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66DD8F35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ED2852" w:rsidRP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7D749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monitora </w:t>
            </w:r>
            <w:bookmarkStart w:id="1" w:name="_Hlk158028394"/>
            <w:r w:rsidR="007D749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multimedialnego</w:t>
            </w:r>
            <w:bookmarkEnd w:id="1"/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5A8B312A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7D749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3FEB9B68" w14:textId="77777777" w:rsidR="00261779" w:rsidRDefault="00261779" w:rsidP="00261779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7295747C" w14:textId="77777777" w:rsidR="00261779" w:rsidRDefault="00261779" w:rsidP="00261779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2CECFA6A" w14:textId="4CB5B960" w:rsidR="00ED2852" w:rsidRPr="00261779" w:rsidRDefault="00ED2852" w:rsidP="00261779">
      <w:pPr>
        <w:spacing w:after="24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261779">
        <w:rPr>
          <w:rFonts w:eastAsia="Calibri" w:cs="Arial"/>
          <w:b/>
          <w:szCs w:val="20"/>
          <w:lang w:eastAsia="pl-PL"/>
        </w:rPr>
        <w:t>Zatwierdzam:</w:t>
      </w:r>
    </w:p>
    <w:p w14:paraId="59C54CAB" w14:textId="77777777" w:rsidR="00261779" w:rsidRPr="00ED5452" w:rsidRDefault="00261779" w:rsidP="00261779">
      <w:pPr>
        <w:spacing w:before="120"/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F82455">
        <w:rPr>
          <w:rFonts w:eastAsia="Calibri" w:cs="Arial"/>
          <w:color w:val="FFFFFF" w:themeColor="background1"/>
          <w:lang w:eastAsia="pl-PL"/>
        </w:rPr>
        <w:t xml:space="preserve">Agnieszka </w:t>
      </w:r>
      <w:r>
        <w:rPr>
          <w:rFonts w:eastAsia="Calibri" w:cs="Arial"/>
          <w:color w:val="FFFFFF" w:themeColor="background1"/>
          <w:lang w:eastAsia="pl-PL"/>
        </w:rPr>
        <w:t xml:space="preserve"> </w:t>
      </w:r>
      <w:r w:rsidRPr="00ED5452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011B270C" w14:textId="77777777" w:rsidR="00261779" w:rsidRPr="00ED5452" w:rsidRDefault="00261779" w:rsidP="00261779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ED5452">
        <w:rPr>
          <w:rFonts w:eastAsia="Calibri" w:cs="Arial"/>
          <w:b/>
          <w:szCs w:val="20"/>
          <w:lang w:eastAsia="pl-PL"/>
        </w:rPr>
        <w:t>Z-ca Kanclerza ds. Inwestycji</w:t>
      </w:r>
    </w:p>
    <w:p w14:paraId="09B5B28E" w14:textId="77777777" w:rsidR="00261779" w:rsidRPr="00F82455" w:rsidRDefault="00261779" w:rsidP="00261779">
      <w:pPr>
        <w:jc w:val="right"/>
        <w:rPr>
          <w:rFonts w:eastAsia="Calibri" w:cs="Arial"/>
          <w:lang w:eastAsia="pl-PL"/>
        </w:rPr>
      </w:pPr>
      <w:r w:rsidRPr="00ED5452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04FB60FD" w14:textId="77777777" w:rsidR="007166B4" w:rsidRDefault="007166B4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C2851E0" w14:textId="77777777" w:rsidR="007166B4" w:rsidRDefault="007166B4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971F466" w14:textId="77777777" w:rsidR="00ED2852" w:rsidRDefault="00ED2852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CD53E95" w14:textId="77777777" w:rsidR="00261779" w:rsidRDefault="00261779" w:rsidP="004C1290">
      <w:pPr>
        <w:jc w:val="center"/>
        <w:rPr>
          <w:rFonts w:eastAsia="Calibri" w:cs="Arial"/>
          <w:szCs w:val="20"/>
          <w:lang w:eastAsia="pl-PL"/>
        </w:rPr>
      </w:pPr>
    </w:p>
    <w:p w14:paraId="6AFC50CB" w14:textId="77777777" w:rsidR="00261779" w:rsidRDefault="00261779" w:rsidP="004C1290">
      <w:pPr>
        <w:jc w:val="center"/>
        <w:rPr>
          <w:rFonts w:eastAsia="Calibri" w:cs="Arial"/>
          <w:szCs w:val="20"/>
          <w:lang w:eastAsia="pl-PL"/>
        </w:rPr>
      </w:pPr>
    </w:p>
    <w:p w14:paraId="5E104421" w14:textId="77777777" w:rsidR="00261779" w:rsidRDefault="00261779" w:rsidP="004C1290">
      <w:pPr>
        <w:jc w:val="center"/>
        <w:rPr>
          <w:rFonts w:eastAsia="Calibri" w:cs="Arial"/>
          <w:szCs w:val="20"/>
          <w:lang w:eastAsia="pl-PL"/>
        </w:rPr>
      </w:pPr>
    </w:p>
    <w:p w14:paraId="31EC0994" w14:textId="77777777" w:rsidR="00261779" w:rsidRDefault="00261779" w:rsidP="004C1290">
      <w:pPr>
        <w:jc w:val="center"/>
        <w:rPr>
          <w:rFonts w:eastAsia="Calibri" w:cs="Arial"/>
          <w:szCs w:val="20"/>
          <w:lang w:eastAsia="pl-PL"/>
        </w:rPr>
      </w:pPr>
    </w:p>
    <w:p w14:paraId="06AE5D32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4C8DC00B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1A05F305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0D67A933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1AE629D5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3D8166D5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0BC5E54C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38E30EB8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33A5E5D6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08044DAB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110BF8BE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58DDD45B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1D21A3FC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4C17AA7D" w14:textId="77777777" w:rsidR="00154C0C" w:rsidRDefault="00154C0C" w:rsidP="004C1290">
      <w:pPr>
        <w:jc w:val="center"/>
        <w:rPr>
          <w:rFonts w:eastAsia="Calibri" w:cs="Arial"/>
          <w:szCs w:val="20"/>
          <w:lang w:eastAsia="pl-PL"/>
        </w:rPr>
      </w:pPr>
    </w:p>
    <w:p w14:paraId="06631F74" w14:textId="2E9CAFF9" w:rsidR="00F85C46" w:rsidRPr="00261779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261779">
        <w:rPr>
          <w:rFonts w:eastAsia="Calibri" w:cs="Arial"/>
          <w:szCs w:val="20"/>
          <w:lang w:eastAsia="pl-PL"/>
        </w:rPr>
        <w:t>Katowice</w:t>
      </w:r>
      <w:r w:rsidR="00230DE9" w:rsidRPr="00261779">
        <w:rPr>
          <w:rFonts w:eastAsia="Calibri" w:cs="Arial"/>
          <w:szCs w:val="20"/>
          <w:lang w:eastAsia="pl-PL"/>
        </w:rPr>
        <w:t xml:space="preserve">, </w:t>
      </w:r>
      <w:r w:rsidR="003D5902" w:rsidRPr="00261779">
        <w:rPr>
          <w:rFonts w:eastAsia="Calibri" w:cs="Arial"/>
          <w:szCs w:val="20"/>
          <w:lang w:eastAsia="pl-PL"/>
        </w:rPr>
        <w:t>luty</w:t>
      </w:r>
      <w:r w:rsidR="00982B66" w:rsidRPr="00261779">
        <w:rPr>
          <w:rFonts w:eastAsia="Calibri" w:cs="Arial"/>
          <w:szCs w:val="20"/>
          <w:lang w:eastAsia="pl-PL"/>
        </w:rPr>
        <w:t xml:space="preserve"> </w:t>
      </w:r>
      <w:r w:rsidR="0019081E" w:rsidRPr="00261779">
        <w:rPr>
          <w:rFonts w:eastAsia="Calibri" w:cs="Arial"/>
          <w:szCs w:val="20"/>
          <w:lang w:eastAsia="pl-PL"/>
        </w:rPr>
        <w:t>202</w:t>
      </w:r>
      <w:r w:rsidR="00ED2852" w:rsidRPr="00261779">
        <w:rPr>
          <w:rFonts w:eastAsia="Calibri" w:cs="Arial"/>
          <w:szCs w:val="20"/>
          <w:lang w:eastAsia="pl-PL"/>
        </w:rPr>
        <w:t>4</w:t>
      </w: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4CDD6775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69245D37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6738DDF9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27CA8589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3BF79E25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30F2D75A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3CDA35F5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0F1A11F8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5A73C307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0AFF20E2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6C60F16A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36156B0D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469280A7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0A9BA694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3CF5F510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79F5C287" w:rsidR="000C5435" w:rsidRPr="000C5435" w:rsidRDefault="00A1789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F15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959D126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1D72E19E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B463387" w14:textId="77777777" w:rsidR="0026325C" w:rsidRPr="00CA318B" w:rsidRDefault="0026325C" w:rsidP="0026325C">
      <w:pPr>
        <w:tabs>
          <w:tab w:val="left" w:pos="284"/>
          <w:tab w:val="left" w:pos="6237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</w:p>
    <w:p w14:paraId="22415C31" w14:textId="46D9A79F" w:rsidR="00F85C46" w:rsidRPr="005B5BDF" w:rsidRDefault="00F85C46" w:rsidP="00803DDC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99351178"/>
      <w:r w:rsidRPr="005B5BDF">
        <w:lastRenderedPageBreak/>
        <w:t>Postanowienia ogólne</w:t>
      </w:r>
      <w:bookmarkEnd w:id="2"/>
      <w:bookmarkEnd w:id="3"/>
      <w:bookmarkEnd w:id="4"/>
      <w:r w:rsidRPr="005B5BDF">
        <w:t>.</w:t>
      </w:r>
      <w:bookmarkStart w:id="6" w:name="_Toc362736425"/>
      <w:bookmarkEnd w:id="5"/>
    </w:p>
    <w:p w14:paraId="050B2A24" w14:textId="1DADB065" w:rsidR="00F85C46" w:rsidRPr="00F34343" w:rsidRDefault="009F5C6B" w:rsidP="008D0712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6"/>
    </w:p>
    <w:p w14:paraId="026C842F" w14:textId="77777777" w:rsidR="003B293E" w:rsidRPr="00BE2503" w:rsidRDefault="003B293E" w:rsidP="003B293E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1817A4EA" w14:textId="176A5F1D" w:rsidR="003B293E" w:rsidRDefault="003B293E" w:rsidP="003B293E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</w:p>
    <w:p w14:paraId="5E1E746F" w14:textId="77777777" w:rsidR="003B293E" w:rsidRPr="00BE2503" w:rsidRDefault="003B293E" w:rsidP="003B293E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3B293E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3B293E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3B293E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3B293E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5898B22F" w14:textId="19D28D26" w:rsidR="003B293E" w:rsidRDefault="003B293E" w:rsidP="003B293E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</w:p>
    <w:p w14:paraId="74F8A23E" w14:textId="77777777" w:rsidR="003B293E" w:rsidRPr="00BE2503" w:rsidRDefault="003B293E" w:rsidP="003B293E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3B293E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8D0712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7777777" w:rsidR="00243910" w:rsidRDefault="00384DA3" w:rsidP="00575EC4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7" w:name="_Hlk146268019"/>
      <w:r w:rsidR="004B08EE" w:rsidRPr="004B08EE">
        <w:rPr>
          <w:lang w:eastAsia="pl-PL"/>
        </w:rPr>
        <w:t>Dz.U. 2023 poz. 1605</w:t>
      </w:r>
      <w:bookmarkEnd w:id="7"/>
      <w:r w:rsidR="00982B66"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575EC4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E97B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6A4DA88A" w:rsidR="000E5D19" w:rsidRDefault="00F85C46" w:rsidP="008D0712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>przez Zamawiającego: „</w:t>
      </w:r>
      <w:r w:rsidR="007D749B" w:rsidRPr="007D749B">
        <w:rPr>
          <w:rFonts w:eastAsia="Calibri"/>
          <w:b/>
        </w:rPr>
        <w:t>Dostawa monitora multimedialnego</w:t>
      </w:r>
      <w:r w:rsidR="00103256" w:rsidRPr="005B5BDF">
        <w:rPr>
          <w:rFonts w:eastAsia="Calibri"/>
        </w:rPr>
        <w:t>”;</w:t>
      </w:r>
    </w:p>
    <w:p w14:paraId="27E5F126" w14:textId="603E09EA" w:rsidR="00FC4A04" w:rsidRPr="00E71C6D" w:rsidRDefault="00F85C46" w:rsidP="00380E62">
      <w:pPr>
        <w:pStyle w:val="Nagwek3"/>
        <w:widowControl w:val="0"/>
        <w:numPr>
          <w:ilvl w:val="0"/>
          <w:numId w:val="37"/>
        </w:numPr>
        <w:spacing w:after="120"/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7D749B">
        <w:rPr>
          <w:b/>
        </w:rPr>
        <w:t>4</w:t>
      </w:r>
      <w:r w:rsidR="00204EFA" w:rsidRPr="00204EFA">
        <w:rPr>
          <w:b/>
        </w:rPr>
        <w:t>.202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40AB1996" w14:textId="1C6752D2" w:rsidR="00F85C46" w:rsidRPr="005B5BDF" w:rsidRDefault="00F85C46" w:rsidP="00803DDC">
      <w:pPr>
        <w:pStyle w:val="Nagwek1"/>
      </w:pPr>
      <w:bookmarkStart w:id="8" w:name="_Toc375581633"/>
      <w:bookmarkStart w:id="9" w:name="_Toc375581815"/>
      <w:bookmarkStart w:id="10" w:name="_Toc375582132"/>
      <w:bookmarkStart w:id="11" w:name="_Toc99351179"/>
      <w:r w:rsidRPr="005B5BDF">
        <w:t>Przedmiot zamówienia. Termin oraz pozostałe warunki realizacji zamówienia.</w:t>
      </w:r>
      <w:bookmarkEnd w:id="8"/>
      <w:bookmarkEnd w:id="9"/>
      <w:bookmarkEnd w:id="10"/>
      <w:bookmarkEnd w:id="11"/>
    </w:p>
    <w:p w14:paraId="552A53B6" w14:textId="089B0A58" w:rsidR="001D05CD" w:rsidRPr="00F34343" w:rsidRDefault="00F85C46" w:rsidP="00380E62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0AB71E3B" w:rsidR="00CD4EBF" w:rsidRPr="00CD4EBF" w:rsidRDefault="004C589D" w:rsidP="00CD4EBF">
      <w:pPr>
        <w:pStyle w:val="Akapitzlist"/>
        <w:widowControl w:val="0"/>
        <w:numPr>
          <w:ilvl w:val="0"/>
          <w:numId w:val="56"/>
        </w:numPr>
        <w:ind w:left="567" w:hanging="283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CD4EBF">
        <w:rPr>
          <w:rFonts w:cs="Arial"/>
          <w:b/>
          <w:bCs/>
          <w:szCs w:val="20"/>
          <w:lang w:eastAsia="pl-PL"/>
        </w:rPr>
        <w:t xml:space="preserve">monitora multimedialnego </w:t>
      </w:r>
      <w:r w:rsidR="00714D12">
        <w:rPr>
          <w:rFonts w:cs="Arial"/>
          <w:b/>
          <w:bCs/>
          <w:szCs w:val="20"/>
          <w:lang w:eastAsia="pl-PL"/>
        </w:rPr>
        <w:t>(</w:t>
      </w:r>
      <w:r w:rsidR="00CD4EBF">
        <w:rPr>
          <w:rFonts w:cs="Arial"/>
          <w:b/>
          <w:bCs/>
          <w:szCs w:val="20"/>
          <w:lang w:eastAsia="pl-PL"/>
        </w:rPr>
        <w:t>1</w:t>
      </w:r>
      <w:r w:rsidR="00714D12">
        <w:rPr>
          <w:rFonts w:cs="Arial"/>
          <w:b/>
          <w:bCs/>
          <w:szCs w:val="20"/>
          <w:lang w:eastAsia="pl-PL"/>
        </w:rPr>
        <w:t xml:space="preserve"> szt.)</w:t>
      </w:r>
      <w:r w:rsidR="00E4599A" w:rsidRPr="00FB39B3">
        <w:rPr>
          <w:rFonts w:cs="Arial"/>
          <w:bCs/>
          <w:szCs w:val="20"/>
          <w:lang w:eastAsia="pl-PL"/>
        </w:rPr>
        <w:t>,</w:t>
      </w:r>
      <w:r w:rsidR="00E4599A" w:rsidRPr="00E8770A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określonego w załączniku nr 2 do SWZ,  zwanego dalej „sprzętem” lub „przedmiotem umowy”.</w:t>
      </w:r>
    </w:p>
    <w:p w14:paraId="4B8D741B" w14:textId="23883121" w:rsidR="00CD4EBF" w:rsidRPr="00CD4EBF" w:rsidRDefault="00CD4EBF" w:rsidP="00CD4EBF">
      <w:pPr>
        <w:pStyle w:val="Akapitzlist"/>
        <w:widowControl w:val="0"/>
        <w:numPr>
          <w:ilvl w:val="0"/>
          <w:numId w:val="56"/>
        </w:numPr>
        <w:ind w:left="567" w:hanging="283"/>
        <w:rPr>
          <w:rFonts w:cs="Arial"/>
          <w:bCs/>
          <w:szCs w:val="20"/>
          <w:lang w:eastAsia="pl-PL"/>
        </w:rPr>
      </w:pPr>
      <w:r w:rsidRPr="00CD4EBF">
        <w:rPr>
          <w:rFonts w:cs="Arial"/>
          <w:bCs/>
          <w:szCs w:val="20"/>
          <w:lang w:eastAsia="pl-PL"/>
        </w:rPr>
        <w:t>Oferowany sprzęt musi być fabrycznie nowy, nieużywany, pochodzić z bieżącej produkcji (rok produkcji min. 2022 r.), spełniać wymagane normy, posiadać stosowne certyfikaty oraz musi być dopuszczony do sprzedaży i użytkowania na terytorium RP.</w:t>
      </w:r>
    </w:p>
    <w:p w14:paraId="1D9D3707" w14:textId="06010AFD" w:rsidR="00E8770A" w:rsidRPr="00CD4EBF" w:rsidRDefault="00CD4EBF" w:rsidP="00CD4EBF">
      <w:pPr>
        <w:pStyle w:val="Akapitzlist"/>
        <w:numPr>
          <w:ilvl w:val="0"/>
          <w:numId w:val="56"/>
        </w:numPr>
        <w:ind w:left="567" w:hanging="283"/>
        <w:rPr>
          <w:rFonts w:cs="Arial"/>
          <w:bCs/>
          <w:szCs w:val="20"/>
          <w:lang w:eastAsia="pl-PL"/>
        </w:rPr>
      </w:pPr>
      <w:r w:rsidRPr="001E144B">
        <w:rPr>
          <w:rFonts w:cs="Arial"/>
          <w:b/>
          <w:bCs/>
          <w:szCs w:val="20"/>
          <w:lang w:eastAsia="pl-PL"/>
        </w:rPr>
        <w:t>Zakres zamówienia obejmuje</w:t>
      </w:r>
      <w:r w:rsidRPr="00CD4EBF">
        <w:rPr>
          <w:rFonts w:cs="Arial"/>
          <w:bCs/>
          <w:szCs w:val="20"/>
          <w:lang w:eastAsia="pl-PL"/>
        </w:rPr>
        <w:t>: dostawę sprzętu wraz z rozładunkiem i wniesieniem do miejsca wskazanego przez Zamawiającego. Wykonawca zobowiązany jest zapewnić bezpłatny serwis gwarancyjny;</w:t>
      </w:r>
    </w:p>
    <w:p w14:paraId="0863AF85" w14:textId="03B05BE5" w:rsidR="003A0DD4" w:rsidRPr="00A35F73" w:rsidRDefault="003A0DD4" w:rsidP="0032030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A6199D2" w14:textId="5C5911AE" w:rsidR="002C3360" w:rsidRPr="003A0DD4" w:rsidRDefault="004C589D" w:rsidP="0032030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CD4EBF" w:rsidRPr="00357892">
        <w:rPr>
          <w:b/>
        </w:rPr>
        <w:t>30231300-0</w:t>
      </w:r>
      <w:r w:rsidR="00CD4EBF" w:rsidRPr="00CD4EBF">
        <w:t>- Monitory ekranowe.</w:t>
      </w:r>
    </w:p>
    <w:p w14:paraId="276985F9" w14:textId="5ACF3BF5" w:rsidR="00170642" w:rsidRPr="00026F96" w:rsidRDefault="00170642" w:rsidP="00320304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t xml:space="preserve">Opis przedmiotu zamówienia. </w:t>
      </w:r>
    </w:p>
    <w:p w14:paraId="70ED9272" w14:textId="2DA07BAA" w:rsidR="00822550" w:rsidRDefault="00603309" w:rsidP="00575EC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575EC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 xml:space="preserve">wystarczająco </w:t>
      </w:r>
      <w:r w:rsidR="00822550" w:rsidRPr="00822550">
        <w:lastRenderedPageBreak/>
        <w:t>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575EC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650B6FE8" w:rsidR="00F12854" w:rsidRPr="00F12854" w:rsidRDefault="00F12854" w:rsidP="00F12854">
      <w:pPr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oferowanego sprzętu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536D6A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08AB95BF" w:rsidR="009E363B" w:rsidRPr="008F21F1" w:rsidRDefault="009F79A4" w:rsidP="00320304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8F21F1">
        <w:rPr>
          <w:rFonts w:eastAsia="Calibri"/>
        </w:rPr>
        <w:t xml:space="preserve">Zamawiający </w:t>
      </w:r>
      <w:r w:rsidR="009810AC" w:rsidRPr="008F21F1">
        <w:rPr>
          <w:rFonts w:eastAsia="Calibri"/>
        </w:rPr>
        <w:t xml:space="preserve">nie </w:t>
      </w:r>
      <w:r w:rsidRPr="008F21F1">
        <w:rPr>
          <w:rFonts w:eastAsia="Calibri"/>
        </w:rPr>
        <w:t>dopuszcza możliwoś</w:t>
      </w:r>
      <w:r w:rsidR="009810AC" w:rsidRPr="008F21F1">
        <w:rPr>
          <w:rFonts w:eastAsia="Calibri"/>
        </w:rPr>
        <w:t>ci</w:t>
      </w:r>
      <w:r w:rsidRPr="008F21F1">
        <w:rPr>
          <w:rFonts w:eastAsia="Calibri"/>
        </w:rPr>
        <w:t xml:space="preserve"> składania ofert częściowych</w:t>
      </w:r>
      <w:r w:rsidR="00907BBE">
        <w:rPr>
          <w:rFonts w:eastAsia="Calibri"/>
        </w:rPr>
        <w:t>.</w:t>
      </w:r>
    </w:p>
    <w:p w14:paraId="1B4D7AD7" w14:textId="67002538" w:rsidR="009810AC" w:rsidRPr="008F21F1" w:rsidRDefault="00C77CC6" w:rsidP="00320304">
      <w:pPr>
        <w:pStyle w:val="Akapitzlist"/>
        <w:widowControl w:val="0"/>
        <w:numPr>
          <w:ilvl w:val="0"/>
          <w:numId w:val="49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8F21F1">
        <w:rPr>
          <w:rFonts w:eastAsia="Times New Roman" w:cs="Times New Roman"/>
          <w:bCs/>
          <w:szCs w:val="26"/>
          <w:lang w:eastAsia="x-none"/>
        </w:rPr>
        <w:t xml:space="preserve">Jeżeli chodzi o przyczyny braku podziału zamówienia na części, należy wskazać, iż co do zasady mamy do czynienia z zamówieniem jednorodnym i niepodzielnym. </w:t>
      </w:r>
      <w:r w:rsidR="00320304" w:rsidRPr="00320304">
        <w:rPr>
          <w:rFonts w:eastAsia="Times New Roman" w:cs="Times New Roman"/>
          <w:bCs/>
          <w:szCs w:val="26"/>
          <w:lang w:eastAsia="x-none"/>
        </w:rPr>
        <w:t>Przedmiotowe zamówienie stanowi część większego zamówienia udzielanego w częściach.</w:t>
      </w:r>
    </w:p>
    <w:p w14:paraId="4DCC4DC4" w14:textId="4C4570C7" w:rsidR="00BA7E0B" w:rsidRPr="008F21F1" w:rsidRDefault="00BA7E0B" w:rsidP="00320304">
      <w:pPr>
        <w:pStyle w:val="Nagwek4"/>
        <w:widowControl w:val="0"/>
        <w:numPr>
          <w:ilvl w:val="0"/>
          <w:numId w:val="49"/>
        </w:numPr>
        <w:tabs>
          <w:tab w:val="left" w:pos="567"/>
        </w:tabs>
        <w:spacing w:before="0" w:after="0"/>
        <w:ind w:left="567" w:hanging="283"/>
        <w:contextualSpacing w:val="0"/>
        <w:rPr>
          <w:rFonts w:eastAsia="Calibri"/>
          <w:lang w:val="pl-PL"/>
        </w:rPr>
      </w:pPr>
      <w:r w:rsidRPr="008F21F1">
        <w:rPr>
          <w:rFonts w:eastAsia="Calibri"/>
        </w:rPr>
        <w:t>Zamawiający nie przewiduje możliwości składania ofert wariantowych.</w:t>
      </w:r>
    </w:p>
    <w:p w14:paraId="2BFC9E9F" w14:textId="01DC8F13" w:rsidR="00F91927" w:rsidRDefault="00AF7FE4" w:rsidP="00536D6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57F46F2" w14:textId="38831A10" w:rsidR="000C5435" w:rsidRPr="006E7A2E" w:rsidRDefault="00F0343C" w:rsidP="00536D6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6E7A2E">
        <w:rPr>
          <w:b w:val="0"/>
          <w:color w:val="auto"/>
        </w:rPr>
        <w:t xml:space="preserve">do </w:t>
      </w:r>
      <w:r w:rsidR="00F12854">
        <w:rPr>
          <w:b w:val="0"/>
          <w:color w:val="auto"/>
        </w:rPr>
        <w:t>11</w:t>
      </w:r>
      <w:r w:rsidR="00C96E09">
        <w:rPr>
          <w:b w:val="0"/>
          <w:color w:val="auto"/>
        </w:rPr>
        <w:t xml:space="preserve"> dni </w:t>
      </w:r>
      <w:r w:rsidRPr="006E7A2E">
        <w:rPr>
          <w:b w:val="0"/>
          <w:color w:val="auto"/>
        </w:rPr>
        <w:t xml:space="preserve">od </w:t>
      </w:r>
      <w:r w:rsidR="00F12854">
        <w:rPr>
          <w:b w:val="0"/>
          <w:color w:val="auto"/>
        </w:rPr>
        <w:t>otrzymania zamówienia.</w:t>
      </w:r>
    </w:p>
    <w:p w14:paraId="06B9A911" w14:textId="19BC53C2" w:rsidR="000518A0" w:rsidRPr="008F21F1" w:rsidRDefault="00E51823" w:rsidP="00716C6E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8F21F1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8F21F1" w:rsidRDefault="00B61F3A" w:rsidP="00536D6A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157E8CFF" w14:textId="3E4BB79A" w:rsidR="00102B94" w:rsidRPr="00DB45D6" w:rsidRDefault="00F85C46" w:rsidP="00DB45D6">
      <w:pPr>
        <w:pStyle w:val="Akapitzlist"/>
        <w:numPr>
          <w:ilvl w:val="3"/>
          <w:numId w:val="45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  <w:r w:rsidR="00DB45D6" w:rsidRPr="00DB45D6">
        <w:rPr>
          <w:rFonts w:eastAsia="Times New Roman" w:cs="Times New Roman"/>
          <w:bCs/>
          <w:szCs w:val="26"/>
          <w:lang w:eastAsia="x-none"/>
        </w:rPr>
        <w:t>Uniwersytet Śląski w Katowicach, Dział Zarządzania Dostawami, ul. Bankowa 14,                      40-007 Katowice;</w:t>
      </w:r>
    </w:p>
    <w:p w14:paraId="56E4DDBD" w14:textId="2286182D" w:rsidR="00934D7C" w:rsidRPr="008F21F1" w:rsidRDefault="00687243" w:rsidP="00735C9E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</w:pPr>
      <w:r w:rsidRPr="008F21F1">
        <w:rPr>
          <w:b/>
        </w:rPr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  <w:r w:rsidR="006E7A2E" w:rsidRPr="006E7A2E">
        <w:t>24 m-ce.</w:t>
      </w:r>
    </w:p>
    <w:p w14:paraId="440E065C" w14:textId="6BE8D81A" w:rsidR="00F85C46" w:rsidRDefault="00F85C46" w:rsidP="00735C9E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536D6A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735C9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735C9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530D1523" w14:textId="77777777" w:rsidR="00536D6A" w:rsidRPr="00536D6A" w:rsidRDefault="00536D6A" w:rsidP="00536D6A">
      <w:pPr>
        <w:pStyle w:val="Tekstpodstawowy"/>
        <w:rPr>
          <w:lang w:val="pl-PL" w:eastAsia="x-none"/>
        </w:rPr>
      </w:pPr>
    </w:p>
    <w:p w14:paraId="68B058F6" w14:textId="706F82BD" w:rsidR="00CF6A08" w:rsidRPr="00455E04" w:rsidRDefault="00586657" w:rsidP="00735C9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lastRenderedPageBreak/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735C9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735C9E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3979AA80" w:rsidR="00364028" w:rsidRPr="00455E04" w:rsidRDefault="00593C25" w:rsidP="00735C9E">
      <w:pPr>
        <w:pStyle w:val="Nagwek2"/>
        <w:keepNext w:val="0"/>
        <w:widowControl w:val="0"/>
        <w:spacing w:before="0" w:after="24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803DDC">
      <w:pPr>
        <w:pStyle w:val="Nagwek1"/>
      </w:pPr>
      <w:bookmarkStart w:id="12" w:name="_Toc99351180"/>
      <w:r w:rsidRPr="005B5BDF">
        <w:t>Przedmiotowe środki dowodowe.</w:t>
      </w:r>
      <w:bookmarkEnd w:id="12"/>
    </w:p>
    <w:p w14:paraId="5A92E1C0" w14:textId="6CE95966" w:rsidR="00F65A36" w:rsidRPr="00455E04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735C9E">
            <w:pPr>
              <w:widowControl w:val="0"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735C9E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50365502" w:rsidR="00636F3B" w:rsidRDefault="00985869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DB45D6">
              <w:rPr>
                <w:b w:val="0"/>
                <w:sz w:val="18"/>
                <w:szCs w:val="18"/>
              </w:rPr>
              <w:t>ego sprzętu</w:t>
            </w:r>
            <w:r w:rsidR="00FA6B17" w:rsidRPr="00FA6B17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5D933CF3" w:rsidR="00985869" w:rsidRPr="00FA6B17" w:rsidRDefault="00636F3B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735C9E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735C9E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803DDC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0804C598" w:rsidR="00C25340" w:rsidRPr="00455E04" w:rsidRDefault="00C325E2" w:rsidP="00536D6A">
      <w:pPr>
        <w:widowControl w:val="0"/>
        <w:spacing w:after="24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803DDC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3"/>
      <w:bookmarkEnd w:id="14"/>
      <w:bookmarkEnd w:id="15"/>
      <w:bookmarkEnd w:id="16"/>
      <w:r w:rsidRPr="005B5BDF">
        <w:t xml:space="preserve"> </w:t>
      </w:r>
    </w:p>
    <w:p w14:paraId="55FBF8D8" w14:textId="71704F0F" w:rsidR="00A867B7" w:rsidRPr="00F82100" w:rsidRDefault="00A62353" w:rsidP="00803DDC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803DDC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lastRenderedPageBreak/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803DD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803DD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803DD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000C2A2F" w:rsidR="00BC70A8" w:rsidRPr="00BC70A8" w:rsidRDefault="00BC70A8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 Dz.U. 2023 poz. 1497 ze zm</w:t>
      </w:r>
      <w:r w:rsidR="00AF41DF" w:rsidRPr="00AF41DF">
        <w:rPr>
          <w:rFonts w:eastAsia="Calibri"/>
          <w:color w:val="auto"/>
        </w:rPr>
        <w:t>.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803DD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5BBF9FAA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185D48" w:rsidRPr="00F82100">
        <w:rPr>
          <w:rFonts w:eastAsia="Times New Roman" w:cs="Times New Roman"/>
          <w:szCs w:val="20"/>
          <w:lang w:eastAsia="x-none"/>
        </w:rPr>
        <w:t>Dz.U. 2022 r. poz. 593 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lastRenderedPageBreak/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803DDC">
      <w:pPr>
        <w:pStyle w:val="Nagwek1"/>
      </w:pPr>
      <w:bookmarkStart w:id="17" w:name="_Toc99351182"/>
      <w:r w:rsidRPr="00F82100">
        <w:t>Kwalifikacja podmiotowa – warunki udziału w postępowaniu.</w:t>
      </w:r>
      <w:bookmarkEnd w:id="17"/>
    </w:p>
    <w:p w14:paraId="0C7E6B52" w14:textId="1EF1651C" w:rsidR="00F85C46" w:rsidRDefault="00473D30" w:rsidP="004949E2">
      <w:pPr>
        <w:tabs>
          <w:tab w:val="left" w:pos="142"/>
          <w:tab w:val="left" w:pos="284"/>
        </w:tabs>
        <w:spacing w:before="100" w:before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803DDC">
      <w:pPr>
        <w:pStyle w:val="Nagwek1"/>
        <w:rPr>
          <w:noProof/>
        </w:rPr>
      </w:pPr>
      <w:bookmarkStart w:id="18" w:name="_Toc99351183"/>
      <w:r w:rsidRPr="00F82100">
        <w:rPr>
          <w:noProof/>
        </w:rPr>
        <w:t>Oświadczenie wstępne, podmiotowe środki dowodowe oraz inne dokumenty.</w:t>
      </w:r>
      <w:bookmarkEnd w:id="18"/>
    </w:p>
    <w:p w14:paraId="064F06D8" w14:textId="77777777" w:rsidR="003950B2" w:rsidRPr="00F82100" w:rsidRDefault="00B376D2" w:rsidP="00102B94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26475982" w14:textId="77777777" w:rsidR="00C02047" w:rsidRPr="00F82100" w:rsidRDefault="00C02047" w:rsidP="005B5BDF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709B5075" w14:textId="0BA3CEF6" w:rsidR="00C8603B" w:rsidRPr="00F82100" w:rsidRDefault="00C8603B" w:rsidP="0007586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075867">
            <w:pPr>
              <w:spacing w:before="120" w:after="100" w:afterAutospacing="1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442FB599" w:rsidR="00021C6F" w:rsidRPr="00F82100" w:rsidRDefault="00197CBB" w:rsidP="006E2F4A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4A5DB6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2A4A5FE7" w14:textId="024DFD3C" w:rsidR="00536D6A" w:rsidRDefault="00536D6A" w:rsidP="00536D6A">
      <w:pPr>
        <w:pStyle w:val="Tekstpodstawowy"/>
        <w:rPr>
          <w:lang w:val="pl-PL" w:eastAsia="x-none"/>
        </w:rPr>
      </w:pPr>
    </w:p>
    <w:p w14:paraId="04F891E2" w14:textId="4F014F96" w:rsidR="00536D6A" w:rsidRDefault="00536D6A" w:rsidP="00536D6A">
      <w:pPr>
        <w:pStyle w:val="Tekstpodstawowy"/>
        <w:rPr>
          <w:lang w:val="pl-PL" w:eastAsia="x-none"/>
        </w:rPr>
      </w:pPr>
    </w:p>
    <w:p w14:paraId="00571F14" w14:textId="77777777" w:rsidR="00536D6A" w:rsidRPr="00536D6A" w:rsidRDefault="00536D6A" w:rsidP="00536D6A">
      <w:pPr>
        <w:pStyle w:val="Tekstpodstawowy"/>
        <w:rPr>
          <w:lang w:val="pl-PL" w:eastAsia="x-none"/>
        </w:rPr>
      </w:pP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lastRenderedPageBreak/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971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628D99AA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66310EE" w14:textId="77777777" w:rsidR="00971C05" w:rsidRPr="00971C05" w:rsidRDefault="00971C05" w:rsidP="00971C05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6"/>
                <w:szCs w:val="16"/>
                <w:lang w:eastAsia="pl-PL"/>
              </w:rPr>
            </w:pPr>
          </w:p>
          <w:p w14:paraId="07DEAECA" w14:textId="77777777" w:rsidR="00E90078" w:rsidRDefault="00971C05" w:rsidP="00830D3F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830D3F" w:rsidRDefault="00F10A86" w:rsidP="00E90078">
            <w:pPr>
              <w:pStyle w:val="Akapitzlist"/>
              <w:tabs>
                <w:tab w:val="left" w:pos="426"/>
              </w:tabs>
              <w:spacing w:before="480" w:after="12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E7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BAE121B" w14:textId="77777777" w:rsidR="00971C05" w:rsidRDefault="00971C05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</w:p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C02047">
      <w:pPr>
        <w:pStyle w:val="Nagwek2"/>
        <w:spacing w:before="240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803DDC">
      <w:pPr>
        <w:pStyle w:val="Nagwek1"/>
      </w:pPr>
      <w:bookmarkStart w:id="19" w:name="_Toc99351184"/>
      <w:r w:rsidRPr="005B5BDF">
        <w:t>Wymagania dotyczące wadium.</w:t>
      </w:r>
      <w:bookmarkStart w:id="20" w:name="OLE_LINK1"/>
      <w:bookmarkEnd w:id="19"/>
      <w:r w:rsidRPr="005B5BDF">
        <w:t xml:space="preserve"> </w:t>
      </w:r>
    </w:p>
    <w:p w14:paraId="66CB1781" w14:textId="3604A22B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6ACE2D1A" w14:textId="486B9D97" w:rsidR="00E90078" w:rsidRDefault="00E90078" w:rsidP="00A23C51">
      <w:pPr>
        <w:spacing w:before="240" w:after="240"/>
        <w:ind w:left="567"/>
      </w:pPr>
    </w:p>
    <w:p w14:paraId="638973A8" w14:textId="58AAD2AF" w:rsidR="00E90078" w:rsidRDefault="00E90078" w:rsidP="00A23C51">
      <w:pPr>
        <w:spacing w:before="240" w:after="240"/>
        <w:ind w:left="567"/>
      </w:pPr>
    </w:p>
    <w:p w14:paraId="2C61680E" w14:textId="77777777" w:rsidR="00E90078" w:rsidRDefault="00E90078" w:rsidP="00A23C51">
      <w:pPr>
        <w:spacing w:before="240" w:after="240"/>
        <w:ind w:left="567"/>
      </w:pPr>
    </w:p>
    <w:p w14:paraId="4043A489" w14:textId="1E79CF09" w:rsidR="00F85C46" w:rsidRPr="005B5BDF" w:rsidRDefault="004B4CE9" w:rsidP="00803DDC">
      <w:pPr>
        <w:pStyle w:val="Nagwek1"/>
      </w:pPr>
      <w:bookmarkStart w:id="21" w:name="_Toc99351185"/>
      <w:bookmarkEnd w:id="20"/>
      <w:r w:rsidRPr="005B5BDF">
        <w:rPr>
          <w:lang w:val="pl-PL"/>
        </w:rPr>
        <w:lastRenderedPageBreak/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1"/>
    </w:p>
    <w:p w14:paraId="618711CE" w14:textId="7B68746D" w:rsidR="00907E2D" w:rsidRPr="00307594" w:rsidRDefault="00907E2D" w:rsidP="00102B94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E31C47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E31C47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E31C47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E31C47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E31C47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E31C47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E31C47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E31C47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E31C47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E31C47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lastRenderedPageBreak/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77777777" w:rsidR="00DC6A9F" w:rsidRDefault="006D6009" w:rsidP="00DC6A9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DC6A9F">
        <w:rPr>
          <w:lang w:val="pl"/>
        </w:rPr>
        <w:t>mgr Kalina Rożek, mgr Damian Ludwikowski</w:t>
      </w:r>
      <w:r w:rsidR="00E9373B" w:rsidRPr="00DC6A9F">
        <w:rPr>
          <w:lang w:val="pl"/>
        </w:rPr>
        <w:t>, mgr Małgorzata Wróblewska, mgr Justyna Rutkowska – Zawada</w:t>
      </w:r>
      <w:r w:rsidR="00C540B8" w:rsidRPr="00DC6A9F">
        <w:rPr>
          <w:lang w:val="pl"/>
        </w:rPr>
        <w:t xml:space="preserve">. </w:t>
      </w:r>
    </w:p>
    <w:p w14:paraId="3086265F" w14:textId="5C3977CC" w:rsidR="00636F3B" w:rsidRPr="00DC6A9F" w:rsidRDefault="00C540B8" w:rsidP="00DC6A9F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E31C47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E31C47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E31C47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E31C47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E31C47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E31C47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E31C47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E31C47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E31C47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DC6A9F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C60D12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C60D12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C60D12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 xml:space="preserve">, z uwagi na brak dotrzymania wymogu </w:t>
      </w:r>
      <w:r w:rsidR="00471B27" w:rsidRPr="005B5BDF">
        <w:rPr>
          <w:lang w:val="pl"/>
        </w:rPr>
        <w:lastRenderedPageBreak/>
        <w:t>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E31C47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4CA84693" w14:textId="77777777" w:rsidR="00636F3B" w:rsidRPr="005B5BDF" w:rsidRDefault="00636F3B" w:rsidP="00E31C47">
      <w:pPr>
        <w:pStyle w:val="Nagwek3"/>
        <w:widowControl w:val="0"/>
        <w:numPr>
          <w:ilvl w:val="0"/>
          <w:numId w:val="9"/>
        </w:numPr>
        <w:ind w:left="567" w:hanging="284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6EA841F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rekomenduje wykorzystanie formatów: .pdf .doc .xls .jpg (.jpeg)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31C47">
      <w:pPr>
        <w:pStyle w:val="Nagwek1"/>
        <w:widowControl w:val="0"/>
        <w:spacing w:before="0"/>
      </w:pPr>
      <w:bookmarkStart w:id="22" w:name="_wp2umuqo1p7z" w:colFirst="0" w:colLast="0"/>
      <w:bookmarkStart w:id="23" w:name="_Toc99351186"/>
      <w:bookmarkEnd w:id="22"/>
      <w:r w:rsidRPr="005B5BDF">
        <w:t>Opis sposobu przygotowania ofert.</w:t>
      </w:r>
      <w:bookmarkEnd w:id="23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58BBE376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>Wykonawca może złożyć tylko jedną ofertę w zakresie 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</w:t>
      </w:r>
      <w:r w:rsidRPr="005B5BDF">
        <w:lastRenderedPageBreak/>
        <w:t>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78F07ECB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>podaniem cen</w:t>
      </w:r>
      <w:r w:rsidR="00E2062A">
        <w:rPr>
          <w:b/>
        </w:rPr>
        <w:t>y</w:t>
      </w:r>
      <w:r w:rsidR="00657383">
        <w:rPr>
          <w:b/>
        </w:rPr>
        <w:t xml:space="preserve"> </w:t>
      </w:r>
      <w:r w:rsidR="00EE444D" w:rsidRPr="007B0947">
        <w:rPr>
          <w:b/>
        </w:rPr>
        <w:t>netto,</w:t>
      </w:r>
      <w:r w:rsidR="00536D6A">
        <w:rPr>
          <w:b/>
        </w:rPr>
        <w:t xml:space="preserve">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4CEA5766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lastRenderedPageBreak/>
        <w:t>Wykonawca powinien skonkretyzować w formularzu oferty (załącznik nr 1A do SWZ) oferowany sprzęt, podając nazwę producenta, modelu lub  innych, przypisanych wyłącznie temu produktowi cech (np. nr katalogowy), jednoznacznie identyfikujących zaoferowany sprzęt;</w:t>
      </w:r>
    </w:p>
    <w:p w14:paraId="1D73CE36" w14:textId="1F6A584F" w:rsidR="00C540B8" w:rsidRPr="00A14570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40A71C24" w:rsidR="007B0947" w:rsidRDefault="00A57F79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>koszt sprzętu wraz z dostawą, koszt rozładunku i wniesienia w miejsce wskazane przez Zamawiającego, koszt bezpłatnego serwisu technicznego 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803DDC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4618D082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4103EAC3" w14:textId="2B003C77" w:rsidR="00214CE5" w:rsidRPr="00214CE5" w:rsidRDefault="00214CE5" w:rsidP="00214CE5">
      <w:pPr>
        <w:pStyle w:val="Tekstpodstawowy"/>
        <w:ind w:left="567" w:hanging="283"/>
        <w:rPr>
          <w:lang w:val="pl-PL" w:eastAsia="x-none"/>
        </w:rPr>
      </w:pPr>
      <w:r w:rsidRPr="00214CE5">
        <w:rPr>
          <w:rFonts w:ascii="Bahnschrift" w:hAnsi="Bahnschrift"/>
          <w:sz w:val="20"/>
          <w:lang w:val="pl-PL" w:eastAsia="x-none"/>
        </w:rPr>
        <w:t>7)</w:t>
      </w:r>
      <w:r w:rsidRPr="00214CE5">
        <w:rPr>
          <w:rFonts w:ascii="Bahnschrift" w:hAnsi="Bahnschrift"/>
          <w:sz w:val="20"/>
          <w:lang w:val="pl-PL" w:eastAsia="x-none"/>
        </w:rPr>
        <w:tab/>
        <w:t xml:space="preserve">Jeżeli, po zawarciu umowy Zamawiający uzyska potwierdzenie przez </w:t>
      </w:r>
      <w:r w:rsidR="00DC24D9" w:rsidRPr="00DA012F">
        <w:rPr>
          <w:rFonts w:ascii="Bahnschrift" w:hAnsi="Bahnschrift"/>
          <w:bCs/>
          <w:sz w:val="20"/>
          <w:lang w:val="pl-PL" w:eastAsia="x-none"/>
        </w:rPr>
        <w:t>MNiSW</w:t>
      </w:r>
      <w:r w:rsidR="00DC24D9" w:rsidRPr="00DC24D9">
        <w:rPr>
          <w:rFonts w:ascii="Bahnschrift" w:hAnsi="Bahnschrift"/>
          <w:b/>
          <w:bCs/>
          <w:sz w:val="20"/>
          <w:lang w:val="pl-PL" w:eastAsia="x-none"/>
        </w:rPr>
        <w:t xml:space="preserve"> </w:t>
      </w:r>
      <w:r w:rsidR="00DC24D9" w:rsidRPr="00DC24D9">
        <w:rPr>
          <w:rFonts w:ascii="Bahnschrift" w:hAnsi="Bahnschrift"/>
          <w:bCs/>
          <w:sz w:val="20"/>
          <w:lang w:val="pl-PL" w:eastAsia="x-none"/>
        </w:rPr>
        <w:t>(Ministerstwa Nauki i Szkolnictwa Wyższego)</w:t>
      </w:r>
      <w:r w:rsidRPr="00214CE5">
        <w:rPr>
          <w:rFonts w:ascii="Bahnschrift" w:hAnsi="Bahnschrift"/>
          <w:sz w:val="20"/>
          <w:lang w:val="pl-PL" w:eastAsia="x-none"/>
        </w:rPr>
        <w:t>, iż sprzęt będący przedmiotem umowy jest przeznaczony dla placówki oświatowej, Wykonawca będzie miał prawo do zastosowania stawki podatku VAT w wysokości 0%</w:t>
      </w:r>
    </w:p>
    <w:p w14:paraId="7C5D0C1B" w14:textId="57F8CF8A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7F3EC934" w14:textId="77777777" w:rsidR="00C60D12" w:rsidRPr="00C60D12" w:rsidRDefault="00C60D12" w:rsidP="00C60D12">
      <w:pPr>
        <w:pStyle w:val="Tekstpodstawowy"/>
        <w:rPr>
          <w:lang w:val="pl-PL" w:eastAsia="x-none"/>
        </w:rPr>
      </w:pP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lastRenderedPageBreak/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803DDC">
      <w:pPr>
        <w:pStyle w:val="Nagwek1"/>
      </w:pPr>
      <w:bookmarkStart w:id="24" w:name="_Toc99351187"/>
      <w:r w:rsidRPr="005B5BDF">
        <w:t>Sposób oraz termin składania ofert.</w:t>
      </w:r>
      <w:bookmarkEnd w:id="24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1AFAEBB2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94639C">
        <w:rPr>
          <w:b/>
          <w:shd w:val="clear" w:color="auto" w:fill="D9E2F3" w:themeFill="accent1" w:themeFillTint="33"/>
          <w:lang w:eastAsia="x-none"/>
        </w:rPr>
        <w:t>19.02.2024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051128E1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803DDC">
      <w:pPr>
        <w:pStyle w:val="Nagwek1"/>
      </w:pPr>
      <w:bookmarkStart w:id="25" w:name="_Toc99351188"/>
      <w:r w:rsidRPr="005B5BDF">
        <w:t>Termin i tryb otwarcia ofert.</w:t>
      </w:r>
      <w:bookmarkEnd w:id="25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3114E3EB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A17891" w:rsidRPr="00A17891">
        <w:rPr>
          <w:rFonts w:eastAsia="Calibri"/>
          <w:b/>
          <w:shd w:val="clear" w:color="auto" w:fill="DEEAF6" w:themeFill="accent5" w:themeFillTint="33"/>
        </w:rPr>
        <w:t>19.02.2024</w:t>
      </w:r>
      <w:r w:rsidR="007478C4">
        <w:rPr>
          <w:rFonts w:eastAsia="Calibri"/>
          <w:b/>
          <w:shd w:val="clear" w:color="auto" w:fill="DEEAF6" w:themeFill="accent5" w:themeFillTint="33"/>
        </w:rPr>
        <w:t xml:space="preserve"> </w:t>
      </w:r>
      <w:r w:rsidR="007B0947" w:rsidRPr="00A14570">
        <w:rPr>
          <w:b/>
          <w:shd w:val="clear" w:color="auto" w:fill="D9E2F3" w:themeFill="accent1" w:themeFillTint="33"/>
        </w:rPr>
        <w:t>r.</w:t>
      </w:r>
      <w:r w:rsidR="00C13AFF" w:rsidRPr="00A1457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803DDC">
      <w:pPr>
        <w:pStyle w:val="Nagwek1"/>
      </w:pPr>
      <w:bookmarkStart w:id="26" w:name="_Toc99351189"/>
      <w:r w:rsidRPr="005B5BDF">
        <w:t>Termin związania ofertą.</w:t>
      </w:r>
      <w:bookmarkEnd w:id="26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73FE3969" w:rsidR="00D06776" w:rsidRPr="00A14570" w:rsidRDefault="00D06776" w:rsidP="0038419F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387038" w:rsidRPr="00387038">
        <w:rPr>
          <w:b/>
          <w:shd w:val="clear" w:color="auto" w:fill="D9E2F3" w:themeFill="accent1" w:themeFillTint="33"/>
        </w:rPr>
        <w:t>19.0</w:t>
      </w:r>
      <w:r w:rsidR="00387038">
        <w:rPr>
          <w:b/>
          <w:shd w:val="clear" w:color="auto" w:fill="D9E2F3" w:themeFill="accent1" w:themeFillTint="33"/>
        </w:rPr>
        <w:t>3</w:t>
      </w:r>
      <w:bookmarkStart w:id="27" w:name="_GoBack"/>
      <w:bookmarkEnd w:id="27"/>
      <w:r w:rsidR="00387038" w:rsidRPr="00387038">
        <w:rPr>
          <w:b/>
          <w:shd w:val="clear" w:color="auto" w:fill="D9E2F3" w:themeFill="accent1" w:themeFillTint="33"/>
        </w:rPr>
        <w:t xml:space="preserve">.2024 </w:t>
      </w:r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lastRenderedPageBreak/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803DDC">
      <w:pPr>
        <w:pStyle w:val="Nagwek1"/>
      </w:pPr>
      <w:bookmarkStart w:id="28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8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7EDC7901" w:rsidR="00F85C46" w:rsidRPr="005B5BDF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 xml:space="preserve">,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34C53D1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4AECE12" w14:textId="03EF880C" w:rsidR="00CC568A" w:rsidRPr="00CC568A" w:rsidRDefault="00B4713F" w:rsidP="00CC568A">
      <w:pPr>
        <w:pStyle w:val="Nagwek4"/>
        <w:numPr>
          <w:ilvl w:val="0"/>
          <w:numId w:val="55"/>
        </w:numPr>
        <w:spacing w:before="360"/>
        <w:ind w:left="1134" w:hanging="283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="00BE41E2" w:rsidRPr="006E7A2E">
        <w:t xml:space="preserve"> </w:t>
      </w:r>
      <w:r w:rsidR="00BE41E2" w:rsidRPr="00CC568A">
        <w:rPr>
          <w:b/>
        </w:rPr>
        <w:t>zamówienia</w:t>
      </w:r>
      <w:r w:rsidRPr="006E7A2E">
        <w:t>”:</w:t>
      </w:r>
      <w:r w:rsidR="002C0900" w:rsidRPr="006E7A2E">
        <w:t xml:space="preserve"> </w:t>
      </w:r>
      <w:r w:rsidR="00CC568A" w:rsidRPr="00CC568A">
        <w:t xml:space="preserve">Zamawiający </w:t>
      </w:r>
      <w:r w:rsidR="00CC568A">
        <w:rPr>
          <w:lang w:val="pl-PL"/>
        </w:rPr>
        <w:t xml:space="preserve">                              </w:t>
      </w:r>
      <w:r w:rsidR="00CC568A" w:rsidRPr="00CC568A">
        <w:t xml:space="preserve">w ramach tego kryterium przyzna maksymalnie </w:t>
      </w:r>
      <w:r w:rsidR="00CC568A">
        <w:rPr>
          <w:lang w:val="pl-PL"/>
        </w:rPr>
        <w:t>4</w:t>
      </w:r>
      <w:r w:rsidR="00CC568A" w:rsidRPr="00CC568A">
        <w:t>0 pkt.</w:t>
      </w:r>
      <w:r w:rsidR="00CC568A">
        <w:rPr>
          <w:lang w:val="pl-PL"/>
        </w:rPr>
        <w:t xml:space="preserve"> </w:t>
      </w:r>
      <w:r w:rsidR="00CC568A" w:rsidRPr="00CC568A">
        <w:rPr>
          <w:rFonts w:cs="Arial"/>
        </w:rPr>
        <w:t>Zgodnie z warunkami SWZ, maksymalny wymagany termin realizacji zamówienia wynosi:</w:t>
      </w:r>
      <w:r w:rsidR="00CC568A" w:rsidRPr="00CC568A">
        <w:t xml:space="preserve"> </w:t>
      </w:r>
      <w:r w:rsidR="00CC568A" w:rsidRPr="00CC568A">
        <w:rPr>
          <w:rFonts w:cs="Arial"/>
        </w:rPr>
        <w:t>do 11 dni od otrzymania zamówienia. Ocena dla tego kryterium będzie obliczana na podstawie złożonego przez Wykonawcę oświadczenia w formularzu oferty, stanowiącym załącznik nr 1A do SWZ.</w:t>
      </w:r>
    </w:p>
    <w:p w14:paraId="7EE0ACAD" w14:textId="3C7C97F9" w:rsidR="00CC568A" w:rsidRPr="006447F1" w:rsidRDefault="00CC568A" w:rsidP="00CC568A">
      <w:pPr>
        <w:widowControl w:val="0"/>
        <w:spacing w:before="120"/>
        <w:ind w:left="567"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 xml:space="preserve">         </w:t>
      </w: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0C4D54F9" w14:textId="2F54E929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b/>
          <w:szCs w:val="20"/>
          <w:lang w:eastAsia="pl-PL"/>
        </w:rPr>
        <w:t xml:space="preserve">za każdy dzień poniżej </w:t>
      </w:r>
      <w:r>
        <w:rPr>
          <w:rFonts w:eastAsia="Palatino Linotype" w:cs="Arial"/>
          <w:b/>
          <w:szCs w:val="20"/>
          <w:lang w:eastAsia="pl-PL"/>
        </w:rPr>
        <w:t>1</w:t>
      </w:r>
      <w:r w:rsidRPr="006447F1">
        <w:rPr>
          <w:rFonts w:eastAsia="Palatino Linotype" w:cs="Arial"/>
          <w:b/>
          <w:szCs w:val="20"/>
          <w:lang w:eastAsia="pl-PL"/>
        </w:rPr>
        <w:t xml:space="preserve">1 dni, Zamawiający przyzna </w:t>
      </w:r>
      <w:r>
        <w:rPr>
          <w:rFonts w:eastAsia="Palatino Linotype" w:cs="Arial"/>
          <w:b/>
          <w:szCs w:val="20"/>
          <w:lang w:eastAsia="pl-PL"/>
        </w:rPr>
        <w:t>4</w:t>
      </w:r>
      <w:r w:rsidRPr="006447F1">
        <w:rPr>
          <w:rFonts w:eastAsia="Palatino Linotype" w:cs="Arial"/>
          <w:b/>
          <w:szCs w:val="20"/>
          <w:lang w:eastAsia="pl-PL"/>
        </w:rPr>
        <w:t xml:space="preserve"> pkt</w:t>
      </w:r>
      <w:r w:rsidRPr="006447F1">
        <w:rPr>
          <w:rFonts w:eastAsia="Palatino Linotype" w:cs="Arial"/>
          <w:szCs w:val="20"/>
          <w:lang w:eastAsia="pl-PL"/>
        </w:rPr>
        <w:t xml:space="preserve">, tj.: </w:t>
      </w:r>
      <w:r>
        <w:rPr>
          <w:rFonts w:eastAsia="Palatino Linotype" w:cs="Arial"/>
          <w:b/>
          <w:szCs w:val="20"/>
        </w:rPr>
        <w:t>1</w:t>
      </w:r>
      <w:r w:rsidRPr="006447F1">
        <w:rPr>
          <w:rFonts w:eastAsia="Palatino Linotype" w:cs="Arial"/>
          <w:b/>
          <w:szCs w:val="20"/>
        </w:rPr>
        <w:t xml:space="preserve">1 dni – 0 pkt, </w:t>
      </w:r>
      <w:r w:rsidRPr="006447F1">
        <w:rPr>
          <w:rFonts w:eastAsia="Palatino Linotype" w:cs="Arial"/>
          <w:szCs w:val="20"/>
        </w:rPr>
        <w:t>(</w:t>
      </w:r>
      <w:r>
        <w:rPr>
          <w:rFonts w:eastAsia="Palatino Linotype" w:cs="Arial"/>
          <w:szCs w:val="20"/>
        </w:rPr>
        <w:t>1</w:t>
      </w:r>
      <w:r w:rsidRPr="006447F1">
        <w:rPr>
          <w:rFonts w:eastAsia="Palatino Linotype" w:cs="Arial"/>
          <w:szCs w:val="20"/>
        </w:rPr>
        <w:t xml:space="preserve">0 dni – </w:t>
      </w:r>
      <w:r>
        <w:rPr>
          <w:rFonts w:eastAsia="Palatino Linotype" w:cs="Arial"/>
          <w:szCs w:val="20"/>
        </w:rPr>
        <w:t>4</w:t>
      </w:r>
      <w:r w:rsidRPr="006447F1">
        <w:rPr>
          <w:rFonts w:eastAsia="Palatino Linotype" w:cs="Arial"/>
          <w:szCs w:val="20"/>
        </w:rPr>
        <w:t xml:space="preserve"> pkt; </w:t>
      </w:r>
      <w:r w:rsidR="009820FB">
        <w:rPr>
          <w:rFonts w:eastAsia="Palatino Linotype" w:cs="Arial"/>
          <w:szCs w:val="20"/>
        </w:rPr>
        <w:t xml:space="preserve">              </w:t>
      </w:r>
      <w:r w:rsidRPr="006447F1">
        <w:rPr>
          <w:rFonts w:eastAsia="Palatino Linotype" w:cs="Arial"/>
          <w:szCs w:val="20"/>
        </w:rPr>
        <w:t xml:space="preserve">9 dni – </w:t>
      </w:r>
      <w:r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 pkt; … ; 2 dni – 3</w:t>
      </w:r>
      <w:r>
        <w:rPr>
          <w:rFonts w:eastAsia="Palatino Linotype" w:cs="Arial"/>
          <w:szCs w:val="20"/>
        </w:rPr>
        <w:t>6</w:t>
      </w:r>
      <w:r w:rsidRPr="006447F1">
        <w:rPr>
          <w:rFonts w:eastAsia="Palatino Linotype" w:cs="Arial"/>
          <w:szCs w:val="20"/>
        </w:rPr>
        <w:t xml:space="preserve"> pkt),</w:t>
      </w:r>
      <w:r w:rsidRPr="006447F1">
        <w:rPr>
          <w:rFonts w:eastAsia="Palatino Linotype" w:cs="Arial"/>
          <w:b/>
          <w:szCs w:val="20"/>
        </w:rPr>
        <w:t xml:space="preserve"> 1 dzień  – 40 pkt;</w:t>
      </w:r>
    </w:p>
    <w:p w14:paraId="0DC18C22" w14:textId="77777777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b/>
          <w:szCs w:val="20"/>
        </w:rPr>
        <w:t>brak oświadczenia</w:t>
      </w:r>
      <w:r w:rsidRPr="006447F1">
        <w:rPr>
          <w:rFonts w:eastAsia="Palatino Linotype" w:cs="Arial"/>
          <w:szCs w:val="20"/>
        </w:rPr>
        <w:t xml:space="preserve"> </w:t>
      </w:r>
      <w:r w:rsidRPr="006447F1">
        <w:rPr>
          <w:rFonts w:eastAsia="Palatino Linotype" w:cs="Arial"/>
          <w:b/>
          <w:szCs w:val="20"/>
        </w:rPr>
        <w:t>lub dłuższy termin realizacji</w:t>
      </w:r>
      <w:r w:rsidRPr="006447F1">
        <w:rPr>
          <w:rFonts w:eastAsia="Palatino Linotype" w:cs="Arial"/>
          <w:szCs w:val="20"/>
        </w:rPr>
        <w:t xml:space="preserve"> (tj. &gt;</w:t>
      </w:r>
      <w:r>
        <w:rPr>
          <w:rFonts w:eastAsia="Palatino Linotype" w:cs="Arial"/>
          <w:szCs w:val="20"/>
        </w:rPr>
        <w:t>1</w:t>
      </w:r>
      <w:r w:rsidRPr="006447F1">
        <w:rPr>
          <w:rFonts w:eastAsia="Palatino Linotype" w:cs="Arial"/>
          <w:szCs w:val="20"/>
        </w:rPr>
        <w:t>1 dni)</w:t>
      </w:r>
      <w:r w:rsidRPr="006447F1">
        <w:rPr>
          <w:rFonts w:eastAsia="Palatino Linotype" w:cs="Arial"/>
          <w:szCs w:val="20"/>
          <w:lang w:eastAsia="pl-PL"/>
        </w:rPr>
        <w:t xml:space="preserve"> </w:t>
      </w:r>
      <w:r w:rsidRPr="006447F1">
        <w:rPr>
          <w:rFonts w:eastAsia="Palatino Linotype" w:cs="Arial"/>
          <w:b/>
          <w:szCs w:val="20"/>
          <w:lang w:eastAsia="pl-PL"/>
        </w:rPr>
        <w:t>– oferta zostanie odrzucona</w:t>
      </w:r>
      <w:r w:rsidRPr="006447F1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5529A641" w14:textId="77777777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77777777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lastRenderedPageBreak/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>
        <w:rPr>
          <w:rFonts w:eastAsia="Palatino Linotype" w:cs="Arial"/>
          <w:szCs w:val="20"/>
        </w:rPr>
        <w:t>otrzymania zamówienia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4935EF6" w14:textId="27ED5700" w:rsidR="00CC568A" w:rsidRPr="00CC568A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 przypadku podania terminu w niepełnych dniach np. 1</w:t>
      </w:r>
      <w:r>
        <w:rPr>
          <w:rFonts w:eastAsia="Palatino Linotype" w:cs="Arial"/>
          <w:szCs w:val="20"/>
        </w:rPr>
        <w:t>0</w:t>
      </w:r>
      <w:r w:rsidRPr="006447F1">
        <w:rPr>
          <w:rFonts w:eastAsia="Palatino Linotype" w:cs="Arial"/>
          <w:szCs w:val="20"/>
        </w:rPr>
        <w:t>,5 dnia, Zamawiający do celów punktacji zaokrągli podany termin w górę do pełnych dni (np. podanie terminu 1</w:t>
      </w:r>
      <w:r>
        <w:rPr>
          <w:rFonts w:eastAsia="Palatino Linotype" w:cs="Arial"/>
          <w:szCs w:val="20"/>
        </w:rPr>
        <w:t>0</w:t>
      </w:r>
      <w:r w:rsidRPr="006447F1">
        <w:rPr>
          <w:rFonts w:eastAsia="Palatino Linotype" w:cs="Arial"/>
          <w:szCs w:val="20"/>
        </w:rPr>
        <w:t>,5 dni – Zamawiający zaokrągli termin w górę do 1</w:t>
      </w:r>
      <w:r>
        <w:rPr>
          <w:rFonts w:eastAsia="Palatino Linotype" w:cs="Arial"/>
          <w:szCs w:val="20"/>
        </w:rPr>
        <w:t>1</w:t>
      </w:r>
      <w:r w:rsidRPr="006447F1">
        <w:rPr>
          <w:rFonts w:eastAsia="Palatino Linotype" w:cs="Arial"/>
          <w:szCs w:val="20"/>
        </w:rPr>
        <w:t xml:space="preserve"> dni);</w:t>
      </w:r>
    </w:p>
    <w:p w14:paraId="31CFC1C5" w14:textId="31990C82" w:rsidR="009E363B" w:rsidRPr="000B1A68" w:rsidRDefault="000A37EA" w:rsidP="00037193">
      <w:pPr>
        <w:pStyle w:val="Nagwek3"/>
        <w:widowControl w:val="0"/>
        <w:numPr>
          <w:ilvl w:val="0"/>
          <w:numId w:val="48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Pr="000B1A68">
        <w:rPr>
          <w:b/>
        </w:rPr>
        <w:t>;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16727835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 </w:t>
      </w:r>
      <w:r w:rsidR="00657596">
        <w:t xml:space="preserve">w niniejszym postępowaniu,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575EC4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575EC4">
      <w:pPr>
        <w:pStyle w:val="Nagwek2"/>
        <w:keepNext w:val="0"/>
        <w:widowControl w:val="0"/>
        <w:numPr>
          <w:ilvl w:val="0"/>
          <w:numId w:val="62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3AFC6D79" w:rsidR="003636A2" w:rsidRPr="00334D54" w:rsidRDefault="003636A2" w:rsidP="00B15A5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53656A" w:rsidRPr="00334D54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B15A5E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B15A5E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B15A5E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48CBFD00" w:rsidR="00F85C46" w:rsidRDefault="00F85C46" w:rsidP="00575EC4">
      <w:pPr>
        <w:pStyle w:val="Nagwek3"/>
        <w:widowControl w:val="0"/>
        <w:numPr>
          <w:ilvl w:val="0"/>
          <w:numId w:val="63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54B5CA2E" w14:textId="5D1A371A" w:rsidR="00F36A39" w:rsidRDefault="00F36A39" w:rsidP="00F36A39">
      <w:pPr>
        <w:pStyle w:val="Tekstpodstawowy"/>
        <w:rPr>
          <w:lang w:val="pl-PL" w:eastAsia="x-none"/>
        </w:rPr>
      </w:pPr>
    </w:p>
    <w:p w14:paraId="51C0CBF7" w14:textId="00FED6F5" w:rsidR="00F36A39" w:rsidRDefault="00F36A39" w:rsidP="00F36A39">
      <w:pPr>
        <w:pStyle w:val="Tekstpodstawowy"/>
        <w:rPr>
          <w:lang w:val="pl-PL" w:eastAsia="x-none"/>
        </w:rPr>
      </w:pPr>
    </w:p>
    <w:p w14:paraId="4B892E40" w14:textId="188809D5" w:rsidR="00F36A39" w:rsidRDefault="00F36A39" w:rsidP="00F36A39">
      <w:pPr>
        <w:pStyle w:val="Tekstpodstawowy"/>
        <w:rPr>
          <w:lang w:val="pl-PL" w:eastAsia="x-none"/>
        </w:rPr>
      </w:pPr>
    </w:p>
    <w:p w14:paraId="35EDE8CD" w14:textId="77777777" w:rsidR="00F36A39" w:rsidRPr="00F36A39" w:rsidRDefault="00F36A39" w:rsidP="00F36A39">
      <w:pPr>
        <w:pStyle w:val="Tekstpodstawowy"/>
        <w:rPr>
          <w:lang w:val="pl-PL" w:eastAsia="x-none"/>
        </w:rPr>
      </w:pPr>
    </w:p>
    <w:p w14:paraId="302F5894" w14:textId="510B492E" w:rsidR="00F85C46" w:rsidRPr="005B5BDF" w:rsidRDefault="00F85C46" w:rsidP="00803DDC">
      <w:pPr>
        <w:pStyle w:val="Nagwek1"/>
      </w:pPr>
      <w:bookmarkStart w:id="29" w:name="_Toc99351191"/>
      <w:r w:rsidRPr="005B5BDF">
        <w:lastRenderedPageBreak/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9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671F5C0F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B15A5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5246">
      <w:pPr>
        <w:pStyle w:val="Nagwek3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ED5246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F36A39">
      <w:pPr>
        <w:pStyle w:val="Nagwek3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803DDC">
      <w:pPr>
        <w:pStyle w:val="Nagwek1"/>
      </w:pPr>
      <w:bookmarkStart w:id="30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0"/>
    </w:p>
    <w:p w14:paraId="78D2F2E9" w14:textId="77777777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102B94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102B94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lastRenderedPageBreak/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803DDC">
      <w:pPr>
        <w:pStyle w:val="Nagwek1"/>
      </w:pPr>
      <w:bookmarkStart w:id="31" w:name="_Toc99351193"/>
      <w:r w:rsidRPr="005B5BDF">
        <w:t>Informacje dodatkowe.</w:t>
      </w:r>
      <w:bookmarkEnd w:id="31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lastRenderedPageBreak/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41D5113D" w:rsidR="00F85C46" w:rsidRPr="005B5BDF" w:rsidRDefault="00F85C46" w:rsidP="00DB17BD">
      <w:pPr>
        <w:pStyle w:val="Nagwek4"/>
        <w:spacing w:before="0" w:after="0"/>
        <w:ind w:left="851" w:hanging="284"/>
        <w:contextualSpacing w:val="0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713493">
        <w:rPr>
          <w:b/>
          <w:lang w:val="pl-PL"/>
        </w:rPr>
        <w:t>4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713493" w:rsidRPr="00713493">
        <w:rPr>
          <w:b/>
          <w:lang w:val="pl-PL"/>
        </w:rPr>
        <w:t>Dostawa monitora multimedialnego</w:t>
      </w:r>
      <w:r w:rsidR="00AE4CD2" w:rsidRPr="005B5BDF">
        <w:rPr>
          <w:b/>
          <w:lang w:val="pl-PL"/>
        </w:rPr>
        <w:t>”</w:t>
      </w:r>
      <w:r w:rsidRPr="005B5BDF">
        <w:rPr>
          <w:b/>
        </w:rPr>
        <w:t xml:space="preserve"> </w:t>
      </w:r>
      <w:r w:rsidR="00F23854">
        <w:t>prowadzonym</w:t>
      </w:r>
      <w:r w:rsidR="00F23854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</w:t>
      </w:r>
      <w:r w:rsidR="00F85C46" w:rsidRPr="005B5BDF">
        <w:rPr>
          <w:rFonts w:cs="Arial"/>
          <w:szCs w:val="20"/>
          <w:lang w:eastAsia="ar-SA"/>
        </w:rPr>
        <w:lastRenderedPageBreak/>
        <w:t>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E31C47">
      <w:footerReference w:type="default" r:id="rId34"/>
      <w:headerReference w:type="first" r:id="rId35"/>
      <w:footerReference w:type="first" r:id="rId36"/>
      <w:pgSz w:w="11906" w:h="16838" w:code="9"/>
      <w:pgMar w:top="993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A17891" w:rsidRDefault="00A1789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A17891" w:rsidRDefault="00A1789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Content>
      <w:p w14:paraId="1BAA90CA" w14:textId="72DE01A4" w:rsidR="00A17891" w:rsidRPr="00901724" w:rsidRDefault="00A17891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2</w:t>
        </w:r>
      </w:p>
    </w:sdtContent>
  </w:sdt>
  <w:p w14:paraId="14736680" w14:textId="77777777" w:rsidR="00A17891" w:rsidRPr="006B318B" w:rsidRDefault="00A17891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DD393" w14:textId="373EE495" w:rsidR="00A17891" w:rsidRPr="00F84EF3" w:rsidRDefault="00A17891" w:rsidP="00C0411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4416" behindDoc="1" locked="0" layoutInCell="1" allowOverlap="1" wp14:anchorId="396CDC2E" wp14:editId="6BDB9042">
          <wp:simplePos x="0" y="0"/>
          <wp:positionH relativeFrom="page">
            <wp:posOffset>79375</wp:posOffset>
          </wp:positionH>
          <wp:positionV relativeFrom="page">
            <wp:posOffset>9457690</wp:posOffset>
          </wp:positionV>
          <wp:extent cx="3259455" cy="1066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4656" behindDoc="1" locked="0" layoutInCell="1" allowOverlap="1" wp14:anchorId="039F3E32" wp14:editId="30D580E8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0DA5C42" w14:textId="70A913D6" w:rsidR="00A17891" w:rsidRPr="00602A59" w:rsidRDefault="00A17891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A17891" w:rsidRPr="00602A59" w:rsidRDefault="00A17891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2B1871E7" w:rsidR="00A17891" w:rsidRPr="00602A59" w:rsidRDefault="00A17891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A17891" w:rsidRPr="00602A59" w:rsidRDefault="00A17891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A17891" w:rsidRDefault="00A17891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Pr="00E517F1">
        <w:rPr>
          <w:rStyle w:val="Hipercze"/>
          <w:sz w:val="16"/>
          <w:szCs w:val="16"/>
        </w:rPr>
        <w:t>www.</w:t>
      </w:r>
      <w:r w:rsidRPr="00E517F1">
        <w:rPr>
          <w:rStyle w:val="Hipercze"/>
          <w:b/>
          <w:bCs/>
          <w:sz w:val="16"/>
          <w:szCs w:val="16"/>
        </w:rPr>
        <w:t>us.</w:t>
      </w:r>
      <w:r w:rsidRPr="00E517F1">
        <w:rPr>
          <w:rStyle w:val="Hipercze"/>
          <w:sz w:val="16"/>
          <w:szCs w:val="16"/>
        </w:rPr>
        <w:t>edu.pl</w:t>
      </w:r>
    </w:hyperlink>
  </w:p>
  <w:p w14:paraId="72289625" w14:textId="47B43BDE" w:rsidR="00A17891" w:rsidRDefault="00A17891" w:rsidP="00C0411E">
    <w:pPr>
      <w:pStyle w:val="Stopka"/>
      <w:ind w:hanging="567"/>
    </w:pPr>
  </w:p>
  <w:p w14:paraId="68698B03" w14:textId="3406EA5A" w:rsidR="00A17891" w:rsidRDefault="00A17891" w:rsidP="00C0411E">
    <w:pPr>
      <w:pStyle w:val="Stopka"/>
      <w:ind w:hanging="567"/>
    </w:pPr>
  </w:p>
  <w:p w14:paraId="085946A1" w14:textId="77777777" w:rsidR="00A17891" w:rsidRDefault="00A17891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A17891" w:rsidRDefault="00A17891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A17891" w:rsidRDefault="00A17891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11144680" w:rsidR="00A17891" w:rsidRDefault="00A17891" w:rsidP="00297357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2" w:name="_Hlk109991209"/>
    <w:bookmarkStart w:id="33" w:name="_Hlk109991210"/>
  </w:p>
  <w:p w14:paraId="51E14962" w14:textId="4AC906DF" w:rsidR="00A17891" w:rsidRDefault="00A17891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D1983C9" w14:textId="76E189A3" w:rsidR="00A17891" w:rsidRDefault="00A17891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A17891" w:rsidRDefault="00A17891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6059B8D5" w14:textId="6BAF6F03" w:rsidR="00A17891" w:rsidRPr="00FC4A04" w:rsidRDefault="00A17891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  <w:r>
      <w:rPr>
        <w:noProof/>
        <w:lang w:eastAsia="pl-PL"/>
      </w:rPr>
      <w:drawing>
        <wp:anchor distT="0" distB="0" distL="114300" distR="114300" simplePos="0" relativeHeight="251651584" behindDoc="1" locked="1" layoutInCell="1" allowOverlap="1" wp14:anchorId="51A96193" wp14:editId="490793D2">
          <wp:simplePos x="0" y="0"/>
          <wp:positionH relativeFrom="page">
            <wp:posOffset>3810</wp:posOffset>
          </wp:positionH>
          <wp:positionV relativeFrom="page">
            <wp:posOffset>-288925</wp:posOffset>
          </wp:positionV>
          <wp:extent cx="7559675" cy="1181100"/>
          <wp:effectExtent l="0" t="0" r="317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2"/>
    <w:bookmarkEnd w:id="3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7262AB"/>
    <w:multiLevelType w:val="hybridMultilevel"/>
    <w:tmpl w:val="0E66A432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7F126DF4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69A41D42"/>
    <w:lvl w:ilvl="0" w:tplc="ECA61B30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3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6"/>
  </w:num>
  <w:num w:numId="5">
    <w:abstractNumId w:val="15"/>
  </w:num>
  <w:num w:numId="6">
    <w:abstractNumId w:val="21"/>
  </w:num>
  <w:num w:numId="7">
    <w:abstractNumId w:val="9"/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3"/>
    <w:lvlOverride w:ilvl="0">
      <w:startOverride w:val="2"/>
    </w:lvlOverride>
  </w:num>
  <w:num w:numId="16">
    <w:abstractNumId w:val="3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17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2"/>
    </w:lvlOverride>
  </w:num>
  <w:num w:numId="30">
    <w:abstractNumId w:val="8"/>
  </w:num>
  <w:num w:numId="31">
    <w:abstractNumId w:val="17"/>
  </w:num>
  <w:num w:numId="32">
    <w:abstractNumId w:val="3"/>
    <w:lvlOverride w:ilvl="0">
      <w:startOverride w:val="1"/>
    </w:lvlOverride>
  </w:num>
  <w:num w:numId="33">
    <w:abstractNumId w:val="9"/>
  </w:num>
  <w:num w:numId="34">
    <w:abstractNumId w:val="3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14"/>
  </w:num>
  <w:num w:numId="39">
    <w:abstractNumId w:val="3"/>
    <w:lvlOverride w:ilvl="0">
      <w:startOverride w:val="1"/>
    </w:lvlOverride>
  </w:num>
  <w:num w:numId="40">
    <w:abstractNumId w:val="17"/>
    <w:lvlOverride w:ilvl="0">
      <w:startOverride w:val="1"/>
    </w:lvlOverride>
  </w:num>
  <w:num w:numId="41">
    <w:abstractNumId w:val="17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17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9"/>
    <w:lvlOverride w:ilvl="0">
      <w:startOverride w:val="1"/>
    </w:lvlOverride>
  </w:num>
  <w:num w:numId="47">
    <w:abstractNumId w:val="0"/>
  </w:num>
  <w:num w:numId="48">
    <w:abstractNumId w:val="12"/>
  </w:num>
  <w:num w:numId="49">
    <w:abstractNumId w:val="5"/>
  </w:num>
  <w:num w:numId="50">
    <w:abstractNumId w:val="9"/>
    <w:lvlOverride w:ilvl="0">
      <w:startOverride w:val="1"/>
    </w:lvlOverride>
  </w:num>
  <w:num w:numId="51">
    <w:abstractNumId w:val="6"/>
  </w:num>
  <w:num w:numId="52">
    <w:abstractNumId w:val="19"/>
  </w:num>
  <w:num w:numId="53">
    <w:abstractNumId w:val="2"/>
  </w:num>
  <w:num w:numId="54">
    <w:abstractNumId w:val="9"/>
    <w:lvlOverride w:ilvl="0">
      <w:startOverride w:val="1"/>
    </w:lvlOverride>
  </w:num>
  <w:num w:numId="55">
    <w:abstractNumId w:val="17"/>
    <w:lvlOverride w:ilvl="0">
      <w:startOverride w:val="1"/>
    </w:lvlOverride>
  </w:num>
  <w:num w:numId="56">
    <w:abstractNumId w:val="18"/>
  </w:num>
  <w:num w:numId="57">
    <w:abstractNumId w:val="1"/>
  </w:num>
  <w:num w:numId="58">
    <w:abstractNumId w:val="20"/>
  </w:num>
  <w:num w:numId="59">
    <w:abstractNumId w:val="22"/>
  </w:num>
  <w:num w:numId="60">
    <w:abstractNumId w:val="23"/>
  </w:num>
  <w:num w:numId="61">
    <w:abstractNumId w:val="4"/>
  </w:num>
  <w:num w:numId="62">
    <w:abstractNumId w:val="7"/>
  </w:num>
  <w:num w:numId="63">
    <w:abstractNumId w:val="2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C8F"/>
    <w:rsid w:val="000051AC"/>
    <w:rsid w:val="0001285D"/>
    <w:rsid w:val="000168A7"/>
    <w:rsid w:val="00017990"/>
    <w:rsid w:val="00021C6F"/>
    <w:rsid w:val="00022D0A"/>
    <w:rsid w:val="00023162"/>
    <w:rsid w:val="00023CE7"/>
    <w:rsid w:val="00026F96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6054"/>
    <w:rsid w:val="00097E19"/>
    <w:rsid w:val="000A0EF4"/>
    <w:rsid w:val="000A2883"/>
    <w:rsid w:val="000A37EA"/>
    <w:rsid w:val="000A3D64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1FD4"/>
    <w:rsid w:val="00113823"/>
    <w:rsid w:val="00115A66"/>
    <w:rsid w:val="00120932"/>
    <w:rsid w:val="00120996"/>
    <w:rsid w:val="00125FCF"/>
    <w:rsid w:val="0013760F"/>
    <w:rsid w:val="00141DDE"/>
    <w:rsid w:val="001463E7"/>
    <w:rsid w:val="00147280"/>
    <w:rsid w:val="00147A15"/>
    <w:rsid w:val="001509D7"/>
    <w:rsid w:val="00153116"/>
    <w:rsid w:val="00153931"/>
    <w:rsid w:val="00154C0C"/>
    <w:rsid w:val="00154FCE"/>
    <w:rsid w:val="00155256"/>
    <w:rsid w:val="00155A33"/>
    <w:rsid w:val="00156FE8"/>
    <w:rsid w:val="0016280F"/>
    <w:rsid w:val="00170642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761D"/>
    <w:rsid w:val="001A7E1C"/>
    <w:rsid w:val="001B1AC0"/>
    <w:rsid w:val="001B6A6B"/>
    <w:rsid w:val="001C43D0"/>
    <w:rsid w:val="001D0571"/>
    <w:rsid w:val="001D05CD"/>
    <w:rsid w:val="001D0AD6"/>
    <w:rsid w:val="001D40CF"/>
    <w:rsid w:val="001E144B"/>
    <w:rsid w:val="001E5A79"/>
    <w:rsid w:val="001F5B52"/>
    <w:rsid w:val="001F63FD"/>
    <w:rsid w:val="00200A27"/>
    <w:rsid w:val="002013DC"/>
    <w:rsid w:val="00204EFA"/>
    <w:rsid w:val="00213D90"/>
    <w:rsid w:val="00214CE5"/>
    <w:rsid w:val="002212A7"/>
    <w:rsid w:val="00221638"/>
    <w:rsid w:val="00226310"/>
    <w:rsid w:val="002278D2"/>
    <w:rsid w:val="00230DE9"/>
    <w:rsid w:val="002318AB"/>
    <w:rsid w:val="00231C06"/>
    <w:rsid w:val="002419C2"/>
    <w:rsid w:val="00241D9C"/>
    <w:rsid w:val="00243910"/>
    <w:rsid w:val="00244022"/>
    <w:rsid w:val="00253B06"/>
    <w:rsid w:val="00261779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6153"/>
    <w:rsid w:val="00297357"/>
    <w:rsid w:val="00297EB3"/>
    <w:rsid w:val="002A3574"/>
    <w:rsid w:val="002A4316"/>
    <w:rsid w:val="002A50F6"/>
    <w:rsid w:val="002B14D8"/>
    <w:rsid w:val="002B20B0"/>
    <w:rsid w:val="002B3B39"/>
    <w:rsid w:val="002B5872"/>
    <w:rsid w:val="002B6782"/>
    <w:rsid w:val="002B7AF4"/>
    <w:rsid w:val="002C0900"/>
    <w:rsid w:val="002C3360"/>
    <w:rsid w:val="002D273D"/>
    <w:rsid w:val="002D2F12"/>
    <w:rsid w:val="002D38E0"/>
    <w:rsid w:val="002D64F0"/>
    <w:rsid w:val="002E4CF0"/>
    <w:rsid w:val="002E7A53"/>
    <w:rsid w:val="002F2988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44B0"/>
    <w:rsid w:val="0031456F"/>
    <w:rsid w:val="00315FAD"/>
    <w:rsid w:val="00317F1D"/>
    <w:rsid w:val="00320304"/>
    <w:rsid w:val="00321B53"/>
    <w:rsid w:val="003322E2"/>
    <w:rsid w:val="003327C2"/>
    <w:rsid w:val="0033399A"/>
    <w:rsid w:val="00333F25"/>
    <w:rsid w:val="00334D54"/>
    <w:rsid w:val="00340EF8"/>
    <w:rsid w:val="00341DCF"/>
    <w:rsid w:val="003428CA"/>
    <w:rsid w:val="003439DD"/>
    <w:rsid w:val="00343B22"/>
    <w:rsid w:val="0035176B"/>
    <w:rsid w:val="00354EEE"/>
    <w:rsid w:val="00357892"/>
    <w:rsid w:val="00357D01"/>
    <w:rsid w:val="003605F4"/>
    <w:rsid w:val="00362694"/>
    <w:rsid w:val="003636A2"/>
    <w:rsid w:val="00364028"/>
    <w:rsid w:val="00380E62"/>
    <w:rsid w:val="00381133"/>
    <w:rsid w:val="00381E7D"/>
    <w:rsid w:val="00382315"/>
    <w:rsid w:val="003827DB"/>
    <w:rsid w:val="003835A5"/>
    <w:rsid w:val="00383972"/>
    <w:rsid w:val="0038419F"/>
    <w:rsid w:val="00384DA3"/>
    <w:rsid w:val="00385E23"/>
    <w:rsid w:val="00387038"/>
    <w:rsid w:val="00390A46"/>
    <w:rsid w:val="003925AC"/>
    <w:rsid w:val="003944EC"/>
    <w:rsid w:val="003950B2"/>
    <w:rsid w:val="003A0DD4"/>
    <w:rsid w:val="003B293E"/>
    <w:rsid w:val="003B3416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59ED"/>
    <w:rsid w:val="003E6CB0"/>
    <w:rsid w:val="003F714C"/>
    <w:rsid w:val="0040396D"/>
    <w:rsid w:val="00404C44"/>
    <w:rsid w:val="004054BE"/>
    <w:rsid w:val="00410DFD"/>
    <w:rsid w:val="00412239"/>
    <w:rsid w:val="004148B2"/>
    <w:rsid w:val="00416D5A"/>
    <w:rsid w:val="0041710E"/>
    <w:rsid w:val="00421F39"/>
    <w:rsid w:val="00425F59"/>
    <w:rsid w:val="00430D9E"/>
    <w:rsid w:val="0043134E"/>
    <w:rsid w:val="00432A69"/>
    <w:rsid w:val="00434214"/>
    <w:rsid w:val="00436F8D"/>
    <w:rsid w:val="00441EC0"/>
    <w:rsid w:val="0044253C"/>
    <w:rsid w:val="004516FA"/>
    <w:rsid w:val="00455B33"/>
    <w:rsid w:val="00455E04"/>
    <w:rsid w:val="00457D79"/>
    <w:rsid w:val="0046749E"/>
    <w:rsid w:val="00467882"/>
    <w:rsid w:val="00470C6B"/>
    <w:rsid w:val="00471B27"/>
    <w:rsid w:val="00473D30"/>
    <w:rsid w:val="00473F6B"/>
    <w:rsid w:val="00475AAC"/>
    <w:rsid w:val="00477FA3"/>
    <w:rsid w:val="00481E07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C0E1D"/>
    <w:rsid w:val="004C1290"/>
    <w:rsid w:val="004C15D4"/>
    <w:rsid w:val="004C1B2D"/>
    <w:rsid w:val="004C589D"/>
    <w:rsid w:val="004D142D"/>
    <w:rsid w:val="004D22E3"/>
    <w:rsid w:val="004D297B"/>
    <w:rsid w:val="004D2D43"/>
    <w:rsid w:val="004E0BD8"/>
    <w:rsid w:val="004E75B8"/>
    <w:rsid w:val="004F088D"/>
    <w:rsid w:val="004F1481"/>
    <w:rsid w:val="004F19BB"/>
    <w:rsid w:val="004F5927"/>
    <w:rsid w:val="004F634F"/>
    <w:rsid w:val="004F683C"/>
    <w:rsid w:val="004F77CC"/>
    <w:rsid w:val="005149DB"/>
    <w:rsid w:val="00515101"/>
    <w:rsid w:val="00526131"/>
    <w:rsid w:val="00530CAA"/>
    <w:rsid w:val="0053656A"/>
    <w:rsid w:val="00536D6A"/>
    <w:rsid w:val="00540C8C"/>
    <w:rsid w:val="005416E8"/>
    <w:rsid w:val="005425C4"/>
    <w:rsid w:val="0054333A"/>
    <w:rsid w:val="0055201D"/>
    <w:rsid w:val="0055317F"/>
    <w:rsid w:val="00553D74"/>
    <w:rsid w:val="00556B41"/>
    <w:rsid w:val="00557CB8"/>
    <w:rsid w:val="00562402"/>
    <w:rsid w:val="005625C2"/>
    <w:rsid w:val="00562870"/>
    <w:rsid w:val="00575EC4"/>
    <w:rsid w:val="005766D5"/>
    <w:rsid w:val="00583CAB"/>
    <w:rsid w:val="00584E90"/>
    <w:rsid w:val="00586657"/>
    <w:rsid w:val="00587476"/>
    <w:rsid w:val="00590944"/>
    <w:rsid w:val="00593C25"/>
    <w:rsid w:val="00594E26"/>
    <w:rsid w:val="005968E9"/>
    <w:rsid w:val="005A19CF"/>
    <w:rsid w:val="005A269D"/>
    <w:rsid w:val="005A5BA2"/>
    <w:rsid w:val="005B1032"/>
    <w:rsid w:val="005B34FE"/>
    <w:rsid w:val="005B4CE1"/>
    <w:rsid w:val="005B5871"/>
    <w:rsid w:val="005B5BA7"/>
    <w:rsid w:val="005B5BDF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7B56"/>
    <w:rsid w:val="005F0C33"/>
    <w:rsid w:val="005F2A5F"/>
    <w:rsid w:val="005F3A4A"/>
    <w:rsid w:val="006013D3"/>
    <w:rsid w:val="00602A59"/>
    <w:rsid w:val="00603309"/>
    <w:rsid w:val="00603445"/>
    <w:rsid w:val="00604E32"/>
    <w:rsid w:val="0061008C"/>
    <w:rsid w:val="00610A45"/>
    <w:rsid w:val="00614792"/>
    <w:rsid w:val="0061721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551C"/>
    <w:rsid w:val="00650C43"/>
    <w:rsid w:val="006510FD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7243"/>
    <w:rsid w:val="006873D8"/>
    <w:rsid w:val="006911E1"/>
    <w:rsid w:val="0069154A"/>
    <w:rsid w:val="00692680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5845"/>
    <w:rsid w:val="006C76A2"/>
    <w:rsid w:val="006C7D33"/>
    <w:rsid w:val="006D0AED"/>
    <w:rsid w:val="006D3219"/>
    <w:rsid w:val="006D37E6"/>
    <w:rsid w:val="006D4E1B"/>
    <w:rsid w:val="006D6009"/>
    <w:rsid w:val="006D7102"/>
    <w:rsid w:val="006E1313"/>
    <w:rsid w:val="006E2700"/>
    <w:rsid w:val="006E2F4A"/>
    <w:rsid w:val="006E33C4"/>
    <w:rsid w:val="006E7582"/>
    <w:rsid w:val="006E7A2E"/>
    <w:rsid w:val="006F2012"/>
    <w:rsid w:val="006F2450"/>
    <w:rsid w:val="006F384A"/>
    <w:rsid w:val="00701774"/>
    <w:rsid w:val="00701D7F"/>
    <w:rsid w:val="00704665"/>
    <w:rsid w:val="007051BA"/>
    <w:rsid w:val="0070662F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13C6"/>
    <w:rsid w:val="0072185C"/>
    <w:rsid w:val="00722392"/>
    <w:rsid w:val="00722CFD"/>
    <w:rsid w:val="00724933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8C4"/>
    <w:rsid w:val="00747C84"/>
    <w:rsid w:val="00750B5F"/>
    <w:rsid w:val="0075198E"/>
    <w:rsid w:val="00751D66"/>
    <w:rsid w:val="00753946"/>
    <w:rsid w:val="00762B2C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6EE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67F0"/>
    <w:rsid w:val="007D749B"/>
    <w:rsid w:val="007E1600"/>
    <w:rsid w:val="007E1CA4"/>
    <w:rsid w:val="007E1EB6"/>
    <w:rsid w:val="007E4D21"/>
    <w:rsid w:val="007F028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1100D"/>
    <w:rsid w:val="00815FE8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42750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57DF"/>
    <w:rsid w:val="00876189"/>
    <w:rsid w:val="00877825"/>
    <w:rsid w:val="00884A25"/>
    <w:rsid w:val="00886073"/>
    <w:rsid w:val="00891B36"/>
    <w:rsid w:val="00891C1C"/>
    <w:rsid w:val="00896AA9"/>
    <w:rsid w:val="008974DB"/>
    <w:rsid w:val="008A30C3"/>
    <w:rsid w:val="008A431F"/>
    <w:rsid w:val="008A72DD"/>
    <w:rsid w:val="008B0002"/>
    <w:rsid w:val="008B6820"/>
    <w:rsid w:val="008B7428"/>
    <w:rsid w:val="008C0FA1"/>
    <w:rsid w:val="008D0712"/>
    <w:rsid w:val="008D2094"/>
    <w:rsid w:val="008D5E0B"/>
    <w:rsid w:val="008D6FBC"/>
    <w:rsid w:val="008E0881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E09"/>
    <w:rsid w:val="00912E48"/>
    <w:rsid w:val="009159B0"/>
    <w:rsid w:val="00915A9C"/>
    <w:rsid w:val="0091618D"/>
    <w:rsid w:val="009161D6"/>
    <w:rsid w:val="00916BA2"/>
    <w:rsid w:val="009179B8"/>
    <w:rsid w:val="00923402"/>
    <w:rsid w:val="00924D2D"/>
    <w:rsid w:val="009263C3"/>
    <w:rsid w:val="00927660"/>
    <w:rsid w:val="00932595"/>
    <w:rsid w:val="0093436C"/>
    <w:rsid w:val="00934D7C"/>
    <w:rsid w:val="00942EA5"/>
    <w:rsid w:val="0094639C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707C0"/>
    <w:rsid w:val="00971C05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3970"/>
    <w:rsid w:val="009B3DBC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4570"/>
    <w:rsid w:val="00A151A8"/>
    <w:rsid w:val="00A17891"/>
    <w:rsid w:val="00A20163"/>
    <w:rsid w:val="00A23C51"/>
    <w:rsid w:val="00A2561E"/>
    <w:rsid w:val="00A26D36"/>
    <w:rsid w:val="00A35784"/>
    <w:rsid w:val="00A35F73"/>
    <w:rsid w:val="00A362D4"/>
    <w:rsid w:val="00A3675A"/>
    <w:rsid w:val="00A40377"/>
    <w:rsid w:val="00A40575"/>
    <w:rsid w:val="00A42E37"/>
    <w:rsid w:val="00A45576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A6"/>
    <w:rsid w:val="00A75B53"/>
    <w:rsid w:val="00A813D4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2BC6"/>
    <w:rsid w:val="00AC4774"/>
    <w:rsid w:val="00AD1DEF"/>
    <w:rsid w:val="00AD4C8A"/>
    <w:rsid w:val="00AD7B52"/>
    <w:rsid w:val="00AE0D46"/>
    <w:rsid w:val="00AE0FC0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3EEB"/>
    <w:rsid w:val="00B61F3A"/>
    <w:rsid w:val="00B66BD4"/>
    <w:rsid w:val="00B73B67"/>
    <w:rsid w:val="00B75EAD"/>
    <w:rsid w:val="00B7608D"/>
    <w:rsid w:val="00B76598"/>
    <w:rsid w:val="00B77470"/>
    <w:rsid w:val="00B80A4E"/>
    <w:rsid w:val="00B82F36"/>
    <w:rsid w:val="00B9221C"/>
    <w:rsid w:val="00B9344D"/>
    <w:rsid w:val="00B945EF"/>
    <w:rsid w:val="00B947E3"/>
    <w:rsid w:val="00BA153A"/>
    <w:rsid w:val="00BA4B90"/>
    <w:rsid w:val="00BA4C2B"/>
    <w:rsid w:val="00BA4FE0"/>
    <w:rsid w:val="00BA558B"/>
    <w:rsid w:val="00BA7E0B"/>
    <w:rsid w:val="00BB03DF"/>
    <w:rsid w:val="00BB2E53"/>
    <w:rsid w:val="00BB33A4"/>
    <w:rsid w:val="00BB4D7A"/>
    <w:rsid w:val="00BB50C1"/>
    <w:rsid w:val="00BC3260"/>
    <w:rsid w:val="00BC70A8"/>
    <w:rsid w:val="00BD036E"/>
    <w:rsid w:val="00BD0D8F"/>
    <w:rsid w:val="00BD1DFF"/>
    <w:rsid w:val="00BD1F15"/>
    <w:rsid w:val="00BD5069"/>
    <w:rsid w:val="00BE07E2"/>
    <w:rsid w:val="00BE41E2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5370"/>
    <w:rsid w:val="00C366EF"/>
    <w:rsid w:val="00C43E3C"/>
    <w:rsid w:val="00C4409F"/>
    <w:rsid w:val="00C470E9"/>
    <w:rsid w:val="00C504BD"/>
    <w:rsid w:val="00C525F3"/>
    <w:rsid w:val="00C540B8"/>
    <w:rsid w:val="00C60D12"/>
    <w:rsid w:val="00C6398C"/>
    <w:rsid w:val="00C66027"/>
    <w:rsid w:val="00C66B22"/>
    <w:rsid w:val="00C67D73"/>
    <w:rsid w:val="00C7019D"/>
    <w:rsid w:val="00C70C06"/>
    <w:rsid w:val="00C72ACD"/>
    <w:rsid w:val="00C72EC4"/>
    <w:rsid w:val="00C7643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B38DE"/>
    <w:rsid w:val="00CB419A"/>
    <w:rsid w:val="00CC1292"/>
    <w:rsid w:val="00CC568A"/>
    <w:rsid w:val="00CC61CB"/>
    <w:rsid w:val="00CD1205"/>
    <w:rsid w:val="00CD1C73"/>
    <w:rsid w:val="00CD2A5D"/>
    <w:rsid w:val="00CD4EBF"/>
    <w:rsid w:val="00CD6350"/>
    <w:rsid w:val="00CE4765"/>
    <w:rsid w:val="00CE4834"/>
    <w:rsid w:val="00CE6AC7"/>
    <w:rsid w:val="00CE7E76"/>
    <w:rsid w:val="00CF275B"/>
    <w:rsid w:val="00CF2D5E"/>
    <w:rsid w:val="00CF3D55"/>
    <w:rsid w:val="00CF4850"/>
    <w:rsid w:val="00CF4C52"/>
    <w:rsid w:val="00CF698E"/>
    <w:rsid w:val="00CF6A08"/>
    <w:rsid w:val="00D0074D"/>
    <w:rsid w:val="00D00A2F"/>
    <w:rsid w:val="00D00D00"/>
    <w:rsid w:val="00D01460"/>
    <w:rsid w:val="00D027DC"/>
    <w:rsid w:val="00D052E5"/>
    <w:rsid w:val="00D05F0F"/>
    <w:rsid w:val="00D06776"/>
    <w:rsid w:val="00D106D0"/>
    <w:rsid w:val="00D11B81"/>
    <w:rsid w:val="00D1418B"/>
    <w:rsid w:val="00D14B40"/>
    <w:rsid w:val="00D310A4"/>
    <w:rsid w:val="00D319A8"/>
    <w:rsid w:val="00D31A33"/>
    <w:rsid w:val="00D41A65"/>
    <w:rsid w:val="00D4201D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49C0"/>
    <w:rsid w:val="00D7626E"/>
    <w:rsid w:val="00D83ADA"/>
    <w:rsid w:val="00D83EC3"/>
    <w:rsid w:val="00D86540"/>
    <w:rsid w:val="00D942EE"/>
    <w:rsid w:val="00D963CD"/>
    <w:rsid w:val="00DA012F"/>
    <w:rsid w:val="00DA216F"/>
    <w:rsid w:val="00DA4419"/>
    <w:rsid w:val="00DA4BF1"/>
    <w:rsid w:val="00DA6B21"/>
    <w:rsid w:val="00DA74F9"/>
    <w:rsid w:val="00DB17BD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D1CDA"/>
    <w:rsid w:val="00DD39E3"/>
    <w:rsid w:val="00DD424D"/>
    <w:rsid w:val="00DD537C"/>
    <w:rsid w:val="00DE1639"/>
    <w:rsid w:val="00DE720A"/>
    <w:rsid w:val="00DF1BF1"/>
    <w:rsid w:val="00DF40B0"/>
    <w:rsid w:val="00DF46C7"/>
    <w:rsid w:val="00E04CF3"/>
    <w:rsid w:val="00E054BA"/>
    <w:rsid w:val="00E07C22"/>
    <w:rsid w:val="00E1454C"/>
    <w:rsid w:val="00E1641F"/>
    <w:rsid w:val="00E2062A"/>
    <w:rsid w:val="00E23287"/>
    <w:rsid w:val="00E240CB"/>
    <w:rsid w:val="00E25C1E"/>
    <w:rsid w:val="00E30A1A"/>
    <w:rsid w:val="00E31C47"/>
    <w:rsid w:val="00E3254A"/>
    <w:rsid w:val="00E40754"/>
    <w:rsid w:val="00E4599A"/>
    <w:rsid w:val="00E45B2F"/>
    <w:rsid w:val="00E50E74"/>
    <w:rsid w:val="00E51823"/>
    <w:rsid w:val="00E56AA9"/>
    <w:rsid w:val="00E56D9B"/>
    <w:rsid w:val="00E57DC0"/>
    <w:rsid w:val="00E60D50"/>
    <w:rsid w:val="00E65319"/>
    <w:rsid w:val="00E654E3"/>
    <w:rsid w:val="00E71C6D"/>
    <w:rsid w:val="00E732CC"/>
    <w:rsid w:val="00E7441E"/>
    <w:rsid w:val="00E75684"/>
    <w:rsid w:val="00E81D74"/>
    <w:rsid w:val="00E83039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D89"/>
    <w:rsid w:val="00EA5094"/>
    <w:rsid w:val="00EA5F05"/>
    <w:rsid w:val="00EB2564"/>
    <w:rsid w:val="00EB3C7D"/>
    <w:rsid w:val="00EC05FC"/>
    <w:rsid w:val="00EC4F27"/>
    <w:rsid w:val="00EC5FAE"/>
    <w:rsid w:val="00EC642E"/>
    <w:rsid w:val="00ED1B83"/>
    <w:rsid w:val="00ED2852"/>
    <w:rsid w:val="00ED5246"/>
    <w:rsid w:val="00ED5508"/>
    <w:rsid w:val="00ED57DE"/>
    <w:rsid w:val="00ED6871"/>
    <w:rsid w:val="00ED7F97"/>
    <w:rsid w:val="00EE14B3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5"/>
    <w:rsid w:val="00F05516"/>
    <w:rsid w:val="00F10A86"/>
    <w:rsid w:val="00F12854"/>
    <w:rsid w:val="00F1351F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31BF9"/>
    <w:rsid w:val="00F325A8"/>
    <w:rsid w:val="00F34343"/>
    <w:rsid w:val="00F36A39"/>
    <w:rsid w:val="00F41610"/>
    <w:rsid w:val="00F43774"/>
    <w:rsid w:val="00F46566"/>
    <w:rsid w:val="00F47A89"/>
    <w:rsid w:val="00F47E48"/>
    <w:rsid w:val="00F50F25"/>
    <w:rsid w:val="00F54060"/>
    <w:rsid w:val="00F57C56"/>
    <w:rsid w:val="00F627A9"/>
    <w:rsid w:val="00F633C8"/>
    <w:rsid w:val="00F65A36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C0CC1"/>
    <w:rsid w:val="00FC3A95"/>
    <w:rsid w:val="00FC45D6"/>
    <w:rsid w:val="00FC4A04"/>
    <w:rsid w:val="00FC74E9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03DDC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24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03DDC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D3C5C-0EA6-4B67-AEE6-2986F04B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22</Pages>
  <Words>8981</Words>
  <Characters>53888</Characters>
  <Application>Microsoft Office Word</Application>
  <DocSecurity>0</DocSecurity>
  <Lines>449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570</cp:revision>
  <cp:lastPrinted>2022-11-24T06:47:00Z</cp:lastPrinted>
  <dcterms:created xsi:type="dcterms:W3CDTF">2021-02-03T06:43:00Z</dcterms:created>
  <dcterms:modified xsi:type="dcterms:W3CDTF">2024-02-09T07:56:00Z</dcterms:modified>
</cp:coreProperties>
</file>