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14DB2D18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 w:rsidR="00196518">
        <w:rPr>
          <w:b/>
          <w:sz w:val="24"/>
          <w:szCs w:val="24"/>
        </w:rPr>
        <w:t>9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4B43C" w14:textId="77777777" w:rsidR="00197C71" w:rsidRDefault="00197C71" w:rsidP="008E5BA6">
      <w:pPr>
        <w:pStyle w:val="Tekstpodstawowy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3D9126" w14:textId="58F65C6D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77E37E9C" w14:textId="18EE2957" w:rsidR="00730135" w:rsidRPr="00EA7535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51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844">
        <w:rPr>
          <w:rFonts w:ascii="Times New Roman" w:hAnsi="Times New Roman" w:cs="Times New Roman"/>
          <w:b/>
          <w:sz w:val="28"/>
          <w:szCs w:val="28"/>
        </w:rPr>
        <w:t>–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518">
        <w:rPr>
          <w:rFonts w:ascii="Times New Roman" w:hAnsi="Times New Roman" w:cs="Times New Roman"/>
          <w:b/>
          <w:sz w:val="28"/>
          <w:szCs w:val="28"/>
        </w:rPr>
        <w:t>APTECZKA OSOBISTA</w:t>
      </w:r>
      <w:r w:rsidR="00CB5CC7">
        <w:rPr>
          <w:rFonts w:ascii="Times New Roman" w:hAnsi="Times New Roman" w:cs="Times New Roman"/>
          <w:b/>
          <w:sz w:val="28"/>
          <w:szCs w:val="28"/>
        </w:rPr>
        <w:t xml:space="preserve"> w ilości 2 kpl.</w:t>
      </w:r>
    </w:p>
    <w:p w14:paraId="6D7D0F7E" w14:textId="77777777" w:rsidR="00730135" w:rsidRDefault="00730135" w:rsidP="00730135">
      <w:pPr>
        <w:contextualSpacing/>
        <w:rPr>
          <w:spacing w:val="-10"/>
          <w:kern w:val="28"/>
          <w:sz w:val="24"/>
          <w:szCs w:val="24"/>
        </w:rPr>
      </w:pPr>
    </w:p>
    <w:p w14:paraId="12E4EA69" w14:textId="77777777" w:rsidR="008E5BA6" w:rsidRPr="00D36392" w:rsidRDefault="008E5BA6" w:rsidP="00730135">
      <w:pPr>
        <w:contextualSpacing/>
        <w:rPr>
          <w:spacing w:val="-10"/>
          <w:kern w:val="28"/>
          <w:sz w:val="24"/>
          <w:szCs w:val="24"/>
        </w:rPr>
      </w:pPr>
    </w:p>
    <w:p w14:paraId="315EE84D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7E3E3F77" w14:textId="77777777" w:rsidR="008E5BA6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tbl>
      <w:tblPr>
        <w:tblW w:w="90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4695"/>
        <w:gridCol w:w="1984"/>
        <w:gridCol w:w="1701"/>
      </w:tblGrid>
      <w:tr w:rsidR="00196518" w14:paraId="2AA9F988" w14:textId="77777777" w:rsidTr="00196518">
        <w:trPr>
          <w:trHeight w:val="1279"/>
        </w:trPr>
        <w:tc>
          <w:tcPr>
            <w:tcW w:w="709" w:type="dxa"/>
            <w:shd w:val="clear" w:color="auto" w:fill="auto"/>
            <w:vAlign w:val="center"/>
          </w:tcPr>
          <w:p w14:paraId="674F48F2" w14:textId="77777777" w:rsidR="00196518" w:rsidRPr="00230B9B" w:rsidRDefault="00196518" w:rsidP="00BC3067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67AE54F6" w14:textId="77777777" w:rsidR="00196518" w:rsidRPr="00651A27" w:rsidRDefault="00196518" w:rsidP="00BC306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A27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FE5489" w14:textId="77777777" w:rsidR="00196518" w:rsidRPr="00651A27" w:rsidRDefault="00196518" w:rsidP="00BC306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A27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701" w:type="dxa"/>
          </w:tcPr>
          <w:p w14:paraId="28FDC637" w14:textId="77777777" w:rsidR="00196518" w:rsidRPr="00230B9B" w:rsidRDefault="00196518" w:rsidP="00BC306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196518" w14:paraId="1E42B3C4" w14:textId="77777777" w:rsidTr="00196518">
        <w:tc>
          <w:tcPr>
            <w:tcW w:w="709" w:type="dxa"/>
            <w:vAlign w:val="center"/>
          </w:tcPr>
          <w:p w14:paraId="55D6B02B" w14:textId="77777777" w:rsidR="00196518" w:rsidRPr="00594850" w:rsidRDefault="00196518" w:rsidP="00196518">
            <w:pPr>
              <w:tabs>
                <w:tab w:val="left" w:pos="360"/>
                <w:tab w:val="left" w:pos="454"/>
              </w:tabs>
              <w:ind w:left="164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95" w:type="dxa"/>
            <w:vAlign w:val="center"/>
          </w:tcPr>
          <w:p w14:paraId="283152B1" w14:textId="700C234E" w:rsidR="00196518" w:rsidRPr="00651A27" w:rsidRDefault="00196518" w:rsidP="00196518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Zrywana apteczka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mieszcząca</w:t>
            </w:r>
            <w:r w:rsidRPr="00651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wszelkie niezbędne przybory medyczne w bezpieczny sposób, jednocześnie zapewniając do nich szybki dostęp.</w:t>
            </w:r>
          </w:p>
        </w:tc>
        <w:tc>
          <w:tcPr>
            <w:tcW w:w="1984" w:type="dxa"/>
            <w:vAlign w:val="center"/>
          </w:tcPr>
          <w:p w14:paraId="073E0774" w14:textId="77777777" w:rsidR="00196518" w:rsidRPr="00651A27" w:rsidRDefault="00196518" w:rsidP="00BC3067">
            <w:pPr>
              <w:jc w:val="center"/>
              <w:rPr>
                <w:sz w:val="24"/>
                <w:szCs w:val="24"/>
              </w:rPr>
            </w:pPr>
            <w:r w:rsidRPr="00651A27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1B094A0" w14:textId="77777777" w:rsidR="00196518" w:rsidRPr="00DA6B2A" w:rsidRDefault="00196518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196518" w14:paraId="1F7F81A2" w14:textId="77777777" w:rsidTr="00196518">
        <w:tc>
          <w:tcPr>
            <w:tcW w:w="709" w:type="dxa"/>
            <w:vAlign w:val="center"/>
          </w:tcPr>
          <w:p w14:paraId="7FF72092" w14:textId="77777777" w:rsidR="00196518" w:rsidRPr="00E62AC2" w:rsidRDefault="00196518" w:rsidP="00196518">
            <w:pPr>
              <w:tabs>
                <w:tab w:val="left" w:pos="360"/>
                <w:tab w:val="left" w:pos="454"/>
              </w:tabs>
              <w:spacing w:before="240" w:after="240"/>
              <w:ind w:left="164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95" w:type="dxa"/>
            <w:vAlign w:val="center"/>
          </w:tcPr>
          <w:p w14:paraId="46A96DFC" w14:textId="77777777" w:rsidR="00196518" w:rsidRPr="00651A27" w:rsidRDefault="00196518" w:rsidP="00196518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651A27">
              <w:rPr>
                <w:sz w:val="24"/>
                <w:szCs w:val="24"/>
              </w:rPr>
              <w:t>Posiada chwyt z paracordu.</w:t>
            </w:r>
          </w:p>
        </w:tc>
        <w:tc>
          <w:tcPr>
            <w:tcW w:w="1984" w:type="dxa"/>
            <w:vAlign w:val="center"/>
          </w:tcPr>
          <w:p w14:paraId="6CED3A94" w14:textId="77777777" w:rsidR="00196518" w:rsidRPr="00651A27" w:rsidRDefault="00196518" w:rsidP="0019651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651A27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63ED3E65" w14:textId="77777777" w:rsidR="00196518" w:rsidRPr="00DA6B2A" w:rsidRDefault="00196518" w:rsidP="00196518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196518" w14:paraId="742EF3EC" w14:textId="77777777" w:rsidTr="00196518">
        <w:tc>
          <w:tcPr>
            <w:tcW w:w="709" w:type="dxa"/>
            <w:vAlign w:val="center"/>
          </w:tcPr>
          <w:p w14:paraId="799CEEA0" w14:textId="77777777" w:rsidR="00196518" w:rsidRPr="00E62AC2" w:rsidRDefault="00196518" w:rsidP="00196518">
            <w:pPr>
              <w:tabs>
                <w:tab w:val="left" w:pos="360"/>
                <w:tab w:val="left" w:pos="454"/>
              </w:tabs>
              <w:spacing w:before="240" w:after="240"/>
              <w:ind w:left="164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95" w:type="dxa"/>
            <w:vAlign w:val="center"/>
          </w:tcPr>
          <w:p w14:paraId="147B7AF8" w14:textId="77777777" w:rsidR="00196518" w:rsidRPr="00651A27" w:rsidRDefault="00196518" w:rsidP="00196518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651A27">
              <w:rPr>
                <w:sz w:val="24"/>
                <w:szCs w:val="24"/>
              </w:rPr>
              <w:t>Posiada wyhaftowany na klapie krzyż.</w:t>
            </w:r>
          </w:p>
        </w:tc>
        <w:tc>
          <w:tcPr>
            <w:tcW w:w="1984" w:type="dxa"/>
            <w:vAlign w:val="center"/>
          </w:tcPr>
          <w:p w14:paraId="602945E5" w14:textId="77777777" w:rsidR="00196518" w:rsidRPr="00651A27" w:rsidRDefault="00196518" w:rsidP="0019651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651A27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2A6B5F2C" w14:textId="77777777" w:rsidR="00196518" w:rsidRPr="00DA6B2A" w:rsidRDefault="00196518" w:rsidP="00196518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196518" w14:paraId="04D70DE0" w14:textId="77777777" w:rsidTr="00196518">
        <w:tc>
          <w:tcPr>
            <w:tcW w:w="709" w:type="dxa"/>
            <w:vAlign w:val="center"/>
          </w:tcPr>
          <w:p w14:paraId="485095E0" w14:textId="77777777" w:rsidR="00196518" w:rsidRPr="00230B9B" w:rsidRDefault="00196518" w:rsidP="00196518">
            <w:pPr>
              <w:tabs>
                <w:tab w:val="left" w:pos="360"/>
                <w:tab w:val="left" w:pos="454"/>
              </w:tabs>
              <w:spacing w:before="240" w:after="240"/>
              <w:ind w:left="164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95" w:type="dxa"/>
            <w:vAlign w:val="center"/>
          </w:tcPr>
          <w:p w14:paraId="56929701" w14:textId="77777777" w:rsidR="00196518" w:rsidRPr="00651A27" w:rsidRDefault="00196518" w:rsidP="00196518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651A27">
              <w:rPr>
                <w:sz w:val="24"/>
                <w:szCs w:val="24"/>
              </w:rPr>
              <w:t>System nośny MOLLE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50B7D907" w14:textId="77777777" w:rsidR="00196518" w:rsidRPr="00651A27" w:rsidRDefault="00196518" w:rsidP="0019651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651A27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380DCF50" w14:textId="77777777" w:rsidR="00196518" w:rsidRPr="00DA6B2A" w:rsidRDefault="00196518" w:rsidP="00196518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196518" w14:paraId="22E39DE7" w14:textId="77777777" w:rsidTr="00196518">
        <w:tc>
          <w:tcPr>
            <w:tcW w:w="709" w:type="dxa"/>
            <w:vAlign w:val="center"/>
          </w:tcPr>
          <w:p w14:paraId="493C0DBC" w14:textId="77777777" w:rsidR="00196518" w:rsidRPr="00230B9B" w:rsidRDefault="00196518" w:rsidP="00196518">
            <w:pPr>
              <w:tabs>
                <w:tab w:val="left" w:pos="360"/>
                <w:tab w:val="left" w:pos="454"/>
              </w:tabs>
              <w:spacing w:before="240" w:after="240"/>
              <w:ind w:left="164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95" w:type="dxa"/>
            <w:vAlign w:val="center"/>
          </w:tcPr>
          <w:p w14:paraId="1FE7CA74" w14:textId="77777777" w:rsidR="00196518" w:rsidRPr="00651A27" w:rsidRDefault="00196518" w:rsidP="00196518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51A27">
              <w:rPr>
                <w:sz w:val="24"/>
                <w:szCs w:val="24"/>
              </w:rPr>
              <w:t>Posiada 5 pasków do mocowania.</w:t>
            </w:r>
          </w:p>
        </w:tc>
        <w:tc>
          <w:tcPr>
            <w:tcW w:w="1984" w:type="dxa"/>
            <w:vAlign w:val="center"/>
          </w:tcPr>
          <w:p w14:paraId="1A4E7FDC" w14:textId="77777777" w:rsidR="00196518" w:rsidRPr="00651A27" w:rsidRDefault="00196518" w:rsidP="0019651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651A27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508BEBD8" w14:textId="77777777" w:rsidR="00196518" w:rsidRPr="00DA6B2A" w:rsidRDefault="00196518" w:rsidP="00196518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196518" w14:paraId="17060CE9" w14:textId="77777777" w:rsidTr="00196518">
        <w:tc>
          <w:tcPr>
            <w:tcW w:w="709" w:type="dxa"/>
            <w:vAlign w:val="center"/>
          </w:tcPr>
          <w:p w14:paraId="112D77FE" w14:textId="77777777" w:rsidR="00196518" w:rsidRDefault="00196518" w:rsidP="00196518">
            <w:pPr>
              <w:tabs>
                <w:tab w:val="left" w:pos="360"/>
                <w:tab w:val="left" w:pos="454"/>
              </w:tabs>
              <w:spacing w:before="240" w:after="240"/>
              <w:ind w:left="164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95" w:type="dxa"/>
            <w:vAlign w:val="center"/>
          </w:tcPr>
          <w:p w14:paraId="18611348" w14:textId="77777777" w:rsidR="00196518" w:rsidRPr="00651A27" w:rsidRDefault="00196518" w:rsidP="00196518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Kamuflaż – MultiCam.</w:t>
            </w:r>
          </w:p>
        </w:tc>
        <w:tc>
          <w:tcPr>
            <w:tcW w:w="1984" w:type="dxa"/>
            <w:vAlign w:val="center"/>
          </w:tcPr>
          <w:p w14:paraId="5F2D79FC" w14:textId="77777777" w:rsidR="00196518" w:rsidRPr="00651A27" w:rsidRDefault="00196518" w:rsidP="00196518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6EADA7AA" w14:textId="77777777" w:rsidR="00196518" w:rsidRPr="00DA6B2A" w:rsidRDefault="00196518" w:rsidP="00196518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</w:tbl>
    <w:p w14:paraId="1E7E6D29" w14:textId="77777777" w:rsidR="00A176D9" w:rsidRDefault="00A176D9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397672C" w14:textId="20380DE9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25DDB9F" w14:textId="22064B5B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 w:rsidR="0025584A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 w:rsidR="0025584A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766ABB60" w14:textId="200E5D30" w:rsidR="001B38D9" w:rsidRPr="00197C71" w:rsidRDefault="00730135" w:rsidP="00197C71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lastRenderedPageBreak/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4C02B917" w14:textId="77777777" w:rsidR="00896844" w:rsidRDefault="00896844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70ACA3F" w14:textId="1F83829F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19EFCE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3FCD064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CBE546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14B3D078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252723CF" w14:textId="77777777" w:rsidR="001B38D9" w:rsidRPr="001B38D9" w:rsidRDefault="001B38D9" w:rsidP="001B38D9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p w14:paraId="00694D94" w14:textId="77777777" w:rsidR="001B38D9" w:rsidRPr="00EC00EB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1B38D9" w:rsidRPr="00EC00EB" w:rsidSect="00B350CC">
      <w:headerReference w:type="even" r:id="rId8"/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B9A2A" w14:textId="77777777" w:rsidR="00BA65F3" w:rsidRDefault="00BA65F3">
      <w:r>
        <w:separator/>
      </w:r>
    </w:p>
  </w:endnote>
  <w:endnote w:type="continuationSeparator" w:id="0">
    <w:p w14:paraId="1EC70CEC" w14:textId="77777777" w:rsidR="00BA65F3" w:rsidRDefault="00BA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61BCD" w14:textId="77777777" w:rsidR="00BA65F3" w:rsidRDefault="00BA65F3">
      <w:r>
        <w:separator/>
      </w:r>
    </w:p>
  </w:footnote>
  <w:footnote w:type="continuationSeparator" w:id="0">
    <w:p w14:paraId="7AF63C78" w14:textId="77777777" w:rsidR="00BA65F3" w:rsidRDefault="00BA65F3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123F2"/>
    <w:multiLevelType w:val="hybridMultilevel"/>
    <w:tmpl w:val="78B092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5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65240"/>
    <w:multiLevelType w:val="multilevel"/>
    <w:tmpl w:val="4BD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3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5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774787256">
    <w:abstractNumId w:val="1"/>
  </w:num>
  <w:num w:numId="2" w16cid:durableId="1673950563">
    <w:abstractNumId w:val="11"/>
  </w:num>
  <w:num w:numId="3" w16cid:durableId="474644419">
    <w:abstractNumId w:val="16"/>
  </w:num>
  <w:num w:numId="4" w16cid:durableId="1028019502">
    <w:abstractNumId w:val="24"/>
  </w:num>
  <w:num w:numId="5" w16cid:durableId="1266617900">
    <w:abstractNumId w:val="25"/>
  </w:num>
  <w:num w:numId="6" w16cid:durableId="1262645904">
    <w:abstractNumId w:val="36"/>
  </w:num>
  <w:num w:numId="7" w16cid:durableId="1289815810">
    <w:abstractNumId w:val="33"/>
  </w:num>
  <w:num w:numId="8" w16cid:durableId="1028409809">
    <w:abstractNumId w:val="21"/>
  </w:num>
  <w:num w:numId="9" w16cid:durableId="445347693">
    <w:abstractNumId w:val="28"/>
  </w:num>
  <w:num w:numId="10" w16cid:durableId="995500112">
    <w:abstractNumId w:val="30"/>
  </w:num>
  <w:num w:numId="11" w16cid:durableId="28183771">
    <w:abstractNumId w:val="29"/>
  </w:num>
  <w:num w:numId="12" w16cid:durableId="367799480">
    <w:abstractNumId w:val="13"/>
  </w:num>
  <w:num w:numId="13" w16cid:durableId="126834862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59689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73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8570212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667712086">
    <w:abstractNumId w:val="3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907371069">
    <w:abstractNumId w:val="3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411657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6690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288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288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995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879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71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269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31081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308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845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0728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8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451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244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992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0524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5701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8058343">
    <w:abstractNumId w:val="35"/>
  </w:num>
  <w:num w:numId="38" w16cid:durableId="674767700">
    <w:abstractNumId w:val="9"/>
  </w:num>
  <w:num w:numId="39" w16cid:durableId="1518304127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04873"/>
    <w:rsid w:val="00027E08"/>
    <w:rsid w:val="0009008D"/>
    <w:rsid w:val="000C54FA"/>
    <w:rsid w:val="00104620"/>
    <w:rsid w:val="0011729A"/>
    <w:rsid w:val="00122C19"/>
    <w:rsid w:val="00125365"/>
    <w:rsid w:val="001434A6"/>
    <w:rsid w:val="00147186"/>
    <w:rsid w:val="001559AE"/>
    <w:rsid w:val="00163BB1"/>
    <w:rsid w:val="00196518"/>
    <w:rsid w:val="00197C71"/>
    <w:rsid w:val="001A2301"/>
    <w:rsid w:val="001B38D9"/>
    <w:rsid w:val="001C7578"/>
    <w:rsid w:val="001D3245"/>
    <w:rsid w:val="001D59F8"/>
    <w:rsid w:val="001D764F"/>
    <w:rsid w:val="001F0A13"/>
    <w:rsid w:val="00230B9B"/>
    <w:rsid w:val="00254ECF"/>
    <w:rsid w:val="0025584A"/>
    <w:rsid w:val="0030202A"/>
    <w:rsid w:val="00363F3B"/>
    <w:rsid w:val="003747C7"/>
    <w:rsid w:val="00393970"/>
    <w:rsid w:val="003F5FF5"/>
    <w:rsid w:val="0040022A"/>
    <w:rsid w:val="004604A4"/>
    <w:rsid w:val="00467C46"/>
    <w:rsid w:val="00477293"/>
    <w:rsid w:val="00484E3A"/>
    <w:rsid w:val="004B50AC"/>
    <w:rsid w:val="004F4808"/>
    <w:rsid w:val="00530A21"/>
    <w:rsid w:val="00560FC9"/>
    <w:rsid w:val="00593FF8"/>
    <w:rsid w:val="00594850"/>
    <w:rsid w:val="005D70DC"/>
    <w:rsid w:val="005E5F9D"/>
    <w:rsid w:val="005F3992"/>
    <w:rsid w:val="00604FD7"/>
    <w:rsid w:val="006132B8"/>
    <w:rsid w:val="006145D0"/>
    <w:rsid w:val="006147DD"/>
    <w:rsid w:val="00631D66"/>
    <w:rsid w:val="00634A3E"/>
    <w:rsid w:val="00640601"/>
    <w:rsid w:val="006418BB"/>
    <w:rsid w:val="00644AAA"/>
    <w:rsid w:val="00651A27"/>
    <w:rsid w:val="006619D4"/>
    <w:rsid w:val="00664F4A"/>
    <w:rsid w:val="006978D4"/>
    <w:rsid w:val="006A766B"/>
    <w:rsid w:val="006B3B9B"/>
    <w:rsid w:val="00724A74"/>
    <w:rsid w:val="00730135"/>
    <w:rsid w:val="00770F13"/>
    <w:rsid w:val="00771F63"/>
    <w:rsid w:val="00775026"/>
    <w:rsid w:val="00786412"/>
    <w:rsid w:val="00794FC5"/>
    <w:rsid w:val="007B2093"/>
    <w:rsid w:val="007E5A1E"/>
    <w:rsid w:val="007F57C4"/>
    <w:rsid w:val="00801206"/>
    <w:rsid w:val="00813C2B"/>
    <w:rsid w:val="008175F1"/>
    <w:rsid w:val="00850099"/>
    <w:rsid w:val="0086710D"/>
    <w:rsid w:val="00880F4E"/>
    <w:rsid w:val="00882FD1"/>
    <w:rsid w:val="00896844"/>
    <w:rsid w:val="008B0C74"/>
    <w:rsid w:val="008C3953"/>
    <w:rsid w:val="008D0EC8"/>
    <w:rsid w:val="008D58AC"/>
    <w:rsid w:val="008E5BA6"/>
    <w:rsid w:val="008E6AAD"/>
    <w:rsid w:val="00924BE6"/>
    <w:rsid w:val="00931DD9"/>
    <w:rsid w:val="00937C44"/>
    <w:rsid w:val="00937FCB"/>
    <w:rsid w:val="00992568"/>
    <w:rsid w:val="0099648E"/>
    <w:rsid w:val="009A3652"/>
    <w:rsid w:val="009F1D54"/>
    <w:rsid w:val="00A10B2B"/>
    <w:rsid w:val="00A176D9"/>
    <w:rsid w:val="00A22132"/>
    <w:rsid w:val="00A259EC"/>
    <w:rsid w:val="00A4524A"/>
    <w:rsid w:val="00A80F37"/>
    <w:rsid w:val="00AB0021"/>
    <w:rsid w:val="00AB2170"/>
    <w:rsid w:val="00AB245C"/>
    <w:rsid w:val="00AB536C"/>
    <w:rsid w:val="00AC1DAF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67E99"/>
    <w:rsid w:val="00BA65F3"/>
    <w:rsid w:val="00C00673"/>
    <w:rsid w:val="00C13754"/>
    <w:rsid w:val="00C2385E"/>
    <w:rsid w:val="00C27748"/>
    <w:rsid w:val="00C841DC"/>
    <w:rsid w:val="00C91BF1"/>
    <w:rsid w:val="00CB4A2C"/>
    <w:rsid w:val="00CB5CC7"/>
    <w:rsid w:val="00CE128D"/>
    <w:rsid w:val="00D11DB3"/>
    <w:rsid w:val="00D25A3E"/>
    <w:rsid w:val="00D369CD"/>
    <w:rsid w:val="00D45F73"/>
    <w:rsid w:val="00D472B0"/>
    <w:rsid w:val="00DA6B2A"/>
    <w:rsid w:val="00DB5945"/>
    <w:rsid w:val="00DF23C0"/>
    <w:rsid w:val="00E54EBE"/>
    <w:rsid w:val="00E62AC2"/>
    <w:rsid w:val="00E81339"/>
    <w:rsid w:val="00E8737A"/>
    <w:rsid w:val="00EA245E"/>
    <w:rsid w:val="00EA7535"/>
    <w:rsid w:val="00EF41E0"/>
    <w:rsid w:val="00EF61AE"/>
    <w:rsid w:val="00F06460"/>
    <w:rsid w:val="00F230BF"/>
    <w:rsid w:val="00F44DC2"/>
    <w:rsid w:val="00F479DF"/>
    <w:rsid w:val="00F61C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3D9A-0887-4B6D-B7CE-63B1E892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25</cp:revision>
  <cp:lastPrinted>2018-06-14T09:05:00Z</cp:lastPrinted>
  <dcterms:created xsi:type="dcterms:W3CDTF">2024-09-08T17:44:00Z</dcterms:created>
  <dcterms:modified xsi:type="dcterms:W3CDTF">2024-09-17T11:16:00Z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