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BC662" w14:textId="48C76524" w:rsidR="00B92276" w:rsidRPr="00B92276" w:rsidRDefault="00B92276" w:rsidP="00B92276">
      <w:pPr>
        <w:jc w:val="right"/>
        <w:rPr>
          <w:rFonts w:eastAsia="SimSun" w:cstheme="minorHAnsi"/>
          <w:bCs/>
          <w:lang w:eastAsia="zh-CN"/>
        </w:rPr>
      </w:pPr>
      <w:r w:rsidRPr="00B92276">
        <w:rPr>
          <w:rFonts w:eastAsia="SimSun" w:cstheme="minorHAnsi"/>
          <w:bCs/>
          <w:lang w:eastAsia="zh-CN"/>
        </w:rPr>
        <w:t xml:space="preserve">Załącznik nr 2 do SWZ – zadanie </w:t>
      </w:r>
      <w:r w:rsidR="0090638D">
        <w:rPr>
          <w:rFonts w:eastAsia="SimSun" w:cstheme="minorHAnsi"/>
          <w:bCs/>
          <w:lang w:eastAsia="zh-CN"/>
        </w:rPr>
        <w:t>2</w:t>
      </w:r>
    </w:p>
    <w:p w14:paraId="1C9867D4" w14:textId="11C85118" w:rsidR="00BF2570" w:rsidRPr="00B92276" w:rsidRDefault="00BF2570" w:rsidP="00B92276">
      <w:pPr>
        <w:shd w:val="clear" w:color="auto" w:fill="D9E2F3" w:themeFill="accent1" w:themeFillTint="33"/>
        <w:spacing w:after="0" w:line="240" w:lineRule="auto"/>
        <w:outlineLvl w:val="0"/>
        <w:rPr>
          <w:rFonts w:eastAsia="SimSun" w:cstheme="minorHAnsi"/>
          <w:b/>
          <w:u w:val="single"/>
          <w:lang w:eastAsia="zh-CN"/>
        </w:rPr>
      </w:pPr>
      <w:r w:rsidRPr="00B92276">
        <w:rPr>
          <w:rFonts w:eastAsia="SimSun" w:cstheme="minorHAnsi"/>
          <w:b/>
          <w:u w:val="single"/>
          <w:lang w:eastAsia="zh-CN"/>
        </w:rPr>
        <w:t>ZADANIE 2</w:t>
      </w:r>
    </w:p>
    <w:p w14:paraId="6E7E699A" w14:textId="77777777" w:rsidR="00BF2570" w:rsidRPr="0090638D" w:rsidRDefault="00BF2570" w:rsidP="0090638D"/>
    <w:p w14:paraId="35AAAC67" w14:textId="3C018B2A" w:rsidR="004F77C0" w:rsidRPr="00B92276" w:rsidRDefault="00931676" w:rsidP="00B92276">
      <w:pPr>
        <w:rPr>
          <w:rFonts w:cstheme="minorHAnsi"/>
          <w:b/>
          <w:bCs/>
          <w:u w:val="single"/>
        </w:rPr>
      </w:pPr>
      <w:r w:rsidRPr="00B92276">
        <w:rPr>
          <w:rFonts w:cstheme="minorHAnsi"/>
          <w:b/>
          <w:bCs/>
          <w:u w:val="single"/>
        </w:rPr>
        <w:t>Ogólne warunki przetargu</w:t>
      </w:r>
    </w:p>
    <w:p w14:paraId="53E5241A" w14:textId="34161570" w:rsidR="00931676" w:rsidRPr="00B92276" w:rsidRDefault="00931676" w:rsidP="00B92276">
      <w:pPr>
        <w:rPr>
          <w:rFonts w:cstheme="minorHAnsi"/>
        </w:rPr>
      </w:pPr>
      <w:r w:rsidRPr="00B92276">
        <w:rPr>
          <w:rFonts w:cstheme="minorHAnsi"/>
        </w:rPr>
        <w:t>Sukcesywne dostawy odczynników, materiałów kalibracyjnych, kontrolnych, odczynników dodatkowych oraz innych materiałów niezbędnych do wykonywania</w:t>
      </w:r>
      <w:r w:rsidR="00D77DEF" w:rsidRPr="00B92276">
        <w:rPr>
          <w:rFonts w:cstheme="minorHAnsi"/>
        </w:rPr>
        <w:t xml:space="preserve"> badań elektroforetycznych</w:t>
      </w:r>
      <w:r w:rsidR="004F77C0" w:rsidRPr="00B92276">
        <w:rPr>
          <w:rFonts w:cstheme="minorHAnsi"/>
        </w:rPr>
        <w:t xml:space="preserve">, </w:t>
      </w:r>
      <w:proofErr w:type="spellStart"/>
      <w:r w:rsidR="004F77C0" w:rsidRPr="00B92276">
        <w:rPr>
          <w:rFonts w:cstheme="minorHAnsi"/>
        </w:rPr>
        <w:t>immunofiksacji</w:t>
      </w:r>
      <w:proofErr w:type="spellEnd"/>
      <w:r w:rsidR="004F77C0" w:rsidRPr="00B92276">
        <w:rPr>
          <w:rFonts w:cstheme="minorHAnsi"/>
        </w:rPr>
        <w:t>, prążków oligoklonalnych</w:t>
      </w:r>
      <w:r w:rsidR="00D77DEF" w:rsidRPr="00B92276">
        <w:rPr>
          <w:rFonts w:cstheme="minorHAnsi"/>
        </w:rPr>
        <w:t xml:space="preserve"> wraz z dzierżawą aparatu umożliwiającego ich wykonanie </w:t>
      </w:r>
      <w:r w:rsidR="004F77C0" w:rsidRPr="00B92276">
        <w:rPr>
          <w:rFonts w:cstheme="minorHAnsi"/>
        </w:rPr>
        <w:t xml:space="preserve">na okres </w:t>
      </w:r>
      <w:r w:rsidR="00D77DEF" w:rsidRPr="00B92276">
        <w:rPr>
          <w:rFonts w:cstheme="minorHAnsi"/>
        </w:rPr>
        <w:t xml:space="preserve"> </w:t>
      </w:r>
      <w:r w:rsidR="00A821FC" w:rsidRPr="00B92276">
        <w:rPr>
          <w:rFonts w:cstheme="minorHAnsi"/>
        </w:rPr>
        <w:t>24</w:t>
      </w:r>
      <w:r w:rsidR="00D77DEF" w:rsidRPr="00B92276">
        <w:rPr>
          <w:rFonts w:cstheme="minorHAnsi"/>
        </w:rPr>
        <w:t xml:space="preserve"> miesięcy </w:t>
      </w:r>
    </w:p>
    <w:p w14:paraId="18A6D71C" w14:textId="77777777" w:rsidR="00931676" w:rsidRPr="00B92276" w:rsidRDefault="00931676" w:rsidP="00B92276">
      <w:pPr>
        <w:rPr>
          <w:rFonts w:cstheme="minorHAnsi"/>
        </w:rPr>
      </w:pPr>
      <w:r w:rsidRPr="00B92276">
        <w:rPr>
          <w:rFonts w:cstheme="minorHAnsi"/>
        </w:rPr>
        <w:t>1. Przedmiot zamówienia obejmuje:</w:t>
      </w:r>
    </w:p>
    <w:p w14:paraId="53970298" w14:textId="0FA7BA68" w:rsidR="00931676" w:rsidRPr="00B92276" w:rsidRDefault="00931676" w:rsidP="00B92276">
      <w:pPr>
        <w:rPr>
          <w:rFonts w:cstheme="minorHAnsi"/>
        </w:rPr>
      </w:pPr>
      <w:r w:rsidRPr="00B92276">
        <w:rPr>
          <w:rFonts w:cstheme="minorHAnsi"/>
        </w:rPr>
        <w:t>a) sprzedaż odczynników oraz wszystkich materiałów zużywalnych niezbędnych do wykonywania oznaczeń szczegółowo wymienionych w załączniku nr</w:t>
      </w:r>
      <w:r w:rsidR="00D77DEF" w:rsidRPr="00B92276">
        <w:rPr>
          <w:rFonts w:cstheme="minorHAnsi"/>
        </w:rPr>
        <w:t xml:space="preserve"> </w:t>
      </w:r>
      <w:r w:rsidR="00282E5A" w:rsidRPr="00B92276">
        <w:rPr>
          <w:rFonts w:cstheme="minorHAnsi"/>
        </w:rPr>
        <w:t>1</w:t>
      </w:r>
      <w:r w:rsidRPr="00B92276">
        <w:rPr>
          <w:rFonts w:cstheme="minorHAnsi"/>
        </w:rPr>
        <w:t xml:space="preserve"> (obliczając ilość odczynników należy kierować się zasadą zaokrąglania ilości oferowanych odczynników do pełnego opakowania w górę),</w:t>
      </w:r>
    </w:p>
    <w:p w14:paraId="634B6E9D" w14:textId="4A2FF5F0" w:rsidR="00931676" w:rsidRPr="00B92276" w:rsidRDefault="00931676" w:rsidP="00B92276">
      <w:pPr>
        <w:rPr>
          <w:rFonts w:cstheme="minorHAnsi"/>
        </w:rPr>
      </w:pPr>
      <w:r w:rsidRPr="00B92276">
        <w:rPr>
          <w:rFonts w:cstheme="minorHAnsi"/>
        </w:rPr>
        <w:t>b) dzierżawę analizator</w:t>
      </w:r>
      <w:r w:rsidR="00756EE5" w:rsidRPr="00B92276">
        <w:rPr>
          <w:rFonts w:cstheme="minorHAnsi"/>
        </w:rPr>
        <w:t>a</w:t>
      </w:r>
      <w:r w:rsidRPr="00B92276">
        <w:rPr>
          <w:rFonts w:cstheme="minorHAnsi"/>
        </w:rPr>
        <w:t xml:space="preserve"> wraz z wyposażeniem o specyfikacji technicznej opisanej w załączniku n</w:t>
      </w:r>
      <w:r w:rsidR="00D77DEF" w:rsidRPr="00B92276">
        <w:rPr>
          <w:rFonts w:cstheme="minorHAnsi"/>
        </w:rPr>
        <w:t xml:space="preserve">r </w:t>
      </w:r>
      <w:r w:rsidR="004630B4" w:rsidRPr="00B92276">
        <w:rPr>
          <w:rFonts w:cstheme="minorHAnsi"/>
        </w:rPr>
        <w:t>1</w:t>
      </w:r>
    </w:p>
    <w:p w14:paraId="5FDF5E5E" w14:textId="77777777" w:rsidR="00931676" w:rsidRPr="00B92276" w:rsidRDefault="00931676" w:rsidP="00B92276">
      <w:pPr>
        <w:rPr>
          <w:rFonts w:cstheme="minorHAnsi"/>
        </w:rPr>
      </w:pPr>
      <w:r w:rsidRPr="00B92276">
        <w:rPr>
          <w:rFonts w:cstheme="minorHAnsi"/>
        </w:rPr>
        <w:t>c) instalację dzierżawionego sprzętu w laboratorium Zamawiającego i przekazanie go do eksploatacji oraz demontaż sprzętu po upływie terminu umowy,</w:t>
      </w:r>
    </w:p>
    <w:p w14:paraId="1734141E" w14:textId="77777777" w:rsidR="00931676" w:rsidRPr="00B92276" w:rsidRDefault="00931676" w:rsidP="00B92276">
      <w:pPr>
        <w:rPr>
          <w:rFonts w:cstheme="minorHAnsi"/>
        </w:rPr>
      </w:pPr>
      <w:r w:rsidRPr="00B92276">
        <w:rPr>
          <w:rFonts w:cstheme="minorHAnsi"/>
        </w:rPr>
        <w:t>d) serwis techniczny i aplikacyjny.</w:t>
      </w:r>
    </w:p>
    <w:p w14:paraId="1E059419" w14:textId="2F9D04CE" w:rsidR="00A821FC" w:rsidRPr="00B92276" w:rsidRDefault="00A821FC" w:rsidP="00B92276">
      <w:pPr>
        <w:rPr>
          <w:rFonts w:cstheme="minorHAnsi"/>
        </w:rPr>
      </w:pPr>
      <w:r w:rsidRPr="00B92276">
        <w:rPr>
          <w:rFonts w:cstheme="minorHAnsi"/>
        </w:rPr>
        <w:t>Dostawca zobowiązany jest do sfinansowania włączenia analizatora do laboratoryjnego systemu informatycznego firmy Asseco Poland S.A. (</w:t>
      </w:r>
      <w:proofErr w:type="spellStart"/>
      <w:r w:rsidRPr="00B92276">
        <w:rPr>
          <w:rFonts w:cstheme="minorHAnsi"/>
        </w:rPr>
        <w:t>Infomedica</w:t>
      </w:r>
      <w:proofErr w:type="spellEnd"/>
      <w:r w:rsidRPr="00B92276">
        <w:rPr>
          <w:rFonts w:cstheme="minorHAnsi"/>
        </w:rPr>
        <w:t xml:space="preserve"> Laboratorium)</w:t>
      </w:r>
    </w:p>
    <w:p w14:paraId="24727C79" w14:textId="67425B57" w:rsidR="00931676" w:rsidRPr="00B92276" w:rsidRDefault="00931676" w:rsidP="00B92276">
      <w:pPr>
        <w:rPr>
          <w:rFonts w:cstheme="minorHAnsi"/>
        </w:rPr>
      </w:pPr>
      <w:r w:rsidRPr="00B92276">
        <w:rPr>
          <w:rFonts w:cstheme="minorHAnsi"/>
        </w:rPr>
        <w:t>2. Wykonawca dostarczy i zainstaluje zaoferowane a</w:t>
      </w:r>
      <w:r w:rsidR="00A821FC" w:rsidRPr="00B92276">
        <w:rPr>
          <w:rFonts w:cstheme="minorHAnsi"/>
        </w:rPr>
        <w:t>nalizator</w:t>
      </w:r>
      <w:r w:rsidRPr="00B92276">
        <w:rPr>
          <w:rFonts w:cstheme="minorHAnsi"/>
        </w:rPr>
        <w:t xml:space="preserve"> oraz przeszkoli personel w zakresie </w:t>
      </w:r>
      <w:r w:rsidR="00A821FC" w:rsidRPr="00B92276">
        <w:rPr>
          <w:rFonts w:cstheme="minorHAnsi"/>
        </w:rPr>
        <w:t>jego</w:t>
      </w:r>
      <w:r w:rsidRPr="00B92276">
        <w:rPr>
          <w:rFonts w:cstheme="minorHAnsi"/>
        </w:rPr>
        <w:t xml:space="preserve"> obsługi w terminie maksymalnie 3 tygodni od daty podpisania umowy.</w:t>
      </w:r>
      <w:r w:rsidR="003758E8" w:rsidRPr="00B92276">
        <w:rPr>
          <w:rFonts w:cstheme="minorHAnsi"/>
        </w:rPr>
        <w:t xml:space="preserve"> Szkolenie potwierdzone certyfikatem imiennym.</w:t>
      </w:r>
    </w:p>
    <w:p w14:paraId="35B39391" w14:textId="77777777" w:rsidR="00931676" w:rsidRPr="00B92276" w:rsidRDefault="00931676" w:rsidP="00B92276">
      <w:pPr>
        <w:rPr>
          <w:rFonts w:cstheme="minorHAnsi"/>
        </w:rPr>
      </w:pPr>
      <w:r w:rsidRPr="00B92276">
        <w:rPr>
          <w:rFonts w:cstheme="minorHAnsi"/>
        </w:rPr>
        <w:t>4. Z pierwszą dostawą Oferent dostarczy:</w:t>
      </w:r>
    </w:p>
    <w:p w14:paraId="4530FA17" w14:textId="77777777" w:rsidR="00931676" w:rsidRPr="00B92276" w:rsidRDefault="00931676" w:rsidP="00B92276">
      <w:pPr>
        <w:rPr>
          <w:rFonts w:cstheme="minorHAnsi"/>
        </w:rPr>
      </w:pPr>
      <w:r w:rsidRPr="00B92276">
        <w:rPr>
          <w:rFonts w:cstheme="minorHAnsi"/>
        </w:rPr>
        <w:t xml:space="preserve">a) karty charakterystyk substancji niebezpiecznych ujętych w wykazie </w:t>
      </w:r>
      <w:proofErr w:type="spellStart"/>
      <w:r w:rsidRPr="00B92276">
        <w:rPr>
          <w:rFonts w:cstheme="minorHAnsi"/>
        </w:rPr>
        <w:t>MZiOS</w:t>
      </w:r>
      <w:proofErr w:type="spellEnd"/>
      <w:r w:rsidRPr="00B92276">
        <w:rPr>
          <w:rFonts w:cstheme="minorHAnsi"/>
        </w:rPr>
        <w:t xml:space="preserve"> zawartych w odczynnikach (dopuszczalny nośnik elektroniczny),</w:t>
      </w:r>
    </w:p>
    <w:p w14:paraId="02F72B16" w14:textId="45F92698" w:rsidR="00931676" w:rsidRPr="00B92276" w:rsidRDefault="00931676" w:rsidP="00B92276">
      <w:pPr>
        <w:rPr>
          <w:rFonts w:cstheme="minorHAnsi"/>
        </w:rPr>
      </w:pPr>
      <w:r w:rsidRPr="00B92276">
        <w:rPr>
          <w:rFonts w:cstheme="minorHAnsi"/>
        </w:rPr>
        <w:t>b) instrukcje obsługi analizator</w:t>
      </w:r>
      <w:r w:rsidR="00756EE5" w:rsidRPr="00B92276">
        <w:rPr>
          <w:rFonts w:cstheme="minorHAnsi"/>
        </w:rPr>
        <w:t>a</w:t>
      </w:r>
      <w:r w:rsidRPr="00B92276">
        <w:rPr>
          <w:rFonts w:cstheme="minorHAnsi"/>
        </w:rPr>
        <w:t xml:space="preserve"> w języku polskim,</w:t>
      </w:r>
    </w:p>
    <w:p w14:paraId="5F3C9F97" w14:textId="6B5C6E8C" w:rsidR="00931676" w:rsidRPr="00B92276" w:rsidRDefault="00931676" w:rsidP="00B92276">
      <w:pPr>
        <w:rPr>
          <w:rFonts w:cstheme="minorHAnsi"/>
        </w:rPr>
      </w:pPr>
      <w:r w:rsidRPr="00B92276">
        <w:rPr>
          <w:rFonts w:cstheme="minorHAnsi"/>
        </w:rPr>
        <w:t>c) paszport techniczn</w:t>
      </w:r>
      <w:r w:rsidR="00756EE5" w:rsidRPr="00B92276">
        <w:rPr>
          <w:rFonts w:cstheme="minorHAnsi"/>
        </w:rPr>
        <w:t>y</w:t>
      </w:r>
      <w:r w:rsidRPr="00B92276">
        <w:rPr>
          <w:rFonts w:cstheme="minorHAnsi"/>
        </w:rPr>
        <w:t xml:space="preserve"> analizator</w:t>
      </w:r>
      <w:r w:rsidR="00756EE5" w:rsidRPr="00B92276">
        <w:rPr>
          <w:rFonts w:cstheme="minorHAnsi"/>
        </w:rPr>
        <w:t>a</w:t>
      </w:r>
      <w:r w:rsidRPr="00B92276">
        <w:rPr>
          <w:rFonts w:cstheme="minorHAnsi"/>
        </w:rPr>
        <w:t>.</w:t>
      </w:r>
    </w:p>
    <w:p w14:paraId="33C35154" w14:textId="77777777" w:rsidR="00931676" w:rsidRPr="00B92276" w:rsidRDefault="00931676" w:rsidP="00B92276">
      <w:pPr>
        <w:rPr>
          <w:rFonts w:cstheme="minorHAnsi"/>
        </w:rPr>
      </w:pPr>
      <w:r w:rsidRPr="00B92276">
        <w:rPr>
          <w:rFonts w:cstheme="minorHAnsi"/>
        </w:rPr>
        <w:t>5. Wymagania dotyczące zakupu odczynników</w:t>
      </w:r>
    </w:p>
    <w:p w14:paraId="6713DC74" w14:textId="77777777" w:rsidR="00931676" w:rsidRPr="00B92276" w:rsidRDefault="00931676" w:rsidP="00B92276">
      <w:pPr>
        <w:rPr>
          <w:rFonts w:cstheme="minorHAnsi"/>
        </w:rPr>
      </w:pPr>
      <w:r w:rsidRPr="00B92276">
        <w:rPr>
          <w:rFonts w:cstheme="minorHAnsi"/>
        </w:rPr>
        <w:t>Dostawa odczynników odbywać się będzie sukcesywnie na podstawie składanych zamówień faxem lub za pośrednictwem poczty elektronicznej w terminie nie dłuższym niż 5 dni roboczych, a przypadku zamówień na hasło „pilne” – w terminie nie dłuższym niż 3 dni robocze od dnia złożenia zamówienia przez Zamawiającego.</w:t>
      </w:r>
    </w:p>
    <w:p w14:paraId="7FFD3F47" w14:textId="77777777" w:rsidR="00931676" w:rsidRPr="00B92276" w:rsidRDefault="00931676" w:rsidP="00B92276">
      <w:pPr>
        <w:rPr>
          <w:rFonts w:cstheme="minorHAnsi"/>
        </w:rPr>
      </w:pPr>
      <w:r w:rsidRPr="00B92276">
        <w:rPr>
          <w:rFonts w:cstheme="minorHAnsi"/>
        </w:rPr>
        <w:t>6. W przypadku szczególnych okoliczności, których nie można było przewidzieć, Zamawiający zastrzega sobie prawo do dokonania zmian ilościowych asortymentu wyszczególnionego w specyfikacji.</w:t>
      </w:r>
    </w:p>
    <w:p w14:paraId="56F46A6F" w14:textId="77777777" w:rsidR="00931676" w:rsidRPr="00B92276" w:rsidRDefault="00931676" w:rsidP="00931676">
      <w:pPr>
        <w:suppressAutoHyphens/>
        <w:spacing w:after="0" w:line="240" w:lineRule="auto"/>
        <w:jc w:val="both"/>
        <w:rPr>
          <w:rFonts w:eastAsia="SimSun" w:cstheme="minorHAnsi"/>
          <w:lang w:eastAsia="zh-CN"/>
        </w:rPr>
      </w:pPr>
    </w:p>
    <w:p w14:paraId="42896C13" w14:textId="2D03E411" w:rsidR="001B5429" w:rsidRPr="00B92276" w:rsidRDefault="001B5429" w:rsidP="00EA7921">
      <w:pPr>
        <w:spacing w:after="0" w:line="360" w:lineRule="auto"/>
        <w:jc w:val="both"/>
        <w:rPr>
          <w:rFonts w:eastAsia="SimSun" w:cstheme="minorHAnsi"/>
          <w:lang w:eastAsia="zh-CN"/>
        </w:rPr>
      </w:pPr>
    </w:p>
    <w:p w14:paraId="0951232A" w14:textId="08BEC493" w:rsidR="001B5429" w:rsidRPr="00B92276" w:rsidRDefault="001B5429" w:rsidP="00EA7921">
      <w:pPr>
        <w:spacing w:after="0" w:line="360" w:lineRule="auto"/>
        <w:jc w:val="both"/>
        <w:rPr>
          <w:rFonts w:eastAsia="SimSun" w:cstheme="minorHAnsi"/>
          <w:lang w:eastAsia="zh-CN"/>
        </w:rPr>
      </w:pPr>
    </w:p>
    <w:p w14:paraId="1987E55D" w14:textId="77777777" w:rsidR="001B5429" w:rsidRPr="00B92276" w:rsidRDefault="001B5429" w:rsidP="00EA7921">
      <w:pPr>
        <w:spacing w:after="0" w:line="360" w:lineRule="auto"/>
        <w:jc w:val="both"/>
        <w:rPr>
          <w:rFonts w:eastAsia="SimSun" w:cstheme="minorHAnsi"/>
          <w:lang w:eastAsia="zh-CN"/>
        </w:rPr>
      </w:pPr>
    </w:p>
    <w:p w14:paraId="14E23E3E" w14:textId="386217C2" w:rsidR="004630B4" w:rsidRPr="00B92276" w:rsidRDefault="004630B4" w:rsidP="00EA7921">
      <w:pPr>
        <w:spacing w:after="0" w:line="360" w:lineRule="auto"/>
        <w:jc w:val="both"/>
        <w:rPr>
          <w:rFonts w:eastAsia="SimSun" w:cstheme="minorHAnsi"/>
          <w:lang w:eastAsia="zh-CN"/>
        </w:rPr>
      </w:pPr>
    </w:p>
    <w:p w14:paraId="26363DA7" w14:textId="09E7F0C9" w:rsidR="00422A36" w:rsidRPr="00B92276" w:rsidRDefault="00422A36" w:rsidP="00EA7921">
      <w:pPr>
        <w:spacing w:after="0" w:line="360" w:lineRule="auto"/>
        <w:jc w:val="both"/>
        <w:rPr>
          <w:rFonts w:eastAsia="SimSun" w:cstheme="minorHAnsi"/>
          <w:lang w:eastAsia="zh-CN"/>
        </w:rPr>
      </w:pPr>
    </w:p>
    <w:p w14:paraId="220CFC94" w14:textId="77777777" w:rsidR="00422A36" w:rsidRPr="00B92276" w:rsidRDefault="00422A36" w:rsidP="00EA7921">
      <w:pPr>
        <w:spacing w:after="0" w:line="360" w:lineRule="auto"/>
        <w:jc w:val="both"/>
        <w:rPr>
          <w:rFonts w:eastAsia="SimSun" w:cstheme="minorHAnsi"/>
          <w:lang w:eastAsia="zh-CN"/>
        </w:rPr>
      </w:pPr>
    </w:p>
    <w:p w14:paraId="650CE6D5" w14:textId="77777777" w:rsidR="004630B4" w:rsidRPr="00B92276" w:rsidRDefault="004630B4" w:rsidP="00EA7921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790C7D90" w14:textId="77777777" w:rsidR="00B92276" w:rsidRDefault="00B92276" w:rsidP="00EA7921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1D7D9130" w14:textId="77777777" w:rsidR="00B92276" w:rsidRDefault="00B92276" w:rsidP="00EA7921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7110823A" w14:textId="77777777" w:rsidR="00B92276" w:rsidRDefault="00B92276" w:rsidP="00EA7921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1D263A14" w14:textId="77777777" w:rsidR="00B92276" w:rsidRDefault="00B92276" w:rsidP="00EA7921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4C7A142E" w14:textId="2160E462" w:rsidR="00EA7921" w:rsidRPr="00B92276" w:rsidRDefault="00EA7921" w:rsidP="00EA7921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B92276">
        <w:rPr>
          <w:rFonts w:eastAsia="Times New Roman" w:cstheme="minorHAnsi"/>
          <w:b/>
          <w:bCs/>
          <w:lang w:eastAsia="pl-PL"/>
        </w:rPr>
        <w:t xml:space="preserve">Zadanie </w:t>
      </w:r>
      <w:r w:rsidR="00BF2570" w:rsidRPr="00B92276">
        <w:rPr>
          <w:rFonts w:eastAsia="Times New Roman" w:cstheme="minorHAnsi"/>
          <w:b/>
          <w:bCs/>
          <w:lang w:eastAsia="pl-PL"/>
        </w:rPr>
        <w:t>2</w:t>
      </w:r>
    </w:p>
    <w:p w14:paraId="0265142A" w14:textId="62831271" w:rsidR="00EA7921" w:rsidRPr="00B92276" w:rsidRDefault="00B92276" w:rsidP="00B92276">
      <w:pPr>
        <w:spacing w:after="0" w:line="240" w:lineRule="auto"/>
        <w:outlineLvl w:val="0"/>
        <w:rPr>
          <w:rFonts w:eastAsia="SimSun" w:cstheme="minorHAnsi"/>
          <w:b/>
          <w:lang w:eastAsia="zh-CN"/>
        </w:rPr>
      </w:pPr>
      <w:r w:rsidRPr="00B92276">
        <w:rPr>
          <w:rFonts w:eastAsia="SimSun" w:cstheme="minorHAnsi"/>
          <w:b/>
          <w:highlight w:val="yellow"/>
          <w:lang w:eastAsia="zh-CN"/>
        </w:rPr>
        <w:t>Tabela 1</w:t>
      </w:r>
      <w:r w:rsidRPr="00B92276">
        <w:rPr>
          <w:rFonts w:eastAsia="SimSun" w:cstheme="minorHAnsi"/>
          <w:b/>
          <w:lang w:eastAsia="zh-CN"/>
        </w:rPr>
        <w:t xml:space="preserve"> </w:t>
      </w:r>
      <w:r w:rsidR="00EA7921" w:rsidRPr="00B92276">
        <w:rPr>
          <w:rFonts w:eastAsia="SimSun" w:cstheme="minorHAnsi"/>
          <w:b/>
          <w:lang w:eastAsia="zh-CN"/>
        </w:rPr>
        <w:t xml:space="preserve">Sukcesywne dostawy odczynników, materiałów kalibracyjnych, kontrolnych, odczynników dodatkowych oraz innych materiałów niezbędnych do wykonywania badań elektroforetycznych, </w:t>
      </w:r>
      <w:proofErr w:type="spellStart"/>
      <w:r w:rsidR="00EA7921" w:rsidRPr="00B92276">
        <w:rPr>
          <w:rFonts w:eastAsia="SimSun" w:cstheme="minorHAnsi"/>
          <w:b/>
          <w:lang w:eastAsia="zh-CN"/>
        </w:rPr>
        <w:t>immunofiksacji</w:t>
      </w:r>
      <w:proofErr w:type="spellEnd"/>
      <w:r w:rsidR="00EA7921" w:rsidRPr="00B92276">
        <w:rPr>
          <w:rFonts w:eastAsia="SimSun" w:cstheme="minorHAnsi"/>
          <w:b/>
          <w:lang w:eastAsia="zh-CN"/>
        </w:rPr>
        <w:t xml:space="preserve">, prążków oligoklonalnych wraz z dzierżawą aparatu umożliwiającego ich wykonanie na okres  </w:t>
      </w:r>
      <w:r w:rsidR="00A821FC" w:rsidRPr="00B92276">
        <w:rPr>
          <w:rFonts w:eastAsia="SimSun" w:cstheme="minorHAnsi"/>
          <w:b/>
          <w:lang w:eastAsia="zh-CN"/>
        </w:rPr>
        <w:t xml:space="preserve">24 </w:t>
      </w:r>
      <w:r w:rsidR="00EA7921" w:rsidRPr="00B92276">
        <w:rPr>
          <w:rFonts w:eastAsia="SimSun" w:cstheme="minorHAnsi"/>
          <w:b/>
          <w:lang w:eastAsia="zh-CN"/>
        </w:rPr>
        <w:t xml:space="preserve">miesięcy </w:t>
      </w:r>
    </w:p>
    <w:p w14:paraId="2CDBDAE4" w14:textId="77777777" w:rsidR="00EA7921" w:rsidRPr="00B92276" w:rsidRDefault="00EA7921" w:rsidP="00EA792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8913"/>
        <w:gridCol w:w="1374"/>
      </w:tblGrid>
      <w:tr w:rsidR="00EA7921" w:rsidRPr="00B92276" w14:paraId="66DB8BCC" w14:textId="77777777" w:rsidTr="00B922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692716" w14:textId="77777777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220D2AB2" w14:textId="77777777" w:rsidR="00EA7921" w:rsidRPr="00B92276" w:rsidRDefault="00EA7921" w:rsidP="00EA792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92276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2BAEE0" w14:textId="77777777" w:rsidR="00EA7921" w:rsidRPr="00B92276" w:rsidRDefault="00EA7921" w:rsidP="00EA792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1CE0BAC4" w14:textId="77777777" w:rsidR="00EA7921" w:rsidRPr="00B92276" w:rsidRDefault="00EA7921" w:rsidP="00EA792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92276">
              <w:rPr>
                <w:rFonts w:eastAsia="Times New Roman" w:cstheme="minorHAnsi"/>
                <w:b/>
                <w:lang w:eastAsia="pl-PL"/>
              </w:rPr>
              <w:t>Parametry wymagane</w:t>
            </w:r>
          </w:p>
          <w:p w14:paraId="7469C08D" w14:textId="77777777" w:rsidR="00EA7921" w:rsidRPr="00B92276" w:rsidRDefault="00EA7921" w:rsidP="00EA792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0CC8C7" w14:textId="21A779C8" w:rsidR="00EA7921" w:rsidRPr="00B92276" w:rsidRDefault="00D24FEF" w:rsidP="00EA79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92276">
              <w:rPr>
                <w:rFonts w:eastAsia="Times New Roman" w:cstheme="minorHAnsi"/>
                <w:b/>
                <w:bCs/>
                <w:lang w:eastAsia="pl-PL"/>
              </w:rPr>
              <w:t xml:space="preserve">Proszę </w:t>
            </w:r>
            <w:r w:rsidR="00B92276">
              <w:rPr>
                <w:rFonts w:eastAsia="Times New Roman" w:cstheme="minorHAnsi"/>
                <w:b/>
                <w:bCs/>
                <w:lang w:eastAsia="pl-PL"/>
              </w:rPr>
              <w:t>uzupełnić</w:t>
            </w:r>
          </w:p>
          <w:p w14:paraId="111054F3" w14:textId="77777777" w:rsidR="00D24FEF" w:rsidRPr="00B92276" w:rsidRDefault="00D24FEF" w:rsidP="00EA792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3D7F2EF8" w14:textId="77777777" w:rsidR="00EA7921" w:rsidRPr="00B92276" w:rsidRDefault="00EA7921" w:rsidP="00EA792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92276">
              <w:rPr>
                <w:rFonts w:eastAsia="Times New Roman" w:cstheme="minorHAnsi"/>
                <w:b/>
                <w:lang w:eastAsia="pl-PL"/>
              </w:rPr>
              <w:t>TAK/NIE</w:t>
            </w:r>
          </w:p>
          <w:p w14:paraId="5339AE2B" w14:textId="77777777" w:rsidR="00EA7921" w:rsidRPr="00B92276" w:rsidRDefault="00EA7921" w:rsidP="00EA792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A7921" w:rsidRPr="00B92276" w14:paraId="7DC0656E" w14:textId="77777777" w:rsidTr="00B92276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F0BB2" w14:textId="77777777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B92276">
              <w:rPr>
                <w:rFonts w:eastAsia="Times New Roman" w:cstheme="minorHAnsi"/>
                <w:b/>
                <w:lang w:eastAsia="pl-PL"/>
              </w:rPr>
              <w:t>Warunki graniczne dla systemu do elektroforezy</w:t>
            </w:r>
          </w:p>
        </w:tc>
      </w:tr>
      <w:tr w:rsidR="00EA7921" w:rsidRPr="00B92276" w14:paraId="24F6CD9F" w14:textId="77777777" w:rsidTr="00B922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2EE3" w14:textId="77777777" w:rsidR="00EA7921" w:rsidRPr="00B92276" w:rsidRDefault="00EA7921" w:rsidP="00EA792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931A" w14:textId="01CA8CEF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 xml:space="preserve">Rok produkcji aparatu – nie </w:t>
            </w:r>
            <w:r w:rsidR="00A821FC" w:rsidRPr="00B92276">
              <w:rPr>
                <w:rFonts w:eastAsia="Times New Roman" w:cstheme="minorHAnsi"/>
                <w:lang w:eastAsia="pl-PL"/>
              </w:rPr>
              <w:t>starszy</w:t>
            </w:r>
            <w:r w:rsidRPr="00B92276">
              <w:rPr>
                <w:rFonts w:eastAsia="Times New Roman" w:cstheme="minorHAnsi"/>
                <w:lang w:eastAsia="pl-PL"/>
              </w:rPr>
              <w:t xml:space="preserve"> niż 201</w:t>
            </w:r>
            <w:r w:rsidR="00F72A57" w:rsidRPr="00B92276">
              <w:rPr>
                <w:rFonts w:eastAsia="Times New Roman" w:cstheme="minorHAnsi"/>
                <w:lang w:eastAsia="pl-PL"/>
              </w:rPr>
              <w:t>9</w:t>
            </w:r>
            <w:r w:rsidRPr="00B92276">
              <w:rPr>
                <w:rFonts w:eastAsia="Times New Roman" w:cstheme="minorHAnsi"/>
                <w:lang w:eastAsia="pl-PL"/>
              </w:rPr>
              <w:t xml:space="preserve"> rok</w:t>
            </w:r>
          </w:p>
          <w:p w14:paraId="44FF4814" w14:textId="77777777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CF605" w14:textId="77777777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A7921" w:rsidRPr="00B92276" w14:paraId="134DEB01" w14:textId="77777777" w:rsidTr="00B922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B2242" w14:textId="77777777" w:rsidR="00EA7921" w:rsidRPr="00B92276" w:rsidRDefault="00EA7921" w:rsidP="00EA792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FB1F" w14:textId="77777777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>System do elektroforezy działający automatycznie:</w:t>
            </w:r>
          </w:p>
          <w:p w14:paraId="45B79021" w14:textId="6C4EC5DE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>- aplikacja próbki na żel</w:t>
            </w:r>
          </w:p>
          <w:p w14:paraId="2E2120D9" w14:textId="77777777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>- rozdział, utrwalenie,</w:t>
            </w:r>
          </w:p>
          <w:p w14:paraId="47F5FD06" w14:textId="77777777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>- barwienie,</w:t>
            </w:r>
          </w:p>
          <w:p w14:paraId="42F8A100" w14:textId="77777777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>- odbarwianie,</w:t>
            </w:r>
          </w:p>
          <w:p w14:paraId="57456453" w14:textId="77777777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>- suszenie płytki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B080" w14:textId="77777777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A7921" w:rsidRPr="00B92276" w14:paraId="6892293A" w14:textId="77777777" w:rsidTr="00B92276">
        <w:trPr>
          <w:trHeight w:val="20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4A4C" w14:textId="77777777" w:rsidR="00EA7921" w:rsidRPr="00B92276" w:rsidRDefault="00EA7921" w:rsidP="00EA792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23A5" w14:textId="77777777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>Aparat wykonuje oznaczenia:</w:t>
            </w:r>
          </w:p>
          <w:p w14:paraId="195C4936" w14:textId="77777777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>- proteinogram (6 frakcji),</w:t>
            </w:r>
          </w:p>
          <w:p w14:paraId="04714F0C" w14:textId="77777777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 xml:space="preserve">- </w:t>
            </w:r>
            <w:proofErr w:type="spellStart"/>
            <w:r w:rsidRPr="00B92276">
              <w:rPr>
                <w:rFonts w:eastAsia="Times New Roman" w:cstheme="minorHAnsi"/>
                <w:lang w:eastAsia="pl-PL"/>
              </w:rPr>
              <w:t>immunofiksacja</w:t>
            </w:r>
            <w:proofErr w:type="spellEnd"/>
            <w:r w:rsidRPr="00B92276">
              <w:rPr>
                <w:rFonts w:eastAsia="Times New Roman" w:cstheme="minorHAnsi"/>
                <w:lang w:eastAsia="pl-PL"/>
              </w:rPr>
              <w:t xml:space="preserve">, białko </w:t>
            </w:r>
            <w:proofErr w:type="spellStart"/>
            <w:r w:rsidRPr="00B92276">
              <w:rPr>
                <w:rFonts w:eastAsia="Times New Roman" w:cstheme="minorHAnsi"/>
                <w:lang w:eastAsia="pl-PL"/>
              </w:rPr>
              <w:t>Bence</w:t>
            </w:r>
            <w:proofErr w:type="spellEnd"/>
            <w:r w:rsidRPr="00B92276">
              <w:rPr>
                <w:rFonts w:eastAsia="Times New Roman" w:cstheme="minorHAnsi"/>
                <w:lang w:eastAsia="pl-PL"/>
              </w:rPr>
              <w:t>-Jonesa,</w:t>
            </w:r>
          </w:p>
          <w:p w14:paraId="09F23C34" w14:textId="19A21EA2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>- pasma oligoklonalne</w:t>
            </w:r>
            <w:r w:rsidR="006737B2" w:rsidRPr="00B92276">
              <w:rPr>
                <w:rFonts w:eastAsia="Times New Roman" w:cstheme="minorHAnsi"/>
                <w:lang w:eastAsia="pl-PL"/>
              </w:rPr>
              <w:t xml:space="preserve"> metodą </w:t>
            </w:r>
            <w:proofErr w:type="spellStart"/>
            <w:r w:rsidR="006737B2" w:rsidRPr="00B92276">
              <w:rPr>
                <w:rFonts w:eastAsia="Times New Roman" w:cstheme="minorHAnsi"/>
                <w:lang w:eastAsia="pl-PL"/>
              </w:rPr>
              <w:t>isofocusing</w:t>
            </w:r>
            <w:proofErr w:type="spellEnd"/>
            <w:r w:rsidR="00345868" w:rsidRPr="00B92276">
              <w:rPr>
                <w:rFonts w:eastAsia="Times New Roman" w:cstheme="minorHAnsi"/>
                <w:lang w:eastAsia="pl-PL"/>
              </w:rPr>
              <w:t xml:space="preserve"> bez </w:t>
            </w:r>
            <w:proofErr w:type="spellStart"/>
            <w:r w:rsidR="00345868" w:rsidRPr="00B92276">
              <w:rPr>
                <w:rFonts w:eastAsia="Times New Roman" w:cstheme="minorHAnsi"/>
                <w:lang w:eastAsia="pl-PL"/>
              </w:rPr>
              <w:t>immunoblotingu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C5D40" w14:textId="77777777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A7921" w:rsidRPr="00B92276" w14:paraId="7817B273" w14:textId="77777777" w:rsidTr="00B922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49320" w14:textId="77777777" w:rsidR="00EA7921" w:rsidRPr="00B92276" w:rsidRDefault="00EA7921" w:rsidP="00EA792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D1289" w14:textId="2AFF26F7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>Oznaczanie białka monoklonalnego</w:t>
            </w:r>
            <w:r w:rsidR="00282E5A" w:rsidRPr="00B92276">
              <w:rPr>
                <w:rFonts w:eastAsia="Times New Roman" w:cstheme="minorHAnsi"/>
                <w:lang w:eastAsia="pl-PL"/>
              </w:rPr>
              <w:t xml:space="preserve"> </w:t>
            </w:r>
            <w:r w:rsidRPr="00B92276">
              <w:rPr>
                <w:rFonts w:eastAsia="Times New Roman" w:cstheme="minorHAnsi"/>
                <w:lang w:eastAsia="pl-PL"/>
              </w:rPr>
              <w:t xml:space="preserve">w klasach : </w:t>
            </w:r>
            <w:proofErr w:type="spellStart"/>
            <w:r w:rsidRPr="00B92276">
              <w:rPr>
                <w:rFonts w:eastAsia="Times New Roman" w:cstheme="minorHAnsi"/>
                <w:lang w:eastAsia="pl-PL"/>
              </w:rPr>
              <w:t>IgG</w:t>
            </w:r>
            <w:proofErr w:type="spellEnd"/>
            <w:r w:rsidRPr="00B92276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B92276">
              <w:rPr>
                <w:rFonts w:eastAsia="Times New Roman" w:cstheme="minorHAnsi"/>
                <w:lang w:eastAsia="pl-PL"/>
              </w:rPr>
              <w:t>IgA</w:t>
            </w:r>
            <w:proofErr w:type="spellEnd"/>
            <w:r w:rsidRPr="00B92276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B92276">
              <w:rPr>
                <w:rFonts w:eastAsia="Times New Roman" w:cstheme="minorHAnsi"/>
                <w:lang w:eastAsia="pl-PL"/>
              </w:rPr>
              <w:t>IgM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D86E" w14:textId="77777777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A7921" w:rsidRPr="00B92276" w14:paraId="12A42645" w14:textId="77777777" w:rsidTr="00B922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D259" w14:textId="77777777" w:rsidR="00EA7921" w:rsidRPr="00B92276" w:rsidRDefault="00EA7921" w:rsidP="00EA792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81D1" w14:textId="77777777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>Odczynniki przeznaczone do systemu powinny być dedykowane do jednego typu oznaczenia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7EE77" w14:textId="77777777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A7921" w:rsidRPr="00B92276" w14:paraId="288E464C" w14:textId="77777777" w:rsidTr="00B922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CF324" w14:textId="77777777" w:rsidR="00EA7921" w:rsidRPr="00B92276" w:rsidRDefault="00EA7921" w:rsidP="00EA792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89043" w14:textId="77777777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 xml:space="preserve">Objętość próbki do analizy nie większa niż 10 µl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0833" w14:textId="77777777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A7921" w:rsidRPr="00B92276" w14:paraId="3DA08162" w14:textId="77777777" w:rsidTr="00B922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AD2B" w14:textId="77777777" w:rsidR="00EA7921" w:rsidRPr="00B92276" w:rsidRDefault="00EA7921" w:rsidP="00EA792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F497A" w14:textId="77777777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>Aparat wykonuje rozdziały na nie zagęszczonym materiale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294BB" w14:textId="77777777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A7921" w:rsidRPr="00B92276" w14:paraId="1BBC86FB" w14:textId="77777777" w:rsidTr="00B922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4FF6" w14:textId="77777777" w:rsidR="00EA7921" w:rsidRPr="00B92276" w:rsidRDefault="00EA7921" w:rsidP="00EA792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7586" w14:textId="77777777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>Czas całkowity elektroforezy maksimum 60 min.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15165" w14:textId="77777777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A7921" w:rsidRPr="00B92276" w14:paraId="7586CEBE" w14:textId="77777777" w:rsidTr="00B922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0541" w14:textId="77777777" w:rsidR="00EA7921" w:rsidRPr="00B92276" w:rsidRDefault="00EA7921" w:rsidP="00EA792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5FAF" w14:textId="77777777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>Płyny do utrwalania, barwienia, odbarwiania zawarte w zestawie nie zawierają substancji niebezpiecznych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AAF1" w14:textId="77777777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A7921" w:rsidRPr="00B92276" w14:paraId="1E57D320" w14:textId="77777777" w:rsidTr="00B922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3E24" w14:textId="77777777" w:rsidR="00EA7921" w:rsidRPr="00B92276" w:rsidRDefault="00EA7921" w:rsidP="00EA792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D34E" w14:textId="77777777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 xml:space="preserve">Oferowane odczynniki i aparatura pochodzą od jednego producenta </w:t>
            </w:r>
          </w:p>
          <w:p w14:paraId="0C092437" w14:textId="77777777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>i dostawcy.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F1364" w14:textId="77777777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A7921" w:rsidRPr="00B92276" w14:paraId="0C088AEC" w14:textId="77777777" w:rsidTr="00B922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B2667" w14:textId="77777777" w:rsidR="00EA7921" w:rsidRPr="00B92276" w:rsidRDefault="00EA7921" w:rsidP="00EA792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049A" w14:textId="67898B69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 xml:space="preserve">Oferent zapewni Zamawiającemu uczestnictwo w zewnętrznej kontroli jakości </w:t>
            </w:r>
            <w:r w:rsidR="00A821FC" w:rsidRPr="00B92276">
              <w:rPr>
                <w:rFonts w:eastAsia="Times New Roman" w:cstheme="minorHAnsi"/>
                <w:lang w:eastAsia="pl-PL"/>
              </w:rPr>
              <w:t xml:space="preserve">( kontrola dotycząca elektroforez, </w:t>
            </w:r>
            <w:proofErr w:type="spellStart"/>
            <w:r w:rsidR="00A821FC" w:rsidRPr="00B92276">
              <w:rPr>
                <w:rFonts w:eastAsia="Times New Roman" w:cstheme="minorHAnsi"/>
                <w:lang w:eastAsia="pl-PL"/>
              </w:rPr>
              <w:t>immunofiksacji</w:t>
            </w:r>
            <w:proofErr w:type="spellEnd"/>
            <w:r w:rsidR="00A821FC" w:rsidRPr="00B92276">
              <w:rPr>
                <w:rFonts w:eastAsia="Times New Roman" w:cstheme="minorHAnsi"/>
                <w:lang w:eastAsia="pl-PL"/>
              </w:rPr>
              <w:t xml:space="preserve"> i prążków oligoklonalnych)  </w:t>
            </w:r>
            <w:r w:rsidRPr="00B92276">
              <w:rPr>
                <w:rFonts w:eastAsia="Times New Roman" w:cstheme="minorHAnsi"/>
                <w:lang w:eastAsia="pl-PL"/>
              </w:rPr>
              <w:t>wraz z opracowaniem statystycznym wyników poprzez  bezpłatne dostarczenie odpowiednich materiałów kontrolnych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650DA" w14:textId="77777777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864DB" w:rsidRPr="00B92276" w14:paraId="7D6F6212" w14:textId="77777777" w:rsidTr="00B922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094F8" w14:textId="1BA954AB" w:rsidR="00E864DB" w:rsidRPr="00B92276" w:rsidRDefault="00E864DB" w:rsidP="00EA792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>12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9F72C" w14:textId="77777777" w:rsidR="00E864DB" w:rsidRPr="00B92276" w:rsidRDefault="00E864DB" w:rsidP="00E864DB">
            <w:pPr>
              <w:spacing w:after="0" w:line="240" w:lineRule="auto"/>
              <w:outlineLvl w:val="0"/>
              <w:rPr>
                <w:rFonts w:eastAsia="SimSun" w:cstheme="minorHAnsi"/>
                <w:lang w:eastAsia="zh-CN"/>
              </w:rPr>
            </w:pPr>
            <w:r w:rsidRPr="00B92276">
              <w:rPr>
                <w:rFonts w:eastAsia="SimSun" w:cstheme="minorHAnsi"/>
                <w:lang w:eastAsia="zh-CN"/>
              </w:rPr>
              <w:t>Dostawca zobowiązany jest do sfinansowania włączenia analizatora do laboratoryjnego systemu informatycznego firmy Asseco Poland S.A. (</w:t>
            </w:r>
            <w:proofErr w:type="spellStart"/>
            <w:r w:rsidRPr="00B92276">
              <w:rPr>
                <w:rFonts w:eastAsia="SimSun" w:cstheme="minorHAnsi"/>
                <w:lang w:eastAsia="zh-CN"/>
              </w:rPr>
              <w:t>Infomedica</w:t>
            </w:r>
            <w:proofErr w:type="spellEnd"/>
            <w:r w:rsidRPr="00B92276">
              <w:rPr>
                <w:rFonts w:eastAsia="SimSun" w:cstheme="minorHAnsi"/>
                <w:lang w:eastAsia="zh-CN"/>
              </w:rPr>
              <w:t xml:space="preserve"> Laboratorium)</w:t>
            </w:r>
          </w:p>
          <w:p w14:paraId="5B9FCC5A" w14:textId="77777777" w:rsidR="00E864DB" w:rsidRPr="00B92276" w:rsidRDefault="00E864DB" w:rsidP="00EA7921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85DE" w14:textId="77777777" w:rsidR="00E864DB" w:rsidRPr="00B92276" w:rsidRDefault="00E864DB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03E12" w:rsidRPr="00B92276" w14:paraId="24F118DD" w14:textId="77777777" w:rsidTr="00B922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3EC4" w14:textId="15B6F003" w:rsidR="00903E12" w:rsidRPr="00B92276" w:rsidRDefault="00F72A57" w:rsidP="00EA792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>13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C915" w14:textId="2ED39844" w:rsidR="00903E12" w:rsidRPr="00B92276" w:rsidRDefault="00903E12" w:rsidP="00E864DB">
            <w:pPr>
              <w:spacing w:after="0" w:line="240" w:lineRule="auto"/>
              <w:outlineLvl w:val="0"/>
              <w:rPr>
                <w:rFonts w:eastAsia="SimSun" w:cstheme="minorHAnsi"/>
                <w:b/>
                <w:bCs/>
                <w:lang w:eastAsia="zh-CN"/>
              </w:rPr>
            </w:pPr>
            <w:r w:rsidRPr="00B92276"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</w:rPr>
              <w:t>Wykonawca zobowiązany będzie zapewnić pipety automatyczne o wymaganej objętości potrzebne do wykonania badań zgodnie z metodyką wykonania badań: 1 sztuka 1-10 µl, 1 sztuka 20-200 µl, 1 sztuka 200-1000 µl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0956" w14:textId="77777777" w:rsidR="00903E12" w:rsidRPr="00B92276" w:rsidRDefault="00903E12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A7921" w:rsidRPr="00B92276" w14:paraId="4B53E861" w14:textId="77777777" w:rsidTr="00B92276">
        <w:trPr>
          <w:trHeight w:val="458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FD86" w14:textId="77777777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b/>
                <w:lang w:eastAsia="pl-PL"/>
              </w:rPr>
              <w:t>Warunki graniczne systemu do skanowania i obróbki elektroforetycznych obrazów żeli</w:t>
            </w:r>
          </w:p>
        </w:tc>
      </w:tr>
      <w:tr w:rsidR="00EA7921" w:rsidRPr="00B92276" w14:paraId="6C13C8DD" w14:textId="77777777" w:rsidTr="00B922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9DE3" w14:textId="0DE9EFA7" w:rsidR="00EA7921" w:rsidRPr="00B92276" w:rsidRDefault="00EA7921" w:rsidP="00EA792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>1</w:t>
            </w:r>
            <w:r w:rsidR="00F72A57" w:rsidRPr="00B92276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06B3" w14:textId="77777777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 xml:space="preserve">Automatyczne skanowanie całej płytki (proteinogram i </w:t>
            </w:r>
            <w:proofErr w:type="spellStart"/>
            <w:r w:rsidRPr="00B92276">
              <w:rPr>
                <w:rFonts w:eastAsia="Times New Roman" w:cstheme="minorHAnsi"/>
                <w:lang w:eastAsia="pl-PL"/>
              </w:rPr>
              <w:t>immunofiksacja</w:t>
            </w:r>
            <w:proofErr w:type="spellEnd"/>
            <w:r w:rsidRPr="00B92276">
              <w:rPr>
                <w:rFonts w:eastAsia="Times New Roman" w:cstheme="minorHAnsi"/>
                <w:lang w:eastAsia="pl-PL"/>
              </w:rPr>
              <w:t xml:space="preserve">) </w:t>
            </w:r>
          </w:p>
          <w:p w14:paraId="13E1D6F9" w14:textId="7E69A998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>i tworzenie bazy danych pacjentów</w:t>
            </w:r>
            <w:r w:rsidR="00345868" w:rsidRPr="00B92276">
              <w:rPr>
                <w:rFonts w:eastAsia="Times New Roman" w:cstheme="minorHAnsi"/>
                <w:lang w:eastAsia="pl-PL"/>
              </w:rPr>
              <w:t xml:space="preserve"> w obrębie jednego urządzenia</w:t>
            </w:r>
            <w:r w:rsidRPr="00B92276">
              <w:rPr>
                <w:rFonts w:eastAsia="Times New Roman" w:cstheme="minorHAnsi"/>
                <w:lang w:eastAsia="pl-PL"/>
              </w:rPr>
              <w:t xml:space="preserve"> (wykresy i rozdziały)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0CF0B" w14:textId="77777777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A7921" w:rsidRPr="00B92276" w14:paraId="6BD8435B" w14:textId="77777777" w:rsidTr="00B922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DA764" w14:textId="06C45C1F" w:rsidR="00EA7921" w:rsidRPr="00B92276" w:rsidRDefault="00EA7921" w:rsidP="00EA792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>1</w:t>
            </w:r>
            <w:r w:rsidR="00F72A57" w:rsidRPr="00B92276">
              <w:rPr>
                <w:rFonts w:eastAsia="Times New Roman" w:cstheme="minorHAnsi"/>
                <w:lang w:eastAsia="pl-PL"/>
              </w:rPr>
              <w:t>5</w:t>
            </w:r>
          </w:p>
          <w:p w14:paraId="7CDB90C0" w14:textId="77777777" w:rsidR="00EA7921" w:rsidRPr="00B92276" w:rsidRDefault="00EA7921" w:rsidP="00EA792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0566" w14:textId="77777777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 xml:space="preserve">Prezentacja wyników za pomocą: wykresu, obrazu zeskanowanego, stężenia TP, frakcji (wartości procentowe, stosunek albuminy/globuliny, zeskanowany rozdział elektroforetyczny). Informacje zawarte w liście roboczej zawierają dane demograficzne pacjenta.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C00B" w14:textId="77777777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A7921" w:rsidRPr="00B92276" w14:paraId="491D7AA4" w14:textId="77777777" w:rsidTr="00B922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E055" w14:textId="71E5DE13" w:rsidR="00EA7921" w:rsidRPr="00B92276" w:rsidRDefault="00EA7921" w:rsidP="00EA792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>1</w:t>
            </w:r>
            <w:r w:rsidR="00F72A57" w:rsidRPr="00B92276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71AD6" w14:textId="77777777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>Aparat oblicza w sposób półilościowy ilość białka zaznaczonego fragmentu krzywej (białko monoklonalne)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442F" w14:textId="77777777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A7921" w:rsidRPr="00B92276" w14:paraId="6F6CB943" w14:textId="77777777" w:rsidTr="00B922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8C76F" w14:textId="0F755475" w:rsidR="00EA7921" w:rsidRPr="00B92276" w:rsidRDefault="00EA7921" w:rsidP="00EA792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>1</w:t>
            </w:r>
            <w:r w:rsidR="00F72A57" w:rsidRPr="00B92276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7D8B3" w14:textId="2FE83658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>Analizator wyposażony w zewnętrzne urządzenie zasilające UPS</w:t>
            </w:r>
            <w:r w:rsidR="003758E8" w:rsidRPr="00B92276">
              <w:rPr>
                <w:rFonts w:eastAsia="Times New Roman" w:cstheme="minorHAnsi"/>
                <w:lang w:eastAsia="pl-PL"/>
              </w:rPr>
              <w:t xml:space="preserve"> (nowy) podtrzymujący pracę analizatora przez co najmniej 30 minut</w:t>
            </w:r>
            <w:r w:rsidRPr="00B92276">
              <w:rPr>
                <w:rFonts w:eastAsia="Times New Roman" w:cstheme="minorHAnsi"/>
                <w:lang w:eastAsia="pl-PL"/>
              </w:rPr>
              <w:t xml:space="preserve">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09AA" w14:textId="77777777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A7921" w:rsidRPr="00B92276" w14:paraId="2E0AB16E" w14:textId="77777777" w:rsidTr="00B922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3EF2" w14:textId="600FF1FC" w:rsidR="00EA7921" w:rsidRPr="00B92276" w:rsidRDefault="00EA7921" w:rsidP="00EA792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>1</w:t>
            </w:r>
            <w:r w:rsidR="00F72A57" w:rsidRPr="00B92276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45564" w14:textId="77777777" w:rsidR="004334D4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 xml:space="preserve">Aparat wyposażony w </w:t>
            </w:r>
            <w:r w:rsidR="003758E8" w:rsidRPr="00B92276">
              <w:rPr>
                <w:rFonts w:eastAsia="Times New Roman" w:cstheme="minorHAnsi"/>
                <w:lang w:eastAsia="pl-PL"/>
              </w:rPr>
              <w:t>zestaw komputerowy (komputer, monitor) wraz z drukarką</w:t>
            </w:r>
            <w:r w:rsidRPr="00B92276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32337B04" w14:textId="77777777" w:rsidR="00BF2570" w:rsidRPr="00B92276" w:rsidRDefault="00BF2570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0A0C1" w14:textId="274D0CE0" w:rsidR="00BF2570" w:rsidRPr="00B92276" w:rsidRDefault="00BF2570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F996" w14:textId="77777777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A7921" w:rsidRPr="00B92276" w14:paraId="689D6E7D" w14:textId="77777777" w:rsidTr="00B92276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9CCE" w14:textId="77777777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b/>
                <w:lang w:eastAsia="pl-PL"/>
              </w:rPr>
              <w:lastRenderedPageBreak/>
              <w:t>Warunki gwarancji i serwisu</w:t>
            </w:r>
          </w:p>
        </w:tc>
      </w:tr>
      <w:tr w:rsidR="00EA7921" w:rsidRPr="00B92276" w14:paraId="6B61B06B" w14:textId="77777777" w:rsidTr="00B922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4A1B9" w14:textId="00CAC34E" w:rsidR="00EA7921" w:rsidRPr="00B92276" w:rsidRDefault="00EA7921" w:rsidP="00EA792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>1</w:t>
            </w:r>
            <w:r w:rsidR="00F72A57" w:rsidRPr="00B92276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4120" w14:textId="77777777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>Bezpłatny serwis techniczny i aplikacyjny przez cały okres trwania umowy (wszystkie koszty związane z naprawami i okresowymi przeglądami technicznymi na koszt Wykonawcy).  Szkolenie personelu Zamawiającego (min. 3 szkolenia) – na koszt Wykonawcy.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3978" w14:textId="77777777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864DB" w:rsidRPr="00B92276" w14:paraId="255D9641" w14:textId="77777777" w:rsidTr="00B922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4A05" w14:textId="3AC54107" w:rsidR="00E864DB" w:rsidRPr="00B92276" w:rsidRDefault="00F72A57" w:rsidP="00EA792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>20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4BA1" w14:textId="5410A036" w:rsidR="00E864DB" w:rsidRPr="00B92276" w:rsidRDefault="00E864DB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>Bezpłatne konsultacje  z przedstawicielem Wykonawcy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209B" w14:textId="77777777" w:rsidR="00E864DB" w:rsidRPr="00B92276" w:rsidRDefault="00E864DB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A7921" w:rsidRPr="00B92276" w14:paraId="0C728EB4" w14:textId="77777777" w:rsidTr="00B922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9F495" w14:textId="2F1274CF" w:rsidR="00EA7921" w:rsidRPr="00B92276" w:rsidRDefault="00F72A57" w:rsidP="00EA792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>21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E557" w14:textId="77777777" w:rsidR="00903E12" w:rsidRPr="00B92276" w:rsidRDefault="00EA7921" w:rsidP="00903E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>Czas reakcji serwisu - 60 min</w:t>
            </w:r>
          </w:p>
          <w:p w14:paraId="01E8A76A" w14:textId="4F429F81" w:rsidR="00903E12" w:rsidRPr="00B92276" w:rsidRDefault="00903E12" w:rsidP="00903E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92276"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</w:rPr>
              <w:t>Dojazd serwisu na zgłoszenie o awarii: 24 h od daty i godziny telefonicznego lub pisemnego (w tym e-mail lub fax) zgłoszenia przez Zamawiającego, - telefoniczny kontakt z Zamawiającym, - w przypadku stwierdzenia awarii urządzenia, której nie można usunąć w ciągu 48 h od daty i godziny telefonicznego lub pisemnego (mail lub fax) zgłoszenia przez Zamawiającego, Wykonawca zobowiązany będzie dostarczyć Zamawiającemu urządzenie zastępcze na czas naprawy urządzenia wynajmowanego, o parametrach nie gorszych niż te określone w załączniku nr 1, lub pokryć koszty wykonywania tych badań przez osoby trzecie, w tym pokryć również koszty transportu tych badań. d) koszty przeglądów okresowych, serwisowych konserwacji urządzenia z uwzględnieniem materiałów zużywalnych pokrywa Wykonawca, e) w przypadku wystąpienia konieczności wymiany części zużywalnych w czasie przeprowadzonego przeglądu technicznego, koszt tych części ponosi Wykonawca - po każdym przeglądzie zapewnia wydanie świadectwa sprawności urządzenia,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3239" w14:textId="77777777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21D93947" w14:textId="77777777" w:rsidR="00EA7921" w:rsidRPr="00B92276" w:rsidRDefault="00EA7921" w:rsidP="00EA7921">
      <w:pPr>
        <w:spacing w:after="0" w:line="240" w:lineRule="auto"/>
        <w:rPr>
          <w:rFonts w:eastAsia="Times New Roman" w:cstheme="minorHAnsi"/>
          <w:lang w:eastAsia="pl-PL"/>
        </w:rPr>
      </w:pPr>
    </w:p>
    <w:p w14:paraId="257720E0" w14:textId="77777777" w:rsidR="00EA7921" w:rsidRPr="00B92276" w:rsidRDefault="00EA7921" w:rsidP="00EA7921">
      <w:pPr>
        <w:spacing w:after="0" w:line="240" w:lineRule="auto"/>
        <w:rPr>
          <w:rFonts w:eastAsia="Times New Roman" w:cstheme="minorHAnsi"/>
          <w:lang w:eastAsia="pl-PL"/>
        </w:rPr>
      </w:pPr>
      <w:r w:rsidRPr="00B92276">
        <w:rPr>
          <w:rFonts w:eastAsia="Times New Roman" w:cstheme="minorHAnsi"/>
          <w:lang w:eastAsia="pl-PL"/>
        </w:rPr>
        <w:t>Niespełnienie warunków granicznych spowoduje odrzucenie oferty.</w:t>
      </w:r>
    </w:p>
    <w:p w14:paraId="23A2FA10" w14:textId="77777777" w:rsidR="00422A36" w:rsidRPr="00B92276" w:rsidRDefault="00422A36" w:rsidP="00EA7921">
      <w:pPr>
        <w:spacing w:after="0" w:line="240" w:lineRule="auto"/>
        <w:rPr>
          <w:rFonts w:eastAsia="Times New Roman" w:cstheme="minorHAnsi"/>
          <w:lang w:eastAsia="pl-PL"/>
        </w:rPr>
      </w:pPr>
    </w:p>
    <w:p w14:paraId="04CBD9C7" w14:textId="77777777" w:rsidR="00422A36" w:rsidRPr="00B92276" w:rsidRDefault="00422A36" w:rsidP="00EA7921">
      <w:pPr>
        <w:spacing w:after="0" w:line="240" w:lineRule="auto"/>
        <w:rPr>
          <w:rFonts w:eastAsia="Times New Roman" w:cstheme="minorHAnsi"/>
          <w:lang w:eastAsia="pl-PL"/>
        </w:rPr>
      </w:pPr>
    </w:p>
    <w:p w14:paraId="73638BD2" w14:textId="77777777" w:rsidR="00422A36" w:rsidRPr="00B92276" w:rsidRDefault="00422A36" w:rsidP="00EA7921">
      <w:pPr>
        <w:spacing w:after="0" w:line="240" w:lineRule="auto"/>
        <w:rPr>
          <w:rFonts w:eastAsia="Times New Roman" w:cstheme="minorHAnsi"/>
          <w:lang w:eastAsia="pl-PL"/>
        </w:rPr>
      </w:pPr>
    </w:p>
    <w:p w14:paraId="60A7A577" w14:textId="77777777" w:rsidR="00422A36" w:rsidRPr="00B92276" w:rsidRDefault="00422A36" w:rsidP="00EA7921">
      <w:pPr>
        <w:spacing w:after="0" w:line="240" w:lineRule="auto"/>
        <w:rPr>
          <w:rFonts w:eastAsia="Times New Roman" w:cstheme="minorHAnsi"/>
          <w:lang w:eastAsia="pl-PL"/>
        </w:rPr>
      </w:pPr>
    </w:p>
    <w:p w14:paraId="4A5DD925" w14:textId="77777777" w:rsidR="00422A36" w:rsidRPr="00B92276" w:rsidRDefault="00422A36" w:rsidP="00EA7921">
      <w:pPr>
        <w:spacing w:after="0" w:line="240" w:lineRule="auto"/>
        <w:rPr>
          <w:rFonts w:eastAsia="Times New Roman" w:cstheme="minorHAnsi"/>
          <w:lang w:eastAsia="pl-PL"/>
        </w:rPr>
      </w:pPr>
    </w:p>
    <w:p w14:paraId="6635012C" w14:textId="1A83B906" w:rsidR="00EA7921" w:rsidRPr="00B92276" w:rsidRDefault="00EA7921" w:rsidP="00EA7921">
      <w:pPr>
        <w:spacing w:after="0" w:line="240" w:lineRule="auto"/>
        <w:rPr>
          <w:rFonts w:eastAsia="Times New Roman" w:cstheme="minorHAnsi"/>
          <w:lang w:eastAsia="pl-PL"/>
        </w:rPr>
      </w:pPr>
      <w:r w:rsidRPr="00B92276">
        <w:rPr>
          <w:rFonts w:eastAsia="Times New Roman" w:cstheme="minorHAnsi"/>
          <w:lang w:eastAsia="pl-P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7096"/>
        <w:gridCol w:w="1628"/>
      </w:tblGrid>
      <w:tr w:rsidR="00EA7921" w:rsidRPr="00B92276" w14:paraId="0409F4A5" w14:textId="77777777" w:rsidTr="00B922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ADFFC" w14:textId="77777777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bookmarkStart w:id="0" w:name="_Hlk172203288"/>
          </w:p>
          <w:p w14:paraId="76EF88B5" w14:textId="77777777" w:rsidR="00EA7921" w:rsidRPr="00B92276" w:rsidRDefault="00EA7921" w:rsidP="00EA792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92276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7081" w14:textId="77777777" w:rsidR="00EA7921" w:rsidRPr="00B92276" w:rsidRDefault="00EA7921" w:rsidP="00EA792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1B54DC4F" w14:textId="77777777" w:rsidR="00EA7921" w:rsidRPr="00B92276" w:rsidRDefault="00EA7921" w:rsidP="00EA792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92276">
              <w:rPr>
                <w:rFonts w:eastAsia="Times New Roman" w:cstheme="minorHAnsi"/>
                <w:b/>
                <w:lang w:eastAsia="pl-PL"/>
              </w:rPr>
              <w:t>Parametry oceniane</w:t>
            </w:r>
          </w:p>
          <w:p w14:paraId="21947534" w14:textId="77777777" w:rsidR="00EA7921" w:rsidRPr="00B92276" w:rsidRDefault="00EA7921" w:rsidP="00EA792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0FB3" w14:textId="77777777" w:rsidR="00EA7921" w:rsidRPr="00B92276" w:rsidRDefault="00EA7921" w:rsidP="00EA792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41A42EA1" w14:textId="77777777" w:rsidR="00EA7921" w:rsidRPr="00B92276" w:rsidRDefault="00EA7921" w:rsidP="00EA792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92276">
              <w:rPr>
                <w:rFonts w:eastAsia="Times New Roman" w:cstheme="minorHAnsi"/>
                <w:b/>
                <w:lang w:eastAsia="pl-PL"/>
              </w:rPr>
              <w:t>pkt.</w:t>
            </w:r>
          </w:p>
          <w:p w14:paraId="529D9FD8" w14:textId="77777777" w:rsidR="00EA7921" w:rsidRPr="00B92276" w:rsidRDefault="00EA7921" w:rsidP="00EA792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A7921" w:rsidRPr="00B92276" w14:paraId="14AA60A3" w14:textId="77777777" w:rsidTr="00A16A0F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B02E2" w14:textId="77777777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EA7921" w:rsidRPr="00B92276" w14:paraId="66D0F536" w14:textId="77777777" w:rsidTr="00B922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FA18" w14:textId="77777777" w:rsidR="00EA7921" w:rsidRPr="00B92276" w:rsidRDefault="00EA7921" w:rsidP="00EA792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635B" w14:textId="77777777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>System do elektroforezy jednomodułowy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5E78" w14:textId="77777777" w:rsidR="00EA7921" w:rsidRPr="00B92276" w:rsidRDefault="00EA7921" w:rsidP="00EA792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>20</w:t>
            </w:r>
          </w:p>
        </w:tc>
      </w:tr>
      <w:tr w:rsidR="00EA7921" w:rsidRPr="00B92276" w14:paraId="0D5B2970" w14:textId="77777777" w:rsidTr="00B92276">
        <w:trPr>
          <w:trHeight w:val="2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0DBA" w14:textId="77777777" w:rsidR="00EA7921" w:rsidRPr="00B92276" w:rsidRDefault="00EA7921" w:rsidP="00EA792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951A" w14:textId="77777777" w:rsidR="00EA7921" w:rsidRPr="00B92276" w:rsidRDefault="00EA7921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>Termin ważności odczynników minimum 12 miesięcy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DC16" w14:textId="77777777" w:rsidR="00EA7921" w:rsidRPr="00B92276" w:rsidRDefault="00EA7921" w:rsidP="00EA792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>20</w:t>
            </w:r>
          </w:p>
        </w:tc>
      </w:tr>
      <w:bookmarkEnd w:id="0"/>
    </w:tbl>
    <w:p w14:paraId="7D516176" w14:textId="77777777" w:rsidR="00EA7921" w:rsidRPr="00B92276" w:rsidRDefault="00EA7921" w:rsidP="00EA7921">
      <w:pPr>
        <w:spacing w:after="0" w:line="240" w:lineRule="auto"/>
        <w:rPr>
          <w:rFonts w:eastAsia="Times New Roman" w:cstheme="minorHAnsi"/>
          <w:lang w:eastAsia="pl-PL"/>
        </w:rPr>
      </w:pPr>
    </w:p>
    <w:p w14:paraId="3614D96A" w14:textId="77777777" w:rsidR="00EA7921" w:rsidRPr="00B92276" w:rsidRDefault="00EA7921" w:rsidP="00EA7921">
      <w:pPr>
        <w:spacing w:after="0" w:line="240" w:lineRule="auto"/>
        <w:rPr>
          <w:rFonts w:eastAsia="Times New Roman" w:cstheme="minorHAnsi"/>
          <w:lang w:eastAsia="pl-PL"/>
        </w:rPr>
      </w:pPr>
      <w:r w:rsidRPr="00B92276">
        <w:rPr>
          <w:rFonts w:eastAsia="Times New Roman" w:cstheme="minorHAnsi"/>
          <w:lang w:eastAsia="pl-PL"/>
        </w:rPr>
        <w:t>Z pierwszą dostawą Oferent dostarczy:</w:t>
      </w:r>
    </w:p>
    <w:p w14:paraId="58E58090" w14:textId="77777777" w:rsidR="00EA7921" w:rsidRPr="00B92276" w:rsidRDefault="00EA7921" w:rsidP="00EA7921">
      <w:pPr>
        <w:spacing w:after="0" w:line="240" w:lineRule="auto"/>
        <w:rPr>
          <w:rFonts w:eastAsia="Times New Roman" w:cstheme="minorHAnsi"/>
          <w:lang w:eastAsia="pl-PL"/>
        </w:rPr>
      </w:pPr>
      <w:r w:rsidRPr="00B92276">
        <w:rPr>
          <w:rFonts w:eastAsia="Times New Roman" w:cstheme="minorHAnsi"/>
          <w:lang w:eastAsia="pl-PL"/>
        </w:rPr>
        <w:t xml:space="preserve">a) karty charakterystyk substancji niebezpiecznych ujętych w wykazie </w:t>
      </w:r>
      <w:proofErr w:type="spellStart"/>
      <w:r w:rsidRPr="00B92276">
        <w:rPr>
          <w:rFonts w:eastAsia="Times New Roman" w:cstheme="minorHAnsi"/>
          <w:lang w:eastAsia="pl-PL"/>
        </w:rPr>
        <w:t>MZiOS</w:t>
      </w:r>
      <w:proofErr w:type="spellEnd"/>
      <w:r w:rsidRPr="00B92276">
        <w:rPr>
          <w:rFonts w:eastAsia="Times New Roman" w:cstheme="minorHAnsi"/>
          <w:lang w:eastAsia="pl-PL"/>
        </w:rPr>
        <w:t xml:space="preserve"> zawartych w odczynnikach,</w:t>
      </w:r>
    </w:p>
    <w:p w14:paraId="7781F1F8" w14:textId="77777777" w:rsidR="00EA7921" w:rsidRPr="00B92276" w:rsidRDefault="00EA7921" w:rsidP="00EA7921">
      <w:pPr>
        <w:spacing w:after="0" w:line="240" w:lineRule="auto"/>
        <w:rPr>
          <w:rFonts w:eastAsia="Times New Roman" w:cstheme="minorHAnsi"/>
          <w:lang w:eastAsia="pl-PL"/>
        </w:rPr>
      </w:pPr>
      <w:r w:rsidRPr="00B92276">
        <w:rPr>
          <w:rFonts w:eastAsia="Times New Roman" w:cstheme="minorHAnsi"/>
          <w:lang w:eastAsia="pl-PL"/>
        </w:rPr>
        <w:t>b) instrukcje obsługi aparatów oraz metodyki oznaczeń (w j. polskim).</w:t>
      </w:r>
    </w:p>
    <w:p w14:paraId="4F2CB93E" w14:textId="77777777" w:rsidR="00EA7921" w:rsidRPr="00B92276" w:rsidRDefault="00EA7921" w:rsidP="00EA7921">
      <w:pPr>
        <w:spacing w:after="0" w:line="240" w:lineRule="auto"/>
        <w:rPr>
          <w:rFonts w:eastAsia="Times New Roman" w:cstheme="minorHAnsi"/>
          <w:lang w:eastAsia="pl-PL"/>
        </w:rPr>
      </w:pPr>
      <w:r w:rsidRPr="00B92276">
        <w:rPr>
          <w:rFonts w:eastAsia="Times New Roman" w:cstheme="minorHAnsi"/>
          <w:lang w:eastAsia="pl-PL"/>
        </w:rPr>
        <w:t>Zamawiający wymaga zaoferowania materiałów kontrolnych w ilości wystarczającej na wykonywanie oznaczeń proteinogramów - 2 razy w miesiącu na poziomie normalnym i patologicznym oraz pasma oligoklonalnych - minimum co trzy tygodnie.</w:t>
      </w:r>
    </w:p>
    <w:p w14:paraId="01CB6CFF" w14:textId="77777777" w:rsidR="00EA7921" w:rsidRPr="00B92276" w:rsidRDefault="00EA7921" w:rsidP="00EA7921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74213492" w14:textId="77777777" w:rsidR="00EA7921" w:rsidRPr="00B92276" w:rsidRDefault="00EA7921" w:rsidP="00EA7921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38EABF40" w14:textId="77777777" w:rsidR="00EA7921" w:rsidRPr="00B92276" w:rsidRDefault="00EA7921" w:rsidP="00EA7921">
      <w:pPr>
        <w:spacing w:after="0" w:line="240" w:lineRule="auto"/>
        <w:rPr>
          <w:rFonts w:eastAsia="Times New Roman" w:cstheme="minorHAnsi"/>
          <w:lang w:eastAsia="pl-PL"/>
        </w:rPr>
      </w:pPr>
    </w:p>
    <w:p w14:paraId="20B7CE8C" w14:textId="77777777" w:rsidR="00EA7921" w:rsidRPr="00B92276" w:rsidRDefault="00EA7921" w:rsidP="00EA7921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theme="minorHAnsi"/>
          <w:u w:val="dotted"/>
          <w:lang w:eastAsia="pl-PL"/>
        </w:rPr>
      </w:pPr>
    </w:p>
    <w:p w14:paraId="467B9199" w14:textId="77777777" w:rsidR="00EA7921" w:rsidRPr="00B92276" w:rsidRDefault="00EA7921" w:rsidP="00EA7921">
      <w:pPr>
        <w:spacing w:after="0" w:line="240" w:lineRule="auto"/>
        <w:rPr>
          <w:rFonts w:eastAsia="Times New Roman" w:cstheme="minorHAnsi"/>
          <w:lang w:eastAsia="pl-PL"/>
        </w:rPr>
      </w:pPr>
    </w:p>
    <w:p w14:paraId="15729CBB" w14:textId="502B62D1" w:rsidR="00EA7921" w:rsidRPr="00B92276" w:rsidRDefault="00EA7921" w:rsidP="00931676">
      <w:pPr>
        <w:rPr>
          <w:rFonts w:eastAsia="SimSun" w:cstheme="minorHAnsi"/>
          <w:lang w:eastAsia="zh-CN"/>
        </w:rPr>
      </w:pPr>
    </w:p>
    <w:p w14:paraId="2B7ABE33" w14:textId="1EDF6EF0" w:rsidR="00EA7921" w:rsidRPr="00B92276" w:rsidRDefault="00EA7921" w:rsidP="00931676">
      <w:pPr>
        <w:rPr>
          <w:rFonts w:eastAsia="SimSun" w:cstheme="minorHAnsi"/>
          <w:lang w:eastAsia="zh-CN"/>
        </w:rPr>
      </w:pPr>
    </w:p>
    <w:p w14:paraId="7CAFC0CE" w14:textId="7D8493F2" w:rsidR="00EA7921" w:rsidRPr="00B92276" w:rsidRDefault="00EA7921" w:rsidP="00931676">
      <w:pPr>
        <w:rPr>
          <w:rFonts w:eastAsia="SimSun" w:cstheme="minorHAnsi"/>
          <w:lang w:eastAsia="zh-CN"/>
        </w:rPr>
      </w:pPr>
    </w:p>
    <w:p w14:paraId="622CA785" w14:textId="662375DA" w:rsidR="00EA7921" w:rsidRPr="00B92276" w:rsidRDefault="00EA7921" w:rsidP="00931676">
      <w:pPr>
        <w:rPr>
          <w:rFonts w:eastAsia="SimSun" w:cstheme="minorHAnsi"/>
          <w:lang w:eastAsia="zh-CN"/>
        </w:rPr>
      </w:pPr>
    </w:p>
    <w:p w14:paraId="796D128B" w14:textId="686D6358" w:rsidR="00EA7921" w:rsidRPr="00B92276" w:rsidRDefault="00EA7921" w:rsidP="00931676">
      <w:pPr>
        <w:rPr>
          <w:rFonts w:eastAsia="SimSun" w:cstheme="minorHAnsi"/>
          <w:lang w:eastAsia="zh-CN"/>
        </w:rPr>
      </w:pPr>
    </w:p>
    <w:p w14:paraId="478902C1" w14:textId="6E3B9382" w:rsidR="00EA7921" w:rsidRPr="00B92276" w:rsidRDefault="00EA7921" w:rsidP="00931676">
      <w:pPr>
        <w:rPr>
          <w:rFonts w:eastAsia="SimSun" w:cstheme="minorHAnsi"/>
          <w:lang w:eastAsia="zh-CN"/>
        </w:rPr>
      </w:pPr>
    </w:p>
    <w:p w14:paraId="7E96C38E" w14:textId="78D91CFD" w:rsidR="00EA7921" w:rsidRPr="00B92276" w:rsidRDefault="00EA7921" w:rsidP="00931676">
      <w:pPr>
        <w:rPr>
          <w:rFonts w:eastAsia="SimSun" w:cstheme="minorHAnsi"/>
          <w:lang w:eastAsia="zh-CN"/>
        </w:rPr>
      </w:pPr>
    </w:p>
    <w:p w14:paraId="7D4403D0" w14:textId="77777777" w:rsidR="00816137" w:rsidRPr="00B92276" w:rsidRDefault="00816137" w:rsidP="00EA7921">
      <w:pPr>
        <w:spacing w:after="0" w:line="360" w:lineRule="auto"/>
        <w:jc w:val="both"/>
        <w:rPr>
          <w:rFonts w:eastAsia="Calibri" w:cstheme="minorHAnsi"/>
          <w:b/>
          <w:bCs/>
          <w:lang w:eastAsia="pl-PL"/>
        </w:rPr>
      </w:pPr>
    </w:p>
    <w:p w14:paraId="27C245A7" w14:textId="77777777" w:rsidR="00B92276" w:rsidRDefault="00B92276" w:rsidP="00EA7921">
      <w:pPr>
        <w:spacing w:after="0" w:line="360" w:lineRule="auto"/>
        <w:jc w:val="both"/>
        <w:rPr>
          <w:rFonts w:eastAsia="Calibri" w:cstheme="minorHAnsi"/>
          <w:b/>
          <w:bCs/>
          <w:lang w:eastAsia="pl-PL"/>
        </w:rPr>
      </w:pPr>
    </w:p>
    <w:p w14:paraId="344314EE" w14:textId="77777777" w:rsidR="00B92276" w:rsidRDefault="00B92276" w:rsidP="00EA7921">
      <w:pPr>
        <w:spacing w:after="0" w:line="360" w:lineRule="auto"/>
        <w:jc w:val="both"/>
        <w:rPr>
          <w:rFonts w:eastAsia="Calibri" w:cstheme="minorHAnsi"/>
          <w:b/>
          <w:bCs/>
          <w:lang w:eastAsia="pl-PL"/>
        </w:rPr>
      </w:pPr>
    </w:p>
    <w:p w14:paraId="3418CECC" w14:textId="62F6E1D8" w:rsidR="00EA7921" w:rsidRPr="00B92276" w:rsidRDefault="00EA7921" w:rsidP="00EA7921">
      <w:pPr>
        <w:spacing w:after="0" w:line="360" w:lineRule="auto"/>
        <w:jc w:val="both"/>
        <w:rPr>
          <w:rFonts w:eastAsia="Calibri" w:cstheme="minorHAnsi"/>
          <w:b/>
          <w:bCs/>
          <w:lang w:eastAsia="pl-PL"/>
        </w:rPr>
      </w:pPr>
      <w:r w:rsidRPr="00B92276">
        <w:rPr>
          <w:rFonts w:eastAsia="Calibri" w:cstheme="minorHAnsi"/>
          <w:b/>
          <w:bCs/>
          <w:lang w:eastAsia="pl-PL"/>
        </w:rPr>
        <w:t xml:space="preserve">Zadanie </w:t>
      </w:r>
      <w:r w:rsidR="00BF2570" w:rsidRPr="00B92276">
        <w:rPr>
          <w:rFonts w:eastAsia="Calibri" w:cstheme="minorHAnsi"/>
          <w:b/>
          <w:bCs/>
          <w:lang w:eastAsia="pl-PL"/>
        </w:rPr>
        <w:t>2</w:t>
      </w:r>
    </w:p>
    <w:p w14:paraId="52A898A2" w14:textId="4C2402D1" w:rsidR="00EA7921" w:rsidRPr="00B92276" w:rsidRDefault="00B92276" w:rsidP="00B92276">
      <w:pPr>
        <w:spacing w:after="0" w:line="240" w:lineRule="auto"/>
        <w:outlineLvl w:val="0"/>
        <w:rPr>
          <w:rFonts w:eastAsia="SimSun" w:cstheme="minorHAnsi"/>
          <w:b/>
          <w:lang w:eastAsia="zh-CN"/>
        </w:rPr>
      </w:pPr>
      <w:r w:rsidRPr="0090638D">
        <w:rPr>
          <w:rFonts w:eastAsia="SimSun" w:cstheme="minorHAnsi"/>
          <w:b/>
          <w:highlight w:val="yellow"/>
          <w:lang w:eastAsia="zh-CN"/>
        </w:rPr>
        <w:t>Tabela 2</w:t>
      </w:r>
      <w:r>
        <w:rPr>
          <w:rFonts w:eastAsia="SimSun" w:cstheme="minorHAnsi"/>
          <w:b/>
          <w:lang w:eastAsia="zh-CN"/>
        </w:rPr>
        <w:t xml:space="preserve"> </w:t>
      </w:r>
      <w:r w:rsidR="00EA7921" w:rsidRPr="00B92276">
        <w:rPr>
          <w:rFonts w:eastAsia="SimSun" w:cstheme="minorHAnsi"/>
          <w:b/>
          <w:lang w:eastAsia="zh-CN"/>
        </w:rPr>
        <w:t xml:space="preserve">Sukcesywne dostawy odczynników, materiałów kalibracyjnych, kontrolnych, odczynników dodatkowych oraz innych materiałów niezbędnych do wykonywania badań elektroforetycznych, </w:t>
      </w:r>
      <w:proofErr w:type="spellStart"/>
      <w:r w:rsidR="00EA7921" w:rsidRPr="00B92276">
        <w:rPr>
          <w:rFonts w:eastAsia="SimSun" w:cstheme="minorHAnsi"/>
          <w:b/>
          <w:lang w:eastAsia="zh-CN"/>
        </w:rPr>
        <w:t>immunofiksacji</w:t>
      </w:r>
      <w:proofErr w:type="spellEnd"/>
      <w:r w:rsidR="00EA7921" w:rsidRPr="00B92276">
        <w:rPr>
          <w:rFonts w:eastAsia="SimSun" w:cstheme="minorHAnsi"/>
          <w:b/>
          <w:lang w:eastAsia="zh-CN"/>
        </w:rPr>
        <w:t xml:space="preserve">, prążków oligoklonalnych wraz z dzierżawą aparatu umożliwiającego ich wykonanie na okres  </w:t>
      </w:r>
      <w:r w:rsidR="00E864DB" w:rsidRPr="00B92276">
        <w:rPr>
          <w:rFonts w:eastAsia="SimSun" w:cstheme="minorHAnsi"/>
          <w:b/>
          <w:lang w:eastAsia="zh-CN"/>
        </w:rPr>
        <w:t>24</w:t>
      </w:r>
      <w:r w:rsidR="00EA7921" w:rsidRPr="00B92276">
        <w:rPr>
          <w:rFonts w:eastAsia="SimSun" w:cstheme="minorHAnsi"/>
          <w:b/>
          <w:lang w:eastAsia="zh-CN"/>
        </w:rPr>
        <w:t xml:space="preserve"> miesięcy </w:t>
      </w:r>
    </w:p>
    <w:p w14:paraId="28F46475" w14:textId="77777777" w:rsidR="00EA7921" w:rsidRPr="00B92276" w:rsidRDefault="00EA7921" w:rsidP="00EA792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lang w:eastAsia="pl-PL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"/>
        <w:gridCol w:w="2839"/>
        <w:gridCol w:w="991"/>
        <w:gridCol w:w="1200"/>
        <w:gridCol w:w="1318"/>
        <w:gridCol w:w="681"/>
        <w:gridCol w:w="921"/>
        <w:gridCol w:w="555"/>
        <w:gridCol w:w="745"/>
        <w:gridCol w:w="921"/>
      </w:tblGrid>
      <w:tr w:rsidR="00B92276" w:rsidRPr="00B92276" w14:paraId="1154ECBE" w14:textId="77777777" w:rsidTr="00B922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BE9BAB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92276">
              <w:rPr>
                <w:rFonts w:eastAsia="Calibri" w:cstheme="minorHAnsi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66CDAF" w14:textId="77777777" w:rsidR="00F72A57" w:rsidRPr="00B92276" w:rsidRDefault="00F72A57" w:rsidP="00EA7921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  <w:r w:rsidRPr="00B92276">
              <w:rPr>
                <w:rFonts w:eastAsia="Calibri" w:cstheme="minorHAnsi"/>
                <w:i/>
                <w:sz w:val="20"/>
                <w:szCs w:val="20"/>
                <w:lang w:eastAsia="pl-PL"/>
              </w:rPr>
              <w:t>Nazwa odczynnika</w:t>
            </w:r>
          </w:p>
          <w:p w14:paraId="73ED6EE3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C40322" w14:textId="77777777" w:rsidR="00F72A57" w:rsidRPr="00B92276" w:rsidRDefault="00F72A57" w:rsidP="00EA7921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  <w:r w:rsidRPr="00B92276">
              <w:rPr>
                <w:rFonts w:eastAsia="Calibri" w:cstheme="minorHAnsi"/>
                <w:i/>
                <w:sz w:val="20"/>
                <w:szCs w:val="20"/>
                <w:lang w:eastAsia="pl-PL"/>
              </w:rPr>
              <w:t>Ilość oznaczeń</w:t>
            </w:r>
          </w:p>
          <w:p w14:paraId="58B9152E" w14:textId="07378697" w:rsidR="00F72A57" w:rsidRPr="00B92276" w:rsidRDefault="00F72A57" w:rsidP="00EA7921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  <w:r w:rsidRPr="00B92276">
              <w:rPr>
                <w:rFonts w:eastAsia="Calibri" w:cstheme="minorHAnsi"/>
                <w:i/>
                <w:sz w:val="20"/>
                <w:szCs w:val="20"/>
                <w:lang w:eastAsia="pl-PL"/>
              </w:rPr>
              <w:t>24</w:t>
            </w:r>
          </w:p>
          <w:p w14:paraId="4F6E59DB" w14:textId="587FE1F4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proofErr w:type="spellStart"/>
            <w:r w:rsidRPr="00B92276">
              <w:rPr>
                <w:rFonts w:eastAsia="Calibri" w:cstheme="minorHAnsi"/>
                <w:i/>
                <w:sz w:val="20"/>
                <w:szCs w:val="20"/>
                <w:lang w:eastAsia="pl-PL"/>
              </w:rPr>
              <w:t>miesięce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79FFB9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92276">
              <w:rPr>
                <w:rFonts w:eastAsia="Calibri" w:cstheme="minorHAnsi"/>
                <w:i/>
                <w:sz w:val="20"/>
                <w:szCs w:val="20"/>
                <w:lang w:eastAsia="pl-PL"/>
              </w:rPr>
              <w:t>Nr katalogowy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543BE3" w14:textId="490F42DC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92276">
              <w:rPr>
                <w:rFonts w:eastAsia="Calibri" w:cstheme="minorHAnsi"/>
                <w:i/>
                <w:sz w:val="20"/>
                <w:szCs w:val="20"/>
                <w:lang w:eastAsia="pl-PL"/>
              </w:rPr>
              <w:t>Ilość opak. na 24 miesiące (zaokrąglona w górę)</w:t>
            </w:r>
          </w:p>
          <w:p w14:paraId="008A71F3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92276">
              <w:rPr>
                <w:rFonts w:eastAsia="Calibri" w:cstheme="minorHAnsi"/>
                <w:i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0B8539" w14:textId="660E9CF7" w:rsidR="00F72A57" w:rsidRPr="00B92276" w:rsidRDefault="00F72A57" w:rsidP="00EA7921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  <w:r w:rsidRPr="00B92276">
              <w:rPr>
                <w:rFonts w:eastAsia="Calibri" w:cstheme="minorHAnsi"/>
                <w:i/>
                <w:sz w:val="20"/>
                <w:szCs w:val="20"/>
                <w:lang w:eastAsia="pl-PL"/>
              </w:rPr>
              <w:t>Cena 1 opak. netto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DBFDCD" w14:textId="68B4CF28" w:rsidR="00F72A57" w:rsidRPr="00B92276" w:rsidRDefault="00F72A57" w:rsidP="00EA7921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  <w:r w:rsidRPr="00B92276">
              <w:rPr>
                <w:rFonts w:eastAsia="Calibri" w:cstheme="minorHAnsi"/>
                <w:i/>
                <w:sz w:val="20"/>
                <w:szCs w:val="20"/>
                <w:lang w:eastAsia="pl-PL"/>
              </w:rPr>
              <w:t>Wartość netto na 24 m-ce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B6B0A4" w14:textId="43625176" w:rsidR="00F72A57" w:rsidRPr="00B92276" w:rsidRDefault="00F72A57" w:rsidP="00EA7921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  <w:r w:rsidRPr="00B92276">
              <w:rPr>
                <w:rFonts w:eastAsia="Calibri" w:cstheme="minorHAnsi"/>
                <w:i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CC02CB" w14:textId="1AEE5EC7" w:rsidR="00F72A57" w:rsidRPr="00B92276" w:rsidRDefault="00F72A57" w:rsidP="00EA7921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  <w:r w:rsidRPr="00B92276">
              <w:rPr>
                <w:rFonts w:eastAsia="Calibri" w:cstheme="minorHAnsi"/>
                <w:i/>
                <w:sz w:val="20"/>
                <w:szCs w:val="20"/>
                <w:lang w:eastAsia="pl-PL"/>
              </w:rPr>
              <w:t>Cena 1 opak. brutto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37FED7" w14:textId="77777777" w:rsidR="00F72A57" w:rsidRPr="00B92276" w:rsidRDefault="00F72A57" w:rsidP="00EA7921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  <w:r w:rsidRPr="00B92276">
              <w:rPr>
                <w:rFonts w:eastAsia="Calibri" w:cstheme="minorHAnsi"/>
                <w:i/>
                <w:sz w:val="20"/>
                <w:szCs w:val="20"/>
                <w:lang w:eastAsia="pl-PL"/>
              </w:rPr>
              <w:t xml:space="preserve">Wartość </w:t>
            </w:r>
          </w:p>
          <w:p w14:paraId="6CAE95E4" w14:textId="62BB46E7" w:rsidR="00F72A57" w:rsidRPr="00B92276" w:rsidRDefault="00F72A57" w:rsidP="00EA7921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  <w:lang w:eastAsia="pl-PL"/>
              </w:rPr>
            </w:pPr>
            <w:r w:rsidRPr="00B92276">
              <w:rPr>
                <w:rFonts w:eastAsia="Calibri" w:cstheme="minorHAnsi"/>
                <w:i/>
                <w:sz w:val="20"/>
                <w:szCs w:val="20"/>
                <w:lang w:eastAsia="pl-PL"/>
              </w:rPr>
              <w:t>Brutto na</w:t>
            </w:r>
          </w:p>
          <w:p w14:paraId="353019A7" w14:textId="0CA408CB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92276">
              <w:rPr>
                <w:rFonts w:eastAsia="Calibri" w:cstheme="minorHAnsi"/>
                <w:i/>
                <w:sz w:val="20"/>
                <w:szCs w:val="20"/>
                <w:lang w:eastAsia="pl-PL"/>
              </w:rPr>
              <w:t xml:space="preserve">24  m-ce </w:t>
            </w:r>
          </w:p>
        </w:tc>
      </w:tr>
      <w:tr w:rsidR="00F72A57" w:rsidRPr="00B92276" w14:paraId="176775BB" w14:textId="77777777" w:rsidTr="00B922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052D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Calibri" w:cstheme="minorHAnsi"/>
                <w:lang w:eastAsia="pl-PL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767D6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 xml:space="preserve">Odczynniki do proteinogramów 15-30  pozycji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6A71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AAB2187" w14:textId="657F9AA6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 xml:space="preserve">  1200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225E3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5A3F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ECD5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C52E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BE71" w14:textId="6BA46475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5096" w14:textId="0CA34DD6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DCB28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72A57" w:rsidRPr="00B92276" w14:paraId="2E3BA548" w14:textId="77777777" w:rsidTr="00B922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433F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Calibri" w:cstheme="minorHAnsi"/>
                <w:lang w:eastAsia="pl-PL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CD08F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 xml:space="preserve">Odczynniki do wykonywania </w:t>
            </w:r>
            <w:proofErr w:type="spellStart"/>
            <w:r w:rsidRPr="00B92276">
              <w:rPr>
                <w:rFonts w:eastAsia="Times New Roman" w:cstheme="minorHAnsi"/>
                <w:lang w:eastAsia="pl-PL"/>
              </w:rPr>
              <w:t>immunofiksacji</w:t>
            </w:r>
            <w:proofErr w:type="spellEnd"/>
            <w:r w:rsidRPr="00B92276">
              <w:rPr>
                <w:rFonts w:eastAsia="Times New Roman" w:cstheme="minorHAnsi"/>
                <w:lang w:eastAsia="pl-PL"/>
              </w:rPr>
              <w:t xml:space="preserve"> podwójnych</w:t>
            </w:r>
          </w:p>
          <w:p w14:paraId="27E9BD6A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45F94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1A382F7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E3FB2D" w14:textId="3849C684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 xml:space="preserve">   280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79EB9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13F1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5645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7630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7C98" w14:textId="77CF461B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F74D" w14:textId="0EAFDBA2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31DC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72A57" w:rsidRPr="00B92276" w14:paraId="10A0A1C6" w14:textId="77777777" w:rsidTr="00B922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08543" w14:textId="77777777" w:rsidR="00F72A57" w:rsidRPr="00B92276" w:rsidRDefault="00F72A57" w:rsidP="00EA7921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B92276">
              <w:rPr>
                <w:rFonts w:eastAsia="Calibri" w:cstheme="minorHAnsi"/>
                <w:lang w:eastAsia="pl-PL"/>
              </w:rPr>
              <w:t>3.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B3C1" w14:textId="0F0C4154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>Odczynniki do oznaczania pasm oligoklonalnych</w:t>
            </w:r>
          </w:p>
          <w:p w14:paraId="460D4F2A" w14:textId="77777777" w:rsidR="00F72A57" w:rsidRPr="00B92276" w:rsidRDefault="00F72A57" w:rsidP="003758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 xml:space="preserve">w natywnym PMR metodą </w:t>
            </w:r>
            <w:proofErr w:type="spellStart"/>
            <w:r w:rsidRPr="00B92276">
              <w:rPr>
                <w:rFonts w:eastAsia="Times New Roman" w:cstheme="minorHAnsi"/>
                <w:lang w:eastAsia="pl-PL"/>
              </w:rPr>
              <w:t>izoelektroogniskowania</w:t>
            </w:r>
            <w:proofErr w:type="spellEnd"/>
          </w:p>
          <w:p w14:paraId="28D31D07" w14:textId="1D9D73C5" w:rsidR="00F72A57" w:rsidRPr="00B92276" w:rsidRDefault="00F72A57" w:rsidP="003758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 xml:space="preserve">bez </w:t>
            </w:r>
            <w:proofErr w:type="spellStart"/>
            <w:r w:rsidRPr="00B92276">
              <w:rPr>
                <w:rFonts w:eastAsia="Times New Roman" w:cstheme="minorHAnsi"/>
                <w:lang w:eastAsia="pl-PL"/>
              </w:rPr>
              <w:t>immunoblottingu</w:t>
            </w:r>
            <w:proofErr w:type="spellEnd"/>
          </w:p>
          <w:p w14:paraId="63452777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EF0C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E6A9201" w14:textId="7BAFF05D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 xml:space="preserve">   450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FE08A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60677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9841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77CF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126A" w14:textId="49DFFD5B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DAE7" w14:textId="347D832D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9D9E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7D6AE7A4" w14:textId="77777777" w:rsidR="00EA7921" w:rsidRPr="00B92276" w:rsidRDefault="00EA7921" w:rsidP="00EA7921">
      <w:pPr>
        <w:spacing w:after="0" w:line="240" w:lineRule="auto"/>
        <w:rPr>
          <w:rFonts w:eastAsia="Calibri" w:cstheme="minorHAnsi"/>
          <w:b/>
          <w:lang w:eastAsia="pl-PL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"/>
        <w:gridCol w:w="2125"/>
        <w:gridCol w:w="1039"/>
        <w:gridCol w:w="1261"/>
        <w:gridCol w:w="1031"/>
        <w:gridCol w:w="877"/>
        <w:gridCol w:w="965"/>
        <w:gridCol w:w="859"/>
        <w:gridCol w:w="884"/>
        <w:gridCol w:w="965"/>
      </w:tblGrid>
      <w:tr w:rsidR="00F72A57" w:rsidRPr="00B92276" w14:paraId="1A5BDEBF" w14:textId="77777777" w:rsidTr="00B922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45800F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  <w:r w:rsidRPr="00B92276">
              <w:rPr>
                <w:rFonts w:eastAsia="Calibri" w:cstheme="minorHAnsi"/>
                <w:i/>
                <w:lang w:eastAsia="pl-PL"/>
              </w:rPr>
              <w:t>Lp.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4E6E21" w14:textId="77777777" w:rsidR="00F72A57" w:rsidRPr="00B92276" w:rsidRDefault="00F72A57" w:rsidP="00EA7921">
            <w:pPr>
              <w:spacing w:after="0" w:line="240" w:lineRule="auto"/>
              <w:rPr>
                <w:rFonts w:eastAsia="Calibri" w:cstheme="minorHAnsi"/>
                <w:i/>
                <w:lang w:eastAsia="pl-PL"/>
              </w:rPr>
            </w:pPr>
            <w:r w:rsidRPr="00B92276">
              <w:rPr>
                <w:rFonts w:eastAsia="Calibri" w:cstheme="minorHAnsi"/>
                <w:i/>
                <w:lang w:eastAsia="pl-PL"/>
              </w:rPr>
              <w:t>Materiały kontrolne, zużywalne i inne akcesoria</w:t>
            </w:r>
          </w:p>
          <w:p w14:paraId="3DE3C80C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7E48F4" w14:textId="77777777" w:rsidR="00F72A57" w:rsidRPr="00B92276" w:rsidRDefault="00F72A57" w:rsidP="00EA7921">
            <w:pPr>
              <w:spacing w:after="0" w:line="240" w:lineRule="auto"/>
              <w:rPr>
                <w:rFonts w:eastAsia="Calibri" w:cstheme="minorHAnsi"/>
                <w:i/>
                <w:lang w:eastAsia="pl-PL"/>
              </w:rPr>
            </w:pPr>
            <w:r w:rsidRPr="00B92276">
              <w:rPr>
                <w:rFonts w:eastAsia="Calibri" w:cstheme="minorHAnsi"/>
                <w:i/>
                <w:lang w:eastAsia="pl-PL"/>
              </w:rPr>
              <w:t>Ilość oznaczeń</w:t>
            </w:r>
          </w:p>
          <w:p w14:paraId="15C19541" w14:textId="56FD082E" w:rsidR="00F72A57" w:rsidRPr="00B92276" w:rsidRDefault="00F72A57" w:rsidP="00EA7921">
            <w:pPr>
              <w:spacing w:after="0" w:line="240" w:lineRule="auto"/>
              <w:rPr>
                <w:rFonts w:eastAsia="Calibri" w:cstheme="minorHAnsi"/>
                <w:i/>
                <w:lang w:eastAsia="pl-PL"/>
              </w:rPr>
            </w:pPr>
            <w:r w:rsidRPr="00B92276">
              <w:rPr>
                <w:rFonts w:eastAsia="Calibri" w:cstheme="minorHAnsi"/>
                <w:i/>
                <w:lang w:eastAsia="pl-PL"/>
              </w:rPr>
              <w:t>24</w:t>
            </w:r>
          </w:p>
          <w:p w14:paraId="3E87A592" w14:textId="2358E44F" w:rsidR="00F72A57" w:rsidRPr="00B92276" w:rsidRDefault="00B92276" w:rsidP="00EA7921">
            <w:pPr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  <w:r w:rsidRPr="00B92276">
              <w:rPr>
                <w:rFonts w:eastAsia="Calibri" w:cstheme="minorHAnsi"/>
                <w:i/>
                <w:lang w:eastAsia="pl-PL"/>
              </w:rPr>
              <w:t>miesiące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E7AC66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  <w:r w:rsidRPr="00B92276">
              <w:rPr>
                <w:rFonts w:eastAsia="Calibri" w:cstheme="minorHAnsi"/>
                <w:i/>
                <w:lang w:eastAsia="pl-PL"/>
              </w:rPr>
              <w:t>Nr katalogowy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CDC780" w14:textId="4CB6D560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  <w:r w:rsidRPr="00B92276">
              <w:rPr>
                <w:rFonts w:eastAsia="Calibri" w:cstheme="minorHAnsi"/>
                <w:i/>
                <w:lang w:eastAsia="pl-PL"/>
              </w:rPr>
              <w:t xml:space="preserve">Ilość opak. na 24 </w:t>
            </w:r>
            <w:r w:rsidR="00B92276" w:rsidRPr="00B92276">
              <w:rPr>
                <w:rFonts w:eastAsia="Calibri" w:cstheme="minorHAnsi"/>
                <w:i/>
                <w:lang w:eastAsia="pl-PL"/>
              </w:rPr>
              <w:t>miesiące</w:t>
            </w:r>
          </w:p>
          <w:p w14:paraId="4F6B82D8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  <w:r w:rsidRPr="00B92276">
              <w:rPr>
                <w:rFonts w:eastAsia="Calibri" w:cstheme="minorHAnsi"/>
                <w:i/>
                <w:lang w:eastAsia="pl-PL"/>
              </w:rPr>
              <w:t xml:space="preserve"> szt.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0E9D43" w14:textId="0FE02265" w:rsidR="00F72A57" w:rsidRPr="00B92276" w:rsidRDefault="00F72A57" w:rsidP="00EA7921">
            <w:pPr>
              <w:spacing w:after="0" w:line="240" w:lineRule="auto"/>
              <w:rPr>
                <w:rFonts w:eastAsia="Calibri" w:cstheme="minorHAnsi"/>
                <w:i/>
                <w:lang w:eastAsia="pl-PL"/>
              </w:rPr>
            </w:pPr>
            <w:r w:rsidRPr="00B92276">
              <w:rPr>
                <w:rFonts w:eastAsia="Calibri" w:cstheme="minorHAnsi"/>
                <w:i/>
                <w:lang w:eastAsia="pl-PL"/>
              </w:rPr>
              <w:t>Cena 1 opak. netto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A047D4" w14:textId="22ED9488" w:rsidR="00F72A57" w:rsidRPr="00B92276" w:rsidRDefault="00F72A57" w:rsidP="00EA7921">
            <w:pPr>
              <w:spacing w:after="0" w:line="240" w:lineRule="auto"/>
              <w:rPr>
                <w:rFonts w:eastAsia="Calibri" w:cstheme="minorHAnsi"/>
                <w:i/>
                <w:lang w:eastAsia="pl-PL"/>
              </w:rPr>
            </w:pPr>
            <w:r w:rsidRPr="00B92276">
              <w:rPr>
                <w:rFonts w:eastAsia="Calibri" w:cstheme="minorHAnsi"/>
                <w:i/>
                <w:lang w:eastAsia="pl-PL"/>
              </w:rPr>
              <w:t>Wartość netto na 24 m-ce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7A2E4A" w14:textId="12819E3D" w:rsidR="00F72A57" w:rsidRPr="00B92276" w:rsidRDefault="00F72A57" w:rsidP="00EA7921">
            <w:pPr>
              <w:spacing w:after="0" w:line="240" w:lineRule="auto"/>
              <w:rPr>
                <w:rFonts w:eastAsia="Calibri" w:cstheme="minorHAnsi"/>
                <w:i/>
                <w:lang w:eastAsia="pl-PL"/>
              </w:rPr>
            </w:pPr>
            <w:r w:rsidRPr="00B92276">
              <w:rPr>
                <w:rFonts w:eastAsia="Calibri" w:cstheme="minorHAnsi"/>
                <w:i/>
                <w:lang w:eastAsia="pl-PL"/>
              </w:rPr>
              <w:t>VAT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7518A7" w14:textId="13D6B213" w:rsidR="00F72A57" w:rsidRPr="00B92276" w:rsidRDefault="00F72A57" w:rsidP="00EA7921">
            <w:pPr>
              <w:spacing w:after="0" w:line="240" w:lineRule="auto"/>
              <w:rPr>
                <w:rFonts w:eastAsia="Calibri" w:cstheme="minorHAnsi"/>
                <w:i/>
                <w:lang w:eastAsia="pl-PL"/>
              </w:rPr>
            </w:pPr>
            <w:r w:rsidRPr="00B92276">
              <w:rPr>
                <w:rFonts w:eastAsia="Calibri" w:cstheme="minorHAnsi"/>
                <w:i/>
                <w:lang w:eastAsia="pl-PL"/>
              </w:rPr>
              <w:t>Cena 1 opak. brutto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22B795" w14:textId="77777777" w:rsidR="00F72A57" w:rsidRPr="00B92276" w:rsidRDefault="00F72A57" w:rsidP="00EA7921">
            <w:pPr>
              <w:spacing w:after="0" w:line="240" w:lineRule="auto"/>
              <w:rPr>
                <w:rFonts w:eastAsia="Calibri" w:cstheme="minorHAnsi"/>
                <w:i/>
                <w:lang w:eastAsia="pl-PL"/>
              </w:rPr>
            </w:pPr>
            <w:r w:rsidRPr="00B92276">
              <w:rPr>
                <w:rFonts w:eastAsia="Calibri" w:cstheme="minorHAnsi"/>
                <w:i/>
                <w:lang w:eastAsia="pl-PL"/>
              </w:rPr>
              <w:t xml:space="preserve">Wartość </w:t>
            </w:r>
          </w:p>
          <w:p w14:paraId="66B63BBF" w14:textId="4761EF2C" w:rsidR="00F72A57" w:rsidRPr="00B92276" w:rsidRDefault="00F72A57" w:rsidP="00EA7921">
            <w:pPr>
              <w:spacing w:after="0" w:line="240" w:lineRule="auto"/>
              <w:rPr>
                <w:rFonts w:eastAsia="Calibri" w:cstheme="minorHAnsi"/>
                <w:i/>
                <w:lang w:eastAsia="pl-PL"/>
              </w:rPr>
            </w:pPr>
            <w:r w:rsidRPr="00B92276">
              <w:rPr>
                <w:rFonts w:eastAsia="Calibri" w:cstheme="minorHAnsi"/>
                <w:i/>
                <w:lang w:eastAsia="pl-PL"/>
              </w:rPr>
              <w:t>Brutto na</w:t>
            </w:r>
          </w:p>
          <w:p w14:paraId="68EE55BB" w14:textId="73E9AD9C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  <w:r w:rsidRPr="00B92276">
              <w:rPr>
                <w:rFonts w:eastAsia="Calibri" w:cstheme="minorHAnsi"/>
                <w:i/>
                <w:lang w:eastAsia="pl-PL"/>
              </w:rPr>
              <w:t xml:space="preserve">12  m-ce </w:t>
            </w:r>
          </w:p>
        </w:tc>
      </w:tr>
      <w:tr w:rsidR="00F72A57" w:rsidRPr="00B92276" w14:paraId="58EFF3DC" w14:textId="77777777" w:rsidTr="00B922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D09DF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08A9A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highlight w:val="lightGray"/>
                <w:lang w:eastAsia="pl-P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20093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CDDF1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B5EE4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9555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89FC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2FD7" w14:textId="4CF0564C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C1F1" w14:textId="204E86E1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808A2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72A57" w:rsidRPr="00B92276" w14:paraId="67495825" w14:textId="77777777" w:rsidTr="00B922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23EE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Calibri" w:cstheme="minorHAnsi"/>
                <w:lang w:eastAsia="pl-PL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E0F3F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B96AF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0BD9F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54F4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642C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9FF4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DF0B" w14:textId="1059635D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E66E" w14:textId="32CD3D99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2431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72A57" w:rsidRPr="00B92276" w14:paraId="4987A8A1" w14:textId="77777777" w:rsidTr="00B922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7764F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Calibri" w:cstheme="minorHAnsi"/>
                <w:lang w:eastAsia="pl-PL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79A3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119E3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F1BB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86BBA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0AA4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922B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170A" w14:textId="1A164430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4197" w14:textId="30394EE9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57DD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745CFF54" w14:textId="77777777" w:rsidR="00EA7921" w:rsidRPr="00B92276" w:rsidRDefault="00EA7921" w:rsidP="00EA7921">
      <w:pPr>
        <w:spacing w:after="0" w:line="240" w:lineRule="auto"/>
        <w:rPr>
          <w:rFonts w:eastAsia="Calibri" w:cstheme="minorHAnsi"/>
          <w:lang w:eastAsia="pl-PL"/>
        </w:rPr>
      </w:pPr>
    </w:p>
    <w:p w14:paraId="2EBC275D" w14:textId="77777777" w:rsidR="00EA7921" w:rsidRPr="00B92276" w:rsidRDefault="00EA7921" w:rsidP="00EA7921">
      <w:pPr>
        <w:spacing w:after="0" w:line="240" w:lineRule="auto"/>
        <w:rPr>
          <w:rFonts w:eastAsia="Calibri" w:cstheme="minorHAnsi"/>
          <w:lang w:eastAsia="pl-PL"/>
        </w:rPr>
      </w:pPr>
      <w:r w:rsidRPr="00B92276">
        <w:rPr>
          <w:rFonts w:eastAsia="Calibri" w:cstheme="minorHAnsi"/>
          <w:lang w:eastAsia="pl-PL"/>
        </w:rPr>
        <w:t>Dzierżawa systemu elektroforetycznego</w:t>
      </w:r>
    </w:p>
    <w:p w14:paraId="033ED95B" w14:textId="77777777" w:rsidR="00EA7921" w:rsidRPr="00B92276" w:rsidRDefault="00EA7921" w:rsidP="00EA7921">
      <w:pPr>
        <w:spacing w:after="0" w:line="240" w:lineRule="auto"/>
        <w:rPr>
          <w:rFonts w:eastAsia="Calibri" w:cstheme="minorHAnsi"/>
          <w:lang w:eastAsia="pl-PL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"/>
        <w:gridCol w:w="1761"/>
        <w:gridCol w:w="1157"/>
        <w:gridCol w:w="1039"/>
        <w:gridCol w:w="1291"/>
        <w:gridCol w:w="1103"/>
        <w:gridCol w:w="965"/>
        <w:gridCol w:w="622"/>
        <w:gridCol w:w="1103"/>
        <w:gridCol w:w="965"/>
      </w:tblGrid>
      <w:tr w:rsidR="00F72A57" w:rsidRPr="00B92276" w14:paraId="31351AEB" w14:textId="77777777" w:rsidTr="00B9227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251EE0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  <w:r w:rsidRPr="00B92276">
              <w:rPr>
                <w:rFonts w:eastAsia="Calibri" w:cstheme="minorHAnsi"/>
                <w:i/>
                <w:lang w:eastAsia="pl-PL"/>
              </w:rPr>
              <w:t>Lp.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1E2E4D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  <w:r w:rsidRPr="00B92276">
              <w:rPr>
                <w:rFonts w:eastAsia="Calibri" w:cstheme="minorHAnsi"/>
                <w:i/>
                <w:lang w:eastAsia="pl-PL"/>
              </w:rPr>
              <w:t>Nazwa urządzenia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E30FED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  <w:r w:rsidRPr="00B92276">
              <w:rPr>
                <w:rFonts w:eastAsia="Calibri" w:cstheme="minorHAnsi"/>
                <w:i/>
                <w:lang w:eastAsia="pl-PL"/>
              </w:rPr>
              <w:t>Model/typ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E6A34F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  <w:r w:rsidRPr="00B92276">
              <w:rPr>
                <w:rFonts w:eastAsia="Calibri" w:cstheme="minorHAnsi"/>
                <w:i/>
                <w:lang w:eastAsia="pl-PL"/>
              </w:rPr>
              <w:t>Rok produkcji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13C79E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  <w:r w:rsidRPr="00B92276">
              <w:rPr>
                <w:rFonts w:eastAsia="Calibri" w:cstheme="minorHAnsi"/>
                <w:i/>
                <w:lang w:eastAsia="pl-PL"/>
              </w:rPr>
              <w:t>Wartość początkowa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E6F5DC" w14:textId="5A1D0485" w:rsidR="00F72A57" w:rsidRPr="00B92276" w:rsidRDefault="00F72A57" w:rsidP="00EA7921">
            <w:pPr>
              <w:spacing w:after="0" w:line="240" w:lineRule="auto"/>
              <w:rPr>
                <w:rFonts w:eastAsia="Calibri" w:cstheme="minorHAnsi"/>
                <w:i/>
                <w:lang w:eastAsia="pl-PL"/>
              </w:rPr>
            </w:pPr>
            <w:r w:rsidRPr="00B92276">
              <w:rPr>
                <w:rFonts w:eastAsia="Calibri" w:cstheme="minorHAnsi"/>
                <w:i/>
                <w:lang w:eastAsia="pl-PL"/>
              </w:rPr>
              <w:t>Wartość dzierżawy za 1 m-c netto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C2B474" w14:textId="77777777" w:rsidR="00F72A57" w:rsidRPr="00B92276" w:rsidRDefault="00F72A57" w:rsidP="00F72A57">
            <w:pPr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  <w:r w:rsidRPr="00B92276">
              <w:rPr>
                <w:rFonts w:eastAsia="Times New Roman" w:cstheme="minorHAnsi"/>
                <w:i/>
                <w:lang w:eastAsia="pl-PL"/>
              </w:rPr>
              <w:t xml:space="preserve">Wartość netto </w:t>
            </w:r>
          </w:p>
          <w:p w14:paraId="3FAB7AE0" w14:textId="6A918D52" w:rsidR="00F72A57" w:rsidRPr="00B92276" w:rsidRDefault="00F72A57" w:rsidP="00F72A57">
            <w:pPr>
              <w:spacing w:after="0" w:line="240" w:lineRule="auto"/>
              <w:rPr>
                <w:rFonts w:eastAsia="Calibri" w:cstheme="minorHAnsi"/>
                <w:i/>
                <w:lang w:eastAsia="pl-PL"/>
              </w:rPr>
            </w:pPr>
            <w:r w:rsidRPr="00B92276">
              <w:rPr>
                <w:rFonts w:eastAsia="Times New Roman" w:cstheme="minorHAnsi"/>
                <w:i/>
                <w:lang w:eastAsia="pl-PL"/>
              </w:rPr>
              <w:t>24 m-ce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492A6C" w14:textId="7A6995F9" w:rsidR="00F72A57" w:rsidRPr="00B92276" w:rsidRDefault="00F72A57" w:rsidP="00EA7921">
            <w:pPr>
              <w:spacing w:after="0" w:line="240" w:lineRule="auto"/>
              <w:rPr>
                <w:rFonts w:eastAsia="Calibri" w:cstheme="minorHAnsi"/>
                <w:i/>
                <w:lang w:eastAsia="pl-PL"/>
              </w:rPr>
            </w:pPr>
            <w:r w:rsidRPr="00B92276">
              <w:rPr>
                <w:rFonts w:eastAsia="Calibri" w:cstheme="minorHAnsi"/>
                <w:i/>
                <w:lang w:eastAsia="pl-PL"/>
              </w:rPr>
              <w:t>VAT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E6D6FE" w14:textId="1FB5DF6D" w:rsidR="00F72A57" w:rsidRPr="00B92276" w:rsidRDefault="00F72A57" w:rsidP="00EA7921">
            <w:pPr>
              <w:spacing w:after="0" w:line="240" w:lineRule="auto"/>
              <w:rPr>
                <w:rFonts w:eastAsia="Calibri" w:cstheme="minorHAnsi"/>
                <w:i/>
                <w:lang w:eastAsia="pl-PL"/>
              </w:rPr>
            </w:pPr>
            <w:r w:rsidRPr="00B92276">
              <w:rPr>
                <w:rFonts w:eastAsia="Calibri" w:cstheme="minorHAnsi"/>
                <w:i/>
                <w:lang w:eastAsia="pl-PL"/>
              </w:rPr>
              <w:t>Wartość dzierżawy za 1 m-c brutto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E5074D" w14:textId="77777777" w:rsidR="00F72A57" w:rsidRPr="00B92276" w:rsidRDefault="00F72A57" w:rsidP="00EA7921">
            <w:pPr>
              <w:spacing w:after="0" w:line="240" w:lineRule="auto"/>
              <w:rPr>
                <w:rFonts w:eastAsia="Calibri" w:cstheme="minorHAnsi"/>
                <w:i/>
                <w:lang w:eastAsia="pl-PL"/>
              </w:rPr>
            </w:pPr>
            <w:r w:rsidRPr="00B92276">
              <w:rPr>
                <w:rFonts w:eastAsia="Calibri" w:cstheme="minorHAnsi"/>
                <w:i/>
                <w:lang w:eastAsia="pl-PL"/>
              </w:rPr>
              <w:t>Wartość</w:t>
            </w:r>
          </w:p>
          <w:p w14:paraId="3F472CC5" w14:textId="51BEBA9F" w:rsidR="00F72A57" w:rsidRPr="00B92276" w:rsidRDefault="00F72A57" w:rsidP="00EA7921">
            <w:pPr>
              <w:spacing w:after="0" w:line="240" w:lineRule="auto"/>
              <w:rPr>
                <w:rFonts w:eastAsia="Calibri" w:cstheme="minorHAnsi"/>
                <w:i/>
                <w:lang w:eastAsia="pl-PL"/>
              </w:rPr>
            </w:pPr>
            <w:r w:rsidRPr="00B92276">
              <w:rPr>
                <w:rFonts w:eastAsia="Calibri" w:cstheme="minorHAnsi"/>
                <w:i/>
                <w:lang w:eastAsia="pl-PL"/>
              </w:rPr>
              <w:t>brutto</w:t>
            </w:r>
          </w:p>
          <w:p w14:paraId="343004CE" w14:textId="1F55F28F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  <w:r w:rsidRPr="00B92276">
              <w:rPr>
                <w:rFonts w:eastAsia="Calibri" w:cstheme="minorHAnsi"/>
                <w:i/>
                <w:lang w:eastAsia="pl-PL"/>
              </w:rPr>
              <w:t xml:space="preserve"> 24  m-ce </w:t>
            </w:r>
          </w:p>
        </w:tc>
      </w:tr>
      <w:tr w:rsidR="00F72A57" w:rsidRPr="00B92276" w14:paraId="624C0DBD" w14:textId="77777777" w:rsidTr="00B9227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E907B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Calibri" w:cstheme="minorHAnsi"/>
                <w:lang w:eastAsia="pl-PL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96E56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92276">
              <w:rPr>
                <w:rFonts w:eastAsia="Times New Roman" w:cstheme="minorHAnsi"/>
                <w:lang w:eastAsia="pl-PL"/>
              </w:rPr>
              <w:t>Czynsz dzierżawny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AC72A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75BB8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663EF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45AC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2FDB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9483" w14:textId="3095C24F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3F8F" w14:textId="54ED3232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BCEF" w14:textId="77777777" w:rsidR="00F72A57" w:rsidRPr="00B92276" w:rsidRDefault="00F72A57" w:rsidP="00EA79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1AB8019A" w14:textId="77777777" w:rsidR="00EA7921" w:rsidRPr="00B92276" w:rsidRDefault="00EA7921" w:rsidP="00EA792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lang w:eastAsia="pl-PL"/>
        </w:rPr>
      </w:pPr>
    </w:p>
    <w:p w14:paraId="2DE3AF70" w14:textId="42EB2708" w:rsidR="00EA7921" w:rsidRPr="00B92276" w:rsidRDefault="00EA7921" w:rsidP="00931676">
      <w:pPr>
        <w:rPr>
          <w:rFonts w:eastAsia="Calibri" w:cstheme="minorHAnsi"/>
          <w:b/>
          <w:lang w:eastAsia="pl-PL"/>
        </w:rPr>
      </w:pPr>
    </w:p>
    <w:p w14:paraId="52453DD0" w14:textId="45614195" w:rsidR="004630B4" w:rsidRPr="00B92276" w:rsidRDefault="004630B4" w:rsidP="00931676">
      <w:pPr>
        <w:rPr>
          <w:rFonts w:eastAsia="Calibri" w:cstheme="minorHAnsi"/>
          <w:b/>
          <w:lang w:eastAsia="pl-PL"/>
        </w:rPr>
      </w:pPr>
    </w:p>
    <w:p w14:paraId="3F1DD5FC" w14:textId="76A6EAC0" w:rsidR="004630B4" w:rsidRPr="00B92276" w:rsidRDefault="004630B4" w:rsidP="00931676">
      <w:pPr>
        <w:rPr>
          <w:rFonts w:eastAsia="Calibri" w:cstheme="minorHAnsi"/>
          <w:b/>
          <w:lang w:eastAsia="pl-PL"/>
        </w:rPr>
      </w:pPr>
    </w:p>
    <w:p w14:paraId="7C88CF84" w14:textId="278E0041" w:rsidR="004630B4" w:rsidRPr="00B92276" w:rsidRDefault="004630B4" w:rsidP="00931676">
      <w:pPr>
        <w:rPr>
          <w:rFonts w:eastAsia="Calibri" w:cstheme="minorHAnsi"/>
          <w:b/>
          <w:lang w:eastAsia="pl-PL"/>
        </w:rPr>
      </w:pPr>
    </w:p>
    <w:p w14:paraId="0DAC767D" w14:textId="2C4A47B8" w:rsidR="004630B4" w:rsidRPr="00B92276" w:rsidRDefault="004630B4" w:rsidP="00931676">
      <w:pPr>
        <w:rPr>
          <w:rFonts w:eastAsia="Calibri" w:cstheme="minorHAnsi"/>
          <w:b/>
          <w:lang w:eastAsia="pl-PL"/>
        </w:rPr>
      </w:pPr>
    </w:p>
    <w:p w14:paraId="38AE1B10" w14:textId="0A50F7A7" w:rsidR="004630B4" w:rsidRPr="00B92276" w:rsidRDefault="004630B4" w:rsidP="00931676">
      <w:pPr>
        <w:rPr>
          <w:rFonts w:eastAsia="Calibri" w:cstheme="minorHAnsi"/>
          <w:b/>
          <w:lang w:eastAsia="pl-PL"/>
        </w:rPr>
      </w:pPr>
    </w:p>
    <w:p w14:paraId="5F39760B" w14:textId="3A725C90" w:rsidR="004630B4" w:rsidRPr="00B92276" w:rsidRDefault="004630B4" w:rsidP="00931676">
      <w:pPr>
        <w:rPr>
          <w:rFonts w:eastAsia="Calibri" w:cstheme="minorHAnsi"/>
          <w:b/>
          <w:lang w:eastAsia="pl-PL"/>
        </w:rPr>
      </w:pPr>
    </w:p>
    <w:p w14:paraId="5055CE9D" w14:textId="06E42FC3" w:rsidR="004630B4" w:rsidRPr="00B92276" w:rsidRDefault="004630B4" w:rsidP="00931676">
      <w:pPr>
        <w:rPr>
          <w:rFonts w:eastAsia="Calibri" w:cstheme="minorHAnsi"/>
          <w:b/>
          <w:lang w:eastAsia="pl-PL"/>
        </w:rPr>
      </w:pPr>
    </w:p>
    <w:p w14:paraId="7B08ED54" w14:textId="2085B723" w:rsidR="004630B4" w:rsidRPr="00B92276" w:rsidRDefault="004630B4" w:rsidP="00931676">
      <w:pPr>
        <w:rPr>
          <w:rFonts w:eastAsia="Calibri" w:cstheme="minorHAnsi"/>
          <w:b/>
          <w:lang w:eastAsia="pl-PL"/>
        </w:rPr>
      </w:pPr>
    </w:p>
    <w:p w14:paraId="44CF8ADD" w14:textId="690F0F42" w:rsidR="004630B4" w:rsidRPr="00B92276" w:rsidRDefault="004630B4" w:rsidP="00931676">
      <w:pPr>
        <w:rPr>
          <w:rFonts w:eastAsia="Calibri" w:cstheme="minorHAnsi"/>
          <w:b/>
          <w:lang w:eastAsia="pl-PL"/>
        </w:rPr>
      </w:pPr>
    </w:p>
    <w:p w14:paraId="30BD6003" w14:textId="77777777" w:rsidR="00D24FEF" w:rsidRPr="00B92276" w:rsidRDefault="00D24FEF" w:rsidP="00931676">
      <w:pPr>
        <w:rPr>
          <w:rFonts w:eastAsia="Calibri" w:cstheme="minorHAnsi"/>
          <w:b/>
          <w:lang w:eastAsia="pl-PL"/>
        </w:rPr>
      </w:pPr>
    </w:p>
    <w:p w14:paraId="18992948" w14:textId="77777777" w:rsidR="00D24FEF" w:rsidRPr="00B92276" w:rsidRDefault="00D24FEF" w:rsidP="00931676">
      <w:pPr>
        <w:rPr>
          <w:rFonts w:eastAsia="Calibri" w:cstheme="minorHAnsi"/>
          <w:b/>
          <w:lang w:eastAsia="pl-PL"/>
        </w:rPr>
      </w:pPr>
    </w:p>
    <w:p w14:paraId="68ADBEF0" w14:textId="77777777" w:rsidR="00D24FEF" w:rsidRPr="00B92276" w:rsidRDefault="00D24FEF" w:rsidP="00931676">
      <w:pPr>
        <w:rPr>
          <w:rFonts w:eastAsia="Calibri" w:cstheme="minorHAnsi"/>
          <w:b/>
          <w:lang w:eastAsia="pl-PL"/>
        </w:rPr>
      </w:pPr>
    </w:p>
    <w:p w14:paraId="16D0FD2C" w14:textId="77777777" w:rsidR="001B5429" w:rsidRPr="00B92276" w:rsidRDefault="001B5429" w:rsidP="00931676">
      <w:pPr>
        <w:rPr>
          <w:rFonts w:eastAsia="Calibri" w:cstheme="minorHAnsi"/>
          <w:b/>
          <w:lang w:eastAsia="pl-PL"/>
        </w:rPr>
      </w:pPr>
    </w:p>
    <w:p w14:paraId="6161D316" w14:textId="77777777" w:rsidR="00D24FEF" w:rsidRPr="00B92276" w:rsidRDefault="00D24FEF" w:rsidP="004630B4">
      <w:pPr>
        <w:spacing w:after="0" w:line="360" w:lineRule="auto"/>
        <w:jc w:val="both"/>
        <w:rPr>
          <w:rFonts w:eastAsia="Calibri" w:cstheme="minorHAnsi"/>
          <w:b/>
          <w:bCs/>
          <w:lang w:eastAsia="pl-PL"/>
        </w:rPr>
      </w:pPr>
    </w:p>
    <w:p w14:paraId="0DA63130" w14:textId="77777777" w:rsidR="00D24FEF" w:rsidRPr="00B92276" w:rsidRDefault="00D24FEF" w:rsidP="00D24FEF">
      <w:pPr>
        <w:spacing w:after="0" w:line="360" w:lineRule="auto"/>
        <w:jc w:val="both"/>
        <w:rPr>
          <w:rFonts w:eastAsia="Calibri" w:cstheme="minorHAnsi"/>
          <w:b/>
          <w:bCs/>
          <w:lang w:eastAsia="pl-PL"/>
        </w:rPr>
      </w:pPr>
    </w:p>
    <w:sectPr w:rsidR="00D24FEF" w:rsidRPr="00B92276" w:rsidSect="00481BCD">
      <w:footnotePr>
        <w:numFmt w:val="chicago"/>
      </w:footnotePr>
      <w:pgSz w:w="11906" w:h="16838"/>
      <w:pgMar w:top="425" w:right="567" w:bottom="425" w:left="1276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D80CE7" w14:textId="77777777" w:rsidR="00367FB2" w:rsidRDefault="00367FB2" w:rsidP="004E0318">
      <w:pPr>
        <w:spacing w:after="0" w:line="240" w:lineRule="auto"/>
      </w:pPr>
      <w:r>
        <w:separator/>
      </w:r>
    </w:p>
  </w:endnote>
  <w:endnote w:type="continuationSeparator" w:id="0">
    <w:p w14:paraId="3F68FC56" w14:textId="77777777" w:rsidR="00367FB2" w:rsidRDefault="00367FB2" w:rsidP="004E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148286" w14:textId="77777777" w:rsidR="00367FB2" w:rsidRDefault="00367FB2" w:rsidP="004E0318">
      <w:pPr>
        <w:spacing w:after="0" w:line="240" w:lineRule="auto"/>
      </w:pPr>
      <w:r>
        <w:separator/>
      </w:r>
    </w:p>
  </w:footnote>
  <w:footnote w:type="continuationSeparator" w:id="0">
    <w:p w14:paraId="04E1B1A3" w14:textId="77777777" w:rsidR="00367FB2" w:rsidRDefault="00367FB2" w:rsidP="004E0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27BCF"/>
    <w:multiLevelType w:val="hybridMultilevel"/>
    <w:tmpl w:val="40601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27D3A"/>
    <w:multiLevelType w:val="hybridMultilevel"/>
    <w:tmpl w:val="C3AE6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F76BC"/>
    <w:multiLevelType w:val="hybridMultilevel"/>
    <w:tmpl w:val="1604FA5E"/>
    <w:lvl w:ilvl="0" w:tplc="A022D252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D055D"/>
    <w:multiLevelType w:val="hybridMultilevel"/>
    <w:tmpl w:val="E91C96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C1B44"/>
    <w:multiLevelType w:val="hybridMultilevel"/>
    <w:tmpl w:val="5642B9D8"/>
    <w:lvl w:ilvl="0" w:tplc="30E42A8A">
      <w:start w:val="1"/>
      <w:numFmt w:val="bullet"/>
      <w:lvlText w:val=""/>
      <w:lvlJc w:val="left"/>
      <w:pPr>
        <w:ind w:left="11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5" w15:restartNumberingAfterBreak="0">
    <w:nsid w:val="22827E71"/>
    <w:multiLevelType w:val="hybridMultilevel"/>
    <w:tmpl w:val="F4DAE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507ED"/>
    <w:multiLevelType w:val="hybridMultilevel"/>
    <w:tmpl w:val="2E3C4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C68CD"/>
    <w:multiLevelType w:val="hybridMultilevel"/>
    <w:tmpl w:val="B12A12B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1FF3192"/>
    <w:multiLevelType w:val="hybridMultilevel"/>
    <w:tmpl w:val="BE789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9067E"/>
    <w:multiLevelType w:val="hybridMultilevel"/>
    <w:tmpl w:val="3B466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1323B"/>
    <w:multiLevelType w:val="hybridMultilevel"/>
    <w:tmpl w:val="DB2E3436"/>
    <w:lvl w:ilvl="0" w:tplc="8BE09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4"/>
        <w:szCs w:val="24"/>
      </w:rPr>
    </w:lvl>
    <w:lvl w:ilvl="1" w:tplc="411084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071227"/>
    <w:multiLevelType w:val="hybridMultilevel"/>
    <w:tmpl w:val="E7683BAE"/>
    <w:lvl w:ilvl="0" w:tplc="EB804DA4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25664"/>
    <w:multiLevelType w:val="hybridMultilevel"/>
    <w:tmpl w:val="D3A4DF06"/>
    <w:lvl w:ilvl="0" w:tplc="98DCD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/>
        <w:sz w:val="24"/>
        <w:szCs w:val="24"/>
      </w:rPr>
    </w:lvl>
    <w:lvl w:ilvl="1" w:tplc="411084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350614"/>
    <w:multiLevelType w:val="hybridMultilevel"/>
    <w:tmpl w:val="AFCCB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61388"/>
    <w:multiLevelType w:val="hybridMultilevel"/>
    <w:tmpl w:val="C1E2B0CE"/>
    <w:lvl w:ilvl="0" w:tplc="77381776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7355B"/>
    <w:multiLevelType w:val="hybridMultilevel"/>
    <w:tmpl w:val="510CB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30587"/>
    <w:multiLevelType w:val="hybridMultilevel"/>
    <w:tmpl w:val="5ED0D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71C85"/>
    <w:multiLevelType w:val="hybridMultilevel"/>
    <w:tmpl w:val="F61AD6CC"/>
    <w:lvl w:ilvl="0" w:tplc="10F8444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5413B"/>
    <w:multiLevelType w:val="hybridMultilevel"/>
    <w:tmpl w:val="658AE9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3C2AFA"/>
    <w:multiLevelType w:val="hybridMultilevel"/>
    <w:tmpl w:val="7D12A9C0"/>
    <w:lvl w:ilvl="0" w:tplc="9E548F0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16D59"/>
    <w:multiLevelType w:val="hybridMultilevel"/>
    <w:tmpl w:val="1604FA5E"/>
    <w:lvl w:ilvl="0" w:tplc="A022D252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8544F"/>
    <w:multiLevelType w:val="hybridMultilevel"/>
    <w:tmpl w:val="B2A2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D16F0"/>
    <w:multiLevelType w:val="hybridMultilevel"/>
    <w:tmpl w:val="B4BE5E84"/>
    <w:lvl w:ilvl="0" w:tplc="6700D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411084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760751"/>
    <w:multiLevelType w:val="hybridMultilevel"/>
    <w:tmpl w:val="20C0CA94"/>
    <w:lvl w:ilvl="0" w:tplc="74CE98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836576"/>
    <w:multiLevelType w:val="hybridMultilevel"/>
    <w:tmpl w:val="09EACE70"/>
    <w:lvl w:ilvl="0" w:tplc="5AC2192E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006930">
    <w:abstractNumId w:val="0"/>
  </w:num>
  <w:num w:numId="2" w16cid:durableId="880746656">
    <w:abstractNumId w:val="22"/>
  </w:num>
  <w:num w:numId="3" w16cid:durableId="1519394730">
    <w:abstractNumId w:val="7"/>
  </w:num>
  <w:num w:numId="4" w16cid:durableId="1993559822">
    <w:abstractNumId w:val="10"/>
  </w:num>
  <w:num w:numId="5" w16cid:durableId="206914970">
    <w:abstractNumId w:val="12"/>
  </w:num>
  <w:num w:numId="6" w16cid:durableId="1646621261">
    <w:abstractNumId w:val="18"/>
  </w:num>
  <w:num w:numId="7" w16cid:durableId="1198546935">
    <w:abstractNumId w:val="19"/>
  </w:num>
  <w:num w:numId="8" w16cid:durableId="1257902405">
    <w:abstractNumId w:val="8"/>
  </w:num>
  <w:num w:numId="9" w16cid:durableId="887953381">
    <w:abstractNumId w:val="5"/>
  </w:num>
  <w:num w:numId="10" w16cid:durableId="1724594317">
    <w:abstractNumId w:val="13"/>
  </w:num>
  <w:num w:numId="11" w16cid:durableId="1154251234">
    <w:abstractNumId w:val="14"/>
  </w:num>
  <w:num w:numId="12" w16cid:durableId="383799067">
    <w:abstractNumId w:val="1"/>
  </w:num>
  <w:num w:numId="13" w16cid:durableId="59670282">
    <w:abstractNumId w:val="17"/>
  </w:num>
  <w:num w:numId="14" w16cid:durableId="1820421453">
    <w:abstractNumId w:val="20"/>
  </w:num>
  <w:num w:numId="15" w16cid:durableId="29688470">
    <w:abstractNumId w:val="24"/>
  </w:num>
  <w:num w:numId="16" w16cid:durableId="1947616430">
    <w:abstractNumId w:val="3"/>
  </w:num>
  <w:num w:numId="17" w16cid:durableId="175702787">
    <w:abstractNumId w:val="16"/>
  </w:num>
  <w:num w:numId="18" w16cid:durableId="1007439509">
    <w:abstractNumId w:val="6"/>
  </w:num>
  <w:num w:numId="19" w16cid:durableId="1742216666">
    <w:abstractNumId w:val="23"/>
  </w:num>
  <w:num w:numId="20" w16cid:durableId="1764493436">
    <w:abstractNumId w:val="15"/>
  </w:num>
  <w:num w:numId="21" w16cid:durableId="968777546">
    <w:abstractNumId w:val="9"/>
  </w:num>
  <w:num w:numId="22" w16cid:durableId="1686443619">
    <w:abstractNumId w:val="21"/>
  </w:num>
  <w:num w:numId="23" w16cid:durableId="2086142847">
    <w:abstractNumId w:val="2"/>
  </w:num>
  <w:num w:numId="24" w16cid:durableId="1388534347">
    <w:abstractNumId w:val="11"/>
  </w:num>
  <w:num w:numId="25" w16cid:durableId="10792577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1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63"/>
    <w:rsid w:val="00000963"/>
    <w:rsid w:val="00016873"/>
    <w:rsid w:val="0002167C"/>
    <w:rsid w:val="00027BB8"/>
    <w:rsid w:val="00050690"/>
    <w:rsid w:val="000F4166"/>
    <w:rsid w:val="0018133E"/>
    <w:rsid w:val="001B5429"/>
    <w:rsid w:val="001D7A4D"/>
    <w:rsid w:val="001E12B5"/>
    <w:rsid w:val="002245AB"/>
    <w:rsid w:val="00226446"/>
    <w:rsid w:val="00231C3A"/>
    <w:rsid w:val="00236C90"/>
    <w:rsid w:val="00265DBA"/>
    <w:rsid w:val="00282E5A"/>
    <w:rsid w:val="00285EBB"/>
    <w:rsid w:val="0029057C"/>
    <w:rsid w:val="002A3141"/>
    <w:rsid w:val="002A5186"/>
    <w:rsid w:val="0033750D"/>
    <w:rsid w:val="00345868"/>
    <w:rsid w:val="00352869"/>
    <w:rsid w:val="00367FB2"/>
    <w:rsid w:val="003758E8"/>
    <w:rsid w:val="003861A9"/>
    <w:rsid w:val="00387E6D"/>
    <w:rsid w:val="003A3C70"/>
    <w:rsid w:val="003B29D0"/>
    <w:rsid w:val="003D7F41"/>
    <w:rsid w:val="00422A36"/>
    <w:rsid w:val="004334D4"/>
    <w:rsid w:val="004630B4"/>
    <w:rsid w:val="00466889"/>
    <w:rsid w:val="00481BCD"/>
    <w:rsid w:val="004957D7"/>
    <w:rsid w:val="00497DAC"/>
    <w:rsid w:val="004D2097"/>
    <w:rsid w:val="004E0318"/>
    <w:rsid w:val="004E3B83"/>
    <w:rsid w:val="004F77C0"/>
    <w:rsid w:val="0051233B"/>
    <w:rsid w:val="005140FD"/>
    <w:rsid w:val="005311B9"/>
    <w:rsid w:val="005459AB"/>
    <w:rsid w:val="005947E5"/>
    <w:rsid w:val="005C4055"/>
    <w:rsid w:val="00641A53"/>
    <w:rsid w:val="00662689"/>
    <w:rsid w:val="006737B2"/>
    <w:rsid w:val="006E3CB2"/>
    <w:rsid w:val="0072141E"/>
    <w:rsid w:val="00745E84"/>
    <w:rsid w:val="00756EE5"/>
    <w:rsid w:val="00764DBD"/>
    <w:rsid w:val="007A0944"/>
    <w:rsid w:val="007B06F8"/>
    <w:rsid w:val="007B6B97"/>
    <w:rsid w:val="007E3727"/>
    <w:rsid w:val="007E522C"/>
    <w:rsid w:val="00816137"/>
    <w:rsid w:val="00820B9B"/>
    <w:rsid w:val="00827F4D"/>
    <w:rsid w:val="008364E6"/>
    <w:rsid w:val="008841BF"/>
    <w:rsid w:val="00896552"/>
    <w:rsid w:val="008B5AF9"/>
    <w:rsid w:val="008E358C"/>
    <w:rsid w:val="00903E12"/>
    <w:rsid w:val="0090638D"/>
    <w:rsid w:val="00931676"/>
    <w:rsid w:val="009B61CF"/>
    <w:rsid w:val="009B711F"/>
    <w:rsid w:val="009C51B2"/>
    <w:rsid w:val="009C5660"/>
    <w:rsid w:val="00A128B3"/>
    <w:rsid w:val="00A23B25"/>
    <w:rsid w:val="00A2538D"/>
    <w:rsid w:val="00A27B5E"/>
    <w:rsid w:val="00A821FC"/>
    <w:rsid w:val="00AC7E1E"/>
    <w:rsid w:val="00B018C4"/>
    <w:rsid w:val="00B345E5"/>
    <w:rsid w:val="00B724A3"/>
    <w:rsid w:val="00B92276"/>
    <w:rsid w:val="00BA632D"/>
    <w:rsid w:val="00BB2D7B"/>
    <w:rsid w:val="00BC72D1"/>
    <w:rsid w:val="00BD4DE5"/>
    <w:rsid w:val="00BF2570"/>
    <w:rsid w:val="00C73CDA"/>
    <w:rsid w:val="00D24FEF"/>
    <w:rsid w:val="00D77DEF"/>
    <w:rsid w:val="00DA080A"/>
    <w:rsid w:val="00DB4E64"/>
    <w:rsid w:val="00DC02CB"/>
    <w:rsid w:val="00DE3EE9"/>
    <w:rsid w:val="00DF562A"/>
    <w:rsid w:val="00E359B4"/>
    <w:rsid w:val="00E71537"/>
    <w:rsid w:val="00E864DB"/>
    <w:rsid w:val="00EA7921"/>
    <w:rsid w:val="00ED39D4"/>
    <w:rsid w:val="00F26848"/>
    <w:rsid w:val="00F26C27"/>
    <w:rsid w:val="00F500F0"/>
    <w:rsid w:val="00F50569"/>
    <w:rsid w:val="00F60E63"/>
    <w:rsid w:val="00F67CF0"/>
    <w:rsid w:val="00F7163D"/>
    <w:rsid w:val="00F72A57"/>
    <w:rsid w:val="00FC3C13"/>
    <w:rsid w:val="00FE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FE27"/>
  <w15:chartTrackingRefBased/>
  <w15:docId w15:val="{88BC5EF6-3A1A-488B-8788-83E74348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8C4"/>
    <w:pPr>
      <w:ind w:left="720"/>
      <w:contextualSpacing/>
    </w:pPr>
  </w:style>
  <w:style w:type="table" w:styleId="Tabela-Siatka">
    <w:name w:val="Table Grid"/>
    <w:basedOn w:val="Standardowy"/>
    <w:uiPriority w:val="39"/>
    <w:rsid w:val="0049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semiHidden/>
    <w:rsid w:val="004E0318"/>
  </w:style>
  <w:style w:type="paragraph" w:styleId="Tekstdymka">
    <w:name w:val="Balloon Text"/>
    <w:basedOn w:val="Normalny"/>
    <w:link w:val="TekstdymkaZnak"/>
    <w:semiHidden/>
    <w:rsid w:val="004E031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4E0318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E0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nhideWhenUsed/>
    <w:rsid w:val="004E03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E031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4E03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E03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0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03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E031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3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4E0318"/>
    <w:rPr>
      <w:vertAlign w:val="superscript"/>
    </w:rPr>
  </w:style>
  <w:style w:type="character" w:customStyle="1" w:styleId="text">
    <w:name w:val="text"/>
    <w:rsid w:val="004E0318"/>
  </w:style>
  <w:style w:type="character" w:styleId="Hipercze">
    <w:name w:val="Hyperlink"/>
    <w:uiPriority w:val="99"/>
    <w:semiHidden/>
    <w:unhideWhenUsed/>
    <w:rsid w:val="004E0318"/>
    <w:rPr>
      <w:color w:val="0000FF"/>
      <w:u w:val="single"/>
    </w:rPr>
  </w:style>
  <w:style w:type="character" w:customStyle="1" w:styleId="markedcontent">
    <w:name w:val="markedcontent"/>
    <w:rsid w:val="004E0318"/>
  </w:style>
  <w:style w:type="paragraph" w:customStyle="1" w:styleId="Default">
    <w:name w:val="Default"/>
    <w:rsid w:val="004E0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99"/>
    <w:rsid w:val="004E03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4E031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4E031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4E03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E03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3E12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227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9227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8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AE987-3C30-429C-948E-69A50D80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1182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Klaudia Klejc</cp:lastModifiedBy>
  <cp:revision>3</cp:revision>
  <cp:lastPrinted>2023-06-26T10:46:00Z</cp:lastPrinted>
  <dcterms:created xsi:type="dcterms:W3CDTF">2024-07-18T11:57:00Z</dcterms:created>
  <dcterms:modified xsi:type="dcterms:W3CDTF">2024-07-18T11:57:00Z</dcterms:modified>
</cp:coreProperties>
</file>