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F43D27">
        <w:rPr>
          <w:rFonts w:eastAsia="Times New Roman" w:cs="Times New Roman"/>
          <w:sz w:val="24"/>
          <w:szCs w:val="24"/>
          <w:lang w:eastAsia="pl-PL"/>
        </w:rPr>
        <w:t>11</w:t>
      </w:r>
      <w:r w:rsidR="00F14C7A">
        <w:rPr>
          <w:rFonts w:eastAsia="Times New Roman" w:cs="Times New Roman"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733545">
        <w:rPr>
          <w:rFonts w:eastAsia="Times New Roman" w:cs="Times New Roman"/>
          <w:sz w:val="24"/>
          <w:szCs w:val="24"/>
          <w:lang w:eastAsia="pl-PL"/>
        </w:rPr>
        <w:t>3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F43D27">
        <w:rPr>
          <w:rFonts w:eastAsia="Times New Roman" w:cs="Times New Roman"/>
          <w:sz w:val="24"/>
          <w:szCs w:val="24"/>
          <w:lang w:eastAsia="pl-PL"/>
        </w:rPr>
        <w:t xml:space="preserve">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F43D27">
        <w:rPr>
          <w:rFonts w:eastAsia="Times New Roman" w:cs="Times New Roman"/>
          <w:sz w:val="24"/>
          <w:szCs w:val="24"/>
          <w:lang w:eastAsia="pl-PL"/>
        </w:rPr>
        <w:t>0</w:t>
      </w:r>
      <w:r w:rsidR="00733545">
        <w:rPr>
          <w:rFonts w:eastAsia="Times New Roman" w:cs="Times New Roman"/>
          <w:sz w:val="24"/>
          <w:szCs w:val="24"/>
          <w:lang w:eastAsia="pl-PL"/>
        </w:rPr>
        <w:t>1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733545">
        <w:rPr>
          <w:rFonts w:eastAsia="Times New Roman" w:cs="Times New Roman"/>
          <w:sz w:val="24"/>
          <w:szCs w:val="24"/>
          <w:lang w:eastAsia="pl-PL"/>
        </w:rPr>
        <w:t>0</w:t>
      </w:r>
      <w:r w:rsidR="00F43D27">
        <w:rPr>
          <w:rFonts w:eastAsia="Times New Roman" w:cs="Times New Roman"/>
          <w:sz w:val="24"/>
          <w:szCs w:val="24"/>
          <w:lang w:eastAsia="pl-PL"/>
        </w:rPr>
        <w:t>9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733545">
        <w:rPr>
          <w:rFonts w:eastAsia="Times New Roman" w:cs="Times New Roman"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Pr="00B11A2C" w:rsidRDefault="00AA0C50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970DEC" w:rsidRPr="00F43D27" w:rsidRDefault="00F14C7A" w:rsidP="00F43D27">
      <w:pPr>
        <w:suppressAutoHyphens/>
        <w:spacing w:after="0" w:line="240" w:lineRule="auto"/>
        <w:jc w:val="both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 w:cs="Times New Roman"/>
          <w:b/>
          <w:bCs/>
          <w:iCs/>
          <w:sz w:val="24"/>
          <w:szCs w:val="24"/>
        </w:rPr>
        <w:t>z</w:t>
      </w:r>
      <w:r w:rsidRPr="00F14C7A">
        <w:rPr>
          <w:rFonts w:eastAsia="Lucida Sans Unicode" w:cs="Times New Roman"/>
          <w:b/>
          <w:bCs/>
          <w:iCs/>
          <w:sz w:val="24"/>
          <w:szCs w:val="24"/>
        </w:rPr>
        <w:t xml:space="preserve">aprojektowanie, wykonanie wraz z montażem oznakowania </w:t>
      </w:r>
      <w:proofErr w:type="spellStart"/>
      <w:r w:rsidRPr="00F14C7A">
        <w:rPr>
          <w:rFonts w:eastAsia="Lucida Sans Unicode" w:cs="Times New Roman"/>
          <w:b/>
          <w:bCs/>
          <w:iCs/>
          <w:sz w:val="24"/>
          <w:szCs w:val="24"/>
        </w:rPr>
        <w:t>tyflograficznego</w:t>
      </w:r>
      <w:proofErr w:type="spellEnd"/>
      <w:r w:rsidRPr="00F14C7A">
        <w:rPr>
          <w:rFonts w:eastAsia="Lucida Sans Unicode" w:cs="Times New Roman"/>
          <w:b/>
          <w:bCs/>
          <w:iCs/>
          <w:sz w:val="24"/>
          <w:szCs w:val="24"/>
        </w:rPr>
        <w:t xml:space="preserve"> budynków Urzędu Miasta Jarosławia w ramach realizacji Projektu „Dostępny Samorząd–Granty” realizowanego przez Państwowy Fundusz Rehabilitacji Osób Niepełnosprawnych w ramach Działania 2.18 Programu Operacyjnego Wiedza Edukacja Rozw</w:t>
      </w:r>
      <w:r>
        <w:rPr>
          <w:rFonts w:eastAsia="Lucida Sans Unicode" w:cs="Times New Roman"/>
          <w:b/>
          <w:bCs/>
          <w:iCs/>
          <w:sz w:val="24"/>
          <w:szCs w:val="24"/>
        </w:rPr>
        <w:t>ój 2014-2020. Umowa nr DSG/1209</w:t>
      </w:r>
      <w:r w:rsidR="00B771C2" w:rsidRPr="00F43D27">
        <w:rPr>
          <w:rFonts w:eastAsia="Lucida Sans Unicode" w:cs="Times New Roman"/>
          <w:bCs/>
          <w:iCs/>
          <w:sz w:val="24"/>
          <w:szCs w:val="24"/>
        </w:rPr>
        <w:t>,</w:t>
      </w:r>
      <w:r w:rsidR="00B771C2">
        <w:rPr>
          <w:rFonts w:eastAsia="Lucida Sans Unicode" w:cs="Times New Roman"/>
          <w:b/>
          <w:bCs/>
          <w:iCs/>
          <w:sz w:val="24"/>
          <w:szCs w:val="24"/>
        </w:rPr>
        <w:t xml:space="preserve"> </w:t>
      </w:r>
      <w:r w:rsidR="00970DEC" w:rsidRPr="00AA0C50">
        <w:rPr>
          <w:rFonts w:eastAsia="Times New Roman" w:cs="Times New Roman"/>
          <w:sz w:val="24"/>
          <w:szCs w:val="24"/>
          <w:lang w:eastAsia="pl-PL"/>
        </w:rPr>
        <w:t>wg zakresu okre</w:t>
      </w:r>
      <w:r w:rsidR="00A2653E" w:rsidRPr="00AA0C50">
        <w:rPr>
          <w:rFonts w:eastAsia="Times New Roman" w:cs="Times New Roman"/>
          <w:sz w:val="24"/>
          <w:szCs w:val="24"/>
          <w:lang w:eastAsia="pl-PL"/>
        </w:rPr>
        <w:t>ślonego szczegółowo w</w:t>
      </w:r>
      <w:r w:rsidR="00240554" w:rsidRPr="00AA0C50">
        <w:rPr>
          <w:rFonts w:eastAsia="Times New Roman" w:cs="Times New Roman"/>
          <w:sz w:val="24"/>
          <w:szCs w:val="24"/>
          <w:lang w:eastAsia="pl-PL"/>
        </w:rPr>
        <w:t> </w:t>
      </w:r>
      <w:r w:rsidR="00A2653E" w:rsidRPr="00AA0C50">
        <w:rPr>
          <w:rFonts w:eastAsia="Times New Roman" w:cs="Times New Roman"/>
          <w:sz w:val="24"/>
          <w:szCs w:val="24"/>
          <w:lang w:eastAsia="pl-PL"/>
        </w:rPr>
        <w:t>instrukcji dla wykonawców</w:t>
      </w:r>
      <w:r w:rsidR="00970DEC" w:rsidRPr="00AA0C50">
        <w:rPr>
          <w:rFonts w:eastAsia="Times New Roman" w:cs="Times New Roman"/>
          <w:sz w:val="24"/>
          <w:szCs w:val="24"/>
          <w:lang w:eastAsia="pl-PL"/>
        </w:rPr>
        <w:t>.</w:t>
      </w: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Zamawiający</w:t>
      </w:r>
      <w:r w:rsidR="0004181F">
        <w:rPr>
          <w:rFonts w:eastAsia="Times New Roman" w:cs="Times New Roman"/>
          <w:sz w:val="24"/>
          <w:szCs w:val="24"/>
          <w:lang w:eastAsia="pl-PL"/>
        </w:rPr>
        <w:t xml:space="preserve"> nie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dopuszcza składani</w:t>
      </w:r>
      <w:r w:rsidR="0004181F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="0004181F">
        <w:rPr>
          <w:rFonts w:eastAsia="Times New Roman" w:cs="Times New Roman"/>
          <w:sz w:val="24"/>
          <w:szCs w:val="24"/>
          <w:lang w:eastAsia="pl-PL"/>
        </w:rPr>
        <w:t xml:space="preserve"> oraz </w:t>
      </w:r>
      <w:r w:rsidR="00AA0C50">
        <w:rPr>
          <w:rFonts w:eastAsia="Times New Roman" w:cs="Times New Roman"/>
          <w:sz w:val="24"/>
          <w:szCs w:val="24"/>
          <w:lang w:eastAsia="pl-PL"/>
        </w:rPr>
        <w:t xml:space="preserve">nie dopuszcza składania ofert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F67A30" w:rsidRDefault="003B3C61" w:rsidP="00F67A30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cs="Times New Roman"/>
          <w:b/>
          <w:sz w:val="24"/>
          <w:szCs w:val="24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F67A30" w:rsidRPr="00F67A30">
        <w:rPr>
          <w:rFonts w:cs="Times New Roman"/>
          <w:b/>
          <w:sz w:val="24"/>
          <w:szCs w:val="24"/>
        </w:rPr>
        <w:t xml:space="preserve">do </w:t>
      </w:r>
      <w:r w:rsidR="00733545">
        <w:rPr>
          <w:rFonts w:cs="Times New Roman"/>
          <w:b/>
          <w:sz w:val="24"/>
          <w:szCs w:val="24"/>
        </w:rPr>
        <w:t>3</w:t>
      </w:r>
      <w:r w:rsidR="00F43D27">
        <w:rPr>
          <w:rFonts w:cs="Times New Roman"/>
          <w:b/>
          <w:sz w:val="24"/>
          <w:szCs w:val="24"/>
        </w:rPr>
        <w:t>0</w:t>
      </w:r>
      <w:r w:rsidR="0004181F">
        <w:rPr>
          <w:rFonts w:cs="Times New Roman"/>
          <w:b/>
          <w:sz w:val="24"/>
          <w:szCs w:val="24"/>
        </w:rPr>
        <w:t>.</w:t>
      </w:r>
      <w:r w:rsidR="00733545">
        <w:rPr>
          <w:rFonts w:cs="Times New Roman"/>
          <w:b/>
          <w:sz w:val="24"/>
          <w:szCs w:val="24"/>
        </w:rPr>
        <w:t>0</w:t>
      </w:r>
      <w:r w:rsidR="00F43D27">
        <w:rPr>
          <w:rFonts w:cs="Times New Roman"/>
          <w:b/>
          <w:sz w:val="24"/>
          <w:szCs w:val="24"/>
        </w:rPr>
        <w:t>9</w:t>
      </w:r>
      <w:r w:rsidR="0004181F">
        <w:rPr>
          <w:rFonts w:cs="Times New Roman"/>
          <w:b/>
          <w:sz w:val="24"/>
          <w:szCs w:val="24"/>
        </w:rPr>
        <w:t>.202</w:t>
      </w:r>
      <w:r w:rsidR="00733545">
        <w:rPr>
          <w:rFonts w:cs="Times New Roman"/>
          <w:b/>
          <w:sz w:val="24"/>
          <w:szCs w:val="24"/>
        </w:rPr>
        <w:t>3</w:t>
      </w:r>
      <w:r w:rsidR="0004181F">
        <w:rPr>
          <w:rFonts w:cs="Times New Roman"/>
          <w:b/>
          <w:sz w:val="24"/>
          <w:szCs w:val="24"/>
        </w:rPr>
        <w:t xml:space="preserve"> r.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F43D27">
        <w:rPr>
          <w:rFonts w:eastAsia="Times New Roman" w:cs="Times New Roman"/>
          <w:b/>
          <w:sz w:val="24"/>
          <w:szCs w:val="24"/>
          <w:lang w:eastAsia="pl-PL"/>
        </w:rPr>
        <w:t>11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733545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F43D27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733545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F67A3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733545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9808DB">
        <w:rPr>
          <w:rFonts w:eastAsia="Times New Roman" w:cs="Times New Roman"/>
          <w:sz w:val="24"/>
          <w:szCs w:val="24"/>
          <w:lang w:eastAsia="pl-PL"/>
        </w:rPr>
        <w:t>15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04181F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F43D27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F14C7A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733545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F43D27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733545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F67A3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733545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F14C7A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bookmarkStart w:id="0" w:name="_GoBack"/>
      <w:bookmarkEnd w:id="0"/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04181F" w:rsidRDefault="00BB2C73" w:rsidP="0004181F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181F"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04181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04181F">
        <w:rPr>
          <w:rFonts w:cs="Times New Roman"/>
          <w:sz w:val="24"/>
          <w:szCs w:val="24"/>
        </w:rPr>
        <w:t>przy użyciu</w:t>
      </w:r>
      <w:r w:rsidR="008B14FE" w:rsidRPr="0004181F">
        <w:rPr>
          <w:rFonts w:cs="Times New Roman"/>
          <w:b/>
          <w:sz w:val="24"/>
          <w:szCs w:val="24"/>
        </w:rPr>
        <w:t xml:space="preserve"> </w:t>
      </w:r>
      <w:r w:rsidR="008B14FE" w:rsidRPr="0004181F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04181F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04181F">
        <w:rPr>
          <w:rFonts w:cs="Times New Roman"/>
          <w:sz w:val="24"/>
          <w:szCs w:val="24"/>
        </w:rPr>
        <w:t xml:space="preserve"> </w:t>
      </w:r>
      <w:r w:rsidR="008B14FE" w:rsidRPr="0004181F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04181F" w:rsidRDefault="0004181F" w:rsidP="0004181F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</w:t>
      </w:r>
      <w:r w:rsidR="004E4AF5" w:rsidRPr="0004181F">
        <w:rPr>
          <w:rFonts w:eastAsia="Times New Roman" w:cs="Times New Roman"/>
          <w:sz w:val="24"/>
          <w:szCs w:val="24"/>
          <w:lang w:eastAsia="pl-PL"/>
        </w:rPr>
        <w:t>nstrukcja dla wykonawców</w:t>
      </w:r>
      <w:r w:rsidR="00970DEC" w:rsidRPr="0004181F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04181F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04181F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 w:rsidRPr="0004181F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771C2" w:rsidRDefault="003B3468" w:rsidP="00F43D27">
      <w:pPr>
        <w:pStyle w:val="WW-Tekstpodstawowy3"/>
        <w:spacing w:line="276" w:lineRule="auto"/>
        <w:ind w:left="4248" w:firstLine="708"/>
        <w:jc w:val="left"/>
        <w:rPr>
          <w:rFonts w:asciiTheme="minorHAnsi" w:eastAsia="Times New Roman" w:hAnsiTheme="minorHAnsi"/>
          <w:b/>
          <w:color w:val="002060"/>
          <w:szCs w:val="24"/>
          <w:lang w:eastAsia="pl-PL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</w:t>
      </w:r>
      <w:r w:rsidR="00F67A30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</w:p>
    <w:p w:rsidR="005935CD" w:rsidRPr="00A321EB" w:rsidRDefault="00F67A30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3B3468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E12C0B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</w:t>
      </w:r>
      <w:r w:rsidR="00F67A30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5935CD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 </w:t>
      </w:r>
      <w:r w:rsidR="003B3468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733545">
        <w:rPr>
          <w:rFonts w:eastAsia="Times New Roman" w:cs="Times New Roman"/>
          <w:b/>
          <w:color w:val="002060"/>
          <w:sz w:val="24"/>
          <w:szCs w:val="24"/>
          <w:lang w:eastAsia="pl-PL"/>
        </w:rPr>
        <w:t>DARIUSZ TRACZ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0E" w:rsidRDefault="00064C0E" w:rsidP="007820BA">
      <w:pPr>
        <w:spacing w:after="0" w:line="240" w:lineRule="auto"/>
      </w:pPr>
      <w:r>
        <w:separator/>
      </w:r>
    </w:p>
  </w:endnote>
  <w:endnote w:type="continuationSeparator" w:id="0">
    <w:p w:rsidR="00064C0E" w:rsidRDefault="00064C0E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D27" w:rsidRDefault="00F43D27">
    <w:pPr>
      <w:pStyle w:val="Stopka"/>
    </w:pPr>
    <w:r w:rsidRPr="00F43D27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3E1898" wp14:editId="16423E89">
              <wp:simplePos x="0" y="0"/>
              <wp:positionH relativeFrom="column">
                <wp:posOffset>1699260</wp:posOffset>
              </wp:positionH>
              <wp:positionV relativeFrom="paragraph">
                <wp:posOffset>149225</wp:posOffset>
              </wp:positionV>
              <wp:extent cx="4486275" cy="857250"/>
              <wp:effectExtent l="0" t="0" r="952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3D27" w:rsidRPr="00905710" w:rsidRDefault="00F43D27" w:rsidP="00F43D27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905710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>Umowa nr DSG/1209 o powierzenie grantu w ramach projektu</w:t>
                          </w:r>
                        </w:p>
                        <w:p w:rsidR="00F43D27" w:rsidRPr="00905710" w:rsidRDefault="00F43D27" w:rsidP="00F43D27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905710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 xml:space="preserve">„Dostępny samorząd - </w:t>
                          </w:r>
                          <w:proofErr w:type="spellStart"/>
                          <w:r w:rsidRPr="00905710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>granty”realizowanego</w:t>
                          </w:r>
                          <w:proofErr w:type="spellEnd"/>
                          <w:r w:rsidRPr="00905710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 xml:space="preserve"> przez Państwowy Fundusz Rehabilitacji Osób Niepełnosprawnych w ramach Działania 2.18 Programu Operacyjnego Wiedza Edukacja Rozwój</w:t>
                          </w:r>
                          <w:r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05710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>2014-2020</w:t>
                          </w:r>
                        </w:p>
                        <w:p w:rsidR="00F43D27" w:rsidRDefault="00F43D27" w:rsidP="00F43D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E18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3.8pt;margin-top:11.75pt;width:353.25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" stroked="f">
              <v:textbox>
                <w:txbxContent>
                  <w:p w:rsidR="00F43D27" w:rsidRPr="00905710" w:rsidRDefault="00F43D27" w:rsidP="00F43D27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eastAsia="Calibri"/>
                        <w:color w:val="FF0000"/>
                        <w:sz w:val="20"/>
                        <w:szCs w:val="20"/>
                      </w:rPr>
                    </w:pPr>
                    <w:r w:rsidRPr="00905710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>Umowa nr DSG/1209 o powierzenie grantu w ramach projektu</w:t>
                    </w:r>
                  </w:p>
                  <w:p w:rsidR="00F43D27" w:rsidRPr="00905710" w:rsidRDefault="00F43D27" w:rsidP="00F43D27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eastAsia="Calibri"/>
                        <w:color w:val="FF0000"/>
                        <w:sz w:val="20"/>
                        <w:szCs w:val="20"/>
                      </w:rPr>
                    </w:pPr>
                    <w:r w:rsidRPr="00905710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 xml:space="preserve">„Dostępny samorząd - </w:t>
                    </w:r>
                    <w:proofErr w:type="spellStart"/>
                    <w:r w:rsidRPr="00905710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>granty”realizowanego</w:t>
                    </w:r>
                    <w:proofErr w:type="spellEnd"/>
                    <w:r w:rsidRPr="00905710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 xml:space="preserve"> przez Państwowy Fundusz Rehabilitacji Osób Niepełnosprawnych w ramach Działania 2.18 Programu Operacyjnego Wiedza Edukacja Rozwój</w:t>
                    </w:r>
                    <w:r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905710">
                      <w:rPr>
                        <w:rFonts w:eastAsia="Calibri"/>
                        <w:color w:val="FF0000"/>
                        <w:sz w:val="20"/>
                        <w:szCs w:val="20"/>
                      </w:rPr>
                      <w:t>2014-2020</w:t>
                    </w:r>
                  </w:p>
                  <w:p w:rsidR="00F43D27" w:rsidRDefault="00F43D27" w:rsidP="00F43D27"/>
                </w:txbxContent>
              </v:textbox>
              <w10:wrap type="square"/>
            </v:shape>
          </w:pict>
        </mc:Fallback>
      </mc:AlternateContent>
    </w:r>
    <w:r w:rsidRPr="00D10C92">
      <w:rPr>
        <w:rFonts w:ascii="FreeSans" w:eastAsia="FreeSans" w:hAnsi="Calibri" w:cs="FreeSans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77A8188" wp14:editId="71C81C9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784350" cy="942975"/>
          <wp:effectExtent l="0" t="0" r="6350" b="952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0E" w:rsidRDefault="00064C0E" w:rsidP="007820BA">
      <w:pPr>
        <w:spacing w:after="0" w:line="240" w:lineRule="auto"/>
      </w:pPr>
      <w:r>
        <w:separator/>
      </w:r>
    </w:p>
  </w:footnote>
  <w:footnote w:type="continuationSeparator" w:id="0">
    <w:p w:rsidR="00064C0E" w:rsidRDefault="00064C0E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A" w:rsidRDefault="00F43D27" w:rsidP="00B92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C8EFE0" wp14:editId="0DA73AB2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5316220" cy="676910"/>
          <wp:effectExtent l="0" t="0" r="0" b="8890"/>
          <wp:wrapTight wrapText="bothSides">
            <wp:wrapPolygon edited="0">
              <wp:start x="0" y="0"/>
              <wp:lineTo x="0" y="21276"/>
              <wp:lineTo x="21517" y="21276"/>
              <wp:lineTo x="215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21872"/>
    <w:rsid w:val="0004181F"/>
    <w:rsid w:val="00064C0E"/>
    <w:rsid w:val="00090186"/>
    <w:rsid w:val="000942C8"/>
    <w:rsid w:val="00177929"/>
    <w:rsid w:val="001815A8"/>
    <w:rsid w:val="001A00F2"/>
    <w:rsid w:val="001B5C88"/>
    <w:rsid w:val="001B727F"/>
    <w:rsid w:val="00240554"/>
    <w:rsid w:val="002A0BCE"/>
    <w:rsid w:val="002B5680"/>
    <w:rsid w:val="00346F92"/>
    <w:rsid w:val="00364560"/>
    <w:rsid w:val="003B3468"/>
    <w:rsid w:val="003B3C61"/>
    <w:rsid w:val="003D0FCE"/>
    <w:rsid w:val="003D1FDB"/>
    <w:rsid w:val="003D4EBA"/>
    <w:rsid w:val="003E5332"/>
    <w:rsid w:val="003E597D"/>
    <w:rsid w:val="003E5CE0"/>
    <w:rsid w:val="003F6F38"/>
    <w:rsid w:val="00424E43"/>
    <w:rsid w:val="0045305B"/>
    <w:rsid w:val="004E4AF5"/>
    <w:rsid w:val="005057C8"/>
    <w:rsid w:val="0050693A"/>
    <w:rsid w:val="0050781F"/>
    <w:rsid w:val="005138E9"/>
    <w:rsid w:val="0052630F"/>
    <w:rsid w:val="005370A7"/>
    <w:rsid w:val="005458BA"/>
    <w:rsid w:val="005935CD"/>
    <w:rsid w:val="005B1FDB"/>
    <w:rsid w:val="005F23E2"/>
    <w:rsid w:val="00602473"/>
    <w:rsid w:val="006424A2"/>
    <w:rsid w:val="006627B1"/>
    <w:rsid w:val="006832F3"/>
    <w:rsid w:val="0068765B"/>
    <w:rsid w:val="006A6665"/>
    <w:rsid w:val="006C50A5"/>
    <w:rsid w:val="006F15A9"/>
    <w:rsid w:val="00700977"/>
    <w:rsid w:val="00710DDB"/>
    <w:rsid w:val="00733545"/>
    <w:rsid w:val="0077151B"/>
    <w:rsid w:val="007820BA"/>
    <w:rsid w:val="0079619A"/>
    <w:rsid w:val="007C3364"/>
    <w:rsid w:val="007C718A"/>
    <w:rsid w:val="0080639B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23A24"/>
    <w:rsid w:val="00936711"/>
    <w:rsid w:val="00941AD0"/>
    <w:rsid w:val="00946781"/>
    <w:rsid w:val="00970DEC"/>
    <w:rsid w:val="00971FE9"/>
    <w:rsid w:val="00977E7C"/>
    <w:rsid w:val="009808DB"/>
    <w:rsid w:val="009A50B4"/>
    <w:rsid w:val="009D6789"/>
    <w:rsid w:val="00A001AF"/>
    <w:rsid w:val="00A12238"/>
    <w:rsid w:val="00A200CE"/>
    <w:rsid w:val="00A2653E"/>
    <w:rsid w:val="00A321EB"/>
    <w:rsid w:val="00A44164"/>
    <w:rsid w:val="00A75331"/>
    <w:rsid w:val="00AA0C50"/>
    <w:rsid w:val="00AD40D5"/>
    <w:rsid w:val="00AF52E2"/>
    <w:rsid w:val="00B11A2C"/>
    <w:rsid w:val="00B771C2"/>
    <w:rsid w:val="00B82A0B"/>
    <w:rsid w:val="00B87121"/>
    <w:rsid w:val="00B90A04"/>
    <w:rsid w:val="00B92376"/>
    <w:rsid w:val="00BB2C73"/>
    <w:rsid w:val="00BB5268"/>
    <w:rsid w:val="00C44C6B"/>
    <w:rsid w:val="00C64832"/>
    <w:rsid w:val="00C82777"/>
    <w:rsid w:val="00CD0698"/>
    <w:rsid w:val="00CD2BDD"/>
    <w:rsid w:val="00CE2274"/>
    <w:rsid w:val="00D02ED1"/>
    <w:rsid w:val="00D04F6F"/>
    <w:rsid w:val="00D356DD"/>
    <w:rsid w:val="00D50659"/>
    <w:rsid w:val="00D65EED"/>
    <w:rsid w:val="00E12C0B"/>
    <w:rsid w:val="00E35D4C"/>
    <w:rsid w:val="00E36CBA"/>
    <w:rsid w:val="00E522A5"/>
    <w:rsid w:val="00E6636E"/>
    <w:rsid w:val="00E7191B"/>
    <w:rsid w:val="00E7237F"/>
    <w:rsid w:val="00E75B75"/>
    <w:rsid w:val="00E823F3"/>
    <w:rsid w:val="00E9672D"/>
    <w:rsid w:val="00EA4C7F"/>
    <w:rsid w:val="00EE5ACA"/>
    <w:rsid w:val="00F14C7A"/>
    <w:rsid w:val="00F15AC8"/>
    <w:rsid w:val="00F43D27"/>
    <w:rsid w:val="00F67A30"/>
    <w:rsid w:val="00F70F2B"/>
    <w:rsid w:val="00F85010"/>
    <w:rsid w:val="00F95EB0"/>
    <w:rsid w:val="00FC28AD"/>
    <w:rsid w:val="00FC4D04"/>
    <w:rsid w:val="00FC75C8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9</cp:revision>
  <cp:lastPrinted>2023-09-01T12:00:00Z</cp:lastPrinted>
  <dcterms:created xsi:type="dcterms:W3CDTF">2022-11-16T07:12:00Z</dcterms:created>
  <dcterms:modified xsi:type="dcterms:W3CDTF">2023-09-01T12:36:00Z</dcterms:modified>
</cp:coreProperties>
</file>