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592E30">
        <w:rPr>
          <w:rFonts w:ascii="Arial" w:hAnsi="Arial" w:cs="Arial"/>
          <w:i/>
          <w:sz w:val="18"/>
          <w:szCs w:val="18"/>
        </w:rPr>
        <w:t>9.</w:t>
      </w:r>
      <w:r w:rsidR="00DB0622">
        <w:rPr>
          <w:rFonts w:ascii="Arial" w:hAnsi="Arial" w:cs="Arial"/>
          <w:i/>
          <w:sz w:val="18"/>
          <w:szCs w:val="18"/>
        </w:rPr>
        <w:t>202</w:t>
      </w:r>
      <w:r w:rsidR="00251D47">
        <w:rPr>
          <w:rFonts w:ascii="Arial" w:hAnsi="Arial" w:cs="Arial"/>
          <w:i/>
          <w:sz w:val="18"/>
          <w:szCs w:val="18"/>
        </w:rPr>
        <w:t>3</w:t>
      </w:r>
      <w:r>
        <w:rPr>
          <w:rFonts w:ascii="Arial" w:hAnsi="Arial" w:cs="Arial"/>
          <w:i/>
          <w:sz w:val="18"/>
          <w:szCs w:val="18"/>
        </w:rPr>
        <w:tab/>
        <w:t xml:space="preserve">Załącznik Nr </w:t>
      </w:r>
      <w:r w:rsidR="00251D47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 xml:space="preserve">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BC2FCC" w:rsidRDefault="00BC2FCC" w:rsidP="00251D47">
      <w:pPr>
        <w:spacing w:before="120"/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7043A">
        <w:rPr>
          <w:rFonts w:ascii="Calibri" w:hAnsi="Calibri" w:cs="Calibri"/>
          <w:sz w:val="20"/>
          <w:szCs w:val="20"/>
        </w:rPr>
        <w:t>2</w:t>
      </w:r>
      <w:r w:rsidR="001E2D0D">
        <w:rPr>
          <w:rFonts w:ascii="Calibri" w:hAnsi="Calibri" w:cs="Calibri"/>
          <w:sz w:val="20"/>
          <w:szCs w:val="20"/>
        </w:rPr>
        <w:t>3</w:t>
      </w:r>
      <w:r w:rsidRPr="00BC2FCC">
        <w:rPr>
          <w:rFonts w:ascii="Calibri" w:hAnsi="Calibri" w:cs="Calibri"/>
          <w:sz w:val="20"/>
          <w:szCs w:val="20"/>
        </w:rPr>
        <w:t xml:space="preserve"> r. poz.</w:t>
      </w:r>
      <w:r w:rsidR="0027043A">
        <w:rPr>
          <w:rFonts w:ascii="Calibri" w:hAnsi="Calibri" w:cs="Calibri"/>
          <w:sz w:val="20"/>
          <w:szCs w:val="20"/>
        </w:rPr>
        <w:t xml:space="preserve"> 1</w:t>
      </w:r>
      <w:r w:rsidR="001E2D0D">
        <w:rPr>
          <w:rFonts w:ascii="Calibri" w:hAnsi="Calibri" w:cs="Calibri"/>
          <w:sz w:val="20"/>
          <w:szCs w:val="20"/>
        </w:rPr>
        <w:t>605</w:t>
      </w:r>
      <w:r w:rsidR="00C925AC">
        <w:rPr>
          <w:rFonts w:ascii="Calibri" w:hAnsi="Calibri" w:cs="Calibri"/>
          <w:sz w:val="20"/>
          <w:szCs w:val="20"/>
        </w:rPr>
        <w:t xml:space="preserve"> ze zm</w:t>
      </w:r>
      <w:r w:rsidR="00FB3979">
        <w:rPr>
          <w:rFonts w:ascii="Calibri" w:hAnsi="Calibri" w:cs="Calibri"/>
          <w:sz w:val="20"/>
          <w:szCs w:val="20"/>
        </w:rPr>
        <w:t>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C925AC">
      <w:pPr>
        <w:pStyle w:val="normaltableau"/>
        <w:tabs>
          <w:tab w:val="left" w:pos="1134"/>
        </w:tabs>
        <w:spacing w:before="0" w:after="0" w:line="360" w:lineRule="auto"/>
        <w:jc w:val="righ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DB0622">
      <w:pPr>
        <w:pStyle w:val="normaltableau"/>
        <w:tabs>
          <w:tab w:val="left" w:pos="1134"/>
          <w:tab w:val="left" w:pos="7520"/>
        </w:tabs>
        <w:spacing w:before="0" w:after="0" w:line="276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DB0622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592E30" w:rsidRPr="00592E30">
        <w:rPr>
          <w:rFonts w:asciiTheme="minorHAnsi" w:hAnsiTheme="minorHAnsi" w:cstheme="minorHAnsi"/>
          <w:b/>
          <w:lang w:val="pl-PL"/>
        </w:rPr>
        <w:t>Budowa ścieżki pieszo-rowerowej w miejscowości Rozpędziny</w:t>
      </w:r>
      <w:bookmarkStart w:id="0" w:name="_GoBack"/>
      <w:bookmarkEnd w:id="0"/>
      <w:r w:rsidR="00352583" w:rsidRPr="00782F38">
        <w:rPr>
          <w:rFonts w:asciiTheme="minorHAnsi" w:hAnsiTheme="minorHAnsi" w:cstheme="minorHAnsi"/>
          <w:b/>
          <w:lang w:val="pl-PL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251D47" w:rsidRDefault="00015D29" w:rsidP="00251D47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udostępnie</w:t>
      </w:r>
      <w:r w:rsidR="00782F38">
        <w:rPr>
          <w:rFonts w:ascii="Calibri" w:hAnsi="Calibri" w:cs="Calibri"/>
          <w:sz w:val="14"/>
          <w:szCs w:val="16"/>
          <w:lang w:val="pl-PL" w:eastAsia="en-US"/>
        </w:rPr>
        <w:t>nia zasobów np. podwykonawstwo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E60C74" w:rsidRPr="00782F38" w:rsidRDefault="00E60C74" w:rsidP="00251D47">
      <w:pPr>
        <w:spacing w:before="120"/>
        <w:rPr>
          <w:rFonts w:ascii="Calibri" w:hAnsi="Calibri" w:cs="Calibri"/>
          <w:b/>
          <w:sz w:val="20"/>
          <w:szCs w:val="20"/>
        </w:rPr>
      </w:pPr>
      <w:r w:rsidRPr="00782F38">
        <w:rPr>
          <w:rFonts w:ascii="Calibri" w:hAnsi="Calibri" w:cs="Calibri"/>
          <w:b/>
          <w:sz w:val="20"/>
          <w:szCs w:val="20"/>
        </w:rPr>
        <w:t xml:space="preserve">Zobowiązując się do udostępnienia zasobów w zakresie zdolności technicznych lub zawodowych, w odniesieniu </w:t>
      </w:r>
      <w:r w:rsidRPr="00782F38">
        <w:rPr>
          <w:rFonts w:ascii="Calibri" w:hAnsi="Calibri" w:cs="Calibri"/>
          <w:b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782F38">
        <w:rPr>
          <w:rFonts w:ascii="Calibri" w:hAnsi="Calibri" w:cs="Calibri"/>
          <w:b/>
          <w:sz w:val="20"/>
          <w:szCs w:val="20"/>
        </w:rPr>
        <w:t>p.z.p</w:t>
      </w:r>
      <w:proofErr w:type="spellEnd"/>
      <w:r w:rsidRPr="00782F38">
        <w:rPr>
          <w:rFonts w:ascii="Calibri" w:hAnsi="Calibri" w:cs="Calibri"/>
          <w:b/>
          <w:sz w:val="20"/>
          <w:szCs w:val="20"/>
        </w:rPr>
        <w:t xml:space="preserve">, oświadczam, że będę realizował </w:t>
      </w:r>
      <w:r w:rsidR="00FB3979" w:rsidRPr="00782F38">
        <w:rPr>
          <w:rFonts w:ascii="Calibri" w:hAnsi="Calibri" w:cs="Calibri"/>
          <w:b/>
          <w:sz w:val="20"/>
          <w:szCs w:val="20"/>
        </w:rPr>
        <w:t>roboty budowlane</w:t>
      </w:r>
      <w:r w:rsidRPr="00782F38">
        <w:rPr>
          <w:rFonts w:ascii="Calibri" w:hAnsi="Calibri" w:cs="Calibri"/>
          <w:b/>
          <w:sz w:val="20"/>
          <w:szCs w:val="20"/>
        </w:rPr>
        <w:t>, do realizacji których te zdolności są wymagane lub których wskazane zdolności dotyczą.</w:t>
      </w: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Wykonawca realizując zamówienie, będzie dysponował niezbędnymi zasobami tych podmiotów 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należy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opatrzyć </w:t>
            </w:r>
            <w:r w:rsidR="006F0639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DB0622" w:rsidRPr="00601901" w:rsidRDefault="00DB0622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D9165E" w:rsidRPr="00BC2FCC" w:rsidRDefault="00D9165E" w:rsidP="00DB0622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1E2D0D">
      <w:pgSz w:w="12240" w:h="15840"/>
      <w:pgMar w:top="568" w:right="1417" w:bottom="426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0E0" w:rsidRDefault="008C70E0" w:rsidP="00697CCD">
      <w:r>
        <w:separator/>
      </w:r>
    </w:p>
  </w:endnote>
  <w:endnote w:type="continuationSeparator" w:id="0">
    <w:p w:rsidR="008C70E0" w:rsidRDefault="008C70E0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0E0" w:rsidRDefault="008C70E0" w:rsidP="00697CCD">
      <w:r>
        <w:separator/>
      </w:r>
    </w:p>
  </w:footnote>
  <w:footnote w:type="continuationSeparator" w:id="0">
    <w:p w:rsidR="008C70E0" w:rsidRDefault="008C70E0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83A74"/>
    <w:rsid w:val="000967A1"/>
    <w:rsid w:val="00133E9C"/>
    <w:rsid w:val="00136F61"/>
    <w:rsid w:val="00143873"/>
    <w:rsid w:val="00145EDF"/>
    <w:rsid w:val="00166FD8"/>
    <w:rsid w:val="00174A6F"/>
    <w:rsid w:val="001A2561"/>
    <w:rsid w:val="001A573E"/>
    <w:rsid w:val="001B69EF"/>
    <w:rsid w:val="001E1735"/>
    <w:rsid w:val="001E2D0D"/>
    <w:rsid w:val="001E3398"/>
    <w:rsid w:val="001E7AEB"/>
    <w:rsid w:val="001F2EC1"/>
    <w:rsid w:val="00204D02"/>
    <w:rsid w:val="00205910"/>
    <w:rsid w:val="00215B9F"/>
    <w:rsid w:val="00251D47"/>
    <w:rsid w:val="002634B1"/>
    <w:rsid w:val="0027043A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52583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3F25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2E30"/>
    <w:rsid w:val="0059341D"/>
    <w:rsid w:val="005E691D"/>
    <w:rsid w:val="00624E3E"/>
    <w:rsid w:val="00630C5E"/>
    <w:rsid w:val="006360FB"/>
    <w:rsid w:val="006417D1"/>
    <w:rsid w:val="00674110"/>
    <w:rsid w:val="00696866"/>
    <w:rsid w:val="00697CCD"/>
    <w:rsid w:val="006D51F2"/>
    <w:rsid w:val="006E3A6C"/>
    <w:rsid w:val="006F0639"/>
    <w:rsid w:val="0070475A"/>
    <w:rsid w:val="00710542"/>
    <w:rsid w:val="00757EA4"/>
    <w:rsid w:val="00782F38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70E0"/>
    <w:rsid w:val="008D50CE"/>
    <w:rsid w:val="008E327E"/>
    <w:rsid w:val="008F1995"/>
    <w:rsid w:val="008F1B99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40117"/>
    <w:rsid w:val="00A62A96"/>
    <w:rsid w:val="00A642E5"/>
    <w:rsid w:val="00A83265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24644"/>
    <w:rsid w:val="00B24AC1"/>
    <w:rsid w:val="00B37D30"/>
    <w:rsid w:val="00B4642C"/>
    <w:rsid w:val="00B755FC"/>
    <w:rsid w:val="00BA26FB"/>
    <w:rsid w:val="00BA5B30"/>
    <w:rsid w:val="00BB0074"/>
    <w:rsid w:val="00BB66DE"/>
    <w:rsid w:val="00BC2FCC"/>
    <w:rsid w:val="00BC366B"/>
    <w:rsid w:val="00BC4568"/>
    <w:rsid w:val="00BE3718"/>
    <w:rsid w:val="00BE6362"/>
    <w:rsid w:val="00BF2DD3"/>
    <w:rsid w:val="00C10B08"/>
    <w:rsid w:val="00C16E9C"/>
    <w:rsid w:val="00C25696"/>
    <w:rsid w:val="00C25EE8"/>
    <w:rsid w:val="00C4685A"/>
    <w:rsid w:val="00C47F4D"/>
    <w:rsid w:val="00C508F4"/>
    <w:rsid w:val="00C669BA"/>
    <w:rsid w:val="00C84710"/>
    <w:rsid w:val="00C90D4A"/>
    <w:rsid w:val="00C925AC"/>
    <w:rsid w:val="00CA22DF"/>
    <w:rsid w:val="00CB4C77"/>
    <w:rsid w:val="00CC063A"/>
    <w:rsid w:val="00CC294E"/>
    <w:rsid w:val="00CF205F"/>
    <w:rsid w:val="00D35B50"/>
    <w:rsid w:val="00D37724"/>
    <w:rsid w:val="00D37FD9"/>
    <w:rsid w:val="00D64CFD"/>
    <w:rsid w:val="00D9165E"/>
    <w:rsid w:val="00DA0698"/>
    <w:rsid w:val="00DA568B"/>
    <w:rsid w:val="00DB0622"/>
    <w:rsid w:val="00DB6D28"/>
    <w:rsid w:val="00DC2B8E"/>
    <w:rsid w:val="00DE53F8"/>
    <w:rsid w:val="00DF45EA"/>
    <w:rsid w:val="00E0682F"/>
    <w:rsid w:val="00E221F1"/>
    <w:rsid w:val="00E25290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Default">
    <w:name w:val="Default"/>
    <w:rsid w:val="00251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Default">
    <w:name w:val="Default"/>
    <w:rsid w:val="00251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45</cp:revision>
  <cp:lastPrinted>2020-12-30T13:12:00Z</cp:lastPrinted>
  <dcterms:created xsi:type="dcterms:W3CDTF">2018-06-25T10:23:00Z</dcterms:created>
  <dcterms:modified xsi:type="dcterms:W3CDTF">2023-11-14T08:00:00Z</dcterms:modified>
</cp:coreProperties>
</file>