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B65A40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>
        <w:pict>
          <v:rect id="Rectangle 5" o:spid="_x0000_s1030" style="position:absolute;margin-left:6.55pt;margin-top:16.25pt;width:15.6pt;height:14.4pt;z-index:251660288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B65A40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>
        <w:pict>
          <v:rect id="Rectangle 4" o:spid="_x0000_s1031" style="position:absolute;margin-left:6.55pt;margin-top:13.3pt;width:15.6pt;height:14.4pt;z-index:25166131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8727B9" w:rsidRDefault="008727B9" w:rsidP="00B65A40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potrzeby postępowania o udzielenie zamówienia publicznego pn. "</w:t>
      </w:r>
      <w:r w:rsidR="00D73A26" w:rsidRPr="00D73A26">
        <w:rPr>
          <w:rFonts w:ascii="Cambria" w:hAnsi="Cambria" w:cs="Cambria"/>
          <w:b/>
        </w:rPr>
        <w:t xml:space="preserve"> </w:t>
      </w:r>
      <w:r w:rsidR="00B65A40">
        <w:rPr>
          <w:rFonts w:ascii="Cambria" w:hAnsi="Cambria" w:cs="Cambria"/>
        </w:rPr>
        <w:t>"</w:t>
      </w:r>
      <w:r w:rsidR="00B65A40">
        <w:rPr>
          <w:rFonts w:ascii="Cambria" w:eastAsia="Calibri" w:hAnsi="Cambria"/>
          <w:b/>
        </w:rPr>
        <w:t xml:space="preserve">„Dostawa sprzętu  </w:t>
      </w:r>
      <w:r w:rsidR="00B65A40">
        <w:rPr>
          <w:rFonts w:ascii="Cambria" w:eastAsia="Calibri" w:hAnsi="Cambria"/>
          <w:b/>
        </w:rPr>
        <w:br/>
        <w:t>medycznego jednorazowego użytku, wkładów do wstrzykiwań kontrastu, materiałów medycznych do badań diagnostycznych oraz asortymentu do sterylizacji</w:t>
      </w:r>
      <w:r w:rsidR="00B65A40">
        <w:rPr>
          <w:rFonts w:ascii="Cambria" w:hAnsi="Cambria"/>
          <w:b/>
          <w:bCs/>
        </w:rPr>
        <w:t>”</w:t>
      </w:r>
      <w:r w:rsidR="00B65A40">
        <w:rPr>
          <w:rFonts w:ascii="Cambria" w:hAnsi="Cambria"/>
          <w:b/>
          <w:i/>
        </w:rPr>
        <w:t xml:space="preserve">, </w:t>
      </w:r>
      <w:r w:rsidR="00B65A40">
        <w:rPr>
          <w:rFonts w:ascii="Cambria" w:hAnsi="Cambria"/>
          <w:b/>
          <w:i/>
        </w:rPr>
        <w:br/>
      </w:r>
      <w:r w:rsidR="00B65A40">
        <w:rPr>
          <w:rFonts w:ascii="Cambria" w:hAnsi="Cambria" w:cs="Cambria"/>
        </w:rPr>
        <w:t xml:space="preserve">Znak postępowania: </w:t>
      </w:r>
      <w:r w:rsidR="00B65A40">
        <w:rPr>
          <w:rFonts w:ascii="Cambria" w:hAnsi="Cambria" w:cs="Cambria"/>
          <w:b/>
          <w:bCs/>
        </w:rPr>
        <w:t>ZP/SMJ/15/2024.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>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szczególnych rozwiązaniach w zakresie przeciwdziałania wspieraniu agresji na Ukrainę oraz sł</w:t>
      </w:r>
      <w:r>
        <w:rPr>
          <w:rFonts w:ascii="Cambria" w:hAnsi="Cambria" w:cs="Cambria"/>
          <w:color w:val="222222"/>
          <w:sz w:val="22"/>
          <w:szCs w:val="22"/>
        </w:rPr>
        <w:t>u</w:t>
      </w:r>
      <w:r>
        <w:rPr>
          <w:rFonts w:ascii="Cambria" w:hAnsi="Cambria" w:cs="Cambria"/>
          <w:color w:val="222222"/>
          <w:sz w:val="22"/>
          <w:szCs w:val="22"/>
        </w:rPr>
        <w:t>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C0667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65A4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B65A40" w:rsidRDefault="00B65A40" w:rsidP="00B65A40">
      <w:pPr>
        <w:pStyle w:val="Tekstprzypisudolnego"/>
        <w:rPr>
          <w:rFonts w:ascii="Cambria" w:hAnsi="Cambria" w:cs="Cambria"/>
          <w:i/>
          <w:iCs/>
          <w:sz w:val="16"/>
          <w:szCs w:val="16"/>
          <w:lang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B65A40" w:rsidRDefault="00B65A40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  <w:lang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435063"/>
    <w:rsid w:val="006159C8"/>
    <w:rsid w:val="008727B9"/>
    <w:rsid w:val="00B65A40"/>
    <w:rsid w:val="00C06679"/>
    <w:rsid w:val="00C148C6"/>
    <w:rsid w:val="00D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2023-04-07T09:49:00Z</cp:lastPrinted>
  <dcterms:created xsi:type="dcterms:W3CDTF">2024-02-07T09:20:00Z</dcterms:created>
  <dcterms:modified xsi:type="dcterms:W3CDTF">2024-04-02T11:30:00Z</dcterms:modified>
</cp:coreProperties>
</file>