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2F29B" w14:textId="3AD5774F" w:rsidR="0077506C" w:rsidRDefault="0077506C" w:rsidP="0077506C">
      <w:pPr>
        <w:suppressAutoHyphens w:val="0"/>
        <w:spacing w:after="200" w:line="276" w:lineRule="auto"/>
        <w:ind w:left="567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Załącznik nr </w:t>
      </w:r>
      <w:r w:rsidR="00A0676E">
        <w:rPr>
          <w:rFonts w:eastAsia="Calibri"/>
          <w:lang w:eastAsia="en-US"/>
        </w:rPr>
        <w:t>2</w:t>
      </w:r>
      <w:bookmarkStart w:id="0" w:name="_GoBack"/>
      <w:bookmarkEnd w:id="0"/>
      <w:r>
        <w:rPr>
          <w:rFonts w:eastAsia="Calibri"/>
          <w:lang w:eastAsia="en-US"/>
        </w:rPr>
        <w:t xml:space="preserve"> do umowy </w:t>
      </w:r>
      <w:r w:rsidR="003B2460">
        <w:rPr>
          <w:rFonts w:eastAsia="Calibri"/>
          <w:lang w:eastAsia="en-US"/>
        </w:rPr>
        <w:t>…………….</w:t>
      </w:r>
      <w:r>
        <w:rPr>
          <w:rFonts w:eastAsia="Calibri"/>
          <w:lang w:eastAsia="en-US"/>
        </w:rPr>
        <w:t xml:space="preserve"> </w:t>
      </w:r>
    </w:p>
    <w:p w14:paraId="1918FD69" w14:textId="77777777" w:rsidR="0077506C" w:rsidRDefault="0077506C" w:rsidP="00656935">
      <w:pPr>
        <w:suppressAutoHyphens w:val="0"/>
        <w:spacing w:after="200" w:line="276" w:lineRule="auto"/>
        <w:ind w:left="567"/>
        <w:contextualSpacing/>
        <w:jc w:val="center"/>
        <w:rPr>
          <w:rFonts w:eastAsia="Calibri"/>
          <w:lang w:eastAsia="en-US"/>
        </w:rPr>
      </w:pPr>
    </w:p>
    <w:p w14:paraId="2E22094E" w14:textId="79890886" w:rsidR="00656935" w:rsidRDefault="00656935" w:rsidP="00656935">
      <w:pPr>
        <w:suppressAutoHyphens w:val="0"/>
        <w:spacing w:after="200" w:line="276" w:lineRule="auto"/>
        <w:ind w:left="567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Klauzula informacyjna</w:t>
      </w:r>
    </w:p>
    <w:p w14:paraId="6ACBD2C5" w14:textId="77777777" w:rsidR="00656935" w:rsidRDefault="00656935" w:rsidP="00656935">
      <w:pPr>
        <w:suppressAutoHyphens w:val="0"/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</w:p>
    <w:p w14:paraId="2861BCD0" w14:textId="6327E600" w:rsidR="00656935" w:rsidRDefault="00656935" w:rsidP="00656935">
      <w:pPr>
        <w:numPr>
          <w:ilvl w:val="0"/>
          <w:numId w:val="1"/>
        </w:numPr>
        <w:suppressAutoHyphens w:val="0"/>
        <w:spacing w:after="200" w:line="276" w:lineRule="auto"/>
        <w:ind w:left="567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Zgodnie z art. 13 (w przypadku pozyskania danych osobowych od osoby której dane dotyczą) lub art. 14 (w przypadku pozyskania danych osobowych z innych źródeł niż osoba której dane dotyczą)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</w:t>
      </w:r>
      <w:r w:rsidR="00BD6B47">
        <w:rPr>
          <w:rFonts w:eastAsia="Calibri"/>
          <w:sz w:val="20"/>
          <w:szCs w:val="20"/>
          <w:lang w:eastAsia="en-US"/>
        </w:rPr>
        <w:t>Zamawiający</w:t>
      </w:r>
      <w:r>
        <w:rPr>
          <w:rFonts w:eastAsia="Calibri"/>
          <w:sz w:val="20"/>
          <w:szCs w:val="20"/>
          <w:lang w:eastAsia="en-US"/>
        </w:rPr>
        <w:t xml:space="preserve"> informuje </w:t>
      </w:r>
      <w:r w:rsidR="00BD6B47">
        <w:rPr>
          <w:rFonts w:eastAsia="Calibri"/>
          <w:sz w:val="20"/>
          <w:szCs w:val="20"/>
          <w:lang w:eastAsia="en-US"/>
        </w:rPr>
        <w:t>Wykonawcę</w:t>
      </w:r>
      <w:r>
        <w:rPr>
          <w:rFonts w:eastAsia="Calibri"/>
          <w:sz w:val="20"/>
          <w:szCs w:val="20"/>
          <w:lang w:eastAsia="en-US"/>
        </w:rPr>
        <w:t>, iż:</w:t>
      </w:r>
    </w:p>
    <w:p w14:paraId="48954B1B" w14:textId="77777777" w:rsidR="00656935" w:rsidRDefault="00656935" w:rsidP="00656935">
      <w:pPr>
        <w:suppressAutoHyphens w:val="0"/>
        <w:spacing w:after="200" w:line="276" w:lineRule="auto"/>
        <w:ind w:left="567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226F38F5" w14:textId="77777777" w:rsidR="00656935" w:rsidRDefault="00656935" w:rsidP="00656935">
      <w:pPr>
        <w:numPr>
          <w:ilvl w:val="0"/>
          <w:numId w:val="2"/>
        </w:numPr>
        <w:suppressAutoHyphens w:val="0"/>
        <w:spacing w:after="160" w:line="276" w:lineRule="auto"/>
        <w:ind w:left="99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Administratorem danych osobowych pozyskanych w związku z realizacją umowy jest Nadleśnictwo Przasnysz, ul. Zawodzie 4, 06-300 Przasnysz, REGON: 550326900;</w:t>
      </w:r>
    </w:p>
    <w:p w14:paraId="1FE8C2EE" w14:textId="77777777" w:rsidR="00656935" w:rsidRDefault="00656935" w:rsidP="00656935">
      <w:pPr>
        <w:numPr>
          <w:ilvl w:val="0"/>
          <w:numId w:val="2"/>
        </w:numPr>
        <w:suppressAutoHyphens w:val="0"/>
        <w:spacing w:after="160" w:line="276" w:lineRule="auto"/>
        <w:ind w:left="993" w:hanging="35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Kontakt z Inspektorem Ochrony Danych możliwy jest za pośrednictwem poczty elektronicznej: </w:t>
      </w:r>
      <w:hyperlink r:id="rId5" w:history="1">
        <w:r>
          <w:rPr>
            <w:rStyle w:val="Hipercze"/>
            <w:sz w:val="20"/>
            <w:szCs w:val="20"/>
          </w:rPr>
          <w:t>przasnysz@olsztyn.lasy.gov.pl</w:t>
        </w:r>
      </w:hyperlink>
      <w:r>
        <w:rPr>
          <w:rFonts w:eastAsia="Calibri"/>
          <w:sz w:val="20"/>
          <w:szCs w:val="20"/>
          <w:lang w:eastAsia="en-US"/>
        </w:rPr>
        <w:t xml:space="preserve"> lub korespondencyjnie na adres siedziby</w:t>
      </w:r>
      <w:r>
        <w:rPr>
          <w:rFonts w:eastAsia="Calibri"/>
          <w:sz w:val="20"/>
          <w:szCs w:val="20"/>
          <w:lang w:eastAsia="en-US"/>
        </w:rPr>
        <w:br/>
        <w:t>z dopiskiem „IOD”;</w:t>
      </w:r>
    </w:p>
    <w:p w14:paraId="3F8AF994" w14:textId="0D32120B" w:rsidR="00656935" w:rsidRDefault="00656935" w:rsidP="00656935">
      <w:pPr>
        <w:numPr>
          <w:ilvl w:val="0"/>
          <w:numId w:val="2"/>
        </w:numPr>
        <w:spacing w:after="160" w:line="276" w:lineRule="auto"/>
        <w:ind w:left="993" w:hanging="35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Dane osobowe będą przetwarzane </w:t>
      </w:r>
      <w:r>
        <w:rPr>
          <w:sz w:val="20"/>
          <w:szCs w:val="20"/>
        </w:rPr>
        <w:t xml:space="preserve">na podstawie art. 6 ust 1 lit. b (w przypadku gdy </w:t>
      </w:r>
      <w:r>
        <w:rPr>
          <w:sz w:val="19"/>
          <w:szCs w:val="19"/>
        </w:rPr>
        <w:t>stroną umowy jest osoba, której dane dotyczą</w:t>
      </w:r>
      <w:r>
        <w:rPr>
          <w:sz w:val="20"/>
          <w:szCs w:val="20"/>
        </w:rPr>
        <w:t>), c i f (prawnie uzasadnionego interesu którym jest realizacja zawartej umowy) RODO</w:t>
      </w:r>
      <w:r>
        <w:rPr>
          <w:rFonts w:eastAsia="Calibri"/>
          <w:sz w:val="20"/>
          <w:szCs w:val="20"/>
          <w:lang w:eastAsia="en-US"/>
        </w:rPr>
        <w:t xml:space="preserve"> w celu realizacji niniejszej umowy przez okres jej realizacji oraz w celu obowiązkowej archiwizacji dokumentacji przez okres</w:t>
      </w:r>
      <w:r w:rsidR="00AD4CC4">
        <w:rPr>
          <w:rFonts w:eastAsia="Calibri"/>
          <w:sz w:val="20"/>
          <w:szCs w:val="20"/>
          <w:lang w:eastAsia="en-US"/>
        </w:rPr>
        <w:t xml:space="preserve"> 10 lat o</w:t>
      </w:r>
      <w:r>
        <w:rPr>
          <w:rFonts w:eastAsia="Calibri"/>
          <w:sz w:val="20"/>
          <w:szCs w:val="20"/>
          <w:lang w:eastAsia="en-US"/>
        </w:rPr>
        <w:t>d daty wygaśnięcia niniejszej umowy lub jej aneksów.</w:t>
      </w:r>
    </w:p>
    <w:p w14:paraId="519589CB" w14:textId="7F71358C" w:rsidR="00656935" w:rsidRDefault="00656935" w:rsidP="00656935">
      <w:pPr>
        <w:numPr>
          <w:ilvl w:val="0"/>
          <w:numId w:val="2"/>
        </w:numPr>
        <w:suppressAutoHyphens w:val="0"/>
        <w:spacing w:after="160" w:line="276" w:lineRule="auto"/>
        <w:ind w:left="99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Dane osobowe (o których mowa w art. 14 RODO, w zakresie: imienia, nazwiska, stanowiska a w przypadku podania osób do kontaktu dodatkowo numeru telefonu) pozyskane zostały od </w:t>
      </w:r>
      <w:r w:rsidR="00BD6B47">
        <w:rPr>
          <w:rFonts w:eastAsia="Calibri"/>
          <w:sz w:val="20"/>
          <w:szCs w:val="20"/>
          <w:lang w:eastAsia="en-US"/>
        </w:rPr>
        <w:t>Wykonawcy</w:t>
      </w:r>
      <w:r>
        <w:rPr>
          <w:rFonts w:eastAsia="Calibri"/>
          <w:sz w:val="20"/>
          <w:szCs w:val="20"/>
          <w:lang w:eastAsia="en-US"/>
        </w:rPr>
        <w:t xml:space="preserve"> lub ze źródeł publicznie dostępnych;</w:t>
      </w:r>
    </w:p>
    <w:p w14:paraId="70D40137" w14:textId="77777777" w:rsidR="00656935" w:rsidRDefault="00656935" w:rsidP="00656935">
      <w:pPr>
        <w:numPr>
          <w:ilvl w:val="0"/>
          <w:numId w:val="2"/>
        </w:numPr>
        <w:suppressAutoHyphens w:val="0"/>
        <w:spacing w:after="160" w:line="276" w:lineRule="auto"/>
        <w:ind w:left="99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Odbiorcami danych osobowych pozyskanych w związku z realizacją umowy mogą być podmioty zapewniające na rzecz administratora obsługę informatyczną, prawną oraz podmioty upoważnione do tego z mocy prawa;</w:t>
      </w:r>
    </w:p>
    <w:p w14:paraId="103F9E55" w14:textId="77777777" w:rsidR="00656935" w:rsidRDefault="00656935" w:rsidP="00656935">
      <w:pPr>
        <w:numPr>
          <w:ilvl w:val="0"/>
          <w:numId w:val="2"/>
        </w:numPr>
        <w:suppressAutoHyphens w:val="0"/>
        <w:spacing w:after="160" w:line="276" w:lineRule="auto"/>
        <w:ind w:left="99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Osobie której dane dotyczą przysługuje prawo do żądania dostępu do swoich danych osobowych, ich sprostowania, wniesienia sprzeciwu wobec przetwarzania dotyczących jej danych osobowych, usunięcia, przenoszenia, ograniczenia przetwarzania; </w:t>
      </w:r>
    </w:p>
    <w:p w14:paraId="73A9E663" w14:textId="77777777" w:rsidR="00656935" w:rsidRDefault="00656935" w:rsidP="00656935">
      <w:pPr>
        <w:numPr>
          <w:ilvl w:val="0"/>
          <w:numId w:val="2"/>
        </w:numPr>
        <w:suppressAutoHyphens w:val="0"/>
        <w:spacing w:after="160" w:line="276" w:lineRule="auto"/>
        <w:ind w:left="99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Osobie której dane dotyczą przysługuje prawo wniesienia skargi do Prezesa Urzędu Ochrony Danych Osobowy (na adres Urzędu Ochrony Danych Osobowych, ul. Stawki 2, 00-193 Warszawa); </w:t>
      </w:r>
    </w:p>
    <w:p w14:paraId="57F8570E" w14:textId="77777777" w:rsidR="00656935" w:rsidRDefault="00656935" w:rsidP="00656935">
      <w:pPr>
        <w:numPr>
          <w:ilvl w:val="0"/>
          <w:numId w:val="2"/>
        </w:numPr>
        <w:suppressAutoHyphens w:val="0"/>
        <w:spacing w:after="160" w:line="276" w:lineRule="auto"/>
        <w:ind w:left="99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Dane osobowe nie będą podlegały zautomatyzowanemu podejmowaniu decyzji, w tym w oparciu o profilowanie;</w:t>
      </w:r>
    </w:p>
    <w:p w14:paraId="6D308DEC" w14:textId="77777777" w:rsidR="00656935" w:rsidRDefault="00656935" w:rsidP="00656935">
      <w:pPr>
        <w:numPr>
          <w:ilvl w:val="0"/>
          <w:numId w:val="2"/>
        </w:numPr>
        <w:suppressAutoHyphens w:val="0"/>
        <w:spacing w:after="160" w:line="276" w:lineRule="auto"/>
        <w:ind w:left="99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Dane osobowe nie będą przekazywane do państw trzecich, ani do organizacji międzynarodowych; </w:t>
      </w:r>
    </w:p>
    <w:p w14:paraId="7AC18EC4" w14:textId="77777777" w:rsidR="00656935" w:rsidRDefault="00656935" w:rsidP="00656935">
      <w:pPr>
        <w:numPr>
          <w:ilvl w:val="0"/>
          <w:numId w:val="2"/>
        </w:numPr>
        <w:suppressAutoHyphens w:val="0"/>
        <w:spacing w:after="160" w:line="276" w:lineRule="auto"/>
        <w:ind w:left="99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Podanie danych osobowych jest obowiązkowe, odmowa podania danych skutkuje odmową zawarcia umowy.</w:t>
      </w:r>
    </w:p>
    <w:p w14:paraId="6E8EF51A" w14:textId="77777777" w:rsidR="00656935" w:rsidRDefault="00656935" w:rsidP="00656935">
      <w:pPr>
        <w:suppressAutoHyphens w:val="0"/>
        <w:spacing w:after="160" w:line="276" w:lineRule="auto"/>
        <w:ind w:left="648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7D5DE90B" w14:textId="77777777" w:rsidR="00656935" w:rsidRDefault="00656935" w:rsidP="00656935">
      <w:pPr>
        <w:suppressAutoHyphens w:val="0"/>
        <w:spacing w:after="160" w:line="276" w:lineRule="auto"/>
        <w:ind w:left="648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6C23BEA" w14:textId="77777777" w:rsidR="00656935" w:rsidRDefault="00656935" w:rsidP="00656935">
      <w:pPr>
        <w:suppressAutoHyphens w:val="0"/>
        <w:spacing w:after="160" w:line="276" w:lineRule="auto"/>
        <w:ind w:left="6480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34814FA8" w14:textId="77777777" w:rsidR="00656935" w:rsidRDefault="00656935" w:rsidP="00656935">
      <w:pPr>
        <w:suppressAutoHyphens w:val="0"/>
        <w:spacing w:after="160" w:line="276" w:lineRule="auto"/>
        <w:ind w:left="648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……………………………….</w:t>
      </w:r>
    </w:p>
    <w:p w14:paraId="5FD9BD17" w14:textId="281E1DC4" w:rsidR="00656935" w:rsidRDefault="00656935" w:rsidP="00656935">
      <w:pPr>
        <w:suppressAutoHyphens w:val="0"/>
        <w:spacing w:after="160" w:line="276" w:lineRule="auto"/>
        <w:ind w:left="6480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podpis </w:t>
      </w:r>
      <w:r w:rsidR="00FA40DC">
        <w:rPr>
          <w:rFonts w:eastAsia="Calibri"/>
          <w:sz w:val="20"/>
          <w:szCs w:val="20"/>
          <w:lang w:eastAsia="en-US"/>
        </w:rPr>
        <w:t>Wykonawcy</w:t>
      </w:r>
    </w:p>
    <w:p w14:paraId="3F380C1F" w14:textId="77777777" w:rsidR="008339BF" w:rsidRDefault="008339BF"/>
    <w:sectPr w:rsidR="008339BF" w:rsidSect="007750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97C"/>
    <w:multiLevelType w:val="hybridMultilevel"/>
    <w:tmpl w:val="D506BE20"/>
    <w:lvl w:ilvl="0" w:tplc="476E93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0167F"/>
    <w:multiLevelType w:val="hybridMultilevel"/>
    <w:tmpl w:val="EFA4F282"/>
    <w:lvl w:ilvl="0" w:tplc="28ACBFF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5A"/>
    <w:rsid w:val="003B2460"/>
    <w:rsid w:val="005E1ADB"/>
    <w:rsid w:val="00656935"/>
    <w:rsid w:val="0077506C"/>
    <w:rsid w:val="008339BF"/>
    <w:rsid w:val="008454E3"/>
    <w:rsid w:val="009A485A"/>
    <w:rsid w:val="00A0676E"/>
    <w:rsid w:val="00AD4CC4"/>
    <w:rsid w:val="00BD6B47"/>
    <w:rsid w:val="00D6555F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C54D"/>
  <w15:chartTrackingRefBased/>
  <w15:docId w15:val="{A51391C0-74F4-4278-AC9E-5D11ADCD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9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6935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935"/>
    <w:pPr>
      <w:suppressAutoHyphens w:val="0"/>
      <w:spacing w:before="360" w:after="24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935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9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9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935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65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asnysz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N.Przasnysz Katarzyna Tarkowska</dc:creator>
  <cp:keywords/>
  <dc:description/>
  <cp:lastModifiedBy>N.Przasnysz Ewelina Mączyńska</cp:lastModifiedBy>
  <cp:revision>5</cp:revision>
  <cp:lastPrinted>2022-10-14T08:43:00Z</cp:lastPrinted>
  <dcterms:created xsi:type="dcterms:W3CDTF">2024-04-02T08:33:00Z</dcterms:created>
  <dcterms:modified xsi:type="dcterms:W3CDTF">2024-04-15T10:41:00Z</dcterms:modified>
</cp:coreProperties>
</file>