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284C" w14:textId="77777777" w:rsidR="00DE4F17" w:rsidRPr="00590E1F" w:rsidRDefault="00DE4F17" w:rsidP="00590E1F">
      <w:pPr>
        <w:widowControl w:val="0"/>
        <w:spacing w:after="0" w:line="360" w:lineRule="auto"/>
        <w:ind w:left="-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3A4450AB" w14:textId="44DEE26B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40626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21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FA2B0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września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7B174EC7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FA2B0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 w:rsidR="0040626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1600DA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1600DA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124B39A9" w14:textId="3AD11D2B" w:rsidR="00406264" w:rsidRPr="00406264" w:rsidRDefault="00DE4F17" w:rsidP="001600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FA2B08">
        <w:rPr>
          <w:rFonts w:ascii="Arial" w:eastAsia="Calibri" w:hAnsi="Arial" w:cs="Arial"/>
          <w:sz w:val="24"/>
          <w:szCs w:val="24"/>
        </w:rPr>
        <w:t>3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FA2B08">
        <w:rPr>
          <w:rFonts w:ascii="Arial" w:eastAsia="Calibri" w:hAnsi="Arial" w:cs="Arial"/>
          <w:sz w:val="24"/>
          <w:szCs w:val="24"/>
        </w:rPr>
        <w:t>605</w:t>
      </w:r>
      <w:r w:rsidRPr="005E5A45">
        <w:rPr>
          <w:rFonts w:ascii="Arial" w:eastAsia="Calibri" w:hAnsi="Arial" w:cs="Arial"/>
          <w:sz w:val="24"/>
          <w:szCs w:val="24"/>
        </w:rPr>
        <w:t xml:space="preserve">) – dalej </w:t>
      </w:r>
      <w:proofErr w:type="spellStart"/>
      <w:r w:rsidRPr="005E5A4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40626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A2B08" w:rsidRPr="00FA2B08">
        <w:rPr>
          <w:rFonts w:ascii="Arial" w:hAnsi="Arial" w:cs="Arial"/>
          <w:sz w:val="24"/>
          <w:szCs w:val="24"/>
        </w:rPr>
        <w:t>"</w:t>
      </w:r>
      <w:r w:rsidR="00406264" w:rsidRPr="00406264">
        <w:rPr>
          <w:rFonts w:ascii="Arial" w:hAnsi="Arial" w:cs="Arial"/>
          <w:sz w:val="24"/>
          <w:szCs w:val="24"/>
        </w:rPr>
        <w:t>Przebudowa drogi gminnej nr 160497K i 160528K Wronin-Łyszkowice-Koniusza,</w:t>
      </w:r>
    </w:p>
    <w:p w14:paraId="61B8DA54" w14:textId="0DF81E4B" w:rsidR="00DE4F17" w:rsidRPr="005E5A45" w:rsidRDefault="00406264" w:rsidP="001600D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06264">
        <w:rPr>
          <w:rFonts w:ascii="Arial" w:hAnsi="Arial" w:cs="Arial"/>
          <w:sz w:val="24"/>
          <w:szCs w:val="24"/>
        </w:rPr>
        <w:t xml:space="preserve">gm. Koniusza </w:t>
      </w:r>
      <w:r w:rsidR="00FA2B08" w:rsidRPr="00FA2B08">
        <w:rPr>
          <w:rFonts w:ascii="Arial" w:hAnsi="Arial" w:cs="Arial"/>
          <w:sz w:val="24"/>
          <w:szCs w:val="24"/>
        </w:rPr>
        <w:t>"</w:t>
      </w:r>
    </w:p>
    <w:p w14:paraId="0B9CBB89" w14:textId="77777777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3CFD3096" w14:textId="7443F5A2" w:rsidR="00DE4F17" w:rsidRPr="00590E1F" w:rsidRDefault="00DE4F17" w:rsidP="001600D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</w:t>
      </w:r>
      <w:r w:rsidR="00A20571">
        <w:rPr>
          <w:rFonts w:ascii="Arial" w:eastAsia="Calibri" w:hAnsi="Arial" w:cs="Arial"/>
          <w:sz w:val="24"/>
          <w:szCs w:val="24"/>
        </w:rPr>
        <w:t>y</w:t>
      </w:r>
      <w:r w:rsidR="00E52B62">
        <w:rPr>
          <w:rFonts w:ascii="Arial" w:eastAsia="Calibri" w:hAnsi="Arial" w:cs="Arial"/>
          <w:sz w:val="24"/>
          <w:szCs w:val="24"/>
        </w:rPr>
        <w:t xml:space="preserve"> </w:t>
      </w:r>
      <w:r w:rsidR="00173E7A">
        <w:rPr>
          <w:rFonts w:ascii="Arial" w:eastAsia="Calibri" w:hAnsi="Arial" w:cs="Arial"/>
          <w:sz w:val="24"/>
          <w:szCs w:val="24"/>
        </w:rPr>
        <w:t>następujące</w:t>
      </w:r>
      <w:r w:rsidR="00A20571">
        <w:rPr>
          <w:rFonts w:ascii="Arial" w:eastAsia="Calibri" w:hAnsi="Arial" w:cs="Arial"/>
          <w:sz w:val="24"/>
          <w:szCs w:val="24"/>
        </w:rPr>
        <w:t xml:space="preserve"> </w:t>
      </w:r>
      <w:r w:rsidRPr="00590E1F">
        <w:rPr>
          <w:rFonts w:ascii="Arial" w:eastAsia="Calibri" w:hAnsi="Arial" w:cs="Arial"/>
          <w:sz w:val="24"/>
          <w:szCs w:val="24"/>
        </w:rPr>
        <w:t>ofert</w:t>
      </w:r>
      <w:r w:rsidR="00A20571">
        <w:rPr>
          <w:rFonts w:ascii="Arial" w:eastAsia="Calibri" w:hAnsi="Arial" w:cs="Arial"/>
          <w:sz w:val="24"/>
          <w:szCs w:val="24"/>
        </w:rPr>
        <w:t>y</w:t>
      </w:r>
      <w:r w:rsidRPr="00590E1F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98"/>
        <w:gridCol w:w="4934"/>
        <w:gridCol w:w="2694"/>
      </w:tblGrid>
      <w:tr w:rsidR="00406264" w:rsidRPr="00590E1F" w14:paraId="7A8C0707" w14:textId="176DD1E9" w:rsidTr="0040626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406264" w:rsidRPr="00590E1F" w14:paraId="346B153A" w14:textId="7743544E" w:rsidTr="0040626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406264" w:rsidRPr="00590E1F" w:rsidRDefault="00406264" w:rsidP="001600DA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0E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267" w14:textId="77777777" w:rsidR="00B70C03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6264">
              <w:rPr>
                <w:rFonts w:ascii="Arial" w:hAnsi="Arial" w:cs="Arial"/>
                <w:sz w:val="24"/>
                <w:szCs w:val="24"/>
              </w:rPr>
              <w:t xml:space="preserve">PRODiM Sp. z o.o., </w:t>
            </w:r>
          </w:p>
          <w:p w14:paraId="0C42784C" w14:textId="6AC2DABC" w:rsidR="00406264" w:rsidRPr="00406264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6264">
              <w:rPr>
                <w:rFonts w:ascii="Arial" w:hAnsi="Arial" w:cs="Arial"/>
                <w:sz w:val="24"/>
                <w:szCs w:val="24"/>
              </w:rPr>
              <w:t>ul. Blokowa 14</w:t>
            </w:r>
            <w:r w:rsidR="001600D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51A43B9" w14:textId="6D0DBFDE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6264">
              <w:rPr>
                <w:rFonts w:ascii="Arial" w:hAnsi="Arial" w:cs="Arial"/>
                <w:sz w:val="24"/>
                <w:szCs w:val="24"/>
              </w:rPr>
              <w:t>31-752 Kraków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AC4" w14:textId="77777777" w:rsidR="00B70C03" w:rsidRDefault="00B70C03" w:rsidP="001600DA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A502D8" w14:textId="51B83F23" w:rsidR="00406264" w:rsidRPr="00590E1F" w:rsidRDefault="00B70C03" w:rsidP="001600DA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C03">
              <w:rPr>
                <w:rFonts w:ascii="Arial" w:hAnsi="Arial" w:cs="Arial"/>
                <w:sz w:val="24"/>
                <w:szCs w:val="24"/>
              </w:rPr>
              <w:t>18 142 500,00</w:t>
            </w:r>
          </w:p>
        </w:tc>
      </w:tr>
      <w:tr w:rsidR="00406264" w:rsidRPr="00590E1F" w14:paraId="60CF178F" w14:textId="77777777" w:rsidTr="0040626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E6D" w14:textId="1ECB49D8" w:rsidR="00406264" w:rsidRPr="00590E1F" w:rsidRDefault="00406264" w:rsidP="001600DA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D2B" w14:textId="0599C25D" w:rsidR="00B70C03" w:rsidRDefault="00B70C03" w:rsidP="001600DA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C03">
              <w:rPr>
                <w:rFonts w:ascii="Arial" w:hAnsi="Arial" w:cs="Arial"/>
                <w:sz w:val="24"/>
                <w:szCs w:val="24"/>
              </w:rPr>
              <w:t>Strabag</w:t>
            </w:r>
            <w:proofErr w:type="spellEnd"/>
            <w:r w:rsidRPr="00B70C03">
              <w:rPr>
                <w:rFonts w:ascii="Arial" w:hAnsi="Arial" w:cs="Arial"/>
                <w:sz w:val="24"/>
                <w:szCs w:val="24"/>
              </w:rPr>
              <w:t xml:space="preserve"> Infrastruktura Południe Sp. z o.o. Wysoka, ul. Lipowa 5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70C0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209879E6" w14:textId="341C979C" w:rsidR="00406264" w:rsidRPr="00590E1F" w:rsidRDefault="00B70C03" w:rsidP="001600DA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0C03">
              <w:rPr>
                <w:rFonts w:ascii="Arial" w:hAnsi="Arial" w:cs="Arial"/>
                <w:sz w:val="24"/>
                <w:szCs w:val="24"/>
              </w:rPr>
              <w:t>52-200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0C03"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2FE" w14:textId="77777777" w:rsidR="00B70C03" w:rsidRDefault="00B70C03" w:rsidP="001600DA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893F47" w14:textId="292D7BC8" w:rsidR="00406264" w:rsidRPr="00590E1F" w:rsidRDefault="00B70C03" w:rsidP="001600DA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C03">
              <w:rPr>
                <w:rFonts w:ascii="Arial" w:hAnsi="Arial" w:cs="Arial"/>
                <w:sz w:val="24"/>
                <w:szCs w:val="24"/>
              </w:rPr>
              <w:t>12 669 000,00</w:t>
            </w:r>
          </w:p>
        </w:tc>
      </w:tr>
    </w:tbl>
    <w:p w14:paraId="57BFA38C" w14:textId="77777777" w:rsidR="00F351E4" w:rsidRDefault="00F351E4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4AA9B7" w14:textId="77777777" w:rsidR="00D02E66" w:rsidRDefault="00D02E66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528D3B" w14:textId="77777777" w:rsidR="00D02E66" w:rsidRDefault="00D02E66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CF099A" w14:textId="77777777" w:rsidR="00D02E66" w:rsidRDefault="00D02E66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34AABB" w14:textId="77777777" w:rsidR="00D02E66" w:rsidRDefault="00D02E66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FF6862" w14:textId="77777777" w:rsidR="00D02E66" w:rsidRDefault="00D02E66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DC2CB0" w14:textId="77777777" w:rsidR="00D02E66" w:rsidRDefault="00D02E66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4B378F" w14:textId="77EC96B9" w:rsidR="00550DEE" w:rsidRDefault="00DE4F17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1BBDEB69" w14:textId="533FB68E" w:rsidR="00DE4F17" w:rsidRPr="00590E1F" w:rsidRDefault="00DE4F17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FCEB51" w14:textId="77777777" w:rsidR="00DE4F17" w:rsidRPr="00590E1F" w:rsidRDefault="00DE4F17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0F9C02B2" w14:textId="77777777" w:rsidR="00DE4F17" w:rsidRPr="00590E1F" w:rsidRDefault="00DE4F17" w:rsidP="001600D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sectPr w:rsidR="00DE4F17" w:rsidRPr="00590E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DECA" w14:textId="77777777" w:rsidR="00287BCE" w:rsidRDefault="00287BCE" w:rsidP="00DE4F17">
      <w:pPr>
        <w:spacing w:after="0" w:line="240" w:lineRule="auto"/>
      </w:pPr>
      <w:r>
        <w:separator/>
      </w:r>
    </w:p>
  </w:endnote>
  <w:endnote w:type="continuationSeparator" w:id="0">
    <w:p w14:paraId="09F33F3B" w14:textId="77777777" w:rsidR="00287BCE" w:rsidRDefault="00287BCE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8E6E" w14:textId="77777777" w:rsidR="00287BCE" w:rsidRDefault="00287BCE" w:rsidP="00DE4F17">
      <w:pPr>
        <w:spacing w:after="0" w:line="240" w:lineRule="auto"/>
      </w:pPr>
      <w:r>
        <w:separator/>
      </w:r>
    </w:p>
  </w:footnote>
  <w:footnote w:type="continuationSeparator" w:id="0">
    <w:p w14:paraId="12C8D475" w14:textId="77777777" w:rsidR="00287BCE" w:rsidRDefault="00287BCE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9E93" w14:textId="0425CA82" w:rsidR="00DE4F17" w:rsidRDefault="00406264">
    <w:pPr>
      <w:pStyle w:val="Nagwek"/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38D69400" wp14:editId="49DAD474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743FBB" wp14:editId="48B4C600">
          <wp:simplePos x="0" y="0"/>
          <wp:positionH relativeFrom="margin">
            <wp:align>left</wp:align>
          </wp:positionH>
          <wp:positionV relativeFrom="paragraph">
            <wp:posOffset>-282575</wp:posOffset>
          </wp:positionV>
          <wp:extent cx="1030605" cy="688975"/>
          <wp:effectExtent l="0" t="0" r="0" b="0"/>
          <wp:wrapThrough wrapText="bothSides">
            <wp:wrapPolygon edited="0">
              <wp:start x="0" y="0"/>
              <wp:lineTo x="0" y="20903"/>
              <wp:lineTo x="21161" y="20903"/>
              <wp:lineTo x="21161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1600DA"/>
    <w:rsid w:val="00162BD8"/>
    <w:rsid w:val="00173E7A"/>
    <w:rsid w:val="00194E81"/>
    <w:rsid w:val="001C0783"/>
    <w:rsid w:val="00206B35"/>
    <w:rsid w:val="00287BCE"/>
    <w:rsid w:val="00292581"/>
    <w:rsid w:val="0035038F"/>
    <w:rsid w:val="003C610C"/>
    <w:rsid w:val="00406264"/>
    <w:rsid w:val="00456B3C"/>
    <w:rsid w:val="00550DEE"/>
    <w:rsid w:val="005629BD"/>
    <w:rsid w:val="00583B08"/>
    <w:rsid w:val="00590E1F"/>
    <w:rsid w:val="005E4DEE"/>
    <w:rsid w:val="005E5A45"/>
    <w:rsid w:val="00784512"/>
    <w:rsid w:val="007B0F0C"/>
    <w:rsid w:val="00897533"/>
    <w:rsid w:val="008A3839"/>
    <w:rsid w:val="009B16F6"/>
    <w:rsid w:val="009D5558"/>
    <w:rsid w:val="00A20571"/>
    <w:rsid w:val="00A84844"/>
    <w:rsid w:val="00A90C68"/>
    <w:rsid w:val="00B3155C"/>
    <w:rsid w:val="00B70C03"/>
    <w:rsid w:val="00CB17D9"/>
    <w:rsid w:val="00D02E66"/>
    <w:rsid w:val="00D76AE4"/>
    <w:rsid w:val="00DE4F17"/>
    <w:rsid w:val="00E52B62"/>
    <w:rsid w:val="00F07BE5"/>
    <w:rsid w:val="00F351E4"/>
    <w:rsid w:val="00FA2B08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21</cp:revision>
  <cp:lastPrinted>2023-09-21T08:04:00Z</cp:lastPrinted>
  <dcterms:created xsi:type="dcterms:W3CDTF">2022-06-02T07:15:00Z</dcterms:created>
  <dcterms:modified xsi:type="dcterms:W3CDTF">2023-09-21T08:22:00Z</dcterms:modified>
</cp:coreProperties>
</file>