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D8" w:rsidRPr="00A64345" w:rsidRDefault="005837D6" w:rsidP="000C6A92">
      <w:pPr>
        <w:pStyle w:val="Nagwek"/>
        <w:tabs>
          <w:tab w:val="clear" w:pos="4536"/>
          <w:tab w:val="clear" w:pos="9072"/>
        </w:tabs>
        <w:spacing w:before="1800" w:line="360" w:lineRule="auto"/>
        <w:ind w:left="9072"/>
        <w:rPr>
          <w:sz w:val="21"/>
          <w:szCs w:val="21"/>
        </w:rPr>
      </w:pPr>
      <w:r w:rsidRPr="00A64345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E9F6E0" wp14:editId="5EB0BC1A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C6" w:rsidRDefault="00086DC6" w:rsidP="00861868">
                            <w:r w:rsidRPr="00E2748A">
                              <w:rPr>
                                <w:szCs w:val="22"/>
                              </w:rPr>
                              <w:t xml:space="preserve">SPZOZ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2F6F84">
                              <w:rPr>
                                <w:rFonts w:cs="Arial"/>
                                <w:noProof/>
                                <w:szCs w:val="22"/>
                              </w:rPr>
                              <w:t>2021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pt;margin-top:99.25pt;width:86.8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" stroked="f">
                <v:textbox style="mso-fit-shape-to-text:t" inset="0,,0">
                  <w:txbxContent>
                    <w:p w:rsidR="00086DC6" w:rsidRDefault="00086DC6" w:rsidP="00861868">
                      <w:r w:rsidRPr="00E2748A">
                        <w:rPr>
                          <w:szCs w:val="22"/>
                        </w:rPr>
                        <w:t xml:space="preserve">SPZOZ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2F6F84">
                        <w:rPr>
                          <w:rFonts w:cs="Arial"/>
                          <w:noProof/>
                          <w:szCs w:val="22"/>
                        </w:rPr>
                        <w:t>2021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64345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2D0B49" wp14:editId="0416C132">
                <wp:simplePos x="0" y="0"/>
                <wp:positionH relativeFrom="column">
                  <wp:posOffset>4780782</wp:posOffset>
                </wp:positionH>
                <wp:positionV relativeFrom="paragraph">
                  <wp:posOffset>1097915</wp:posOffset>
                </wp:positionV>
                <wp:extent cx="961200" cy="2556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C6" w:rsidRDefault="00086DC6" w:rsidP="00055FEA">
                            <w:r>
                              <w:rPr>
                                <w:szCs w:val="22"/>
                              </w:rPr>
                              <w:t>Kędzierzyn-Koźle,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6.45pt;margin-top:86.45pt;width:75.7pt;height:20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" stroked="f">
                <v:textbox inset="0,,0">
                  <w:txbxContent>
                    <w:p w:rsidR="00086DC6" w:rsidRDefault="00086DC6" w:rsidP="00055FEA">
                      <w:r>
                        <w:rPr>
                          <w:szCs w:val="22"/>
                        </w:rPr>
                        <w:t>Kędzierzyn-Koźle,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6F84">
        <w:rPr>
          <w:sz w:val="21"/>
          <w:szCs w:val="21"/>
        </w:rPr>
        <w:t>22</w:t>
      </w:r>
      <w:r w:rsidR="00F2014D">
        <w:rPr>
          <w:sz w:val="21"/>
          <w:szCs w:val="21"/>
        </w:rPr>
        <w:t>.0</w:t>
      </w:r>
      <w:r w:rsidR="00D834C9">
        <w:rPr>
          <w:sz w:val="21"/>
          <w:szCs w:val="21"/>
        </w:rPr>
        <w:t>3</w:t>
      </w:r>
      <w:r w:rsidR="00692729" w:rsidRPr="00A64345">
        <w:rPr>
          <w:sz w:val="21"/>
          <w:szCs w:val="21"/>
        </w:rPr>
        <w:t>.</w:t>
      </w:r>
      <w:r w:rsidR="00EB3133" w:rsidRPr="00A64345">
        <w:rPr>
          <w:sz w:val="21"/>
          <w:szCs w:val="21"/>
        </w:rPr>
        <w:t>20</w:t>
      </w:r>
      <w:r w:rsidR="00B773AD" w:rsidRPr="00A64345">
        <w:rPr>
          <w:sz w:val="21"/>
          <w:szCs w:val="21"/>
        </w:rPr>
        <w:t>2</w:t>
      </w:r>
      <w:r w:rsidR="00F2014D">
        <w:rPr>
          <w:sz w:val="21"/>
          <w:szCs w:val="21"/>
        </w:rPr>
        <w:t>1</w:t>
      </w:r>
      <w:r w:rsidR="00EB3133" w:rsidRPr="00A64345">
        <w:rPr>
          <w:sz w:val="21"/>
          <w:szCs w:val="21"/>
        </w:rPr>
        <w:t>r.</w:t>
      </w:r>
    </w:p>
    <w:p w:rsidR="008B0691" w:rsidRDefault="008B0691" w:rsidP="000C6A92">
      <w:pPr>
        <w:spacing w:line="360" w:lineRule="auto"/>
        <w:ind w:left="4678"/>
        <w:jc w:val="right"/>
        <w:rPr>
          <w:b/>
          <w:sz w:val="24"/>
          <w:szCs w:val="24"/>
        </w:rPr>
      </w:pPr>
    </w:p>
    <w:p w:rsidR="008B0691" w:rsidRDefault="008B0691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871BA4" w:rsidRDefault="00871BA4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260EA3" w:rsidRPr="00AD4247" w:rsidRDefault="00387E32" w:rsidP="002836EF">
      <w:pPr>
        <w:spacing w:line="276" w:lineRule="auto"/>
        <w:ind w:right="-1"/>
        <w:rPr>
          <w:rFonts w:cs="Arial"/>
          <w:bCs/>
          <w:i/>
          <w:color w:val="0070C0"/>
          <w:sz w:val="21"/>
          <w:szCs w:val="21"/>
          <w:u w:val="single"/>
        </w:rPr>
      </w:pPr>
      <w:r w:rsidRPr="00AD4247">
        <w:rPr>
          <w:i/>
          <w:sz w:val="21"/>
          <w:szCs w:val="21"/>
          <w:u w:val="single"/>
        </w:rPr>
        <w:t xml:space="preserve">Dotyczy: postępowania prowadzonego w trybie przetargu nieograniczonego na </w:t>
      </w:r>
      <w:r w:rsidR="00D834C9" w:rsidRPr="00AD4247">
        <w:rPr>
          <w:i/>
          <w:sz w:val="21"/>
          <w:szCs w:val="21"/>
          <w:u w:val="single"/>
        </w:rPr>
        <w:t xml:space="preserve">dostawy </w:t>
      </w:r>
      <w:r w:rsidR="00243947" w:rsidRPr="00AD4247">
        <w:rPr>
          <w:rFonts w:cs="Arial"/>
          <w:i/>
          <w:sz w:val="21"/>
          <w:szCs w:val="21"/>
          <w:u w:val="single"/>
        </w:rPr>
        <w:t>gazów medycznych i technicznych wraz z dzierżawą butli i stacji zgazowania tlenu medycznego ciekłego dla SP ZOZ w Kędzierzynie-Koźlu</w:t>
      </w:r>
      <w:r w:rsidR="00C83AA2" w:rsidRPr="00AD4247">
        <w:rPr>
          <w:rFonts w:cs="Arial"/>
          <w:bCs/>
          <w:i/>
          <w:sz w:val="21"/>
          <w:szCs w:val="21"/>
          <w:u w:val="single"/>
        </w:rPr>
        <w:t xml:space="preserve">, </w:t>
      </w:r>
      <w:r w:rsidRPr="00AD4247">
        <w:rPr>
          <w:rFonts w:cs="Arial Narrow"/>
          <w:i/>
          <w:sz w:val="21"/>
          <w:szCs w:val="21"/>
          <w:u w:val="single"/>
        </w:rPr>
        <w:t>AZ-P.202</w:t>
      </w:r>
      <w:r w:rsidR="00D834C9" w:rsidRPr="00AD4247">
        <w:rPr>
          <w:rFonts w:cs="Arial Narrow"/>
          <w:i/>
          <w:sz w:val="21"/>
          <w:szCs w:val="21"/>
          <w:u w:val="single"/>
        </w:rPr>
        <w:t>1.</w:t>
      </w:r>
      <w:r w:rsidR="00243947" w:rsidRPr="00AD4247">
        <w:rPr>
          <w:rFonts w:cs="Arial Narrow"/>
          <w:i/>
          <w:sz w:val="21"/>
          <w:szCs w:val="21"/>
          <w:u w:val="single"/>
        </w:rPr>
        <w:t>4</w:t>
      </w:r>
      <w:r w:rsidRPr="00AD4247">
        <w:rPr>
          <w:rFonts w:cs="Arial Narrow"/>
          <w:i/>
          <w:sz w:val="21"/>
          <w:szCs w:val="21"/>
          <w:u w:val="single"/>
        </w:rPr>
        <w:t>,</w:t>
      </w:r>
      <w:r w:rsidRPr="00AD4247">
        <w:rPr>
          <w:i/>
          <w:sz w:val="21"/>
          <w:szCs w:val="21"/>
          <w:u w:val="single"/>
        </w:rPr>
        <w:t xml:space="preserve"> </w:t>
      </w:r>
      <w:r w:rsidR="00260EA3" w:rsidRPr="00AD4247">
        <w:rPr>
          <w:rFonts w:cs="Arial"/>
          <w:i/>
          <w:color w:val="0070C0"/>
          <w:sz w:val="21"/>
          <w:szCs w:val="21"/>
          <w:u w:val="single"/>
        </w:rPr>
        <w:t>wyjaśnienia</w:t>
      </w:r>
      <w:r w:rsidR="00AC4E9D" w:rsidRPr="00AD4247">
        <w:rPr>
          <w:rFonts w:cs="Arial"/>
          <w:i/>
          <w:color w:val="0070C0"/>
          <w:sz w:val="21"/>
          <w:szCs w:val="21"/>
          <w:u w:val="single"/>
        </w:rPr>
        <w:t xml:space="preserve"> </w:t>
      </w:r>
      <w:r w:rsidR="00653314" w:rsidRPr="00AD4247">
        <w:rPr>
          <w:rFonts w:cs="Arial"/>
          <w:i/>
          <w:color w:val="0070C0"/>
          <w:sz w:val="21"/>
          <w:szCs w:val="21"/>
          <w:u w:val="single"/>
        </w:rPr>
        <w:br/>
      </w:r>
      <w:r w:rsidR="00AC4E9D" w:rsidRPr="00AD4247">
        <w:rPr>
          <w:rFonts w:cs="Arial"/>
          <w:i/>
          <w:color w:val="0070C0"/>
          <w:sz w:val="21"/>
          <w:szCs w:val="21"/>
          <w:u w:val="single"/>
        </w:rPr>
        <w:t>i modyfikacje</w:t>
      </w:r>
      <w:r w:rsidR="003415B2" w:rsidRPr="00AD4247">
        <w:rPr>
          <w:rFonts w:cs="Arial"/>
          <w:i/>
          <w:color w:val="0070C0"/>
          <w:sz w:val="21"/>
          <w:szCs w:val="21"/>
          <w:u w:val="single"/>
        </w:rPr>
        <w:t xml:space="preserve"> </w:t>
      </w:r>
      <w:r w:rsidR="00260EA3" w:rsidRPr="00AD4247">
        <w:rPr>
          <w:rFonts w:cs="Arial"/>
          <w:i/>
          <w:color w:val="0070C0"/>
          <w:sz w:val="21"/>
          <w:szCs w:val="21"/>
          <w:u w:val="single"/>
        </w:rPr>
        <w:t xml:space="preserve">treści SWZ nr </w:t>
      </w:r>
      <w:r w:rsidR="002B3C84" w:rsidRPr="00AD4247">
        <w:rPr>
          <w:rFonts w:cs="Arial"/>
          <w:i/>
          <w:color w:val="0070C0"/>
          <w:sz w:val="21"/>
          <w:szCs w:val="21"/>
          <w:u w:val="single"/>
        </w:rPr>
        <w:t>1</w:t>
      </w:r>
      <w:r w:rsidR="00260EA3" w:rsidRPr="00AD4247">
        <w:rPr>
          <w:rFonts w:cs="Arial"/>
          <w:i/>
          <w:color w:val="0070C0"/>
          <w:sz w:val="21"/>
          <w:szCs w:val="21"/>
          <w:u w:val="single"/>
        </w:rPr>
        <w:t>.</w:t>
      </w:r>
    </w:p>
    <w:p w:rsidR="00387E32" w:rsidRPr="00243947" w:rsidRDefault="00387E32" w:rsidP="002836EF">
      <w:pPr>
        <w:spacing w:line="276" w:lineRule="auto"/>
        <w:ind w:right="-1"/>
        <w:jc w:val="both"/>
        <w:rPr>
          <w:i/>
          <w:szCs w:val="22"/>
          <w:u w:val="single"/>
        </w:rPr>
      </w:pPr>
    </w:p>
    <w:p w:rsidR="00BC7D26" w:rsidRPr="00BC7D26" w:rsidRDefault="00BC7D26" w:rsidP="00541DDC">
      <w:pPr>
        <w:spacing w:line="276" w:lineRule="auto"/>
        <w:ind w:right="-1"/>
        <w:jc w:val="both"/>
        <w:rPr>
          <w:i/>
          <w:sz w:val="21"/>
          <w:szCs w:val="21"/>
          <w:u w:val="single"/>
        </w:rPr>
      </w:pPr>
    </w:p>
    <w:p w:rsidR="003415B2" w:rsidRPr="00240013" w:rsidRDefault="00D23DD5" w:rsidP="00541DDC">
      <w:pPr>
        <w:tabs>
          <w:tab w:val="left" w:pos="426"/>
        </w:tabs>
        <w:spacing w:line="276" w:lineRule="auto"/>
        <w:ind w:right="-1"/>
        <w:jc w:val="both"/>
        <w:rPr>
          <w:rFonts w:asciiTheme="minorHAnsi" w:hAnsiTheme="minorHAnsi"/>
          <w:sz w:val="20"/>
        </w:rPr>
      </w:pPr>
      <w:r w:rsidRPr="00240013">
        <w:rPr>
          <w:rFonts w:asciiTheme="minorHAnsi" w:hAnsiTheme="minorHAnsi"/>
          <w:sz w:val="20"/>
        </w:rPr>
        <w:tab/>
      </w:r>
      <w:r w:rsidR="003415B2" w:rsidRPr="00240013">
        <w:rPr>
          <w:rFonts w:asciiTheme="minorHAnsi" w:hAnsiTheme="minorHAnsi"/>
          <w:sz w:val="20"/>
        </w:rPr>
        <w:t xml:space="preserve">Zamawiający - Samodzielny Publiczny Zespół Opieki Zdrowotnej w Kędzierzynie-Koźlu, działając na podstawie art. </w:t>
      </w:r>
      <w:r w:rsidR="00987C5C" w:rsidRPr="00653314">
        <w:rPr>
          <w:rFonts w:asciiTheme="minorHAnsi" w:hAnsiTheme="minorHAnsi"/>
          <w:sz w:val="20"/>
        </w:rPr>
        <w:t xml:space="preserve">284 </w:t>
      </w:r>
      <w:r w:rsidR="003415B2" w:rsidRPr="00653314">
        <w:rPr>
          <w:rFonts w:asciiTheme="minorHAnsi" w:hAnsiTheme="minorHAnsi"/>
          <w:sz w:val="20"/>
        </w:rPr>
        <w:t>ust.</w:t>
      </w:r>
      <w:r w:rsidR="00987C5C" w:rsidRPr="00653314">
        <w:rPr>
          <w:rFonts w:asciiTheme="minorHAnsi" w:hAnsiTheme="minorHAnsi"/>
          <w:sz w:val="20"/>
        </w:rPr>
        <w:t xml:space="preserve"> 2 </w:t>
      </w:r>
      <w:r w:rsidR="006C6F36" w:rsidRPr="00653314">
        <w:rPr>
          <w:rFonts w:asciiTheme="minorHAnsi" w:hAnsiTheme="minorHAnsi"/>
          <w:sz w:val="20"/>
        </w:rPr>
        <w:t xml:space="preserve"> </w:t>
      </w:r>
      <w:r w:rsidR="006C6F36" w:rsidRPr="00653314">
        <w:rPr>
          <w:rFonts w:asciiTheme="minorHAnsi" w:hAnsiTheme="minorHAnsi"/>
          <w:sz w:val="20"/>
        </w:rPr>
        <w:br/>
        <w:t xml:space="preserve">i ust. 6 </w:t>
      </w:r>
      <w:r w:rsidR="003415B2" w:rsidRPr="00653314">
        <w:rPr>
          <w:rFonts w:asciiTheme="minorHAnsi" w:hAnsiTheme="minorHAnsi"/>
          <w:sz w:val="20"/>
        </w:rPr>
        <w:t xml:space="preserve">ustawy z </w:t>
      </w:r>
      <w:r w:rsidR="006C6F36" w:rsidRPr="00653314">
        <w:rPr>
          <w:rFonts w:asciiTheme="minorHAnsi" w:hAnsiTheme="minorHAnsi"/>
          <w:sz w:val="20"/>
        </w:rPr>
        <w:t>11.09</w:t>
      </w:r>
      <w:r w:rsidR="003415B2" w:rsidRPr="00653314">
        <w:rPr>
          <w:rFonts w:asciiTheme="minorHAnsi" w:hAnsiTheme="minorHAnsi"/>
          <w:sz w:val="20"/>
        </w:rPr>
        <w:t>.20</w:t>
      </w:r>
      <w:r w:rsidR="006C6F36" w:rsidRPr="00653314">
        <w:rPr>
          <w:rFonts w:asciiTheme="minorHAnsi" w:hAnsiTheme="minorHAnsi"/>
          <w:sz w:val="20"/>
        </w:rPr>
        <w:t>19</w:t>
      </w:r>
      <w:r w:rsidR="003415B2" w:rsidRPr="00653314">
        <w:rPr>
          <w:rFonts w:asciiTheme="minorHAnsi" w:hAnsiTheme="minorHAnsi"/>
          <w:sz w:val="20"/>
        </w:rPr>
        <w:t>r. Prawo Zamówień Publicznych (Dz. U. z 201</w:t>
      </w:r>
      <w:r w:rsidR="0049219F" w:rsidRPr="00653314">
        <w:rPr>
          <w:rFonts w:asciiTheme="minorHAnsi" w:hAnsiTheme="minorHAnsi"/>
          <w:sz w:val="20"/>
        </w:rPr>
        <w:t xml:space="preserve">9r., </w:t>
      </w:r>
      <w:r w:rsidR="00AA7FA1" w:rsidRPr="00653314">
        <w:rPr>
          <w:sz w:val="20"/>
          <w:lang w:val="cs-CZ"/>
        </w:rPr>
        <w:t>poz. 2019 z późn. zm.</w:t>
      </w:r>
      <w:r w:rsidR="003415B2" w:rsidRPr="00653314">
        <w:rPr>
          <w:rFonts w:asciiTheme="minorHAnsi" w:hAnsiTheme="minorHAnsi"/>
          <w:sz w:val="20"/>
        </w:rPr>
        <w:t xml:space="preserve">, dalej </w:t>
      </w:r>
      <w:proofErr w:type="spellStart"/>
      <w:r w:rsidR="003415B2" w:rsidRPr="00653314">
        <w:rPr>
          <w:rFonts w:asciiTheme="minorHAnsi" w:hAnsiTheme="minorHAnsi"/>
          <w:sz w:val="20"/>
        </w:rPr>
        <w:t>Pzp</w:t>
      </w:r>
      <w:proofErr w:type="spellEnd"/>
      <w:r w:rsidR="003415B2" w:rsidRPr="00653314">
        <w:rPr>
          <w:rFonts w:asciiTheme="minorHAnsi" w:hAnsiTheme="minorHAnsi"/>
          <w:sz w:val="20"/>
        </w:rPr>
        <w:t>) niniejszym wyjaśn</w:t>
      </w:r>
      <w:r w:rsidR="003415B2" w:rsidRPr="00240013">
        <w:rPr>
          <w:rFonts w:asciiTheme="minorHAnsi" w:hAnsiTheme="minorHAnsi"/>
          <w:sz w:val="20"/>
        </w:rPr>
        <w:t xml:space="preserve">ia </w:t>
      </w:r>
      <w:r w:rsidR="003415B2" w:rsidRPr="00240013">
        <w:rPr>
          <w:rFonts w:asciiTheme="minorHAnsi" w:hAnsiTheme="minorHAnsi"/>
          <w:sz w:val="20"/>
        </w:rPr>
        <w:br/>
      </w:r>
      <w:r w:rsidR="00AC4E9D" w:rsidRPr="00240013">
        <w:rPr>
          <w:rFonts w:asciiTheme="minorHAnsi" w:hAnsiTheme="minorHAnsi"/>
          <w:sz w:val="20"/>
        </w:rPr>
        <w:t xml:space="preserve">i modyfikuje </w:t>
      </w:r>
      <w:r w:rsidR="003415B2" w:rsidRPr="00240013">
        <w:rPr>
          <w:rFonts w:asciiTheme="minorHAnsi" w:hAnsiTheme="minorHAnsi"/>
          <w:sz w:val="20"/>
        </w:rPr>
        <w:t xml:space="preserve">treść </w:t>
      </w:r>
      <w:r w:rsidR="00BC7D26" w:rsidRPr="00240013">
        <w:rPr>
          <w:rFonts w:asciiTheme="minorHAnsi" w:hAnsiTheme="minorHAnsi"/>
          <w:sz w:val="20"/>
        </w:rPr>
        <w:t xml:space="preserve">Specyfikacji </w:t>
      </w:r>
      <w:r w:rsidR="003415B2" w:rsidRPr="00240013">
        <w:rPr>
          <w:rFonts w:asciiTheme="minorHAnsi" w:hAnsiTheme="minorHAnsi"/>
          <w:sz w:val="20"/>
        </w:rPr>
        <w:t xml:space="preserve">Warunków Zamówienia </w:t>
      </w:r>
      <w:r w:rsidR="00AC4E9D" w:rsidRPr="00240013">
        <w:rPr>
          <w:rFonts w:asciiTheme="minorHAnsi" w:hAnsiTheme="minorHAnsi"/>
          <w:sz w:val="20"/>
        </w:rPr>
        <w:t xml:space="preserve">oraz ogłoszenia o zamówieniu </w:t>
      </w:r>
      <w:r w:rsidR="003415B2" w:rsidRPr="00240013">
        <w:rPr>
          <w:rFonts w:asciiTheme="minorHAnsi" w:hAnsiTheme="minorHAnsi"/>
          <w:sz w:val="20"/>
        </w:rPr>
        <w:t>w niniejszym postępowaniu.</w:t>
      </w:r>
    </w:p>
    <w:p w:rsidR="00387E32" w:rsidRPr="00240013" w:rsidRDefault="00387E32" w:rsidP="00541DDC">
      <w:pPr>
        <w:tabs>
          <w:tab w:val="left" w:pos="6804"/>
        </w:tabs>
        <w:spacing w:line="276" w:lineRule="auto"/>
        <w:ind w:right="-1"/>
        <w:jc w:val="both"/>
        <w:rPr>
          <w:sz w:val="20"/>
        </w:rPr>
      </w:pPr>
    </w:p>
    <w:p w:rsidR="00ED1D7A" w:rsidRPr="00240013" w:rsidRDefault="00ED1D7A" w:rsidP="00541DDC">
      <w:pPr>
        <w:shd w:val="clear" w:color="auto" w:fill="FFFFFF"/>
        <w:spacing w:line="276" w:lineRule="auto"/>
        <w:ind w:right="-1"/>
        <w:jc w:val="both"/>
        <w:rPr>
          <w:rFonts w:asciiTheme="minorHAnsi" w:hAnsiTheme="minorHAnsi"/>
          <w:b/>
          <w:color w:val="0070C0"/>
          <w:sz w:val="20"/>
          <w:u w:val="single"/>
          <w:lang w:eastAsia="en-US"/>
        </w:rPr>
      </w:pPr>
    </w:p>
    <w:p w:rsidR="00E30C30" w:rsidRDefault="00E30C30" w:rsidP="003D2B48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jc w:val="center"/>
        <w:rPr>
          <w:b/>
          <w:color w:val="0070C0"/>
          <w:sz w:val="20"/>
          <w:u w:val="single"/>
        </w:rPr>
      </w:pPr>
      <w:bookmarkStart w:id="0" w:name="_Hlk61341096"/>
      <w:r>
        <w:rPr>
          <w:b/>
          <w:color w:val="0070C0"/>
          <w:sz w:val="20"/>
          <w:u w:val="single"/>
        </w:rPr>
        <w:t>A. Wyjaśnienia treści SWZ:</w:t>
      </w:r>
      <w:r>
        <w:rPr>
          <w:b/>
          <w:color w:val="0070C0"/>
          <w:sz w:val="20"/>
          <w:u w:val="single"/>
        </w:rPr>
        <w:br/>
      </w:r>
    </w:p>
    <w:p w:rsidR="00243947" w:rsidRPr="00541DDC" w:rsidRDefault="00240013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  <w:r w:rsidRPr="00A416F1">
        <w:rPr>
          <w:b/>
          <w:color w:val="0070C0"/>
          <w:sz w:val="20"/>
          <w:u w:val="single"/>
        </w:rPr>
        <w:t>Pytanie 1:</w:t>
      </w:r>
      <w:r w:rsidRPr="00A416F1">
        <w:rPr>
          <w:b/>
          <w:color w:val="0070C0"/>
          <w:sz w:val="20"/>
          <w:u w:val="single"/>
        </w:rPr>
        <w:br/>
      </w:r>
      <w:r w:rsidR="00243947" w:rsidRPr="00240013">
        <w:rPr>
          <w:sz w:val="20"/>
        </w:rPr>
        <w:t xml:space="preserve">Prosimy o zmianę we właściwych miejscach SIWZ , Formularzu Ofertowo-Cenowym, oraz Wzorze Umowy w kwestii płatności z „dnia </w:t>
      </w:r>
      <w:r w:rsidR="00243947" w:rsidRPr="00541DDC">
        <w:rPr>
          <w:sz w:val="20"/>
        </w:rPr>
        <w:t xml:space="preserve">dostarczenia” </w:t>
      </w:r>
      <w:r w:rsidR="00243947" w:rsidRPr="00541DDC">
        <w:rPr>
          <w:spacing w:val="-3"/>
          <w:sz w:val="20"/>
        </w:rPr>
        <w:t xml:space="preserve">na </w:t>
      </w:r>
      <w:r w:rsidR="00243947" w:rsidRPr="00541DDC">
        <w:rPr>
          <w:sz w:val="20"/>
        </w:rPr>
        <w:t>„dnia wystawienia” lub „dnia sprzedaży” lub „dnia dostarczenia</w:t>
      </w:r>
      <w:r w:rsidR="00243947" w:rsidRPr="00541DDC">
        <w:rPr>
          <w:spacing w:val="2"/>
          <w:sz w:val="20"/>
        </w:rPr>
        <w:t xml:space="preserve"> </w:t>
      </w:r>
      <w:r w:rsidR="00243947" w:rsidRPr="00541DDC">
        <w:rPr>
          <w:sz w:val="20"/>
        </w:rPr>
        <w:t>towaru”.</w:t>
      </w:r>
    </w:p>
    <w:p w:rsidR="002A7F1E" w:rsidRPr="00541DDC" w:rsidRDefault="00240013" w:rsidP="00AD4247">
      <w:pPr>
        <w:spacing w:line="276" w:lineRule="auto"/>
        <w:ind w:right="-1"/>
        <w:rPr>
          <w:i/>
          <w:color w:val="0070C0"/>
          <w:sz w:val="20"/>
        </w:rPr>
      </w:pPr>
      <w:r w:rsidRPr="00541DDC">
        <w:rPr>
          <w:b/>
          <w:color w:val="0070C0"/>
          <w:sz w:val="20"/>
        </w:rPr>
        <w:t>Odpowiedź:</w:t>
      </w:r>
      <w:r w:rsidRPr="00541DDC">
        <w:rPr>
          <w:color w:val="0070C0"/>
          <w:sz w:val="20"/>
        </w:rPr>
        <w:t xml:space="preserve"> </w:t>
      </w:r>
      <w:r w:rsidR="00653314" w:rsidRPr="00541DDC">
        <w:rPr>
          <w:color w:val="0070C0"/>
          <w:sz w:val="20"/>
        </w:rPr>
        <w:t>Zamawiający pozostaje przy zapis</w:t>
      </w:r>
      <w:r w:rsidR="0006179D" w:rsidRPr="00541DDC">
        <w:rPr>
          <w:color w:val="0070C0"/>
          <w:sz w:val="20"/>
        </w:rPr>
        <w:t>ach</w:t>
      </w:r>
      <w:r w:rsidR="002A7F1E" w:rsidRPr="00541DDC">
        <w:rPr>
          <w:color w:val="0070C0"/>
          <w:sz w:val="20"/>
        </w:rPr>
        <w:t xml:space="preserve"> jak w paragrafie</w:t>
      </w:r>
      <w:r w:rsidR="0006179D" w:rsidRPr="00541DDC">
        <w:rPr>
          <w:color w:val="0070C0"/>
          <w:sz w:val="20"/>
        </w:rPr>
        <w:t>:</w:t>
      </w:r>
      <w:r w:rsidR="0006179D" w:rsidRPr="00541DDC">
        <w:rPr>
          <w:color w:val="0070C0"/>
          <w:sz w:val="20"/>
        </w:rPr>
        <w:br/>
        <w:t xml:space="preserve">a) </w:t>
      </w:r>
      <w:r w:rsidR="00653314" w:rsidRPr="00541DDC">
        <w:rPr>
          <w:color w:val="0070C0"/>
          <w:sz w:val="20"/>
        </w:rPr>
        <w:t xml:space="preserve">4 ust. 5 załącznika nr 6 do </w:t>
      </w:r>
      <w:r w:rsidR="00087DA3" w:rsidRPr="00541DDC">
        <w:rPr>
          <w:color w:val="0070C0"/>
          <w:sz w:val="20"/>
        </w:rPr>
        <w:t>SWZ</w:t>
      </w:r>
      <w:r w:rsidR="00653314" w:rsidRPr="00541DDC">
        <w:rPr>
          <w:color w:val="0070C0"/>
          <w:sz w:val="20"/>
        </w:rPr>
        <w:t xml:space="preserve"> (wzór umowy na dostawę) </w:t>
      </w:r>
      <w:r w:rsidR="002A7F1E" w:rsidRPr="00541DDC">
        <w:rPr>
          <w:color w:val="0070C0"/>
          <w:sz w:val="20"/>
        </w:rPr>
        <w:t>– „</w:t>
      </w:r>
      <w:r w:rsidR="002A7F1E" w:rsidRPr="00541DDC">
        <w:rPr>
          <w:i/>
          <w:color w:val="0070C0"/>
          <w:sz w:val="20"/>
        </w:rPr>
        <w:t>Zamawiający zobowiązuje się do zapłaty faktury w terminie 60 dni od daty jej prawidłowego doręczenia, przelewem bankowym na konto Wykonawcy wskazane na fakturze. Podstawą do zapłaty za dostarczony towar będzie papierowa lub ustrukturyzowana elektroniczna wersja faktury VAT”</w:t>
      </w:r>
    </w:p>
    <w:p w:rsidR="002A7F1E" w:rsidRPr="00541DDC" w:rsidRDefault="002A7F1E" w:rsidP="00AD4247">
      <w:pPr>
        <w:spacing w:line="276" w:lineRule="auto"/>
        <w:ind w:right="-1"/>
        <w:rPr>
          <w:color w:val="0070C0"/>
          <w:sz w:val="20"/>
        </w:rPr>
      </w:pPr>
      <w:r w:rsidRPr="00541DDC">
        <w:rPr>
          <w:color w:val="0070C0"/>
          <w:sz w:val="20"/>
        </w:rPr>
        <w:t>oraz</w:t>
      </w:r>
    </w:p>
    <w:p w:rsidR="002A7F1E" w:rsidRPr="00541DDC" w:rsidRDefault="002A7F1E" w:rsidP="00AD4247">
      <w:pPr>
        <w:spacing w:line="276" w:lineRule="auto"/>
        <w:ind w:right="-1"/>
        <w:jc w:val="both"/>
        <w:rPr>
          <w:color w:val="0070C0"/>
          <w:sz w:val="20"/>
        </w:rPr>
      </w:pPr>
      <w:r w:rsidRPr="00541DDC">
        <w:rPr>
          <w:color w:val="0070C0"/>
          <w:sz w:val="20"/>
        </w:rPr>
        <w:t xml:space="preserve">b) 3 ust. 3 załącznika nr 6a do </w:t>
      </w:r>
      <w:r w:rsidR="00087DA3" w:rsidRPr="00541DDC">
        <w:rPr>
          <w:color w:val="0070C0"/>
          <w:sz w:val="20"/>
        </w:rPr>
        <w:t>SWZ</w:t>
      </w:r>
      <w:r w:rsidRPr="00541DDC">
        <w:rPr>
          <w:color w:val="0070C0"/>
          <w:sz w:val="20"/>
        </w:rPr>
        <w:t xml:space="preserve"> (wzór umowy na dzierżawę) – „</w:t>
      </w:r>
      <w:r w:rsidRPr="00A416F1">
        <w:rPr>
          <w:i/>
          <w:color w:val="0070C0"/>
          <w:sz w:val="20"/>
        </w:rPr>
        <w:t>Dzierżawca zobowiązuje się do zapłaty faktury w terminie 60 dni od daty jej prawidłowego doręczenia, przelewem bankowym na konto Wydzierżawiającego wskazane na fakturze. Podstawą do zapłaty za dostarczony towar będzie papierowa lub ustrukturyzowana elektroniczna wersja faktury VAT”.</w:t>
      </w:r>
    </w:p>
    <w:p w:rsidR="00AA3348" w:rsidRDefault="00087DA3" w:rsidP="00AD4247">
      <w:pPr>
        <w:spacing w:line="276" w:lineRule="auto"/>
        <w:ind w:right="-1"/>
        <w:rPr>
          <w:color w:val="0070C0"/>
          <w:sz w:val="20"/>
        </w:rPr>
      </w:pPr>
      <w:r w:rsidRPr="00541DDC">
        <w:rPr>
          <w:color w:val="0070C0"/>
          <w:sz w:val="20"/>
        </w:rPr>
        <w:t xml:space="preserve">Jednocześnie Zamawiający modyfikuje zapis w pkt 3 </w:t>
      </w:r>
      <w:r w:rsidR="00BA25FD" w:rsidRPr="00541DDC">
        <w:rPr>
          <w:color w:val="0070C0"/>
          <w:sz w:val="20"/>
        </w:rPr>
        <w:t xml:space="preserve">ust. </w:t>
      </w:r>
      <w:r w:rsidRPr="00541DDC">
        <w:rPr>
          <w:color w:val="0070C0"/>
          <w:sz w:val="20"/>
        </w:rPr>
        <w:t>1 zał</w:t>
      </w:r>
      <w:r w:rsidR="00BA25FD" w:rsidRPr="00541DDC">
        <w:rPr>
          <w:color w:val="0070C0"/>
          <w:sz w:val="20"/>
        </w:rPr>
        <w:t>ą</w:t>
      </w:r>
      <w:r w:rsidRPr="00541DDC">
        <w:rPr>
          <w:color w:val="0070C0"/>
          <w:sz w:val="20"/>
        </w:rPr>
        <w:t>cznika nr 1 do SWZ</w:t>
      </w:r>
      <w:r w:rsidR="00AA3348">
        <w:rPr>
          <w:color w:val="0070C0"/>
          <w:sz w:val="20"/>
        </w:rPr>
        <w:t xml:space="preserve"> – zakres modyfikacji określono w pkt. B.1</w:t>
      </w:r>
      <w:r w:rsidR="00213860">
        <w:rPr>
          <w:color w:val="0070C0"/>
          <w:sz w:val="20"/>
        </w:rPr>
        <w:t>.a)</w:t>
      </w:r>
      <w:r w:rsidR="00AA3348">
        <w:rPr>
          <w:color w:val="0070C0"/>
          <w:sz w:val="20"/>
        </w:rPr>
        <w:t>.</w:t>
      </w:r>
    </w:p>
    <w:p w:rsidR="00AA3348" w:rsidRDefault="00AA3348" w:rsidP="00AD4247">
      <w:pPr>
        <w:spacing w:line="276" w:lineRule="auto"/>
        <w:ind w:right="-1"/>
        <w:rPr>
          <w:color w:val="0070C0"/>
          <w:sz w:val="20"/>
        </w:rPr>
      </w:pPr>
    </w:p>
    <w:p w:rsidR="00653314" w:rsidRDefault="00653314" w:rsidP="00541DDC">
      <w:pPr>
        <w:spacing w:line="276" w:lineRule="auto"/>
        <w:ind w:right="-1"/>
        <w:jc w:val="both"/>
        <w:rPr>
          <w:color w:val="FF0000"/>
          <w:sz w:val="20"/>
        </w:rPr>
      </w:pPr>
    </w:p>
    <w:p w:rsidR="00243947" w:rsidRPr="00240013" w:rsidRDefault="00240013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  <w:r w:rsidRPr="00A416F1">
        <w:rPr>
          <w:b/>
          <w:color w:val="0070C0"/>
          <w:sz w:val="20"/>
          <w:u w:val="single"/>
        </w:rPr>
        <w:t>Pytanie 2:</w:t>
      </w:r>
      <w:r w:rsidRPr="00A416F1">
        <w:rPr>
          <w:sz w:val="20"/>
        </w:rPr>
        <w:br/>
      </w:r>
      <w:r w:rsidR="00243947" w:rsidRPr="00240013">
        <w:rPr>
          <w:sz w:val="20"/>
        </w:rPr>
        <w:t>Rozumiemy, że azot ciekły będzie używany do leczenia pacjentów i ma być</w:t>
      </w:r>
      <w:r w:rsidR="00243947" w:rsidRPr="00240013">
        <w:rPr>
          <w:spacing w:val="-27"/>
          <w:sz w:val="20"/>
        </w:rPr>
        <w:t xml:space="preserve"> </w:t>
      </w:r>
      <w:r w:rsidR="00243947" w:rsidRPr="00240013">
        <w:rPr>
          <w:sz w:val="20"/>
        </w:rPr>
        <w:t>zarejestrowanym wyrobem medycznym obłożonym 8% stawką podatku VAT. Prosimy o</w:t>
      </w:r>
      <w:r w:rsidR="00243947" w:rsidRPr="00240013">
        <w:rPr>
          <w:spacing w:val="-7"/>
          <w:sz w:val="20"/>
        </w:rPr>
        <w:t xml:space="preserve"> </w:t>
      </w:r>
      <w:r w:rsidR="00243947" w:rsidRPr="00240013">
        <w:rPr>
          <w:sz w:val="20"/>
        </w:rPr>
        <w:t>potwierdzenie.</w:t>
      </w:r>
    </w:p>
    <w:p w:rsidR="00240013" w:rsidRPr="00A416F1" w:rsidRDefault="00240013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color w:val="0070C0"/>
          <w:sz w:val="20"/>
        </w:rPr>
      </w:pPr>
      <w:r w:rsidRPr="00A416F1">
        <w:rPr>
          <w:b/>
          <w:color w:val="0070C0"/>
          <w:sz w:val="20"/>
        </w:rPr>
        <w:t>Odpowiedź:</w:t>
      </w:r>
      <w:r w:rsidRPr="00A416F1">
        <w:rPr>
          <w:color w:val="0070C0"/>
          <w:sz w:val="20"/>
        </w:rPr>
        <w:t xml:space="preserve"> </w:t>
      </w:r>
      <w:r w:rsidR="00A416F1" w:rsidRPr="00A416F1">
        <w:rPr>
          <w:color w:val="0070C0"/>
          <w:sz w:val="20"/>
        </w:rPr>
        <w:t>Tak – Zamawiający potwierdza.</w:t>
      </w:r>
    </w:p>
    <w:p w:rsidR="00240013" w:rsidRDefault="00240013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</w:p>
    <w:p w:rsidR="00AD4247" w:rsidRPr="00240013" w:rsidRDefault="00AD4247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</w:p>
    <w:p w:rsidR="00243947" w:rsidRPr="00240013" w:rsidRDefault="00240013" w:rsidP="00AD4247">
      <w:pPr>
        <w:pStyle w:val="Akapitzlist"/>
        <w:widowControl w:val="0"/>
        <w:tabs>
          <w:tab w:val="left" w:pos="341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  <w:r w:rsidRPr="00A416F1">
        <w:rPr>
          <w:b/>
          <w:color w:val="0070C0"/>
          <w:sz w:val="20"/>
          <w:u w:val="single"/>
        </w:rPr>
        <w:t>Pytanie 3:</w:t>
      </w:r>
      <w:r w:rsidRPr="00A416F1">
        <w:rPr>
          <w:b/>
          <w:color w:val="0070C0"/>
          <w:sz w:val="20"/>
          <w:u w:val="single"/>
        </w:rPr>
        <w:br/>
      </w:r>
      <w:r w:rsidR="00243947" w:rsidRPr="00240013">
        <w:rPr>
          <w:sz w:val="20"/>
        </w:rPr>
        <w:t>Prawdopodobnie</w:t>
      </w:r>
      <w:r w:rsidR="00243947" w:rsidRPr="00240013">
        <w:rPr>
          <w:spacing w:val="-14"/>
          <w:sz w:val="20"/>
        </w:rPr>
        <w:t xml:space="preserve"> </w:t>
      </w:r>
      <w:r w:rsidR="00243947" w:rsidRPr="00240013">
        <w:rPr>
          <w:sz w:val="20"/>
        </w:rPr>
        <w:t>przez</w:t>
      </w:r>
      <w:r w:rsidR="00243947" w:rsidRPr="00240013">
        <w:rPr>
          <w:spacing w:val="-14"/>
          <w:sz w:val="20"/>
        </w:rPr>
        <w:t xml:space="preserve"> </w:t>
      </w:r>
      <w:r w:rsidR="00243947" w:rsidRPr="00240013">
        <w:rPr>
          <w:sz w:val="20"/>
        </w:rPr>
        <w:t>omyłkę</w:t>
      </w:r>
      <w:r w:rsidR="00243947" w:rsidRPr="00240013">
        <w:rPr>
          <w:spacing w:val="-14"/>
          <w:sz w:val="20"/>
        </w:rPr>
        <w:t xml:space="preserve"> </w:t>
      </w:r>
      <w:r w:rsidR="00243947" w:rsidRPr="00240013">
        <w:rPr>
          <w:sz w:val="20"/>
        </w:rPr>
        <w:t>Zamawiający</w:t>
      </w:r>
      <w:r w:rsidR="00243947" w:rsidRPr="00240013">
        <w:rPr>
          <w:spacing w:val="-19"/>
          <w:sz w:val="20"/>
        </w:rPr>
        <w:t xml:space="preserve"> </w:t>
      </w:r>
      <w:r w:rsidR="00243947" w:rsidRPr="00240013">
        <w:rPr>
          <w:sz w:val="20"/>
        </w:rPr>
        <w:t>wpisał</w:t>
      </w:r>
      <w:r w:rsidR="00243947" w:rsidRPr="00240013">
        <w:rPr>
          <w:spacing w:val="-14"/>
          <w:sz w:val="20"/>
        </w:rPr>
        <w:t xml:space="preserve"> </w:t>
      </w:r>
      <w:r w:rsidR="00243947" w:rsidRPr="00240013">
        <w:rPr>
          <w:sz w:val="20"/>
        </w:rPr>
        <w:t>w</w:t>
      </w:r>
      <w:r w:rsidR="00243947" w:rsidRPr="00240013">
        <w:rPr>
          <w:spacing w:val="-17"/>
          <w:sz w:val="20"/>
        </w:rPr>
        <w:t xml:space="preserve"> </w:t>
      </w:r>
      <w:r w:rsidR="00243947" w:rsidRPr="00240013">
        <w:rPr>
          <w:sz w:val="20"/>
        </w:rPr>
        <w:t>Formularzu</w:t>
      </w:r>
      <w:r w:rsidR="00243947" w:rsidRPr="00240013">
        <w:rPr>
          <w:spacing w:val="-15"/>
          <w:sz w:val="20"/>
        </w:rPr>
        <w:t xml:space="preserve"> </w:t>
      </w:r>
      <w:r w:rsidR="00243947" w:rsidRPr="00240013">
        <w:rPr>
          <w:sz w:val="20"/>
        </w:rPr>
        <w:t>Ofertowo-Cenowym</w:t>
      </w:r>
      <w:r w:rsidR="00243947" w:rsidRPr="00240013">
        <w:rPr>
          <w:spacing w:val="-14"/>
          <w:sz w:val="20"/>
        </w:rPr>
        <w:t xml:space="preserve"> </w:t>
      </w:r>
      <w:r w:rsidR="00243947" w:rsidRPr="00240013">
        <w:rPr>
          <w:sz w:val="20"/>
        </w:rPr>
        <w:t>w</w:t>
      </w:r>
      <w:r w:rsidR="00243947" w:rsidRPr="00240013">
        <w:rPr>
          <w:spacing w:val="-17"/>
          <w:sz w:val="20"/>
        </w:rPr>
        <w:t xml:space="preserve"> </w:t>
      </w:r>
      <w:r w:rsidR="00243947" w:rsidRPr="00240013">
        <w:rPr>
          <w:sz w:val="20"/>
        </w:rPr>
        <w:t>wierszu 15tym ilość transportowanego tlenu 220 ton zamiast 60 ton. Prosimy o wpisanie właściwej</w:t>
      </w:r>
      <w:r w:rsidR="00243947" w:rsidRPr="00240013">
        <w:rPr>
          <w:spacing w:val="-21"/>
          <w:sz w:val="20"/>
        </w:rPr>
        <w:t xml:space="preserve"> </w:t>
      </w:r>
      <w:r w:rsidR="00243947" w:rsidRPr="00240013">
        <w:rPr>
          <w:sz w:val="20"/>
        </w:rPr>
        <w:t>ilości.</w:t>
      </w:r>
    </w:p>
    <w:p w:rsidR="00213860" w:rsidRDefault="00240013" w:rsidP="00213860">
      <w:pPr>
        <w:spacing w:line="276" w:lineRule="auto"/>
        <w:ind w:right="-1"/>
        <w:rPr>
          <w:color w:val="0070C0"/>
          <w:sz w:val="20"/>
        </w:rPr>
      </w:pPr>
      <w:r w:rsidRPr="00A416F1">
        <w:rPr>
          <w:b/>
          <w:color w:val="0070C0"/>
          <w:sz w:val="20"/>
        </w:rPr>
        <w:t>Odpowiedź:</w:t>
      </w:r>
      <w:r w:rsidRPr="00A416F1">
        <w:rPr>
          <w:color w:val="0070C0"/>
          <w:sz w:val="20"/>
        </w:rPr>
        <w:t xml:space="preserve"> </w:t>
      </w:r>
      <w:r w:rsidR="00A416F1" w:rsidRPr="00A416F1">
        <w:rPr>
          <w:color w:val="0070C0"/>
          <w:sz w:val="20"/>
        </w:rPr>
        <w:t>T</w:t>
      </w:r>
      <w:r w:rsidR="00061C5E">
        <w:rPr>
          <w:color w:val="0070C0"/>
          <w:sz w:val="20"/>
        </w:rPr>
        <w:t xml:space="preserve">ak, </w:t>
      </w:r>
      <w:r w:rsidR="00A416F1" w:rsidRPr="00A416F1">
        <w:rPr>
          <w:color w:val="0070C0"/>
          <w:sz w:val="20"/>
        </w:rPr>
        <w:t>Zamawiający potwierdza omyłkę w podaniu ilości</w:t>
      </w:r>
      <w:r w:rsidR="00061C5E">
        <w:rPr>
          <w:color w:val="0070C0"/>
          <w:sz w:val="20"/>
        </w:rPr>
        <w:t xml:space="preserve"> – prawidłowa ilość to 60 ton. </w:t>
      </w:r>
      <w:r w:rsidR="00213860">
        <w:rPr>
          <w:color w:val="0070C0"/>
          <w:sz w:val="20"/>
        </w:rPr>
        <w:t>Modyfikację określono w pkt. B.1.b).</w:t>
      </w:r>
    </w:p>
    <w:p w:rsidR="00240013" w:rsidRPr="00A416F1" w:rsidRDefault="00240013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color w:val="0070C0"/>
          <w:sz w:val="20"/>
        </w:rPr>
      </w:pPr>
    </w:p>
    <w:p w:rsidR="00AD4247" w:rsidRDefault="00AD4247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b/>
          <w:color w:val="0070C0"/>
          <w:sz w:val="20"/>
          <w:u w:val="single"/>
        </w:rPr>
      </w:pPr>
    </w:p>
    <w:p w:rsidR="00243947" w:rsidRPr="00AD4247" w:rsidRDefault="00240013" w:rsidP="00AD4247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  <w:r w:rsidRPr="00061C5E">
        <w:rPr>
          <w:b/>
          <w:color w:val="0070C0"/>
          <w:sz w:val="20"/>
          <w:u w:val="single"/>
        </w:rPr>
        <w:t>Pytanie 4:</w:t>
      </w:r>
      <w:r w:rsidRPr="00061C5E">
        <w:rPr>
          <w:b/>
          <w:color w:val="0070C0"/>
          <w:sz w:val="20"/>
          <w:u w:val="single"/>
        </w:rPr>
        <w:br/>
      </w:r>
      <w:r w:rsidR="00243947" w:rsidRPr="00AD4247">
        <w:rPr>
          <w:sz w:val="20"/>
        </w:rPr>
        <w:t>Prosimy o wykreślenie wymogu dostarczania faktury w formie papierowej wraz z dostawą. Zwyczajowo faktury za gazy których ilość dostarczona np. do zbiornika jest znana dopiero</w:t>
      </w:r>
      <w:r w:rsidR="00243947" w:rsidRPr="00AD4247">
        <w:rPr>
          <w:spacing w:val="-19"/>
          <w:sz w:val="20"/>
        </w:rPr>
        <w:t xml:space="preserve"> </w:t>
      </w:r>
      <w:r w:rsidR="00243947" w:rsidRPr="00AD4247">
        <w:rPr>
          <w:sz w:val="20"/>
        </w:rPr>
        <w:t>w momencie tankowania dosyłane są w późniejszym</w:t>
      </w:r>
      <w:r w:rsidR="00243947" w:rsidRPr="00AD4247">
        <w:rPr>
          <w:spacing w:val="1"/>
          <w:sz w:val="20"/>
        </w:rPr>
        <w:t xml:space="preserve"> </w:t>
      </w:r>
      <w:r w:rsidR="00243947" w:rsidRPr="00AD4247">
        <w:rPr>
          <w:sz w:val="20"/>
        </w:rPr>
        <w:t>terminie.</w:t>
      </w:r>
    </w:p>
    <w:p w:rsidR="00192C6F" w:rsidRPr="00AD4247" w:rsidRDefault="00240013" w:rsidP="006A5F78">
      <w:pPr>
        <w:spacing w:line="276" w:lineRule="auto"/>
        <w:ind w:right="-1"/>
        <w:jc w:val="both"/>
        <w:rPr>
          <w:color w:val="0070C0"/>
          <w:sz w:val="20"/>
        </w:rPr>
      </w:pPr>
      <w:r w:rsidRPr="00AD4247">
        <w:rPr>
          <w:b/>
          <w:color w:val="0070C0"/>
          <w:sz w:val="20"/>
        </w:rPr>
        <w:lastRenderedPageBreak/>
        <w:t>Odpowiedź:</w:t>
      </w:r>
      <w:r w:rsidRPr="00AD4247">
        <w:rPr>
          <w:color w:val="0070C0"/>
          <w:sz w:val="20"/>
        </w:rPr>
        <w:t xml:space="preserve"> </w:t>
      </w:r>
      <w:r w:rsidR="00BE2495" w:rsidRPr="00AD4247">
        <w:rPr>
          <w:color w:val="0070C0"/>
          <w:sz w:val="20"/>
        </w:rPr>
        <w:t xml:space="preserve">Zapis w paragrafie 4 ust. </w:t>
      </w:r>
      <w:r w:rsidR="004D6E1C" w:rsidRPr="00AD4247">
        <w:rPr>
          <w:color w:val="0070C0"/>
          <w:sz w:val="20"/>
        </w:rPr>
        <w:t xml:space="preserve">4 wzoru umowy (załącznik nr 6) oraz w paragrafie 3 ust. 4 wzoru umowy (załącznik nr 6a) nie jest wymogiem </w:t>
      </w:r>
      <w:r w:rsidR="006F38DB" w:rsidRPr="00AD4247">
        <w:rPr>
          <w:color w:val="0070C0"/>
          <w:sz w:val="20"/>
        </w:rPr>
        <w:t>–</w:t>
      </w:r>
      <w:r w:rsidR="004D6E1C" w:rsidRPr="00AD4247">
        <w:rPr>
          <w:color w:val="0070C0"/>
          <w:sz w:val="20"/>
        </w:rPr>
        <w:t xml:space="preserve"> </w:t>
      </w:r>
      <w:r w:rsidR="006F38DB" w:rsidRPr="00AD4247">
        <w:rPr>
          <w:color w:val="0070C0"/>
          <w:sz w:val="20"/>
        </w:rPr>
        <w:t xml:space="preserve">Wykonawca </w:t>
      </w:r>
      <w:r w:rsidR="00192C6F" w:rsidRPr="00AD4247">
        <w:rPr>
          <w:color w:val="0070C0"/>
          <w:sz w:val="20"/>
        </w:rPr>
        <w:t xml:space="preserve">może również złożyć ustrukturyzowaną elektroniczną wersję faktury VAT. </w:t>
      </w:r>
    </w:p>
    <w:p w:rsidR="00240013" w:rsidRPr="00AD4247" w:rsidRDefault="00240013" w:rsidP="006A5F78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color w:val="FF0000"/>
          <w:sz w:val="20"/>
        </w:rPr>
      </w:pPr>
    </w:p>
    <w:p w:rsidR="00240013" w:rsidRPr="00AD4247" w:rsidRDefault="00240013" w:rsidP="006A5F78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</w:p>
    <w:p w:rsidR="00243947" w:rsidRPr="00AD4247" w:rsidRDefault="00240013" w:rsidP="006A5F78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sz w:val="20"/>
        </w:rPr>
      </w:pPr>
      <w:r w:rsidRPr="00AD4247">
        <w:rPr>
          <w:b/>
          <w:color w:val="0070C0"/>
          <w:sz w:val="20"/>
          <w:u w:val="single"/>
        </w:rPr>
        <w:t>Pytanie 5:</w:t>
      </w:r>
      <w:r w:rsidRPr="00AD4247">
        <w:rPr>
          <w:b/>
          <w:color w:val="0070C0"/>
          <w:sz w:val="20"/>
          <w:u w:val="single"/>
        </w:rPr>
        <w:br/>
      </w:r>
      <w:r w:rsidR="00243947" w:rsidRPr="00AD4247">
        <w:rPr>
          <w:sz w:val="20"/>
        </w:rPr>
        <w:t>W celu równego traktowania stron umowy prosimy o dopisanie w § 6 ustępu o</w:t>
      </w:r>
      <w:r w:rsidR="00243947" w:rsidRPr="00AD4247">
        <w:rPr>
          <w:spacing w:val="-5"/>
          <w:sz w:val="20"/>
        </w:rPr>
        <w:t xml:space="preserve"> </w:t>
      </w:r>
      <w:r w:rsidR="00243947" w:rsidRPr="00AD4247">
        <w:rPr>
          <w:sz w:val="20"/>
        </w:rPr>
        <w:t>brzmieniu:</w:t>
      </w:r>
    </w:p>
    <w:p w:rsidR="00243947" w:rsidRPr="00AD4247" w:rsidRDefault="00243947" w:rsidP="006A5F78">
      <w:pPr>
        <w:spacing w:before="38" w:line="276" w:lineRule="auto"/>
        <w:ind w:right="-1"/>
        <w:jc w:val="both"/>
        <w:rPr>
          <w:sz w:val="20"/>
        </w:rPr>
      </w:pPr>
      <w:r w:rsidRPr="00AD4247">
        <w:rPr>
          <w:sz w:val="20"/>
        </w:rPr>
        <w:t>„Za</w:t>
      </w:r>
      <w:r w:rsidRPr="00AD4247">
        <w:rPr>
          <w:spacing w:val="-10"/>
          <w:sz w:val="20"/>
        </w:rPr>
        <w:t xml:space="preserve"> </w:t>
      </w:r>
      <w:r w:rsidRPr="00AD4247">
        <w:rPr>
          <w:sz w:val="20"/>
        </w:rPr>
        <w:t>odstąpienie</w:t>
      </w:r>
      <w:r w:rsidRPr="00AD4247">
        <w:rPr>
          <w:spacing w:val="-11"/>
          <w:sz w:val="20"/>
        </w:rPr>
        <w:t xml:space="preserve"> </w:t>
      </w:r>
      <w:r w:rsidRPr="00AD4247">
        <w:rPr>
          <w:sz w:val="20"/>
        </w:rPr>
        <w:t>od</w:t>
      </w:r>
      <w:r w:rsidRPr="00AD4247">
        <w:rPr>
          <w:spacing w:val="-13"/>
          <w:sz w:val="20"/>
        </w:rPr>
        <w:t xml:space="preserve"> </w:t>
      </w:r>
      <w:r w:rsidRPr="00AD4247">
        <w:rPr>
          <w:sz w:val="20"/>
        </w:rPr>
        <w:t>umowy</w:t>
      </w:r>
      <w:r w:rsidRPr="00AD4247">
        <w:rPr>
          <w:spacing w:val="-9"/>
          <w:sz w:val="20"/>
        </w:rPr>
        <w:t xml:space="preserve"> </w:t>
      </w:r>
      <w:r w:rsidRPr="00AD4247">
        <w:rPr>
          <w:sz w:val="20"/>
        </w:rPr>
        <w:t>przez</w:t>
      </w:r>
      <w:r w:rsidRPr="00AD4247">
        <w:rPr>
          <w:spacing w:val="-8"/>
          <w:sz w:val="20"/>
        </w:rPr>
        <w:t xml:space="preserve"> </w:t>
      </w:r>
      <w:r w:rsidRPr="00AD4247">
        <w:rPr>
          <w:sz w:val="20"/>
        </w:rPr>
        <w:t>Wykonawcę</w:t>
      </w:r>
      <w:r w:rsidRPr="00AD4247">
        <w:rPr>
          <w:spacing w:val="-15"/>
          <w:sz w:val="20"/>
        </w:rPr>
        <w:t xml:space="preserve"> </w:t>
      </w:r>
      <w:r w:rsidRPr="00AD4247">
        <w:rPr>
          <w:sz w:val="20"/>
        </w:rPr>
        <w:t>z</w:t>
      </w:r>
      <w:r w:rsidRPr="00AD4247">
        <w:rPr>
          <w:spacing w:val="-6"/>
          <w:sz w:val="20"/>
        </w:rPr>
        <w:t xml:space="preserve"> </w:t>
      </w:r>
      <w:r w:rsidRPr="00AD4247">
        <w:rPr>
          <w:sz w:val="20"/>
        </w:rPr>
        <w:t>przyczyn</w:t>
      </w:r>
      <w:r w:rsidRPr="00AD4247">
        <w:rPr>
          <w:spacing w:val="-12"/>
          <w:sz w:val="20"/>
        </w:rPr>
        <w:t xml:space="preserve"> </w:t>
      </w:r>
      <w:r w:rsidRPr="00AD4247">
        <w:rPr>
          <w:sz w:val="20"/>
        </w:rPr>
        <w:t>leżących</w:t>
      </w:r>
      <w:r w:rsidRPr="00AD4247">
        <w:rPr>
          <w:spacing w:val="-9"/>
          <w:sz w:val="20"/>
        </w:rPr>
        <w:t xml:space="preserve"> </w:t>
      </w:r>
      <w:r w:rsidRPr="00AD4247">
        <w:rPr>
          <w:sz w:val="20"/>
        </w:rPr>
        <w:t>po</w:t>
      </w:r>
      <w:r w:rsidRPr="00AD4247">
        <w:rPr>
          <w:spacing w:val="-9"/>
          <w:sz w:val="20"/>
        </w:rPr>
        <w:t xml:space="preserve"> </w:t>
      </w:r>
      <w:r w:rsidRPr="00AD4247">
        <w:rPr>
          <w:sz w:val="20"/>
        </w:rPr>
        <w:t>stronie</w:t>
      </w:r>
      <w:r w:rsidRPr="00AD4247">
        <w:rPr>
          <w:spacing w:val="-12"/>
          <w:sz w:val="20"/>
        </w:rPr>
        <w:t xml:space="preserve"> </w:t>
      </w:r>
      <w:r w:rsidRPr="00AD4247">
        <w:rPr>
          <w:sz w:val="20"/>
        </w:rPr>
        <w:t>Zamawiającego,</w:t>
      </w:r>
      <w:r w:rsidRPr="00AD4247">
        <w:rPr>
          <w:spacing w:val="-12"/>
          <w:sz w:val="20"/>
        </w:rPr>
        <w:t xml:space="preserve"> </w:t>
      </w:r>
      <w:r w:rsidRPr="00AD4247">
        <w:rPr>
          <w:sz w:val="20"/>
        </w:rPr>
        <w:t>Zamawiający zapłaci</w:t>
      </w:r>
      <w:r w:rsidRPr="00AD4247">
        <w:rPr>
          <w:spacing w:val="-7"/>
          <w:sz w:val="20"/>
        </w:rPr>
        <w:t xml:space="preserve"> </w:t>
      </w:r>
      <w:r w:rsidRPr="00AD4247">
        <w:rPr>
          <w:sz w:val="20"/>
        </w:rPr>
        <w:t>Wykonawcy</w:t>
      </w:r>
      <w:r w:rsidRPr="00AD4247">
        <w:rPr>
          <w:spacing w:val="-8"/>
          <w:sz w:val="20"/>
        </w:rPr>
        <w:t xml:space="preserve"> </w:t>
      </w:r>
      <w:r w:rsidRPr="00AD4247">
        <w:rPr>
          <w:sz w:val="20"/>
        </w:rPr>
        <w:t>karę</w:t>
      </w:r>
      <w:r w:rsidRPr="00AD4247">
        <w:rPr>
          <w:spacing w:val="-10"/>
          <w:sz w:val="20"/>
        </w:rPr>
        <w:t xml:space="preserve"> </w:t>
      </w:r>
      <w:r w:rsidRPr="00AD4247">
        <w:rPr>
          <w:sz w:val="20"/>
        </w:rPr>
        <w:t>umowną</w:t>
      </w:r>
      <w:r w:rsidRPr="00AD4247">
        <w:rPr>
          <w:spacing w:val="-8"/>
          <w:sz w:val="20"/>
        </w:rPr>
        <w:t xml:space="preserve"> </w:t>
      </w:r>
      <w:r w:rsidRPr="00AD4247">
        <w:rPr>
          <w:sz w:val="20"/>
        </w:rPr>
        <w:t>w</w:t>
      </w:r>
      <w:r w:rsidRPr="00AD4247">
        <w:rPr>
          <w:spacing w:val="-6"/>
          <w:sz w:val="20"/>
        </w:rPr>
        <w:t xml:space="preserve"> </w:t>
      </w:r>
      <w:r w:rsidRPr="00AD4247">
        <w:rPr>
          <w:sz w:val="20"/>
        </w:rPr>
        <w:t>wysokości</w:t>
      </w:r>
      <w:r w:rsidRPr="00AD4247">
        <w:rPr>
          <w:spacing w:val="-7"/>
          <w:sz w:val="20"/>
        </w:rPr>
        <w:t xml:space="preserve"> </w:t>
      </w:r>
      <w:r w:rsidRPr="00AD4247">
        <w:rPr>
          <w:sz w:val="20"/>
        </w:rPr>
        <w:t>10%</w:t>
      </w:r>
      <w:r w:rsidRPr="00AD4247">
        <w:rPr>
          <w:spacing w:val="-9"/>
          <w:sz w:val="20"/>
        </w:rPr>
        <w:t xml:space="preserve"> </w:t>
      </w:r>
      <w:r w:rsidRPr="00AD4247">
        <w:rPr>
          <w:sz w:val="20"/>
        </w:rPr>
        <w:t>wynagrodzenia</w:t>
      </w:r>
      <w:r w:rsidRPr="00AD4247">
        <w:rPr>
          <w:spacing w:val="-10"/>
          <w:sz w:val="20"/>
        </w:rPr>
        <w:t xml:space="preserve"> </w:t>
      </w:r>
      <w:r w:rsidRPr="00AD4247">
        <w:rPr>
          <w:sz w:val="20"/>
        </w:rPr>
        <w:t>brutto</w:t>
      </w:r>
      <w:r w:rsidRPr="00AD4247">
        <w:rPr>
          <w:spacing w:val="-8"/>
          <w:sz w:val="20"/>
        </w:rPr>
        <w:t xml:space="preserve"> </w:t>
      </w:r>
      <w:r w:rsidRPr="00AD4247">
        <w:rPr>
          <w:sz w:val="20"/>
        </w:rPr>
        <w:t>określonego</w:t>
      </w:r>
      <w:r w:rsidRPr="00AD4247">
        <w:rPr>
          <w:spacing w:val="-3"/>
          <w:sz w:val="20"/>
        </w:rPr>
        <w:t xml:space="preserve"> </w:t>
      </w:r>
      <w:r w:rsidRPr="00AD4247">
        <w:rPr>
          <w:sz w:val="20"/>
        </w:rPr>
        <w:t>w</w:t>
      </w:r>
      <w:r w:rsidRPr="00AD4247">
        <w:rPr>
          <w:spacing w:val="-10"/>
          <w:sz w:val="20"/>
        </w:rPr>
        <w:t xml:space="preserve"> </w:t>
      </w:r>
      <w:r w:rsidRPr="00AD4247">
        <w:rPr>
          <w:sz w:val="20"/>
        </w:rPr>
        <w:t>paragrafie</w:t>
      </w:r>
      <w:r w:rsidRPr="00AD4247">
        <w:rPr>
          <w:spacing w:val="-10"/>
          <w:sz w:val="20"/>
        </w:rPr>
        <w:t xml:space="preserve"> </w:t>
      </w:r>
      <w:r w:rsidRPr="00AD4247">
        <w:rPr>
          <w:sz w:val="20"/>
        </w:rPr>
        <w:t>4</w:t>
      </w:r>
      <w:r w:rsidRPr="00AD4247">
        <w:rPr>
          <w:spacing w:val="-7"/>
          <w:sz w:val="20"/>
        </w:rPr>
        <w:t xml:space="preserve"> </w:t>
      </w:r>
      <w:r w:rsidRPr="00AD4247">
        <w:rPr>
          <w:sz w:val="20"/>
        </w:rPr>
        <w:t>ust 1</w:t>
      </w:r>
      <w:r w:rsidRPr="00AD4247">
        <w:rPr>
          <w:spacing w:val="-2"/>
          <w:sz w:val="20"/>
        </w:rPr>
        <w:t xml:space="preserve"> </w:t>
      </w:r>
      <w:r w:rsidRPr="00AD4247">
        <w:rPr>
          <w:sz w:val="20"/>
        </w:rPr>
        <w:t>umowy”.</w:t>
      </w:r>
    </w:p>
    <w:p w:rsidR="00240013" w:rsidRPr="00AD4247" w:rsidRDefault="00240013" w:rsidP="006A5F78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color w:val="0070C0"/>
          <w:sz w:val="20"/>
        </w:rPr>
      </w:pPr>
      <w:r w:rsidRPr="00AD4247">
        <w:rPr>
          <w:b/>
          <w:color w:val="0070C0"/>
          <w:sz w:val="20"/>
        </w:rPr>
        <w:t>Odpowiedź:</w:t>
      </w:r>
      <w:r w:rsidRPr="00AD4247">
        <w:rPr>
          <w:color w:val="0070C0"/>
          <w:sz w:val="20"/>
        </w:rPr>
        <w:t xml:space="preserve"> </w:t>
      </w:r>
      <w:r w:rsidR="00AD4247" w:rsidRPr="00AD4247">
        <w:rPr>
          <w:color w:val="0070C0"/>
          <w:sz w:val="20"/>
        </w:rPr>
        <w:t>Zamawiający nie wyraża zgody.</w:t>
      </w:r>
    </w:p>
    <w:p w:rsidR="00240013" w:rsidRDefault="00240013" w:rsidP="006A5F78">
      <w:pPr>
        <w:spacing w:before="38" w:line="276" w:lineRule="auto"/>
        <w:ind w:right="-1"/>
        <w:jc w:val="both"/>
        <w:rPr>
          <w:sz w:val="20"/>
        </w:rPr>
      </w:pPr>
    </w:p>
    <w:p w:rsidR="00AD4247" w:rsidRPr="00AD4247" w:rsidRDefault="00AD4247" w:rsidP="006A5F78">
      <w:pPr>
        <w:spacing w:before="38" w:line="276" w:lineRule="auto"/>
        <w:ind w:right="-1"/>
        <w:jc w:val="both"/>
        <w:rPr>
          <w:sz w:val="20"/>
        </w:rPr>
      </w:pPr>
    </w:p>
    <w:p w:rsidR="00243947" w:rsidRPr="00AD4247" w:rsidRDefault="00240013" w:rsidP="006A5F78">
      <w:pPr>
        <w:spacing w:before="38" w:line="276" w:lineRule="auto"/>
        <w:ind w:right="-1"/>
        <w:rPr>
          <w:sz w:val="20"/>
        </w:rPr>
      </w:pPr>
      <w:r w:rsidRPr="00AD4247">
        <w:rPr>
          <w:b/>
          <w:color w:val="0070C0"/>
          <w:sz w:val="20"/>
          <w:u w:val="single"/>
        </w:rPr>
        <w:t>Pytanie 6:</w:t>
      </w:r>
      <w:r w:rsidRPr="00AD4247">
        <w:rPr>
          <w:b/>
          <w:color w:val="0070C0"/>
          <w:sz w:val="20"/>
          <w:u w:val="single"/>
        </w:rPr>
        <w:br/>
      </w:r>
      <w:r w:rsidR="00243947" w:rsidRPr="00AD4247">
        <w:rPr>
          <w:sz w:val="20"/>
        </w:rPr>
        <w:t>Prosimy</w:t>
      </w:r>
      <w:r w:rsidR="00243947" w:rsidRPr="00AD4247">
        <w:rPr>
          <w:spacing w:val="-5"/>
          <w:sz w:val="20"/>
        </w:rPr>
        <w:t xml:space="preserve"> </w:t>
      </w:r>
      <w:r w:rsidR="00243947" w:rsidRPr="00AD4247">
        <w:rPr>
          <w:sz w:val="20"/>
        </w:rPr>
        <w:t>o</w:t>
      </w:r>
      <w:r w:rsidR="00243947" w:rsidRPr="00AD4247">
        <w:rPr>
          <w:spacing w:val="-4"/>
          <w:sz w:val="20"/>
        </w:rPr>
        <w:t xml:space="preserve"> </w:t>
      </w:r>
      <w:r w:rsidR="00243947" w:rsidRPr="00AD4247">
        <w:rPr>
          <w:sz w:val="20"/>
        </w:rPr>
        <w:t>zmianę</w:t>
      </w:r>
      <w:r w:rsidR="00243947" w:rsidRPr="00AD4247">
        <w:rPr>
          <w:spacing w:val="-6"/>
          <w:sz w:val="20"/>
        </w:rPr>
        <w:t xml:space="preserve"> </w:t>
      </w:r>
      <w:r w:rsidR="00243947" w:rsidRPr="00AD4247">
        <w:rPr>
          <w:sz w:val="20"/>
        </w:rPr>
        <w:t>odniesienia</w:t>
      </w:r>
      <w:r w:rsidR="00243947" w:rsidRPr="00AD4247">
        <w:rPr>
          <w:spacing w:val="-6"/>
          <w:sz w:val="20"/>
        </w:rPr>
        <w:t xml:space="preserve"> </w:t>
      </w:r>
      <w:r w:rsidR="00243947" w:rsidRPr="00AD4247">
        <w:rPr>
          <w:sz w:val="20"/>
        </w:rPr>
        <w:t>kar</w:t>
      </w:r>
      <w:r w:rsidR="00243947" w:rsidRPr="00AD4247">
        <w:rPr>
          <w:spacing w:val="-6"/>
          <w:sz w:val="20"/>
        </w:rPr>
        <w:t xml:space="preserve"> </w:t>
      </w:r>
      <w:r w:rsidR="00243947" w:rsidRPr="00AD4247">
        <w:rPr>
          <w:sz w:val="20"/>
        </w:rPr>
        <w:t>z</w:t>
      </w:r>
      <w:r w:rsidR="00243947" w:rsidRPr="00AD4247">
        <w:rPr>
          <w:spacing w:val="1"/>
          <w:sz w:val="20"/>
        </w:rPr>
        <w:t xml:space="preserve"> </w:t>
      </w:r>
      <w:r w:rsidR="00243947" w:rsidRPr="00AD4247">
        <w:rPr>
          <w:sz w:val="20"/>
        </w:rPr>
        <w:t>wartości</w:t>
      </w:r>
      <w:r w:rsidR="00243947" w:rsidRPr="00AD4247">
        <w:rPr>
          <w:spacing w:val="-4"/>
          <w:sz w:val="20"/>
        </w:rPr>
        <w:t xml:space="preserve"> </w:t>
      </w:r>
      <w:r w:rsidR="00243947" w:rsidRPr="00AD4247">
        <w:rPr>
          <w:sz w:val="20"/>
        </w:rPr>
        <w:t>całej</w:t>
      </w:r>
      <w:r w:rsidR="00243947" w:rsidRPr="00AD4247">
        <w:rPr>
          <w:spacing w:val="-5"/>
          <w:sz w:val="20"/>
        </w:rPr>
        <w:t xml:space="preserve"> </w:t>
      </w:r>
      <w:r w:rsidR="00243947" w:rsidRPr="00AD4247">
        <w:rPr>
          <w:sz w:val="20"/>
        </w:rPr>
        <w:t>umowy,</w:t>
      </w:r>
      <w:r w:rsidR="00243947" w:rsidRPr="00AD4247">
        <w:rPr>
          <w:spacing w:val="-4"/>
          <w:sz w:val="20"/>
        </w:rPr>
        <w:t xml:space="preserve"> </w:t>
      </w:r>
      <w:r w:rsidR="00243947" w:rsidRPr="00AD4247">
        <w:rPr>
          <w:sz w:val="20"/>
        </w:rPr>
        <w:t>na</w:t>
      </w:r>
      <w:r w:rsidR="00243947" w:rsidRPr="00AD4247">
        <w:rPr>
          <w:spacing w:val="-1"/>
          <w:sz w:val="20"/>
        </w:rPr>
        <w:t xml:space="preserve"> </w:t>
      </w:r>
      <w:r w:rsidR="00243947" w:rsidRPr="00AD4247">
        <w:rPr>
          <w:sz w:val="20"/>
        </w:rPr>
        <w:t>wartość</w:t>
      </w:r>
      <w:r w:rsidR="00243947" w:rsidRPr="00AD4247">
        <w:rPr>
          <w:spacing w:val="-6"/>
          <w:sz w:val="20"/>
        </w:rPr>
        <w:t xml:space="preserve"> </w:t>
      </w:r>
      <w:r w:rsidR="00243947" w:rsidRPr="00AD4247">
        <w:rPr>
          <w:sz w:val="20"/>
        </w:rPr>
        <w:t>niewykorzystaną.</w:t>
      </w:r>
      <w:r w:rsidR="00243947" w:rsidRPr="00AD4247">
        <w:rPr>
          <w:spacing w:val="3"/>
          <w:sz w:val="20"/>
        </w:rPr>
        <w:t xml:space="preserve"> </w:t>
      </w:r>
      <w:r w:rsidR="00243947" w:rsidRPr="00AD4247">
        <w:rPr>
          <w:sz w:val="20"/>
        </w:rPr>
        <w:t>Kara</w:t>
      </w:r>
      <w:r w:rsidR="00243947" w:rsidRPr="00AD4247">
        <w:rPr>
          <w:spacing w:val="-6"/>
          <w:sz w:val="20"/>
        </w:rPr>
        <w:t xml:space="preserve"> </w:t>
      </w:r>
      <w:r w:rsidR="00243947" w:rsidRPr="00AD4247">
        <w:rPr>
          <w:sz w:val="20"/>
        </w:rPr>
        <w:t>swym zasięgiem nie może obejmować należycie wykonanej części</w:t>
      </w:r>
      <w:r w:rsidR="00243947" w:rsidRPr="00AD4247">
        <w:rPr>
          <w:spacing w:val="-12"/>
          <w:sz w:val="20"/>
        </w:rPr>
        <w:t xml:space="preserve"> </w:t>
      </w:r>
      <w:r w:rsidR="00243947" w:rsidRPr="00AD4247">
        <w:rPr>
          <w:sz w:val="20"/>
        </w:rPr>
        <w:t>Umowy.</w:t>
      </w:r>
    </w:p>
    <w:p w:rsidR="00AD4247" w:rsidRPr="00AD4247" w:rsidRDefault="00AD4247" w:rsidP="006A5F78">
      <w:pPr>
        <w:pStyle w:val="Akapitzlist"/>
        <w:widowControl w:val="0"/>
        <w:tabs>
          <w:tab w:val="left" w:pos="353"/>
        </w:tabs>
        <w:autoSpaceDE w:val="0"/>
        <w:autoSpaceDN w:val="0"/>
        <w:spacing w:line="276" w:lineRule="auto"/>
        <w:ind w:left="0" w:right="-1"/>
        <w:contextualSpacing w:val="0"/>
        <w:rPr>
          <w:color w:val="0070C0"/>
          <w:sz w:val="20"/>
        </w:rPr>
      </w:pPr>
      <w:r w:rsidRPr="00AD4247">
        <w:rPr>
          <w:b/>
          <w:color w:val="0070C0"/>
          <w:sz w:val="20"/>
        </w:rPr>
        <w:t>Odpowiedź:</w:t>
      </w:r>
      <w:r w:rsidRPr="00AD4247">
        <w:rPr>
          <w:color w:val="0070C0"/>
          <w:sz w:val="20"/>
        </w:rPr>
        <w:t xml:space="preserve"> Zamawiający nie wyraża zgody.</w:t>
      </w:r>
    </w:p>
    <w:p w:rsidR="00E74A9D" w:rsidRPr="00AD4247" w:rsidRDefault="00E74A9D" w:rsidP="00AD4247">
      <w:pPr>
        <w:widowControl w:val="0"/>
        <w:suppressAutoHyphens/>
        <w:spacing w:line="276" w:lineRule="auto"/>
        <w:ind w:right="-1"/>
        <w:jc w:val="both"/>
        <w:rPr>
          <w:b/>
          <w:bCs/>
          <w:color w:val="0070C0"/>
          <w:kern w:val="1"/>
          <w:sz w:val="20"/>
          <w:u w:val="single"/>
          <w:lang w:eastAsia="hi-IN" w:bidi="hi-IN"/>
        </w:rPr>
      </w:pPr>
    </w:p>
    <w:p w:rsidR="00243947" w:rsidRDefault="00243947" w:rsidP="00AD4247">
      <w:pPr>
        <w:widowControl w:val="0"/>
        <w:suppressAutoHyphens/>
        <w:spacing w:line="276" w:lineRule="auto"/>
        <w:ind w:right="-1"/>
        <w:jc w:val="both"/>
        <w:rPr>
          <w:b/>
          <w:bCs/>
          <w:color w:val="0070C0"/>
          <w:kern w:val="1"/>
          <w:sz w:val="20"/>
          <w:u w:val="single"/>
          <w:lang w:eastAsia="hi-IN" w:bidi="hi-IN"/>
        </w:rPr>
      </w:pPr>
    </w:p>
    <w:p w:rsidR="003D2B48" w:rsidRPr="00AD4247" w:rsidRDefault="003D2B48" w:rsidP="00AD4247">
      <w:pPr>
        <w:widowControl w:val="0"/>
        <w:suppressAutoHyphens/>
        <w:spacing w:line="276" w:lineRule="auto"/>
        <w:ind w:right="-1"/>
        <w:jc w:val="both"/>
        <w:rPr>
          <w:b/>
          <w:bCs/>
          <w:color w:val="0070C0"/>
          <w:kern w:val="1"/>
          <w:sz w:val="20"/>
          <w:u w:val="single"/>
          <w:lang w:eastAsia="hi-IN" w:bidi="hi-IN"/>
        </w:rPr>
      </w:pPr>
    </w:p>
    <w:bookmarkEnd w:id="0"/>
    <w:p w:rsidR="00E30C30" w:rsidRDefault="00E30C30" w:rsidP="003D2B48">
      <w:pPr>
        <w:pStyle w:val="Tekstpodstawowy"/>
        <w:spacing w:line="276" w:lineRule="auto"/>
        <w:ind w:right="-312"/>
        <w:jc w:val="center"/>
        <w:rPr>
          <w:b/>
          <w:color w:val="0070C0"/>
          <w:sz w:val="20"/>
          <w:u w:val="single"/>
        </w:rPr>
      </w:pPr>
      <w:r>
        <w:rPr>
          <w:b/>
          <w:color w:val="0070C0"/>
          <w:sz w:val="20"/>
          <w:u w:val="single"/>
        </w:rPr>
        <w:t>B. Modyfikacje treści SWZ:</w:t>
      </w:r>
    </w:p>
    <w:p w:rsidR="00AA3348" w:rsidRPr="003D2B48" w:rsidRDefault="00AA3348" w:rsidP="00FD47D8">
      <w:pPr>
        <w:pStyle w:val="Tekstpodstawowy"/>
        <w:spacing w:line="276" w:lineRule="auto"/>
        <w:ind w:right="-312"/>
        <w:rPr>
          <w:sz w:val="20"/>
        </w:rPr>
      </w:pPr>
      <w:r w:rsidRPr="003D2B48">
        <w:rPr>
          <w:sz w:val="20"/>
        </w:rPr>
        <w:t xml:space="preserve">1. Modyfikacja </w:t>
      </w:r>
      <w:r w:rsidR="00B22C88" w:rsidRPr="003D2B48">
        <w:rPr>
          <w:sz w:val="20"/>
        </w:rPr>
        <w:t>załącznika nr 1 do SWZ (Formularz Ofertowy)</w:t>
      </w:r>
      <w:r w:rsidR="006F3C04" w:rsidRPr="003D2B48">
        <w:rPr>
          <w:sz w:val="20"/>
        </w:rPr>
        <w:t>:</w:t>
      </w:r>
    </w:p>
    <w:p w:rsidR="00AA3348" w:rsidRPr="003D2B48" w:rsidRDefault="00B22C88" w:rsidP="00FD47D8">
      <w:pPr>
        <w:pStyle w:val="Tekstpodstawowy"/>
        <w:spacing w:line="276" w:lineRule="auto"/>
        <w:ind w:right="-312"/>
        <w:rPr>
          <w:rFonts w:cs="Arial Narrow"/>
          <w:sz w:val="20"/>
        </w:rPr>
      </w:pPr>
      <w:r w:rsidRPr="003D2B48">
        <w:rPr>
          <w:b/>
          <w:sz w:val="20"/>
        </w:rPr>
        <w:t>a)</w:t>
      </w:r>
      <w:r w:rsidRPr="003D2B48">
        <w:rPr>
          <w:sz w:val="20"/>
        </w:rPr>
        <w:t xml:space="preserve"> w pkt 3 ust. 1 - </w:t>
      </w:r>
      <w:r w:rsidR="00AA3348" w:rsidRPr="003D2B48">
        <w:rPr>
          <w:sz w:val="20"/>
        </w:rPr>
        <w:t>poprzez zmianę brzmienia z:</w:t>
      </w:r>
      <w:r w:rsidR="00AA3348" w:rsidRPr="003D2B48">
        <w:rPr>
          <w:sz w:val="20"/>
        </w:rPr>
        <w:br/>
      </w:r>
      <w:r w:rsidR="00AA3348" w:rsidRPr="003D2B48">
        <w:rPr>
          <w:rFonts w:cs="Arial Narrow"/>
          <w:i/>
          <w:sz w:val="20"/>
        </w:rPr>
        <w:t xml:space="preserve">„1. Termin płatności od daty dostarczenia prawidłowo wystawionej faktury: 60 dni” </w:t>
      </w:r>
      <w:r w:rsidR="00AA3348" w:rsidRPr="003D2B48">
        <w:rPr>
          <w:rFonts w:cs="Arial Narrow"/>
          <w:i/>
          <w:sz w:val="20"/>
        </w:rPr>
        <w:br/>
      </w:r>
      <w:r w:rsidR="00AA3348" w:rsidRPr="003D2B48">
        <w:rPr>
          <w:rFonts w:cs="Arial Narrow"/>
          <w:sz w:val="20"/>
        </w:rPr>
        <w:t>na</w:t>
      </w:r>
    </w:p>
    <w:p w:rsidR="00FD47D8" w:rsidRPr="003D2B48" w:rsidRDefault="00AA3348" w:rsidP="00FD47D8">
      <w:pPr>
        <w:spacing w:line="276" w:lineRule="auto"/>
        <w:ind w:right="-1"/>
        <w:rPr>
          <w:sz w:val="20"/>
        </w:rPr>
      </w:pPr>
      <w:r w:rsidRPr="003D2B48">
        <w:rPr>
          <w:rFonts w:cs="Arial Narrow"/>
          <w:i/>
          <w:sz w:val="20"/>
        </w:rPr>
        <w:t xml:space="preserve">„1. Termin płatności od daty </w:t>
      </w:r>
      <w:r w:rsidRPr="003D2B48">
        <w:rPr>
          <w:i/>
          <w:sz w:val="20"/>
        </w:rPr>
        <w:t>prawidłowego doręczenia faktury</w:t>
      </w:r>
      <w:r w:rsidRPr="003D2B48">
        <w:rPr>
          <w:rFonts w:cs="Arial Narrow"/>
          <w:i/>
          <w:sz w:val="20"/>
        </w:rPr>
        <w:t xml:space="preserve">: 60 dni” </w:t>
      </w:r>
      <w:r w:rsidRPr="003D2B48">
        <w:rPr>
          <w:rFonts w:cs="Arial Narrow"/>
          <w:i/>
          <w:sz w:val="20"/>
        </w:rPr>
        <w:br/>
      </w:r>
      <w:r w:rsidR="00213860" w:rsidRPr="003D2B48">
        <w:rPr>
          <w:b/>
          <w:sz w:val="20"/>
        </w:rPr>
        <w:t>b)</w:t>
      </w:r>
      <w:r w:rsidR="00213860" w:rsidRPr="003D2B48">
        <w:rPr>
          <w:sz w:val="20"/>
        </w:rPr>
        <w:t xml:space="preserve"> </w:t>
      </w:r>
      <w:r w:rsidR="00FD47D8" w:rsidRPr="003D2B48">
        <w:rPr>
          <w:sz w:val="20"/>
        </w:rPr>
        <w:t>W wierszu 15 tabeli zmienia się ilość 220 ton na 60 ton.</w:t>
      </w:r>
    </w:p>
    <w:p w:rsidR="00B22C88" w:rsidRPr="003D2B48" w:rsidRDefault="00B22C88" w:rsidP="00FD47D8">
      <w:pPr>
        <w:pStyle w:val="Tekstpodstawowy"/>
        <w:spacing w:line="276" w:lineRule="auto"/>
        <w:ind w:right="-312"/>
        <w:rPr>
          <w:b/>
          <w:sz w:val="20"/>
          <w:u w:val="single"/>
        </w:rPr>
      </w:pPr>
    </w:p>
    <w:p w:rsidR="00B22C88" w:rsidRPr="003D2B48" w:rsidRDefault="00B22C88" w:rsidP="00FD47D8">
      <w:pPr>
        <w:spacing w:line="276" w:lineRule="auto"/>
        <w:ind w:right="-1"/>
        <w:rPr>
          <w:rFonts w:cs="Arial Narrow"/>
          <w:sz w:val="20"/>
          <w:u w:val="single"/>
        </w:rPr>
      </w:pPr>
      <w:r w:rsidRPr="003D2B48">
        <w:rPr>
          <w:rFonts w:cs="Arial Narrow"/>
          <w:sz w:val="20"/>
          <w:u w:val="single"/>
        </w:rPr>
        <w:t>Wykonawca wypełniając załącznik nr 1 do SWZ winien uwzględnić powyższe modyfikacje.</w:t>
      </w:r>
    </w:p>
    <w:p w:rsidR="00B22C88" w:rsidRPr="003D2B48" w:rsidRDefault="00B22C88" w:rsidP="00FD47D8">
      <w:pPr>
        <w:pStyle w:val="Tekstpodstawowy"/>
        <w:spacing w:line="276" w:lineRule="auto"/>
        <w:ind w:right="-312"/>
        <w:rPr>
          <w:rFonts w:asciiTheme="minorHAnsi" w:hAnsiTheme="minorHAnsi" w:cs="Arial"/>
          <w:b/>
          <w:sz w:val="20"/>
        </w:rPr>
      </w:pPr>
    </w:p>
    <w:p w:rsidR="003D2B48" w:rsidRPr="003D2B48" w:rsidRDefault="003D2B48" w:rsidP="003D2B48">
      <w:pPr>
        <w:ind w:right="110"/>
        <w:rPr>
          <w:rFonts w:asciiTheme="minorHAnsi" w:hAnsiTheme="minorHAnsi" w:cs="Arial"/>
          <w:sz w:val="20"/>
        </w:rPr>
      </w:pPr>
      <w:r w:rsidRPr="003D2B48">
        <w:rPr>
          <w:rFonts w:asciiTheme="minorHAnsi" w:hAnsiTheme="minorHAnsi" w:cs="Arial"/>
          <w:sz w:val="20"/>
        </w:rPr>
        <w:t xml:space="preserve">2. W załączeniu z modyfikowany Formularz Ofertowy (zał. nr 1 do SWZ). </w:t>
      </w:r>
    </w:p>
    <w:p w:rsidR="00B22C88" w:rsidRPr="003D2B48" w:rsidRDefault="00B22C88" w:rsidP="00FD47D8">
      <w:pPr>
        <w:pStyle w:val="Tekstpodstawowy"/>
        <w:spacing w:line="276" w:lineRule="auto"/>
        <w:ind w:right="-312"/>
        <w:rPr>
          <w:rFonts w:asciiTheme="minorHAnsi" w:hAnsiTheme="minorHAnsi" w:cs="Arial"/>
          <w:b/>
          <w:sz w:val="20"/>
        </w:rPr>
      </w:pPr>
    </w:p>
    <w:p w:rsidR="003D2B48" w:rsidRDefault="003D2B48" w:rsidP="00AD4247">
      <w:pPr>
        <w:pStyle w:val="Tekstpodstawowy"/>
        <w:spacing w:line="276" w:lineRule="auto"/>
        <w:ind w:right="-312"/>
        <w:rPr>
          <w:rFonts w:asciiTheme="minorHAnsi" w:hAnsiTheme="minorHAnsi" w:cs="Arial"/>
          <w:b/>
          <w:sz w:val="20"/>
        </w:rPr>
      </w:pPr>
    </w:p>
    <w:p w:rsidR="003D2B48" w:rsidRDefault="003D2B48" w:rsidP="00AD4247">
      <w:pPr>
        <w:pStyle w:val="Tekstpodstawowy"/>
        <w:spacing w:line="276" w:lineRule="auto"/>
        <w:ind w:right="-312"/>
        <w:rPr>
          <w:rFonts w:asciiTheme="minorHAnsi" w:hAnsiTheme="minorHAnsi" w:cs="Arial"/>
          <w:b/>
          <w:sz w:val="20"/>
        </w:rPr>
      </w:pPr>
    </w:p>
    <w:p w:rsidR="003D2B48" w:rsidRDefault="003D2B48" w:rsidP="00AD4247">
      <w:pPr>
        <w:pStyle w:val="Tekstpodstawowy"/>
        <w:spacing w:line="276" w:lineRule="auto"/>
        <w:ind w:right="-312"/>
        <w:rPr>
          <w:rFonts w:asciiTheme="minorHAnsi" w:hAnsiTheme="minorHAnsi" w:cs="Arial"/>
          <w:b/>
          <w:sz w:val="20"/>
        </w:rPr>
      </w:pPr>
    </w:p>
    <w:p w:rsidR="00DF7AD1" w:rsidRPr="00AD4247" w:rsidRDefault="00DF7AD1" w:rsidP="00AD4247">
      <w:pPr>
        <w:pStyle w:val="Tekstpodstawowy"/>
        <w:spacing w:line="276" w:lineRule="auto"/>
        <w:ind w:right="-312"/>
        <w:rPr>
          <w:rFonts w:asciiTheme="minorHAnsi" w:hAnsiTheme="minorHAnsi"/>
          <w:b/>
          <w:sz w:val="20"/>
        </w:rPr>
      </w:pPr>
      <w:r w:rsidRPr="00AD4247">
        <w:rPr>
          <w:rFonts w:asciiTheme="minorHAnsi" w:hAnsiTheme="minorHAnsi" w:cs="Arial"/>
          <w:b/>
          <w:sz w:val="20"/>
        </w:rPr>
        <w:t xml:space="preserve">Powyższe odpowiedzi </w:t>
      </w:r>
      <w:r w:rsidR="00A02E4B" w:rsidRPr="00AD4247">
        <w:rPr>
          <w:rFonts w:asciiTheme="minorHAnsi" w:hAnsiTheme="minorHAnsi" w:cs="Arial"/>
          <w:b/>
          <w:sz w:val="20"/>
        </w:rPr>
        <w:t xml:space="preserve">i modyfikacje </w:t>
      </w:r>
      <w:r w:rsidRPr="00AD4247">
        <w:rPr>
          <w:rFonts w:asciiTheme="minorHAnsi" w:hAnsiTheme="minorHAnsi"/>
          <w:b/>
          <w:sz w:val="20"/>
        </w:rPr>
        <w:t>stanowią integralną część SWZ i stają się wiążące dla Wykonawców.</w:t>
      </w:r>
    </w:p>
    <w:p w:rsidR="00DF7AD1" w:rsidRPr="00BC7D26" w:rsidRDefault="00DF7AD1" w:rsidP="00945642">
      <w:pPr>
        <w:spacing w:line="276" w:lineRule="auto"/>
        <w:ind w:right="1"/>
        <w:jc w:val="both"/>
        <w:rPr>
          <w:rFonts w:asciiTheme="minorHAnsi" w:hAnsiTheme="minorHAnsi" w:cs="Arial"/>
          <w:b/>
          <w:color w:val="FF0000"/>
          <w:sz w:val="21"/>
          <w:szCs w:val="21"/>
        </w:rPr>
      </w:pPr>
    </w:p>
    <w:p w:rsidR="00DF7AD1" w:rsidRDefault="00F27CA1" w:rsidP="00F27CA1">
      <w:pPr>
        <w:tabs>
          <w:tab w:val="left" w:pos="6804"/>
        </w:tabs>
        <w:spacing w:line="360" w:lineRule="auto"/>
        <w:ind w:left="-142" w:right="-142"/>
        <w:jc w:val="center"/>
        <w:rPr>
          <w:rFonts w:ascii="Calibri" w:hAnsi="Calibri"/>
          <w:noProof/>
          <w:color w:val="0070C0"/>
          <w:sz w:val="21"/>
          <w:szCs w:val="21"/>
        </w:rPr>
      </w:pPr>
      <w:r>
        <w:rPr>
          <w:rFonts w:asciiTheme="minorHAnsi" w:hAnsiTheme="minorHAnsi"/>
          <w:noProof/>
          <w:color w:val="0070C0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:rsidR="0071602F" w:rsidRDefault="0071602F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2F6F84" w:rsidRDefault="002F6F84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2F6F84" w:rsidRDefault="002F6F84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2F6F84" w:rsidRPr="002F6F84" w:rsidRDefault="002F6F84" w:rsidP="002F6F84">
      <w:pPr>
        <w:tabs>
          <w:tab w:val="left" w:pos="6804"/>
        </w:tabs>
        <w:spacing w:line="360" w:lineRule="auto"/>
        <w:ind w:left="-142" w:right="-142"/>
        <w:jc w:val="center"/>
        <w:rPr>
          <w:rFonts w:ascii="Calibri" w:hAnsi="Calibri"/>
          <w:noProof/>
          <w:sz w:val="21"/>
          <w:szCs w:val="21"/>
        </w:rPr>
      </w:pPr>
      <w:r>
        <w:rPr>
          <w:rFonts w:ascii="Calibri" w:hAnsi="Calibri"/>
          <w:noProof/>
          <w:color w:val="0070C0"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Pr="002F6F84">
        <w:rPr>
          <w:rFonts w:ascii="Calibri" w:hAnsi="Calibri"/>
          <w:noProof/>
          <w:sz w:val="21"/>
          <w:szCs w:val="21"/>
        </w:rPr>
        <w:t>Dyr. Jarosław Kończyło</w:t>
      </w:r>
    </w:p>
    <w:p w:rsidR="00387E32" w:rsidRDefault="00387E32" w:rsidP="000C6A92">
      <w:pPr>
        <w:pStyle w:val="Tekstpodstawowy"/>
        <w:spacing w:line="360" w:lineRule="auto"/>
        <w:jc w:val="right"/>
        <w:rPr>
          <w:rFonts w:cs="Arial"/>
          <w:noProof/>
          <w:sz w:val="18"/>
        </w:rPr>
      </w:pPr>
      <w:r>
        <w:rPr>
          <w:rFonts w:cs="Arial"/>
          <w:noProof/>
          <w:sz w:val="18"/>
        </w:rPr>
        <w:t>……………..……………………………………………….</w:t>
      </w:r>
    </w:p>
    <w:p w:rsidR="008C5AAF" w:rsidRDefault="00387E32" w:rsidP="002836EF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  <w:r w:rsidRPr="0011106D">
        <w:rPr>
          <w:rFonts w:cs="Arial"/>
          <w:noProof/>
          <w:sz w:val="18"/>
          <w:szCs w:val="18"/>
        </w:rPr>
        <w:t xml:space="preserve">                                             </w:t>
      </w:r>
      <w:r w:rsidRPr="0011106D">
        <w:rPr>
          <w:rFonts w:asciiTheme="minorHAnsi" w:hAnsiTheme="minorHAnsi" w:cs="Arial"/>
          <w:sz w:val="17"/>
          <w:szCs w:val="17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="Arial"/>
          <w:sz w:val="17"/>
          <w:szCs w:val="17"/>
        </w:rPr>
        <w:t xml:space="preserve">  </w:t>
      </w:r>
      <w:r w:rsidRPr="0011106D">
        <w:rPr>
          <w:rFonts w:asciiTheme="minorHAnsi" w:hAnsiTheme="minorHAnsi" w:cs="Arial"/>
          <w:sz w:val="17"/>
          <w:szCs w:val="17"/>
        </w:rPr>
        <w:t xml:space="preserve">     Kierownik</w:t>
      </w:r>
      <w:r>
        <w:rPr>
          <w:rFonts w:asciiTheme="minorHAnsi" w:hAnsiTheme="minorHAnsi" w:cs="Arial"/>
          <w:sz w:val="17"/>
          <w:szCs w:val="17"/>
        </w:rPr>
        <w:t xml:space="preserve"> Z</w:t>
      </w:r>
      <w:r w:rsidRPr="0011106D">
        <w:rPr>
          <w:rFonts w:asciiTheme="minorHAnsi" w:hAnsiTheme="minorHAnsi" w:cs="Arial"/>
          <w:sz w:val="17"/>
          <w:szCs w:val="17"/>
        </w:rPr>
        <w:t xml:space="preserve">amawiającego </w:t>
      </w:r>
      <w:r w:rsidR="00D535A6">
        <w:rPr>
          <w:rFonts w:asciiTheme="minorHAnsi" w:hAnsiTheme="minorHAnsi" w:cs="Arial"/>
          <w:sz w:val="17"/>
          <w:szCs w:val="17"/>
        </w:rPr>
        <w:t xml:space="preserve"> </w:t>
      </w:r>
    </w:p>
    <w:p w:rsidR="00F221F0" w:rsidRDefault="00F221F0" w:rsidP="002836EF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  <w:bookmarkStart w:id="1" w:name="_GoBack"/>
      <w:bookmarkEnd w:id="1"/>
    </w:p>
    <w:p w:rsidR="00F221F0" w:rsidRDefault="00F221F0" w:rsidP="002836EF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F221F0" w:rsidRDefault="00F221F0" w:rsidP="002836EF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CC76AB" w:rsidRDefault="00CC76AB" w:rsidP="002836EF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F221F0" w:rsidRDefault="00F221F0" w:rsidP="002836EF">
      <w:pPr>
        <w:spacing w:line="360" w:lineRule="auto"/>
        <w:ind w:right="110"/>
        <w:jc w:val="center"/>
        <w:rPr>
          <w:rFonts w:asciiTheme="minorHAnsi" w:hAnsiTheme="minorHAnsi" w:cs="Arial"/>
          <w:sz w:val="17"/>
          <w:szCs w:val="17"/>
        </w:rPr>
      </w:pPr>
    </w:p>
    <w:p w:rsidR="00F221F0" w:rsidRDefault="00F221F0" w:rsidP="00F221F0">
      <w:pPr>
        <w:ind w:right="110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sz w:val="17"/>
          <w:szCs w:val="17"/>
        </w:rPr>
        <w:t>Załącznik:</w:t>
      </w:r>
    </w:p>
    <w:p w:rsidR="00F221F0" w:rsidRDefault="00F221F0" w:rsidP="00F221F0">
      <w:pPr>
        <w:ind w:right="110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sz w:val="17"/>
          <w:szCs w:val="17"/>
        </w:rPr>
        <w:t xml:space="preserve">Zmodyfikowany Formularz Ofertowy (zał. nr 1 do SWZ). </w:t>
      </w:r>
    </w:p>
    <w:p w:rsidR="00FD47D8" w:rsidRDefault="00FD47D8" w:rsidP="00F221F0">
      <w:pPr>
        <w:ind w:right="110"/>
        <w:rPr>
          <w:rFonts w:asciiTheme="minorHAnsi" w:hAnsiTheme="minorHAnsi" w:cs="Arial"/>
          <w:sz w:val="17"/>
          <w:szCs w:val="17"/>
        </w:rPr>
      </w:pPr>
    </w:p>
    <w:p w:rsidR="00FD47D8" w:rsidRPr="00FD47D8" w:rsidRDefault="00FD47D8" w:rsidP="00FD47D8">
      <w:pPr>
        <w:pStyle w:val="Tekstpodstawowy"/>
        <w:jc w:val="right"/>
        <w:rPr>
          <w:b/>
          <w:color w:val="0070C0"/>
          <w:sz w:val="22"/>
          <w:szCs w:val="22"/>
        </w:rPr>
      </w:pPr>
      <w:r w:rsidRPr="00FD47D8">
        <w:rPr>
          <w:b/>
          <w:color w:val="0070C0"/>
          <w:sz w:val="22"/>
          <w:szCs w:val="22"/>
        </w:rPr>
        <w:lastRenderedPageBreak/>
        <w:t xml:space="preserve">Załącznik nr 1 do SWZ </w:t>
      </w:r>
    </w:p>
    <w:p w:rsidR="00FD47D8" w:rsidRDefault="00FD47D8" w:rsidP="00FD47D8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  <w:r>
        <w:rPr>
          <w:rFonts w:ascii="Verdana" w:eastAsia="SimSun" w:hAnsi="Verdana"/>
          <w:b/>
          <w:noProof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5715</wp:posOffset>
            </wp:positionV>
            <wp:extent cx="1238250" cy="1294130"/>
            <wp:effectExtent l="0" t="0" r="0" b="1270"/>
            <wp:wrapNone/>
            <wp:docPr id="10" name="Obraz 10" descr="25x25mm - kolor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x25mm - kolor (rg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7D8" w:rsidRDefault="00FD47D8" w:rsidP="00FD47D8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FD47D8" w:rsidRDefault="00FD47D8" w:rsidP="00FD47D8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FD47D8" w:rsidRDefault="00FD47D8" w:rsidP="00FD47D8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FD47D8" w:rsidRDefault="00FD47D8" w:rsidP="00FD47D8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FD47D8" w:rsidRDefault="00FD47D8" w:rsidP="00FD47D8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FD47D8" w:rsidRPr="00B44E7C" w:rsidRDefault="00FD47D8" w:rsidP="00FD47D8">
      <w:pPr>
        <w:autoSpaceDN w:val="0"/>
        <w:spacing w:line="276" w:lineRule="auto"/>
        <w:ind w:left="426" w:hanging="142"/>
        <w:jc w:val="center"/>
        <w:rPr>
          <w:rFonts w:cs="Arial Narrow"/>
          <w:b/>
          <w:bCs/>
          <w:szCs w:val="22"/>
          <w:lang w:eastAsia="en-US"/>
        </w:rPr>
      </w:pPr>
      <w:r w:rsidRPr="00B44E7C">
        <w:rPr>
          <w:rFonts w:cs="Arial Narrow"/>
          <w:b/>
          <w:bCs/>
          <w:szCs w:val="22"/>
          <w:lang w:eastAsia="en-US"/>
        </w:rPr>
        <w:t>Samodzielny Publiczny Zespół Opieki Zdrowotnej</w:t>
      </w:r>
      <w:r>
        <w:rPr>
          <w:rFonts w:cs="Arial Narrow"/>
          <w:b/>
          <w:bCs/>
          <w:szCs w:val="22"/>
          <w:lang w:eastAsia="en-US"/>
        </w:rPr>
        <w:t xml:space="preserve"> </w:t>
      </w:r>
      <w:r w:rsidRPr="00B44E7C">
        <w:rPr>
          <w:rFonts w:cs="Arial Narrow"/>
          <w:b/>
          <w:bCs/>
          <w:szCs w:val="22"/>
          <w:lang w:eastAsia="en-US"/>
        </w:rPr>
        <w:t>w Kędzierzynie – Koźlu</w:t>
      </w:r>
    </w:p>
    <w:p w:rsidR="00FD47D8" w:rsidRPr="00B44E7C" w:rsidRDefault="00FD47D8" w:rsidP="00FD47D8">
      <w:pPr>
        <w:autoSpaceDN w:val="0"/>
        <w:spacing w:line="276" w:lineRule="auto"/>
        <w:ind w:left="426" w:hanging="142"/>
        <w:jc w:val="center"/>
        <w:rPr>
          <w:rFonts w:cs="Arial Narrow"/>
          <w:b/>
          <w:szCs w:val="22"/>
          <w:lang w:eastAsia="en-US"/>
        </w:rPr>
      </w:pPr>
      <w:r w:rsidRPr="00B44E7C">
        <w:rPr>
          <w:rFonts w:cs="Arial Narrow"/>
          <w:b/>
          <w:szCs w:val="22"/>
          <w:lang w:eastAsia="en-US"/>
        </w:rPr>
        <w:t>ul. 24 Kwietnia 5</w:t>
      </w:r>
    </w:p>
    <w:p w:rsidR="00FD47D8" w:rsidRPr="00B44E7C" w:rsidRDefault="00FD47D8" w:rsidP="00FD47D8">
      <w:pPr>
        <w:autoSpaceDN w:val="0"/>
        <w:spacing w:line="276" w:lineRule="auto"/>
        <w:ind w:left="426" w:hanging="142"/>
        <w:jc w:val="center"/>
        <w:rPr>
          <w:rFonts w:cs="Arial Narrow"/>
          <w:b/>
          <w:szCs w:val="22"/>
          <w:lang w:eastAsia="en-US"/>
        </w:rPr>
      </w:pPr>
      <w:r w:rsidRPr="00B44E7C">
        <w:rPr>
          <w:rFonts w:cs="Arial Narrow"/>
          <w:b/>
          <w:szCs w:val="22"/>
          <w:lang w:eastAsia="en-US"/>
        </w:rPr>
        <w:t>47-200 Kędzierzyn-Koźle</w:t>
      </w:r>
    </w:p>
    <w:p w:rsidR="00FD47D8" w:rsidRPr="00613E8E" w:rsidRDefault="00FD47D8" w:rsidP="00FD47D8">
      <w:pPr>
        <w:spacing w:line="360" w:lineRule="auto"/>
        <w:ind w:left="4536"/>
        <w:jc w:val="center"/>
        <w:rPr>
          <w:rFonts w:eastAsia="SimSu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1"/>
        <w:gridCol w:w="1522"/>
        <w:gridCol w:w="1205"/>
        <w:gridCol w:w="1023"/>
        <w:gridCol w:w="1005"/>
        <w:gridCol w:w="807"/>
        <w:gridCol w:w="3259"/>
      </w:tblGrid>
      <w:tr w:rsidR="00FD47D8" w:rsidRPr="00613E8E" w:rsidTr="001B5037">
        <w:trPr>
          <w:trHeight w:hRule="exact" w:val="1418"/>
          <w:jc w:val="center"/>
        </w:trPr>
        <w:tc>
          <w:tcPr>
            <w:tcW w:w="98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47D8" w:rsidRPr="008D4A10" w:rsidRDefault="00FD47D8" w:rsidP="001B5037">
            <w:pPr>
              <w:spacing w:after="120" w:line="276" w:lineRule="auto"/>
              <w:jc w:val="center"/>
              <w:rPr>
                <w:b/>
                <w:color w:val="0070C0"/>
                <w:sz w:val="26"/>
                <w:szCs w:val="26"/>
                <w:u w:val="single"/>
              </w:rPr>
            </w:pPr>
            <w:r w:rsidRPr="008D4A10">
              <w:rPr>
                <w:b/>
                <w:color w:val="0070C0"/>
                <w:sz w:val="26"/>
                <w:szCs w:val="26"/>
                <w:u w:val="single"/>
              </w:rPr>
              <w:t>„FORMULARZ OFERTOWO-CENOWY”</w:t>
            </w:r>
          </w:p>
          <w:p w:rsidR="00FD47D8" w:rsidRPr="008D4A10" w:rsidRDefault="00FD47D8" w:rsidP="001B50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A10">
              <w:rPr>
                <w:b/>
                <w:sz w:val="24"/>
                <w:szCs w:val="24"/>
              </w:rPr>
              <w:t>na: „Dostawy gazów medycznych i technicznych wraz z dzierżawą butli i stacji zgazowania tlenu medycznego ciekłego dla  SP ZOZ w Kędzierzynie-Koźlu”</w:t>
            </w:r>
          </w:p>
          <w:p w:rsidR="00FD47D8" w:rsidRPr="00613E8E" w:rsidRDefault="00FD47D8" w:rsidP="001B503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4A10">
              <w:rPr>
                <w:b/>
                <w:sz w:val="24"/>
                <w:szCs w:val="24"/>
              </w:rPr>
              <w:t>Postępowanie nr: AZ-P.2021.4</w:t>
            </w:r>
          </w:p>
        </w:tc>
      </w:tr>
      <w:tr w:rsidR="00FD47D8" w:rsidRPr="003132CB" w:rsidTr="001B5037">
        <w:trPr>
          <w:trHeight w:val="454"/>
          <w:jc w:val="center"/>
        </w:trPr>
        <w:tc>
          <w:tcPr>
            <w:tcW w:w="2583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D47D8" w:rsidRPr="003132CB" w:rsidRDefault="00FD47D8" w:rsidP="001B5037">
            <w:pPr>
              <w:rPr>
                <w:sz w:val="16"/>
                <w:szCs w:val="16"/>
              </w:rPr>
            </w:pPr>
            <w:r w:rsidRPr="003132CB">
              <w:rPr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3132CB">
              <w:rPr>
                <w:b/>
              </w:rPr>
              <w:t>TAK/NIE</w:t>
            </w:r>
          </w:p>
        </w:tc>
        <w:tc>
          <w:tcPr>
            <w:tcW w:w="729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D47D8" w:rsidRPr="003132CB" w:rsidRDefault="00FD47D8" w:rsidP="001B5037">
            <w:pPr>
              <w:shd w:val="clear" w:color="auto" w:fill="FFFFFF"/>
              <w:jc w:val="center"/>
            </w:pPr>
          </w:p>
        </w:tc>
      </w:tr>
      <w:tr w:rsidR="00FD47D8" w:rsidRPr="003132CB" w:rsidTr="001B5037">
        <w:trPr>
          <w:trHeight w:val="397"/>
          <w:jc w:val="center"/>
        </w:trPr>
        <w:tc>
          <w:tcPr>
            <w:tcW w:w="988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FD47D8" w:rsidRPr="00B44E7C" w:rsidRDefault="00FD47D8" w:rsidP="001B5037">
            <w:pPr>
              <w:ind w:left="3036"/>
              <w:rPr>
                <w:i/>
                <w:sz w:val="18"/>
                <w:szCs w:val="18"/>
              </w:rPr>
            </w:pPr>
            <w:r w:rsidRPr="00B44E7C">
              <w:rPr>
                <w:i/>
              </w:rPr>
              <w:t xml:space="preserve"> </w:t>
            </w:r>
            <w:r w:rsidRPr="00B44E7C">
              <w:rPr>
                <w:i/>
                <w:sz w:val="18"/>
                <w:szCs w:val="18"/>
              </w:rPr>
              <w:t>nazwa pełnomocnika – dotyczy wykonawców składających ofertą wspólną</w:t>
            </w:r>
          </w:p>
          <w:p w:rsidR="00FD47D8" w:rsidRPr="00B44E7C" w:rsidRDefault="00FD47D8" w:rsidP="001B5037">
            <w:pPr>
              <w:ind w:left="3036"/>
              <w:rPr>
                <w:i/>
              </w:rPr>
            </w:pPr>
          </w:p>
          <w:p w:rsidR="00FD47D8" w:rsidRPr="00B44E7C" w:rsidRDefault="00FD47D8" w:rsidP="001B5037">
            <w:pPr>
              <w:rPr>
                <w:b/>
                <w:i/>
              </w:rPr>
            </w:pPr>
            <w:r w:rsidRPr="00B44E7C">
              <w:rPr>
                <w:b/>
              </w:rPr>
              <w:t>Nazwa Wykonawcy</w:t>
            </w:r>
            <w:r w:rsidRPr="00B44E7C">
              <w:rPr>
                <w:lang w:eastAsia="en-US"/>
              </w:rPr>
              <w:t xml:space="preserve"> / </w:t>
            </w:r>
            <w:r w:rsidRPr="00B44E7C">
              <w:rPr>
                <w:b/>
              </w:rPr>
              <w:t>Wykonawców w przypadku oferty wspólnej:</w:t>
            </w:r>
          </w:p>
        </w:tc>
      </w:tr>
      <w:tr w:rsidR="00FD47D8" w:rsidRPr="003132CB" w:rsidTr="001B5037">
        <w:trPr>
          <w:trHeight w:hRule="exact" w:val="340"/>
          <w:jc w:val="center"/>
        </w:trPr>
        <w:tc>
          <w:tcPr>
            <w:tcW w:w="988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</w:p>
        </w:tc>
      </w:tr>
      <w:tr w:rsidR="00FD47D8" w:rsidRPr="003132CB" w:rsidTr="001B5037">
        <w:trPr>
          <w:trHeight w:hRule="exact" w:val="340"/>
          <w:jc w:val="center"/>
        </w:trPr>
        <w:tc>
          <w:tcPr>
            <w:tcW w:w="106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  <w:r w:rsidRPr="00B44E7C">
              <w:rPr>
                <w:b/>
              </w:rPr>
              <w:t>Adres:</w:t>
            </w:r>
          </w:p>
        </w:tc>
        <w:tc>
          <w:tcPr>
            <w:tcW w:w="882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</w:p>
        </w:tc>
      </w:tr>
      <w:tr w:rsidR="00FD47D8" w:rsidRPr="003132CB" w:rsidTr="001B5037">
        <w:trPr>
          <w:trHeight w:hRule="exact" w:val="340"/>
          <w:jc w:val="center"/>
        </w:trPr>
        <w:tc>
          <w:tcPr>
            <w:tcW w:w="1061" w:type="dxa"/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  <w:r w:rsidRPr="00B44E7C">
              <w:rPr>
                <w:b/>
              </w:rPr>
              <w:t>NIP:</w:t>
            </w:r>
          </w:p>
        </w:tc>
        <w:tc>
          <w:tcPr>
            <w:tcW w:w="27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</w:p>
        </w:tc>
        <w:tc>
          <w:tcPr>
            <w:tcW w:w="202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  <w:r w:rsidRPr="00B44E7C">
              <w:rPr>
                <w:b/>
              </w:rPr>
              <w:t>REGON:</w:t>
            </w:r>
          </w:p>
        </w:tc>
        <w:tc>
          <w:tcPr>
            <w:tcW w:w="807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  <w:r w:rsidRPr="00B44E7C">
              <w:rPr>
                <w:b/>
              </w:rPr>
              <w:t>KRS:</w:t>
            </w:r>
          </w:p>
        </w:tc>
      </w:tr>
      <w:tr w:rsidR="00FD47D8" w:rsidRPr="003132CB" w:rsidTr="001B5037">
        <w:trPr>
          <w:trHeight w:hRule="exact" w:val="340"/>
          <w:jc w:val="center"/>
        </w:trPr>
        <w:tc>
          <w:tcPr>
            <w:tcW w:w="1061" w:type="dxa"/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  <w:r w:rsidRPr="00B44E7C">
              <w:rPr>
                <w:b/>
              </w:rPr>
              <w:t>e-mail:</w:t>
            </w:r>
          </w:p>
        </w:tc>
        <w:tc>
          <w:tcPr>
            <w:tcW w:w="3750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  <w:r w:rsidRPr="00B44E7C">
              <w:rPr>
                <w:b/>
              </w:rPr>
              <w:t>nr tel.:</w:t>
            </w:r>
          </w:p>
        </w:tc>
        <w:tc>
          <w:tcPr>
            <w:tcW w:w="406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D47D8" w:rsidRPr="00B44E7C" w:rsidRDefault="00FD47D8" w:rsidP="001B5037">
            <w:pPr>
              <w:rPr>
                <w:b/>
              </w:rPr>
            </w:pPr>
          </w:p>
          <w:p w:rsidR="00FD47D8" w:rsidRPr="00B44E7C" w:rsidRDefault="00FD47D8" w:rsidP="001B5037">
            <w:pPr>
              <w:rPr>
                <w:b/>
              </w:rPr>
            </w:pPr>
          </w:p>
        </w:tc>
      </w:tr>
    </w:tbl>
    <w:p w:rsidR="00FD47D8" w:rsidRPr="003132CB" w:rsidRDefault="00FD47D8" w:rsidP="00FD47D8">
      <w:pPr>
        <w:rPr>
          <w:vanish/>
        </w:rPr>
      </w:pPr>
    </w:p>
    <w:tbl>
      <w:tblPr>
        <w:tblW w:w="9821" w:type="dxa"/>
        <w:jc w:val="center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FD47D8" w:rsidRPr="003132CB" w:rsidTr="001B5037">
        <w:trPr>
          <w:trHeight w:hRule="exact" w:val="340"/>
          <w:jc w:val="center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D8" w:rsidRPr="003132CB" w:rsidRDefault="00FD47D8" w:rsidP="001B5037">
            <w:pPr>
              <w:spacing w:line="360" w:lineRule="auto"/>
              <w:ind w:left="76"/>
              <w:rPr>
                <w:szCs w:val="22"/>
              </w:rPr>
            </w:pPr>
            <w:r w:rsidRPr="003132CB">
              <w:rPr>
                <w:b/>
                <w:szCs w:val="22"/>
              </w:rPr>
              <w:t xml:space="preserve">Osoba upoważniona do kontaktów: </w:t>
            </w:r>
            <w:r w:rsidRPr="003132CB">
              <w:rPr>
                <w:szCs w:val="22"/>
              </w:rPr>
              <w:t>…………</w:t>
            </w:r>
            <w:r>
              <w:rPr>
                <w:szCs w:val="22"/>
              </w:rPr>
              <w:t>……</w:t>
            </w:r>
            <w:r w:rsidRPr="003132CB">
              <w:rPr>
                <w:szCs w:val="22"/>
              </w:rPr>
              <w:t>………..…….…tel. ……….…</w:t>
            </w:r>
            <w:r>
              <w:rPr>
                <w:szCs w:val="22"/>
              </w:rPr>
              <w:t>……, e-mail…………………….…….</w:t>
            </w:r>
          </w:p>
        </w:tc>
      </w:tr>
      <w:tr w:rsidR="00FD47D8" w:rsidRPr="003132CB" w:rsidTr="001B5037">
        <w:trPr>
          <w:trHeight w:hRule="exact" w:val="1138"/>
          <w:jc w:val="center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7D8" w:rsidRPr="00F33754" w:rsidRDefault="00FD47D8" w:rsidP="001B5037">
            <w:pPr>
              <w:spacing w:line="360" w:lineRule="auto"/>
              <w:jc w:val="center"/>
              <w:rPr>
                <w:b/>
                <w:color w:val="0070C0"/>
                <w:sz w:val="23"/>
                <w:szCs w:val="23"/>
              </w:rPr>
            </w:pPr>
            <w:r w:rsidRPr="00F33754">
              <w:rPr>
                <w:b/>
                <w:color w:val="0070C0"/>
                <w:sz w:val="23"/>
                <w:szCs w:val="23"/>
              </w:rPr>
              <w:t>Oświadczam*, iż prowadzę działalność jako mikro / małe / średnie** przedsiębiorstwo</w:t>
            </w:r>
          </w:p>
          <w:p w:rsidR="00FD47D8" w:rsidRPr="003132CB" w:rsidRDefault="00FD47D8" w:rsidP="001B5037">
            <w:pPr>
              <w:rPr>
                <w:i/>
                <w:sz w:val="16"/>
                <w:szCs w:val="16"/>
              </w:rPr>
            </w:pPr>
            <w:r w:rsidRPr="003132CB">
              <w:rPr>
                <w:b/>
                <w:i/>
                <w:sz w:val="16"/>
                <w:szCs w:val="16"/>
              </w:rPr>
              <w:t>*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3132CB">
              <w:rPr>
                <w:i/>
                <w:sz w:val="16"/>
                <w:szCs w:val="16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3132CB">
              <w:rPr>
                <w:b/>
                <w:i/>
                <w:sz w:val="16"/>
                <w:szCs w:val="16"/>
              </w:rPr>
              <w:t xml:space="preserve">: </w:t>
            </w:r>
            <w:r w:rsidRPr="003132CB">
              <w:rPr>
                <w:i/>
                <w:sz w:val="16"/>
                <w:szCs w:val="16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D47D8" w:rsidRPr="003132CB" w:rsidRDefault="00FD47D8" w:rsidP="001B5037">
            <w:pPr>
              <w:spacing w:line="360" w:lineRule="auto"/>
              <w:rPr>
                <w:b/>
              </w:rPr>
            </w:pPr>
            <w:r w:rsidRPr="003132CB">
              <w:rPr>
                <w:i/>
                <w:sz w:val="16"/>
                <w:szCs w:val="16"/>
              </w:rPr>
              <w:t>** niepotrzebne skreślić</w:t>
            </w:r>
          </w:p>
          <w:p w:rsidR="00FD47D8" w:rsidRPr="003132CB" w:rsidRDefault="00FD47D8" w:rsidP="001B5037">
            <w:pPr>
              <w:spacing w:line="360" w:lineRule="auto"/>
              <w:ind w:left="76"/>
              <w:rPr>
                <w:b/>
                <w:szCs w:val="22"/>
              </w:rPr>
            </w:pPr>
          </w:p>
        </w:tc>
      </w:tr>
    </w:tbl>
    <w:p w:rsidR="00FD47D8" w:rsidRPr="007A6196" w:rsidRDefault="00FD47D8" w:rsidP="00FD47D8">
      <w:pPr>
        <w:shd w:val="clear" w:color="auto" w:fill="FFFFFF"/>
        <w:jc w:val="both"/>
        <w:rPr>
          <w:rFonts w:ascii="Verdana" w:hAnsi="Verdana"/>
          <w:sz w:val="10"/>
          <w:szCs w:val="10"/>
        </w:rPr>
      </w:pPr>
    </w:p>
    <w:p w:rsidR="00FD47D8" w:rsidRPr="007A6196" w:rsidRDefault="00FD47D8" w:rsidP="00FD47D8">
      <w:pPr>
        <w:shd w:val="clear" w:color="auto" w:fill="FFFFFF"/>
        <w:jc w:val="both"/>
        <w:rPr>
          <w:rFonts w:ascii="Verdana" w:hAnsi="Verdana"/>
          <w:sz w:val="10"/>
          <w:szCs w:val="10"/>
        </w:rPr>
      </w:pPr>
    </w:p>
    <w:p w:rsidR="00FD47D8" w:rsidRPr="00593C17" w:rsidRDefault="00FD47D8" w:rsidP="00FD47D8">
      <w:pPr>
        <w:shd w:val="clear" w:color="auto" w:fill="FFFFFF"/>
        <w:spacing w:before="60" w:line="276" w:lineRule="auto"/>
        <w:jc w:val="both"/>
      </w:pPr>
      <w:r w:rsidRPr="00593C17">
        <w:rPr>
          <w:b/>
          <w:bCs/>
        </w:rPr>
        <w:t xml:space="preserve">Nawiązując do ogłoszenia o zamówieniu </w:t>
      </w:r>
      <w:r w:rsidRPr="00593C17">
        <w:t>wyrażam chęć uczestnictwa w postępowaniu o zamówienie publiczne, prowadzonym w trybie podstawowym bez negocjacji, organizowanym przez Zamawiającego zgodnie z warunkami określonymi w SWZ.</w:t>
      </w:r>
    </w:p>
    <w:p w:rsidR="00FD47D8" w:rsidRDefault="00FD47D8" w:rsidP="00FD47D8">
      <w:pPr>
        <w:pStyle w:val="Akapitzlist"/>
        <w:rPr>
          <w:rFonts w:ascii="Verdana" w:hAnsi="Verdana" w:cs="Calibri"/>
          <w:b/>
          <w:sz w:val="18"/>
          <w:szCs w:val="18"/>
          <w:u w:val="single"/>
        </w:rPr>
      </w:pPr>
    </w:p>
    <w:p w:rsidR="00FD47D8" w:rsidRDefault="00FD47D8" w:rsidP="00FD47D8">
      <w:pPr>
        <w:pStyle w:val="Akapitzlist"/>
        <w:rPr>
          <w:rFonts w:ascii="Verdana" w:hAnsi="Verdana" w:cs="Calibri"/>
          <w:b/>
          <w:sz w:val="18"/>
          <w:szCs w:val="18"/>
          <w:u w:val="single"/>
        </w:rPr>
      </w:pPr>
    </w:p>
    <w:p w:rsidR="00FD47D8" w:rsidRDefault="00FD47D8" w:rsidP="00FD47D8">
      <w:pPr>
        <w:pStyle w:val="Legenda1"/>
        <w:ind w:left="-142"/>
        <w:jc w:val="center"/>
        <w:rPr>
          <w:rFonts w:ascii="Arial Narrow" w:hAnsi="Arial Narrow" w:cs="Arial"/>
          <w:color w:val="0070C0"/>
          <w:sz w:val="18"/>
          <w:szCs w:val="18"/>
        </w:rPr>
      </w:pPr>
      <w:r w:rsidRPr="00A673C1">
        <w:rPr>
          <w:rFonts w:ascii="Arial Narrow" w:hAnsi="Arial Narrow" w:cs="Arial"/>
          <w:bCs/>
          <w:szCs w:val="22"/>
        </w:rPr>
        <w:t>2. OFEROWANA WARTOŚĆ ZA CAŁOŚĆ ZAMÓWIENIA</w:t>
      </w:r>
      <w:r w:rsidRPr="00A673C1">
        <w:rPr>
          <w:rFonts w:ascii="Arial Narrow" w:hAnsi="Arial Narrow" w:cs="Arial"/>
          <w:b w:val="0"/>
          <w:szCs w:val="22"/>
        </w:rPr>
        <w:t xml:space="preserve">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97"/>
        <w:gridCol w:w="992"/>
        <w:gridCol w:w="12"/>
        <w:gridCol w:w="817"/>
        <w:gridCol w:w="853"/>
        <w:gridCol w:w="1276"/>
        <w:gridCol w:w="1104"/>
        <w:gridCol w:w="851"/>
        <w:gridCol w:w="1578"/>
      </w:tblGrid>
      <w:tr w:rsidR="00FD47D8" w:rsidRPr="00F24A4C" w:rsidTr="001B5037">
        <w:trPr>
          <w:jc w:val="center"/>
        </w:trPr>
        <w:tc>
          <w:tcPr>
            <w:tcW w:w="2977" w:type="dxa"/>
            <w:gridSpan w:val="2"/>
            <w:shd w:val="clear" w:color="auto" w:fill="F2F2F2"/>
          </w:tcPr>
          <w:p w:rsidR="00FD47D8" w:rsidRPr="003A6514" w:rsidRDefault="00FD47D8" w:rsidP="001B503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A651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004" w:type="dxa"/>
            <w:gridSpan w:val="2"/>
            <w:shd w:val="clear" w:color="auto" w:fill="F2F2F2"/>
          </w:tcPr>
          <w:p w:rsidR="00FD47D8" w:rsidRPr="003A6514" w:rsidRDefault="00FD47D8" w:rsidP="001B503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A6514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670" w:type="dxa"/>
            <w:gridSpan w:val="2"/>
            <w:shd w:val="clear" w:color="auto" w:fill="F2F2F2"/>
          </w:tcPr>
          <w:p w:rsidR="00FD47D8" w:rsidRPr="003A6514" w:rsidRDefault="00FD47D8" w:rsidP="001B503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A6514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FD47D8" w:rsidRPr="003A6514" w:rsidRDefault="00FD47D8" w:rsidP="001B503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A6514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104" w:type="dxa"/>
            <w:shd w:val="clear" w:color="auto" w:fill="F2F2F2"/>
          </w:tcPr>
          <w:p w:rsidR="00FD47D8" w:rsidRPr="003A6514" w:rsidRDefault="00FD47D8" w:rsidP="001B503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A6514">
              <w:rPr>
                <w:b/>
                <w:color w:val="0070C0"/>
                <w:sz w:val="18"/>
                <w:szCs w:val="18"/>
              </w:rPr>
              <w:t>5=2x4</w:t>
            </w:r>
          </w:p>
        </w:tc>
        <w:tc>
          <w:tcPr>
            <w:tcW w:w="851" w:type="dxa"/>
            <w:shd w:val="clear" w:color="auto" w:fill="F2F2F2"/>
          </w:tcPr>
          <w:p w:rsidR="00FD47D8" w:rsidRPr="003A6514" w:rsidRDefault="00FD47D8" w:rsidP="001B503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A6514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1578" w:type="dxa"/>
            <w:shd w:val="clear" w:color="auto" w:fill="F2F2F2"/>
          </w:tcPr>
          <w:p w:rsidR="00FD47D8" w:rsidRPr="003A6514" w:rsidRDefault="00FD47D8" w:rsidP="001B503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A6514">
              <w:rPr>
                <w:b/>
                <w:color w:val="0070C0"/>
                <w:sz w:val="18"/>
                <w:szCs w:val="18"/>
              </w:rPr>
              <w:t xml:space="preserve">7=5+VAT </w:t>
            </w:r>
          </w:p>
        </w:tc>
      </w:tr>
      <w:tr w:rsidR="00FD47D8" w:rsidRPr="00F24A4C" w:rsidTr="001B5037">
        <w:trPr>
          <w:trHeight w:val="493"/>
          <w:jc w:val="center"/>
        </w:trPr>
        <w:tc>
          <w:tcPr>
            <w:tcW w:w="2977" w:type="dxa"/>
            <w:gridSpan w:val="2"/>
            <w:vMerge w:val="restart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Przedmiot zamówienia</w:t>
            </w:r>
          </w:p>
        </w:tc>
        <w:tc>
          <w:tcPr>
            <w:tcW w:w="1004" w:type="dxa"/>
            <w:gridSpan w:val="2"/>
            <w:vMerge w:val="restart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 xml:space="preserve">Ilość </w:t>
            </w:r>
          </w:p>
        </w:tc>
        <w:tc>
          <w:tcPr>
            <w:tcW w:w="1670" w:type="dxa"/>
            <w:gridSpan w:val="2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Cena jednostkowa netto za: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Cena</w:t>
            </w:r>
          </w:p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 xml:space="preserve"> jednostkowa netto </w:t>
            </w:r>
          </w:p>
        </w:tc>
        <w:tc>
          <w:tcPr>
            <w:tcW w:w="1104" w:type="dxa"/>
            <w:vMerge w:val="restart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Stawka pod. V</w:t>
            </w:r>
            <w:r w:rsidRPr="00BE2EBE">
              <w:rPr>
                <w:b/>
                <w:color w:val="0070C0"/>
                <w:sz w:val="19"/>
                <w:szCs w:val="19"/>
              </w:rPr>
              <w:t>AT</w:t>
            </w:r>
          </w:p>
        </w:tc>
        <w:tc>
          <w:tcPr>
            <w:tcW w:w="1578" w:type="dxa"/>
            <w:vMerge w:val="restart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Wartość</w:t>
            </w:r>
          </w:p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brutto</w:t>
            </w:r>
          </w:p>
        </w:tc>
      </w:tr>
      <w:tr w:rsidR="00FD47D8" w:rsidRPr="00F24A4C" w:rsidTr="001B5037">
        <w:trPr>
          <w:trHeight w:val="315"/>
          <w:jc w:val="center"/>
        </w:trPr>
        <w:tc>
          <w:tcPr>
            <w:tcW w:w="2977" w:type="dxa"/>
            <w:gridSpan w:val="2"/>
            <w:vMerge/>
            <w:shd w:val="clear" w:color="auto" w:fill="F2F2F2"/>
            <w:vAlign w:val="center"/>
          </w:tcPr>
          <w:p w:rsidR="00FD47D8" w:rsidRPr="00F24A4C" w:rsidRDefault="00FD47D8" w:rsidP="001B5037">
            <w:pPr>
              <w:jc w:val="center"/>
              <w:rPr>
                <w:b/>
              </w:rPr>
            </w:pPr>
          </w:p>
        </w:tc>
        <w:tc>
          <w:tcPr>
            <w:tcW w:w="1004" w:type="dxa"/>
            <w:gridSpan w:val="2"/>
            <w:vMerge/>
            <w:shd w:val="clear" w:color="auto" w:fill="F2F2F2"/>
            <w:vAlign w:val="center"/>
          </w:tcPr>
          <w:p w:rsidR="00FD47D8" w:rsidRPr="00F24A4C" w:rsidRDefault="00FD47D8" w:rsidP="001B5037">
            <w:pPr>
              <w:jc w:val="center"/>
              <w:rPr>
                <w:b/>
              </w:rPr>
            </w:pPr>
          </w:p>
        </w:tc>
        <w:tc>
          <w:tcPr>
            <w:tcW w:w="817" w:type="dxa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1 m³</w:t>
            </w:r>
          </w:p>
        </w:tc>
        <w:tc>
          <w:tcPr>
            <w:tcW w:w="853" w:type="dxa"/>
            <w:shd w:val="clear" w:color="auto" w:fill="F2F2F2"/>
            <w:vAlign w:val="center"/>
          </w:tcPr>
          <w:p w:rsidR="00FD47D8" w:rsidRPr="00BE2EBE" w:rsidRDefault="00FD47D8" w:rsidP="001B5037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BE2EBE">
              <w:rPr>
                <w:b/>
                <w:color w:val="0070C0"/>
                <w:sz w:val="19"/>
                <w:szCs w:val="19"/>
              </w:rPr>
              <w:t>1 kg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D47D8" w:rsidRPr="00F24A4C" w:rsidRDefault="00FD47D8" w:rsidP="001B5037">
            <w:pPr>
              <w:jc w:val="center"/>
              <w:rPr>
                <w:b/>
              </w:rPr>
            </w:pPr>
          </w:p>
        </w:tc>
        <w:tc>
          <w:tcPr>
            <w:tcW w:w="1104" w:type="dxa"/>
            <w:vMerge/>
            <w:shd w:val="clear" w:color="auto" w:fill="F2F2F2"/>
            <w:vAlign w:val="center"/>
          </w:tcPr>
          <w:p w:rsidR="00FD47D8" w:rsidRPr="00F24A4C" w:rsidRDefault="00FD47D8" w:rsidP="001B503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FD47D8" w:rsidRPr="00F24A4C" w:rsidRDefault="00FD47D8" w:rsidP="001B5037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  <w:shd w:val="clear" w:color="auto" w:fill="F2F2F2"/>
            <w:vAlign w:val="center"/>
          </w:tcPr>
          <w:p w:rsidR="00FD47D8" w:rsidRPr="00F24A4C" w:rsidRDefault="00FD47D8" w:rsidP="001B5037">
            <w:pPr>
              <w:jc w:val="center"/>
              <w:rPr>
                <w:b/>
              </w:rPr>
            </w:pPr>
          </w:p>
        </w:tc>
      </w:tr>
      <w:tr w:rsidR="00FD47D8" w:rsidRPr="00F24A4C" w:rsidTr="001B5037">
        <w:trPr>
          <w:trHeight w:val="315"/>
          <w:jc w:val="center"/>
        </w:trPr>
        <w:tc>
          <w:tcPr>
            <w:tcW w:w="10460" w:type="dxa"/>
            <w:gridSpan w:val="10"/>
            <w:shd w:val="clear" w:color="auto" w:fill="F2F2F2"/>
            <w:vAlign w:val="center"/>
          </w:tcPr>
          <w:p w:rsidR="00FD47D8" w:rsidRPr="00F24A4C" w:rsidRDefault="00FD47D8" w:rsidP="001B5037">
            <w:pPr>
              <w:jc w:val="center"/>
              <w:rPr>
                <w:b/>
              </w:rPr>
            </w:pPr>
            <w:r>
              <w:rPr>
                <w:b/>
              </w:rPr>
              <w:t>A. Dostawa i transport gazów:</w:t>
            </w:r>
          </w:p>
        </w:tc>
      </w:tr>
      <w:tr w:rsidR="00FD47D8" w:rsidRPr="00F24A4C" w:rsidTr="001B5037">
        <w:trPr>
          <w:jc w:val="center"/>
        </w:trPr>
        <w:tc>
          <w:tcPr>
            <w:tcW w:w="480" w:type="dxa"/>
            <w:vAlign w:val="center"/>
          </w:tcPr>
          <w:p w:rsidR="00FD47D8" w:rsidRPr="00055780" w:rsidRDefault="00FD47D8" w:rsidP="00FD47D8">
            <w:pPr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0" w:firstLine="0"/>
              <w:rPr>
                <w:b/>
                <w:color w:val="00B050"/>
                <w:sz w:val="21"/>
                <w:szCs w:val="21"/>
              </w:rPr>
            </w:pPr>
          </w:p>
        </w:tc>
        <w:tc>
          <w:tcPr>
            <w:tcW w:w="2497" w:type="dxa"/>
            <w:vAlign w:val="center"/>
          </w:tcPr>
          <w:p w:rsidR="00FD47D8" w:rsidRPr="002076FF" w:rsidRDefault="00FD47D8" w:rsidP="001B5037">
            <w:r w:rsidRPr="002076FF">
              <w:t xml:space="preserve">Tlen medyczny w butlach </w:t>
            </w:r>
          </w:p>
          <w:p w:rsidR="00FD47D8" w:rsidRPr="002076FF" w:rsidRDefault="00FD47D8" w:rsidP="001B5037">
            <w:pPr>
              <w:tabs>
                <w:tab w:val="num" w:pos="300"/>
              </w:tabs>
            </w:pPr>
            <w:r w:rsidRPr="002076FF">
              <w:t>stalowych 2l – 0,43m</w:t>
            </w:r>
            <w:r w:rsidRPr="002076FF">
              <w:rPr>
                <w:vertAlign w:val="superscript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310 szt.</w:t>
            </w:r>
          </w:p>
        </w:tc>
        <w:tc>
          <w:tcPr>
            <w:tcW w:w="817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  <w:tc>
          <w:tcPr>
            <w:tcW w:w="853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x</w:t>
            </w:r>
          </w:p>
        </w:tc>
        <w:tc>
          <w:tcPr>
            <w:tcW w:w="1276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  <w:tc>
          <w:tcPr>
            <w:tcW w:w="851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…%</w:t>
            </w:r>
          </w:p>
        </w:tc>
        <w:tc>
          <w:tcPr>
            <w:tcW w:w="1578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</w:tr>
      <w:tr w:rsidR="00FD47D8" w:rsidRPr="00F24A4C" w:rsidTr="001B5037">
        <w:trPr>
          <w:trHeight w:hRule="exact" w:val="340"/>
          <w:jc w:val="center"/>
        </w:trPr>
        <w:tc>
          <w:tcPr>
            <w:tcW w:w="480" w:type="dxa"/>
            <w:vAlign w:val="center"/>
          </w:tcPr>
          <w:p w:rsidR="00FD47D8" w:rsidRPr="00BE2EBE" w:rsidRDefault="00FD47D8" w:rsidP="00FD47D8">
            <w:pPr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0" w:firstLine="0"/>
              <w:rPr>
                <w:color w:val="00B050"/>
                <w:sz w:val="21"/>
                <w:szCs w:val="21"/>
              </w:rPr>
            </w:pPr>
          </w:p>
        </w:tc>
        <w:tc>
          <w:tcPr>
            <w:tcW w:w="2497" w:type="dxa"/>
            <w:vAlign w:val="center"/>
          </w:tcPr>
          <w:p w:rsidR="00FD47D8" w:rsidRPr="002076FF" w:rsidRDefault="00FD47D8" w:rsidP="001B5037">
            <w:r w:rsidRPr="002076FF">
              <w:t>Tlen medyczny w butlach  5l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2 szt.</w:t>
            </w:r>
          </w:p>
        </w:tc>
        <w:tc>
          <w:tcPr>
            <w:tcW w:w="817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  <w:tc>
          <w:tcPr>
            <w:tcW w:w="853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x</w:t>
            </w:r>
          </w:p>
        </w:tc>
        <w:tc>
          <w:tcPr>
            <w:tcW w:w="1276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…zł /1 szt.</w:t>
            </w:r>
          </w:p>
        </w:tc>
        <w:tc>
          <w:tcPr>
            <w:tcW w:w="1104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  <w:tc>
          <w:tcPr>
            <w:tcW w:w="851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…%</w:t>
            </w:r>
          </w:p>
        </w:tc>
        <w:tc>
          <w:tcPr>
            <w:tcW w:w="1578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</w:tr>
      <w:tr w:rsidR="00FD47D8" w:rsidRPr="00F24A4C" w:rsidTr="001B5037">
        <w:trPr>
          <w:jc w:val="center"/>
        </w:trPr>
        <w:tc>
          <w:tcPr>
            <w:tcW w:w="480" w:type="dxa"/>
            <w:vAlign w:val="center"/>
          </w:tcPr>
          <w:p w:rsidR="00FD47D8" w:rsidRPr="004F767D" w:rsidRDefault="00FD47D8" w:rsidP="00FD47D8">
            <w:pPr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rPr>
                <w:sz w:val="21"/>
                <w:szCs w:val="21"/>
              </w:rPr>
            </w:pPr>
          </w:p>
        </w:tc>
        <w:tc>
          <w:tcPr>
            <w:tcW w:w="2497" w:type="dxa"/>
            <w:vAlign w:val="center"/>
          </w:tcPr>
          <w:p w:rsidR="00FD47D8" w:rsidRPr="002076FF" w:rsidRDefault="00FD47D8" w:rsidP="001B5037">
            <w:r w:rsidRPr="002076FF">
              <w:t xml:space="preserve">Tlen medyczny w butlach </w:t>
            </w:r>
          </w:p>
          <w:p w:rsidR="00FD47D8" w:rsidRPr="002076FF" w:rsidRDefault="00FD47D8" w:rsidP="001B5037">
            <w:r w:rsidRPr="002076FF">
              <w:t xml:space="preserve">aluminiowych i stalowych10l </w:t>
            </w:r>
            <w:r w:rsidRPr="002076FF">
              <w:lastRenderedPageBreak/>
              <w:t>– 1,6m</w:t>
            </w:r>
            <w:r w:rsidRPr="002076FF">
              <w:rPr>
                <w:vertAlign w:val="superscript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lastRenderedPageBreak/>
              <w:t>1.400 szt.</w:t>
            </w:r>
          </w:p>
        </w:tc>
        <w:tc>
          <w:tcPr>
            <w:tcW w:w="817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…zł</w:t>
            </w:r>
          </w:p>
        </w:tc>
        <w:tc>
          <w:tcPr>
            <w:tcW w:w="853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x</w:t>
            </w:r>
          </w:p>
        </w:tc>
        <w:tc>
          <w:tcPr>
            <w:tcW w:w="1276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…zł /1 szt.</w:t>
            </w:r>
          </w:p>
        </w:tc>
        <w:tc>
          <w:tcPr>
            <w:tcW w:w="1104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  <w:tc>
          <w:tcPr>
            <w:tcW w:w="851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…%</w:t>
            </w:r>
          </w:p>
        </w:tc>
        <w:tc>
          <w:tcPr>
            <w:tcW w:w="1578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</w:tr>
      <w:tr w:rsidR="00FD47D8" w:rsidRPr="00F24A4C" w:rsidTr="001B5037">
        <w:trPr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lastRenderedPageBreak/>
              <w:t>4.</w:t>
            </w:r>
          </w:p>
        </w:tc>
        <w:tc>
          <w:tcPr>
            <w:tcW w:w="2497" w:type="dxa"/>
            <w:vAlign w:val="center"/>
          </w:tcPr>
          <w:p w:rsidR="00FD47D8" w:rsidRPr="002076FF" w:rsidRDefault="00FD47D8" w:rsidP="001B5037">
            <w:r w:rsidRPr="002076FF">
              <w:t xml:space="preserve">Tlen medyczny w butlach </w:t>
            </w:r>
          </w:p>
          <w:p w:rsidR="00FD47D8" w:rsidRPr="002076FF" w:rsidRDefault="00FD47D8" w:rsidP="001B5037">
            <w:pPr>
              <w:tabs>
                <w:tab w:val="num" w:pos="300"/>
              </w:tabs>
            </w:pPr>
            <w:r w:rsidRPr="002076FF">
              <w:t>stalowych 40l -  6,4m</w:t>
            </w:r>
            <w:r w:rsidRPr="002076FF">
              <w:rPr>
                <w:vertAlign w:val="superscript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56 szt.</w:t>
            </w:r>
          </w:p>
        </w:tc>
        <w:tc>
          <w:tcPr>
            <w:tcW w:w="817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…zł</w:t>
            </w:r>
          </w:p>
        </w:tc>
        <w:tc>
          <w:tcPr>
            <w:tcW w:w="853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x</w:t>
            </w:r>
          </w:p>
        </w:tc>
        <w:tc>
          <w:tcPr>
            <w:tcW w:w="1276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  <w:tc>
          <w:tcPr>
            <w:tcW w:w="851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…%</w:t>
            </w:r>
          </w:p>
        </w:tc>
        <w:tc>
          <w:tcPr>
            <w:tcW w:w="1578" w:type="dxa"/>
            <w:vAlign w:val="center"/>
          </w:tcPr>
          <w:p w:rsidR="00FD47D8" w:rsidRPr="002076FF" w:rsidRDefault="00FD47D8" w:rsidP="001B5037">
            <w:pPr>
              <w:jc w:val="center"/>
            </w:pPr>
            <w:r w:rsidRPr="002076FF">
              <w:t>….zł</w:t>
            </w:r>
          </w:p>
        </w:tc>
      </w:tr>
      <w:tr w:rsidR="00FD47D8" w:rsidRPr="00F24A4C" w:rsidTr="001B5037">
        <w:trPr>
          <w:trHeight w:hRule="exact" w:val="510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5.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r w:rsidRPr="00776CB9">
              <w:t>Podtlenek azotu medyczny w butlach 10l – 7kg</w:t>
            </w:r>
          </w:p>
        </w:tc>
        <w:tc>
          <w:tcPr>
            <w:tcW w:w="992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8 szt.</w:t>
            </w:r>
          </w:p>
        </w:tc>
        <w:tc>
          <w:tcPr>
            <w:tcW w:w="829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RPr="00F24A4C" w:rsidTr="001B5037">
        <w:trPr>
          <w:trHeight w:hRule="exact" w:val="510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6.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r w:rsidRPr="00776CB9">
              <w:t>Podtlenek azotu medyczny w butlach 40l – 28kg</w:t>
            </w:r>
          </w:p>
        </w:tc>
        <w:tc>
          <w:tcPr>
            <w:tcW w:w="992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18 szt.</w:t>
            </w:r>
          </w:p>
        </w:tc>
        <w:tc>
          <w:tcPr>
            <w:tcW w:w="829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510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7.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r w:rsidRPr="00776CB9">
              <w:t>Powietrze sprężone  w butlach 40l – 7kg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3 szt.</w:t>
            </w:r>
          </w:p>
        </w:tc>
        <w:tc>
          <w:tcPr>
            <w:tcW w:w="817" w:type="dxa"/>
            <w:tcBorders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8.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r w:rsidRPr="00776CB9">
              <w:t>Dwutlenek węgla medyczny do laparoskopii w butlach 10l – 7,5 kg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10 szt.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510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9.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r w:rsidRPr="00776CB9">
              <w:t>Dwutlenek węgla ciekły do krioterapii w butlach 10l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220 szt.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10.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r w:rsidRPr="00776CB9">
              <w:t>Argon sprężony butlowy o klasie czystości min. 5 5,2  10l – 3,6 kg,  200 bar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3 szt.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1 szt.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340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11.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>Tlen medyczny ciekły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60 ton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tona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340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12.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>Azot ciekły do krioterapii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105 kg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kg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FD47D8">
        <w:trPr>
          <w:trHeight w:hRule="exact" w:val="488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13.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>Transport butli medycznych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48  dostaw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dostawa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340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14.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 xml:space="preserve">Transport  pozostałych butli 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 xml:space="preserve">5 dostaw 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dostawa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683"/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15.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>Transport  tlenu ciekłego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FD47D8" w:rsidRDefault="00FD47D8" w:rsidP="001B5037">
            <w:pPr>
              <w:jc w:val="center"/>
              <w:rPr>
                <w:b/>
                <w:color w:val="00B050"/>
              </w:rPr>
            </w:pPr>
            <w:r w:rsidRPr="00FD47D8">
              <w:rPr>
                <w:b/>
                <w:color w:val="FF0000"/>
              </w:rPr>
              <w:t>60 ton</w:t>
            </w:r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tona</w:t>
            </w:r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340"/>
          <w:jc w:val="center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FD47D8" w:rsidRPr="00FE2F5D" w:rsidRDefault="00FD47D8" w:rsidP="001B5037">
            <w:r w:rsidRPr="00FE2F5D">
              <w:t>16.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>Transport azotu ciekłego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5 dostaw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dostawa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trHeight w:hRule="exact" w:val="340"/>
          <w:jc w:val="center"/>
        </w:trPr>
        <w:tc>
          <w:tcPr>
            <w:tcW w:w="6927" w:type="dxa"/>
            <w:gridSpan w:val="7"/>
            <w:shd w:val="clear" w:color="auto" w:fill="F2F2F2"/>
            <w:vAlign w:val="center"/>
          </w:tcPr>
          <w:p w:rsidR="00FD47D8" w:rsidRPr="002076FF" w:rsidRDefault="00FD47D8" w:rsidP="001B5037">
            <w:pPr>
              <w:jc w:val="right"/>
              <w:rPr>
                <w:b/>
              </w:rPr>
            </w:pPr>
            <w:r w:rsidRPr="002076FF">
              <w:rPr>
                <w:b/>
              </w:rPr>
              <w:t xml:space="preserve">Razem </w:t>
            </w:r>
            <w:r>
              <w:rPr>
                <w:b/>
              </w:rPr>
              <w:t xml:space="preserve">(A) </w:t>
            </w:r>
            <w:r w:rsidRPr="002076FF">
              <w:rPr>
                <w:b/>
              </w:rPr>
              <w:t>poz. 1-16:</w:t>
            </w:r>
          </w:p>
        </w:tc>
        <w:tc>
          <w:tcPr>
            <w:tcW w:w="1104" w:type="dxa"/>
            <w:shd w:val="clear" w:color="auto" w:fill="F2F2F2"/>
            <w:vAlign w:val="center"/>
          </w:tcPr>
          <w:p w:rsidR="00FD47D8" w:rsidRPr="001529FA" w:rsidRDefault="00FD47D8" w:rsidP="001B5037">
            <w:pPr>
              <w:jc w:val="center"/>
              <w:rPr>
                <w:b/>
              </w:rPr>
            </w:pPr>
            <w:r w:rsidRPr="001529FA">
              <w:rPr>
                <w:b/>
              </w:rPr>
              <w:t>….zł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D47D8" w:rsidRPr="001529FA" w:rsidRDefault="00FD47D8" w:rsidP="001B5037">
            <w:pPr>
              <w:jc w:val="center"/>
              <w:rPr>
                <w:b/>
              </w:rPr>
            </w:pPr>
            <w:r w:rsidRPr="001529FA">
              <w:rPr>
                <w:b/>
              </w:rPr>
              <w:t>x</w:t>
            </w:r>
          </w:p>
        </w:tc>
        <w:tc>
          <w:tcPr>
            <w:tcW w:w="1578" w:type="dxa"/>
            <w:shd w:val="clear" w:color="auto" w:fill="F2F2F2"/>
            <w:vAlign w:val="center"/>
          </w:tcPr>
          <w:p w:rsidR="00FD47D8" w:rsidRPr="001529FA" w:rsidRDefault="00FD47D8" w:rsidP="001B5037">
            <w:pPr>
              <w:jc w:val="center"/>
              <w:rPr>
                <w:b/>
              </w:rPr>
            </w:pPr>
            <w:r w:rsidRPr="001529FA">
              <w:rPr>
                <w:b/>
              </w:rPr>
              <w:t>….zł</w:t>
            </w:r>
          </w:p>
        </w:tc>
      </w:tr>
      <w:tr w:rsidR="00FD47D8" w:rsidTr="001B5037">
        <w:trPr>
          <w:trHeight w:hRule="exact" w:val="340"/>
          <w:jc w:val="center"/>
        </w:trPr>
        <w:tc>
          <w:tcPr>
            <w:tcW w:w="10460" w:type="dxa"/>
            <w:gridSpan w:val="10"/>
            <w:shd w:val="clear" w:color="auto" w:fill="F2F2F2"/>
            <w:vAlign w:val="center"/>
          </w:tcPr>
          <w:p w:rsidR="00FD47D8" w:rsidRPr="002076FF" w:rsidRDefault="00FD47D8" w:rsidP="001B5037">
            <w:pPr>
              <w:jc w:val="center"/>
              <w:rPr>
                <w:b/>
              </w:rPr>
            </w:pPr>
            <w:r w:rsidRPr="002076FF">
              <w:rPr>
                <w:b/>
              </w:rPr>
              <w:t xml:space="preserve">B. Dzierżawa butli i stacji zgazowania </w:t>
            </w:r>
            <w:r w:rsidRPr="002076FF">
              <w:rPr>
                <w:rFonts w:cs="Tahoma"/>
                <w:b/>
              </w:rPr>
              <w:t>tlenu ciekłego</w:t>
            </w:r>
            <w:r w:rsidRPr="002076FF">
              <w:rPr>
                <w:b/>
              </w:rPr>
              <w:t>:</w:t>
            </w:r>
          </w:p>
        </w:tc>
      </w:tr>
      <w:tr w:rsidR="00FD47D8" w:rsidTr="001B5037">
        <w:trPr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>17.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r w:rsidRPr="00776CB9">
              <w:t xml:space="preserve">Dzierżawa butli na gazy </w:t>
            </w:r>
          </w:p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>medyczne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 xml:space="preserve">110.000 </w:t>
            </w:r>
            <w:proofErr w:type="spellStart"/>
            <w:r w:rsidRPr="00776CB9">
              <w:t>butlodni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top w:val="single" w:sz="4" w:space="0" w:color="auto"/>
              <w:tl2br w:val="nil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 xml:space="preserve">…zł / 1 </w:t>
            </w:r>
            <w:proofErr w:type="spellStart"/>
            <w:r w:rsidRPr="00776CB9">
              <w:t>butlodzień</w:t>
            </w:r>
            <w:proofErr w:type="spellEnd"/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RPr="00F24A4C" w:rsidTr="001B5037">
        <w:trPr>
          <w:jc w:val="center"/>
        </w:trPr>
        <w:tc>
          <w:tcPr>
            <w:tcW w:w="480" w:type="dxa"/>
            <w:vAlign w:val="center"/>
          </w:tcPr>
          <w:p w:rsidR="00FD47D8" w:rsidRPr="00FE2F5D" w:rsidRDefault="00FD47D8" w:rsidP="001B5037">
            <w:r w:rsidRPr="00FE2F5D">
              <w:t xml:space="preserve">18. </w:t>
            </w:r>
          </w:p>
        </w:tc>
        <w:tc>
          <w:tcPr>
            <w:tcW w:w="2497" w:type="dxa"/>
            <w:vAlign w:val="center"/>
          </w:tcPr>
          <w:p w:rsidR="00FD47D8" w:rsidRPr="00776CB9" w:rsidRDefault="00FD47D8" w:rsidP="001B5037">
            <w:pPr>
              <w:tabs>
                <w:tab w:val="num" w:pos="300"/>
              </w:tabs>
            </w:pPr>
            <w:r w:rsidRPr="00776CB9">
              <w:t>Dzierżawa pozostałych butli</w:t>
            </w:r>
          </w:p>
        </w:tc>
        <w:tc>
          <w:tcPr>
            <w:tcW w:w="1004" w:type="dxa"/>
            <w:gridSpan w:val="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 xml:space="preserve">5.000 </w:t>
            </w:r>
            <w:proofErr w:type="spellStart"/>
            <w:r w:rsidRPr="00776CB9">
              <w:t>butlodni</w:t>
            </w:r>
            <w:proofErr w:type="spellEnd"/>
            <w:r w:rsidRPr="00776CB9">
              <w:t xml:space="preserve"> </w:t>
            </w:r>
          </w:p>
        </w:tc>
        <w:tc>
          <w:tcPr>
            <w:tcW w:w="817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 xml:space="preserve">…zł / 1 </w:t>
            </w:r>
            <w:proofErr w:type="spellStart"/>
            <w:r w:rsidRPr="00776CB9">
              <w:t>butlodzień</w:t>
            </w:r>
            <w:proofErr w:type="spellEnd"/>
          </w:p>
        </w:tc>
        <w:tc>
          <w:tcPr>
            <w:tcW w:w="1104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</w:t>
            </w:r>
          </w:p>
        </w:tc>
        <w:tc>
          <w:tcPr>
            <w:tcW w:w="851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….%</w:t>
            </w:r>
          </w:p>
        </w:tc>
        <w:tc>
          <w:tcPr>
            <w:tcW w:w="1578" w:type="dxa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RPr="00F24A4C" w:rsidTr="001B503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FD47D8" w:rsidRPr="00FE2F5D" w:rsidRDefault="00FD47D8" w:rsidP="001B5037">
            <w:r w:rsidRPr="00FE2F5D">
              <w:t xml:space="preserve">19.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r w:rsidRPr="00776CB9">
              <w:t>Dzierżawa małej stacji zgazowania tlenu ciekłego 5.000 l*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12 miesięcy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…zł / m-c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…%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….zł</w:t>
            </w:r>
          </w:p>
        </w:tc>
      </w:tr>
      <w:tr w:rsidR="00FD47D8" w:rsidTr="001B5037">
        <w:trPr>
          <w:jc w:val="center"/>
        </w:trPr>
        <w:tc>
          <w:tcPr>
            <w:tcW w:w="692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7D8" w:rsidRPr="00776CB9" w:rsidRDefault="00FD47D8" w:rsidP="001B5037">
            <w:pPr>
              <w:jc w:val="right"/>
              <w:rPr>
                <w:szCs w:val="22"/>
              </w:rPr>
            </w:pPr>
            <w:r w:rsidRPr="00776CB9">
              <w:rPr>
                <w:b/>
              </w:rPr>
              <w:t xml:space="preserve">Razem </w:t>
            </w:r>
            <w:r>
              <w:rPr>
                <w:b/>
              </w:rPr>
              <w:t xml:space="preserve">(B) </w:t>
            </w:r>
            <w:r w:rsidRPr="00776CB9">
              <w:rPr>
                <w:b/>
              </w:rPr>
              <w:t>poz. 17-1</w:t>
            </w:r>
            <w:r>
              <w:rPr>
                <w:b/>
              </w:rPr>
              <w:t>9</w:t>
            </w:r>
            <w:r w:rsidRPr="00776CB9">
              <w:rPr>
                <w:b/>
              </w:rPr>
              <w:t>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rPr>
                <w:szCs w:val="22"/>
              </w:rPr>
              <w:t>….zł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t>x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7D8" w:rsidRPr="00776CB9" w:rsidRDefault="00FD47D8" w:rsidP="001B5037">
            <w:pPr>
              <w:jc w:val="center"/>
            </w:pPr>
            <w:r w:rsidRPr="00776CB9">
              <w:rPr>
                <w:szCs w:val="22"/>
              </w:rPr>
              <w:t>….zł</w:t>
            </w:r>
          </w:p>
        </w:tc>
      </w:tr>
      <w:tr w:rsidR="00FD47D8" w:rsidRPr="0009246D" w:rsidTr="001B5037">
        <w:trPr>
          <w:cantSplit/>
          <w:trHeight w:hRule="exact" w:val="340"/>
          <w:jc w:val="center"/>
        </w:trPr>
        <w:tc>
          <w:tcPr>
            <w:tcW w:w="6927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D47D8" w:rsidRPr="00776CB9" w:rsidRDefault="00FD47D8" w:rsidP="001B5037">
            <w:pPr>
              <w:jc w:val="right"/>
              <w:rPr>
                <w:b/>
                <w:szCs w:val="22"/>
              </w:rPr>
            </w:pPr>
            <w:r w:rsidRPr="00776CB9">
              <w:rPr>
                <w:b/>
                <w:szCs w:val="22"/>
              </w:rPr>
              <w:t>RAZEM poz. A+B: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D47D8" w:rsidRPr="00776CB9" w:rsidRDefault="00FD47D8" w:rsidP="001B5037">
            <w:pPr>
              <w:jc w:val="center"/>
              <w:rPr>
                <w:b/>
                <w:szCs w:val="22"/>
              </w:rPr>
            </w:pPr>
            <w:r w:rsidRPr="00776CB9">
              <w:rPr>
                <w:b/>
                <w:szCs w:val="22"/>
              </w:rPr>
              <w:t>…. 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D47D8" w:rsidRPr="00776CB9" w:rsidRDefault="00FD47D8" w:rsidP="001B5037">
            <w:pPr>
              <w:jc w:val="center"/>
              <w:rPr>
                <w:b/>
                <w:szCs w:val="22"/>
              </w:rPr>
            </w:pPr>
            <w:r w:rsidRPr="00776CB9">
              <w:rPr>
                <w:szCs w:val="22"/>
              </w:rPr>
              <w:t>x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D47D8" w:rsidRPr="00776CB9" w:rsidRDefault="00FD47D8" w:rsidP="001B5037">
            <w:pPr>
              <w:jc w:val="center"/>
              <w:rPr>
                <w:b/>
                <w:szCs w:val="22"/>
              </w:rPr>
            </w:pPr>
            <w:r w:rsidRPr="00776CB9">
              <w:rPr>
                <w:b/>
                <w:szCs w:val="22"/>
              </w:rPr>
              <w:t>…. zł</w:t>
            </w:r>
          </w:p>
        </w:tc>
      </w:tr>
    </w:tbl>
    <w:p w:rsidR="00FD47D8" w:rsidRPr="003B1715" w:rsidRDefault="00FD47D8" w:rsidP="00FD47D8">
      <w:pPr>
        <w:rPr>
          <w:i/>
          <w:color w:val="C00000"/>
          <w:sz w:val="19"/>
          <w:szCs w:val="19"/>
        </w:rPr>
      </w:pPr>
      <w:r w:rsidRPr="003B1715">
        <w:rPr>
          <w:i/>
          <w:color w:val="C00000"/>
          <w:sz w:val="19"/>
          <w:szCs w:val="19"/>
        </w:rPr>
        <w:t xml:space="preserve">* w cenie dzierżawy </w:t>
      </w:r>
      <w:r w:rsidRPr="003B1715">
        <w:rPr>
          <w:rFonts w:cs="Tahoma"/>
          <w:i/>
          <w:color w:val="C00000"/>
          <w:sz w:val="19"/>
          <w:szCs w:val="19"/>
        </w:rPr>
        <w:t xml:space="preserve">stacji zgazowania tlenu ciekłego należy uwzględnić koszt jej montażu </w:t>
      </w:r>
      <w:r w:rsidRPr="003B1715">
        <w:rPr>
          <w:i/>
          <w:color w:val="C00000"/>
          <w:sz w:val="19"/>
          <w:szCs w:val="19"/>
        </w:rPr>
        <w:t>wraz z parownicą i osprzętem</w:t>
      </w:r>
    </w:p>
    <w:p w:rsidR="00FD47D8" w:rsidRDefault="00FD47D8" w:rsidP="006A5F78"/>
    <w:p w:rsidR="00FD47D8" w:rsidRPr="008906A5" w:rsidRDefault="00FD47D8" w:rsidP="006A5F78">
      <w:pPr>
        <w:pStyle w:val="Stopka"/>
        <w:jc w:val="both"/>
        <w:rPr>
          <w:rFonts w:cs="Arial"/>
          <w:i/>
          <w:iCs/>
          <w:color w:val="2E74B5"/>
          <w:sz w:val="19"/>
          <w:szCs w:val="19"/>
        </w:rPr>
      </w:pPr>
      <w:r w:rsidRPr="008906A5">
        <w:rPr>
          <w:i/>
          <w:color w:val="2E74B5"/>
          <w:sz w:val="19"/>
          <w:szCs w:val="19"/>
        </w:rPr>
        <w:t xml:space="preserve">Zamawiający wyraża zgodę na podanie cen jednostkowych w formularzach cenowych z dokładnością do trzech/czterech miejsc po przecinku wyłącznie w celach kalkulacyjnych. Natomiast </w:t>
      </w:r>
      <w:r w:rsidRPr="008906A5">
        <w:rPr>
          <w:rFonts w:cs="Arial"/>
          <w:i/>
          <w:color w:val="2E74B5"/>
          <w:sz w:val="19"/>
          <w:szCs w:val="19"/>
        </w:rPr>
        <w:t>cenę oferty (wartość brutto) należy podać z dokładnością do dwóch miejsc po przecinku.</w:t>
      </w:r>
    </w:p>
    <w:p w:rsidR="00FD47D8" w:rsidRDefault="00FD47D8" w:rsidP="006A5F78">
      <w:pPr>
        <w:pStyle w:val="Akapitzlist"/>
        <w:rPr>
          <w:rFonts w:ascii="Verdana" w:hAnsi="Verdana" w:cs="Calibri"/>
          <w:b/>
          <w:sz w:val="18"/>
          <w:szCs w:val="18"/>
          <w:u w:val="single"/>
        </w:rPr>
      </w:pPr>
    </w:p>
    <w:p w:rsidR="00FD47D8" w:rsidRPr="00FD47D8" w:rsidRDefault="00FD47D8" w:rsidP="006A5F78">
      <w:pPr>
        <w:rPr>
          <w:sz w:val="20"/>
        </w:rPr>
      </w:pPr>
      <w:r>
        <w:rPr>
          <w:rFonts w:eastAsia="Calibri"/>
          <w:b/>
          <w:color w:val="0070C0"/>
          <w:u w:val="single"/>
          <w:lang w:eastAsia="en-US"/>
        </w:rPr>
        <w:t>KRYTERIUM „TERMIN DOSTAWY GAZÓW” :</w:t>
      </w:r>
      <w:r>
        <w:rPr>
          <w:rFonts w:eastAsia="Calibri"/>
          <w:b/>
          <w:color w:val="0070C0"/>
          <w:u w:val="single"/>
          <w:lang w:eastAsia="en-US"/>
        </w:rPr>
        <w:br/>
      </w:r>
      <w:r w:rsidRPr="00FD47D8">
        <w:rPr>
          <w:sz w:val="20"/>
        </w:rPr>
        <w:t xml:space="preserve">Dostawy gazów – </w:t>
      </w:r>
      <w:r w:rsidRPr="00FD47D8">
        <w:rPr>
          <w:b/>
          <w:sz w:val="20"/>
        </w:rPr>
        <w:t>do … godzin</w:t>
      </w:r>
      <w:r w:rsidRPr="00FD47D8">
        <w:rPr>
          <w:sz w:val="20"/>
        </w:rPr>
        <w:t xml:space="preserve"> </w:t>
      </w:r>
      <w:r w:rsidRPr="00FD47D8">
        <w:rPr>
          <w:color w:val="0070C0"/>
          <w:sz w:val="20"/>
        </w:rPr>
        <w:t>(</w:t>
      </w:r>
      <w:r w:rsidRPr="00FD47D8">
        <w:rPr>
          <w:i/>
          <w:color w:val="0070C0"/>
          <w:sz w:val="20"/>
        </w:rPr>
        <w:t>wpisać wg opisu kryterium w pkt 17.2 SWZ)</w:t>
      </w:r>
      <w:r w:rsidRPr="00FD47D8">
        <w:rPr>
          <w:sz w:val="20"/>
        </w:rPr>
        <w:t xml:space="preserve"> </w:t>
      </w:r>
      <w:r w:rsidRPr="00FD47D8">
        <w:rPr>
          <w:rFonts w:cs="Arial Narrow"/>
          <w:sz w:val="20"/>
        </w:rPr>
        <w:t>od chwili złożenia zamówienia przez pracownika Zamawiającego.</w:t>
      </w:r>
    </w:p>
    <w:p w:rsidR="00FD47D8" w:rsidRPr="00FD47D8" w:rsidRDefault="00FD47D8" w:rsidP="006A5F78">
      <w:pPr>
        <w:pStyle w:val="Zwykytekst"/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FD47D8" w:rsidRPr="00FD47D8" w:rsidRDefault="00FD47D8" w:rsidP="006A5F78">
      <w:pPr>
        <w:pStyle w:val="Zwykytekst"/>
        <w:spacing w:line="276" w:lineRule="auto"/>
        <w:rPr>
          <w:rFonts w:ascii="Arial Narrow" w:hAnsi="Arial Narrow" w:cs="Arial"/>
          <w:sz w:val="20"/>
          <w:szCs w:val="20"/>
        </w:rPr>
      </w:pPr>
      <w:r w:rsidRPr="00FD47D8">
        <w:rPr>
          <w:rFonts w:ascii="Arial Narrow" w:hAnsi="Arial Narrow" w:cs="Arial"/>
          <w:b/>
          <w:sz w:val="20"/>
          <w:szCs w:val="20"/>
        </w:rPr>
        <w:t>Zamawiający dopuszcza:</w:t>
      </w:r>
      <w:r w:rsidRPr="00FD47D8">
        <w:rPr>
          <w:rFonts w:ascii="Arial Narrow" w:hAnsi="Arial Narrow" w:cs="Arial"/>
          <w:b/>
          <w:sz w:val="20"/>
          <w:szCs w:val="20"/>
        </w:rPr>
        <w:br/>
      </w:r>
      <w:r w:rsidRPr="00FD47D8">
        <w:rPr>
          <w:rFonts w:ascii="Arial Narrow" w:hAnsi="Arial Narrow" w:cs="Arial"/>
          <w:sz w:val="20"/>
          <w:szCs w:val="20"/>
        </w:rPr>
        <w:t>a) tlen medyczny w butlach 10l;  pod ciśnieniem 200 bar;  2,1m</w:t>
      </w:r>
      <w:r w:rsidRPr="00FD47D8">
        <w:rPr>
          <w:rFonts w:ascii="Arial Narrow" w:hAnsi="Arial Narrow" w:cs="Arial"/>
          <w:sz w:val="20"/>
          <w:szCs w:val="20"/>
          <w:vertAlign w:val="superscript"/>
        </w:rPr>
        <w:t>3</w:t>
      </w:r>
    </w:p>
    <w:p w:rsidR="00FD47D8" w:rsidRPr="00FD47D8" w:rsidRDefault="00FD47D8" w:rsidP="006A5F78">
      <w:pPr>
        <w:pStyle w:val="Zwykytekst"/>
        <w:spacing w:line="276" w:lineRule="auto"/>
        <w:rPr>
          <w:rFonts w:ascii="Arial Narrow" w:hAnsi="Arial Narrow" w:cs="Arial"/>
          <w:sz w:val="20"/>
          <w:szCs w:val="20"/>
        </w:rPr>
      </w:pPr>
      <w:r w:rsidRPr="00FD47D8">
        <w:rPr>
          <w:rFonts w:ascii="Arial Narrow" w:hAnsi="Arial Narrow" w:cs="Arial"/>
          <w:sz w:val="20"/>
          <w:szCs w:val="20"/>
        </w:rPr>
        <w:t>b) podtlenek azotu w butlach 10l;  7,5 kg,</w:t>
      </w:r>
    </w:p>
    <w:p w:rsidR="00FD47D8" w:rsidRPr="00FD47D8" w:rsidRDefault="00FD47D8" w:rsidP="006A5F78">
      <w:pPr>
        <w:pStyle w:val="Zwykytekst"/>
        <w:spacing w:line="276" w:lineRule="auto"/>
        <w:rPr>
          <w:rFonts w:ascii="Arial Narrow" w:hAnsi="Arial Narrow" w:cs="Arial"/>
          <w:sz w:val="20"/>
          <w:szCs w:val="20"/>
        </w:rPr>
      </w:pPr>
      <w:r w:rsidRPr="00FD47D8">
        <w:rPr>
          <w:rFonts w:ascii="Arial Narrow" w:hAnsi="Arial Narrow" w:cs="Arial"/>
          <w:sz w:val="20"/>
          <w:szCs w:val="20"/>
        </w:rPr>
        <w:t>c) powietrze sprężone w butlach 50l;  200 bar;  10,0 m³.</w:t>
      </w:r>
    </w:p>
    <w:p w:rsidR="00FD47D8" w:rsidRPr="00FD47D8" w:rsidRDefault="00FD47D8" w:rsidP="00FD47D8">
      <w:pPr>
        <w:pStyle w:val="Tekstpodstawowy"/>
        <w:spacing w:line="276" w:lineRule="auto"/>
        <w:ind w:right="-141"/>
        <w:rPr>
          <w:b/>
          <w:sz w:val="20"/>
        </w:rPr>
      </w:pPr>
      <w:r w:rsidRPr="00FD47D8">
        <w:rPr>
          <w:b/>
          <w:sz w:val="20"/>
        </w:rPr>
        <w:t xml:space="preserve">Zamawiający nie dopuszcza w poz. 19 zbiornika  o pojemności  6.000l  / ok. 6.000l. </w:t>
      </w:r>
    </w:p>
    <w:p w:rsidR="00FD47D8" w:rsidRDefault="00FD47D8" w:rsidP="00FD47D8">
      <w:pPr>
        <w:pStyle w:val="Akapitzlist"/>
        <w:rPr>
          <w:rFonts w:ascii="Verdana" w:hAnsi="Verdana" w:cs="Calibri"/>
          <w:b/>
          <w:sz w:val="20"/>
          <w:u w:val="single"/>
        </w:rPr>
      </w:pPr>
    </w:p>
    <w:p w:rsidR="00FD47D8" w:rsidRDefault="00FD47D8" w:rsidP="00FD47D8">
      <w:pPr>
        <w:pStyle w:val="Akapitzlist"/>
        <w:rPr>
          <w:rFonts w:ascii="Verdana" w:hAnsi="Verdana" w:cs="Calibri"/>
          <w:b/>
          <w:sz w:val="20"/>
          <w:u w:val="single"/>
        </w:rPr>
      </w:pPr>
    </w:p>
    <w:p w:rsidR="00FD47D8" w:rsidRDefault="00FD47D8" w:rsidP="00FD47D8">
      <w:pPr>
        <w:tabs>
          <w:tab w:val="left" w:pos="180"/>
        </w:tabs>
        <w:spacing w:line="276" w:lineRule="auto"/>
        <w:ind w:left="-142" w:right="-142"/>
        <w:jc w:val="center"/>
        <w:rPr>
          <w:b/>
          <w:szCs w:val="22"/>
        </w:rPr>
      </w:pPr>
      <w:r w:rsidRPr="0051179D">
        <w:rPr>
          <w:b/>
          <w:szCs w:val="22"/>
        </w:rPr>
        <w:lastRenderedPageBreak/>
        <w:t>3. TERMINY</w:t>
      </w:r>
    </w:p>
    <w:p w:rsidR="00FD47D8" w:rsidRPr="006F3C04" w:rsidRDefault="00FD47D8" w:rsidP="00FD47D8">
      <w:pPr>
        <w:tabs>
          <w:tab w:val="left" w:pos="180"/>
        </w:tabs>
        <w:spacing w:line="276" w:lineRule="auto"/>
        <w:ind w:right="-142"/>
        <w:jc w:val="both"/>
        <w:rPr>
          <w:rFonts w:cs="Arial Narrow"/>
          <w:b/>
          <w:strike/>
          <w:color w:val="FF0000"/>
          <w:sz w:val="20"/>
        </w:rPr>
      </w:pPr>
      <w:r w:rsidRPr="006F3C04">
        <w:rPr>
          <w:rFonts w:cs="Arial Narrow"/>
          <w:b/>
          <w:color w:val="FF0000"/>
          <w:sz w:val="20"/>
        </w:rPr>
        <w:t xml:space="preserve">1. Termin płatności od daty </w:t>
      </w:r>
      <w:r w:rsidRPr="006F3C04">
        <w:rPr>
          <w:b/>
          <w:color w:val="FF0000"/>
          <w:sz w:val="20"/>
        </w:rPr>
        <w:t>prawidłowego doręczenia faktury</w:t>
      </w:r>
      <w:r w:rsidRPr="006F3C04">
        <w:rPr>
          <w:rFonts w:cs="Arial Narrow"/>
          <w:b/>
          <w:color w:val="FF0000"/>
          <w:sz w:val="20"/>
        </w:rPr>
        <w:t>: 60 dni.</w:t>
      </w:r>
    </w:p>
    <w:p w:rsidR="00FD47D8" w:rsidRPr="006F3C04" w:rsidRDefault="00FD47D8" w:rsidP="006A5F78">
      <w:pPr>
        <w:rPr>
          <w:sz w:val="20"/>
        </w:rPr>
      </w:pPr>
      <w:r w:rsidRPr="006F3C04">
        <w:rPr>
          <w:sz w:val="20"/>
        </w:rPr>
        <w:t>2. Termin:</w:t>
      </w:r>
      <w:r w:rsidRPr="006F3C04">
        <w:rPr>
          <w:sz w:val="20"/>
        </w:rPr>
        <w:br/>
        <w:t xml:space="preserve">a) dostawy gazów  </w:t>
      </w:r>
      <w:r w:rsidRPr="006F3C04">
        <w:rPr>
          <w:rFonts w:cs="Arial Narrow"/>
          <w:sz w:val="20"/>
        </w:rPr>
        <w:t>od chwili złożenia zamówienia przez pracownika Zamawiającego</w:t>
      </w:r>
      <w:r w:rsidRPr="006F3C04">
        <w:rPr>
          <w:sz w:val="20"/>
        </w:rPr>
        <w:t xml:space="preserve"> - jak pod tabelą pkt 2</w:t>
      </w:r>
      <w:r w:rsidRPr="006F3C04">
        <w:rPr>
          <w:rFonts w:cs="Arial Narrow"/>
          <w:sz w:val="20"/>
        </w:rPr>
        <w:t>,</w:t>
      </w:r>
    </w:p>
    <w:p w:rsidR="00FD47D8" w:rsidRPr="006F3C04" w:rsidRDefault="00FD47D8" w:rsidP="006A5F78">
      <w:pPr>
        <w:pStyle w:val="ProPublico"/>
        <w:spacing w:line="240" w:lineRule="auto"/>
        <w:rPr>
          <w:rFonts w:ascii="Arial Narrow" w:eastAsia="Times New Roman" w:hAnsi="Arial Narrow" w:cs="Arial"/>
          <w:sz w:val="20"/>
        </w:rPr>
      </w:pPr>
      <w:r w:rsidRPr="006F3C04">
        <w:rPr>
          <w:rFonts w:ascii="Arial Narrow" w:eastAsia="Times New Roman" w:hAnsi="Arial Narrow" w:cs="Arial"/>
          <w:sz w:val="20"/>
        </w:rPr>
        <w:t>b) dostawy i montażu stacji zgazowania tlenu medycznego ciekłego oraz przekazanie protokolarne - maks. w ciągu  3 dni roboczych od daty obowiązywania umowy w  porozumieniu  z aktualnym Dostawcą, który demontuje dotychczasową stację,</w:t>
      </w:r>
    </w:p>
    <w:p w:rsidR="00FD47D8" w:rsidRPr="006F3C04" w:rsidRDefault="00FD47D8" w:rsidP="006A5F78">
      <w:pPr>
        <w:pStyle w:val="ProPublico"/>
        <w:spacing w:line="240" w:lineRule="auto"/>
        <w:rPr>
          <w:rFonts w:ascii="Arial Narrow" w:eastAsia="Times New Roman" w:hAnsi="Arial Narrow" w:cs="Arial"/>
          <w:sz w:val="20"/>
        </w:rPr>
      </w:pPr>
      <w:r w:rsidRPr="006F3C04">
        <w:rPr>
          <w:rFonts w:ascii="Arial Narrow" w:eastAsia="Times New Roman" w:hAnsi="Arial Narrow" w:cs="Arial"/>
          <w:sz w:val="20"/>
        </w:rPr>
        <w:t xml:space="preserve">c) uzasadnione reklamacje </w:t>
      </w:r>
      <w:r w:rsidRPr="006F3C04">
        <w:rPr>
          <w:rFonts w:ascii="Arial Narrow" w:hAnsi="Arial Narrow" w:cs="Arial Narrow"/>
          <w:sz w:val="20"/>
        </w:rPr>
        <w:t>i usunięcie wady lub nieprawidłowości</w:t>
      </w:r>
      <w:r w:rsidRPr="006F3C04">
        <w:rPr>
          <w:rFonts w:ascii="Arial Narrow" w:eastAsia="Times New Roman" w:hAnsi="Arial Narrow" w:cs="Arial"/>
          <w:sz w:val="20"/>
        </w:rPr>
        <w:t xml:space="preserve"> nastąpi w terminie – maks. 5 dni roboczych od daty otrzymania.</w:t>
      </w:r>
    </w:p>
    <w:p w:rsidR="00FD47D8" w:rsidRPr="006F3C04" w:rsidRDefault="00FD47D8" w:rsidP="006A5F78">
      <w:pPr>
        <w:pStyle w:val="ProPublico"/>
        <w:spacing w:line="240" w:lineRule="auto"/>
        <w:rPr>
          <w:rFonts w:ascii="Arial Narrow" w:hAnsi="Arial Narrow" w:cs="Arial Narrow"/>
          <w:sz w:val="20"/>
        </w:rPr>
      </w:pPr>
      <w:r w:rsidRPr="006F3C04">
        <w:rPr>
          <w:rFonts w:ascii="Arial Narrow" w:eastAsia="Times New Roman" w:hAnsi="Arial Narrow" w:cs="Arial"/>
          <w:sz w:val="20"/>
        </w:rPr>
        <w:t xml:space="preserve">d) odbiory UDT – maks. 10 dni roboczych od dnia obowiązywania umowy. </w:t>
      </w:r>
      <w:r w:rsidRPr="006F3C04">
        <w:rPr>
          <w:rFonts w:ascii="Arial Narrow" w:eastAsia="Times New Roman" w:hAnsi="Arial Narrow" w:cs="Arial"/>
          <w:sz w:val="20"/>
        </w:rPr>
        <w:br/>
        <w:t>3.T</w:t>
      </w:r>
      <w:r w:rsidRPr="006F3C04">
        <w:rPr>
          <w:rFonts w:ascii="Arial Narrow" w:hAnsi="Arial Narrow"/>
          <w:sz w:val="20"/>
        </w:rPr>
        <w:t xml:space="preserve">ermin </w:t>
      </w:r>
      <w:r w:rsidRPr="006F3C04">
        <w:rPr>
          <w:rFonts w:ascii="Arial Narrow" w:hAnsi="Arial Narrow" w:cs="Arial Narrow"/>
          <w:sz w:val="20"/>
        </w:rPr>
        <w:t xml:space="preserve">rękojmi i gwarancji nie krótszy niż gwarancja lub termin ważności określony przez producenta.  </w:t>
      </w:r>
      <w:r w:rsidRPr="006F3C04">
        <w:rPr>
          <w:rFonts w:ascii="Arial Narrow" w:hAnsi="Arial Narrow" w:cs="Arial Narrow"/>
          <w:sz w:val="20"/>
        </w:rPr>
        <w:br/>
      </w:r>
    </w:p>
    <w:p w:rsidR="00FD47D8" w:rsidRPr="006F3C04" w:rsidRDefault="00FD47D8" w:rsidP="006A5F78">
      <w:pPr>
        <w:shd w:val="clear" w:color="auto" w:fill="FFFFFF"/>
        <w:spacing w:line="360" w:lineRule="auto"/>
        <w:jc w:val="center"/>
        <w:rPr>
          <w:b/>
          <w:sz w:val="20"/>
        </w:rPr>
      </w:pPr>
      <w:r w:rsidRPr="006F3C04">
        <w:rPr>
          <w:b/>
          <w:sz w:val="20"/>
        </w:rPr>
        <w:t>4. OŚWIADCZENIA DOTYCZĄCE POSTANOWIEŃ SWZ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</w:rPr>
        <w:t>Zamówienie zostanie zrealizowane w terminach określonych w SWZ;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</w:rPr>
        <w:t xml:space="preserve">W cenie oferty zostały uwzględnione wszystkie koszty wykonania zamówienia (§ 4 ust. 2 </w:t>
      </w:r>
      <w:r w:rsidRPr="006F3C04">
        <w:rPr>
          <w:rFonts w:ascii="Arial Narrow" w:hAnsi="Arial Narrow" w:cs="Times New Roman"/>
        </w:rPr>
        <w:t>projektowanych postanowień umowy dostawy</w:t>
      </w:r>
      <w:r w:rsidRPr="006F3C04">
        <w:rPr>
          <w:rFonts w:ascii="Arial Narrow" w:hAnsi="Arial Narrow" w:cs="Calibri"/>
        </w:rPr>
        <w:t>).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</w:rPr>
        <w:t>Wszystkie informacje podane w oświadczeniach i dokumentach przedstawionych w niniejszej ofercie są aktualne i zgodne z prawdą oraz zostały przedstawione z pełną świadomością konsekwencji wprowadzenia Zamawiającego w błąd przy przedstawianiu informacji.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  <w:lang w:eastAsia="pl-PL"/>
        </w:rPr>
        <w:t>Z</w:t>
      </w:r>
      <w:r w:rsidRPr="006F3C04">
        <w:rPr>
          <w:rFonts w:ascii="Arial Narrow" w:eastAsia="TimesNewRoman" w:hAnsi="Arial Narrow" w:cs="Calibri"/>
          <w:lang w:eastAsia="pl-PL"/>
        </w:rPr>
        <w:t>awarte w SWZ</w:t>
      </w:r>
      <w:r w:rsidRPr="006F3C04">
        <w:rPr>
          <w:rFonts w:ascii="Arial Narrow" w:hAnsi="Arial Narrow" w:cs="Calibri"/>
          <w:lang w:eastAsia="pl-PL"/>
        </w:rPr>
        <w:t xml:space="preserve"> istotne postanowienia umowy zosta</w:t>
      </w:r>
      <w:r w:rsidRPr="006F3C04">
        <w:rPr>
          <w:rFonts w:ascii="Arial Narrow" w:eastAsia="TimesNewRoman" w:hAnsi="Arial Narrow" w:cs="Calibri"/>
          <w:lang w:eastAsia="pl-PL"/>
        </w:rPr>
        <w:t xml:space="preserve">ły przez mnie zaakceptowane i zobowiązuję się w przypadku wyboru mojej oferty do zawarcia umowy na podanych warunkach, w miejscu i </w:t>
      </w:r>
      <w:r w:rsidRPr="006F3C04">
        <w:rPr>
          <w:rFonts w:ascii="Arial Narrow" w:hAnsi="Arial Narrow" w:cs="Calibri"/>
          <w:lang w:eastAsia="pl-PL"/>
        </w:rPr>
        <w:t>terminie wyznaczonym przez Zamawiaj</w:t>
      </w:r>
      <w:r w:rsidRPr="006F3C04">
        <w:rPr>
          <w:rFonts w:ascii="Arial Narrow" w:eastAsia="TimesNewRoman" w:hAnsi="Arial Narrow" w:cs="Calibri"/>
          <w:lang w:eastAsia="pl-PL"/>
        </w:rPr>
        <w:t>ącego.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  <w:lang w:eastAsia="pl-PL"/>
        </w:rPr>
        <w:t>Jestem</w:t>
      </w:r>
      <w:r w:rsidRPr="006F3C04">
        <w:rPr>
          <w:rFonts w:ascii="Arial Narrow" w:eastAsia="TimesNewRoman" w:hAnsi="Arial Narrow" w:cs="Calibri"/>
          <w:lang w:eastAsia="pl-PL"/>
        </w:rPr>
        <w:t xml:space="preserve"> związany niniejszą ofertą na czas ws</w:t>
      </w:r>
      <w:r w:rsidRPr="006F3C04">
        <w:rPr>
          <w:rFonts w:ascii="Arial Narrow" w:hAnsi="Arial Narrow" w:cs="Calibri"/>
          <w:lang w:eastAsia="pl-PL"/>
        </w:rPr>
        <w:t xml:space="preserve">kazany w SWZ (Rozdział XIII pkt. 13.1), to jest stosownie do art. 307 ust. 1 </w:t>
      </w:r>
      <w:proofErr w:type="spellStart"/>
      <w:r w:rsidRPr="006F3C04">
        <w:rPr>
          <w:rFonts w:ascii="Arial Narrow" w:hAnsi="Arial Narrow" w:cs="Calibri"/>
          <w:lang w:eastAsia="pl-PL"/>
        </w:rPr>
        <w:t>Pzp</w:t>
      </w:r>
      <w:proofErr w:type="spellEnd"/>
      <w:r w:rsidRPr="006F3C04">
        <w:rPr>
          <w:rFonts w:ascii="Arial Narrow" w:hAnsi="Arial Narrow" w:cs="Calibri"/>
          <w:lang w:eastAsia="pl-PL"/>
        </w:rPr>
        <w:t>.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</w:rPr>
        <w:t>Pod groźbą odpowiedzialności karnej oświadczam, że załączone do oferty dokumenty opisują stan faktyczny i prawny, aktualny na dzień otwarcia ofert (art. 297 k.k.).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</w:rPr>
        <w:t>Nie wykonywaliśmy żadnych czynności związanych z przygotowaniem niniejszego postępowania o udzielenie zamówienia publicznego, a w celu sporządzenia oferty nie posługiwaliśmy się osobami uczestniczącymi w dokonaniu tych czynności;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tabs>
          <w:tab w:val="left" w:pos="284"/>
        </w:tabs>
        <w:suppressAutoHyphens w:val="0"/>
        <w:autoSpaceDE/>
        <w:spacing w:after="40" w:line="276" w:lineRule="auto"/>
        <w:ind w:left="0" w:firstLine="0"/>
        <w:jc w:val="both"/>
        <w:rPr>
          <w:rFonts w:ascii="Arial Narrow" w:hAnsi="Arial Narrow" w:cs="Calibri"/>
          <w:color w:val="00B050"/>
        </w:rPr>
      </w:pPr>
      <w:r w:rsidRPr="006F3C04">
        <w:rPr>
          <w:rFonts w:ascii="Arial Narrow" w:hAnsi="Arial Narrow" w:cs="Times New Roman"/>
        </w:rPr>
        <w:t xml:space="preserve">Informuję, że zaświadczenia dot. KRS/CEIDG* są dostępne w formie elektronicznej pod adresem internetowym ogólnodostępnych </w:t>
      </w:r>
      <w:r w:rsidRPr="006F3C04">
        <w:rPr>
          <w:rFonts w:ascii="Arial Narrow" w:hAnsi="Arial Narrow" w:cs="Times New Roman"/>
        </w:rPr>
        <w:br/>
        <w:t>i bezpłatnych baz danych tj.</w:t>
      </w:r>
      <w:r w:rsidRPr="006F3C04">
        <w:rPr>
          <w:rStyle w:val="Odwoanieprzypisudolnego"/>
          <w:rFonts w:ascii="Arial Narrow" w:hAnsi="Arial Narrow" w:cs="Tahoma"/>
          <w:b/>
          <w:color w:val="0070C0"/>
        </w:rPr>
        <w:t xml:space="preserve"> </w:t>
      </w:r>
      <w:hyperlink w:history="1">
        <w:r w:rsidRPr="006F3C04">
          <w:rPr>
            <w:rStyle w:val="Hipercze"/>
            <w:rFonts w:ascii="Arial Narrow" w:hAnsi="Arial Narrow" w:cs="Times New Roman"/>
          </w:rPr>
          <w:t>https://prod.ceidg.gov.pl /</w:t>
        </w:r>
      </w:hyperlink>
      <w:r w:rsidRPr="006F3C04">
        <w:rPr>
          <w:rFonts w:ascii="Arial Narrow" w:hAnsi="Arial Narrow" w:cs="Times New Roman"/>
          <w:color w:val="00B050"/>
        </w:rPr>
        <w:t xml:space="preserve"> </w:t>
      </w:r>
      <w:hyperlink r:id="rId10" w:history="1">
        <w:r w:rsidRPr="006F3C04">
          <w:rPr>
            <w:rStyle w:val="Hipercze"/>
            <w:rFonts w:ascii="Arial Narrow" w:hAnsi="Arial Narrow" w:cs="Times New Roman"/>
          </w:rPr>
          <w:t>https://ems.ms.gov.pl/</w:t>
        </w:r>
      </w:hyperlink>
      <w:r w:rsidRPr="006F3C04">
        <w:rPr>
          <w:rFonts w:ascii="Arial Narrow" w:hAnsi="Arial Narrow" w:cs="Times New Roman"/>
          <w:color w:val="00B050"/>
        </w:rPr>
        <w:t>.</w:t>
      </w:r>
    </w:p>
    <w:p w:rsidR="00FD47D8" w:rsidRPr="006F3C04" w:rsidRDefault="00FD47D8" w:rsidP="006A5F78">
      <w:pPr>
        <w:pStyle w:val="Tekstpodstawowywcity2"/>
        <w:widowControl/>
        <w:numPr>
          <w:ilvl w:val="0"/>
          <w:numId w:val="12"/>
        </w:numPr>
        <w:suppressAutoHyphens w:val="0"/>
        <w:autoSpaceDE/>
        <w:spacing w:after="40" w:line="276" w:lineRule="auto"/>
        <w:ind w:left="284" w:hanging="284"/>
        <w:jc w:val="both"/>
        <w:rPr>
          <w:rFonts w:ascii="Arial Narrow" w:hAnsi="Arial Narrow" w:cs="Calibri"/>
        </w:rPr>
      </w:pPr>
      <w:r w:rsidRPr="006F3C04">
        <w:rPr>
          <w:rFonts w:ascii="Arial Narrow" w:hAnsi="Arial Narrow" w:cs="Calibri"/>
        </w:rPr>
        <w:t>Oświadczamy, że złożona oferta*:</w:t>
      </w:r>
    </w:p>
    <w:p w:rsidR="00FD47D8" w:rsidRPr="006F3C04" w:rsidRDefault="00FD47D8" w:rsidP="006A5F78">
      <w:pPr>
        <w:spacing w:before="60" w:line="276" w:lineRule="auto"/>
        <w:ind w:left="964" w:hanging="680"/>
        <w:jc w:val="both"/>
        <w:rPr>
          <w:sz w:val="20"/>
        </w:rPr>
      </w:pPr>
      <w:r w:rsidRPr="006F3C04">
        <w:rPr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F3C04">
        <w:rPr>
          <w:sz w:val="20"/>
        </w:rPr>
        <w:instrText xml:space="preserve"> FORMCHECKBOX </w:instrText>
      </w:r>
      <w:r w:rsidR="006041A9">
        <w:rPr>
          <w:sz w:val="20"/>
        </w:rPr>
      </w:r>
      <w:r w:rsidR="006041A9">
        <w:rPr>
          <w:sz w:val="20"/>
        </w:rPr>
        <w:fldChar w:fldCharType="separate"/>
      </w:r>
      <w:r w:rsidRPr="006F3C04">
        <w:rPr>
          <w:sz w:val="20"/>
        </w:rPr>
        <w:fldChar w:fldCharType="end"/>
      </w:r>
      <w:r w:rsidRPr="006F3C04">
        <w:rPr>
          <w:sz w:val="20"/>
        </w:rPr>
        <w:t xml:space="preserve"> nie prowadzi do powstania u zamawiającego obowiązku podatkowego zgodnie z przepisami o podatku od towarów i usług;</w:t>
      </w:r>
    </w:p>
    <w:p w:rsidR="00FD47D8" w:rsidRPr="006F3C04" w:rsidRDefault="00FD47D8" w:rsidP="006A5F78">
      <w:pPr>
        <w:spacing w:before="60" w:after="120" w:line="276" w:lineRule="auto"/>
        <w:ind w:left="567" w:hanging="283"/>
        <w:jc w:val="both"/>
        <w:rPr>
          <w:sz w:val="20"/>
        </w:rPr>
      </w:pPr>
      <w:r w:rsidRPr="006F3C04">
        <w:rPr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F3C04">
        <w:rPr>
          <w:sz w:val="20"/>
        </w:rPr>
        <w:instrText xml:space="preserve"> FORMCHECKBOX </w:instrText>
      </w:r>
      <w:r w:rsidR="006041A9">
        <w:rPr>
          <w:sz w:val="20"/>
        </w:rPr>
      </w:r>
      <w:r w:rsidR="006041A9">
        <w:rPr>
          <w:sz w:val="20"/>
        </w:rPr>
        <w:fldChar w:fldCharType="separate"/>
      </w:r>
      <w:r w:rsidRPr="006F3C04">
        <w:rPr>
          <w:sz w:val="20"/>
        </w:rPr>
        <w:fldChar w:fldCharType="end"/>
      </w:r>
      <w:r w:rsidRPr="006F3C04">
        <w:rPr>
          <w:sz w:val="20"/>
        </w:rPr>
        <w:t xml:space="preserve"> 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D47D8" w:rsidRPr="004867CE" w:rsidTr="001B5037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D47D8" w:rsidRPr="004867CE" w:rsidRDefault="00FD47D8" w:rsidP="001B5037">
            <w:pPr>
              <w:pStyle w:val="Bezodstpw"/>
              <w:spacing w:before="60" w:after="60"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867CE">
              <w:rPr>
                <w:rFonts w:ascii="Arial Narrow" w:hAnsi="Arial Narrow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7D8" w:rsidRPr="004867CE" w:rsidRDefault="00FD47D8" w:rsidP="001B5037">
            <w:pPr>
              <w:pStyle w:val="Bezodstpw"/>
              <w:spacing w:before="60" w:after="60"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867CE">
              <w:rPr>
                <w:rFonts w:ascii="Arial Narrow" w:hAnsi="Arial Narrow"/>
                <w:b/>
                <w:i/>
                <w:sz w:val="18"/>
                <w:szCs w:val="18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D8" w:rsidRPr="004867CE" w:rsidRDefault="00FD47D8" w:rsidP="001B5037">
            <w:pPr>
              <w:pStyle w:val="Bezodstpw"/>
              <w:spacing w:before="60" w:after="60" w:line="36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867CE">
              <w:rPr>
                <w:rFonts w:ascii="Arial Narrow" w:hAnsi="Arial Narrow"/>
                <w:b/>
                <w:i/>
                <w:sz w:val="18"/>
                <w:szCs w:val="18"/>
              </w:rPr>
              <w:t>Wartość bez kwoty podatku</w:t>
            </w:r>
          </w:p>
        </w:tc>
      </w:tr>
      <w:tr w:rsidR="00FD47D8" w:rsidRPr="004867CE" w:rsidTr="001B5037">
        <w:trPr>
          <w:jc w:val="center"/>
        </w:trPr>
        <w:tc>
          <w:tcPr>
            <w:tcW w:w="567" w:type="dxa"/>
            <w:shd w:val="clear" w:color="auto" w:fill="auto"/>
          </w:tcPr>
          <w:p w:rsidR="00FD47D8" w:rsidRPr="004867CE" w:rsidRDefault="00FD47D8" w:rsidP="001B5037">
            <w:pPr>
              <w:pStyle w:val="Bezodstpw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FD47D8" w:rsidRPr="004867CE" w:rsidRDefault="00FD47D8" w:rsidP="001B5037">
            <w:pPr>
              <w:pStyle w:val="Bezodstpw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D47D8" w:rsidRPr="004867CE" w:rsidRDefault="00FD47D8" w:rsidP="001B5037">
            <w:pPr>
              <w:pStyle w:val="Bezodstpw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D47D8" w:rsidRPr="006F3C04" w:rsidRDefault="00FD47D8" w:rsidP="00FD47D8">
      <w:pPr>
        <w:spacing w:before="120" w:line="276" w:lineRule="auto"/>
        <w:ind w:left="360" w:right="-79"/>
        <w:jc w:val="both"/>
        <w:rPr>
          <w:rFonts w:cs="Calibri"/>
          <w:kern w:val="20"/>
          <w:sz w:val="20"/>
        </w:rPr>
      </w:pPr>
      <w:r w:rsidRPr="006F3C04">
        <w:rPr>
          <w:rFonts w:cs="Calibri"/>
          <w:sz w:val="20"/>
        </w:rPr>
        <w:t xml:space="preserve">Brak wpisu/skreślenia powyżej rozumiany jest, że oferta nie prowadzi do powstania obowiązku podatkowego. </w:t>
      </w:r>
    </w:p>
    <w:p w:rsidR="00FD47D8" w:rsidRPr="006F3C04" w:rsidRDefault="00FD47D8" w:rsidP="006A5F78">
      <w:pPr>
        <w:widowControl w:val="0"/>
        <w:numPr>
          <w:ilvl w:val="0"/>
          <w:numId w:val="12"/>
        </w:numPr>
        <w:suppressAutoHyphens/>
        <w:autoSpaceDE w:val="0"/>
        <w:spacing w:before="120" w:line="276" w:lineRule="auto"/>
        <w:ind w:left="426" w:right="-1" w:hanging="426"/>
        <w:jc w:val="both"/>
        <w:rPr>
          <w:rFonts w:cs="Calibri"/>
          <w:kern w:val="20"/>
          <w:sz w:val="20"/>
        </w:rPr>
      </w:pPr>
      <w:r w:rsidRPr="006F3C04">
        <w:rPr>
          <w:rFonts w:cs="Calibri"/>
          <w:kern w:val="20"/>
          <w:sz w:val="20"/>
        </w:rPr>
        <w:t xml:space="preserve">oświadczamy, że oferta </w:t>
      </w:r>
      <w:r w:rsidRPr="006F3C04">
        <w:rPr>
          <w:rFonts w:cs="Calibri"/>
          <w:color w:val="2E74B5"/>
          <w:kern w:val="20"/>
          <w:sz w:val="20"/>
        </w:rPr>
        <w:t>nie zawiera / zawiera*</w:t>
      </w:r>
      <w:r w:rsidRPr="006F3C04">
        <w:rPr>
          <w:rFonts w:cs="Calibri"/>
          <w:kern w:val="20"/>
          <w:sz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………………………………………........................................................................................................................................................</w:t>
      </w:r>
    </w:p>
    <w:p w:rsidR="00FD47D8" w:rsidRDefault="00FD47D8" w:rsidP="00FD47D8">
      <w:pPr>
        <w:shd w:val="clear" w:color="auto" w:fill="FFFFFF"/>
        <w:spacing w:line="276" w:lineRule="auto"/>
        <w:ind w:right="-142"/>
        <w:rPr>
          <w:rFonts w:eastAsia="TimesNewRomanPSMT" w:cs="Verdana"/>
          <w:b/>
          <w:sz w:val="21"/>
          <w:szCs w:val="21"/>
        </w:rPr>
      </w:pPr>
      <w:r>
        <w:rPr>
          <w:i/>
          <w:sz w:val="16"/>
          <w:szCs w:val="16"/>
        </w:rPr>
        <w:t>(</w:t>
      </w:r>
      <w:r w:rsidRPr="003132CB">
        <w:rPr>
          <w:i/>
          <w:sz w:val="16"/>
          <w:szCs w:val="16"/>
        </w:rPr>
        <w:t>* niepotrzebne skreślić</w:t>
      </w:r>
      <w:r>
        <w:rPr>
          <w:i/>
          <w:sz w:val="16"/>
          <w:szCs w:val="16"/>
        </w:rPr>
        <w:t>)</w:t>
      </w:r>
      <w:r w:rsidRPr="000A26BA">
        <w:rPr>
          <w:rFonts w:eastAsia="TimesNewRomanPSMT" w:cs="Verdana"/>
          <w:b/>
          <w:sz w:val="21"/>
          <w:szCs w:val="21"/>
        </w:rPr>
        <w:t xml:space="preserve"> </w:t>
      </w:r>
    </w:p>
    <w:p w:rsidR="00FD47D8" w:rsidRDefault="00FD47D8" w:rsidP="00FD47D8">
      <w:pPr>
        <w:shd w:val="clear" w:color="auto" w:fill="FFFFFF"/>
        <w:spacing w:line="276" w:lineRule="auto"/>
        <w:ind w:right="-142"/>
        <w:jc w:val="center"/>
        <w:rPr>
          <w:rFonts w:eastAsia="TimesNewRomanPSMT" w:cs="Verdana"/>
          <w:b/>
          <w:sz w:val="21"/>
          <w:szCs w:val="21"/>
        </w:rPr>
      </w:pPr>
    </w:p>
    <w:p w:rsidR="00FD47D8" w:rsidRPr="000A26BA" w:rsidRDefault="00FD47D8" w:rsidP="00FD47D8">
      <w:pPr>
        <w:shd w:val="clear" w:color="auto" w:fill="FFFFFF"/>
        <w:spacing w:line="276" w:lineRule="auto"/>
        <w:ind w:right="-142"/>
        <w:jc w:val="center"/>
        <w:rPr>
          <w:b/>
          <w:sz w:val="21"/>
          <w:szCs w:val="21"/>
        </w:rPr>
      </w:pPr>
      <w:r w:rsidRPr="000A26BA">
        <w:rPr>
          <w:rFonts w:eastAsia="TimesNewRomanPSMT" w:cs="Verdana"/>
          <w:b/>
          <w:sz w:val="21"/>
          <w:szCs w:val="21"/>
        </w:rPr>
        <w:t>5. PODWYKONAWCY</w:t>
      </w:r>
    </w:p>
    <w:p w:rsidR="00FD47D8" w:rsidRPr="006A5F78" w:rsidRDefault="00FD47D8" w:rsidP="00FD47D8">
      <w:pPr>
        <w:tabs>
          <w:tab w:val="left" w:pos="0"/>
        </w:tabs>
        <w:spacing w:line="276" w:lineRule="auto"/>
        <w:rPr>
          <w:sz w:val="20"/>
        </w:rPr>
      </w:pPr>
      <w:r w:rsidRPr="006A5F78">
        <w:rPr>
          <w:sz w:val="20"/>
        </w:rPr>
        <w:t xml:space="preserve">Oświadczamy, iż </w:t>
      </w:r>
      <w:r w:rsidRPr="006A5F78">
        <w:rPr>
          <w:color w:val="2E74B5"/>
          <w:sz w:val="20"/>
        </w:rPr>
        <w:t>zamierzamy / nie zamierzamy*</w:t>
      </w:r>
      <w:r w:rsidRPr="006A5F78">
        <w:rPr>
          <w:sz w:val="20"/>
        </w:rPr>
        <w:t xml:space="preserve"> powierzyć podwykonawstwo w zakresie </w:t>
      </w:r>
      <w:r w:rsidRPr="006A5F78">
        <w:rPr>
          <w:color w:val="2E74B5"/>
          <w:sz w:val="20"/>
        </w:rPr>
        <w:t>(</w:t>
      </w:r>
      <w:r w:rsidRPr="006A5F78">
        <w:rPr>
          <w:i/>
          <w:color w:val="2E74B5"/>
          <w:sz w:val="20"/>
        </w:rPr>
        <w:t>opisać zakres, jeżeli dotyczy</w:t>
      </w:r>
      <w:r w:rsidRPr="006A5F78">
        <w:rPr>
          <w:color w:val="2E74B5"/>
          <w:sz w:val="20"/>
        </w:rPr>
        <w:t xml:space="preserve">): </w:t>
      </w:r>
      <w:r w:rsidRPr="006A5F78">
        <w:rPr>
          <w:color w:val="2E74B5"/>
          <w:sz w:val="20"/>
        </w:rPr>
        <w:br/>
      </w:r>
      <w:r w:rsidRPr="006A5F78">
        <w:rPr>
          <w:sz w:val="20"/>
        </w:rPr>
        <w:t>- nazwa (firma) podwykonawcy: ......................................................................</w:t>
      </w:r>
    </w:p>
    <w:p w:rsidR="00FD47D8" w:rsidRPr="008906A5" w:rsidRDefault="00FD47D8" w:rsidP="00FD47D8">
      <w:pPr>
        <w:tabs>
          <w:tab w:val="left" w:pos="0"/>
        </w:tabs>
        <w:spacing w:line="276" w:lineRule="auto"/>
        <w:rPr>
          <w:color w:val="2E74B5"/>
          <w:sz w:val="18"/>
          <w:szCs w:val="18"/>
        </w:rPr>
      </w:pPr>
      <w:r w:rsidRPr="006A5F78">
        <w:rPr>
          <w:sz w:val="20"/>
        </w:rPr>
        <w:t>- część / zakres zamówienia: ..........................................................................</w:t>
      </w:r>
      <w:r w:rsidRPr="006A5F78">
        <w:rPr>
          <w:sz w:val="20"/>
        </w:rPr>
        <w:br/>
        <w:t xml:space="preserve">- wartość / procentowa część zamówienia: …………………………………….. </w:t>
      </w:r>
      <w:r w:rsidRPr="006A5F78">
        <w:rPr>
          <w:sz w:val="20"/>
        </w:rPr>
        <w:br/>
      </w:r>
      <w:r w:rsidRPr="008906A5">
        <w:rPr>
          <w:i/>
          <w:color w:val="2E74B5"/>
          <w:sz w:val="18"/>
          <w:szCs w:val="18"/>
        </w:rPr>
        <w:t>(w przypadku niewypełnienia Zamawiający uzna, że Wykonawca będzie wykonywał osobiście całość zamówienia publicznego)</w:t>
      </w:r>
    </w:p>
    <w:p w:rsidR="00FD47D8" w:rsidRDefault="00FD47D8" w:rsidP="00FD47D8">
      <w:pPr>
        <w:shd w:val="clear" w:color="auto" w:fill="FFFFFF"/>
        <w:spacing w:line="276" w:lineRule="auto"/>
        <w:ind w:right="-142"/>
        <w:rPr>
          <w:rFonts w:eastAsia="TimesNewRomanPSMT" w:cs="Verdana"/>
          <w:b/>
          <w:sz w:val="21"/>
          <w:szCs w:val="21"/>
        </w:rPr>
      </w:pPr>
      <w:r>
        <w:rPr>
          <w:i/>
          <w:sz w:val="16"/>
          <w:szCs w:val="16"/>
        </w:rPr>
        <w:t>(</w:t>
      </w:r>
      <w:r w:rsidRPr="003132CB">
        <w:rPr>
          <w:i/>
          <w:sz w:val="16"/>
          <w:szCs w:val="16"/>
        </w:rPr>
        <w:t>* niepotrzebne skreślić</w:t>
      </w:r>
      <w:r>
        <w:rPr>
          <w:i/>
          <w:sz w:val="16"/>
          <w:szCs w:val="16"/>
        </w:rPr>
        <w:t>)</w:t>
      </w:r>
      <w:r w:rsidRPr="000A26BA">
        <w:rPr>
          <w:rFonts w:eastAsia="TimesNewRomanPSMT" w:cs="Verdana"/>
          <w:b/>
          <w:sz w:val="21"/>
          <w:szCs w:val="21"/>
        </w:rPr>
        <w:t xml:space="preserve"> </w:t>
      </w:r>
    </w:p>
    <w:p w:rsidR="00FD47D8" w:rsidRDefault="00FD47D8" w:rsidP="00FD47D8">
      <w:pPr>
        <w:shd w:val="clear" w:color="auto" w:fill="FFFFFF"/>
        <w:tabs>
          <w:tab w:val="left" w:pos="0"/>
        </w:tabs>
        <w:spacing w:line="360" w:lineRule="auto"/>
        <w:ind w:right="-142"/>
        <w:jc w:val="center"/>
        <w:rPr>
          <w:b/>
          <w:szCs w:val="22"/>
        </w:rPr>
      </w:pPr>
    </w:p>
    <w:p w:rsidR="006A5F78" w:rsidRDefault="006A5F78" w:rsidP="00FD47D8">
      <w:pPr>
        <w:shd w:val="clear" w:color="auto" w:fill="FFFFFF"/>
        <w:tabs>
          <w:tab w:val="left" w:pos="0"/>
        </w:tabs>
        <w:spacing w:line="360" w:lineRule="auto"/>
        <w:ind w:right="-142"/>
        <w:jc w:val="center"/>
        <w:rPr>
          <w:b/>
          <w:szCs w:val="22"/>
        </w:rPr>
      </w:pPr>
    </w:p>
    <w:p w:rsidR="00FD47D8" w:rsidRPr="00361E9A" w:rsidRDefault="00FD47D8" w:rsidP="00FD47D8">
      <w:pPr>
        <w:tabs>
          <w:tab w:val="left" w:pos="-142"/>
        </w:tabs>
        <w:spacing w:line="276" w:lineRule="auto"/>
        <w:ind w:left="-142" w:right="-142"/>
        <w:jc w:val="center"/>
        <w:rPr>
          <w:b/>
          <w:szCs w:val="22"/>
        </w:rPr>
      </w:pPr>
      <w:r w:rsidRPr="00361E9A">
        <w:rPr>
          <w:b/>
          <w:szCs w:val="22"/>
        </w:rPr>
        <w:lastRenderedPageBreak/>
        <w:t xml:space="preserve">6.  OŚWIADCZENIE WYMAGANE OD WYKONAWCY W ZAKRESIE WYPEŁNIENIA </w:t>
      </w:r>
      <w:r w:rsidRPr="00361E9A">
        <w:rPr>
          <w:b/>
          <w:szCs w:val="22"/>
        </w:rPr>
        <w:br/>
        <w:t>OBOWIĄZKÓW INFORMACYJNYCH PRZEWIDZIANYCH W ART. 13 LUB ART. 14 RODO</w:t>
      </w:r>
    </w:p>
    <w:p w:rsidR="00FD47D8" w:rsidRPr="00940EA3" w:rsidRDefault="00FD47D8" w:rsidP="006A5F78">
      <w:pPr>
        <w:tabs>
          <w:tab w:val="left" w:pos="-142"/>
        </w:tabs>
        <w:spacing w:line="276" w:lineRule="auto"/>
        <w:ind w:left="-142" w:right="-1"/>
        <w:rPr>
          <w:b/>
          <w:sz w:val="18"/>
          <w:szCs w:val="18"/>
        </w:rPr>
      </w:pPr>
      <w:r w:rsidRPr="00940EA3">
        <w:rPr>
          <w:i/>
          <w:sz w:val="18"/>
          <w:szCs w:val="18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940EA3">
        <w:rPr>
          <w:sz w:val="18"/>
          <w:szCs w:val="18"/>
        </w:rPr>
        <w:br/>
      </w:r>
    </w:p>
    <w:p w:rsidR="00FD47D8" w:rsidRPr="00940EA3" w:rsidRDefault="00FD47D8" w:rsidP="006A5F78">
      <w:pPr>
        <w:tabs>
          <w:tab w:val="left" w:pos="-142"/>
        </w:tabs>
        <w:spacing w:line="276" w:lineRule="auto"/>
        <w:ind w:left="-142" w:right="-1"/>
        <w:jc w:val="center"/>
        <w:rPr>
          <w:i/>
        </w:rPr>
      </w:pPr>
      <w:r w:rsidRPr="00940EA3">
        <w:rPr>
          <w:b/>
          <w:i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D47D8" w:rsidRPr="008906A5" w:rsidRDefault="00FD47D8" w:rsidP="006A5F78">
      <w:pPr>
        <w:tabs>
          <w:tab w:val="left" w:pos="-142"/>
        </w:tabs>
        <w:spacing w:line="276" w:lineRule="auto"/>
        <w:ind w:left="-142" w:right="-1"/>
        <w:rPr>
          <w:color w:val="2E74B5"/>
          <w:sz w:val="18"/>
          <w:szCs w:val="18"/>
        </w:rPr>
      </w:pPr>
      <w:r w:rsidRPr="008906A5">
        <w:rPr>
          <w:i/>
          <w:color w:val="2E74B5"/>
          <w:sz w:val="18"/>
          <w:szCs w:val="18"/>
          <w:u w:val="single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FD47D8" w:rsidRDefault="00FD47D8" w:rsidP="006A5F78">
      <w:pPr>
        <w:shd w:val="clear" w:color="auto" w:fill="FFFFFF"/>
        <w:spacing w:line="360" w:lineRule="auto"/>
        <w:ind w:right="-1"/>
        <w:jc w:val="center"/>
        <w:rPr>
          <w:rFonts w:cs="Calibri"/>
          <w:b/>
          <w:color w:val="00B050"/>
          <w:szCs w:val="22"/>
          <w:u w:val="single"/>
          <w:lang w:val="cs-CZ"/>
        </w:rPr>
      </w:pPr>
    </w:p>
    <w:p w:rsidR="00FD47D8" w:rsidRDefault="00FD47D8" w:rsidP="00FD47D8">
      <w:pPr>
        <w:shd w:val="clear" w:color="auto" w:fill="FFFFFF"/>
        <w:spacing w:line="360" w:lineRule="auto"/>
        <w:ind w:right="-142"/>
        <w:jc w:val="center"/>
        <w:rPr>
          <w:rFonts w:cs="Calibri"/>
          <w:b/>
          <w:color w:val="00B050"/>
          <w:szCs w:val="22"/>
          <w:u w:val="single"/>
          <w:lang w:val="cs-CZ"/>
        </w:rPr>
      </w:pPr>
    </w:p>
    <w:p w:rsidR="00FD47D8" w:rsidRDefault="00FD47D8" w:rsidP="00FD47D8">
      <w:pPr>
        <w:shd w:val="clear" w:color="auto" w:fill="FFFFFF"/>
        <w:spacing w:line="360" w:lineRule="auto"/>
        <w:ind w:right="-142"/>
        <w:jc w:val="center"/>
        <w:rPr>
          <w:rFonts w:cs="Calibri"/>
          <w:b/>
          <w:color w:val="00B050"/>
          <w:szCs w:val="22"/>
          <w:u w:val="single"/>
          <w:lang w:val="cs-CZ"/>
        </w:rPr>
      </w:pPr>
    </w:p>
    <w:p w:rsidR="006A5F78" w:rsidRDefault="006A5F78" w:rsidP="00FD47D8">
      <w:pPr>
        <w:shd w:val="clear" w:color="auto" w:fill="FFFFFF"/>
        <w:spacing w:line="360" w:lineRule="auto"/>
        <w:ind w:right="-142"/>
        <w:jc w:val="center"/>
        <w:rPr>
          <w:rFonts w:cs="Calibri"/>
          <w:b/>
          <w:color w:val="00B050"/>
          <w:szCs w:val="22"/>
          <w:u w:val="single"/>
          <w:lang w:val="cs-CZ"/>
        </w:rPr>
      </w:pPr>
    </w:p>
    <w:p w:rsidR="006A5F78" w:rsidRDefault="006A5F78" w:rsidP="00FD47D8">
      <w:pPr>
        <w:shd w:val="clear" w:color="auto" w:fill="FFFFFF"/>
        <w:spacing w:line="360" w:lineRule="auto"/>
        <w:ind w:right="-142"/>
        <w:jc w:val="center"/>
        <w:rPr>
          <w:rFonts w:cs="Calibri"/>
          <w:b/>
          <w:color w:val="00B050"/>
          <w:szCs w:val="22"/>
          <w:u w:val="single"/>
          <w:lang w:val="cs-CZ"/>
        </w:rPr>
      </w:pPr>
    </w:p>
    <w:p w:rsidR="006A5F78" w:rsidRDefault="006A5F78" w:rsidP="00FD47D8">
      <w:pPr>
        <w:shd w:val="clear" w:color="auto" w:fill="FFFFFF"/>
        <w:spacing w:line="360" w:lineRule="auto"/>
        <w:ind w:right="-142"/>
        <w:jc w:val="center"/>
        <w:rPr>
          <w:rFonts w:cs="Calibri"/>
          <w:b/>
          <w:color w:val="00B050"/>
          <w:szCs w:val="22"/>
          <w:u w:val="single"/>
          <w:lang w:val="cs-CZ"/>
        </w:rPr>
      </w:pPr>
    </w:p>
    <w:p w:rsidR="006A5F78" w:rsidRDefault="006A5F78" w:rsidP="00FD47D8">
      <w:pPr>
        <w:shd w:val="clear" w:color="auto" w:fill="FFFFFF"/>
        <w:spacing w:line="360" w:lineRule="auto"/>
        <w:ind w:right="-142"/>
        <w:jc w:val="center"/>
        <w:rPr>
          <w:rFonts w:cs="Calibri"/>
          <w:b/>
          <w:color w:val="00B050"/>
          <w:szCs w:val="22"/>
          <w:u w:val="single"/>
          <w:lang w:val="cs-CZ"/>
        </w:rPr>
      </w:pPr>
    </w:p>
    <w:p w:rsidR="00FD47D8" w:rsidRPr="00361E9A" w:rsidRDefault="00FD47D8" w:rsidP="00FD47D8"/>
    <w:p w:rsidR="00FD47D8" w:rsidRPr="00361E9A" w:rsidRDefault="00FD47D8" w:rsidP="00FD47D8">
      <w:pPr>
        <w:rPr>
          <w:sz w:val="18"/>
          <w:szCs w:val="18"/>
        </w:rPr>
      </w:pPr>
      <w:r w:rsidRPr="00361E9A">
        <w:rPr>
          <w:rFonts w:eastAsia="Calibri"/>
        </w:rPr>
        <w:t>…………….…….</w:t>
      </w:r>
      <w:r w:rsidRPr="003F3C15">
        <w:rPr>
          <w:rFonts w:eastAsia="Calibri"/>
          <w:i/>
          <w:iCs/>
          <w:sz w:val="18"/>
          <w:szCs w:val="18"/>
        </w:rPr>
        <w:t>,</w:t>
      </w:r>
      <w:r w:rsidRPr="00361E9A">
        <w:rPr>
          <w:rFonts w:eastAsia="Calibri"/>
          <w:i/>
          <w:iCs/>
        </w:rPr>
        <w:t xml:space="preserve"> </w:t>
      </w:r>
      <w:r w:rsidRPr="00361E9A">
        <w:rPr>
          <w:rFonts w:eastAsia="Calibri"/>
        </w:rPr>
        <w:t xml:space="preserve">dnia………………….r.  </w:t>
      </w:r>
      <w:r w:rsidRPr="00361E9A">
        <w:rPr>
          <w:rFonts w:eastAsia="Calibri"/>
          <w:i/>
          <w:iCs/>
        </w:rPr>
        <w:t xml:space="preserve">                                                                   </w:t>
      </w:r>
      <w:r>
        <w:rPr>
          <w:rFonts w:eastAsia="Calibri"/>
          <w:i/>
          <w:iCs/>
        </w:rPr>
        <w:t xml:space="preserve">  </w:t>
      </w:r>
      <w:r w:rsidRPr="00361E9A">
        <w:rPr>
          <w:rFonts w:eastAsia="Calibri"/>
          <w:i/>
          <w:iCs/>
        </w:rPr>
        <w:t xml:space="preserve">      </w:t>
      </w:r>
      <w:r>
        <w:rPr>
          <w:rFonts w:eastAsia="Calibri"/>
          <w:i/>
          <w:iCs/>
        </w:rPr>
        <w:t>…………</w:t>
      </w:r>
      <w:r w:rsidRPr="00361E9A">
        <w:rPr>
          <w:rFonts w:eastAsia="Calibri"/>
          <w:i/>
          <w:iCs/>
          <w:sz w:val="18"/>
          <w:szCs w:val="18"/>
        </w:rPr>
        <w:t>….</w:t>
      </w:r>
      <w:r w:rsidRPr="00361E9A">
        <w:rPr>
          <w:sz w:val="18"/>
          <w:szCs w:val="18"/>
        </w:rPr>
        <w:t>…….....................................</w:t>
      </w:r>
    </w:p>
    <w:p w:rsidR="00FD47D8" w:rsidRPr="00361E9A" w:rsidRDefault="00FD47D8" w:rsidP="00FD47D8">
      <w:pPr>
        <w:jc w:val="center"/>
        <w:rPr>
          <w:sz w:val="16"/>
          <w:szCs w:val="16"/>
        </w:rPr>
      </w:pPr>
      <w:r w:rsidRPr="00361E9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</w:t>
      </w:r>
      <w:r w:rsidRPr="00361E9A">
        <w:rPr>
          <w:sz w:val="14"/>
          <w:szCs w:val="14"/>
        </w:rPr>
        <w:t xml:space="preserve">  </w:t>
      </w:r>
      <w:r w:rsidRPr="00361E9A">
        <w:rPr>
          <w:sz w:val="16"/>
          <w:szCs w:val="16"/>
        </w:rPr>
        <w:t xml:space="preserve">podpis elektroniczny kwalifikowany lub podpis zaufany </w:t>
      </w:r>
    </w:p>
    <w:p w:rsidR="00FD47D8" w:rsidRPr="00361E9A" w:rsidRDefault="00FD47D8" w:rsidP="00FD47D8">
      <w:pPr>
        <w:jc w:val="center"/>
        <w:rPr>
          <w:sz w:val="16"/>
          <w:szCs w:val="16"/>
        </w:rPr>
      </w:pPr>
      <w:r w:rsidRPr="00361E9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lub osobisty osoby/-</w:t>
      </w:r>
      <w:proofErr w:type="spellStart"/>
      <w:r w:rsidRPr="00361E9A">
        <w:rPr>
          <w:sz w:val="16"/>
          <w:szCs w:val="16"/>
        </w:rPr>
        <w:t>ób</w:t>
      </w:r>
      <w:proofErr w:type="spellEnd"/>
      <w:r w:rsidRPr="00361E9A">
        <w:rPr>
          <w:sz w:val="16"/>
          <w:szCs w:val="16"/>
        </w:rPr>
        <w:t xml:space="preserve"> uprawnionej/-</w:t>
      </w:r>
      <w:proofErr w:type="spellStart"/>
      <w:r w:rsidRPr="00361E9A">
        <w:rPr>
          <w:sz w:val="16"/>
          <w:szCs w:val="16"/>
        </w:rPr>
        <w:t>ych</w:t>
      </w:r>
      <w:proofErr w:type="spellEnd"/>
    </w:p>
    <w:p w:rsidR="00FD47D8" w:rsidRDefault="00FD47D8" w:rsidP="00FD47D8">
      <w:pPr>
        <w:jc w:val="center"/>
        <w:rPr>
          <w:b/>
          <w:color w:val="00B050"/>
        </w:rPr>
      </w:pPr>
      <w:r w:rsidRPr="00361E9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do reprezentowania Wykonawcy / pełnomocnika</w:t>
      </w:r>
    </w:p>
    <w:p w:rsidR="00FD47D8" w:rsidRDefault="00FD47D8" w:rsidP="00F221F0">
      <w:pPr>
        <w:ind w:right="110"/>
        <w:rPr>
          <w:rFonts w:asciiTheme="minorHAnsi" w:hAnsiTheme="minorHAnsi" w:cs="Arial"/>
          <w:color w:val="FF0000"/>
          <w:sz w:val="17"/>
          <w:szCs w:val="17"/>
        </w:rPr>
      </w:pPr>
    </w:p>
    <w:sectPr w:rsidR="00FD47D8" w:rsidSect="008C5AA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567" w:bottom="1134" w:left="993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A9" w:rsidRDefault="006041A9">
      <w:r>
        <w:separator/>
      </w:r>
    </w:p>
  </w:endnote>
  <w:endnote w:type="continuationSeparator" w:id="0">
    <w:p w:rsidR="006041A9" w:rsidRDefault="0060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3545"/>
      <w:docPartObj>
        <w:docPartGallery w:val="Page Numbers (Bottom of Page)"/>
        <w:docPartUnique/>
      </w:docPartObj>
    </w:sdtPr>
    <w:sdtEndPr/>
    <w:sdtContent>
      <w:sdt>
        <w:sdtPr>
          <w:id w:val="-1168401666"/>
          <w:docPartObj>
            <w:docPartGallery w:val="Page Numbers (Top of Page)"/>
            <w:docPartUnique/>
          </w:docPartObj>
        </w:sdtPr>
        <w:sdtEndPr/>
        <w:sdtContent>
          <w:p w:rsidR="00086DC6" w:rsidRDefault="00086D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F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F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6DC6" w:rsidRPr="00AC76F4" w:rsidRDefault="00086DC6" w:rsidP="00AC7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49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6DC6" w:rsidRPr="00AC76F4" w:rsidRDefault="00086DC6">
            <w:pPr>
              <w:pStyle w:val="Stopka"/>
              <w:jc w:val="right"/>
              <w:rPr>
                <w:sz w:val="20"/>
              </w:rPr>
            </w:pPr>
            <w:r w:rsidRPr="00AC76F4">
              <w:rPr>
                <w:sz w:val="20"/>
              </w:rPr>
              <w:t xml:space="preserve">Strona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PAGE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2F6F84">
              <w:rPr>
                <w:b/>
                <w:bCs/>
                <w:noProof/>
                <w:sz w:val="20"/>
              </w:rPr>
              <w:t>1</w:t>
            </w:r>
            <w:r w:rsidRPr="00AC76F4">
              <w:rPr>
                <w:b/>
                <w:bCs/>
                <w:szCs w:val="24"/>
              </w:rPr>
              <w:fldChar w:fldCharType="end"/>
            </w:r>
            <w:r w:rsidRPr="00AC76F4">
              <w:rPr>
                <w:sz w:val="20"/>
              </w:rPr>
              <w:t xml:space="preserve"> z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NUMPAGES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2F6F84">
              <w:rPr>
                <w:b/>
                <w:bCs/>
                <w:noProof/>
                <w:sz w:val="20"/>
              </w:rPr>
              <w:t>6</w:t>
            </w:r>
            <w:r w:rsidRPr="00AC76F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86DC6" w:rsidRDefault="00086D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A9" w:rsidRDefault="006041A9">
      <w:r>
        <w:separator/>
      </w:r>
    </w:p>
  </w:footnote>
  <w:footnote w:type="continuationSeparator" w:id="0">
    <w:p w:rsidR="006041A9" w:rsidRDefault="0060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C6" w:rsidRPr="002955FD" w:rsidRDefault="00086DC6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4623DA" wp14:editId="6DDA1645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04064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" o:allowincell="f"/>
          </w:pict>
        </mc:Fallback>
      </mc:AlternateContent>
    </w:r>
  </w:p>
  <w:p w:rsidR="00086DC6" w:rsidRDefault="00086DC6"/>
  <w:p w:rsidR="00086DC6" w:rsidRDefault="00086DC6"/>
  <w:p w:rsidR="00086DC6" w:rsidRDefault="00086DC6"/>
  <w:p w:rsidR="00086DC6" w:rsidRDefault="00086DC6"/>
  <w:p w:rsidR="00086DC6" w:rsidRDefault="00086D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C6" w:rsidRDefault="00086DC6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295381F" wp14:editId="1196DC33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8A4952" wp14:editId="4B2BC2DA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C6" w:rsidRPr="00E93286" w:rsidRDefault="00086DC6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086DC6" w:rsidRPr="002452CA" w:rsidRDefault="00086DC6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66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67     </w:t>
                            </w:r>
                            <w:hyperlink r:id="rId2" w:history="1">
                              <w:r w:rsidRPr="00A852E4">
                                <w:rPr>
                                  <w:rStyle w:val="Hipercze"/>
                                  <w:sz w:val="18"/>
                                  <w:szCs w:val="18"/>
                                  <w:lang w:val="de-DE"/>
                                </w:rPr>
                                <w:t>ekoziol@e-szpital.eu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086DC6" w:rsidRPr="002452CA" w:rsidRDefault="00086DC6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C6" w:rsidRDefault="00086DC6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086DC6" w:rsidRPr="00C62C75" w:rsidRDefault="00086DC6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086DC6" w:rsidRDefault="00086DC6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086DC6" w:rsidRPr="009722A1" w:rsidRDefault="00086DC6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086DC6" w:rsidRPr="009722A1" w:rsidRDefault="00086DC6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086DC6" w:rsidRPr="009722A1" w:rsidRDefault="00086DC6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8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086DC6" w:rsidRPr="00E93286" w:rsidRDefault="00086DC6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086DC6" w:rsidRPr="002452CA" w:rsidRDefault="00086DC6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66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,   faks +48 774 062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 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67     </w:t>
                      </w:r>
                      <w:hyperlink r:id="rId3" w:history="1">
                        <w:r w:rsidRPr="00A852E4">
                          <w:rPr>
                            <w:rStyle w:val="Hipercze"/>
                            <w:sz w:val="18"/>
                            <w:szCs w:val="18"/>
                            <w:lang w:val="de-DE"/>
                          </w:rPr>
                          <w:t>ekoziol@e-szpital.eu</w:t>
                        </w:r>
                      </w:hyperlink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086DC6" w:rsidRPr="002452CA" w:rsidRDefault="00086DC6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30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31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86DC6" w:rsidRDefault="00086DC6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086DC6" w:rsidRPr="00C62C75" w:rsidRDefault="00086DC6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086DC6" w:rsidRDefault="00086DC6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086DC6" w:rsidRPr="009722A1" w:rsidRDefault="00086DC6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faks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086DC6" w:rsidRPr="009722A1" w:rsidRDefault="00086DC6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086DC6" w:rsidRPr="009722A1" w:rsidRDefault="00086DC6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2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3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4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  <w:p w:rsidR="00086DC6" w:rsidRDefault="00086DC6"/>
  <w:p w:rsidR="00086DC6" w:rsidRDefault="00086D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B6C"/>
    <w:multiLevelType w:val="hybridMultilevel"/>
    <w:tmpl w:val="86202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403"/>
    <w:multiLevelType w:val="hybridMultilevel"/>
    <w:tmpl w:val="CF081DFE"/>
    <w:lvl w:ilvl="0" w:tplc="24F423D2">
      <w:start w:val="1"/>
      <w:numFmt w:val="decimal"/>
      <w:lvlText w:val="%1."/>
      <w:lvlJc w:val="left"/>
      <w:pPr>
        <w:ind w:left="352" w:hanging="240"/>
      </w:pPr>
      <w:rPr>
        <w:rFonts w:hint="default"/>
        <w:spacing w:val="-6"/>
        <w:w w:val="99"/>
        <w:lang w:val="pl-PL" w:eastAsia="en-US" w:bidi="ar-SA"/>
      </w:rPr>
    </w:lvl>
    <w:lvl w:ilvl="1" w:tplc="ABAC7762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59C67142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6CAC7832">
      <w:numFmt w:val="bullet"/>
      <w:lvlText w:val="•"/>
      <w:lvlJc w:val="left"/>
      <w:pPr>
        <w:ind w:left="3212" w:hanging="240"/>
      </w:pPr>
      <w:rPr>
        <w:rFonts w:hint="default"/>
        <w:lang w:val="pl-PL" w:eastAsia="en-US" w:bidi="ar-SA"/>
      </w:rPr>
    </w:lvl>
    <w:lvl w:ilvl="4" w:tplc="8700701A">
      <w:numFmt w:val="bullet"/>
      <w:lvlText w:val="•"/>
      <w:lvlJc w:val="left"/>
      <w:pPr>
        <w:ind w:left="4163" w:hanging="240"/>
      </w:pPr>
      <w:rPr>
        <w:rFonts w:hint="default"/>
        <w:lang w:val="pl-PL" w:eastAsia="en-US" w:bidi="ar-SA"/>
      </w:rPr>
    </w:lvl>
    <w:lvl w:ilvl="5" w:tplc="1A02125C">
      <w:numFmt w:val="bullet"/>
      <w:lvlText w:val="•"/>
      <w:lvlJc w:val="left"/>
      <w:pPr>
        <w:ind w:left="5114" w:hanging="240"/>
      </w:pPr>
      <w:rPr>
        <w:rFonts w:hint="default"/>
        <w:lang w:val="pl-PL" w:eastAsia="en-US" w:bidi="ar-SA"/>
      </w:rPr>
    </w:lvl>
    <w:lvl w:ilvl="6" w:tplc="D8584D7E">
      <w:numFmt w:val="bullet"/>
      <w:lvlText w:val="•"/>
      <w:lvlJc w:val="left"/>
      <w:pPr>
        <w:ind w:left="6064" w:hanging="240"/>
      </w:pPr>
      <w:rPr>
        <w:rFonts w:hint="default"/>
        <w:lang w:val="pl-PL" w:eastAsia="en-US" w:bidi="ar-SA"/>
      </w:rPr>
    </w:lvl>
    <w:lvl w:ilvl="7" w:tplc="3A44D1F2">
      <w:numFmt w:val="bullet"/>
      <w:lvlText w:val="•"/>
      <w:lvlJc w:val="left"/>
      <w:pPr>
        <w:ind w:left="7015" w:hanging="240"/>
      </w:pPr>
      <w:rPr>
        <w:rFonts w:hint="default"/>
        <w:lang w:val="pl-PL" w:eastAsia="en-US" w:bidi="ar-SA"/>
      </w:rPr>
    </w:lvl>
    <w:lvl w:ilvl="8" w:tplc="EFE6D15C">
      <w:numFmt w:val="bullet"/>
      <w:lvlText w:val="•"/>
      <w:lvlJc w:val="left"/>
      <w:pPr>
        <w:ind w:left="7966" w:hanging="240"/>
      </w:pPr>
      <w:rPr>
        <w:rFonts w:hint="default"/>
        <w:lang w:val="pl-PL" w:eastAsia="en-US" w:bidi="ar-SA"/>
      </w:rPr>
    </w:lvl>
  </w:abstractNum>
  <w:abstractNum w:abstractNumId="2">
    <w:nsid w:val="1C6874F2"/>
    <w:multiLevelType w:val="hybridMultilevel"/>
    <w:tmpl w:val="593CB2B0"/>
    <w:lvl w:ilvl="0" w:tplc="2834A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9E2"/>
    <w:multiLevelType w:val="hybridMultilevel"/>
    <w:tmpl w:val="206E947A"/>
    <w:lvl w:ilvl="0" w:tplc="3C6A0C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2C0"/>
    <w:multiLevelType w:val="hybridMultilevel"/>
    <w:tmpl w:val="0E88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6">
    <w:nsid w:val="30822A55"/>
    <w:multiLevelType w:val="hybridMultilevel"/>
    <w:tmpl w:val="5FD01964"/>
    <w:lvl w:ilvl="0" w:tplc="7458EC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66A2A"/>
    <w:multiLevelType w:val="hybridMultilevel"/>
    <w:tmpl w:val="2948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E2702"/>
    <w:multiLevelType w:val="hybridMultilevel"/>
    <w:tmpl w:val="23AA7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05AB9"/>
    <w:multiLevelType w:val="hybridMultilevel"/>
    <w:tmpl w:val="AB5C7372"/>
    <w:lvl w:ilvl="0" w:tplc="8C4A8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0341C"/>
    <w:multiLevelType w:val="singleLevel"/>
    <w:tmpl w:val="3046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</w:abstractNum>
  <w:abstractNum w:abstractNumId="11">
    <w:nsid w:val="602B0BBF"/>
    <w:multiLevelType w:val="hybridMultilevel"/>
    <w:tmpl w:val="BB84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459AA"/>
    <w:multiLevelType w:val="hybridMultilevel"/>
    <w:tmpl w:val="1EC82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074D"/>
    <w:rsid w:val="00001BAE"/>
    <w:rsid w:val="000021A3"/>
    <w:rsid w:val="00002DE6"/>
    <w:rsid w:val="00003885"/>
    <w:rsid w:val="00003D29"/>
    <w:rsid w:val="00010F9B"/>
    <w:rsid w:val="00011938"/>
    <w:rsid w:val="00011B8C"/>
    <w:rsid w:val="00012FCF"/>
    <w:rsid w:val="00013807"/>
    <w:rsid w:val="0001483E"/>
    <w:rsid w:val="00017EB2"/>
    <w:rsid w:val="0002009B"/>
    <w:rsid w:val="00020563"/>
    <w:rsid w:val="00020CE8"/>
    <w:rsid w:val="0002317F"/>
    <w:rsid w:val="00023DA6"/>
    <w:rsid w:val="000242DF"/>
    <w:rsid w:val="0002628B"/>
    <w:rsid w:val="00026B2E"/>
    <w:rsid w:val="00027EBE"/>
    <w:rsid w:val="00033733"/>
    <w:rsid w:val="0003387C"/>
    <w:rsid w:val="00034199"/>
    <w:rsid w:val="00035A5E"/>
    <w:rsid w:val="00041306"/>
    <w:rsid w:val="0004430C"/>
    <w:rsid w:val="0004473D"/>
    <w:rsid w:val="00044ACF"/>
    <w:rsid w:val="00044EBC"/>
    <w:rsid w:val="0004570E"/>
    <w:rsid w:val="000457F5"/>
    <w:rsid w:val="00047665"/>
    <w:rsid w:val="000529FD"/>
    <w:rsid w:val="00053B71"/>
    <w:rsid w:val="00053BE9"/>
    <w:rsid w:val="0005427E"/>
    <w:rsid w:val="0005514F"/>
    <w:rsid w:val="00055C8B"/>
    <w:rsid w:val="00055FEA"/>
    <w:rsid w:val="0006179D"/>
    <w:rsid w:val="00061A9C"/>
    <w:rsid w:val="00061C5E"/>
    <w:rsid w:val="000640BE"/>
    <w:rsid w:val="000663B4"/>
    <w:rsid w:val="00066BBD"/>
    <w:rsid w:val="0007027A"/>
    <w:rsid w:val="00071980"/>
    <w:rsid w:val="00073BF9"/>
    <w:rsid w:val="00075C21"/>
    <w:rsid w:val="00077372"/>
    <w:rsid w:val="000848D5"/>
    <w:rsid w:val="00086DC6"/>
    <w:rsid w:val="00087D7D"/>
    <w:rsid w:val="00087DA3"/>
    <w:rsid w:val="00090817"/>
    <w:rsid w:val="00091D1F"/>
    <w:rsid w:val="00091E69"/>
    <w:rsid w:val="00091FE4"/>
    <w:rsid w:val="0009266F"/>
    <w:rsid w:val="00093098"/>
    <w:rsid w:val="00095B87"/>
    <w:rsid w:val="0009668E"/>
    <w:rsid w:val="000A1311"/>
    <w:rsid w:val="000A17FE"/>
    <w:rsid w:val="000A1925"/>
    <w:rsid w:val="000A2F04"/>
    <w:rsid w:val="000A56B5"/>
    <w:rsid w:val="000A69A2"/>
    <w:rsid w:val="000A742E"/>
    <w:rsid w:val="000B068E"/>
    <w:rsid w:val="000B086F"/>
    <w:rsid w:val="000B0AF4"/>
    <w:rsid w:val="000B1A8B"/>
    <w:rsid w:val="000B3C48"/>
    <w:rsid w:val="000B58D5"/>
    <w:rsid w:val="000C1825"/>
    <w:rsid w:val="000C51A3"/>
    <w:rsid w:val="000C5203"/>
    <w:rsid w:val="000C5838"/>
    <w:rsid w:val="000C5FFD"/>
    <w:rsid w:val="000C6A92"/>
    <w:rsid w:val="000C774D"/>
    <w:rsid w:val="000D2501"/>
    <w:rsid w:val="000D2B52"/>
    <w:rsid w:val="000D310D"/>
    <w:rsid w:val="000D50EA"/>
    <w:rsid w:val="000D53D1"/>
    <w:rsid w:val="000D6DD8"/>
    <w:rsid w:val="000D7F5B"/>
    <w:rsid w:val="000E2CF7"/>
    <w:rsid w:val="000E3773"/>
    <w:rsid w:val="000E3A91"/>
    <w:rsid w:val="000E4F0C"/>
    <w:rsid w:val="000E7798"/>
    <w:rsid w:val="000F0FEA"/>
    <w:rsid w:val="000F2630"/>
    <w:rsid w:val="000F3709"/>
    <w:rsid w:val="000F5368"/>
    <w:rsid w:val="000F5829"/>
    <w:rsid w:val="000F5A63"/>
    <w:rsid w:val="000F6F99"/>
    <w:rsid w:val="00100980"/>
    <w:rsid w:val="00102681"/>
    <w:rsid w:val="00103630"/>
    <w:rsid w:val="001043FD"/>
    <w:rsid w:val="00104F6E"/>
    <w:rsid w:val="00105063"/>
    <w:rsid w:val="00107EB5"/>
    <w:rsid w:val="001116FB"/>
    <w:rsid w:val="001124EF"/>
    <w:rsid w:val="00112A1E"/>
    <w:rsid w:val="00112B18"/>
    <w:rsid w:val="00115D37"/>
    <w:rsid w:val="0011612D"/>
    <w:rsid w:val="0011658E"/>
    <w:rsid w:val="00116E30"/>
    <w:rsid w:val="00117D00"/>
    <w:rsid w:val="00122B12"/>
    <w:rsid w:val="00122CD8"/>
    <w:rsid w:val="00122FD1"/>
    <w:rsid w:val="001251F9"/>
    <w:rsid w:val="001307DA"/>
    <w:rsid w:val="0013241D"/>
    <w:rsid w:val="00132A94"/>
    <w:rsid w:val="0013662F"/>
    <w:rsid w:val="00140506"/>
    <w:rsid w:val="00141CD6"/>
    <w:rsid w:val="001423EF"/>
    <w:rsid w:val="0014299A"/>
    <w:rsid w:val="00142A56"/>
    <w:rsid w:val="00143A6D"/>
    <w:rsid w:val="00143EB2"/>
    <w:rsid w:val="001448DE"/>
    <w:rsid w:val="00144AB9"/>
    <w:rsid w:val="00144CCA"/>
    <w:rsid w:val="00144DD4"/>
    <w:rsid w:val="001462C2"/>
    <w:rsid w:val="00147923"/>
    <w:rsid w:val="0015453B"/>
    <w:rsid w:val="001555D1"/>
    <w:rsid w:val="00157859"/>
    <w:rsid w:val="00160CBB"/>
    <w:rsid w:val="00160FBD"/>
    <w:rsid w:val="0016233E"/>
    <w:rsid w:val="001629BF"/>
    <w:rsid w:val="00164B04"/>
    <w:rsid w:val="00165B2A"/>
    <w:rsid w:val="00165FA7"/>
    <w:rsid w:val="00166495"/>
    <w:rsid w:val="00167C6B"/>
    <w:rsid w:val="00171643"/>
    <w:rsid w:val="00172A81"/>
    <w:rsid w:val="00173AED"/>
    <w:rsid w:val="00173D21"/>
    <w:rsid w:val="001742F3"/>
    <w:rsid w:val="00174858"/>
    <w:rsid w:val="00174871"/>
    <w:rsid w:val="001769CE"/>
    <w:rsid w:val="00176B4A"/>
    <w:rsid w:val="00177E93"/>
    <w:rsid w:val="001829C3"/>
    <w:rsid w:val="00182E07"/>
    <w:rsid w:val="001845D2"/>
    <w:rsid w:val="001859FC"/>
    <w:rsid w:val="00186C4F"/>
    <w:rsid w:val="001873B4"/>
    <w:rsid w:val="001913E6"/>
    <w:rsid w:val="001920BF"/>
    <w:rsid w:val="00192C6F"/>
    <w:rsid w:val="00192F8C"/>
    <w:rsid w:val="00194A6D"/>
    <w:rsid w:val="00194C12"/>
    <w:rsid w:val="001A0254"/>
    <w:rsid w:val="001A0F4E"/>
    <w:rsid w:val="001A2425"/>
    <w:rsid w:val="001A3398"/>
    <w:rsid w:val="001A4E4A"/>
    <w:rsid w:val="001A4F5C"/>
    <w:rsid w:val="001A553B"/>
    <w:rsid w:val="001A66AB"/>
    <w:rsid w:val="001A66D8"/>
    <w:rsid w:val="001A6C6F"/>
    <w:rsid w:val="001B19A1"/>
    <w:rsid w:val="001B2EB1"/>
    <w:rsid w:val="001B4C15"/>
    <w:rsid w:val="001B51D6"/>
    <w:rsid w:val="001B59AE"/>
    <w:rsid w:val="001B60DB"/>
    <w:rsid w:val="001B6257"/>
    <w:rsid w:val="001B64B9"/>
    <w:rsid w:val="001B6E19"/>
    <w:rsid w:val="001C0599"/>
    <w:rsid w:val="001C0EBD"/>
    <w:rsid w:val="001C167B"/>
    <w:rsid w:val="001C1E12"/>
    <w:rsid w:val="001C216B"/>
    <w:rsid w:val="001C4D74"/>
    <w:rsid w:val="001D24D6"/>
    <w:rsid w:val="001D29F7"/>
    <w:rsid w:val="001D4272"/>
    <w:rsid w:val="001D775B"/>
    <w:rsid w:val="001E03F3"/>
    <w:rsid w:val="001E2F5A"/>
    <w:rsid w:val="001E7856"/>
    <w:rsid w:val="001F0E0B"/>
    <w:rsid w:val="001F1589"/>
    <w:rsid w:val="001F17EF"/>
    <w:rsid w:val="001F33F5"/>
    <w:rsid w:val="001F3C9C"/>
    <w:rsid w:val="00200B02"/>
    <w:rsid w:val="002016F0"/>
    <w:rsid w:val="00201BF6"/>
    <w:rsid w:val="00206CE1"/>
    <w:rsid w:val="00206ECF"/>
    <w:rsid w:val="00207F22"/>
    <w:rsid w:val="002113D8"/>
    <w:rsid w:val="00212313"/>
    <w:rsid w:val="00213860"/>
    <w:rsid w:val="00214874"/>
    <w:rsid w:val="00215B32"/>
    <w:rsid w:val="00215C16"/>
    <w:rsid w:val="00217407"/>
    <w:rsid w:val="0021746B"/>
    <w:rsid w:val="00217795"/>
    <w:rsid w:val="00220418"/>
    <w:rsid w:val="00220672"/>
    <w:rsid w:val="00221964"/>
    <w:rsid w:val="00223396"/>
    <w:rsid w:val="002233AB"/>
    <w:rsid w:val="00225AC3"/>
    <w:rsid w:val="002316AC"/>
    <w:rsid w:val="002325EF"/>
    <w:rsid w:val="00234308"/>
    <w:rsid w:val="002343E7"/>
    <w:rsid w:val="00240013"/>
    <w:rsid w:val="00241817"/>
    <w:rsid w:val="002419E6"/>
    <w:rsid w:val="0024385D"/>
    <w:rsid w:val="00243947"/>
    <w:rsid w:val="0024421D"/>
    <w:rsid w:val="0024454B"/>
    <w:rsid w:val="002445F4"/>
    <w:rsid w:val="002452CA"/>
    <w:rsid w:val="0024744B"/>
    <w:rsid w:val="00251120"/>
    <w:rsid w:val="00251F7B"/>
    <w:rsid w:val="00253B92"/>
    <w:rsid w:val="00255135"/>
    <w:rsid w:val="00255E7D"/>
    <w:rsid w:val="0025736B"/>
    <w:rsid w:val="00257A30"/>
    <w:rsid w:val="00260C6B"/>
    <w:rsid w:val="00260EA3"/>
    <w:rsid w:val="00263892"/>
    <w:rsid w:val="00263BC4"/>
    <w:rsid w:val="00265103"/>
    <w:rsid w:val="00266571"/>
    <w:rsid w:val="00270858"/>
    <w:rsid w:val="00270A3C"/>
    <w:rsid w:val="002729A7"/>
    <w:rsid w:val="00273291"/>
    <w:rsid w:val="00280BBB"/>
    <w:rsid w:val="0028366C"/>
    <w:rsid w:val="002836EF"/>
    <w:rsid w:val="00284ACD"/>
    <w:rsid w:val="00286460"/>
    <w:rsid w:val="00286D8F"/>
    <w:rsid w:val="002900A4"/>
    <w:rsid w:val="00290AD9"/>
    <w:rsid w:val="0029106C"/>
    <w:rsid w:val="002911AE"/>
    <w:rsid w:val="002911E2"/>
    <w:rsid w:val="0029161B"/>
    <w:rsid w:val="00291962"/>
    <w:rsid w:val="002955FD"/>
    <w:rsid w:val="002A19A8"/>
    <w:rsid w:val="002A1CC7"/>
    <w:rsid w:val="002A2245"/>
    <w:rsid w:val="002A4872"/>
    <w:rsid w:val="002A535F"/>
    <w:rsid w:val="002A5941"/>
    <w:rsid w:val="002A7F1E"/>
    <w:rsid w:val="002B0040"/>
    <w:rsid w:val="002B06D9"/>
    <w:rsid w:val="002B0B72"/>
    <w:rsid w:val="002B0EFD"/>
    <w:rsid w:val="002B2585"/>
    <w:rsid w:val="002B3549"/>
    <w:rsid w:val="002B3784"/>
    <w:rsid w:val="002B3C84"/>
    <w:rsid w:val="002B416E"/>
    <w:rsid w:val="002B4A4A"/>
    <w:rsid w:val="002B571E"/>
    <w:rsid w:val="002B57B4"/>
    <w:rsid w:val="002B654C"/>
    <w:rsid w:val="002B6A35"/>
    <w:rsid w:val="002B6B13"/>
    <w:rsid w:val="002B7726"/>
    <w:rsid w:val="002C062B"/>
    <w:rsid w:val="002C3B2F"/>
    <w:rsid w:val="002C64E1"/>
    <w:rsid w:val="002C7962"/>
    <w:rsid w:val="002D4308"/>
    <w:rsid w:val="002D5463"/>
    <w:rsid w:val="002D7834"/>
    <w:rsid w:val="002D7A08"/>
    <w:rsid w:val="002E0363"/>
    <w:rsid w:val="002E1B65"/>
    <w:rsid w:val="002E3AD5"/>
    <w:rsid w:val="002E54D4"/>
    <w:rsid w:val="002E6E49"/>
    <w:rsid w:val="002E7C86"/>
    <w:rsid w:val="002E7C8E"/>
    <w:rsid w:val="002F0CCA"/>
    <w:rsid w:val="002F0D92"/>
    <w:rsid w:val="002F1B0B"/>
    <w:rsid w:val="002F1BAB"/>
    <w:rsid w:val="002F281D"/>
    <w:rsid w:val="002F2EE1"/>
    <w:rsid w:val="002F3B2E"/>
    <w:rsid w:val="002F57C5"/>
    <w:rsid w:val="002F5FBD"/>
    <w:rsid w:val="002F6F84"/>
    <w:rsid w:val="002F73F4"/>
    <w:rsid w:val="002F7FC3"/>
    <w:rsid w:val="00300FA9"/>
    <w:rsid w:val="0030324D"/>
    <w:rsid w:val="003052B5"/>
    <w:rsid w:val="00305B86"/>
    <w:rsid w:val="0030621D"/>
    <w:rsid w:val="00306EBA"/>
    <w:rsid w:val="00311C52"/>
    <w:rsid w:val="003123FA"/>
    <w:rsid w:val="00312BD6"/>
    <w:rsid w:val="003169D1"/>
    <w:rsid w:val="0031713D"/>
    <w:rsid w:val="00321B65"/>
    <w:rsid w:val="0032236A"/>
    <w:rsid w:val="0032263E"/>
    <w:rsid w:val="00324A80"/>
    <w:rsid w:val="00324BB3"/>
    <w:rsid w:val="00326841"/>
    <w:rsid w:val="00326929"/>
    <w:rsid w:val="00326BCE"/>
    <w:rsid w:val="0032727D"/>
    <w:rsid w:val="0032765E"/>
    <w:rsid w:val="00330167"/>
    <w:rsid w:val="00330250"/>
    <w:rsid w:val="00330366"/>
    <w:rsid w:val="00330909"/>
    <w:rsid w:val="003312FC"/>
    <w:rsid w:val="00332671"/>
    <w:rsid w:val="003335BC"/>
    <w:rsid w:val="0033409F"/>
    <w:rsid w:val="003372D1"/>
    <w:rsid w:val="0034009D"/>
    <w:rsid w:val="0034110B"/>
    <w:rsid w:val="003415B2"/>
    <w:rsid w:val="00341818"/>
    <w:rsid w:val="00343A3B"/>
    <w:rsid w:val="0034407F"/>
    <w:rsid w:val="00344618"/>
    <w:rsid w:val="003450C3"/>
    <w:rsid w:val="00345F42"/>
    <w:rsid w:val="0034646D"/>
    <w:rsid w:val="003528A7"/>
    <w:rsid w:val="003537E6"/>
    <w:rsid w:val="00353C27"/>
    <w:rsid w:val="00355357"/>
    <w:rsid w:val="003561E7"/>
    <w:rsid w:val="00356ABB"/>
    <w:rsid w:val="00360030"/>
    <w:rsid w:val="00360462"/>
    <w:rsid w:val="003613F9"/>
    <w:rsid w:val="003624F9"/>
    <w:rsid w:val="00363D73"/>
    <w:rsid w:val="00364AC2"/>
    <w:rsid w:val="00365D05"/>
    <w:rsid w:val="003665BB"/>
    <w:rsid w:val="00366CD4"/>
    <w:rsid w:val="0036713A"/>
    <w:rsid w:val="00371C4C"/>
    <w:rsid w:val="003734E7"/>
    <w:rsid w:val="00373D30"/>
    <w:rsid w:val="003757C2"/>
    <w:rsid w:val="00375BBF"/>
    <w:rsid w:val="00376711"/>
    <w:rsid w:val="00376C4E"/>
    <w:rsid w:val="00376C8D"/>
    <w:rsid w:val="00380AB5"/>
    <w:rsid w:val="00381E98"/>
    <w:rsid w:val="003826F8"/>
    <w:rsid w:val="00382FE8"/>
    <w:rsid w:val="00383B8F"/>
    <w:rsid w:val="0038467E"/>
    <w:rsid w:val="00385D28"/>
    <w:rsid w:val="00387E32"/>
    <w:rsid w:val="00390339"/>
    <w:rsid w:val="00392311"/>
    <w:rsid w:val="00392558"/>
    <w:rsid w:val="00392AC1"/>
    <w:rsid w:val="00392E0B"/>
    <w:rsid w:val="0039653D"/>
    <w:rsid w:val="003A028D"/>
    <w:rsid w:val="003A0CFF"/>
    <w:rsid w:val="003A5653"/>
    <w:rsid w:val="003A604C"/>
    <w:rsid w:val="003A6459"/>
    <w:rsid w:val="003A707C"/>
    <w:rsid w:val="003A75A3"/>
    <w:rsid w:val="003B0287"/>
    <w:rsid w:val="003B0B63"/>
    <w:rsid w:val="003B139C"/>
    <w:rsid w:val="003B2075"/>
    <w:rsid w:val="003B20A8"/>
    <w:rsid w:val="003B257E"/>
    <w:rsid w:val="003B366E"/>
    <w:rsid w:val="003B3867"/>
    <w:rsid w:val="003B4C8C"/>
    <w:rsid w:val="003B5FD2"/>
    <w:rsid w:val="003B6156"/>
    <w:rsid w:val="003B63A6"/>
    <w:rsid w:val="003B663C"/>
    <w:rsid w:val="003B7488"/>
    <w:rsid w:val="003C2C3A"/>
    <w:rsid w:val="003C35C6"/>
    <w:rsid w:val="003C60D0"/>
    <w:rsid w:val="003C6348"/>
    <w:rsid w:val="003C784D"/>
    <w:rsid w:val="003D03F5"/>
    <w:rsid w:val="003D1103"/>
    <w:rsid w:val="003D19E1"/>
    <w:rsid w:val="003D2B48"/>
    <w:rsid w:val="003D2BBF"/>
    <w:rsid w:val="003D3750"/>
    <w:rsid w:val="003D42A3"/>
    <w:rsid w:val="003D7416"/>
    <w:rsid w:val="003D7F2A"/>
    <w:rsid w:val="003E0DFC"/>
    <w:rsid w:val="003E219E"/>
    <w:rsid w:val="003E21C6"/>
    <w:rsid w:val="003E2D3E"/>
    <w:rsid w:val="003E44D1"/>
    <w:rsid w:val="003E4A08"/>
    <w:rsid w:val="003E5194"/>
    <w:rsid w:val="003E5B97"/>
    <w:rsid w:val="003F0EA4"/>
    <w:rsid w:val="003F21BC"/>
    <w:rsid w:val="003F277A"/>
    <w:rsid w:val="003F2B4F"/>
    <w:rsid w:val="003F3B2F"/>
    <w:rsid w:val="003F427B"/>
    <w:rsid w:val="003F44BA"/>
    <w:rsid w:val="003F482E"/>
    <w:rsid w:val="003F73C2"/>
    <w:rsid w:val="004007AA"/>
    <w:rsid w:val="0040217E"/>
    <w:rsid w:val="00403C34"/>
    <w:rsid w:val="004069DA"/>
    <w:rsid w:val="00410302"/>
    <w:rsid w:val="00412CA2"/>
    <w:rsid w:val="00412D89"/>
    <w:rsid w:val="004136EC"/>
    <w:rsid w:val="00416384"/>
    <w:rsid w:val="00416D9A"/>
    <w:rsid w:val="0042010D"/>
    <w:rsid w:val="004217C2"/>
    <w:rsid w:val="00421A34"/>
    <w:rsid w:val="00423998"/>
    <w:rsid w:val="00424838"/>
    <w:rsid w:val="00426A38"/>
    <w:rsid w:val="00427551"/>
    <w:rsid w:val="004275E8"/>
    <w:rsid w:val="00427992"/>
    <w:rsid w:val="00430261"/>
    <w:rsid w:val="00430CB0"/>
    <w:rsid w:val="004342DC"/>
    <w:rsid w:val="004349AC"/>
    <w:rsid w:val="004357D5"/>
    <w:rsid w:val="00436158"/>
    <w:rsid w:val="00437C2F"/>
    <w:rsid w:val="0044085E"/>
    <w:rsid w:val="004425BF"/>
    <w:rsid w:val="004438EC"/>
    <w:rsid w:val="00443E65"/>
    <w:rsid w:val="00444E3C"/>
    <w:rsid w:val="00445662"/>
    <w:rsid w:val="004473B2"/>
    <w:rsid w:val="00447C33"/>
    <w:rsid w:val="00450C1F"/>
    <w:rsid w:val="004516A8"/>
    <w:rsid w:val="004528E0"/>
    <w:rsid w:val="004537F2"/>
    <w:rsid w:val="004538BF"/>
    <w:rsid w:val="004542CB"/>
    <w:rsid w:val="00454F08"/>
    <w:rsid w:val="00456152"/>
    <w:rsid w:val="00456A11"/>
    <w:rsid w:val="00457BC1"/>
    <w:rsid w:val="00461366"/>
    <w:rsid w:val="0046142F"/>
    <w:rsid w:val="00463523"/>
    <w:rsid w:val="00463ABD"/>
    <w:rsid w:val="00464173"/>
    <w:rsid w:val="004641F1"/>
    <w:rsid w:val="004650FA"/>
    <w:rsid w:val="00465E77"/>
    <w:rsid w:val="0046650C"/>
    <w:rsid w:val="00467F22"/>
    <w:rsid w:val="004707BA"/>
    <w:rsid w:val="004708AB"/>
    <w:rsid w:val="00473453"/>
    <w:rsid w:val="00474042"/>
    <w:rsid w:val="004747FF"/>
    <w:rsid w:val="00475FBD"/>
    <w:rsid w:val="004765DF"/>
    <w:rsid w:val="004769DD"/>
    <w:rsid w:val="004778D4"/>
    <w:rsid w:val="004835D2"/>
    <w:rsid w:val="004835F2"/>
    <w:rsid w:val="00483621"/>
    <w:rsid w:val="00485792"/>
    <w:rsid w:val="004857E6"/>
    <w:rsid w:val="00486FAB"/>
    <w:rsid w:val="0048788D"/>
    <w:rsid w:val="00487E12"/>
    <w:rsid w:val="0049086D"/>
    <w:rsid w:val="00490A10"/>
    <w:rsid w:val="00490F5C"/>
    <w:rsid w:val="004914B0"/>
    <w:rsid w:val="0049219F"/>
    <w:rsid w:val="00492ACE"/>
    <w:rsid w:val="0049394D"/>
    <w:rsid w:val="004A03EB"/>
    <w:rsid w:val="004A0AD9"/>
    <w:rsid w:val="004A183B"/>
    <w:rsid w:val="004A3A3E"/>
    <w:rsid w:val="004A3FC6"/>
    <w:rsid w:val="004A4A6B"/>
    <w:rsid w:val="004A5030"/>
    <w:rsid w:val="004A5DFB"/>
    <w:rsid w:val="004B18EA"/>
    <w:rsid w:val="004B2E59"/>
    <w:rsid w:val="004B63BC"/>
    <w:rsid w:val="004B6ED3"/>
    <w:rsid w:val="004C1678"/>
    <w:rsid w:val="004C2774"/>
    <w:rsid w:val="004C2CE6"/>
    <w:rsid w:val="004C5F5B"/>
    <w:rsid w:val="004C605C"/>
    <w:rsid w:val="004D2F3F"/>
    <w:rsid w:val="004D35E7"/>
    <w:rsid w:val="004D395D"/>
    <w:rsid w:val="004D3AD6"/>
    <w:rsid w:val="004D3CEC"/>
    <w:rsid w:val="004D530D"/>
    <w:rsid w:val="004D5683"/>
    <w:rsid w:val="004D6E1C"/>
    <w:rsid w:val="004E007D"/>
    <w:rsid w:val="004E0C86"/>
    <w:rsid w:val="004E2079"/>
    <w:rsid w:val="004E3CFF"/>
    <w:rsid w:val="004F3103"/>
    <w:rsid w:val="004F4D79"/>
    <w:rsid w:val="004F6350"/>
    <w:rsid w:val="004F78EC"/>
    <w:rsid w:val="005006F7"/>
    <w:rsid w:val="00502B19"/>
    <w:rsid w:val="00503C98"/>
    <w:rsid w:val="00503D10"/>
    <w:rsid w:val="00503EA6"/>
    <w:rsid w:val="005043A3"/>
    <w:rsid w:val="005046EB"/>
    <w:rsid w:val="00504904"/>
    <w:rsid w:val="00505CA9"/>
    <w:rsid w:val="00506CBA"/>
    <w:rsid w:val="00506FDB"/>
    <w:rsid w:val="00507CD5"/>
    <w:rsid w:val="00510852"/>
    <w:rsid w:val="00511499"/>
    <w:rsid w:val="00511AE4"/>
    <w:rsid w:val="005122E8"/>
    <w:rsid w:val="00513097"/>
    <w:rsid w:val="00515F60"/>
    <w:rsid w:val="0051741E"/>
    <w:rsid w:val="00517D07"/>
    <w:rsid w:val="005200E1"/>
    <w:rsid w:val="005205FA"/>
    <w:rsid w:val="0052227D"/>
    <w:rsid w:val="005223BB"/>
    <w:rsid w:val="0052787D"/>
    <w:rsid w:val="00530692"/>
    <w:rsid w:val="0053097C"/>
    <w:rsid w:val="005316AB"/>
    <w:rsid w:val="00532CD6"/>
    <w:rsid w:val="00532CF8"/>
    <w:rsid w:val="005334A5"/>
    <w:rsid w:val="005335A0"/>
    <w:rsid w:val="00534323"/>
    <w:rsid w:val="0053490D"/>
    <w:rsid w:val="00534F34"/>
    <w:rsid w:val="00536F9E"/>
    <w:rsid w:val="00537393"/>
    <w:rsid w:val="00540AD7"/>
    <w:rsid w:val="00541DDC"/>
    <w:rsid w:val="00542CDF"/>
    <w:rsid w:val="00543013"/>
    <w:rsid w:val="005432C2"/>
    <w:rsid w:val="00543C5E"/>
    <w:rsid w:val="00544DB2"/>
    <w:rsid w:val="005451A4"/>
    <w:rsid w:val="0054608D"/>
    <w:rsid w:val="005461C4"/>
    <w:rsid w:val="00546F3F"/>
    <w:rsid w:val="00547B2F"/>
    <w:rsid w:val="0055107E"/>
    <w:rsid w:val="00551E40"/>
    <w:rsid w:val="00552891"/>
    <w:rsid w:val="005547C8"/>
    <w:rsid w:val="00556257"/>
    <w:rsid w:val="005571B4"/>
    <w:rsid w:val="0055758B"/>
    <w:rsid w:val="00560928"/>
    <w:rsid w:val="00561069"/>
    <w:rsid w:val="00561D3B"/>
    <w:rsid w:val="0056380E"/>
    <w:rsid w:val="00564939"/>
    <w:rsid w:val="00565254"/>
    <w:rsid w:val="005666CF"/>
    <w:rsid w:val="00571D2A"/>
    <w:rsid w:val="00572CA8"/>
    <w:rsid w:val="005773CD"/>
    <w:rsid w:val="005829FC"/>
    <w:rsid w:val="00582F0B"/>
    <w:rsid w:val="005837D6"/>
    <w:rsid w:val="00590463"/>
    <w:rsid w:val="00591705"/>
    <w:rsid w:val="00597334"/>
    <w:rsid w:val="0059762B"/>
    <w:rsid w:val="005A0890"/>
    <w:rsid w:val="005A1985"/>
    <w:rsid w:val="005A43B5"/>
    <w:rsid w:val="005A49D1"/>
    <w:rsid w:val="005B288D"/>
    <w:rsid w:val="005B3490"/>
    <w:rsid w:val="005B3C6A"/>
    <w:rsid w:val="005B79C9"/>
    <w:rsid w:val="005C2782"/>
    <w:rsid w:val="005C2AF6"/>
    <w:rsid w:val="005C3142"/>
    <w:rsid w:val="005C3A21"/>
    <w:rsid w:val="005C4038"/>
    <w:rsid w:val="005C6501"/>
    <w:rsid w:val="005C72D7"/>
    <w:rsid w:val="005D0800"/>
    <w:rsid w:val="005D2CA3"/>
    <w:rsid w:val="005D3463"/>
    <w:rsid w:val="005D3B3B"/>
    <w:rsid w:val="005D70EB"/>
    <w:rsid w:val="005E2754"/>
    <w:rsid w:val="005E413A"/>
    <w:rsid w:val="005E65CF"/>
    <w:rsid w:val="005F0AFF"/>
    <w:rsid w:val="005F1CF3"/>
    <w:rsid w:val="005F2463"/>
    <w:rsid w:val="005F30C0"/>
    <w:rsid w:val="005F679B"/>
    <w:rsid w:val="005F6EB5"/>
    <w:rsid w:val="005F6F57"/>
    <w:rsid w:val="005F7D0D"/>
    <w:rsid w:val="00600AD8"/>
    <w:rsid w:val="00601F82"/>
    <w:rsid w:val="00602D97"/>
    <w:rsid w:val="006041A9"/>
    <w:rsid w:val="00604A37"/>
    <w:rsid w:val="00605BF0"/>
    <w:rsid w:val="00611974"/>
    <w:rsid w:val="00612B99"/>
    <w:rsid w:val="00612EF2"/>
    <w:rsid w:val="00612F22"/>
    <w:rsid w:val="006160D9"/>
    <w:rsid w:val="00617A9D"/>
    <w:rsid w:val="006221B2"/>
    <w:rsid w:val="0062358A"/>
    <w:rsid w:val="00623F0E"/>
    <w:rsid w:val="00627BD9"/>
    <w:rsid w:val="0063019A"/>
    <w:rsid w:val="00630654"/>
    <w:rsid w:val="00630BF3"/>
    <w:rsid w:val="00630D01"/>
    <w:rsid w:val="006316D3"/>
    <w:rsid w:val="00631C5C"/>
    <w:rsid w:val="00632755"/>
    <w:rsid w:val="00637336"/>
    <w:rsid w:val="00640853"/>
    <w:rsid w:val="00642C50"/>
    <w:rsid w:val="006438DA"/>
    <w:rsid w:val="00650F38"/>
    <w:rsid w:val="006517A3"/>
    <w:rsid w:val="00653072"/>
    <w:rsid w:val="00653314"/>
    <w:rsid w:val="00654925"/>
    <w:rsid w:val="0065581C"/>
    <w:rsid w:val="00656301"/>
    <w:rsid w:val="00656CA8"/>
    <w:rsid w:val="00661439"/>
    <w:rsid w:val="0066214F"/>
    <w:rsid w:val="00662EBB"/>
    <w:rsid w:val="00664F30"/>
    <w:rsid w:val="0066559F"/>
    <w:rsid w:val="00671491"/>
    <w:rsid w:val="006728B4"/>
    <w:rsid w:val="0067293C"/>
    <w:rsid w:val="006753E4"/>
    <w:rsid w:val="00675EB1"/>
    <w:rsid w:val="0067765C"/>
    <w:rsid w:val="00680D38"/>
    <w:rsid w:val="006822E0"/>
    <w:rsid w:val="006826DF"/>
    <w:rsid w:val="00682DBE"/>
    <w:rsid w:val="00683462"/>
    <w:rsid w:val="00684112"/>
    <w:rsid w:val="00684D22"/>
    <w:rsid w:val="006902AC"/>
    <w:rsid w:val="0069076C"/>
    <w:rsid w:val="00692729"/>
    <w:rsid w:val="00692D7C"/>
    <w:rsid w:val="00692F75"/>
    <w:rsid w:val="00693D0A"/>
    <w:rsid w:val="006968A9"/>
    <w:rsid w:val="006A480E"/>
    <w:rsid w:val="006A51A6"/>
    <w:rsid w:val="006A5F78"/>
    <w:rsid w:val="006A6734"/>
    <w:rsid w:val="006A6D72"/>
    <w:rsid w:val="006B1B75"/>
    <w:rsid w:val="006B279E"/>
    <w:rsid w:val="006B2E63"/>
    <w:rsid w:val="006B4CA8"/>
    <w:rsid w:val="006B5B3F"/>
    <w:rsid w:val="006B672B"/>
    <w:rsid w:val="006C1984"/>
    <w:rsid w:val="006C1D75"/>
    <w:rsid w:val="006C1EE2"/>
    <w:rsid w:val="006C6F36"/>
    <w:rsid w:val="006C7CFB"/>
    <w:rsid w:val="006D15D0"/>
    <w:rsid w:val="006D174C"/>
    <w:rsid w:val="006D4E50"/>
    <w:rsid w:val="006D5228"/>
    <w:rsid w:val="006D64B9"/>
    <w:rsid w:val="006D6C8E"/>
    <w:rsid w:val="006E07F0"/>
    <w:rsid w:val="006E093E"/>
    <w:rsid w:val="006E1946"/>
    <w:rsid w:val="006E2B82"/>
    <w:rsid w:val="006E3557"/>
    <w:rsid w:val="006E3D27"/>
    <w:rsid w:val="006E40D4"/>
    <w:rsid w:val="006E4461"/>
    <w:rsid w:val="006E63D1"/>
    <w:rsid w:val="006E7ABC"/>
    <w:rsid w:val="006F1CB9"/>
    <w:rsid w:val="006F1E11"/>
    <w:rsid w:val="006F26FE"/>
    <w:rsid w:val="006F38DB"/>
    <w:rsid w:val="006F3C04"/>
    <w:rsid w:val="006F7D72"/>
    <w:rsid w:val="0070053A"/>
    <w:rsid w:val="00700D7D"/>
    <w:rsid w:val="0070101F"/>
    <w:rsid w:val="00701A30"/>
    <w:rsid w:val="00702A11"/>
    <w:rsid w:val="0070461B"/>
    <w:rsid w:val="00704C25"/>
    <w:rsid w:val="00705A98"/>
    <w:rsid w:val="0070790E"/>
    <w:rsid w:val="0071004C"/>
    <w:rsid w:val="00711418"/>
    <w:rsid w:val="00711EB3"/>
    <w:rsid w:val="007136B1"/>
    <w:rsid w:val="00714198"/>
    <w:rsid w:val="00715AFB"/>
    <w:rsid w:val="0071602F"/>
    <w:rsid w:val="007164F7"/>
    <w:rsid w:val="00716F6E"/>
    <w:rsid w:val="0071729C"/>
    <w:rsid w:val="00720BEF"/>
    <w:rsid w:val="00724208"/>
    <w:rsid w:val="007252D8"/>
    <w:rsid w:val="00726B5F"/>
    <w:rsid w:val="00727FF0"/>
    <w:rsid w:val="00730720"/>
    <w:rsid w:val="007325A7"/>
    <w:rsid w:val="0073337C"/>
    <w:rsid w:val="007344B7"/>
    <w:rsid w:val="0073529D"/>
    <w:rsid w:val="00735928"/>
    <w:rsid w:val="00735AFA"/>
    <w:rsid w:val="00737D3C"/>
    <w:rsid w:val="007433B6"/>
    <w:rsid w:val="007441AD"/>
    <w:rsid w:val="0074714A"/>
    <w:rsid w:val="00747608"/>
    <w:rsid w:val="00747737"/>
    <w:rsid w:val="00750282"/>
    <w:rsid w:val="00755D53"/>
    <w:rsid w:val="0076082A"/>
    <w:rsid w:val="0076119C"/>
    <w:rsid w:val="0076141A"/>
    <w:rsid w:val="00761E53"/>
    <w:rsid w:val="00762C80"/>
    <w:rsid w:val="00762F5E"/>
    <w:rsid w:val="00763B96"/>
    <w:rsid w:val="00766FE5"/>
    <w:rsid w:val="00770615"/>
    <w:rsid w:val="00770D49"/>
    <w:rsid w:val="007731BE"/>
    <w:rsid w:val="0077338B"/>
    <w:rsid w:val="00773D9E"/>
    <w:rsid w:val="0077696C"/>
    <w:rsid w:val="00777199"/>
    <w:rsid w:val="007801C1"/>
    <w:rsid w:val="0078092A"/>
    <w:rsid w:val="00781381"/>
    <w:rsid w:val="00781E56"/>
    <w:rsid w:val="00782EA7"/>
    <w:rsid w:val="00783C71"/>
    <w:rsid w:val="00784672"/>
    <w:rsid w:val="00786334"/>
    <w:rsid w:val="00786782"/>
    <w:rsid w:val="00792251"/>
    <w:rsid w:val="00793A9A"/>
    <w:rsid w:val="0079530F"/>
    <w:rsid w:val="00795988"/>
    <w:rsid w:val="00796905"/>
    <w:rsid w:val="00796A26"/>
    <w:rsid w:val="007970AB"/>
    <w:rsid w:val="007A14D6"/>
    <w:rsid w:val="007A2B5D"/>
    <w:rsid w:val="007A2BDA"/>
    <w:rsid w:val="007A3503"/>
    <w:rsid w:val="007A45C4"/>
    <w:rsid w:val="007A53C0"/>
    <w:rsid w:val="007A5DF7"/>
    <w:rsid w:val="007A7F2A"/>
    <w:rsid w:val="007A7F7B"/>
    <w:rsid w:val="007B1FA3"/>
    <w:rsid w:val="007B52A5"/>
    <w:rsid w:val="007B5A1B"/>
    <w:rsid w:val="007B7FC3"/>
    <w:rsid w:val="007C205D"/>
    <w:rsid w:val="007C23CF"/>
    <w:rsid w:val="007C2D3B"/>
    <w:rsid w:val="007C411A"/>
    <w:rsid w:val="007C4D4A"/>
    <w:rsid w:val="007C4D9F"/>
    <w:rsid w:val="007C55F3"/>
    <w:rsid w:val="007D121F"/>
    <w:rsid w:val="007D1814"/>
    <w:rsid w:val="007D1B97"/>
    <w:rsid w:val="007D1FCF"/>
    <w:rsid w:val="007D2DC7"/>
    <w:rsid w:val="007D5082"/>
    <w:rsid w:val="007D699B"/>
    <w:rsid w:val="007D6BC5"/>
    <w:rsid w:val="007D7185"/>
    <w:rsid w:val="007E0AD2"/>
    <w:rsid w:val="007E1E9E"/>
    <w:rsid w:val="007E1FC3"/>
    <w:rsid w:val="007E2C59"/>
    <w:rsid w:val="007E565B"/>
    <w:rsid w:val="007E6232"/>
    <w:rsid w:val="007F0AD2"/>
    <w:rsid w:val="007F2F84"/>
    <w:rsid w:val="007F2FCA"/>
    <w:rsid w:val="007F395F"/>
    <w:rsid w:val="007F3D60"/>
    <w:rsid w:val="007F4195"/>
    <w:rsid w:val="007F560E"/>
    <w:rsid w:val="00800186"/>
    <w:rsid w:val="00801B37"/>
    <w:rsid w:val="00802F31"/>
    <w:rsid w:val="00804CD0"/>
    <w:rsid w:val="00804DF9"/>
    <w:rsid w:val="0080518E"/>
    <w:rsid w:val="00807BFD"/>
    <w:rsid w:val="00812574"/>
    <w:rsid w:val="008136DE"/>
    <w:rsid w:val="008169FB"/>
    <w:rsid w:val="00816BF3"/>
    <w:rsid w:val="008221CF"/>
    <w:rsid w:val="00822F15"/>
    <w:rsid w:val="00823D30"/>
    <w:rsid w:val="008249E7"/>
    <w:rsid w:val="00826CA2"/>
    <w:rsid w:val="0082760A"/>
    <w:rsid w:val="00827CC2"/>
    <w:rsid w:val="0083006A"/>
    <w:rsid w:val="00830BC7"/>
    <w:rsid w:val="00831C30"/>
    <w:rsid w:val="00831D3A"/>
    <w:rsid w:val="00831FC9"/>
    <w:rsid w:val="008336D7"/>
    <w:rsid w:val="0083456F"/>
    <w:rsid w:val="0083544F"/>
    <w:rsid w:val="008366BE"/>
    <w:rsid w:val="00837E7B"/>
    <w:rsid w:val="00842D62"/>
    <w:rsid w:val="00843269"/>
    <w:rsid w:val="008432D0"/>
    <w:rsid w:val="0085253E"/>
    <w:rsid w:val="00852633"/>
    <w:rsid w:val="008531DC"/>
    <w:rsid w:val="008535A6"/>
    <w:rsid w:val="008551E1"/>
    <w:rsid w:val="00857A31"/>
    <w:rsid w:val="00860593"/>
    <w:rsid w:val="008607B5"/>
    <w:rsid w:val="00861868"/>
    <w:rsid w:val="008629A6"/>
    <w:rsid w:val="00863026"/>
    <w:rsid w:val="00863D3F"/>
    <w:rsid w:val="008661C2"/>
    <w:rsid w:val="008665A3"/>
    <w:rsid w:val="0086787B"/>
    <w:rsid w:val="00871BA4"/>
    <w:rsid w:val="00875447"/>
    <w:rsid w:val="0087615B"/>
    <w:rsid w:val="00881122"/>
    <w:rsid w:val="00881D47"/>
    <w:rsid w:val="00883F26"/>
    <w:rsid w:val="00885A92"/>
    <w:rsid w:val="00885C27"/>
    <w:rsid w:val="00886001"/>
    <w:rsid w:val="00886153"/>
    <w:rsid w:val="00886C47"/>
    <w:rsid w:val="00891A9E"/>
    <w:rsid w:val="00891C30"/>
    <w:rsid w:val="00895872"/>
    <w:rsid w:val="0089651E"/>
    <w:rsid w:val="00897DCA"/>
    <w:rsid w:val="008A174E"/>
    <w:rsid w:val="008A1AAF"/>
    <w:rsid w:val="008A1AE4"/>
    <w:rsid w:val="008A2A30"/>
    <w:rsid w:val="008A3940"/>
    <w:rsid w:val="008A58E7"/>
    <w:rsid w:val="008A5C3F"/>
    <w:rsid w:val="008A5F87"/>
    <w:rsid w:val="008B0691"/>
    <w:rsid w:val="008B17CC"/>
    <w:rsid w:val="008B72A8"/>
    <w:rsid w:val="008B79B5"/>
    <w:rsid w:val="008C129B"/>
    <w:rsid w:val="008C140E"/>
    <w:rsid w:val="008C1794"/>
    <w:rsid w:val="008C277F"/>
    <w:rsid w:val="008C4353"/>
    <w:rsid w:val="008C4DAF"/>
    <w:rsid w:val="008C4FCE"/>
    <w:rsid w:val="008C5274"/>
    <w:rsid w:val="008C56A4"/>
    <w:rsid w:val="008C5AAF"/>
    <w:rsid w:val="008C6336"/>
    <w:rsid w:val="008C7387"/>
    <w:rsid w:val="008C7C39"/>
    <w:rsid w:val="008D654D"/>
    <w:rsid w:val="008D67E1"/>
    <w:rsid w:val="008E11AA"/>
    <w:rsid w:val="008E1E8D"/>
    <w:rsid w:val="008E210D"/>
    <w:rsid w:val="008E30FA"/>
    <w:rsid w:val="008E5031"/>
    <w:rsid w:val="008E61A3"/>
    <w:rsid w:val="008E70C1"/>
    <w:rsid w:val="008E7254"/>
    <w:rsid w:val="008E76B5"/>
    <w:rsid w:val="008F4D9F"/>
    <w:rsid w:val="008F4ECD"/>
    <w:rsid w:val="008F57BF"/>
    <w:rsid w:val="00900C5E"/>
    <w:rsid w:val="00901079"/>
    <w:rsid w:val="00902E1B"/>
    <w:rsid w:val="00903339"/>
    <w:rsid w:val="009050C0"/>
    <w:rsid w:val="009113BF"/>
    <w:rsid w:val="00913952"/>
    <w:rsid w:val="00914C4E"/>
    <w:rsid w:val="00915A07"/>
    <w:rsid w:val="00917BDD"/>
    <w:rsid w:val="00920BC2"/>
    <w:rsid w:val="00920D4B"/>
    <w:rsid w:val="00921268"/>
    <w:rsid w:val="009233DD"/>
    <w:rsid w:val="00924208"/>
    <w:rsid w:val="009247AF"/>
    <w:rsid w:val="009251B7"/>
    <w:rsid w:val="00931211"/>
    <w:rsid w:val="00931706"/>
    <w:rsid w:val="00933980"/>
    <w:rsid w:val="00934A37"/>
    <w:rsid w:val="009353DA"/>
    <w:rsid w:val="00935788"/>
    <w:rsid w:val="009376B5"/>
    <w:rsid w:val="00937E26"/>
    <w:rsid w:val="009407C7"/>
    <w:rsid w:val="00943238"/>
    <w:rsid w:val="009434A8"/>
    <w:rsid w:val="00943A53"/>
    <w:rsid w:val="00943B36"/>
    <w:rsid w:val="009443BE"/>
    <w:rsid w:val="00945642"/>
    <w:rsid w:val="00946EE8"/>
    <w:rsid w:val="00947C4F"/>
    <w:rsid w:val="009503D1"/>
    <w:rsid w:val="00950733"/>
    <w:rsid w:val="0095099F"/>
    <w:rsid w:val="009536AD"/>
    <w:rsid w:val="00954E70"/>
    <w:rsid w:val="009551AB"/>
    <w:rsid w:val="0095601A"/>
    <w:rsid w:val="009560A4"/>
    <w:rsid w:val="00957469"/>
    <w:rsid w:val="0096090A"/>
    <w:rsid w:val="00960C24"/>
    <w:rsid w:val="00964870"/>
    <w:rsid w:val="00964EE3"/>
    <w:rsid w:val="00965770"/>
    <w:rsid w:val="00965CE9"/>
    <w:rsid w:val="00966C0C"/>
    <w:rsid w:val="00970930"/>
    <w:rsid w:val="009722A1"/>
    <w:rsid w:val="00974100"/>
    <w:rsid w:val="00976B81"/>
    <w:rsid w:val="009772D7"/>
    <w:rsid w:val="009809A1"/>
    <w:rsid w:val="009833E6"/>
    <w:rsid w:val="00986C2B"/>
    <w:rsid w:val="00987AA0"/>
    <w:rsid w:val="00987C5C"/>
    <w:rsid w:val="00990D0A"/>
    <w:rsid w:val="009917C4"/>
    <w:rsid w:val="00992949"/>
    <w:rsid w:val="009933D2"/>
    <w:rsid w:val="00993D35"/>
    <w:rsid w:val="00993E17"/>
    <w:rsid w:val="00994D83"/>
    <w:rsid w:val="009962E8"/>
    <w:rsid w:val="00996C2A"/>
    <w:rsid w:val="00997F63"/>
    <w:rsid w:val="009A19DD"/>
    <w:rsid w:val="009A1D29"/>
    <w:rsid w:val="009A26EB"/>
    <w:rsid w:val="009A3B34"/>
    <w:rsid w:val="009A407C"/>
    <w:rsid w:val="009A4C71"/>
    <w:rsid w:val="009A4FA8"/>
    <w:rsid w:val="009A5DFC"/>
    <w:rsid w:val="009A6BD5"/>
    <w:rsid w:val="009A74EF"/>
    <w:rsid w:val="009A7971"/>
    <w:rsid w:val="009B0082"/>
    <w:rsid w:val="009B085B"/>
    <w:rsid w:val="009B1C51"/>
    <w:rsid w:val="009B1C73"/>
    <w:rsid w:val="009B34F3"/>
    <w:rsid w:val="009B45FA"/>
    <w:rsid w:val="009B4758"/>
    <w:rsid w:val="009B4D6F"/>
    <w:rsid w:val="009B52BC"/>
    <w:rsid w:val="009C068C"/>
    <w:rsid w:val="009C121E"/>
    <w:rsid w:val="009C126B"/>
    <w:rsid w:val="009C13BF"/>
    <w:rsid w:val="009C20B2"/>
    <w:rsid w:val="009C4077"/>
    <w:rsid w:val="009C49B6"/>
    <w:rsid w:val="009C60DB"/>
    <w:rsid w:val="009C6426"/>
    <w:rsid w:val="009C6873"/>
    <w:rsid w:val="009C7E8E"/>
    <w:rsid w:val="009D5BDC"/>
    <w:rsid w:val="009D64E2"/>
    <w:rsid w:val="009D6573"/>
    <w:rsid w:val="009D7312"/>
    <w:rsid w:val="009E2BAE"/>
    <w:rsid w:val="009E2F4F"/>
    <w:rsid w:val="009E4C68"/>
    <w:rsid w:val="009E5A0C"/>
    <w:rsid w:val="009E6417"/>
    <w:rsid w:val="009F1534"/>
    <w:rsid w:val="009F2610"/>
    <w:rsid w:val="009F30D2"/>
    <w:rsid w:val="009F505F"/>
    <w:rsid w:val="009F609A"/>
    <w:rsid w:val="009F6F7F"/>
    <w:rsid w:val="009F76BA"/>
    <w:rsid w:val="009F7A6B"/>
    <w:rsid w:val="00A00E1B"/>
    <w:rsid w:val="00A010E7"/>
    <w:rsid w:val="00A01918"/>
    <w:rsid w:val="00A020EF"/>
    <w:rsid w:val="00A02E4B"/>
    <w:rsid w:val="00A03678"/>
    <w:rsid w:val="00A036F6"/>
    <w:rsid w:val="00A04EE6"/>
    <w:rsid w:val="00A05BCE"/>
    <w:rsid w:val="00A0768D"/>
    <w:rsid w:val="00A12672"/>
    <w:rsid w:val="00A13386"/>
    <w:rsid w:val="00A14C97"/>
    <w:rsid w:val="00A152C1"/>
    <w:rsid w:val="00A15770"/>
    <w:rsid w:val="00A166E6"/>
    <w:rsid w:val="00A17BDF"/>
    <w:rsid w:val="00A17E9F"/>
    <w:rsid w:val="00A23454"/>
    <w:rsid w:val="00A259B8"/>
    <w:rsid w:val="00A25EF3"/>
    <w:rsid w:val="00A275E4"/>
    <w:rsid w:val="00A307A8"/>
    <w:rsid w:val="00A30A22"/>
    <w:rsid w:val="00A3348F"/>
    <w:rsid w:val="00A34C31"/>
    <w:rsid w:val="00A35009"/>
    <w:rsid w:val="00A3519F"/>
    <w:rsid w:val="00A35B4B"/>
    <w:rsid w:val="00A3637C"/>
    <w:rsid w:val="00A36F01"/>
    <w:rsid w:val="00A37187"/>
    <w:rsid w:val="00A374E0"/>
    <w:rsid w:val="00A40062"/>
    <w:rsid w:val="00A416F1"/>
    <w:rsid w:val="00A42628"/>
    <w:rsid w:val="00A42858"/>
    <w:rsid w:val="00A454C7"/>
    <w:rsid w:val="00A4562B"/>
    <w:rsid w:val="00A46413"/>
    <w:rsid w:val="00A46929"/>
    <w:rsid w:val="00A47068"/>
    <w:rsid w:val="00A50B49"/>
    <w:rsid w:val="00A51987"/>
    <w:rsid w:val="00A528DC"/>
    <w:rsid w:val="00A52BE9"/>
    <w:rsid w:val="00A55F20"/>
    <w:rsid w:val="00A560E8"/>
    <w:rsid w:val="00A563E6"/>
    <w:rsid w:val="00A567D4"/>
    <w:rsid w:val="00A57258"/>
    <w:rsid w:val="00A57E2B"/>
    <w:rsid w:val="00A57E7A"/>
    <w:rsid w:val="00A60EC7"/>
    <w:rsid w:val="00A618C8"/>
    <w:rsid w:val="00A62A3A"/>
    <w:rsid w:val="00A631A3"/>
    <w:rsid w:val="00A642A6"/>
    <w:rsid w:val="00A64345"/>
    <w:rsid w:val="00A665F4"/>
    <w:rsid w:val="00A700BF"/>
    <w:rsid w:val="00A7055D"/>
    <w:rsid w:val="00A708AC"/>
    <w:rsid w:val="00A715AF"/>
    <w:rsid w:val="00A716C2"/>
    <w:rsid w:val="00A75E22"/>
    <w:rsid w:val="00A76639"/>
    <w:rsid w:val="00A77C58"/>
    <w:rsid w:val="00A8019A"/>
    <w:rsid w:val="00A80B03"/>
    <w:rsid w:val="00A813E5"/>
    <w:rsid w:val="00A8221E"/>
    <w:rsid w:val="00A82FEC"/>
    <w:rsid w:val="00A84CAE"/>
    <w:rsid w:val="00A86199"/>
    <w:rsid w:val="00A9107A"/>
    <w:rsid w:val="00A92EF5"/>
    <w:rsid w:val="00A93250"/>
    <w:rsid w:val="00A94988"/>
    <w:rsid w:val="00A94DB6"/>
    <w:rsid w:val="00A95AE8"/>
    <w:rsid w:val="00A96745"/>
    <w:rsid w:val="00AA1F7E"/>
    <w:rsid w:val="00AA2DDF"/>
    <w:rsid w:val="00AA3348"/>
    <w:rsid w:val="00AA34A3"/>
    <w:rsid w:val="00AA37B7"/>
    <w:rsid w:val="00AA4777"/>
    <w:rsid w:val="00AA5A46"/>
    <w:rsid w:val="00AA6B24"/>
    <w:rsid w:val="00AA7173"/>
    <w:rsid w:val="00AA7A8F"/>
    <w:rsid w:val="00AA7FA1"/>
    <w:rsid w:val="00AB031D"/>
    <w:rsid w:val="00AB12C9"/>
    <w:rsid w:val="00AB1B1E"/>
    <w:rsid w:val="00AB2C8E"/>
    <w:rsid w:val="00AB57EF"/>
    <w:rsid w:val="00AB59E1"/>
    <w:rsid w:val="00AB7130"/>
    <w:rsid w:val="00AB76AC"/>
    <w:rsid w:val="00AC01AC"/>
    <w:rsid w:val="00AC063D"/>
    <w:rsid w:val="00AC06CF"/>
    <w:rsid w:val="00AC2615"/>
    <w:rsid w:val="00AC2A69"/>
    <w:rsid w:val="00AC2DE6"/>
    <w:rsid w:val="00AC332E"/>
    <w:rsid w:val="00AC4034"/>
    <w:rsid w:val="00AC456E"/>
    <w:rsid w:val="00AC4BD6"/>
    <w:rsid w:val="00AC4E9D"/>
    <w:rsid w:val="00AC5635"/>
    <w:rsid w:val="00AC5D68"/>
    <w:rsid w:val="00AC6A36"/>
    <w:rsid w:val="00AC76F4"/>
    <w:rsid w:val="00AD1FDF"/>
    <w:rsid w:val="00AD337E"/>
    <w:rsid w:val="00AD4247"/>
    <w:rsid w:val="00AD5D9B"/>
    <w:rsid w:val="00AD61B7"/>
    <w:rsid w:val="00AD6282"/>
    <w:rsid w:val="00AD6717"/>
    <w:rsid w:val="00AE0B45"/>
    <w:rsid w:val="00AE15A5"/>
    <w:rsid w:val="00AE29B7"/>
    <w:rsid w:val="00AE2DE5"/>
    <w:rsid w:val="00AE32C9"/>
    <w:rsid w:val="00AE4198"/>
    <w:rsid w:val="00AE4697"/>
    <w:rsid w:val="00AE6981"/>
    <w:rsid w:val="00AE6E1A"/>
    <w:rsid w:val="00AE6EBC"/>
    <w:rsid w:val="00AE74D5"/>
    <w:rsid w:val="00B002B4"/>
    <w:rsid w:val="00B02911"/>
    <w:rsid w:val="00B05660"/>
    <w:rsid w:val="00B06163"/>
    <w:rsid w:val="00B063F8"/>
    <w:rsid w:val="00B06C19"/>
    <w:rsid w:val="00B06FEB"/>
    <w:rsid w:val="00B100EC"/>
    <w:rsid w:val="00B12046"/>
    <w:rsid w:val="00B148D3"/>
    <w:rsid w:val="00B16D3F"/>
    <w:rsid w:val="00B205DA"/>
    <w:rsid w:val="00B205DB"/>
    <w:rsid w:val="00B21D34"/>
    <w:rsid w:val="00B22229"/>
    <w:rsid w:val="00B22C88"/>
    <w:rsid w:val="00B23DB6"/>
    <w:rsid w:val="00B23FC5"/>
    <w:rsid w:val="00B26D63"/>
    <w:rsid w:val="00B26DEA"/>
    <w:rsid w:val="00B27B9E"/>
    <w:rsid w:val="00B3025C"/>
    <w:rsid w:val="00B35824"/>
    <w:rsid w:val="00B36A47"/>
    <w:rsid w:val="00B3712B"/>
    <w:rsid w:val="00B37926"/>
    <w:rsid w:val="00B40A2F"/>
    <w:rsid w:val="00B443EC"/>
    <w:rsid w:val="00B4509B"/>
    <w:rsid w:val="00B461E4"/>
    <w:rsid w:val="00B47E80"/>
    <w:rsid w:val="00B5344A"/>
    <w:rsid w:val="00B561D8"/>
    <w:rsid w:val="00B57B75"/>
    <w:rsid w:val="00B606BD"/>
    <w:rsid w:val="00B60717"/>
    <w:rsid w:val="00B60991"/>
    <w:rsid w:val="00B60DF5"/>
    <w:rsid w:val="00B62ADF"/>
    <w:rsid w:val="00B62C86"/>
    <w:rsid w:val="00B64EAB"/>
    <w:rsid w:val="00B66096"/>
    <w:rsid w:val="00B70578"/>
    <w:rsid w:val="00B7087A"/>
    <w:rsid w:val="00B7091B"/>
    <w:rsid w:val="00B714B6"/>
    <w:rsid w:val="00B71FC4"/>
    <w:rsid w:val="00B73A7D"/>
    <w:rsid w:val="00B74B5D"/>
    <w:rsid w:val="00B75F85"/>
    <w:rsid w:val="00B773AD"/>
    <w:rsid w:val="00B80706"/>
    <w:rsid w:val="00B80B42"/>
    <w:rsid w:val="00B80F18"/>
    <w:rsid w:val="00B82F6D"/>
    <w:rsid w:val="00B83FF3"/>
    <w:rsid w:val="00B84325"/>
    <w:rsid w:val="00B858DC"/>
    <w:rsid w:val="00B90C90"/>
    <w:rsid w:val="00B91379"/>
    <w:rsid w:val="00B92DE1"/>
    <w:rsid w:val="00B92FA1"/>
    <w:rsid w:val="00B93A90"/>
    <w:rsid w:val="00B96173"/>
    <w:rsid w:val="00B96704"/>
    <w:rsid w:val="00B97C02"/>
    <w:rsid w:val="00BA25FD"/>
    <w:rsid w:val="00BA26C8"/>
    <w:rsid w:val="00BA4766"/>
    <w:rsid w:val="00BA5D8A"/>
    <w:rsid w:val="00BB2A94"/>
    <w:rsid w:val="00BB2D7E"/>
    <w:rsid w:val="00BB3A5B"/>
    <w:rsid w:val="00BB4393"/>
    <w:rsid w:val="00BB51D7"/>
    <w:rsid w:val="00BB6372"/>
    <w:rsid w:val="00BB65C8"/>
    <w:rsid w:val="00BB7F00"/>
    <w:rsid w:val="00BC2223"/>
    <w:rsid w:val="00BC2CCD"/>
    <w:rsid w:val="00BC54D6"/>
    <w:rsid w:val="00BC6858"/>
    <w:rsid w:val="00BC7D26"/>
    <w:rsid w:val="00BD152A"/>
    <w:rsid w:val="00BD1A12"/>
    <w:rsid w:val="00BD1D03"/>
    <w:rsid w:val="00BD2191"/>
    <w:rsid w:val="00BD2309"/>
    <w:rsid w:val="00BD5943"/>
    <w:rsid w:val="00BD5B83"/>
    <w:rsid w:val="00BE1A61"/>
    <w:rsid w:val="00BE2495"/>
    <w:rsid w:val="00BE4DDD"/>
    <w:rsid w:val="00BE6672"/>
    <w:rsid w:val="00BE697B"/>
    <w:rsid w:val="00BE7007"/>
    <w:rsid w:val="00BE7180"/>
    <w:rsid w:val="00BE7E30"/>
    <w:rsid w:val="00BE7F1F"/>
    <w:rsid w:val="00BF0C0D"/>
    <w:rsid w:val="00BF0EF5"/>
    <w:rsid w:val="00BF29F4"/>
    <w:rsid w:val="00BF2DFA"/>
    <w:rsid w:val="00BF3066"/>
    <w:rsid w:val="00BF3BFA"/>
    <w:rsid w:val="00BF449A"/>
    <w:rsid w:val="00BF5104"/>
    <w:rsid w:val="00BF5633"/>
    <w:rsid w:val="00BF5FBA"/>
    <w:rsid w:val="00BF649B"/>
    <w:rsid w:val="00BF7A68"/>
    <w:rsid w:val="00C008E8"/>
    <w:rsid w:val="00C00F72"/>
    <w:rsid w:val="00C014E6"/>
    <w:rsid w:val="00C035B5"/>
    <w:rsid w:val="00C03C18"/>
    <w:rsid w:val="00C04105"/>
    <w:rsid w:val="00C043B6"/>
    <w:rsid w:val="00C0461D"/>
    <w:rsid w:val="00C04FB4"/>
    <w:rsid w:val="00C057EC"/>
    <w:rsid w:val="00C05BF2"/>
    <w:rsid w:val="00C06A91"/>
    <w:rsid w:val="00C101EC"/>
    <w:rsid w:val="00C1147B"/>
    <w:rsid w:val="00C14254"/>
    <w:rsid w:val="00C15F94"/>
    <w:rsid w:val="00C22C45"/>
    <w:rsid w:val="00C23FF0"/>
    <w:rsid w:val="00C2420E"/>
    <w:rsid w:val="00C2427B"/>
    <w:rsid w:val="00C24628"/>
    <w:rsid w:val="00C26D73"/>
    <w:rsid w:val="00C32389"/>
    <w:rsid w:val="00C32550"/>
    <w:rsid w:val="00C3283F"/>
    <w:rsid w:val="00C331C3"/>
    <w:rsid w:val="00C3431D"/>
    <w:rsid w:val="00C356A2"/>
    <w:rsid w:val="00C36764"/>
    <w:rsid w:val="00C36EB4"/>
    <w:rsid w:val="00C3712E"/>
    <w:rsid w:val="00C3721D"/>
    <w:rsid w:val="00C40061"/>
    <w:rsid w:val="00C43352"/>
    <w:rsid w:val="00C433CA"/>
    <w:rsid w:val="00C4769E"/>
    <w:rsid w:val="00C51006"/>
    <w:rsid w:val="00C51A02"/>
    <w:rsid w:val="00C51A2D"/>
    <w:rsid w:val="00C5309B"/>
    <w:rsid w:val="00C57058"/>
    <w:rsid w:val="00C57ADE"/>
    <w:rsid w:val="00C57E6D"/>
    <w:rsid w:val="00C61018"/>
    <w:rsid w:val="00C61A0C"/>
    <w:rsid w:val="00C61D9A"/>
    <w:rsid w:val="00C62516"/>
    <w:rsid w:val="00C62C75"/>
    <w:rsid w:val="00C640DF"/>
    <w:rsid w:val="00C64EFF"/>
    <w:rsid w:val="00C71D7E"/>
    <w:rsid w:val="00C7201D"/>
    <w:rsid w:val="00C808DC"/>
    <w:rsid w:val="00C81751"/>
    <w:rsid w:val="00C82074"/>
    <w:rsid w:val="00C83AA2"/>
    <w:rsid w:val="00C8578D"/>
    <w:rsid w:val="00C915B5"/>
    <w:rsid w:val="00CA06FD"/>
    <w:rsid w:val="00CA09D5"/>
    <w:rsid w:val="00CA27DE"/>
    <w:rsid w:val="00CA2F4C"/>
    <w:rsid w:val="00CA3882"/>
    <w:rsid w:val="00CA41BE"/>
    <w:rsid w:val="00CA42F8"/>
    <w:rsid w:val="00CA4711"/>
    <w:rsid w:val="00CA4E16"/>
    <w:rsid w:val="00CA7AE6"/>
    <w:rsid w:val="00CB154C"/>
    <w:rsid w:val="00CB1686"/>
    <w:rsid w:val="00CB3723"/>
    <w:rsid w:val="00CB4EFA"/>
    <w:rsid w:val="00CB6301"/>
    <w:rsid w:val="00CB769A"/>
    <w:rsid w:val="00CB7E5D"/>
    <w:rsid w:val="00CB7F10"/>
    <w:rsid w:val="00CC0017"/>
    <w:rsid w:val="00CC08DB"/>
    <w:rsid w:val="00CC0E56"/>
    <w:rsid w:val="00CC24B9"/>
    <w:rsid w:val="00CC292C"/>
    <w:rsid w:val="00CC49FB"/>
    <w:rsid w:val="00CC4EEC"/>
    <w:rsid w:val="00CC5010"/>
    <w:rsid w:val="00CC76AB"/>
    <w:rsid w:val="00CD10A8"/>
    <w:rsid w:val="00CD1C57"/>
    <w:rsid w:val="00CD1F63"/>
    <w:rsid w:val="00CD4B80"/>
    <w:rsid w:val="00CD50BF"/>
    <w:rsid w:val="00CE03C5"/>
    <w:rsid w:val="00CE1C0A"/>
    <w:rsid w:val="00CE1DEF"/>
    <w:rsid w:val="00CE2DA6"/>
    <w:rsid w:val="00CE3559"/>
    <w:rsid w:val="00CE47C3"/>
    <w:rsid w:val="00CE47E6"/>
    <w:rsid w:val="00CE48F4"/>
    <w:rsid w:val="00CE4D32"/>
    <w:rsid w:val="00CE523D"/>
    <w:rsid w:val="00CE7C11"/>
    <w:rsid w:val="00CF0F35"/>
    <w:rsid w:val="00CF161C"/>
    <w:rsid w:val="00CF1F8A"/>
    <w:rsid w:val="00CF31CB"/>
    <w:rsid w:val="00CF3502"/>
    <w:rsid w:val="00CF3805"/>
    <w:rsid w:val="00CF5828"/>
    <w:rsid w:val="00CF58BB"/>
    <w:rsid w:val="00CF5B6E"/>
    <w:rsid w:val="00CF710F"/>
    <w:rsid w:val="00CF77A3"/>
    <w:rsid w:val="00D0079D"/>
    <w:rsid w:val="00D02F33"/>
    <w:rsid w:val="00D062CA"/>
    <w:rsid w:val="00D073B0"/>
    <w:rsid w:val="00D07B72"/>
    <w:rsid w:val="00D07E4E"/>
    <w:rsid w:val="00D10588"/>
    <w:rsid w:val="00D11D24"/>
    <w:rsid w:val="00D1393F"/>
    <w:rsid w:val="00D1419D"/>
    <w:rsid w:val="00D15386"/>
    <w:rsid w:val="00D15C73"/>
    <w:rsid w:val="00D1632C"/>
    <w:rsid w:val="00D17683"/>
    <w:rsid w:val="00D20BCA"/>
    <w:rsid w:val="00D22A51"/>
    <w:rsid w:val="00D23D5B"/>
    <w:rsid w:val="00D23DD5"/>
    <w:rsid w:val="00D25C08"/>
    <w:rsid w:val="00D25CE9"/>
    <w:rsid w:val="00D25FA4"/>
    <w:rsid w:val="00D27F06"/>
    <w:rsid w:val="00D30A66"/>
    <w:rsid w:val="00D331D2"/>
    <w:rsid w:val="00D3375D"/>
    <w:rsid w:val="00D3406E"/>
    <w:rsid w:val="00D34649"/>
    <w:rsid w:val="00D35F24"/>
    <w:rsid w:val="00D36A53"/>
    <w:rsid w:val="00D37099"/>
    <w:rsid w:val="00D37C55"/>
    <w:rsid w:val="00D37C88"/>
    <w:rsid w:val="00D401DF"/>
    <w:rsid w:val="00D40C54"/>
    <w:rsid w:val="00D4104B"/>
    <w:rsid w:val="00D4155B"/>
    <w:rsid w:val="00D45A3F"/>
    <w:rsid w:val="00D526BC"/>
    <w:rsid w:val="00D535A6"/>
    <w:rsid w:val="00D5398C"/>
    <w:rsid w:val="00D53CF5"/>
    <w:rsid w:val="00D54DDF"/>
    <w:rsid w:val="00D56227"/>
    <w:rsid w:val="00D56674"/>
    <w:rsid w:val="00D56BAB"/>
    <w:rsid w:val="00D57BDE"/>
    <w:rsid w:val="00D60453"/>
    <w:rsid w:val="00D60FF9"/>
    <w:rsid w:val="00D626EA"/>
    <w:rsid w:val="00D62956"/>
    <w:rsid w:val="00D651C5"/>
    <w:rsid w:val="00D72881"/>
    <w:rsid w:val="00D7300B"/>
    <w:rsid w:val="00D73773"/>
    <w:rsid w:val="00D73F51"/>
    <w:rsid w:val="00D77CE0"/>
    <w:rsid w:val="00D81D1F"/>
    <w:rsid w:val="00D82093"/>
    <w:rsid w:val="00D82A66"/>
    <w:rsid w:val="00D82E42"/>
    <w:rsid w:val="00D834C9"/>
    <w:rsid w:val="00D84922"/>
    <w:rsid w:val="00D906B4"/>
    <w:rsid w:val="00D90F0D"/>
    <w:rsid w:val="00D93249"/>
    <w:rsid w:val="00D939DA"/>
    <w:rsid w:val="00D945E8"/>
    <w:rsid w:val="00D94F7C"/>
    <w:rsid w:val="00D96427"/>
    <w:rsid w:val="00D96EB6"/>
    <w:rsid w:val="00DA0EF6"/>
    <w:rsid w:val="00DA45CA"/>
    <w:rsid w:val="00DA6BAE"/>
    <w:rsid w:val="00DA6C8D"/>
    <w:rsid w:val="00DB0E21"/>
    <w:rsid w:val="00DB323E"/>
    <w:rsid w:val="00DB3F50"/>
    <w:rsid w:val="00DB4800"/>
    <w:rsid w:val="00DB73A7"/>
    <w:rsid w:val="00DB79BF"/>
    <w:rsid w:val="00DB7AC5"/>
    <w:rsid w:val="00DC364A"/>
    <w:rsid w:val="00DC5D55"/>
    <w:rsid w:val="00DC6D7D"/>
    <w:rsid w:val="00DD0A0C"/>
    <w:rsid w:val="00DD1D1E"/>
    <w:rsid w:val="00DD2B56"/>
    <w:rsid w:val="00DD48B2"/>
    <w:rsid w:val="00DD5764"/>
    <w:rsid w:val="00DD60CC"/>
    <w:rsid w:val="00DE10A4"/>
    <w:rsid w:val="00DE2E95"/>
    <w:rsid w:val="00DE51BA"/>
    <w:rsid w:val="00DE58F7"/>
    <w:rsid w:val="00DE7142"/>
    <w:rsid w:val="00DF0120"/>
    <w:rsid w:val="00DF0254"/>
    <w:rsid w:val="00DF02C3"/>
    <w:rsid w:val="00DF150C"/>
    <w:rsid w:val="00DF258B"/>
    <w:rsid w:val="00DF3635"/>
    <w:rsid w:val="00DF46BB"/>
    <w:rsid w:val="00DF5ABF"/>
    <w:rsid w:val="00DF7AD1"/>
    <w:rsid w:val="00DF7C89"/>
    <w:rsid w:val="00E00C92"/>
    <w:rsid w:val="00E028F6"/>
    <w:rsid w:val="00E03407"/>
    <w:rsid w:val="00E058BF"/>
    <w:rsid w:val="00E05B6E"/>
    <w:rsid w:val="00E06A92"/>
    <w:rsid w:val="00E1303E"/>
    <w:rsid w:val="00E13A8E"/>
    <w:rsid w:val="00E1436A"/>
    <w:rsid w:val="00E1683A"/>
    <w:rsid w:val="00E168FB"/>
    <w:rsid w:val="00E178F9"/>
    <w:rsid w:val="00E2230B"/>
    <w:rsid w:val="00E229D3"/>
    <w:rsid w:val="00E234FF"/>
    <w:rsid w:val="00E23DF4"/>
    <w:rsid w:val="00E265C7"/>
    <w:rsid w:val="00E26C30"/>
    <w:rsid w:val="00E2748A"/>
    <w:rsid w:val="00E3027A"/>
    <w:rsid w:val="00E30C30"/>
    <w:rsid w:val="00E30EB9"/>
    <w:rsid w:val="00E3128B"/>
    <w:rsid w:val="00E34F26"/>
    <w:rsid w:val="00E350E2"/>
    <w:rsid w:val="00E3576E"/>
    <w:rsid w:val="00E37B25"/>
    <w:rsid w:val="00E42576"/>
    <w:rsid w:val="00E4271C"/>
    <w:rsid w:val="00E429A1"/>
    <w:rsid w:val="00E465AA"/>
    <w:rsid w:val="00E46C07"/>
    <w:rsid w:val="00E51938"/>
    <w:rsid w:val="00E53144"/>
    <w:rsid w:val="00E553C7"/>
    <w:rsid w:val="00E559C6"/>
    <w:rsid w:val="00E55C21"/>
    <w:rsid w:val="00E612D3"/>
    <w:rsid w:val="00E622D8"/>
    <w:rsid w:val="00E633DE"/>
    <w:rsid w:val="00E6492C"/>
    <w:rsid w:val="00E6533E"/>
    <w:rsid w:val="00E656A6"/>
    <w:rsid w:val="00E703EF"/>
    <w:rsid w:val="00E7072D"/>
    <w:rsid w:val="00E72C4E"/>
    <w:rsid w:val="00E72F0C"/>
    <w:rsid w:val="00E7392F"/>
    <w:rsid w:val="00E748A0"/>
    <w:rsid w:val="00E74A9D"/>
    <w:rsid w:val="00E85A05"/>
    <w:rsid w:val="00E86343"/>
    <w:rsid w:val="00E922B1"/>
    <w:rsid w:val="00E92CB9"/>
    <w:rsid w:val="00E92D76"/>
    <w:rsid w:val="00E92FE6"/>
    <w:rsid w:val="00E93286"/>
    <w:rsid w:val="00E9355C"/>
    <w:rsid w:val="00E948C2"/>
    <w:rsid w:val="00E948E4"/>
    <w:rsid w:val="00E95167"/>
    <w:rsid w:val="00E96AB8"/>
    <w:rsid w:val="00E96CCB"/>
    <w:rsid w:val="00E97845"/>
    <w:rsid w:val="00EA108F"/>
    <w:rsid w:val="00EA3BCA"/>
    <w:rsid w:val="00EA4D80"/>
    <w:rsid w:val="00EB0477"/>
    <w:rsid w:val="00EB26D8"/>
    <w:rsid w:val="00EB3133"/>
    <w:rsid w:val="00EB34ED"/>
    <w:rsid w:val="00EB5E3D"/>
    <w:rsid w:val="00EB5FE2"/>
    <w:rsid w:val="00EB63A2"/>
    <w:rsid w:val="00EB7384"/>
    <w:rsid w:val="00EC0078"/>
    <w:rsid w:val="00EC15F8"/>
    <w:rsid w:val="00EC1AAE"/>
    <w:rsid w:val="00EC1E67"/>
    <w:rsid w:val="00EC2027"/>
    <w:rsid w:val="00EC35AF"/>
    <w:rsid w:val="00EC3C1F"/>
    <w:rsid w:val="00EC5208"/>
    <w:rsid w:val="00EC589D"/>
    <w:rsid w:val="00EC5965"/>
    <w:rsid w:val="00EC7BCB"/>
    <w:rsid w:val="00ED1D7A"/>
    <w:rsid w:val="00ED4824"/>
    <w:rsid w:val="00ED4967"/>
    <w:rsid w:val="00ED4CE1"/>
    <w:rsid w:val="00ED52C8"/>
    <w:rsid w:val="00ED6E21"/>
    <w:rsid w:val="00ED72F0"/>
    <w:rsid w:val="00ED7B4B"/>
    <w:rsid w:val="00EE1F92"/>
    <w:rsid w:val="00EE21E9"/>
    <w:rsid w:val="00EE296E"/>
    <w:rsid w:val="00EE29E2"/>
    <w:rsid w:val="00EE45A1"/>
    <w:rsid w:val="00EE507A"/>
    <w:rsid w:val="00EE55B4"/>
    <w:rsid w:val="00EF0A1A"/>
    <w:rsid w:val="00EF102D"/>
    <w:rsid w:val="00EF1B46"/>
    <w:rsid w:val="00EF2400"/>
    <w:rsid w:val="00EF2946"/>
    <w:rsid w:val="00EF4938"/>
    <w:rsid w:val="00F002B2"/>
    <w:rsid w:val="00F009C4"/>
    <w:rsid w:val="00F045E7"/>
    <w:rsid w:val="00F05CD8"/>
    <w:rsid w:val="00F06039"/>
    <w:rsid w:val="00F0638E"/>
    <w:rsid w:val="00F06CFE"/>
    <w:rsid w:val="00F07055"/>
    <w:rsid w:val="00F12885"/>
    <w:rsid w:val="00F14D99"/>
    <w:rsid w:val="00F14F03"/>
    <w:rsid w:val="00F15503"/>
    <w:rsid w:val="00F15B59"/>
    <w:rsid w:val="00F15BFF"/>
    <w:rsid w:val="00F162CF"/>
    <w:rsid w:val="00F17C49"/>
    <w:rsid w:val="00F17F7C"/>
    <w:rsid w:val="00F200A6"/>
    <w:rsid w:val="00F2014D"/>
    <w:rsid w:val="00F20354"/>
    <w:rsid w:val="00F20675"/>
    <w:rsid w:val="00F20911"/>
    <w:rsid w:val="00F221F0"/>
    <w:rsid w:val="00F2470B"/>
    <w:rsid w:val="00F24C07"/>
    <w:rsid w:val="00F24F8B"/>
    <w:rsid w:val="00F274AB"/>
    <w:rsid w:val="00F274AC"/>
    <w:rsid w:val="00F27CA1"/>
    <w:rsid w:val="00F27D15"/>
    <w:rsid w:val="00F303AB"/>
    <w:rsid w:val="00F305F3"/>
    <w:rsid w:val="00F314E9"/>
    <w:rsid w:val="00F32D3D"/>
    <w:rsid w:val="00F330A4"/>
    <w:rsid w:val="00F33CFB"/>
    <w:rsid w:val="00F3495B"/>
    <w:rsid w:val="00F364EB"/>
    <w:rsid w:val="00F37FB8"/>
    <w:rsid w:val="00F4169D"/>
    <w:rsid w:val="00F428CB"/>
    <w:rsid w:val="00F4360A"/>
    <w:rsid w:val="00F479BF"/>
    <w:rsid w:val="00F51B83"/>
    <w:rsid w:val="00F52BEF"/>
    <w:rsid w:val="00F52EE3"/>
    <w:rsid w:val="00F5352C"/>
    <w:rsid w:val="00F54226"/>
    <w:rsid w:val="00F55BEF"/>
    <w:rsid w:val="00F564C4"/>
    <w:rsid w:val="00F56E06"/>
    <w:rsid w:val="00F570E1"/>
    <w:rsid w:val="00F57453"/>
    <w:rsid w:val="00F60C40"/>
    <w:rsid w:val="00F62E55"/>
    <w:rsid w:val="00F63052"/>
    <w:rsid w:val="00F63ADD"/>
    <w:rsid w:val="00F63DD9"/>
    <w:rsid w:val="00F64440"/>
    <w:rsid w:val="00F64D24"/>
    <w:rsid w:val="00F64EEC"/>
    <w:rsid w:val="00F65B20"/>
    <w:rsid w:val="00F70D81"/>
    <w:rsid w:val="00F74242"/>
    <w:rsid w:val="00F75DCD"/>
    <w:rsid w:val="00F76066"/>
    <w:rsid w:val="00F7721B"/>
    <w:rsid w:val="00F77757"/>
    <w:rsid w:val="00F80FF8"/>
    <w:rsid w:val="00F813BE"/>
    <w:rsid w:val="00F81A84"/>
    <w:rsid w:val="00F833F3"/>
    <w:rsid w:val="00F83863"/>
    <w:rsid w:val="00F83CAC"/>
    <w:rsid w:val="00F84659"/>
    <w:rsid w:val="00F84D3E"/>
    <w:rsid w:val="00F856F6"/>
    <w:rsid w:val="00F85CB9"/>
    <w:rsid w:val="00F92089"/>
    <w:rsid w:val="00F92DF6"/>
    <w:rsid w:val="00F9334C"/>
    <w:rsid w:val="00F93B06"/>
    <w:rsid w:val="00F95613"/>
    <w:rsid w:val="00F95BB9"/>
    <w:rsid w:val="00F97A3B"/>
    <w:rsid w:val="00FA53D6"/>
    <w:rsid w:val="00FA5525"/>
    <w:rsid w:val="00FA6087"/>
    <w:rsid w:val="00FA6936"/>
    <w:rsid w:val="00FA77C2"/>
    <w:rsid w:val="00FB2314"/>
    <w:rsid w:val="00FB297D"/>
    <w:rsid w:val="00FB3792"/>
    <w:rsid w:val="00FB3911"/>
    <w:rsid w:val="00FB3B92"/>
    <w:rsid w:val="00FB446C"/>
    <w:rsid w:val="00FB5362"/>
    <w:rsid w:val="00FC1507"/>
    <w:rsid w:val="00FC4BC9"/>
    <w:rsid w:val="00FC4F71"/>
    <w:rsid w:val="00FC5D21"/>
    <w:rsid w:val="00FD10F5"/>
    <w:rsid w:val="00FD47D8"/>
    <w:rsid w:val="00FD6025"/>
    <w:rsid w:val="00FD6F67"/>
    <w:rsid w:val="00FD7DC2"/>
    <w:rsid w:val="00FE051D"/>
    <w:rsid w:val="00FE0727"/>
    <w:rsid w:val="00FE0853"/>
    <w:rsid w:val="00FE34A9"/>
    <w:rsid w:val="00FE6BB6"/>
    <w:rsid w:val="00FF4F2A"/>
    <w:rsid w:val="00FF59B6"/>
    <w:rsid w:val="00FF5ADD"/>
    <w:rsid w:val="00FF6914"/>
    <w:rsid w:val="00FF707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uiPriority w:val="34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aliases w:val="Zwykły tekst Znak1,Zwykły tekst Znak Znak,Znak Znak Znak,Znak Znak,Znak"/>
    <w:basedOn w:val="Normalny"/>
    <w:link w:val="ZwykytekstZnak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aliases w:val="Zwykły tekst Znak1 Znak,Zwykły tekst Znak Znak Znak,Znak Znak Znak Znak,Znak Znak Znak1,Znak Znak1"/>
    <w:basedOn w:val="Domylnaczcionkaakapitu"/>
    <w:link w:val="Zwykytekst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rsid w:val="00FD47D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D47D8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7D8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uiPriority w:val="34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aliases w:val="Zwykły tekst Znak1,Zwykły tekst Znak Znak,Znak Znak Znak,Znak Znak,Znak"/>
    <w:basedOn w:val="Normalny"/>
    <w:link w:val="ZwykytekstZnak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aliases w:val="Zwykły tekst Znak1 Znak,Zwykły tekst Znak Znak Znak,Znak Znak Znak Znak,Znak Znak Znak1,Znak Znak1"/>
    <w:basedOn w:val="Domylnaczcionkaakapitu"/>
    <w:link w:val="Zwykytekst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rsid w:val="00FD47D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D47D8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7D8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s.ms.gov.pl/*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koziol@e-szpital.eu" TargetMode="External"/><Relationship Id="rId2" Type="http://schemas.openxmlformats.org/officeDocument/2006/relationships/hyperlink" Target="mailto:ekoziol@e-szpital.eu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FD76-535A-4B7F-8562-00235D66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ekoziol</cp:lastModifiedBy>
  <cp:revision>13</cp:revision>
  <cp:lastPrinted>2021-03-22T07:30:00Z</cp:lastPrinted>
  <dcterms:created xsi:type="dcterms:W3CDTF">2021-03-04T11:15:00Z</dcterms:created>
  <dcterms:modified xsi:type="dcterms:W3CDTF">2021-03-22T12:08:00Z</dcterms:modified>
</cp:coreProperties>
</file>