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5B20E" w14:textId="77777777" w:rsidR="00C61600" w:rsidRPr="0018171C" w:rsidRDefault="0018171C" w:rsidP="00C61600">
      <w:pPr>
        <w:jc w:val="right"/>
        <w:rPr>
          <w:rFonts w:ascii="Tahoma" w:hAnsi="Tahoma" w:cs="Tahoma"/>
          <w:sz w:val="22"/>
          <w:szCs w:val="22"/>
        </w:rPr>
      </w:pPr>
      <w:r w:rsidRPr="0018171C">
        <w:rPr>
          <w:rFonts w:ascii="Tahoma" w:hAnsi="Tahoma" w:cs="Tahoma"/>
          <w:b/>
          <w:bCs/>
          <w:sz w:val="22"/>
          <w:szCs w:val="22"/>
        </w:rPr>
        <w:t xml:space="preserve">Załącznik 1a </w:t>
      </w:r>
      <w:r w:rsidR="00C61600" w:rsidRPr="0018171C">
        <w:rPr>
          <w:rFonts w:ascii="Tahoma" w:hAnsi="Tahoma" w:cs="Tahoma"/>
          <w:b/>
          <w:bCs/>
          <w:sz w:val="22"/>
          <w:szCs w:val="22"/>
        </w:rPr>
        <w:t>- zestawienie cenowe</w:t>
      </w:r>
    </w:p>
    <w:p w14:paraId="76AC8EE9" w14:textId="77777777" w:rsidR="00C61600" w:rsidRPr="0018171C" w:rsidRDefault="00C61600" w:rsidP="00C61600">
      <w:pPr>
        <w:pStyle w:val="Nagwek1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54F379F4" w14:textId="77777777" w:rsidR="00C61600" w:rsidRPr="0018171C" w:rsidRDefault="00C61600" w:rsidP="00C61600">
      <w:pPr>
        <w:widowControl/>
        <w:tabs>
          <w:tab w:val="left" w:pos="360"/>
        </w:tabs>
        <w:rPr>
          <w:rFonts w:ascii="Tahoma" w:hAnsi="Tahoma" w:cs="Tahoma"/>
          <w:sz w:val="16"/>
          <w:szCs w:val="16"/>
        </w:rPr>
      </w:pPr>
      <w:r w:rsidRPr="0018171C">
        <w:rPr>
          <w:rFonts w:ascii="Tahoma" w:hAnsi="Tahoma" w:cs="Tahoma"/>
          <w:b/>
          <w:bCs/>
          <w:sz w:val="22"/>
          <w:szCs w:val="16"/>
        </w:rPr>
        <w:t xml:space="preserve">ZAMAWIAJĄCY: </w:t>
      </w:r>
      <w:r w:rsidR="0018171C" w:rsidRPr="0018171C">
        <w:rPr>
          <w:rFonts w:ascii="Tahoma" w:hAnsi="Tahoma" w:cs="Tahoma"/>
          <w:sz w:val="22"/>
          <w:szCs w:val="16"/>
          <w:lang w:eastAsia="ar-SA"/>
        </w:rPr>
        <w:t>Powiat Olkuski</w:t>
      </w:r>
      <w:r w:rsidRPr="0018171C">
        <w:rPr>
          <w:rFonts w:ascii="Tahoma" w:hAnsi="Tahoma" w:cs="Tahoma"/>
          <w:sz w:val="22"/>
          <w:szCs w:val="16"/>
          <w:lang w:eastAsia="ar-SA"/>
        </w:rPr>
        <w:t>,</w:t>
      </w:r>
      <w:r w:rsidRPr="0018171C">
        <w:rPr>
          <w:rFonts w:ascii="Tahoma" w:hAnsi="Tahoma" w:cs="Tahoma"/>
          <w:sz w:val="22"/>
          <w:szCs w:val="16"/>
        </w:rPr>
        <w:t xml:space="preserve"> </w:t>
      </w:r>
      <w:r w:rsidRPr="0018171C">
        <w:rPr>
          <w:rFonts w:ascii="Tahoma" w:hAnsi="Tahoma" w:cs="Tahoma"/>
          <w:sz w:val="22"/>
          <w:szCs w:val="16"/>
          <w:lang w:eastAsia="ar-SA"/>
        </w:rPr>
        <w:t>ul. Mickiewicza 2</w:t>
      </w:r>
      <w:r w:rsidRPr="0018171C">
        <w:rPr>
          <w:rFonts w:ascii="Tahoma" w:hAnsi="Tahoma" w:cs="Tahoma"/>
          <w:sz w:val="22"/>
          <w:szCs w:val="16"/>
        </w:rPr>
        <w:t xml:space="preserve">, 32 </w:t>
      </w:r>
      <w:r w:rsidRPr="0018171C">
        <w:rPr>
          <w:rFonts w:ascii="Tahoma" w:hAnsi="Tahoma" w:cs="Tahoma"/>
          <w:sz w:val="22"/>
          <w:szCs w:val="16"/>
          <w:lang w:eastAsia="ar-SA"/>
        </w:rPr>
        <w:t>- 300 Olkusz</w:t>
      </w:r>
    </w:p>
    <w:p w14:paraId="1B9A627B" w14:textId="77777777" w:rsidR="00C61600" w:rsidRPr="0018171C" w:rsidRDefault="00C61600" w:rsidP="00C61600">
      <w:pPr>
        <w:rPr>
          <w:rFonts w:ascii="Tahoma" w:hAnsi="Tahoma" w:cs="Tahoma"/>
          <w:sz w:val="16"/>
          <w:szCs w:val="16"/>
        </w:rPr>
      </w:pPr>
    </w:p>
    <w:p w14:paraId="0CC0BE30" w14:textId="77777777" w:rsidR="00C61600" w:rsidRPr="0018171C" w:rsidRDefault="00C61600" w:rsidP="00C61600">
      <w:pPr>
        <w:widowControl/>
        <w:ind w:left="360"/>
        <w:jc w:val="center"/>
        <w:rPr>
          <w:rFonts w:ascii="Tahoma" w:hAnsi="Tahoma" w:cs="Tahoma"/>
          <w:sz w:val="22"/>
          <w:szCs w:val="16"/>
        </w:rPr>
      </w:pPr>
      <w:r w:rsidRPr="0018171C">
        <w:rPr>
          <w:rFonts w:ascii="Tahoma" w:hAnsi="Tahoma" w:cs="Tahoma"/>
          <w:b/>
          <w:bCs/>
          <w:sz w:val="22"/>
          <w:szCs w:val="16"/>
        </w:rPr>
        <w:t>OB</w:t>
      </w:r>
      <w:r w:rsidR="0018171C" w:rsidRPr="0018171C">
        <w:rPr>
          <w:rFonts w:ascii="Tahoma" w:hAnsi="Tahoma" w:cs="Tahoma"/>
          <w:b/>
          <w:bCs/>
          <w:sz w:val="22"/>
          <w:szCs w:val="16"/>
        </w:rPr>
        <w:t>LICZENIE CAŁKOWITEJ CENY BRUTTO:</w:t>
      </w:r>
    </w:p>
    <w:p w14:paraId="594CDF13" w14:textId="77777777" w:rsidR="00C61600" w:rsidRPr="0018171C" w:rsidRDefault="00C61600" w:rsidP="00C61600">
      <w:pPr>
        <w:ind w:left="720"/>
        <w:rPr>
          <w:rFonts w:ascii="Tahoma" w:hAnsi="Tahoma" w:cs="Tahoma"/>
          <w:sz w:val="16"/>
          <w:szCs w:val="16"/>
        </w:rPr>
      </w:pPr>
    </w:p>
    <w:p w14:paraId="7516B91C" w14:textId="77777777" w:rsidR="00C61600" w:rsidRDefault="00C61600" w:rsidP="00C61600">
      <w:pPr>
        <w:rPr>
          <w:rFonts w:ascii="Tahoma" w:hAnsi="Tahoma" w:cs="Tahoma"/>
          <w:sz w:val="16"/>
          <w:szCs w:val="16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1754"/>
        <w:gridCol w:w="1776"/>
        <w:gridCol w:w="2185"/>
        <w:gridCol w:w="2250"/>
        <w:gridCol w:w="1023"/>
        <w:gridCol w:w="2377"/>
      </w:tblGrid>
      <w:tr w:rsidR="0018705F" w14:paraId="3F6F80EF" w14:textId="77777777" w:rsidTr="0018705F">
        <w:trPr>
          <w:trHeight w:val="240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65E1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Numer punktu poboru:</w:t>
            </w:r>
          </w:p>
          <w:p w14:paraId="39F92235" w14:textId="77777777" w:rsidR="0018705F" w:rsidRPr="0003716A" w:rsidRDefault="0018705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PPG 8018590365500000022564</w:t>
            </w:r>
            <w:r w:rsidRPr="0003716A">
              <w:rPr>
                <w:rFonts w:ascii="Tahoma" w:hAnsi="Tahoma" w:cs="Tahoma"/>
                <w:sz w:val="22"/>
                <w:szCs w:val="22"/>
              </w:rPr>
              <w:br/>
              <w:t>Grupa taryfowa:</w:t>
            </w:r>
          </w:p>
          <w:p w14:paraId="25A2314F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BW-5</w:t>
            </w:r>
            <w:r w:rsidRPr="0003716A">
              <w:rPr>
                <w:rFonts w:ascii="Tahoma" w:hAnsi="Tahoma" w:cs="Tahoma"/>
                <w:sz w:val="22"/>
                <w:szCs w:val="22"/>
              </w:rPr>
              <w:br/>
              <w:t>b = moc umowna              = 210 kWh/h</w:t>
            </w:r>
          </w:p>
          <w:p w14:paraId="5A4A664F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h = l. godzin w roku = 8760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0E5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Jednostka miary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C620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Ilość jednostek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6083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Cena jednostkowa netto [PLN/</w:t>
            </w:r>
            <w:proofErr w:type="spellStart"/>
            <w:r w:rsidRPr="0003716A">
              <w:rPr>
                <w:rFonts w:ascii="Tahoma" w:hAnsi="Tahoma" w:cs="Tahoma"/>
                <w:sz w:val="22"/>
                <w:szCs w:val="22"/>
              </w:rPr>
              <w:t>j.m</w:t>
            </w:r>
            <w:proofErr w:type="spellEnd"/>
            <w:r w:rsidRPr="0003716A">
              <w:rPr>
                <w:rFonts w:ascii="Tahoma" w:hAnsi="Tahoma" w:cs="Tahoma"/>
                <w:sz w:val="22"/>
                <w:szCs w:val="22"/>
              </w:rPr>
              <w:t>]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65D8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Wartość netto [kol.3xkol.4]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EAA8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VAT [%]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0B0B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Wartość brutto [(kol.5xkol.6) + kol.5]</w:t>
            </w:r>
          </w:p>
        </w:tc>
      </w:tr>
      <w:tr w:rsidR="0018705F" w14:paraId="12C01B39" w14:textId="77777777" w:rsidTr="0018705F">
        <w:trPr>
          <w:trHeight w:val="278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25CB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B5D6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AB76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83BD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DA80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4F78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88E2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18705F" w14:paraId="2F8B2B9E" w14:textId="77777777" w:rsidTr="0018705F">
        <w:trPr>
          <w:trHeight w:val="553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1A5E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Paliwo gazowe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7EFC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kWh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66AF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640 000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18F3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DFCB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4D74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4BC2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18705F" w14:paraId="00B9F190" w14:textId="77777777" w:rsidTr="0018705F">
        <w:trPr>
          <w:trHeight w:val="58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1396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Opłata abonamentowa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040A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m-c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9CFF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A04E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969F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13C6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6DBF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18705F" w14:paraId="5EE5E7EE" w14:textId="77777777" w:rsidTr="0018705F">
        <w:trPr>
          <w:trHeight w:val="58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C520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Opłata dystrybucyjna zmienna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6196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kWh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7382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640 000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2F06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921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C98F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533B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18705F" w14:paraId="19407432" w14:textId="77777777" w:rsidTr="0018705F">
        <w:trPr>
          <w:trHeight w:val="58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8C13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Opłata dystrybucyjna stała (b*h)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7CFC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kWh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9F58" w14:textId="77777777" w:rsidR="0018705F" w:rsidRPr="0003716A" w:rsidRDefault="0018705F">
            <w:pPr>
              <w:spacing w:line="288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1 839 600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DDF8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3541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75D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B214" w14:textId="77777777" w:rsidR="0018705F" w:rsidRPr="0003716A" w:rsidRDefault="0018705F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18705F" w14:paraId="27685EA4" w14:textId="77777777" w:rsidTr="0018705F">
        <w:trPr>
          <w:trHeight w:val="58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6E37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Inne opłaty dystrybucyjne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1BD4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m-c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8AC6" w14:textId="77777777" w:rsidR="0018705F" w:rsidRPr="0003716A" w:rsidRDefault="0018705F">
            <w:pPr>
              <w:spacing w:line="288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CA51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269E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6726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7EC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8705F" w14:paraId="66EF267C" w14:textId="77777777" w:rsidTr="0018705F">
        <w:trPr>
          <w:trHeight w:val="589"/>
        </w:trPr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79B7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Cena ofertowa brutto (łączna kwota za dostawę i odbiór paliwa gazowego)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4DE7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6A64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3716A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3F24" w14:textId="77777777" w:rsidR="0018705F" w:rsidRPr="0003716A" w:rsidRDefault="0018705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A45E27" w14:textId="77777777" w:rsidR="0018705F" w:rsidRDefault="0018705F" w:rsidP="00C61600">
      <w:pPr>
        <w:rPr>
          <w:rFonts w:ascii="Tahoma" w:hAnsi="Tahoma" w:cs="Tahoma"/>
          <w:sz w:val="16"/>
          <w:szCs w:val="16"/>
        </w:rPr>
      </w:pPr>
    </w:p>
    <w:p w14:paraId="5FBCE8B7" w14:textId="77777777" w:rsidR="0018705F" w:rsidRPr="0018171C" w:rsidRDefault="0018705F" w:rsidP="00C61600">
      <w:pPr>
        <w:rPr>
          <w:rFonts w:ascii="Tahoma" w:hAnsi="Tahoma" w:cs="Tahoma"/>
          <w:sz w:val="16"/>
          <w:szCs w:val="16"/>
        </w:rPr>
      </w:pPr>
    </w:p>
    <w:p w14:paraId="2F6D9DCE" w14:textId="77777777" w:rsidR="00C61600" w:rsidRDefault="00C61600" w:rsidP="00C61600">
      <w:pPr>
        <w:rPr>
          <w:rFonts w:ascii="Tahoma" w:hAnsi="Tahoma" w:cs="Tahoma"/>
          <w:sz w:val="16"/>
          <w:szCs w:val="16"/>
        </w:rPr>
      </w:pPr>
    </w:p>
    <w:p w14:paraId="1B4BB4CA" w14:textId="77777777" w:rsidR="000844E1" w:rsidRPr="000844E1" w:rsidRDefault="000844E1" w:rsidP="00C61600">
      <w:pPr>
        <w:rPr>
          <w:rFonts w:ascii="Tahoma" w:hAnsi="Tahoma" w:cs="Tahoma"/>
          <w:sz w:val="14"/>
          <w:szCs w:val="16"/>
        </w:rPr>
      </w:pPr>
      <w:r w:rsidRPr="000844E1">
        <w:rPr>
          <w:rFonts w:ascii="Tahoma" w:hAnsi="Tahoma" w:cs="Tahoma"/>
          <w:bCs/>
          <w:iCs/>
          <w:sz w:val="22"/>
        </w:rPr>
        <w:t>Zamawiający oświadcza, iż paliwo gazowe przeznaczone jest na cele opałowe i podlega zwolnieniu z podatku akcyzowego.</w:t>
      </w:r>
    </w:p>
    <w:p w14:paraId="426371C4" w14:textId="77777777" w:rsidR="00A13AF4" w:rsidRPr="0018171C" w:rsidRDefault="00A13AF4" w:rsidP="00C61600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A13AF4" w:rsidRPr="0018171C" w:rsidSect="00C6160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6F416" w14:textId="77777777" w:rsidR="0076054F" w:rsidRDefault="0076054F" w:rsidP="0018171C">
      <w:r>
        <w:separator/>
      </w:r>
    </w:p>
  </w:endnote>
  <w:endnote w:type="continuationSeparator" w:id="0">
    <w:p w14:paraId="5F19A938" w14:textId="77777777" w:rsidR="0076054F" w:rsidRDefault="0076054F" w:rsidP="0018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24E3" w14:textId="77777777" w:rsidR="0018171C" w:rsidRPr="0018171C" w:rsidRDefault="0018171C" w:rsidP="0018171C">
    <w:pPr>
      <w:pStyle w:val="Stopka"/>
      <w:jc w:val="center"/>
      <w:rPr>
        <w:rFonts w:ascii="Tahoma" w:hAnsi="Tahoma" w:cs="Tahoma"/>
        <w:color w:val="FF0000"/>
      </w:rPr>
    </w:pPr>
    <w:r w:rsidRPr="0018171C">
      <w:rPr>
        <w:rFonts w:ascii="Tahoma" w:hAnsi="Tahoma" w:cs="Tahoma"/>
        <w:color w:val="FF0000"/>
      </w:rPr>
      <w:t>Uwaga: Dokument należy opatrzyć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CE8EA" w14:textId="77777777" w:rsidR="0076054F" w:rsidRDefault="0076054F" w:rsidP="0018171C">
      <w:r>
        <w:separator/>
      </w:r>
    </w:p>
  </w:footnote>
  <w:footnote w:type="continuationSeparator" w:id="0">
    <w:p w14:paraId="176E34DE" w14:textId="77777777" w:rsidR="0076054F" w:rsidRDefault="0076054F" w:rsidP="0018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9F40F0"/>
    <w:multiLevelType w:val="hybridMultilevel"/>
    <w:tmpl w:val="3CE2FD68"/>
    <w:lvl w:ilvl="0" w:tplc="03D45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00"/>
    <w:rsid w:val="0003716A"/>
    <w:rsid w:val="000844E1"/>
    <w:rsid w:val="0018171C"/>
    <w:rsid w:val="0018705F"/>
    <w:rsid w:val="001B022C"/>
    <w:rsid w:val="002D4CF1"/>
    <w:rsid w:val="002D6621"/>
    <w:rsid w:val="00334241"/>
    <w:rsid w:val="004C05B0"/>
    <w:rsid w:val="0054757B"/>
    <w:rsid w:val="0076054F"/>
    <w:rsid w:val="008D5C7E"/>
    <w:rsid w:val="00A13AF4"/>
    <w:rsid w:val="00C1117F"/>
    <w:rsid w:val="00C61600"/>
    <w:rsid w:val="00E53AA9"/>
    <w:rsid w:val="00F32F29"/>
    <w:rsid w:val="00F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B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1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61600"/>
    <w:pPr>
      <w:keepNext/>
      <w:widowControl/>
      <w:numPr>
        <w:numId w:val="1"/>
      </w:numPr>
      <w:suppressAutoHyphens/>
      <w:outlineLvl w:val="0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paragraph" w:styleId="Nagwek3">
    <w:name w:val="heading 3"/>
    <w:basedOn w:val="Normalny"/>
    <w:next w:val="Normalny"/>
    <w:link w:val="Nagwek3Znak"/>
    <w:qFormat/>
    <w:rsid w:val="00C61600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4">
    <w:name w:val="heading 4"/>
    <w:basedOn w:val="Normalny"/>
    <w:next w:val="Normalny"/>
    <w:link w:val="Nagwek4Znak"/>
    <w:qFormat/>
    <w:rsid w:val="00C61600"/>
    <w:pPr>
      <w:keepNext/>
      <w:widowControl/>
      <w:numPr>
        <w:ilvl w:val="3"/>
        <w:numId w:val="1"/>
      </w:numPr>
      <w:suppressAutoHyphens/>
      <w:spacing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color w:val="auto"/>
      <w:sz w:val="22"/>
      <w:szCs w:val="20"/>
      <w:lang w:eastAsia="zh-CN" w:bidi="ar-SA"/>
    </w:rPr>
  </w:style>
  <w:style w:type="paragraph" w:styleId="Nagwek5">
    <w:name w:val="heading 5"/>
    <w:basedOn w:val="Normalny"/>
    <w:next w:val="Normalny"/>
    <w:link w:val="Nagwek5Znak"/>
    <w:qFormat/>
    <w:rsid w:val="00C61600"/>
    <w:pPr>
      <w:keepNext/>
      <w:widowControl/>
      <w:numPr>
        <w:ilvl w:val="4"/>
        <w:numId w:val="1"/>
      </w:numPr>
      <w:suppressAutoHyphens/>
      <w:jc w:val="both"/>
      <w:outlineLvl w:val="4"/>
    </w:pPr>
    <w:rPr>
      <w:rFonts w:ascii="Arial" w:eastAsia="Times New Roman" w:hAnsi="Arial" w:cs="Arial"/>
      <w:b/>
      <w:color w:val="auto"/>
      <w:spacing w:val="10"/>
      <w:sz w:val="22"/>
      <w:szCs w:val="20"/>
      <w:lang w:eastAsia="zh-CN" w:bidi="ar-SA"/>
    </w:rPr>
  </w:style>
  <w:style w:type="paragraph" w:styleId="Nagwek7">
    <w:name w:val="heading 7"/>
    <w:basedOn w:val="Normalny"/>
    <w:next w:val="Normalny"/>
    <w:link w:val="Nagwek7Znak"/>
    <w:qFormat/>
    <w:rsid w:val="00C61600"/>
    <w:pPr>
      <w:keepNext/>
      <w:widowControl/>
      <w:numPr>
        <w:ilvl w:val="6"/>
        <w:numId w:val="1"/>
      </w:numPr>
      <w:suppressAutoHyphens/>
      <w:outlineLvl w:val="6"/>
    </w:pPr>
    <w:rPr>
      <w:rFonts w:ascii="Arial" w:eastAsia="Times New Roman" w:hAnsi="Arial" w:cs="Arial"/>
      <w:b/>
      <w:color w:val="auto"/>
      <w:spacing w:val="10"/>
      <w:sz w:val="28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C6160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C61600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C61600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8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71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 Stopa</dc:creator>
  <cp:lastModifiedBy>Kinga Pomierna</cp:lastModifiedBy>
  <cp:revision>4</cp:revision>
  <cp:lastPrinted>2021-11-10T06:54:00Z</cp:lastPrinted>
  <dcterms:created xsi:type="dcterms:W3CDTF">2021-11-09T11:03:00Z</dcterms:created>
  <dcterms:modified xsi:type="dcterms:W3CDTF">2021-11-10T06:54:00Z</dcterms:modified>
</cp:coreProperties>
</file>