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53D24" w14:textId="1962B655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2C047F">
        <w:rPr>
          <w:rFonts w:ascii="Arial" w:hAnsi="Arial" w:cs="Arial"/>
        </w:rPr>
        <w:t xml:space="preserve">dn. </w:t>
      </w:r>
      <w:r w:rsidR="007B2A70">
        <w:rPr>
          <w:rFonts w:ascii="Arial" w:hAnsi="Arial" w:cs="Arial"/>
        </w:rPr>
        <w:t>2023-0</w:t>
      </w:r>
      <w:r w:rsidR="0022266E">
        <w:rPr>
          <w:rFonts w:ascii="Arial" w:hAnsi="Arial" w:cs="Arial"/>
        </w:rPr>
        <w:t>7</w:t>
      </w:r>
      <w:r w:rsidR="007B2A70">
        <w:rPr>
          <w:rFonts w:ascii="Arial" w:hAnsi="Arial" w:cs="Arial"/>
        </w:rPr>
        <w:t>-</w:t>
      </w:r>
      <w:r w:rsidR="0022266E">
        <w:rPr>
          <w:rFonts w:ascii="Arial" w:hAnsi="Arial" w:cs="Arial"/>
        </w:rPr>
        <w:t>07</w:t>
      </w:r>
    </w:p>
    <w:p w14:paraId="36A756E9" w14:textId="77777777" w:rsidR="00B276B4" w:rsidRDefault="00B276B4" w:rsidP="00401EC8">
      <w:pPr>
        <w:pStyle w:val="Nagwek"/>
      </w:pPr>
    </w:p>
    <w:p w14:paraId="4CBDF166" w14:textId="77777777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2B4B8591" w14:textId="432CD6E8" w:rsidR="0056335E" w:rsidRDefault="00BF79EC" w:rsidP="007B2A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A21C9B">
        <w:rPr>
          <w:rFonts w:ascii="Arial" w:hAnsi="Arial" w:cs="Arial"/>
          <w:b/>
          <w:sz w:val="28"/>
          <w:szCs w:val="28"/>
        </w:rPr>
        <w:t xml:space="preserve"> cz. I</w:t>
      </w:r>
      <w:r w:rsidR="0056335E">
        <w:rPr>
          <w:rFonts w:ascii="Arial" w:hAnsi="Arial" w:cs="Arial"/>
          <w:b/>
          <w:sz w:val="28"/>
          <w:szCs w:val="28"/>
        </w:rPr>
        <w:t xml:space="preserve"> postępowania</w:t>
      </w:r>
    </w:p>
    <w:p w14:paraId="787F3261" w14:textId="0B4FD8B5" w:rsidR="00EE2204" w:rsidRPr="007B2A70" w:rsidRDefault="00EE2204" w:rsidP="007B2A7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42BC9F49" w14:textId="38A18494" w:rsidR="00EE2204" w:rsidRPr="00897CDA" w:rsidRDefault="00EE2204" w:rsidP="00DE66F6">
      <w:pPr>
        <w:pStyle w:val="Nagwek3"/>
        <w:spacing w:before="0"/>
        <w:rPr>
          <w:rFonts w:ascii="Arial" w:hAnsi="Arial" w:cs="Arial"/>
          <w:color w:val="000000" w:themeColor="text1"/>
          <w:sz w:val="22"/>
          <w:szCs w:val="22"/>
        </w:rPr>
      </w:pPr>
      <w:r w:rsidRPr="00897CDA">
        <w:rPr>
          <w:rFonts w:ascii="Arial" w:hAnsi="Arial" w:cs="Arial"/>
          <w:b/>
          <w:color w:val="000000" w:themeColor="text1"/>
          <w:sz w:val="22"/>
          <w:szCs w:val="22"/>
        </w:rPr>
        <w:t xml:space="preserve">Dotyczy: </w:t>
      </w:r>
      <w:bookmarkStart w:id="0" w:name="_Hlk129845320"/>
      <w:r w:rsidR="007B2A70" w:rsidRPr="00897CDA">
        <w:rPr>
          <w:rFonts w:ascii="Arial" w:hAnsi="Arial" w:cs="Arial"/>
          <w:b/>
          <w:color w:val="000000" w:themeColor="text1"/>
          <w:sz w:val="22"/>
          <w:szCs w:val="22"/>
        </w:rPr>
        <w:t xml:space="preserve">udzielenia zamówienia publicznego pn.: Wykonanie instalacji klimatyzacji w </w:t>
      </w:r>
      <w:r w:rsidR="00897CDA" w:rsidRPr="00897CDA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7B2A70" w:rsidRPr="00897CDA">
        <w:rPr>
          <w:rFonts w:ascii="Arial" w:hAnsi="Arial" w:cs="Arial"/>
          <w:b/>
          <w:color w:val="000000" w:themeColor="text1"/>
          <w:sz w:val="22"/>
          <w:szCs w:val="22"/>
        </w:rPr>
        <w:t xml:space="preserve"> budynkach administracyjnych Zamawiającego z dnia </w:t>
      </w:r>
      <w:r w:rsidR="00897CDA" w:rsidRPr="00897CDA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7B2A70" w:rsidRPr="00897CDA">
        <w:rPr>
          <w:rFonts w:ascii="Arial" w:hAnsi="Arial" w:cs="Arial"/>
          <w:b/>
          <w:color w:val="000000" w:themeColor="text1"/>
          <w:sz w:val="22"/>
          <w:szCs w:val="22"/>
        </w:rPr>
        <w:t>2.0</w:t>
      </w:r>
      <w:r w:rsidR="00897CDA" w:rsidRPr="00897CDA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="007B2A70" w:rsidRPr="00897CDA">
        <w:rPr>
          <w:rFonts w:ascii="Arial" w:hAnsi="Arial" w:cs="Arial"/>
          <w:b/>
          <w:color w:val="000000" w:themeColor="text1"/>
          <w:sz w:val="22"/>
          <w:szCs w:val="22"/>
        </w:rPr>
        <w:t>.2023</w:t>
      </w:r>
      <w:r w:rsidR="00897CDA" w:rsidRPr="00897CD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B2A70" w:rsidRPr="00897CDA">
        <w:rPr>
          <w:rFonts w:ascii="Arial" w:hAnsi="Arial" w:cs="Arial"/>
          <w:b/>
          <w:color w:val="000000" w:themeColor="text1"/>
          <w:sz w:val="22"/>
          <w:szCs w:val="22"/>
        </w:rPr>
        <w:t>r.</w:t>
      </w:r>
      <w:bookmarkEnd w:id="0"/>
    </w:p>
    <w:p w14:paraId="2A556394" w14:textId="77777777" w:rsidR="00BF79EC" w:rsidRDefault="00BF79EC" w:rsidP="00DE66F6">
      <w:pPr>
        <w:spacing w:line="276" w:lineRule="auto"/>
        <w:rPr>
          <w:rFonts w:ascii="Arial" w:hAnsi="Arial" w:cs="Arial"/>
          <w:sz w:val="22"/>
          <w:szCs w:val="22"/>
        </w:rPr>
      </w:pPr>
    </w:p>
    <w:p w14:paraId="5658F856" w14:textId="34D4D8F4" w:rsidR="007B2A70" w:rsidRPr="00A21C9B" w:rsidRDefault="00116290" w:rsidP="00A21C9B">
      <w:pPr>
        <w:pStyle w:val="Tekstpodstawowy"/>
        <w:rPr>
          <w:rFonts w:cs="Arial"/>
          <w:bCs/>
          <w:sz w:val="22"/>
          <w:szCs w:val="22"/>
        </w:rPr>
      </w:pPr>
      <w:r w:rsidRPr="00DE66F6">
        <w:rPr>
          <w:rFonts w:cs="Arial"/>
          <w:sz w:val="22"/>
          <w:szCs w:val="22"/>
        </w:rPr>
        <w:t xml:space="preserve">Zamawiający informuje, </w:t>
      </w:r>
      <w:bookmarkStart w:id="1" w:name="_Hlk129847664"/>
      <w:r w:rsidRPr="00DE66F6">
        <w:rPr>
          <w:rFonts w:cs="Arial"/>
          <w:sz w:val="22"/>
          <w:szCs w:val="22"/>
        </w:rPr>
        <w:t>że na </w:t>
      </w:r>
      <w:r w:rsidR="000E6E57" w:rsidRPr="00DE66F6">
        <w:rPr>
          <w:rFonts w:cs="Arial"/>
          <w:sz w:val="22"/>
          <w:szCs w:val="22"/>
        </w:rPr>
        <w:t>realizację zamówienia został</w:t>
      </w:r>
      <w:r w:rsidR="00DE66F6" w:rsidRPr="00DE66F6">
        <w:rPr>
          <w:rFonts w:cs="Arial"/>
          <w:sz w:val="22"/>
          <w:szCs w:val="22"/>
        </w:rPr>
        <w:t>a</w:t>
      </w:r>
      <w:r w:rsidR="007B2A70" w:rsidRPr="00DE66F6">
        <w:rPr>
          <w:rFonts w:cs="Arial"/>
          <w:sz w:val="22"/>
          <w:szCs w:val="22"/>
        </w:rPr>
        <w:t xml:space="preserve"> </w:t>
      </w:r>
      <w:r w:rsidR="000E6E57" w:rsidRPr="00DE66F6">
        <w:rPr>
          <w:rFonts w:cs="Arial"/>
          <w:sz w:val="22"/>
          <w:szCs w:val="22"/>
        </w:rPr>
        <w:t>wybran</w:t>
      </w:r>
      <w:r w:rsidR="00DE66F6" w:rsidRPr="00DE66F6">
        <w:rPr>
          <w:rFonts w:cs="Arial"/>
          <w:sz w:val="22"/>
          <w:szCs w:val="22"/>
        </w:rPr>
        <w:t>a</w:t>
      </w:r>
      <w:r w:rsidR="007B2A70" w:rsidRPr="00DE66F6">
        <w:rPr>
          <w:rFonts w:cs="Arial"/>
          <w:sz w:val="22"/>
          <w:szCs w:val="22"/>
        </w:rPr>
        <w:t xml:space="preserve"> </w:t>
      </w:r>
      <w:r w:rsidR="00DE66F6" w:rsidRPr="00DE66F6">
        <w:rPr>
          <w:rFonts w:cs="Arial"/>
          <w:sz w:val="22"/>
          <w:szCs w:val="22"/>
        </w:rPr>
        <w:t xml:space="preserve">oferty </w:t>
      </w:r>
      <w:r w:rsidR="007B2A70" w:rsidRPr="00DE66F6">
        <w:rPr>
          <w:rFonts w:cs="Arial"/>
          <w:sz w:val="22"/>
          <w:szCs w:val="22"/>
        </w:rPr>
        <w:t>złożon</w:t>
      </w:r>
      <w:r w:rsidR="00EC3D4F" w:rsidRPr="00DE66F6">
        <w:rPr>
          <w:rFonts w:cs="Arial"/>
          <w:sz w:val="22"/>
          <w:szCs w:val="22"/>
        </w:rPr>
        <w:t>a</w:t>
      </w:r>
      <w:r w:rsidR="007B2A70" w:rsidRPr="00DE66F6">
        <w:rPr>
          <w:rFonts w:cs="Arial"/>
          <w:sz w:val="22"/>
          <w:szCs w:val="22"/>
        </w:rPr>
        <w:t xml:space="preserve"> przez </w:t>
      </w:r>
      <w:bookmarkStart w:id="2" w:name="_Hlk97184754"/>
      <w:r w:rsidR="007B2A70" w:rsidRPr="00DE66F6">
        <w:rPr>
          <w:rFonts w:cs="Arial"/>
          <w:sz w:val="22"/>
          <w:szCs w:val="22"/>
        </w:rPr>
        <w:t xml:space="preserve">wykonawcę </w:t>
      </w:r>
      <w:bookmarkStart w:id="3" w:name="_Hlk97183911"/>
      <w:bookmarkEnd w:id="2"/>
      <w:r w:rsidR="00A21C9B" w:rsidRPr="00672A23">
        <w:rPr>
          <w:rFonts w:cs="Arial"/>
          <w:bCs/>
          <w:sz w:val="22"/>
          <w:szCs w:val="22"/>
        </w:rPr>
        <w:t xml:space="preserve">KLIMAVENT TECHNOLOGY GROUP S.C. Grzegorz Marciniszyn, Damian </w:t>
      </w:r>
      <w:proofErr w:type="spellStart"/>
      <w:r w:rsidR="00A21C9B" w:rsidRPr="00672A23">
        <w:rPr>
          <w:rFonts w:cs="Arial"/>
          <w:bCs/>
          <w:sz w:val="22"/>
          <w:szCs w:val="22"/>
        </w:rPr>
        <w:t>Kupilas</w:t>
      </w:r>
      <w:proofErr w:type="spellEnd"/>
      <w:r w:rsidR="00A21C9B" w:rsidRPr="00672A23">
        <w:rPr>
          <w:rFonts w:cs="Arial"/>
          <w:bCs/>
          <w:sz w:val="22"/>
          <w:szCs w:val="22"/>
        </w:rPr>
        <w:t>; Ul. Nowowiejska 27; 46-080 Chróścice</w:t>
      </w:r>
      <w:r w:rsidR="00DE66F6">
        <w:rPr>
          <w:rFonts w:cs="Arial"/>
          <w:sz w:val="22"/>
          <w:szCs w:val="22"/>
        </w:rPr>
        <w:t>.</w:t>
      </w:r>
    </w:p>
    <w:p w14:paraId="0683B9DA" w14:textId="16C8D7F1" w:rsidR="007B2A70" w:rsidRPr="00EC3D4F" w:rsidRDefault="007B2A70" w:rsidP="00977B0B">
      <w:pPr>
        <w:spacing w:line="276" w:lineRule="auto"/>
        <w:rPr>
          <w:rFonts w:ascii="Arial" w:hAnsi="Arial" w:cs="Arial"/>
          <w:sz w:val="22"/>
          <w:szCs w:val="22"/>
        </w:rPr>
      </w:pPr>
      <w:bookmarkStart w:id="4" w:name="_Hlk129846612"/>
      <w:bookmarkEnd w:id="3"/>
      <w:r w:rsidRPr="00EC3D4F">
        <w:rPr>
          <w:rFonts w:ascii="Arial" w:hAnsi="Arial" w:cs="Arial"/>
          <w:sz w:val="22"/>
          <w:szCs w:val="22"/>
        </w:rPr>
        <w:t>Wykonawc</w:t>
      </w:r>
      <w:r w:rsidR="00DE66F6">
        <w:rPr>
          <w:rFonts w:ascii="Arial" w:hAnsi="Arial" w:cs="Arial"/>
          <w:sz w:val="22"/>
          <w:szCs w:val="22"/>
        </w:rPr>
        <w:t>a</w:t>
      </w:r>
      <w:r w:rsidRPr="00EC3D4F">
        <w:rPr>
          <w:rFonts w:ascii="Arial" w:hAnsi="Arial" w:cs="Arial"/>
          <w:sz w:val="22"/>
          <w:szCs w:val="22"/>
        </w:rPr>
        <w:t xml:space="preserve"> złoży</w:t>
      </w:r>
      <w:r w:rsidR="00DE66F6">
        <w:rPr>
          <w:rFonts w:ascii="Arial" w:hAnsi="Arial" w:cs="Arial"/>
          <w:sz w:val="22"/>
          <w:szCs w:val="22"/>
        </w:rPr>
        <w:t>ł ofertę</w:t>
      </w:r>
      <w:r w:rsidRPr="00EC3D4F">
        <w:rPr>
          <w:rFonts w:ascii="Arial" w:hAnsi="Arial" w:cs="Arial"/>
          <w:sz w:val="22"/>
          <w:szCs w:val="22"/>
        </w:rPr>
        <w:t xml:space="preserve"> niepodlegając</w:t>
      </w:r>
      <w:r w:rsidR="00DE66F6">
        <w:rPr>
          <w:rFonts w:ascii="Arial" w:hAnsi="Arial" w:cs="Arial"/>
          <w:sz w:val="22"/>
          <w:szCs w:val="22"/>
        </w:rPr>
        <w:t>ą odrzuceniu i uzyskał</w:t>
      </w:r>
      <w:r w:rsidRPr="00EC3D4F">
        <w:rPr>
          <w:rFonts w:ascii="Arial" w:hAnsi="Arial" w:cs="Arial"/>
          <w:sz w:val="22"/>
          <w:szCs w:val="22"/>
        </w:rPr>
        <w:t xml:space="preserve"> najwyższą ilość punktów przyznanych na podstawie kryteriów określonych w swz.</w:t>
      </w:r>
    </w:p>
    <w:bookmarkEnd w:id="4"/>
    <w:p w14:paraId="014E877B" w14:textId="33C8DAF0" w:rsidR="00116290" w:rsidRDefault="00116290" w:rsidP="00977B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bookmarkEnd w:id="1"/>
    <w:p w14:paraId="4A37D0D5" w14:textId="6519E8C6" w:rsidR="00DE66F6" w:rsidRPr="00F401DE" w:rsidRDefault="00F401DE" w:rsidP="00F401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o punktacji przyznanej po uzyskaniu ofert dodatkowych:</w:t>
      </w:r>
    </w:p>
    <w:p w14:paraId="5A535571" w14:textId="01510A09" w:rsidR="00DE66F6" w:rsidRPr="00DE66F6" w:rsidRDefault="00C10B6B" w:rsidP="00DE66F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I</w:t>
      </w:r>
      <w:r w:rsidR="00DE66F6" w:rsidRPr="00DE66F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ZGM</w:t>
      </w:r>
      <w:r w:rsidR="00DE66F6" w:rsidRPr="00DE66F6">
        <w:rPr>
          <w:rFonts w:ascii="Arial" w:hAnsi="Arial" w:cs="Arial"/>
          <w:b/>
          <w:bCs/>
          <w:sz w:val="22"/>
          <w:szCs w:val="22"/>
        </w:rPr>
        <w:t xml:space="preserve"> ul. </w:t>
      </w:r>
      <w:r>
        <w:rPr>
          <w:rFonts w:ascii="Arial" w:hAnsi="Arial" w:cs="Arial"/>
          <w:b/>
          <w:bCs/>
          <w:sz w:val="22"/>
          <w:szCs w:val="22"/>
        </w:rPr>
        <w:t>Wełniany Rynek 3</w:t>
      </w:r>
      <w:r w:rsidR="00DE66F6" w:rsidRPr="00DE66F6">
        <w:rPr>
          <w:rFonts w:ascii="Arial" w:hAnsi="Arial" w:cs="Arial"/>
          <w:b/>
          <w:bCs/>
          <w:sz w:val="22"/>
          <w:szCs w:val="22"/>
        </w:rPr>
        <w:t>:</w:t>
      </w:r>
    </w:p>
    <w:p w14:paraId="45B7E923" w14:textId="77777777" w:rsidR="006A17D6" w:rsidRPr="00672A23" w:rsidRDefault="006A17D6" w:rsidP="006A17D6">
      <w:pPr>
        <w:pStyle w:val="Tekstpodstawowy"/>
        <w:spacing w:line="276" w:lineRule="auto"/>
        <w:rPr>
          <w:rFonts w:cs="Arial"/>
          <w:sz w:val="22"/>
          <w:szCs w:val="22"/>
        </w:rPr>
      </w:pPr>
      <w:r w:rsidRPr="00672A23">
        <w:rPr>
          <w:rFonts w:cs="Arial"/>
          <w:bCs/>
          <w:sz w:val="22"/>
          <w:szCs w:val="22"/>
        </w:rPr>
        <w:t xml:space="preserve">KLIMAVENT TECHNOLOGY GROUP S.C. Grzegorz Marciniszyn, Damian </w:t>
      </w:r>
      <w:proofErr w:type="spellStart"/>
      <w:r w:rsidRPr="00672A23">
        <w:rPr>
          <w:rFonts w:cs="Arial"/>
          <w:bCs/>
          <w:sz w:val="22"/>
          <w:szCs w:val="22"/>
        </w:rPr>
        <w:t>Kupilas</w:t>
      </w:r>
      <w:proofErr w:type="spellEnd"/>
      <w:r w:rsidRPr="00672A23">
        <w:rPr>
          <w:rFonts w:cs="Arial"/>
          <w:bCs/>
          <w:sz w:val="22"/>
          <w:szCs w:val="22"/>
        </w:rPr>
        <w:t>; Ul. Nowowiejska 27; 46-080 Chróścice</w:t>
      </w:r>
      <w:r w:rsidRPr="00672A23">
        <w:rPr>
          <w:rFonts w:cs="Arial"/>
          <w:sz w:val="22"/>
          <w:szCs w:val="22"/>
        </w:rPr>
        <w:t xml:space="preserve"> uzyskał łącznie </w:t>
      </w:r>
      <w:r>
        <w:rPr>
          <w:rFonts w:cs="Arial"/>
          <w:sz w:val="22"/>
          <w:szCs w:val="22"/>
        </w:rPr>
        <w:t>100</w:t>
      </w:r>
      <w:r w:rsidRPr="00672A23">
        <w:rPr>
          <w:rFonts w:cs="Arial"/>
          <w:sz w:val="22"/>
          <w:szCs w:val="22"/>
        </w:rPr>
        <w:t xml:space="preserve">pkt. w tym w kryterium cena: </w:t>
      </w:r>
      <w:r>
        <w:rPr>
          <w:rFonts w:cs="Arial"/>
          <w:sz w:val="22"/>
          <w:szCs w:val="22"/>
        </w:rPr>
        <w:t>60</w:t>
      </w:r>
      <w:r w:rsidRPr="00672A23">
        <w:rPr>
          <w:rFonts w:cs="Arial"/>
          <w:sz w:val="22"/>
          <w:szCs w:val="22"/>
        </w:rPr>
        <w:t>pkt.; w kryterium okres  gwarancji: 20pkt. oraz w kryterium skrócenia terminu wykonania robót budowlanych: 20pkt.</w:t>
      </w:r>
    </w:p>
    <w:p w14:paraId="3B77AEDE" w14:textId="77777777" w:rsidR="006A17D6" w:rsidRPr="00672A23" w:rsidRDefault="006A17D6" w:rsidP="006A17D6">
      <w:pPr>
        <w:pStyle w:val="Tekstpodstawowy"/>
        <w:spacing w:line="276" w:lineRule="auto"/>
        <w:rPr>
          <w:rFonts w:cs="Arial"/>
          <w:sz w:val="22"/>
          <w:szCs w:val="22"/>
        </w:rPr>
      </w:pPr>
      <w:proofErr w:type="spellStart"/>
      <w:r w:rsidRPr="00672A23">
        <w:rPr>
          <w:rFonts w:cs="Arial"/>
          <w:bCs/>
          <w:sz w:val="22"/>
          <w:szCs w:val="22"/>
        </w:rPr>
        <w:t>JPBudowa</w:t>
      </w:r>
      <w:proofErr w:type="spellEnd"/>
      <w:r w:rsidRPr="00672A23">
        <w:rPr>
          <w:rFonts w:cs="Arial"/>
          <w:bCs/>
          <w:sz w:val="22"/>
          <w:szCs w:val="22"/>
        </w:rPr>
        <w:t xml:space="preserve"> Energia Spółka z o.o., </w:t>
      </w:r>
      <w:r w:rsidRPr="00672A23">
        <w:rPr>
          <w:rFonts w:cs="Arial"/>
          <w:sz w:val="22"/>
          <w:szCs w:val="22"/>
        </w:rPr>
        <w:t xml:space="preserve">ul. Wiejska 1, 62-100 Wągrowiec uzyskał łącznie </w:t>
      </w:r>
      <w:r>
        <w:rPr>
          <w:rFonts w:cs="Arial"/>
          <w:sz w:val="22"/>
          <w:szCs w:val="22"/>
        </w:rPr>
        <w:t>94,43</w:t>
      </w:r>
      <w:r w:rsidRPr="00672A23">
        <w:rPr>
          <w:rFonts w:cs="Arial"/>
          <w:sz w:val="22"/>
          <w:szCs w:val="22"/>
        </w:rPr>
        <w:t xml:space="preserve">pkt. w tym w kryterium cena: </w:t>
      </w:r>
      <w:r>
        <w:rPr>
          <w:rFonts w:cs="Arial"/>
          <w:sz w:val="22"/>
          <w:szCs w:val="22"/>
        </w:rPr>
        <w:t>54,43</w:t>
      </w:r>
      <w:r w:rsidRPr="00672A23">
        <w:rPr>
          <w:rFonts w:cs="Arial"/>
          <w:sz w:val="22"/>
          <w:szCs w:val="22"/>
        </w:rPr>
        <w:t xml:space="preserve">pkt.; w kryterium okres  gwarancji: 20pkt. oraz w kryterium skrócenia terminu wykonania robót budowlanych: </w:t>
      </w:r>
      <w:r>
        <w:rPr>
          <w:rFonts w:cs="Arial"/>
          <w:sz w:val="22"/>
          <w:szCs w:val="22"/>
        </w:rPr>
        <w:t>2</w:t>
      </w:r>
      <w:r w:rsidRPr="00672A23">
        <w:rPr>
          <w:rFonts w:cs="Arial"/>
          <w:sz w:val="22"/>
          <w:szCs w:val="22"/>
        </w:rPr>
        <w:t>0pkt.</w:t>
      </w:r>
    </w:p>
    <w:p w14:paraId="797C5B9A" w14:textId="77777777" w:rsidR="006A17D6" w:rsidRPr="00DA4204" w:rsidRDefault="006A17D6" w:rsidP="006A17D6">
      <w:pPr>
        <w:pStyle w:val="Tekstpodstawowy"/>
        <w:spacing w:line="276" w:lineRule="auto"/>
        <w:rPr>
          <w:rFonts w:cs="Arial"/>
          <w:sz w:val="22"/>
          <w:szCs w:val="22"/>
        </w:rPr>
      </w:pPr>
      <w:r w:rsidRPr="00672A23">
        <w:rPr>
          <w:bCs/>
          <w:sz w:val="22"/>
          <w:szCs w:val="22"/>
        </w:rPr>
        <w:t xml:space="preserve">PPHU GRAF-TECH Agnieszka Jańska; ul. Bułankowa 8; 62-023 Kamionki uzyskał </w:t>
      </w:r>
      <w:r w:rsidRPr="00672A23">
        <w:rPr>
          <w:rFonts w:cs="Arial"/>
          <w:sz w:val="22"/>
          <w:szCs w:val="22"/>
        </w:rPr>
        <w:t xml:space="preserve">łącznie </w:t>
      </w:r>
      <w:r>
        <w:rPr>
          <w:rFonts w:cs="Arial"/>
          <w:sz w:val="22"/>
          <w:szCs w:val="22"/>
        </w:rPr>
        <w:t>75,09</w:t>
      </w:r>
      <w:r w:rsidRPr="00672A23">
        <w:rPr>
          <w:rFonts w:cs="Arial"/>
          <w:sz w:val="22"/>
          <w:szCs w:val="22"/>
        </w:rPr>
        <w:t xml:space="preserve">pkt. w tym w kryterium cena: </w:t>
      </w:r>
      <w:r>
        <w:rPr>
          <w:rFonts w:cs="Arial"/>
          <w:sz w:val="22"/>
          <w:szCs w:val="22"/>
        </w:rPr>
        <w:t>35,09</w:t>
      </w:r>
      <w:r w:rsidRPr="00672A23">
        <w:rPr>
          <w:rFonts w:cs="Arial"/>
          <w:sz w:val="22"/>
          <w:szCs w:val="22"/>
        </w:rPr>
        <w:t>pkt.; w kryterium okres  gwarancji: 20pkt. oraz w kryterium skrócenia terminu wykonania robót budowlanych: 20pkt.</w:t>
      </w:r>
    </w:p>
    <w:p w14:paraId="676EFCE5" w14:textId="77777777" w:rsidR="00F401DE" w:rsidRDefault="00F401DE" w:rsidP="00F401DE">
      <w:pPr>
        <w:pStyle w:val="Tekstpodstawowy"/>
        <w:spacing w:line="276" w:lineRule="auto"/>
        <w:jc w:val="left"/>
        <w:rPr>
          <w:rFonts w:cs="Arial"/>
          <w:sz w:val="22"/>
          <w:szCs w:val="22"/>
        </w:rPr>
      </w:pPr>
    </w:p>
    <w:p w14:paraId="4C993CE3" w14:textId="0BA414C4" w:rsidR="00613AD5" w:rsidRDefault="00FA638C" w:rsidP="00F401DE">
      <w:pPr>
        <w:spacing w:before="240" w:line="276" w:lineRule="auto"/>
        <w:rPr>
          <w:rFonts w:ascii="Arial" w:hAnsi="Arial"/>
          <w:sz w:val="22"/>
          <w:szCs w:val="22"/>
        </w:rPr>
      </w:pPr>
      <w:r w:rsidRPr="00FA638C">
        <w:rPr>
          <w:rFonts w:ascii="Arial" w:hAnsi="Arial" w:cs="Arial"/>
          <w:sz w:val="22"/>
          <w:szCs w:val="22"/>
        </w:rPr>
        <w:t xml:space="preserve">W prowadzonym postępowaniu </w:t>
      </w:r>
      <w:r w:rsidRPr="00FA638C">
        <w:rPr>
          <w:rFonts w:ascii="Arial" w:hAnsi="Arial" w:cs="Arial"/>
          <w:b/>
          <w:bCs/>
          <w:sz w:val="22"/>
          <w:szCs w:val="22"/>
        </w:rPr>
        <w:t>została odrzucona oferta</w:t>
      </w:r>
      <w:r w:rsidR="00F401DE">
        <w:rPr>
          <w:rFonts w:ascii="Arial" w:hAnsi="Arial" w:cs="Arial"/>
          <w:b/>
          <w:bCs/>
          <w:sz w:val="22"/>
          <w:szCs w:val="22"/>
        </w:rPr>
        <w:t xml:space="preserve"> dodatkowa</w:t>
      </w:r>
      <w:r w:rsidRPr="00FA638C">
        <w:rPr>
          <w:rFonts w:ascii="Arial" w:hAnsi="Arial" w:cs="Arial"/>
          <w:b/>
          <w:bCs/>
          <w:sz w:val="22"/>
          <w:szCs w:val="22"/>
        </w:rPr>
        <w:t xml:space="preserve"> złożona przez</w:t>
      </w:r>
      <w:r w:rsidRPr="00FA638C">
        <w:rPr>
          <w:rFonts w:ascii="Arial" w:hAnsi="Arial" w:cs="Arial"/>
          <w:sz w:val="22"/>
          <w:szCs w:val="22"/>
        </w:rPr>
        <w:t xml:space="preserve"> wykonawcę </w:t>
      </w:r>
      <w:proofErr w:type="spellStart"/>
      <w:r w:rsidR="00F401DE" w:rsidRPr="000003B2">
        <w:rPr>
          <w:rFonts w:ascii="Arial" w:hAnsi="Arial" w:cs="Arial"/>
          <w:bCs/>
        </w:rPr>
        <w:t>JPBudowa</w:t>
      </w:r>
      <w:proofErr w:type="spellEnd"/>
      <w:r w:rsidR="00F401DE" w:rsidRPr="000003B2">
        <w:rPr>
          <w:rFonts w:ascii="Arial" w:hAnsi="Arial" w:cs="Arial"/>
          <w:bCs/>
        </w:rPr>
        <w:t xml:space="preserve"> Energia Spółka z o.o., </w:t>
      </w:r>
      <w:r w:rsidR="00F401DE" w:rsidRPr="000003B2">
        <w:rPr>
          <w:rFonts w:ascii="Arial" w:hAnsi="Arial" w:cs="Arial"/>
        </w:rPr>
        <w:t>ul. Wiejska 1, 62-100 Wągrowiec, na podstawie art. 296 pkt. 2 jako że oferta dodatkowa złożona w prowadzonym postępowaniu jest mniej korzystna w zakresie kryterium skrócenia terminu wykonania roboty budowlanej</w:t>
      </w:r>
      <w:r w:rsidR="00F401DE">
        <w:rPr>
          <w:rFonts w:ascii="Arial" w:hAnsi="Arial" w:cs="Arial"/>
        </w:rPr>
        <w:t xml:space="preserve"> w stosunku do oferty złożonej w odpowiedzi na ogłoszenie o zamówieniu.</w:t>
      </w:r>
    </w:p>
    <w:p w14:paraId="0E0E188A" w14:textId="77777777" w:rsidR="00286711" w:rsidRDefault="00286711" w:rsidP="00286711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</w:p>
    <w:p w14:paraId="4DD02765" w14:textId="77777777" w:rsidR="00286711" w:rsidRDefault="00286711" w:rsidP="00286711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</w:p>
    <w:p w14:paraId="45842F8C" w14:textId="46A1C6F4" w:rsidR="00286711" w:rsidRDefault="00286711" w:rsidP="00286711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Podstawa prawna:</w:t>
      </w:r>
    </w:p>
    <w:p w14:paraId="3126CB34" w14:textId="46A3EAE6" w:rsidR="00F963F9" w:rsidRPr="00286711" w:rsidRDefault="00286711" w:rsidP="0028671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86711">
        <w:rPr>
          <w:rFonts w:ascii="Arial" w:hAnsi="Arial" w:cs="Arial"/>
          <w:sz w:val="22"/>
          <w:szCs w:val="22"/>
        </w:rPr>
        <w:t>art. 253 ust. 1 pkt 1 ustawy z dnia 11 września 2019 r. Prawo zamówień publicznych (</w:t>
      </w:r>
      <w:bookmarkStart w:id="5" w:name="_GoBack"/>
      <w:bookmarkEnd w:id="5"/>
      <w:r w:rsidRPr="00286711">
        <w:rPr>
          <w:rFonts w:ascii="Arial" w:hAnsi="Arial" w:cs="Arial"/>
          <w:sz w:val="22"/>
          <w:szCs w:val="22"/>
        </w:rPr>
        <w:t>Dz. U. z 2022 poz. 1710 ze zm.)</w:t>
      </w:r>
    </w:p>
    <w:p w14:paraId="2DC1B7CB" w14:textId="77777777"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7527E" w14:textId="31F4A430" w:rsidR="00B276B4" w:rsidRDefault="00716F0D">
    <w:pPr>
      <w:pStyle w:val="Nagwek"/>
    </w:pPr>
    <w:r>
      <w:t>TZP-002/</w:t>
    </w:r>
    <w:r w:rsidR="00897CDA">
      <w:t>30</w:t>
    </w:r>
    <w:r w:rsidR="00B276B4">
      <w:t>/202</w:t>
    </w:r>
    <w:r w:rsidR="007B2A70">
      <w:t>3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27783"/>
    <w:multiLevelType w:val="hybridMultilevel"/>
    <w:tmpl w:val="4A96C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BEF1885"/>
    <w:multiLevelType w:val="hybridMultilevel"/>
    <w:tmpl w:val="B2980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50C236D"/>
    <w:multiLevelType w:val="hybridMultilevel"/>
    <w:tmpl w:val="6CEC2F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72706"/>
    <w:rsid w:val="000D5D96"/>
    <w:rsid w:val="000E6E57"/>
    <w:rsid w:val="00116290"/>
    <w:rsid w:val="0013504C"/>
    <w:rsid w:val="001E40D3"/>
    <w:rsid w:val="0022266E"/>
    <w:rsid w:val="0026381C"/>
    <w:rsid w:val="00286711"/>
    <w:rsid w:val="0029112D"/>
    <w:rsid w:val="002C047F"/>
    <w:rsid w:val="002C36F5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4F476B"/>
    <w:rsid w:val="00500A88"/>
    <w:rsid w:val="00552DC2"/>
    <w:rsid w:val="0056335E"/>
    <w:rsid w:val="005F7DD4"/>
    <w:rsid w:val="00603946"/>
    <w:rsid w:val="00613AD5"/>
    <w:rsid w:val="00653257"/>
    <w:rsid w:val="00662D77"/>
    <w:rsid w:val="006A0B2C"/>
    <w:rsid w:val="006A17D6"/>
    <w:rsid w:val="006F5F29"/>
    <w:rsid w:val="00716F0D"/>
    <w:rsid w:val="00742648"/>
    <w:rsid w:val="00756BFB"/>
    <w:rsid w:val="007B2A70"/>
    <w:rsid w:val="00831CBF"/>
    <w:rsid w:val="00892568"/>
    <w:rsid w:val="00897CDA"/>
    <w:rsid w:val="008E3F00"/>
    <w:rsid w:val="00977B0B"/>
    <w:rsid w:val="009C15DC"/>
    <w:rsid w:val="009D42CE"/>
    <w:rsid w:val="00A02D44"/>
    <w:rsid w:val="00A21C9B"/>
    <w:rsid w:val="00A72166"/>
    <w:rsid w:val="00AE24D9"/>
    <w:rsid w:val="00B15EF7"/>
    <w:rsid w:val="00B276B4"/>
    <w:rsid w:val="00B33057"/>
    <w:rsid w:val="00B61BA4"/>
    <w:rsid w:val="00B62F30"/>
    <w:rsid w:val="00BD5569"/>
    <w:rsid w:val="00BF79EC"/>
    <w:rsid w:val="00C10B6B"/>
    <w:rsid w:val="00C92162"/>
    <w:rsid w:val="00CC47E9"/>
    <w:rsid w:val="00CE5412"/>
    <w:rsid w:val="00CF0E2D"/>
    <w:rsid w:val="00DB0A8E"/>
    <w:rsid w:val="00DB42A9"/>
    <w:rsid w:val="00DE1C50"/>
    <w:rsid w:val="00DE4ED7"/>
    <w:rsid w:val="00DE66F6"/>
    <w:rsid w:val="00E4092A"/>
    <w:rsid w:val="00E53EFB"/>
    <w:rsid w:val="00EB4D00"/>
    <w:rsid w:val="00EC3D4F"/>
    <w:rsid w:val="00EE2204"/>
    <w:rsid w:val="00F401DE"/>
    <w:rsid w:val="00F963F9"/>
    <w:rsid w:val="00F970AC"/>
    <w:rsid w:val="00FA638C"/>
    <w:rsid w:val="00FD6008"/>
    <w:rsid w:val="00F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C7353-A7DF-469B-A91F-C10C50F0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Paulina Woźniczka</cp:lastModifiedBy>
  <cp:revision>22</cp:revision>
  <cp:lastPrinted>2022-03-03T09:12:00Z</cp:lastPrinted>
  <dcterms:created xsi:type="dcterms:W3CDTF">2022-03-03T06:32:00Z</dcterms:created>
  <dcterms:modified xsi:type="dcterms:W3CDTF">2023-07-06T10:24:00Z</dcterms:modified>
</cp:coreProperties>
</file>