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5F7D" w14:textId="77777777" w:rsidR="008B7534" w:rsidRDefault="008B7534" w:rsidP="008B7534"/>
    <w:p w14:paraId="5F011434" w14:textId="77777777" w:rsidR="008B7534" w:rsidRDefault="008B7534" w:rsidP="008B7534"/>
    <w:p w14:paraId="4770E7E8" w14:textId="77777777" w:rsidR="00B87647" w:rsidRDefault="00B87647" w:rsidP="00B87647"/>
    <w:p w14:paraId="517D8107" w14:textId="77777777" w:rsidR="00B87647" w:rsidRPr="00942864" w:rsidRDefault="00B87647" w:rsidP="00B87647">
      <w:pPr>
        <w:pStyle w:val="Nagwek6"/>
        <w:rPr>
          <w:rFonts w:ascii="Tahoma" w:hAnsi="Tahoma" w:cs="Tahoma"/>
          <w:sz w:val="36"/>
          <w:szCs w:val="36"/>
        </w:rPr>
      </w:pPr>
      <w:r w:rsidRPr="00942864">
        <w:rPr>
          <w:rFonts w:ascii="Tahoma" w:hAnsi="Tahoma" w:cs="Tahoma"/>
          <w:sz w:val="36"/>
          <w:szCs w:val="36"/>
        </w:rPr>
        <w:t>SPECYFIKACJA</w:t>
      </w:r>
    </w:p>
    <w:p w14:paraId="56CBC9E6" w14:textId="77777777" w:rsidR="00B87647" w:rsidRPr="00942864" w:rsidRDefault="00B87647" w:rsidP="00B87647">
      <w:pPr>
        <w:pStyle w:val="Nagwek6"/>
        <w:rPr>
          <w:rFonts w:ascii="Tahoma" w:hAnsi="Tahoma" w:cs="Tahoma"/>
          <w:sz w:val="36"/>
          <w:szCs w:val="36"/>
        </w:rPr>
      </w:pPr>
      <w:r w:rsidRPr="00942864">
        <w:rPr>
          <w:rFonts w:ascii="Tahoma" w:hAnsi="Tahoma" w:cs="Tahoma"/>
          <w:sz w:val="36"/>
          <w:szCs w:val="36"/>
        </w:rPr>
        <w:t>WARUNKÓW ZAMÓWIENIA</w:t>
      </w:r>
    </w:p>
    <w:p w14:paraId="630D6D05" w14:textId="77777777" w:rsidR="00B87647" w:rsidRDefault="00B87647" w:rsidP="00B87647">
      <w:pPr>
        <w:jc w:val="center"/>
        <w:rPr>
          <w:rFonts w:ascii="Tahoma" w:hAnsi="Tahoma" w:cs="Tahoma"/>
          <w:sz w:val="24"/>
        </w:rPr>
      </w:pPr>
    </w:p>
    <w:p w14:paraId="151C4B4F" w14:textId="280C08BB" w:rsidR="00C403F3" w:rsidRPr="002B6EE6" w:rsidRDefault="00F76771" w:rsidP="0012753C">
      <w:pPr>
        <w:jc w:val="center"/>
        <w:rPr>
          <w:rFonts w:ascii="Tahoma" w:hAnsi="Tahoma" w:cs="Tahoma"/>
          <w:b/>
          <w:sz w:val="24"/>
        </w:rPr>
      </w:pPr>
      <w:r w:rsidRPr="002B6EE6">
        <w:rPr>
          <w:rFonts w:ascii="Tahoma" w:hAnsi="Tahoma" w:cs="Tahoma"/>
          <w:sz w:val="24"/>
        </w:rPr>
        <w:t>ZP-</w:t>
      </w:r>
      <w:r w:rsidR="00FD2BFF">
        <w:rPr>
          <w:rFonts w:ascii="Tahoma" w:hAnsi="Tahoma" w:cs="Tahoma"/>
          <w:sz w:val="24"/>
        </w:rPr>
        <w:t>9</w:t>
      </w:r>
      <w:r w:rsidR="0012753C" w:rsidRPr="002B6EE6">
        <w:rPr>
          <w:rFonts w:ascii="Tahoma" w:hAnsi="Tahoma" w:cs="Tahoma"/>
          <w:sz w:val="24"/>
        </w:rPr>
        <w:t>/</w:t>
      </w:r>
      <w:r w:rsidR="00116889">
        <w:rPr>
          <w:rFonts w:ascii="Tahoma" w:hAnsi="Tahoma" w:cs="Tahoma"/>
          <w:sz w:val="24"/>
        </w:rPr>
        <w:t>TT</w:t>
      </w:r>
      <w:r w:rsidR="0012753C" w:rsidRPr="002B6EE6">
        <w:rPr>
          <w:rFonts w:ascii="Tahoma" w:hAnsi="Tahoma" w:cs="Tahoma"/>
          <w:sz w:val="24"/>
        </w:rPr>
        <w:t>/20</w:t>
      </w:r>
      <w:r w:rsidR="002B6EE6" w:rsidRPr="002B6EE6">
        <w:rPr>
          <w:rFonts w:ascii="Tahoma" w:hAnsi="Tahoma" w:cs="Tahoma"/>
          <w:sz w:val="24"/>
        </w:rPr>
        <w:t>2</w:t>
      </w:r>
      <w:r w:rsidR="008053AA">
        <w:rPr>
          <w:rFonts w:ascii="Tahoma" w:hAnsi="Tahoma" w:cs="Tahoma"/>
          <w:sz w:val="24"/>
        </w:rPr>
        <w:t>4</w:t>
      </w:r>
    </w:p>
    <w:p w14:paraId="7981DE27" w14:textId="77777777" w:rsidR="00C403F3" w:rsidRPr="002D20F8" w:rsidRDefault="00C403F3" w:rsidP="00C403F3">
      <w:pPr>
        <w:rPr>
          <w:rFonts w:ascii="Tahoma" w:hAnsi="Tahoma" w:cs="Tahoma"/>
          <w:u w:val="single"/>
        </w:rPr>
      </w:pPr>
    </w:p>
    <w:p w14:paraId="063470D0" w14:textId="77777777" w:rsidR="00C403F3" w:rsidRDefault="00C403F3" w:rsidP="00C403F3">
      <w:pPr>
        <w:jc w:val="center"/>
        <w:rPr>
          <w:rFonts w:ascii="Tahoma" w:hAnsi="Tahoma" w:cs="Tahoma"/>
          <w:u w:val="single"/>
        </w:rPr>
      </w:pPr>
    </w:p>
    <w:p w14:paraId="24D88BBE" w14:textId="77777777" w:rsidR="0006662E" w:rsidRDefault="0006662E" w:rsidP="00C403F3">
      <w:pPr>
        <w:jc w:val="center"/>
        <w:rPr>
          <w:rFonts w:ascii="Tahoma" w:hAnsi="Tahoma" w:cs="Tahoma"/>
          <w:u w:val="single"/>
        </w:rPr>
      </w:pPr>
    </w:p>
    <w:p w14:paraId="0E682617" w14:textId="77777777" w:rsidR="003206D5" w:rsidRPr="002D20F8" w:rsidRDefault="003206D5" w:rsidP="00C403F3">
      <w:pPr>
        <w:jc w:val="center"/>
        <w:rPr>
          <w:rFonts w:ascii="Tahoma" w:hAnsi="Tahoma" w:cs="Tahoma"/>
          <w:u w:val="single"/>
        </w:rPr>
      </w:pPr>
    </w:p>
    <w:p w14:paraId="2275C9FF" w14:textId="77777777" w:rsidR="00C403F3" w:rsidRPr="002D20F8" w:rsidRDefault="00C403F3" w:rsidP="00C403F3">
      <w:pPr>
        <w:rPr>
          <w:rFonts w:ascii="Tahoma" w:hAnsi="Tahoma" w:cs="Tahoma"/>
          <w:u w:val="single"/>
        </w:rPr>
      </w:pPr>
    </w:p>
    <w:p w14:paraId="1BD30A8A" w14:textId="77777777" w:rsidR="0006662E" w:rsidRPr="00345C21" w:rsidRDefault="0006662E" w:rsidP="0006662E">
      <w:pPr>
        <w:rPr>
          <w:rFonts w:ascii="Tahoma" w:hAnsi="Tahoma" w:cs="Tahoma"/>
          <w:sz w:val="22"/>
          <w:u w:val="single"/>
        </w:rPr>
      </w:pPr>
      <w:r w:rsidRPr="00345C21">
        <w:rPr>
          <w:rFonts w:ascii="Tahoma" w:hAnsi="Tahoma" w:cs="Tahoma"/>
          <w:sz w:val="22"/>
          <w:u w:val="single"/>
        </w:rPr>
        <w:t xml:space="preserve">Przedmiot zamówienia:  </w:t>
      </w:r>
    </w:p>
    <w:p w14:paraId="0A480DE1" w14:textId="77777777" w:rsidR="00C403F3" w:rsidRPr="002D20F8" w:rsidRDefault="00C403F3" w:rsidP="00C403F3">
      <w:pPr>
        <w:rPr>
          <w:rFonts w:ascii="Tahoma" w:hAnsi="Tahoma" w:cs="Tahoma"/>
          <w:u w:val="single"/>
        </w:rPr>
      </w:pPr>
    </w:p>
    <w:p w14:paraId="094917A1" w14:textId="605132C6" w:rsidR="0006662E" w:rsidRPr="00CA23CD" w:rsidRDefault="00FD2BFF" w:rsidP="003D1ABA">
      <w:pPr>
        <w:jc w:val="both"/>
        <w:rPr>
          <w:rFonts w:ascii="Tahoma" w:hAnsi="Tahoma" w:cs="Tahoma"/>
          <w:b/>
          <w:color w:val="FF0000"/>
          <w:sz w:val="22"/>
          <w:szCs w:val="22"/>
        </w:rPr>
      </w:pPr>
      <w:bookmarkStart w:id="0" w:name="_Hlk161751336"/>
      <w:bookmarkStart w:id="1" w:name="_Hlk98230744"/>
      <w:bookmarkStart w:id="2" w:name="_Hlk156207499"/>
      <w:bookmarkStart w:id="3" w:name="_Hlk165983676"/>
      <w:r>
        <w:rPr>
          <w:rFonts w:ascii="Tahoma" w:hAnsi="Tahoma" w:cs="Tahoma"/>
          <w:b/>
          <w:sz w:val="22"/>
          <w:szCs w:val="22"/>
        </w:rPr>
        <w:t xml:space="preserve">Wymiana i montaż urządzeń pomiarowych na urządzenia z odczytem radiowym </w:t>
      </w:r>
      <w:r w:rsidR="00FD324B">
        <w:rPr>
          <w:rFonts w:ascii="Tahoma" w:hAnsi="Tahoma" w:cs="Tahoma"/>
          <w:b/>
          <w:sz w:val="22"/>
          <w:szCs w:val="22"/>
        </w:rPr>
        <w:t>w</w:t>
      </w:r>
      <w:r w:rsidR="00C37ECA">
        <w:rPr>
          <w:rFonts w:ascii="Tahoma" w:hAnsi="Tahoma" w:cs="Tahoma"/>
          <w:b/>
          <w:sz w:val="22"/>
          <w:szCs w:val="22"/>
        </w:rPr>
        <w:t xml:space="preserve"> lokalach </w:t>
      </w:r>
      <w:r>
        <w:rPr>
          <w:rFonts w:ascii="Tahoma" w:hAnsi="Tahoma" w:cs="Tahoma"/>
          <w:b/>
          <w:sz w:val="22"/>
          <w:szCs w:val="22"/>
        </w:rPr>
        <w:t xml:space="preserve">stanowiących zasób </w:t>
      </w:r>
      <w:r w:rsidR="003D1ABA" w:rsidRPr="003D1ABA">
        <w:rPr>
          <w:rFonts w:ascii="Tahoma" w:hAnsi="Tahoma" w:cs="Tahoma"/>
          <w:b/>
          <w:sz w:val="22"/>
          <w:szCs w:val="22"/>
        </w:rPr>
        <w:t>administrowany przez Zarząd Budynków Komunalnych w Elblągu</w:t>
      </w:r>
      <w:bookmarkEnd w:id="0"/>
      <w:r w:rsidR="003D1ABA">
        <w:rPr>
          <w:rFonts w:ascii="Tahoma" w:hAnsi="Tahoma" w:cs="Tahoma"/>
          <w:b/>
          <w:sz w:val="22"/>
          <w:szCs w:val="22"/>
        </w:rPr>
        <w:t>.</w:t>
      </w:r>
    </w:p>
    <w:bookmarkEnd w:id="1"/>
    <w:p w14:paraId="541C3961" w14:textId="77777777" w:rsidR="00CA23CD" w:rsidRDefault="00CA23CD" w:rsidP="00CC1B78">
      <w:pPr>
        <w:jc w:val="both"/>
        <w:rPr>
          <w:rFonts w:ascii="Tahoma" w:hAnsi="Tahoma" w:cs="Tahoma"/>
          <w:b/>
          <w:sz w:val="22"/>
          <w:szCs w:val="22"/>
        </w:rPr>
      </w:pPr>
    </w:p>
    <w:bookmarkEnd w:id="2"/>
    <w:p w14:paraId="59D2196D" w14:textId="77777777" w:rsidR="00CA23CD" w:rsidRPr="00CC1B78" w:rsidRDefault="00CA23CD" w:rsidP="00CC1B78">
      <w:pPr>
        <w:jc w:val="both"/>
        <w:rPr>
          <w:rFonts w:ascii="Tahoma" w:hAnsi="Tahoma" w:cs="Tahoma"/>
          <w:b/>
          <w:sz w:val="22"/>
          <w:szCs w:val="22"/>
        </w:rPr>
      </w:pPr>
    </w:p>
    <w:p w14:paraId="5916B2D3" w14:textId="3D3E0839" w:rsidR="00FD2BFF" w:rsidRPr="00FC7C09" w:rsidRDefault="00FD2BFF" w:rsidP="00FD2BFF">
      <w:pPr>
        <w:pStyle w:val="Stopka1"/>
        <w:jc w:val="both"/>
        <w:rPr>
          <w:rFonts w:ascii="Tahoma" w:hAnsi="Tahoma" w:cs="Tahoma"/>
          <w:sz w:val="21"/>
          <w:szCs w:val="21"/>
        </w:rPr>
      </w:pPr>
      <w:r w:rsidRPr="00FC7C09">
        <w:rPr>
          <w:rFonts w:ascii="Tahoma" w:hAnsi="Tahoma" w:cs="Tahoma"/>
          <w:b/>
          <w:bCs/>
          <w:sz w:val="21"/>
          <w:szCs w:val="21"/>
        </w:rPr>
        <w:t>Część nr 1</w:t>
      </w:r>
      <w:r w:rsidRPr="00FC7C09">
        <w:rPr>
          <w:rFonts w:ascii="Tahoma" w:hAnsi="Tahoma" w:cs="Tahoma"/>
          <w:sz w:val="21"/>
          <w:szCs w:val="21"/>
        </w:rPr>
        <w:t xml:space="preserve"> </w:t>
      </w:r>
      <w:r w:rsidR="00FD324B">
        <w:rPr>
          <w:rFonts w:ascii="Tahoma" w:hAnsi="Tahoma" w:cs="Tahoma"/>
          <w:sz w:val="21"/>
          <w:szCs w:val="21"/>
        </w:rPr>
        <w:t>–</w:t>
      </w:r>
      <w:r w:rsidRPr="00FC7C09">
        <w:rPr>
          <w:rFonts w:ascii="Tahoma" w:hAnsi="Tahoma" w:cs="Tahoma"/>
          <w:sz w:val="21"/>
          <w:szCs w:val="21"/>
        </w:rPr>
        <w:t xml:space="preserve"> </w:t>
      </w:r>
      <w:r w:rsidR="00FC7C09" w:rsidRPr="00FC7C09">
        <w:rPr>
          <w:rFonts w:ascii="Tahoma" w:hAnsi="Tahoma" w:cs="Tahoma"/>
          <w:sz w:val="21"/>
          <w:szCs w:val="21"/>
        </w:rPr>
        <w:t xml:space="preserve">Wymiana wodomierzy </w:t>
      </w:r>
      <w:r w:rsidR="00FD324B">
        <w:rPr>
          <w:rFonts w:ascii="Tahoma" w:hAnsi="Tahoma" w:cs="Tahoma"/>
          <w:sz w:val="21"/>
          <w:szCs w:val="21"/>
        </w:rPr>
        <w:t>na</w:t>
      </w:r>
      <w:r w:rsidR="00FC7C09" w:rsidRPr="00FC7C09">
        <w:rPr>
          <w:rFonts w:ascii="Tahoma" w:hAnsi="Tahoma" w:cs="Tahoma"/>
          <w:sz w:val="21"/>
          <w:szCs w:val="21"/>
        </w:rPr>
        <w:t xml:space="preserve"> now</w:t>
      </w:r>
      <w:r w:rsidR="00FD324B">
        <w:rPr>
          <w:rFonts w:ascii="Tahoma" w:hAnsi="Tahoma" w:cs="Tahoma"/>
          <w:sz w:val="21"/>
          <w:szCs w:val="21"/>
        </w:rPr>
        <w:t>e</w:t>
      </w:r>
      <w:r w:rsidR="00FC7C09" w:rsidRPr="00FC7C09">
        <w:rPr>
          <w:rFonts w:ascii="Tahoma" w:hAnsi="Tahoma" w:cs="Tahoma"/>
          <w:sz w:val="21"/>
          <w:szCs w:val="21"/>
        </w:rPr>
        <w:t xml:space="preserve"> wodomierz</w:t>
      </w:r>
      <w:r w:rsidR="00FD324B">
        <w:rPr>
          <w:rFonts w:ascii="Tahoma" w:hAnsi="Tahoma" w:cs="Tahoma"/>
          <w:sz w:val="21"/>
          <w:szCs w:val="21"/>
        </w:rPr>
        <w:t>e</w:t>
      </w:r>
      <w:r w:rsidR="00FC7C09" w:rsidRPr="00FC7C09">
        <w:rPr>
          <w:rFonts w:ascii="Tahoma" w:hAnsi="Tahoma" w:cs="Tahoma"/>
          <w:sz w:val="21"/>
          <w:szCs w:val="21"/>
        </w:rPr>
        <w:t xml:space="preserve"> z odczytem radiowym i zabezpieczeniem magnetycznym </w:t>
      </w:r>
      <w:r w:rsidR="00FD324B">
        <w:rPr>
          <w:rFonts w:ascii="Tahoma" w:hAnsi="Tahoma" w:cs="Tahoma"/>
          <w:sz w:val="21"/>
          <w:szCs w:val="21"/>
        </w:rPr>
        <w:t xml:space="preserve">w </w:t>
      </w:r>
      <w:r w:rsidR="00FC7C09" w:rsidRPr="00FC7C09">
        <w:rPr>
          <w:rFonts w:ascii="Tahoma" w:hAnsi="Tahoma" w:cs="Tahoma"/>
          <w:sz w:val="21"/>
          <w:szCs w:val="21"/>
        </w:rPr>
        <w:t>lokal</w:t>
      </w:r>
      <w:r w:rsidR="00FD324B">
        <w:rPr>
          <w:rFonts w:ascii="Tahoma" w:hAnsi="Tahoma" w:cs="Tahoma"/>
          <w:sz w:val="21"/>
          <w:szCs w:val="21"/>
        </w:rPr>
        <w:t>ach będących</w:t>
      </w:r>
      <w:r w:rsidR="00FC7C09" w:rsidRPr="00FC7C09">
        <w:rPr>
          <w:rFonts w:ascii="Tahoma" w:hAnsi="Tahoma" w:cs="Tahoma"/>
          <w:sz w:val="21"/>
          <w:szCs w:val="21"/>
        </w:rPr>
        <w:t xml:space="preserve"> w zasobie administrowanym przez </w:t>
      </w:r>
      <w:r w:rsidR="00FD324B">
        <w:rPr>
          <w:rFonts w:ascii="Tahoma" w:hAnsi="Tahoma" w:cs="Tahoma"/>
          <w:sz w:val="21"/>
          <w:szCs w:val="21"/>
        </w:rPr>
        <w:t xml:space="preserve">Zarząd Budynków Komunalnych </w:t>
      </w:r>
      <w:r w:rsidR="00FD324B">
        <w:rPr>
          <w:rFonts w:ascii="Tahoma" w:hAnsi="Tahoma" w:cs="Tahoma"/>
          <w:sz w:val="21"/>
          <w:szCs w:val="21"/>
        </w:rPr>
        <w:br/>
      </w:r>
      <w:r w:rsidR="00FC7C09" w:rsidRPr="00FC7C09">
        <w:rPr>
          <w:rFonts w:ascii="Tahoma" w:hAnsi="Tahoma" w:cs="Tahoma"/>
          <w:sz w:val="21"/>
          <w:szCs w:val="21"/>
        </w:rPr>
        <w:t>w Elblągu</w:t>
      </w:r>
      <w:r w:rsidR="00FD324B">
        <w:rPr>
          <w:rFonts w:ascii="Tahoma" w:hAnsi="Tahoma" w:cs="Tahoma"/>
          <w:sz w:val="21"/>
          <w:szCs w:val="21"/>
        </w:rPr>
        <w:t xml:space="preserve"> – PON I, PON II</w:t>
      </w:r>
      <w:r w:rsidR="00FC7C09" w:rsidRPr="00FC7C09">
        <w:rPr>
          <w:rFonts w:ascii="Tahoma" w:hAnsi="Tahoma" w:cs="Tahoma"/>
          <w:sz w:val="21"/>
          <w:szCs w:val="21"/>
        </w:rPr>
        <w:t>.</w:t>
      </w:r>
    </w:p>
    <w:p w14:paraId="68EE92E8" w14:textId="77777777" w:rsidR="00FC7C09" w:rsidRPr="00FC7C09" w:rsidRDefault="00FC7C09" w:rsidP="00FD2BFF">
      <w:pPr>
        <w:pStyle w:val="Stopka1"/>
        <w:jc w:val="both"/>
        <w:rPr>
          <w:rFonts w:ascii="Tahoma" w:hAnsi="Tahoma" w:cs="Tahoma"/>
          <w:b/>
          <w:bCs/>
          <w:sz w:val="21"/>
          <w:szCs w:val="21"/>
        </w:rPr>
      </w:pPr>
    </w:p>
    <w:p w14:paraId="629828B9" w14:textId="1AC43A11" w:rsidR="00FD324B" w:rsidRPr="00FC7C09" w:rsidRDefault="00FD2BFF" w:rsidP="00FD324B">
      <w:pPr>
        <w:pStyle w:val="Stopka1"/>
        <w:jc w:val="both"/>
        <w:rPr>
          <w:rFonts w:ascii="Tahoma" w:hAnsi="Tahoma" w:cs="Tahoma"/>
          <w:sz w:val="21"/>
          <w:szCs w:val="21"/>
        </w:rPr>
      </w:pPr>
      <w:r w:rsidRPr="00FC7C09">
        <w:rPr>
          <w:rFonts w:ascii="Tahoma" w:hAnsi="Tahoma" w:cs="Tahoma"/>
          <w:b/>
          <w:bCs/>
          <w:sz w:val="21"/>
          <w:szCs w:val="21"/>
        </w:rPr>
        <w:t>Część nr 2</w:t>
      </w:r>
      <w:r w:rsidRPr="00FC7C09">
        <w:rPr>
          <w:rFonts w:ascii="Tahoma" w:hAnsi="Tahoma" w:cs="Tahoma"/>
          <w:sz w:val="21"/>
          <w:szCs w:val="21"/>
        </w:rPr>
        <w:t xml:space="preserve"> – </w:t>
      </w:r>
      <w:r w:rsidR="00FD324B">
        <w:rPr>
          <w:rFonts w:ascii="Tahoma" w:hAnsi="Tahoma" w:cs="Tahoma"/>
          <w:sz w:val="21"/>
          <w:szCs w:val="21"/>
        </w:rPr>
        <w:t>M</w:t>
      </w:r>
      <w:r w:rsidR="00FC7C09" w:rsidRPr="00FC7C09">
        <w:rPr>
          <w:rFonts w:ascii="Tahoma" w:hAnsi="Tahoma" w:cs="Tahoma"/>
          <w:sz w:val="21"/>
          <w:szCs w:val="21"/>
        </w:rPr>
        <w:t xml:space="preserve">ontaż nowych wodomierzy z odczytem radiowym i zabezpieczeniem magnetycznym wraz </w:t>
      </w:r>
      <w:r w:rsidR="00FD324B">
        <w:rPr>
          <w:rFonts w:ascii="Tahoma" w:hAnsi="Tahoma" w:cs="Tahoma"/>
          <w:sz w:val="21"/>
          <w:szCs w:val="21"/>
        </w:rPr>
        <w:br/>
      </w:r>
      <w:r w:rsidR="00FC7C09" w:rsidRPr="00FC7C09">
        <w:rPr>
          <w:rFonts w:ascii="Tahoma" w:hAnsi="Tahoma" w:cs="Tahoma"/>
          <w:sz w:val="21"/>
          <w:szCs w:val="21"/>
        </w:rPr>
        <w:t xml:space="preserve">z przygotowaniem instalacji do podłączenia urządzenia w lokalu w zasobie administrowanym </w:t>
      </w:r>
      <w:r w:rsidR="00FD324B" w:rsidRPr="00FC7C09">
        <w:rPr>
          <w:rFonts w:ascii="Tahoma" w:hAnsi="Tahoma" w:cs="Tahoma"/>
          <w:sz w:val="21"/>
          <w:szCs w:val="21"/>
        </w:rPr>
        <w:t xml:space="preserve">przez </w:t>
      </w:r>
      <w:r w:rsidR="00FD324B">
        <w:rPr>
          <w:rFonts w:ascii="Tahoma" w:hAnsi="Tahoma" w:cs="Tahoma"/>
          <w:sz w:val="21"/>
          <w:szCs w:val="21"/>
        </w:rPr>
        <w:t xml:space="preserve">Zarząd Budynków Komunalnych </w:t>
      </w:r>
      <w:r w:rsidR="00FD324B" w:rsidRPr="00FC7C09">
        <w:rPr>
          <w:rFonts w:ascii="Tahoma" w:hAnsi="Tahoma" w:cs="Tahoma"/>
          <w:sz w:val="21"/>
          <w:szCs w:val="21"/>
        </w:rPr>
        <w:t>w Elblągu</w:t>
      </w:r>
      <w:r w:rsidR="00FD324B">
        <w:rPr>
          <w:rFonts w:ascii="Tahoma" w:hAnsi="Tahoma" w:cs="Tahoma"/>
          <w:sz w:val="21"/>
          <w:szCs w:val="21"/>
        </w:rPr>
        <w:t xml:space="preserve"> – PON I, PON II</w:t>
      </w:r>
      <w:r w:rsidR="00FD324B" w:rsidRPr="00FC7C09">
        <w:rPr>
          <w:rFonts w:ascii="Tahoma" w:hAnsi="Tahoma" w:cs="Tahoma"/>
          <w:sz w:val="21"/>
          <w:szCs w:val="21"/>
        </w:rPr>
        <w:t>.</w:t>
      </w:r>
      <w:bookmarkEnd w:id="3"/>
    </w:p>
    <w:p w14:paraId="6C26469B" w14:textId="025F3D11" w:rsidR="0006662E" w:rsidRPr="00792FF4" w:rsidRDefault="0006662E" w:rsidP="00FD324B">
      <w:pPr>
        <w:pStyle w:val="Stopka1"/>
        <w:jc w:val="both"/>
        <w:rPr>
          <w:rFonts w:ascii="Tahoma" w:hAnsi="Tahoma" w:cs="Tahoma"/>
          <w:bCs/>
          <w:iCs/>
          <w:color w:val="C00000"/>
          <w:szCs w:val="24"/>
        </w:rPr>
      </w:pPr>
    </w:p>
    <w:p w14:paraId="136FAA9D" w14:textId="77777777" w:rsidR="0006662E" w:rsidRPr="00792FF4" w:rsidRDefault="0006662E" w:rsidP="0006662E">
      <w:pPr>
        <w:rPr>
          <w:rFonts w:ascii="Tahoma" w:hAnsi="Tahoma" w:cs="Tahoma"/>
          <w:color w:val="C00000"/>
          <w:sz w:val="22"/>
          <w:szCs w:val="22"/>
          <w:u w:val="single"/>
        </w:rPr>
      </w:pPr>
    </w:p>
    <w:p w14:paraId="3DF0F7B7" w14:textId="77777777" w:rsidR="0006662E" w:rsidRPr="00792FF4" w:rsidRDefault="0006662E" w:rsidP="0006662E">
      <w:pPr>
        <w:rPr>
          <w:rFonts w:ascii="Tahoma" w:hAnsi="Tahoma" w:cs="Tahoma"/>
          <w:color w:val="C00000"/>
          <w:sz w:val="22"/>
          <w:szCs w:val="22"/>
          <w:u w:val="single"/>
        </w:rPr>
      </w:pPr>
    </w:p>
    <w:p w14:paraId="1C6EA3B7" w14:textId="77777777" w:rsidR="003206D5" w:rsidRDefault="003206D5" w:rsidP="0006662E">
      <w:pPr>
        <w:rPr>
          <w:rFonts w:ascii="Tahoma" w:hAnsi="Tahoma" w:cs="Tahoma"/>
          <w:sz w:val="22"/>
          <w:u w:val="single"/>
        </w:rPr>
      </w:pPr>
    </w:p>
    <w:p w14:paraId="420D752F" w14:textId="0DFF766B" w:rsidR="0006662E" w:rsidRPr="00796D08" w:rsidRDefault="0006662E" w:rsidP="0006662E">
      <w:pPr>
        <w:rPr>
          <w:rFonts w:ascii="Tahoma" w:hAnsi="Tahoma" w:cs="Tahoma"/>
          <w:sz w:val="22"/>
          <w:u w:val="single"/>
        </w:rPr>
      </w:pPr>
      <w:r w:rsidRPr="00796D08">
        <w:rPr>
          <w:rFonts w:ascii="Tahoma" w:hAnsi="Tahoma" w:cs="Tahoma"/>
          <w:sz w:val="22"/>
          <w:u w:val="single"/>
        </w:rPr>
        <w:t>Przedmiot główny:</w:t>
      </w:r>
    </w:p>
    <w:p w14:paraId="795F3444" w14:textId="5BB26747" w:rsidR="0006662E" w:rsidRPr="00796D08" w:rsidRDefault="0006662E" w:rsidP="006E2A06">
      <w:pPr>
        <w:ind w:left="2977" w:hanging="2977"/>
        <w:rPr>
          <w:rFonts w:ascii="Tahoma" w:hAnsi="Tahoma" w:cs="Tahoma"/>
          <w:sz w:val="22"/>
          <w:szCs w:val="24"/>
        </w:rPr>
      </w:pPr>
      <w:r w:rsidRPr="00796D08">
        <w:rPr>
          <w:rFonts w:ascii="Tahoma" w:hAnsi="Tahoma" w:cs="Tahoma"/>
          <w:sz w:val="22"/>
          <w:szCs w:val="24"/>
        </w:rPr>
        <w:t xml:space="preserve">CPV: </w:t>
      </w:r>
      <w:r w:rsidR="00FD2BFF">
        <w:rPr>
          <w:rFonts w:ascii="Tahoma" w:hAnsi="Tahoma" w:cs="Tahoma"/>
          <w:sz w:val="22"/>
          <w:szCs w:val="24"/>
        </w:rPr>
        <w:t>38</w:t>
      </w:r>
      <w:r w:rsidRPr="00796D08">
        <w:rPr>
          <w:rFonts w:ascii="Tahoma" w:hAnsi="Tahoma" w:cs="Tahoma"/>
          <w:sz w:val="22"/>
          <w:szCs w:val="24"/>
        </w:rPr>
        <w:t>.</w:t>
      </w:r>
      <w:r w:rsidR="006E2A06">
        <w:rPr>
          <w:rFonts w:ascii="Tahoma" w:hAnsi="Tahoma" w:cs="Tahoma"/>
          <w:sz w:val="22"/>
          <w:szCs w:val="24"/>
        </w:rPr>
        <w:t>42</w:t>
      </w:r>
      <w:r w:rsidRPr="00796D08">
        <w:rPr>
          <w:rFonts w:ascii="Tahoma" w:hAnsi="Tahoma" w:cs="Tahoma"/>
          <w:sz w:val="22"/>
          <w:szCs w:val="24"/>
        </w:rPr>
        <w:t>.</w:t>
      </w:r>
      <w:r w:rsidR="006E2A06">
        <w:rPr>
          <w:rFonts w:ascii="Tahoma" w:hAnsi="Tahoma" w:cs="Tahoma"/>
          <w:sz w:val="22"/>
          <w:szCs w:val="24"/>
        </w:rPr>
        <w:t>1</w:t>
      </w:r>
      <w:r w:rsidR="00FD2BFF">
        <w:rPr>
          <w:rFonts w:ascii="Tahoma" w:hAnsi="Tahoma" w:cs="Tahoma"/>
          <w:sz w:val="22"/>
          <w:szCs w:val="24"/>
        </w:rPr>
        <w:t>1</w:t>
      </w:r>
      <w:r w:rsidRPr="00796D08">
        <w:rPr>
          <w:rFonts w:ascii="Tahoma" w:hAnsi="Tahoma" w:cs="Tahoma"/>
          <w:sz w:val="22"/>
          <w:szCs w:val="24"/>
        </w:rPr>
        <w:t>.00-</w:t>
      </w:r>
      <w:r w:rsidR="00FD2BFF">
        <w:rPr>
          <w:rFonts w:ascii="Tahoma" w:hAnsi="Tahoma" w:cs="Tahoma"/>
          <w:sz w:val="22"/>
          <w:szCs w:val="24"/>
        </w:rPr>
        <w:t>3</w:t>
      </w:r>
      <w:r w:rsidRPr="00796D08">
        <w:rPr>
          <w:rFonts w:ascii="Tahoma" w:hAnsi="Tahoma" w:cs="Tahoma"/>
          <w:sz w:val="22"/>
          <w:szCs w:val="24"/>
        </w:rPr>
        <w:t xml:space="preserve"> </w:t>
      </w:r>
      <w:r w:rsidR="00FD2BFF">
        <w:rPr>
          <w:rFonts w:ascii="Tahoma" w:hAnsi="Tahoma" w:cs="Tahoma"/>
          <w:sz w:val="22"/>
          <w:szCs w:val="24"/>
        </w:rPr>
        <w:t>Wodomierze</w:t>
      </w:r>
    </w:p>
    <w:p w14:paraId="54651727" w14:textId="77777777" w:rsidR="003D1ABA" w:rsidRDefault="003D1ABA" w:rsidP="0006662E">
      <w:pPr>
        <w:ind w:left="2977" w:hanging="2977"/>
        <w:rPr>
          <w:rFonts w:ascii="Tahoma" w:hAnsi="Tahoma" w:cs="Tahoma"/>
          <w:sz w:val="22"/>
          <w:szCs w:val="24"/>
          <w:u w:val="single"/>
        </w:rPr>
      </w:pPr>
    </w:p>
    <w:p w14:paraId="45361626" w14:textId="77777777" w:rsidR="0006662E" w:rsidRPr="00796D08" w:rsidRDefault="0006662E" w:rsidP="0006662E">
      <w:pPr>
        <w:ind w:left="2977" w:hanging="2977"/>
        <w:rPr>
          <w:rFonts w:ascii="Tahoma" w:hAnsi="Tahoma" w:cs="Tahoma"/>
          <w:sz w:val="22"/>
          <w:szCs w:val="24"/>
          <w:u w:val="single"/>
        </w:rPr>
      </w:pPr>
      <w:r w:rsidRPr="00796D08">
        <w:rPr>
          <w:rFonts w:ascii="Tahoma" w:hAnsi="Tahoma" w:cs="Tahoma"/>
          <w:sz w:val="22"/>
          <w:szCs w:val="24"/>
          <w:u w:val="single"/>
        </w:rPr>
        <w:t>Przedmiot dodatkowy:</w:t>
      </w:r>
    </w:p>
    <w:p w14:paraId="78F09D96" w14:textId="3F944E7E" w:rsidR="006E2A06" w:rsidRDefault="0006662E" w:rsidP="006E2A06">
      <w:pPr>
        <w:rPr>
          <w:rFonts w:ascii="Tahoma" w:hAnsi="Tahoma" w:cs="Tahoma"/>
          <w:sz w:val="22"/>
          <w:szCs w:val="24"/>
        </w:rPr>
      </w:pPr>
      <w:r w:rsidRPr="00796D08">
        <w:rPr>
          <w:rFonts w:ascii="Tahoma" w:hAnsi="Tahoma" w:cs="Tahoma"/>
          <w:sz w:val="22"/>
          <w:szCs w:val="24"/>
        </w:rPr>
        <w:t>CPV:</w:t>
      </w:r>
      <w:r w:rsidR="00FD2BFF">
        <w:rPr>
          <w:rFonts w:ascii="Tahoma" w:hAnsi="Tahoma" w:cs="Tahoma"/>
          <w:sz w:val="22"/>
          <w:szCs w:val="24"/>
        </w:rPr>
        <w:t>38</w:t>
      </w:r>
      <w:r w:rsidRPr="00796D08">
        <w:rPr>
          <w:rFonts w:ascii="Tahoma" w:hAnsi="Tahoma" w:cs="Tahoma"/>
          <w:sz w:val="22"/>
          <w:szCs w:val="24"/>
        </w:rPr>
        <w:t>.</w:t>
      </w:r>
      <w:r w:rsidR="003D1ABA">
        <w:rPr>
          <w:rFonts w:ascii="Tahoma" w:hAnsi="Tahoma" w:cs="Tahoma"/>
          <w:sz w:val="22"/>
          <w:szCs w:val="24"/>
        </w:rPr>
        <w:t>4</w:t>
      </w:r>
      <w:r w:rsidR="006E2A06">
        <w:rPr>
          <w:rFonts w:ascii="Tahoma" w:hAnsi="Tahoma" w:cs="Tahoma"/>
          <w:sz w:val="22"/>
          <w:szCs w:val="24"/>
        </w:rPr>
        <w:t>2</w:t>
      </w:r>
      <w:r w:rsidRPr="00796D08">
        <w:rPr>
          <w:rFonts w:ascii="Tahoma" w:hAnsi="Tahoma" w:cs="Tahoma"/>
          <w:sz w:val="22"/>
          <w:szCs w:val="24"/>
        </w:rPr>
        <w:t>.</w:t>
      </w:r>
      <w:r w:rsidR="006E2A06">
        <w:rPr>
          <w:rFonts w:ascii="Tahoma" w:hAnsi="Tahoma" w:cs="Tahoma"/>
          <w:sz w:val="22"/>
          <w:szCs w:val="24"/>
        </w:rPr>
        <w:t>1</w:t>
      </w:r>
      <w:r w:rsidR="00FD2BFF">
        <w:rPr>
          <w:rFonts w:ascii="Tahoma" w:hAnsi="Tahoma" w:cs="Tahoma"/>
          <w:sz w:val="22"/>
          <w:szCs w:val="24"/>
        </w:rPr>
        <w:t>0</w:t>
      </w:r>
      <w:r w:rsidRPr="00796D08">
        <w:rPr>
          <w:rFonts w:ascii="Tahoma" w:hAnsi="Tahoma" w:cs="Tahoma"/>
          <w:sz w:val="22"/>
          <w:szCs w:val="24"/>
        </w:rPr>
        <w:t>.00-</w:t>
      </w:r>
      <w:r w:rsidR="00FD2BFF">
        <w:rPr>
          <w:rFonts w:ascii="Tahoma" w:hAnsi="Tahoma" w:cs="Tahoma"/>
          <w:sz w:val="22"/>
          <w:szCs w:val="24"/>
        </w:rPr>
        <w:t>2</w:t>
      </w:r>
      <w:r w:rsidR="006E2A06">
        <w:rPr>
          <w:rFonts w:ascii="Tahoma" w:hAnsi="Tahoma" w:cs="Tahoma"/>
          <w:sz w:val="22"/>
          <w:szCs w:val="24"/>
        </w:rPr>
        <w:t xml:space="preserve"> </w:t>
      </w:r>
      <w:r w:rsidR="00FD2BFF">
        <w:rPr>
          <w:rFonts w:ascii="Tahoma" w:hAnsi="Tahoma" w:cs="Tahoma"/>
          <w:sz w:val="22"/>
          <w:szCs w:val="24"/>
        </w:rPr>
        <w:t>Urządzenie do pomiaru przepływu</w:t>
      </w:r>
    </w:p>
    <w:p w14:paraId="469FA3C4" w14:textId="53F9630F" w:rsidR="00FD2BFF" w:rsidRDefault="00FD2BFF" w:rsidP="006E2A06">
      <w:pPr>
        <w:rPr>
          <w:rFonts w:ascii="Tahoma" w:hAnsi="Tahoma" w:cs="Tahoma"/>
          <w:sz w:val="22"/>
          <w:szCs w:val="24"/>
        </w:rPr>
      </w:pPr>
      <w:r>
        <w:rPr>
          <w:rFonts w:ascii="Tahoma" w:hAnsi="Tahoma" w:cs="Tahoma"/>
          <w:sz w:val="22"/>
          <w:szCs w:val="24"/>
        </w:rPr>
        <w:t xml:space="preserve">CPV: </w:t>
      </w:r>
      <w:r w:rsidR="00FC7C09">
        <w:rPr>
          <w:rFonts w:ascii="Tahoma" w:hAnsi="Tahoma" w:cs="Tahoma"/>
          <w:sz w:val="22"/>
          <w:szCs w:val="24"/>
        </w:rPr>
        <w:t xml:space="preserve">50.41.11.00-0 Usługi w zakresie napraw i konserwacji wodomierzy </w:t>
      </w:r>
    </w:p>
    <w:p w14:paraId="7C0B5A70" w14:textId="2604711A" w:rsidR="00AB45FD" w:rsidRPr="006E2A06" w:rsidRDefault="006E2A06" w:rsidP="006E2A06">
      <w:pPr>
        <w:rPr>
          <w:rFonts w:ascii="Tahoma" w:hAnsi="Tahoma" w:cs="Tahoma"/>
          <w:sz w:val="22"/>
          <w:szCs w:val="24"/>
        </w:rPr>
      </w:pPr>
      <w:r w:rsidRPr="00796D08">
        <w:rPr>
          <w:rFonts w:ascii="Tahoma" w:hAnsi="Tahoma" w:cs="Tahoma"/>
          <w:sz w:val="22"/>
          <w:szCs w:val="24"/>
        </w:rPr>
        <w:t xml:space="preserve">CPV: </w:t>
      </w:r>
      <w:r w:rsidRPr="006E2A06">
        <w:rPr>
          <w:rFonts w:ascii="Tahoma" w:hAnsi="Tahoma" w:cs="Tahoma"/>
          <w:sz w:val="22"/>
          <w:szCs w:val="22"/>
        </w:rPr>
        <w:t>45</w:t>
      </w:r>
      <w:r>
        <w:rPr>
          <w:rFonts w:ascii="Tahoma" w:hAnsi="Tahoma" w:cs="Tahoma"/>
          <w:sz w:val="22"/>
          <w:szCs w:val="22"/>
        </w:rPr>
        <w:t>.</w:t>
      </w:r>
      <w:r w:rsidRPr="006E2A06">
        <w:rPr>
          <w:rFonts w:ascii="Tahoma" w:hAnsi="Tahoma" w:cs="Tahoma"/>
          <w:sz w:val="22"/>
          <w:szCs w:val="22"/>
        </w:rPr>
        <w:t>40</w:t>
      </w:r>
      <w:r>
        <w:rPr>
          <w:rFonts w:ascii="Tahoma" w:hAnsi="Tahoma" w:cs="Tahoma"/>
          <w:sz w:val="22"/>
          <w:szCs w:val="22"/>
        </w:rPr>
        <w:t>.</w:t>
      </w:r>
      <w:r w:rsidRPr="006E2A06">
        <w:rPr>
          <w:rFonts w:ascii="Tahoma" w:hAnsi="Tahoma" w:cs="Tahoma"/>
          <w:sz w:val="22"/>
          <w:szCs w:val="22"/>
        </w:rPr>
        <w:t>00</w:t>
      </w:r>
      <w:r>
        <w:rPr>
          <w:rFonts w:ascii="Tahoma" w:hAnsi="Tahoma" w:cs="Tahoma"/>
          <w:sz w:val="22"/>
          <w:szCs w:val="22"/>
        </w:rPr>
        <w:t>.</w:t>
      </w:r>
      <w:r w:rsidRPr="006E2A06">
        <w:rPr>
          <w:rFonts w:ascii="Tahoma" w:hAnsi="Tahoma" w:cs="Tahoma"/>
          <w:sz w:val="22"/>
          <w:szCs w:val="22"/>
        </w:rPr>
        <w:t>00-1 Roboty wykończeniowe w zakresie obiektów budowlanych</w:t>
      </w:r>
    </w:p>
    <w:p w14:paraId="5A998049" w14:textId="77777777" w:rsidR="00F120E0" w:rsidRPr="00E36CFB" w:rsidRDefault="00F120E0" w:rsidP="00E36CFB">
      <w:pPr>
        <w:ind w:left="2410" w:hanging="2410"/>
        <w:rPr>
          <w:rFonts w:ascii="Tahoma" w:hAnsi="Tahoma" w:cs="Tahoma"/>
          <w:b/>
          <w:color w:val="000000"/>
        </w:rPr>
      </w:pPr>
      <w:r w:rsidRPr="00E36CFB">
        <w:rPr>
          <w:rFonts w:ascii="Tahoma" w:hAnsi="Tahoma" w:cs="Tahoma"/>
          <w:b/>
          <w:color w:val="000000"/>
        </w:rPr>
        <w:t xml:space="preserve"> </w:t>
      </w:r>
    </w:p>
    <w:p w14:paraId="4DDB4543" w14:textId="77777777" w:rsidR="00BD60B2" w:rsidRDefault="00BD60B2" w:rsidP="00BD60B2">
      <w:pPr>
        <w:ind w:left="2835" w:hanging="2835"/>
        <w:rPr>
          <w:rFonts w:ascii="Tahoma" w:hAnsi="Tahoma" w:cs="Tahoma"/>
          <w:b/>
          <w:color w:val="000000"/>
        </w:rPr>
      </w:pPr>
    </w:p>
    <w:p w14:paraId="6FFD05E3" w14:textId="77777777" w:rsidR="00995BE3" w:rsidRDefault="00995BE3" w:rsidP="00BD60B2">
      <w:pPr>
        <w:ind w:left="2835" w:hanging="2835"/>
        <w:rPr>
          <w:rFonts w:ascii="Tahoma" w:hAnsi="Tahoma" w:cs="Tahoma"/>
          <w:b/>
          <w:color w:val="000000"/>
        </w:rPr>
      </w:pPr>
    </w:p>
    <w:p w14:paraId="58D7BA8B" w14:textId="77777777" w:rsidR="00995BE3" w:rsidRDefault="00995BE3" w:rsidP="00BD60B2">
      <w:pPr>
        <w:ind w:left="2835" w:hanging="2835"/>
        <w:rPr>
          <w:rFonts w:ascii="Tahoma" w:hAnsi="Tahoma" w:cs="Tahoma"/>
          <w:b/>
          <w:color w:val="000000"/>
        </w:rPr>
      </w:pPr>
    </w:p>
    <w:p w14:paraId="671C41AF" w14:textId="77777777" w:rsidR="00995BE3" w:rsidRDefault="00995BE3" w:rsidP="00BD60B2">
      <w:pPr>
        <w:ind w:left="2835" w:hanging="2835"/>
        <w:rPr>
          <w:rFonts w:ascii="Tahoma" w:hAnsi="Tahoma" w:cs="Tahoma"/>
          <w:b/>
          <w:color w:val="000000"/>
        </w:rPr>
      </w:pPr>
    </w:p>
    <w:p w14:paraId="4210B296" w14:textId="77777777" w:rsidR="00995BE3" w:rsidRDefault="00995BE3" w:rsidP="00BD60B2">
      <w:pPr>
        <w:ind w:left="2835" w:hanging="2835"/>
        <w:rPr>
          <w:rFonts w:ascii="Tahoma" w:hAnsi="Tahoma" w:cs="Tahoma"/>
          <w:b/>
          <w:color w:val="000000"/>
        </w:rPr>
      </w:pPr>
    </w:p>
    <w:p w14:paraId="15A0006F" w14:textId="77777777" w:rsidR="00995BE3" w:rsidRDefault="00995BE3" w:rsidP="00BD60B2">
      <w:pPr>
        <w:ind w:left="2835" w:hanging="2835"/>
        <w:rPr>
          <w:rFonts w:ascii="Tahoma" w:hAnsi="Tahoma" w:cs="Tahoma"/>
          <w:b/>
          <w:color w:val="000000"/>
        </w:rPr>
      </w:pPr>
    </w:p>
    <w:p w14:paraId="363D50EE" w14:textId="77777777" w:rsidR="00995BE3" w:rsidRDefault="00995BE3" w:rsidP="00BD60B2">
      <w:pPr>
        <w:ind w:left="2835" w:hanging="2835"/>
        <w:rPr>
          <w:rFonts w:ascii="Tahoma" w:hAnsi="Tahoma" w:cs="Tahoma"/>
          <w:b/>
          <w:color w:val="000000"/>
        </w:rPr>
      </w:pPr>
    </w:p>
    <w:p w14:paraId="6956938C" w14:textId="77777777" w:rsidR="00995BE3" w:rsidRDefault="00995BE3" w:rsidP="00BD60B2">
      <w:pPr>
        <w:ind w:left="2835" w:hanging="2835"/>
        <w:rPr>
          <w:rFonts w:ascii="Tahoma" w:hAnsi="Tahoma" w:cs="Tahoma"/>
          <w:b/>
          <w:color w:val="000000"/>
        </w:rPr>
      </w:pPr>
    </w:p>
    <w:p w14:paraId="49619979" w14:textId="77777777" w:rsidR="003206D5" w:rsidRDefault="003206D5" w:rsidP="00BD60B2">
      <w:pPr>
        <w:ind w:left="2835" w:hanging="2835"/>
        <w:rPr>
          <w:rFonts w:ascii="Tahoma" w:hAnsi="Tahoma" w:cs="Tahoma"/>
          <w:b/>
          <w:color w:val="000000"/>
        </w:rPr>
      </w:pPr>
    </w:p>
    <w:p w14:paraId="62F3E061" w14:textId="77777777" w:rsidR="003206D5" w:rsidRDefault="003206D5" w:rsidP="00BD60B2">
      <w:pPr>
        <w:ind w:left="2835" w:hanging="2835"/>
        <w:rPr>
          <w:rFonts w:ascii="Tahoma" w:hAnsi="Tahoma" w:cs="Tahoma"/>
          <w:b/>
          <w:color w:val="000000"/>
        </w:rPr>
      </w:pPr>
    </w:p>
    <w:p w14:paraId="396760F0" w14:textId="77777777" w:rsidR="00995BE3" w:rsidRDefault="00995BE3" w:rsidP="00BD60B2">
      <w:pPr>
        <w:ind w:left="2835" w:hanging="2835"/>
        <w:rPr>
          <w:rFonts w:ascii="Tahoma" w:hAnsi="Tahoma" w:cs="Tahoma"/>
          <w:b/>
          <w:color w:val="000000"/>
        </w:rPr>
      </w:pPr>
    </w:p>
    <w:p w14:paraId="4DFEB36C" w14:textId="77777777" w:rsidR="003D1ABA" w:rsidRDefault="003D1ABA" w:rsidP="00BD60B2">
      <w:pPr>
        <w:ind w:left="2835" w:hanging="2835"/>
        <w:rPr>
          <w:rFonts w:ascii="Tahoma" w:hAnsi="Tahoma" w:cs="Tahoma"/>
          <w:b/>
          <w:color w:val="000000"/>
        </w:rPr>
      </w:pPr>
    </w:p>
    <w:p w14:paraId="3F362714" w14:textId="77777777" w:rsidR="003D1ABA" w:rsidRDefault="003D1ABA" w:rsidP="00BD60B2">
      <w:pPr>
        <w:ind w:left="2835" w:hanging="2835"/>
        <w:rPr>
          <w:rFonts w:ascii="Tahoma" w:hAnsi="Tahoma" w:cs="Tahoma"/>
          <w:b/>
          <w:color w:val="000000"/>
        </w:rPr>
      </w:pPr>
    </w:p>
    <w:p w14:paraId="1B85F2E0" w14:textId="77777777" w:rsidR="003D1ABA" w:rsidRDefault="003D1ABA" w:rsidP="00BD60B2">
      <w:pPr>
        <w:ind w:left="2835" w:hanging="2835"/>
        <w:rPr>
          <w:rFonts w:ascii="Tahoma" w:hAnsi="Tahoma" w:cs="Tahoma"/>
          <w:b/>
          <w:color w:val="000000"/>
        </w:rPr>
      </w:pPr>
    </w:p>
    <w:p w14:paraId="7CC32F39" w14:textId="77777777" w:rsidR="00995BE3" w:rsidRDefault="00995BE3" w:rsidP="00BD60B2">
      <w:pPr>
        <w:ind w:left="2835" w:hanging="2835"/>
        <w:rPr>
          <w:rFonts w:ascii="Tahoma" w:hAnsi="Tahoma" w:cs="Tahoma"/>
          <w:b/>
          <w:color w:val="000000"/>
        </w:rPr>
      </w:pPr>
    </w:p>
    <w:p w14:paraId="66F79238" w14:textId="77777777" w:rsidR="00995BE3" w:rsidRDefault="00995BE3" w:rsidP="00BD60B2">
      <w:pPr>
        <w:ind w:left="2835" w:hanging="2835"/>
        <w:rPr>
          <w:rFonts w:ascii="Tahoma" w:hAnsi="Tahoma" w:cs="Tahoma"/>
          <w:b/>
          <w:color w:val="000000"/>
        </w:rPr>
      </w:pPr>
    </w:p>
    <w:p w14:paraId="42B15991" w14:textId="77777777" w:rsidR="00995BE3" w:rsidRDefault="00995BE3" w:rsidP="00BD60B2">
      <w:pPr>
        <w:ind w:left="2835" w:hanging="2835"/>
        <w:rPr>
          <w:rFonts w:ascii="Tahoma" w:hAnsi="Tahoma" w:cs="Tahoma"/>
          <w:b/>
          <w:color w:val="000000"/>
        </w:rPr>
      </w:pPr>
    </w:p>
    <w:p w14:paraId="28C5E6BF" w14:textId="77777777" w:rsidR="00995BE3" w:rsidRPr="00F11679" w:rsidRDefault="00995BE3" w:rsidP="00BD60B2">
      <w:pPr>
        <w:ind w:left="2835" w:hanging="2835"/>
        <w:rPr>
          <w:rFonts w:ascii="Tahoma" w:hAnsi="Tahoma" w:cs="Tahoma"/>
          <w:b/>
          <w:color w:val="000000"/>
        </w:rPr>
      </w:pPr>
    </w:p>
    <w:p w14:paraId="4B31E369" w14:textId="77777777" w:rsidR="00624341" w:rsidRDefault="00624341" w:rsidP="000119E4">
      <w:pPr>
        <w:ind w:left="2835" w:hanging="2835"/>
        <w:rPr>
          <w:rFonts w:ascii="Tahoma" w:hAnsi="Tahoma" w:cs="Tahoma"/>
          <w:b/>
          <w:color w:val="000000"/>
        </w:rPr>
      </w:pPr>
    </w:p>
    <w:p w14:paraId="53EE0B8F" w14:textId="77777777" w:rsidR="0059453C" w:rsidRPr="007F519F" w:rsidRDefault="00CA23CD" w:rsidP="00116889">
      <w:pPr>
        <w:pStyle w:val="Tekstkomentarza"/>
        <w:jc w:val="center"/>
        <w:rPr>
          <w:rFonts w:ascii="Tahoma" w:hAnsi="Tahoma" w:cs="Tahoma"/>
        </w:rPr>
        <w:sectPr w:rsidR="0059453C" w:rsidRPr="007F519F" w:rsidSect="00344E2B">
          <w:headerReference w:type="default" r:id="rId8"/>
          <w:footerReference w:type="default" r:id="rId9"/>
          <w:pgSz w:w="11906" w:h="16838" w:code="9"/>
          <w:pgMar w:top="533" w:right="707" w:bottom="568" w:left="709" w:header="142" w:footer="227" w:gutter="0"/>
          <w:pgNumType w:start="1"/>
          <w:cols w:space="708"/>
          <w:docGrid w:linePitch="272"/>
        </w:sectPr>
      </w:pPr>
      <w:r>
        <w:rPr>
          <w:rFonts w:ascii="Tahoma" w:hAnsi="Tahoma" w:cs="Tahoma"/>
          <w:lang w:val="pl-PL"/>
        </w:rPr>
        <w:t>Po</w:t>
      </w:r>
      <w:r w:rsidRPr="002D20F8">
        <w:rPr>
          <w:rFonts w:ascii="Tahoma" w:hAnsi="Tahoma" w:cs="Tahoma"/>
        </w:rPr>
        <w:t>stępowanie</w:t>
      </w:r>
      <w:r w:rsidR="0065752A" w:rsidRPr="002D20F8">
        <w:rPr>
          <w:rFonts w:ascii="Tahoma" w:hAnsi="Tahoma" w:cs="Tahoma"/>
        </w:rPr>
        <w:t xml:space="preserve"> prowadzone jest w </w:t>
      </w:r>
      <w:r w:rsidR="0065752A" w:rsidRPr="005A0F51">
        <w:rPr>
          <w:rFonts w:ascii="Tahoma" w:hAnsi="Tahoma" w:cs="Tahoma"/>
        </w:rPr>
        <w:t xml:space="preserve">trybie ustawy z dnia </w:t>
      </w:r>
      <w:r w:rsidR="001E611F">
        <w:rPr>
          <w:rFonts w:ascii="Tahoma" w:hAnsi="Tahoma" w:cs="Tahoma"/>
          <w:lang w:val="pl-PL"/>
        </w:rPr>
        <w:t>11</w:t>
      </w:r>
      <w:r w:rsidR="0065752A" w:rsidRPr="005A0F51">
        <w:rPr>
          <w:rFonts w:ascii="Tahoma" w:hAnsi="Tahoma" w:cs="Tahoma"/>
        </w:rPr>
        <w:t xml:space="preserve"> </w:t>
      </w:r>
      <w:r w:rsidR="001E611F">
        <w:rPr>
          <w:rFonts w:ascii="Tahoma" w:hAnsi="Tahoma" w:cs="Tahoma"/>
          <w:lang w:val="pl-PL"/>
        </w:rPr>
        <w:t>września</w:t>
      </w:r>
      <w:r w:rsidR="0065752A" w:rsidRPr="005A0F51">
        <w:rPr>
          <w:rFonts w:ascii="Tahoma" w:hAnsi="Tahoma" w:cs="Tahoma"/>
        </w:rPr>
        <w:t xml:space="preserve"> 20</w:t>
      </w:r>
      <w:r w:rsidR="001E611F">
        <w:rPr>
          <w:rFonts w:ascii="Tahoma" w:hAnsi="Tahoma" w:cs="Tahoma"/>
          <w:lang w:val="pl-PL"/>
        </w:rPr>
        <w:t>19</w:t>
      </w:r>
      <w:r w:rsidR="0065752A" w:rsidRPr="005A0F51">
        <w:rPr>
          <w:rFonts w:ascii="Tahoma" w:hAnsi="Tahoma" w:cs="Tahoma"/>
        </w:rPr>
        <w:t xml:space="preserve"> r. Prawo zamówień publicznych</w:t>
      </w:r>
      <w:r w:rsidR="00D06057">
        <w:rPr>
          <w:rFonts w:ascii="Tahoma" w:hAnsi="Tahoma" w:cs="Tahoma"/>
        </w:rPr>
        <w:t>.</w:t>
      </w:r>
      <w:r w:rsidR="0065752A" w:rsidRPr="005A0F51">
        <w:rPr>
          <w:rFonts w:ascii="Tahoma" w:hAnsi="Tahoma" w:cs="Tahoma"/>
        </w:rPr>
        <w:t xml:space="preserve"> </w:t>
      </w:r>
    </w:p>
    <w:p w14:paraId="6E3E53AC" w14:textId="77777777" w:rsidR="00234693" w:rsidRDefault="00234693" w:rsidP="00234693">
      <w:pPr>
        <w:ind w:left="454"/>
        <w:jc w:val="both"/>
        <w:rPr>
          <w:rFonts w:ascii="Tahoma" w:hAnsi="Tahoma" w:cs="Tahoma"/>
          <w:b/>
          <w:sz w:val="22"/>
        </w:rPr>
      </w:pPr>
    </w:p>
    <w:p w14:paraId="681CEECF" w14:textId="77777777" w:rsidR="00234693" w:rsidRPr="004744AC" w:rsidRDefault="00234693" w:rsidP="00234693">
      <w:pPr>
        <w:pStyle w:val="Tekstkomentarza"/>
        <w:jc w:val="center"/>
        <w:rPr>
          <w:rFonts w:ascii="Tahoma" w:hAnsi="Tahoma" w:cs="Tahoma"/>
          <w:b/>
          <w:bCs/>
          <w:sz w:val="22"/>
          <w:szCs w:val="22"/>
          <w:lang w:val="pl-PL"/>
        </w:rPr>
      </w:pPr>
      <w:r w:rsidRPr="004744AC">
        <w:rPr>
          <w:rFonts w:ascii="Tahoma" w:hAnsi="Tahoma" w:cs="Tahoma"/>
          <w:b/>
          <w:bCs/>
          <w:sz w:val="22"/>
          <w:szCs w:val="22"/>
          <w:lang w:val="pl-PL"/>
        </w:rPr>
        <w:t>SPECYFIKACJA WARUNKÓW ZAMÓWIENIA</w:t>
      </w:r>
    </w:p>
    <w:p w14:paraId="390268D2" w14:textId="77777777" w:rsidR="00234693" w:rsidRDefault="00234693" w:rsidP="00234693">
      <w:pPr>
        <w:pStyle w:val="Tekstkomentarza"/>
        <w:jc w:val="center"/>
        <w:rPr>
          <w:rFonts w:ascii="Tahoma" w:hAnsi="Tahoma" w:cs="Tahoma"/>
          <w:lang w:val="pl-PL"/>
        </w:rPr>
      </w:pPr>
    </w:p>
    <w:p w14:paraId="2C7C102A"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92D61">
        <w:rPr>
          <w:rFonts w:ascii="Tahoma" w:hAnsi="Tahoma" w:cs="Tahoma"/>
          <w:bCs/>
        </w:rPr>
        <w:t>NAZWA ORAZ ADRES ZAMAWIAJĄCEGO, NUMER TELEFONU, ADRES POCZTY ELEKTRONICZNEJ ORAZ STRONY INTERNETOWEJ PROWADZONEGO POSTĘPOWANIA</w:t>
      </w:r>
      <w:r>
        <w:rPr>
          <w:rFonts w:ascii="Tahoma" w:hAnsi="Tahoma" w:cs="Tahoma"/>
          <w:bCs/>
          <w:lang w:val="pl-PL"/>
        </w:rPr>
        <w:t>.</w:t>
      </w:r>
    </w:p>
    <w:p w14:paraId="2E84E6DD"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ADRES STRONY  INTERNETOWEJ, NA KTÓREJ UDOSTĘPNIANE BĘDĄ ZMIANY I WYJAŚNIENIA TREŚCI SWZ ORAZ INNE DOKUMENTY ZAMÓWIENIA</w:t>
      </w:r>
      <w:r w:rsidRPr="004301BA">
        <w:rPr>
          <w:rFonts w:ascii="Tahoma" w:hAnsi="Tahoma" w:cs="Tahoma"/>
          <w:bCs/>
          <w:lang w:val="pl-PL"/>
        </w:rPr>
        <w:t>.</w:t>
      </w:r>
    </w:p>
    <w:p w14:paraId="3B996A54"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TRYB UDZIELENIA ZAMÓWIENIA</w:t>
      </w:r>
      <w:r w:rsidRPr="004301BA">
        <w:rPr>
          <w:rFonts w:ascii="Tahoma" w:hAnsi="Tahoma" w:cs="Tahoma"/>
          <w:bCs/>
          <w:lang w:val="pl-PL"/>
        </w:rPr>
        <w:t>.</w:t>
      </w:r>
    </w:p>
    <w:p w14:paraId="0790DB48"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INFORMACJA, CZY ZAMAWIAJĄCY PRZEWIDUJE MOŻLIWOŚ</w:t>
      </w:r>
      <w:r w:rsidRPr="004301BA">
        <w:rPr>
          <w:rFonts w:ascii="Tahoma" w:hAnsi="Tahoma" w:cs="Tahoma"/>
          <w:bCs/>
          <w:lang w:val="pl-PL"/>
        </w:rPr>
        <w:t>Ć</w:t>
      </w:r>
      <w:r w:rsidRPr="004301BA">
        <w:rPr>
          <w:rFonts w:ascii="Tahoma" w:hAnsi="Tahoma" w:cs="Tahoma"/>
          <w:bCs/>
        </w:rPr>
        <w:t xml:space="preserve"> NEGOCJACJI</w:t>
      </w:r>
      <w:r w:rsidRPr="004301BA">
        <w:rPr>
          <w:rFonts w:ascii="Tahoma" w:hAnsi="Tahoma" w:cs="Tahoma"/>
          <w:bCs/>
          <w:lang w:val="pl-PL"/>
        </w:rPr>
        <w:t xml:space="preserve"> TREŚCI OFERT.</w:t>
      </w:r>
    </w:p>
    <w:p w14:paraId="5B390690"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OPIS PRZEDMIOTU ZAMÓWIENIA</w:t>
      </w:r>
      <w:r w:rsidRPr="004301BA">
        <w:rPr>
          <w:rFonts w:ascii="Tahoma" w:hAnsi="Tahoma" w:cs="Tahoma"/>
          <w:bCs/>
          <w:lang w:val="pl-PL"/>
        </w:rPr>
        <w:t>.</w:t>
      </w:r>
    </w:p>
    <w:p w14:paraId="35BD9F00"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PROJEKTOWANE POSTANOWIENIA UMOWY</w:t>
      </w:r>
      <w:r w:rsidRPr="004301BA">
        <w:rPr>
          <w:rFonts w:ascii="Tahoma" w:hAnsi="Tahoma" w:cs="Tahoma"/>
          <w:bCs/>
          <w:lang w:val="pl-PL"/>
        </w:rPr>
        <w:t>.</w:t>
      </w:r>
    </w:p>
    <w:p w14:paraId="468990ED"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TERMIN WYKONANIA PRZEDMIOTU ZAMÓWIENIA</w:t>
      </w:r>
      <w:r w:rsidRPr="004301BA">
        <w:rPr>
          <w:rFonts w:ascii="Tahoma" w:hAnsi="Tahoma" w:cs="Tahoma"/>
          <w:bCs/>
          <w:lang w:val="pl-PL"/>
        </w:rPr>
        <w:t>.</w:t>
      </w:r>
    </w:p>
    <w:p w14:paraId="2689AA58"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WARUNK</w:t>
      </w:r>
      <w:r w:rsidRPr="004301BA">
        <w:rPr>
          <w:rFonts w:ascii="Tahoma" w:hAnsi="Tahoma" w:cs="Tahoma"/>
          <w:bCs/>
          <w:lang w:val="pl-PL"/>
        </w:rPr>
        <w:t>I</w:t>
      </w:r>
      <w:r w:rsidRPr="004301BA">
        <w:rPr>
          <w:rFonts w:ascii="Tahoma" w:hAnsi="Tahoma" w:cs="Tahoma"/>
          <w:bCs/>
        </w:rPr>
        <w:t xml:space="preserve"> UDZIAŁU W POSTĘPOWANIU</w:t>
      </w:r>
      <w:r w:rsidRPr="004301BA">
        <w:rPr>
          <w:rFonts w:ascii="Tahoma" w:hAnsi="Tahoma" w:cs="Tahoma"/>
          <w:bCs/>
          <w:lang w:val="pl-PL"/>
        </w:rPr>
        <w:t>.</w:t>
      </w:r>
    </w:p>
    <w:p w14:paraId="0A58A812"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INFORMACJ</w:t>
      </w:r>
      <w:r w:rsidRPr="004301BA">
        <w:rPr>
          <w:rFonts w:ascii="Tahoma" w:hAnsi="Tahoma" w:cs="Tahoma"/>
          <w:bCs/>
          <w:lang w:val="pl-PL"/>
        </w:rPr>
        <w:t>A</w:t>
      </w:r>
      <w:r w:rsidRPr="004301BA">
        <w:rPr>
          <w:rFonts w:ascii="Tahoma" w:hAnsi="Tahoma" w:cs="Tahoma"/>
          <w:bCs/>
        </w:rPr>
        <w:t xml:space="preserve"> O PODMIOTOWYCH ŚRODKACH DOWODOWYCH</w:t>
      </w:r>
      <w:r w:rsidRPr="004301BA">
        <w:rPr>
          <w:rFonts w:ascii="Tahoma" w:hAnsi="Tahoma" w:cs="Tahoma"/>
          <w:bCs/>
          <w:lang w:val="pl-PL"/>
        </w:rPr>
        <w:t>.</w:t>
      </w:r>
    </w:p>
    <w:p w14:paraId="06347390"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INFORMACJE O SPOSOBIE POROZUMIEWANIA SIĘ ZAMAWIAJĄCEGO Z WYKONAWCAMI ORAZ PRZEKAZYWANIA OŚWIADCZEŃ LUB DOKUMENTÓW</w:t>
      </w:r>
      <w:r w:rsidRPr="004301BA">
        <w:rPr>
          <w:rFonts w:ascii="Tahoma" w:hAnsi="Tahoma" w:cs="Tahoma"/>
          <w:bCs/>
          <w:lang w:val="pl-PL"/>
        </w:rPr>
        <w:t>.</w:t>
      </w:r>
    </w:p>
    <w:p w14:paraId="2542178F"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INFORMACJE O SPOSOBIE KOMUNIKOWANIA SIĘ ZAMAWIAJĄCEGO Z WYKONAWCAMI W INNY SPOSÓB NIŻ PRZY UŻYCIU ŚRODKÓW KOMUNIKACJI ELEKTRONICZNEJ W PRZYPADKU ZAISTNIENIA JEDNEJ Z SYTUACJI OKREŚLONYCH W ART. 65 UST. 1, ART. 66 I ART. 69</w:t>
      </w:r>
      <w:r w:rsidRPr="004301BA">
        <w:rPr>
          <w:rFonts w:ascii="Tahoma" w:hAnsi="Tahoma" w:cs="Tahoma"/>
          <w:bCs/>
          <w:lang w:val="pl-PL"/>
        </w:rPr>
        <w:t>.</w:t>
      </w:r>
    </w:p>
    <w:p w14:paraId="738E7DEC"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WSKAZANIE OSÓB UPRAWNIONYCH DO KOMUNIKOWANIA SIĘ Z WYKONAWCAMI</w:t>
      </w:r>
      <w:r w:rsidRPr="004301BA">
        <w:rPr>
          <w:rFonts w:ascii="Tahoma" w:hAnsi="Tahoma" w:cs="Tahoma"/>
          <w:bCs/>
          <w:lang w:val="pl-PL"/>
        </w:rPr>
        <w:t>.</w:t>
      </w:r>
    </w:p>
    <w:p w14:paraId="3C81B0AF"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TERMIN ZWIĄZANIA OFERTĄ</w:t>
      </w:r>
      <w:r w:rsidRPr="004301BA">
        <w:rPr>
          <w:rFonts w:ascii="Tahoma" w:hAnsi="Tahoma" w:cs="Tahoma"/>
          <w:bCs/>
          <w:lang w:val="pl-PL"/>
        </w:rPr>
        <w:t>.</w:t>
      </w:r>
    </w:p>
    <w:p w14:paraId="5663FD6B"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OPIS SPOSOBU PRZYGOTOWYWANIA OFERTY</w:t>
      </w:r>
      <w:r w:rsidRPr="004301BA">
        <w:rPr>
          <w:rFonts w:ascii="Tahoma" w:hAnsi="Tahoma" w:cs="Tahoma"/>
          <w:bCs/>
          <w:lang w:val="pl-PL"/>
        </w:rPr>
        <w:t>.</w:t>
      </w:r>
    </w:p>
    <w:p w14:paraId="54FDD586"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SPOSÓB ORAZ TERMIN SKŁADANIA OFERT</w:t>
      </w:r>
      <w:r w:rsidRPr="004301BA">
        <w:rPr>
          <w:rFonts w:ascii="Tahoma" w:hAnsi="Tahoma" w:cs="Tahoma"/>
          <w:bCs/>
          <w:lang w:val="pl-PL"/>
        </w:rPr>
        <w:t>.</w:t>
      </w:r>
    </w:p>
    <w:p w14:paraId="28F565D9"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TERMIN OTWARCIA OFERT</w:t>
      </w:r>
      <w:r w:rsidRPr="004301BA">
        <w:rPr>
          <w:rFonts w:ascii="Tahoma" w:hAnsi="Tahoma" w:cs="Tahoma"/>
          <w:bCs/>
          <w:lang w:val="pl-PL"/>
        </w:rPr>
        <w:t>.</w:t>
      </w:r>
    </w:p>
    <w:p w14:paraId="69510C72"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OPIS SPOSOBU OBLICZENIA CENY</w:t>
      </w:r>
      <w:r w:rsidRPr="004301BA">
        <w:rPr>
          <w:rFonts w:ascii="Tahoma" w:hAnsi="Tahoma" w:cs="Tahoma"/>
          <w:bCs/>
          <w:lang w:val="pl-PL"/>
        </w:rPr>
        <w:t>.</w:t>
      </w:r>
    </w:p>
    <w:p w14:paraId="655770B7"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 xml:space="preserve">OPIS KRYTERIÓW, KTÓRYMI ZAMAWIAJĄCY BĘDZIE SIĘ KIEROWAŁ PRZY WYBORZE OFERTY, WRAZ </w:t>
      </w:r>
      <w:r w:rsidRPr="004301BA">
        <w:rPr>
          <w:rFonts w:ascii="Tahoma" w:hAnsi="Tahoma" w:cs="Tahoma"/>
          <w:bCs/>
        </w:rPr>
        <w:br/>
        <w:t>Z PODANIEM WAG TYCH KRYTERIÓW I SPOSOBU OCENY OFERT</w:t>
      </w:r>
      <w:r w:rsidRPr="004301BA">
        <w:rPr>
          <w:rFonts w:ascii="Tahoma" w:hAnsi="Tahoma" w:cs="Tahoma"/>
          <w:bCs/>
          <w:lang w:val="pl-PL"/>
        </w:rPr>
        <w:t>.</w:t>
      </w:r>
    </w:p>
    <w:p w14:paraId="668C0D9F"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 xml:space="preserve">INFORMACJA O FORMALNOŚCIACH, JAKIE MUSZĄ ZOSTAĆ DOPEŁNIONE PO WYBORZE OFERTY </w:t>
      </w:r>
      <w:r w:rsidRPr="004301BA">
        <w:rPr>
          <w:rFonts w:ascii="Tahoma" w:hAnsi="Tahoma" w:cs="Tahoma"/>
          <w:bCs/>
        </w:rPr>
        <w:br/>
        <w:t>W CELU ZAWARCIA UMOWY W SPRAWIE ZAMÓWIENIA PUBLICZNEGO</w:t>
      </w:r>
      <w:r w:rsidRPr="004301BA">
        <w:rPr>
          <w:rFonts w:ascii="Tahoma" w:hAnsi="Tahoma" w:cs="Tahoma"/>
          <w:bCs/>
          <w:lang w:val="pl-PL"/>
        </w:rPr>
        <w:t>.</w:t>
      </w:r>
    </w:p>
    <w:p w14:paraId="25F3713E"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WYMAGANIA DOTYCZĄCE WADIUM</w:t>
      </w:r>
      <w:r w:rsidRPr="004301BA">
        <w:rPr>
          <w:rFonts w:ascii="Tahoma" w:hAnsi="Tahoma" w:cs="Tahoma"/>
          <w:bCs/>
          <w:lang w:val="pl-PL"/>
        </w:rPr>
        <w:t>.</w:t>
      </w:r>
    </w:p>
    <w:p w14:paraId="074C2142" w14:textId="77777777" w:rsidR="00234693" w:rsidRPr="004301BA"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WYMAGANIA DOTYCZĄCE ZABEZPIECZENIA NALEŻYTEGO WYKONANIA UMOWY</w:t>
      </w:r>
      <w:r w:rsidRPr="004301BA">
        <w:rPr>
          <w:rFonts w:ascii="Tahoma" w:hAnsi="Tahoma" w:cs="Tahoma"/>
          <w:bCs/>
          <w:lang w:val="pl-PL"/>
        </w:rPr>
        <w:t>.</w:t>
      </w:r>
    </w:p>
    <w:p w14:paraId="0EA48A44" w14:textId="77777777" w:rsidR="00234693" w:rsidRPr="00AB4E12"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4301BA">
        <w:rPr>
          <w:rFonts w:ascii="Tahoma" w:hAnsi="Tahoma" w:cs="Tahoma"/>
          <w:bCs/>
        </w:rPr>
        <w:t>OPIS CZĘŚCI ZAMÓWIENIA, JEŻELI ZAMAWIAJĄCY DOPUSZCZA SKŁADANIE OFERT CZĘŚCIOWYCH</w:t>
      </w:r>
      <w:r w:rsidRPr="004301BA">
        <w:rPr>
          <w:rFonts w:ascii="Tahoma" w:hAnsi="Tahoma" w:cs="Tahoma"/>
          <w:bCs/>
          <w:lang w:val="pl-PL"/>
        </w:rPr>
        <w:t>.</w:t>
      </w:r>
    </w:p>
    <w:p w14:paraId="59590966" w14:textId="77777777" w:rsidR="00234693" w:rsidRPr="00AB4E12"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Pr>
          <w:rFonts w:ascii="Tahoma" w:hAnsi="Tahoma" w:cs="Tahoma"/>
          <w:bCs/>
          <w:lang w:val="pl-PL"/>
        </w:rPr>
        <w:t xml:space="preserve">INFORMACJA O </w:t>
      </w:r>
      <w:r w:rsidRPr="00AB4E12">
        <w:rPr>
          <w:rFonts w:ascii="Tahoma" w:hAnsi="Tahoma" w:cs="Tahoma"/>
          <w:bCs/>
        </w:rPr>
        <w:t>LICZB</w:t>
      </w:r>
      <w:r>
        <w:rPr>
          <w:rFonts w:ascii="Tahoma" w:hAnsi="Tahoma" w:cs="Tahoma"/>
          <w:bCs/>
          <w:lang w:val="pl-PL"/>
        </w:rPr>
        <w:t>IE</w:t>
      </w:r>
      <w:r w:rsidRPr="00AB4E12">
        <w:rPr>
          <w:rFonts w:ascii="Tahoma" w:hAnsi="Tahoma" w:cs="Tahoma"/>
          <w:bCs/>
        </w:rPr>
        <w:t xml:space="preserve"> CZĘŚCI ZAMÓWIENIA, NA KTÓRĄ WYKONAWCA MOŻE ZŁOŻYĆ OFERTĘ, LUB MAKSYMALN</w:t>
      </w:r>
      <w:r>
        <w:rPr>
          <w:rFonts w:ascii="Tahoma" w:hAnsi="Tahoma" w:cs="Tahoma"/>
          <w:bCs/>
          <w:lang w:val="pl-PL"/>
        </w:rPr>
        <w:t>EJ</w:t>
      </w:r>
      <w:r w:rsidRPr="00AB4E12">
        <w:rPr>
          <w:rFonts w:ascii="Tahoma" w:hAnsi="Tahoma" w:cs="Tahoma"/>
          <w:bCs/>
        </w:rPr>
        <w:t xml:space="preserve"> LICZB</w:t>
      </w:r>
      <w:r>
        <w:rPr>
          <w:rFonts w:ascii="Tahoma" w:hAnsi="Tahoma" w:cs="Tahoma"/>
          <w:bCs/>
          <w:lang w:val="pl-PL"/>
        </w:rPr>
        <w:t>IE</w:t>
      </w:r>
      <w:r w:rsidRPr="00AB4E12">
        <w:rPr>
          <w:rFonts w:ascii="Tahoma" w:hAnsi="Tahoma" w:cs="Tahoma"/>
          <w:bCs/>
        </w:rPr>
        <w:t xml:space="preserve"> CZĘŚCI, NA KTÓRE ZAMÓWIENIE MOŻE ZOSTAĆ UDZIELONE TEMU SAMEMU WYKONAWCY.</w:t>
      </w:r>
    </w:p>
    <w:p w14:paraId="47CA7ED2" w14:textId="77777777" w:rsidR="00234693" w:rsidRPr="00AB4E12"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AB4E12">
        <w:rPr>
          <w:rFonts w:ascii="Tahoma" w:hAnsi="Tahoma" w:cs="Tahoma"/>
          <w:bCs/>
        </w:rPr>
        <w:t>POUCZENIE O ŚRODKACH OCHRONY PRAWNEJ PRZYSŁUGUJĄCYCH WYKONAWCY</w:t>
      </w:r>
      <w:r w:rsidRPr="00AB4E12">
        <w:rPr>
          <w:rFonts w:ascii="Tahoma" w:hAnsi="Tahoma" w:cs="Tahoma"/>
          <w:bCs/>
          <w:lang w:val="pl-PL"/>
        </w:rPr>
        <w:t>.</w:t>
      </w:r>
      <w:r w:rsidRPr="00AB4E12">
        <w:rPr>
          <w:rFonts w:ascii="Tahoma" w:hAnsi="Tahoma" w:cs="Tahoma"/>
          <w:bCs/>
        </w:rPr>
        <w:t xml:space="preserve"> </w:t>
      </w:r>
    </w:p>
    <w:p w14:paraId="3E70264A" w14:textId="77777777" w:rsidR="00234693"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AB4E12">
        <w:rPr>
          <w:rFonts w:ascii="Tahoma" w:hAnsi="Tahoma" w:cs="Tahoma"/>
        </w:rPr>
        <w:t>WYMAGANIA W ZAKRESIE ZATRUDNIENIA OSÓB, O KTÓRYCH MOWA W ART. 96 UST. 2 PKT 2</w:t>
      </w:r>
      <w:r w:rsidRPr="00AB4E12">
        <w:rPr>
          <w:rFonts w:ascii="Tahoma" w:hAnsi="Tahoma" w:cs="Tahoma"/>
          <w:lang w:val="pl-PL"/>
        </w:rPr>
        <w:t>.</w:t>
      </w:r>
    </w:p>
    <w:p w14:paraId="6F79C337" w14:textId="77777777" w:rsidR="00234693"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AB4E12">
        <w:rPr>
          <w:rFonts w:ascii="Tahoma" w:hAnsi="Tahoma" w:cs="Tahoma"/>
        </w:rPr>
        <w:t>INFORMACJA O ZAMÓWIENIACH, O KTÓRYCH MOWA W ART. 214 UST. 1 PKT 7</w:t>
      </w:r>
      <w:r w:rsidRPr="00AB4E12">
        <w:rPr>
          <w:rFonts w:ascii="Tahoma" w:hAnsi="Tahoma" w:cs="Tahoma"/>
          <w:lang w:val="pl-PL"/>
        </w:rPr>
        <w:t>,8.</w:t>
      </w:r>
    </w:p>
    <w:p w14:paraId="2D43091F" w14:textId="77777777" w:rsidR="00234693" w:rsidRPr="00AB4E12" w:rsidRDefault="00234693" w:rsidP="003F15D3">
      <w:pPr>
        <w:pStyle w:val="Tekstkomentarza"/>
        <w:numPr>
          <w:ilvl w:val="0"/>
          <w:numId w:val="66"/>
        </w:numPr>
        <w:tabs>
          <w:tab w:val="left" w:pos="567"/>
        </w:tabs>
        <w:spacing w:line="276" w:lineRule="auto"/>
        <w:ind w:left="567" w:hanging="851"/>
        <w:jc w:val="both"/>
        <w:rPr>
          <w:rFonts w:ascii="Tahoma" w:hAnsi="Tahoma" w:cs="Tahoma"/>
          <w:lang w:val="pl-PL"/>
        </w:rPr>
      </w:pPr>
      <w:r w:rsidRPr="00AB4E12">
        <w:rPr>
          <w:rFonts w:ascii="Tahoma" w:hAnsi="Tahoma" w:cs="Tahoma"/>
        </w:rPr>
        <w:t>INFORMACJĘ O OBOWIĄZKU OSOBISTEGO WYKONANIA PRZEZ WYKONAWCĘ KLUCZOWYCH ZADAŃ</w:t>
      </w:r>
      <w:r w:rsidRPr="00AB4E12">
        <w:rPr>
          <w:rFonts w:ascii="Tahoma" w:hAnsi="Tahoma" w:cs="Tahoma"/>
          <w:lang w:val="pl-PL"/>
        </w:rPr>
        <w:t>.</w:t>
      </w:r>
    </w:p>
    <w:p w14:paraId="7FC1B2B7" w14:textId="77777777" w:rsidR="00234693" w:rsidRPr="00AB4E12" w:rsidRDefault="00234693" w:rsidP="003F15D3">
      <w:pPr>
        <w:pStyle w:val="Tekstkomentarza"/>
        <w:numPr>
          <w:ilvl w:val="0"/>
          <w:numId w:val="66"/>
        </w:numPr>
        <w:spacing w:line="276" w:lineRule="auto"/>
        <w:ind w:left="567" w:hanging="851"/>
        <w:jc w:val="both"/>
        <w:rPr>
          <w:rFonts w:ascii="Tahoma" w:hAnsi="Tahoma" w:cs="Tahoma"/>
          <w:bCs/>
          <w:lang w:val="pl-PL"/>
        </w:rPr>
      </w:pPr>
      <w:r w:rsidRPr="006444C5">
        <w:rPr>
          <w:rFonts w:ascii="Tahoma" w:hAnsi="Tahoma" w:cs="Tahoma"/>
        </w:rPr>
        <w:t>INFORMACJĘ O PRZEWIDYWANYM WYBORZE NAJKORZYSTNIEJSZEJ OFERTY Z ZASTOSOWANIEM AUKCJI ELEKTRONICZNEJ</w:t>
      </w:r>
      <w:r>
        <w:rPr>
          <w:rFonts w:ascii="Tahoma" w:hAnsi="Tahoma" w:cs="Tahoma"/>
          <w:lang w:val="pl-PL"/>
        </w:rPr>
        <w:t>.</w:t>
      </w:r>
    </w:p>
    <w:p w14:paraId="44F2091F" w14:textId="77777777" w:rsidR="00234693" w:rsidRPr="00645657" w:rsidRDefault="00234693" w:rsidP="003F15D3">
      <w:pPr>
        <w:pStyle w:val="Tekstkomentarza"/>
        <w:numPr>
          <w:ilvl w:val="0"/>
          <w:numId w:val="66"/>
        </w:numPr>
        <w:spacing w:line="276" w:lineRule="auto"/>
        <w:ind w:left="567" w:hanging="851"/>
        <w:jc w:val="both"/>
        <w:rPr>
          <w:rFonts w:ascii="Tahoma" w:hAnsi="Tahoma" w:cs="Tahoma"/>
          <w:bCs/>
          <w:lang w:val="pl-PL"/>
        </w:rPr>
      </w:pPr>
      <w:r w:rsidRPr="00AB4E12">
        <w:rPr>
          <w:rFonts w:ascii="Tahoma" w:hAnsi="Tahoma" w:cs="Tahoma"/>
        </w:rPr>
        <w:t>INFORMACJE DOTYCZĄCE PRZEPROWADZENIA PRZEZ WYKONAWCĘ WIZJI LOKALNEJ LUB SPRAWDZENIA PRZEZ NIEGO DOKUMENTÓW NIEZBĘDNYCH DO REALIZACJI ZAMÓWIENIA</w:t>
      </w:r>
      <w:r>
        <w:rPr>
          <w:rFonts w:ascii="Tahoma" w:hAnsi="Tahoma" w:cs="Tahoma"/>
          <w:lang w:val="pl-PL"/>
        </w:rPr>
        <w:t>.</w:t>
      </w:r>
    </w:p>
    <w:p w14:paraId="1454C0CF" w14:textId="77777777" w:rsidR="00234693" w:rsidRPr="00645657" w:rsidRDefault="00234693" w:rsidP="003F15D3">
      <w:pPr>
        <w:pStyle w:val="Tekstkomentarza"/>
        <w:numPr>
          <w:ilvl w:val="0"/>
          <w:numId w:val="66"/>
        </w:numPr>
        <w:spacing w:line="276" w:lineRule="auto"/>
        <w:ind w:left="567" w:hanging="851"/>
        <w:jc w:val="both"/>
        <w:rPr>
          <w:rFonts w:ascii="Tahoma" w:hAnsi="Tahoma" w:cs="Tahoma"/>
          <w:bCs/>
          <w:lang w:val="pl-PL"/>
        </w:rPr>
      </w:pPr>
      <w:r w:rsidRPr="00645657">
        <w:rPr>
          <w:rFonts w:ascii="Tahoma" w:hAnsi="Tahoma" w:cs="Tahoma"/>
        </w:rPr>
        <w:t xml:space="preserve">WYMAGANIA W ZAKRESIE ZATRUDNIENIA NA PODSTAWIE STOSUNKU PRACY, </w:t>
      </w:r>
      <w:r w:rsidRPr="00645657">
        <w:rPr>
          <w:rFonts w:ascii="Tahoma" w:hAnsi="Tahoma" w:cs="Tahoma"/>
        </w:rPr>
        <w:br/>
        <w:t>W OKOLICZNOŚCIACH, O KTÓRYCH MOWA W ART. 95</w:t>
      </w:r>
      <w:r>
        <w:rPr>
          <w:rFonts w:ascii="Tahoma" w:hAnsi="Tahoma" w:cs="Tahoma"/>
          <w:lang w:val="pl-PL"/>
        </w:rPr>
        <w:t>.</w:t>
      </w:r>
    </w:p>
    <w:p w14:paraId="127570D0" w14:textId="77777777" w:rsidR="00234693" w:rsidRDefault="00234693" w:rsidP="003F15D3">
      <w:pPr>
        <w:pStyle w:val="Tekstkomentarza"/>
        <w:numPr>
          <w:ilvl w:val="0"/>
          <w:numId w:val="66"/>
        </w:numPr>
        <w:spacing w:line="276" w:lineRule="auto"/>
        <w:ind w:left="567" w:hanging="851"/>
        <w:jc w:val="both"/>
        <w:rPr>
          <w:rFonts w:ascii="Tahoma" w:hAnsi="Tahoma" w:cs="Tahoma"/>
          <w:bCs/>
          <w:lang w:val="pl-PL"/>
        </w:rPr>
      </w:pPr>
      <w:r>
        <w:rPr>
          <w:rFonts w:ascii="Tahoma" w:hAnsi="Tahoma" w:cs="Tahoma"/>
          <w:bCs/>
          <w:lang w:val="pl-PL"/>
        </w:rPr>
        <w:t>PODWYKONAWSTWO.</w:t>
      </w:r>
    </w:p>
    <w:p w14:paraId="3E758419" w14:textId="77777777" w:rsidR="00234693" w:rsidRDefault="00234693" w:rsidP="003F15D3">
      <w:pPr>
        <w:pStyle w:val="Tekstkomentarza"/>
        <w:numPr>
          <w:ilvl w:val="0"/>
          <w:numId w:val="66"/>
        </w:numPr>
        <w:spacing w:line="276" w:lineRule="auto"/>
        <w:ind w:left="567" w:hanging="851"/>
        <w:jc w:val="both"/>
        <w:rPr>
          <w:rFonts w:ascii="Tahoma" w:hAnsi="Tahoma" w:cs="Tahoma"/>
          <w:bCs/>
          <w:lang w:val="pl-PL"/>
        </w:rPr>
      </w:pPr>
      <w:r>
        <w:rPr>
          <w:rFonts w:ascii="Tahoma" w:hAnsi="Tahoma" w:cs="Tahoma"/>
          <w:bCs/>
          <w:lang w:val="pl-PL"/>
        </w:rPr>
        <w:t>INFORMACJE DODATKOWE.</w:t>
      </w:r>
    </w:p>
    <w:p w14:paraId="3D599730" w14:textId="77777777" w:rsidR="00234693" w:rsidRDefault="00234693" w:rsidP="003F15D3">
      <w:pPr>
        <w:pStyle w:val="Tekstkomentarza"/>
        <w:numPr>
          <w:ilvl w:val="0"/>
          <w:numId w:val="66"/>
        </w:numPr>
        <w:spacing w:line="276" w:lineRule="auto"/>
        <w:ind w:left="567" w:hanging="851"/>
        <w:jc w:val="both"/>
        <w:rPr>
          <w:rFonts w:ascii="Tahoma" w:hAnsi="Tahoma" w:cs="Tahoma"/>
          <w:bCs/>
          <w:lang w:val="pl-PL"/>
        </w:rPr>
      </w:pPr>
      <w:r w:rsidRPr="004744AC">
        <w:rPr>
          <w:rFonts w:ascii="Tahoma" w:hAnsi="Tahoma" w:cs="Tahoma"/>
          <w:bCs/>
        </w:rPr>
        <w:t>INFORMACJA DOTYCZĄCA PRZETWARZANIA DANYCH OSOBOWYCH</w:t>
      </w:r>
      <w:r>
        <w:rPr>
          <w:rFonts w:ascii="Tahoma" w:hAnsi="Tahoma" w:cs="Tahoma"/>
          <w:bCs/>
          <w:lang w:val="pl-PL"/>
        </w:rPr>
        <w:t>.</w:t>
      </w:r>
    </w:p>
    <w:p w14:paraId="3109D9B1" w14:textId="77777777" w:rsidR="00234693" w:rsidRDefault="00234693" w:rsidP="003F15D3">
      <w:pPr>
        <w:pStyle w:val="Tekstkomentarza"/>
        <w:numPr>
          <w:ilvl w:val="0"/>
          <w:numId w:val="66"/>
        </w:numPr>
        <w:spacing w:line="276" w:lineRule="auto"/>
        <w:ind w:left="567" w:hanging="851"/>
        <w:jc w:val="both"/>
        <w:rPr>
          <w:rFonts w:ascii="Tahoma" w:hAnsi="Tahoma" w:cs="Tahoma"/>
          <w:bCs/>
          <w:lang w:val="pl-PL"/>
        </w:rPr>
      </w:pPr>
      <w:r w:rsidRPr="004744AC">
        <w:rPr>
          <w:rFonts w:ascii="Tahoma" w:hAnsi="Tahoma" w:cs="Tahoma"/>
          <w:bCs/>
        </w:rPr>
        <w:t>ZAŁĄCZNIKI DO SWZ</w:t>
      </w:r>
      <w:r>
        <w:rPr>
          <w:rFonts w:ascii="Tahoma" w:hAnsi="Tahoma" w:cs="Tahoma"/>
          <w:bCs/>
          <w:lang w:val="pl-PL"/>
        </w:rPr>
        <w:t>.</w:t>
      </w:r>
    </w:p>
    <w:p w14:paraId="61F11931" w14:textId="77777777" w:rsidR="00234693" w:rsidRDefault="00234693" w:rsidP="00234693">
      <w:pPr>
        <w:pStyle w:val="Tekstkomentarza"/>
        <w:ind w:left="567"/>
        <w:jc w:val="both"/>
        <w:rPr>
          <w:rFonts w:ascii="Tahoma" w:hAnsi="Tahoma" w:cs="Tahoma"/>
          <w:bCs/>
          <w:lang w:val="pl-PL"/>
        </w:rPr>
      </w:pPr>
    </w:p>
    <w:p w14:paraId="796047FC" w14:textId="77777777" w:rsidR="00234693" w:rsidRDefault="00234693" w:rsidP="00234693">
      <w:pPr>
        <w:ind w:left="454"/>
        <w:jc w:val="both"/>
        <w:rPr>
          <w:rFonts w:ascii="Tahoma" w:hAnsi="Tahoma" w:cs="Tahoma"/>
          <w:b/>
          <w:sz w:val="22"/>
        </w:rPr>
      </w:pPr>
    </w:p>
    <w:p w14:paraId="7DB690EB" w14:textId="77777777" w:rsidR="00206EF7" w:rsidRDefault="00206EF7" w:rsidP="00DB3544">
      <w:pPr>
        <w:numPr>
          <w:ilvl w:val="0"/>
          <w:numId w:val="29"/>
        </w:numPr>
        <w:ind w:hanging="738"/>
        <w:jc w:val="both"/>
        <w:rPr>
          <w:rFonts w:ascii="Tahoma" w:hAnsi="Tahoma" w:cs="Tahoma"/>
          <w:b/>
          <w:sz w:val="22"/>
        </w:rPr>
      </w:pPr>
      <w:r w:rsidRPr="003073CA">
        <w:rPr>
          <w:rFonts w:ascii="Tahoma" w:hAnsi="Tahoma" w:cs="Tahoma"/>
          <w:b/>
          <w:sz w:val="22"/>
        </w:rPr>
        <w:t>NAZWA ORAZ ADRES ZAMAWIAJĄCEGO</w:t>
      </w:r>
      <w:r w:rsidR="00667B2F">
        <w:rPr>
          <w:rFonts w:ascii="Tahoma" w:hAnsi="Tahoma" w:cs="Tahoma"/>
          <w:b/>
          <w:sz w:val="22"/>
        </w:rPr>
        <w:t>, NUMER TE</w:t>
      </w:r>
      <w:r w:rsidR="00ED7D09">
        <w:rPr>
          <w:rFonts w:ascii="Tahoma" w:hAnsi="Tahoma" w:cs="Tahoma"/>
          <w:b/>
          <w:sz w:val="22"/>
        </w:rPr>
        <w:t>L</w:t>
      </w:r>
      <w:r w:rsidR="00667B2F">
        <w:rPr>
          <w:rFonts w:ascii="Tahoma" w:hAnsi="Tahoma" w:cs="Tahoma"/>
          <w:b/>
          <w:sz w:val="22"/>
        </w:rPr>
        <w:t>EFONU, ADRES POCZTY ELEKTRONICZNEJ ORAZ STRONY INTERNETOWEJ PROWADZONEGO POST</w:t>
      </w:r>
      <w:r w:rsidR="00B57DD1">
        <w:rPr>
          <w:rFonts w:ascii="Tahoma" w:hAnsi="Tahoma" w:cs="Tahoma"/>
          <w:b/>
          <w:sz w:val="22"/>
        </w:rPr>
        <w:t>Ę</w:t>
      </w:r>
      <w:r w:rsidR="00667B2F">
        <w:rPr>
          <w:rFonts w:ascii="Tahoma" w:hAnsi="Tahoma" w:cs="Tahoma"/>
          <w:b/>
          <w:sz w:val="22"/>
        </w:rPr>
        <w:t>POWANIA</w:t>
      </w:r>
      <w:r w:rsidR="00B57DD1">
        <w:rPr>
          <w:rFonts w:ascii="Tahoma" w:hAnsi="Tahoma" w:cs="Tahoma"/>
          <w:b/>
          <w:sz w:val="22"/>
        </w:rPr>
        <w:t>:</w:t>
      </w:r>
    </w:p>
    <w:p w14:paraId="5FE289AB" w14:textId="77777777" w:rsidR="00667B2F" w:rsidRDefault="00667B2F" w:rsidP="00667B2F">
      <w:pPr>
        <w:numPr>
          <w:ilvl w:val="0"/>
          <w:numId w:val="1"/>
        </w:numPr>
        <w:tabs>
          <w:tab w:val="clear" w:pos="927"/>
          <w:tab w:val="num" w:pos="426"/>
        </w:tabs>
        <w:spacing w:line="276" w:lineRule="auto"/>
        <w:ind w:right="-46" w:firstLine="66"/>
        <w:rPr>
          <w:rFonts w:ascii="Tahoma" w:hAnsi="Tahoma" w:cs="Tahoma"/>
        </w:rPr>
      </w:pPr>
      <w:r>
        <w:rPr>
          <w:rFonts w:ascii="Tahoma" w:hAnsi="Tahoma" w:cs="Tahoma"/>
        </w:rPr>
        <w:t>n</w:t>
      </w:r>
      <w:r w:rsidRPr="00667B2F">
        <w:rPr>
          <w:rFonts w:ascii="Tahoma" w:hAnsi="Tahoma" w:cs="Tahoma"/>
        </w:rPr>
        <w:t>azwa Zamawiającego</w:t>
      </w:r>
      <w:r>
        <w:rPr>
          <w:rFonts w:ascii="Tahoma" w:hAnsi="Tahoma" w:cs="Tahoma"/>
        </w:rPr>
        <w:t>:</w:t>
      </w:r>
      <w:r w:rsidRPr="00667B2F">
        <w:rPr>
          <w:rFonts w:ascii="Tahoma" w:hAnsi="Tahoma" w:cs="Tahoma"/>
        </w:rPr>
        <w:t xml:space="preserve"> ZARZĄD BUDYNKÓW KOMUNALNYCH W ELBLĄGU</w:t>
      </w:r>
    </w:p>
    <w:p w14:paraId="10C86088" w14:textId="77777777" w:rsidR="00077F8A" w:rsidRPr="00667B2F" w:rsidRDefault="00667B2F" w:rsidP="00667B2F">
      <w:pPr>
        <w:numPr>
          <w:ilvl w:val="0"/>
          <w:numId w:val="1"/>
        </w:numPr>
        <w:tabs>
          <w:tab w:val="clear" w:pos="927"/>
          <w:tab w:val="num" w:pos="426"/>
        </w:tabs>
        <w:spacing w:line="276" w:lineRule="auto"/>
        <w:ind w:right="-46" w:firstLine="66"/>
        <w:rPr>
          <w:rFonts w:ascii="Tahoma" w:hAnsi="Tahoma" w:cs="Tahoma"/>
        </w:rPr>
      </w:pPr>
      <w:r>
        <w:rPr>
          <w:rFonts w:ascii="Tahoma" w:hAnsi="Tahoma" w:cs="Tahoma"/>
        </w:rPr>
        <w:t xml:space="preserve">adres </w:t>
      </w:r>
      <w:proofErr w:type="gramStart"/>
      <w:r>
        <w:rPr>
          <w:rFonts w:ascii="Tahoma" w:hAnsi="Tahoma" w:cs="Tahoma"/>
        </w:rPr>
        <w:t>Zamawiającego</w:t>
      </w:r>
      <w:r w:rsidR="00077F8A" w:rsidRPr="00667B2F">
        <w:rPr>
          <w:rFonts w:ascii="Tahoma" w:hAnsi="Tahoma" w:cs="Tahoma"/>
        </w:rPr>
        <w:t xml:space="preserve">:  </w:t>
      </w:r>
      <w:r>
        <w:rPr>
          <w:rFonts w:ascii="Tahoma" w:hAnsi="Tahoma" w:cs="Tahoma"/>
        </w:rPr>
        <w:t>ul.</w:t>
      </w:r>
      <w:proofErr w:type="gramEnd"/>
      <w:r>
        <w:rPr>
          <w:rFonts w:ascii="Tahoma" w:hAnsi="Tahoma" w:cs="Tahoma"/>
        </w:rPr>
        <w:t xml:space="preserve"> Ratuszowa 4, </w:t>
      </w:r>
      <w:r w:rsidR="00077F8A" w:rsidRPr="00667B2F">
        <w:rPr>
          <w:rFonts w:ascii="Tahoma" w:hAnsi="Tahoma" w:cs="Tahoma"/>
        </w:rPr>
        <w:t>82-300 Elbląg, warmińsko – mazurskie, Elbląg</w:t>
      </w:r>
    </w:p>
    <w:p w14:paraId="722BFB19" w14:textId="77777777" w:rsidR="00667B2F" w:rsidRPr="00667B2F" w:rsidRDefault="00667B2F" w:rsidP="00DB7E64">
      <w:pPr>
        <w:numPr>
          <w:ilvl w:val="0"/>
          <w:numId w:val="2"/>
        </w:numPr>
        <w:tabs>
          <w:tab w:val="clear" w:pos="927"/>
          <w:tab w:val="num" w:pos="426"/>
        </w:tabs>
        <w:spacing w:line="276" w:lineRule="auto"/>
        <w:ind w:right="-46" w:firstLine="66"/>
        <w:rPr>
          <w:rFonts w:ascii="Tahoma" w:hAnsi="Tahoma" w:cs="Tahoma"/>
          <w:lang w:val="en-US"/>
        </w:rPr>
      </w:pPr>
      <w:r w:rsidRPr="00667B2F">
        <w:rPr>
          <w:rFonts w:ascii="Tahoma" w:hAnsi="Tahoma" w:cs="Tahoma"/>
        </w:rPr>
        <w:t>adres poczty elektronicznej</w:t>
      </w:r>
      <w:r>
        <w:rPr>
          <w:rFonts w:ascii="Tahoma" w:hAnsi="Tahoma" w:cs="Tahoma"/>
          <w:lang w:val="en-US"/>
        </w:rPr>
        <w:t xml:space="preserve">: </w:t>
      </w:r>
      <w:hyperlink r:id="rId10" w:history="1">
        <w:r w:rsidRPr="00667B2F">
          <w:rPr>
            <w:rStyle w:val="Hipercze"/>
            <w:rFonts w:ascii="Tahoma" w:hAnsi="Tahoma" w:cs="Tahoma"/>
            <w:lang w:val="en-US"/>
          </w:rPr>
          <w:t>sekretariat@zbk.elblag.pl</w:t>
        </w:r>
      </w:hyperlink>
    </w:p>
    <w:p w14:paraId="1C4CE90B" w14:textId="77777777" w:rsidR="00AC6A32" w:rsidRPr="00AC6A32" w:rsidRDefault="00AC6A32" w:rsidP="009E5E7E">
      <w:pPr>
        <w:numPr>
          <w:ilvl w:val="0"/>
          <w:numId w:val="3"/>
        </w:numPr>
        <w:tabs>
          <w:tab w:val="clear" w:pos="927"/>
          <w:tab w:val="num" w:pos="426"/>
          <w:tab w:val="num" w:pos="709"/>
        </w:tabs>
        <w:spacing w:line="276" w:lineRule="auto"/>
        <w:ind w:right="-46" w:firstLine="66"/>
        <w:rPr>
          <w:rFonts w:ascii="Tahoma" w:hAnsi="Tahoma" w:cs="Tahoma"/>
        </w:rPr>
      </w:pPr>
      <w:r>
        <w:rPr>
          <w:rFonts w:ascii="Tahoma" w:hAnsi="Tahoma" w:cs="Tahoma"/>
        </w:rPr>
        <w:t>platforma zakupowa – profil nabywcy</w:t>
      </w:r>
      <w:r w:rsidR="00077F8A" w:rsidRPr="00AC6A32">
        <w:rPr>
          <w:rFonts w:ascii="Tahoma" w:hAnsi="Tahoma" w:cs="Tahoma"/>
        </w:rPr>
        <w:t>:</w:t>
      </w:r>
      <w:r>
        <w:rPr>
          <w:rFonts w:ascii="Tahoma" w:hAnsi="Tahoma" w:cs="Tahoma"/>
        </w:rPr>
        <w:t xml:space="preserve"> </w:t>
      </w:r>
      <w:hyperlink r:id="rId11" w:history="1">
        <w:r w:rsidRPr="000445A7">
          <w:rPr>
            <w:rStyle w:val="Hipercze"/>
            <w:rFonts w:ascii="Tahoma" w:hAnsi="Tahoma" w:cs="Tahoma"/>
            <w:lang w:val="en-US"/>
          </w:rPr>
          <w:t>https://platformazakupowa.pl/pn/zbk_elblag</w:t>
        </w:r>
      </w:hyperlink>
    </w:p>
    <w:p w14:paraId="4D950152" w14:textId="77777777" w:rsidR="00077F8A" w:rsidRPr="00AC6A32" w:rsidRDefault="00667B2F" w:rsidP="009E5E7E">
      <w:pPr>
        <w:numPr>
          <w:ilvl w:val="0"/>
          <w:numId w:val="3"/>
        </w:numPr>
        <w:tabs>
          <w:tab w:val="clear" w:pos="927"/>
          <w:tab w:val="num" w:pos="426"/>
          <w:tab w:val="num" w:pos="709"/>
        </w:tabs>
        <w:spacing w:line="276" w:lineRule="auto"/>
        <w:ind w:right="-46" w:firstLine="66"/>
        <w:rPr>
          <w:rFonts w:ascii="Tahoma" w:hAnsi="Tahoma" w:cs="Tahoma"/>
        </w:rPr>
      </w:pPr>
      <w:r w:rsidRPr="00AC6A32">
        <w:rPr>
          <w:rFonts w:ascii="Tahoma" w:hAnsi="Tahoma" w:cs="Tahoma"/>
        </w:rPr>
        <w:t xml:space="preserve">numer </w:t>
      </w:r>
      <w:r w:rsidR="00077F8A" w:rsidRPr="00AC6A32">
        <w:rPr>
          <w:rFonts w:ascii="Tahoma" w:hAnsi="Tahoma" w:cs="Tahoma"/>
        </w:rPr>
        <w:t>tel</w:t>
      </w:r>
      <w:r w:rsidRPr="00AC6A32">
        <w:rPr>
          <w:rFonts w:ascii="Tahoma" w:hAnsi="Tahoma" w:cs="Tahoma"/>
        </w:rPr>
        <w:t>efonu</w:t>
      </w:r>
      <w:r w:rsidR="00077F8A" w:rsidRPr="00AC6A32">
        <w:rPr>
          <w:rFonts w:ascii="Tahoma" w:hAnsi="Tahoma" w:cs="Tahoma"/>
        </w:rPr>
        <w:t>: 55 221 20 00;</w:t>
      </w:r>
      <w:r w:rsidRPr="00AC6A32">
        <w:rPr>
          <w:rFonts w:ascii="Tahoma" w:hAnsi="Tahoma" w:cs="Tahoma"/>
        </w:rPr>
        <w:t xml:space="preserve"> 55 221 20 66</w:t>
      </w:r>
      <w:r w:rsidR="00077F8A" w:rsidRPr="00AC6A32">
        <w:rPr>
          <w:rFonts w:ascii="Tahoma" w:hAnsi="Tahoma" w:cs="Tahoma"/>
        </w:rPr>
        <w:t xml:space="preserve">    </w:t>
      </w:r>
    </w:p>
    <w:p w14:paraId="686074B6" w14:textId="77777777" w:rsidR="00077F8A" w:rsidRPr="00667B2F" w:rsidRDefault="00077F8A" w:rsidP="00077F8A">
      <w:pPr>
        <w:rPr>
          <w:rFonts w:ascii="Tahoma" w:hAnsi="Tahoma" w:cs="Tahoma"/>
          <w:sz w:val="22"/>
        </w:rPr>
      </w:pPr>
    </w:p>
    <w:p w14:paraId="576A66B9" w14:textId="67976DFF" w:rsidR="007726FC" w:rsidRDefault="007726FC" w:rsidP="00DB3544">
      <w:pPr>
        <w:numPr>
          <w:ilvl w:val="0"/>
          <w:numId w:val="29"/>
        </w:numPr>
        <w:ind w:hanging="738"/>
        <w:jc w:val="both"/>
        <w:rPr>
          <w:rFonts w:ascii="Tahoma" w:hAnsi="Tahoma" w:cs="Tahoma"/>
          <w:b/>
          <w:sz w:val="22"/>
        </w:rPr>
      </w:pPr>
      <w:r>
        <w:rPr>
          <w:rFonts w:ascii="Tahoma" w:hAnsi="Tahoma" w:cs="Tahoma"/>
          <w:b/>
          <w:sz w:val="22"/>
        </w:rPr>
        <w:t xml:space="preserve">ADRES </w:t>
      </w:r>
      <w:proofErr w:type="gramStart"/>
      <w:r>
        <w:rPr>
          <w:rFonts w:ascii="Tahoma" w:hAnsi="Tahoma" w:cs="Tahoma"/>
          <w:b/>
          <w:sz w:val="22"/>
        </w:rPr>
        <w:t>STRONY  INTERNETOWEJ</w:t>
      </w:r>
      <w:proofErr w:type="gramEnd"/>
      <w:r>
        <w:rPr>
          <w:rFonts w:ascii="Tahoma" w:hAnsi="Tahoma" w:cs="Tahoma"/>
          <w:b/>
          <w:sz w:val="22"/>
        </w:rPr>
        <w:t xml:space="preserve">, NA KTÓREJ UDOSTĘPNIANE BĘDĄ ZMIANY </w:t>
      </w:r>
      <w:r w:rsidR="00482458">
        <w:rPr>
          <w:rFonts w:ascii="Tahoma" w:hAnsi="Tahoma" w:cs="Tahoma"/>
          <w:b/>
          <w:sz w:val="22"/>
        </w:rPr>
        <w:br/>
      </w:r>
      <w:r>
        <w:rPr>
          <w:rFonts w:ascii="Tahoma" w:hAnsi="Tahoma" w:cs="Tahoma"/>
          <w:b/>
          <w:sz w:val="22"/>
        </w:rPr>
        <w:t xml:space="preserve">I WYJAŚNIENIA TREŚCI SWZ ORAZ INNE DOKUMENTY ZAMÓWIENIA BEZPOŚREDNIO ZWIĄZANE Z POSTĘPOWANIEM O UDZIELENIE </w:t>
      </w:r>
      <w:r w:rsidR="003206D5">
        <w:rPr>
          <w:rFonts w:ascii="Tahoma" w:hAnsi="Tahoma" w:cs="Tahoma"/>
          <w:b/>
          <w:sz w:val="22"/>
        </w:rPr>
        <w:t>ZAMÓWIENIA</w:t>
      </w:r>
      <w:r w:rsidR="00B57DD1">
        <w:rPr>
          <w:rFonts w:ascii="Tahoma" w:hAnsi="Tahoma" w:cs="Tahoma"/>
          <w:b/>
          <w:sz w:val="22"/>
        </w:rPr>
        <w:t>:</w:t>
      </w:r>
    </w:p>
    <w:p w14:paraId="4071FA53" w14:textId="59D21A0B" w:rsidR="003206D5" w:rsidRPr="00350BFA" w:rsidRDefault="007726FC" w:rsidP="007726FC">
      <w:pPr>
        <w:ind w:left="454"/>
        <w:jc w:val="both"/>
        <w:rPr>
          <w:rFonts w:ascii="Tahoma" w:hAnsi="Tahoma" w:cs="Tahoma"/>
          <w:color w:val="0000FF"/>
          <w:lang w:val="en-US"/>
        </w:rPr>
      </w:pPr>
      <w:r>
        <w:rPr>
          <w:rFonts w:ascii="Tahoma" w:hAnsi="Tahoma" w:cs="Tahoma"/>
          <w:bCs/>
        </w:rPr>
        <w:t xml:space="preserve">Zmiany i wyjaśnienia treści SWZ oraz inne dokumenty zamówienia bezpośrednio związane </w:t>
      </w:r>
      <w:r w:rsidR="00482458">
        <w:rPr>
          <w:rFonts w:ascii="Tahoma" w:hAnsi="Tahoma" w:cs="Tahoma"/>
          <w:bCs/>
        </w:rPr>
        <w:br/>
      </w:r>
      <w:r>
        <w:rPr>
          <w:rFonts w:ascii="Tahoma" w:hAnsi="Tahoma" w:cs="Tahoma"/>
          <w:bCs/>
        </w:rPr>
        <w:t xml:space="preserve">z postępowaniem o udzielenie zamówienia będą udostępniane na </w:t>
      </w:r>
      <w:r w:rsidR="00AC6A32">
        <w:rPr>
          <w:rFonts w:ascii="Tahoma" w:hAnsi="Tahoma" w:cs="Tahoma"/>
          <w:bCs/>
        </w:rPr>
        <w:t xml:space="preserve">platformie zakupowej </w:t>
      </w:r>
      <w:r>
        <w:rPr>
          <w:rFonts w:ascii="Tahoma" w:hAnsi="Tahoma" w:cs="Tahoma"/>
          <w:bCs/>
        </w:rPr>
        <w:t>Zamawiającego:</w:t>
      </w:r>
      <w:r w:rsidR="00AC6A32">
        <w:rPr>
          <w:rFonts w:ascii="Tahoma" w:hAnsi="Tahoma" w:cs="Tahoma"/>
          <w:bCs/>
        </w:rPr>
        <w:t xml:space="preserve"> </w:t>
      </w:r>
      <w:hyperlink r:id="rId12" w:history="1">
        <w:r w:rsidR="00350BFA" w:rsidRPr="00350BFA">
          <w:rPr>
            <w:rStyle w:val="Hipercze"/>
            <w:rFonts w:ascii="Open Sans" w:hAnsi="Open Sans" w:cs="Open Sans"/>
            <w:sz w:val="19"/>
            <w:szCs w:val="19"/>
            <w:shd w:val="clear" w:color="auto" w:fill="FFFFFF"/>
          </w:rPr>
          <w:t>https://platformazakupowa.pl/transakcja/948821</w:t>
        </w:r>
      </w:hyperlink>
    </w:p>
    <w:p w14:paraId="48DAB681" w14:textId="77777777" w:rsidR="007726FC" w:rsidRPr="007726FC" w:rsidRDefault="007726FC" w:rsidP="007726FC">
      <w:pPr>
        <w:ind w:left="454"/>
        <w:jc w:val="both"/>
        <w:rPr>
          <w:rFonts w:ascii="Tahoma" w:hAnsi="Tahoma" w:cs="Tahoma"/>
          <w:bCs/>
        </w:rPr>
      </w:pPr>
    </w:p>
    <w:p w14:paraId="09985579" w14:textId="77777777" w:rsidR="00206EF7" w:rsidRDefault="00206EF7" w:rsidP="00DB3544">
      <w:pPr>
        <w:numPr>
          <w:ilvl w:val="0"/>
          <w:numId w:val="29"/>
        </w:numPr>
        <w:ind w:hanging="738"/>
        <w:rPr>
          <w:rFonts w:ascii="Tahoma" w:hAnsi="Tahoma" w:cs="Tahoma"/>
          <w:b/>
          <w:sz w:val="22"/>
        </w:rPr>
      </w:pPr>
      <w:r w:rsidRPr="003073CA">
        <w:rPr>
          <w:rFonts w:ascii="Tahoma" w:hAnsi="Tahoma" w:cs="Tahoma"/>
          <w:b/>
          <w:sz w:val="22"/>
        </w:rPr>
        <w:t>TRYB UDZIELENIA ZAMÓWIENIA</w:t>
      </w:r>
      <w:r w:rsidR="00B57DD1">
        <w:rPr>
          <w:rFonts w:ascii="Tahoma" w:hAnsi="Tahoma" w:cs="Tahoma"/>
          <w:b/>
          <w:sz w:val="22"/>
        </w:rPr>
        <w:t>:</w:t>
      </w:r>
    </w:p>
    <w:p w14:paraId="3413B7EF" w14:textId="77777777" w:rsidR="00ED6C70" w:rsidRDefault="00ED6C70" w:rsidP="00482458">
      <w:pPr>
        <w:ind w:left="454"/>
        <w:jc w:val="both"/>
        <w:rPr>
          <w:rFonts w:ascii="Tahoma" w:hAnsi="Tahoma" w:cs="Tahoma"/>
        </w:rPr>
      </w:pPr>
      <w:r>
        <w:rPr>
          <w:rFonts w:ascii="Tahoma" w:hAnsi="Tahoma" w:cs="Tahoma"/>
        </w:rPr>
        <w:t xml:space="preserve">Tryb podstawowy </w:t>
      </w:r>
      <w:r w:rsidR="00812CB3">
        <w:rPr>
          <w:rFonts w:ascii="Tahoma" w:hAnsi="Tahoma" w:cs="Tahoma"/>
        </w:rPr>
        <w:t xml:space="preserve">z możliwością przeprowadzenia negocjacji treści ofert w celu ich ulepszenia, o którym mowa w art. </w:t>
      </w:r>
      <w:r>
        <w:rPr>
          <w:rFonts w:ascii="Tahoma" w:hAnsi="Tahoma" w:cs="Tahoma"/>
        </w:rPr>
        <w:t xml:space="preserve">275 ust. </w:t>
      </w:r>
      <w:r w:rsidR="00812CB3">
        <w:rPr>
          <w:rFonts w:ascii="Tahoma" w:hAnsi="Tahoma" w:cs="Tahoma"/>
        </w:rPr>
        <w:t>2</w:t>
      </w:r>
      <w:r>
        <w:rPr>
          <w:rFonts w:ascii="Tahoma" w:hAnsi="Tahoma" w:cs="Tahoma"/>
        </w:rPr>
        <w:t xml:space="preserve"> ustawy z dnia 11 września 2019 r. Prawo zamówień publicznych</w:t>
      </w:r>
      <w:r w:rsidR="00812CB3">
        <w:rPr>
          <w:rFonts w:ascii="Tahoma" w:hAnsi="Tahoma" w:cs="Tahoma"/>
        </w:rPr>
        <w:t xml:space="preserve"> – dalej ustawa Pzp.</w:t>
      </w:r>
    </w:p>
    <w:p w14:paraId="73840F68" w14:textId="77777777" w:rsidR="00ED6C70" w:rsidRDefault="00ED6C70" w:rsidP="00ED6C70">
      <w:pPr>
        <w:ind w:left="454"/>
        <w:rPr>
          <w:rFonts w:ascii="Tahoma" w:hAnsi="Tahoma" w:cs="Tahoma"/>
          <w:b/>
          <w:sz w:val="22"/>
        </w:rPr>
      </w:pPr>
    </w:p>
    <w:p w14:paraId="2C5002D7" w14:textId="77777777" w:rsidR="00ED6C70" w:rsidRDefault="00ED6C70" w:rsidP="00DB3544">
      <w:pPr>
        <w:numPr>
          <w:ilvl w:val="0"/>
          <w:numId w:val="29"/>
        </w:numPr>
        <w:ind w:hanging="738"/>
        <w:jc w:val="both"/>
        <w:rPr>
          <w:rFonts w:ascii="Tahoma" w:hAnsi="Tahoma" w:cs="Tahoma"/>
          <w:b/>
          <w:sz w:val="22"/>
        </w:rPr>
      </w:pPr>
      <w:r>
        <w:rPr>
          <w:rFonts w:ascii="Tahoma" w:hAnsi="Tahoma" w:cs="Tahoma"/>
          <w:b/>
          <w:sz w:val="22"/>
        </w:rPr>
        <w:t>INFORMACJA, CZY ZAMAWIAJ</w:t>
      </w:r>
      <w:r w:rsidR="00793FBE">
        <w:rPr>
          <w:rFonts w:ascii="Tahoma" w:hAnsi="Tahoma" w:cs="Tahoma"/>
          <w:b/>
          <w:sz w:val="22"/>
        </w:rPr>
        <w:t>ĄC</w:t>
      </w:r>
      <w:r>
        <w:rPr>
          <w:rFonts w:ascii="Tahoma" w:hAnsi="Tahoma" w:cs="Tahoma"/>
          <w:b/>
          <w:sz w:val="22"/>
        </w:rPr>
        <w:t>Y PRZEWIDUJE WYBÓR NAJKORZYSTNIEJSZEJ OFERTY Z MOŻLIWOŚCIĄ NEGOCJACJI</w:t>
      </w:r>
      <w:r w:rsidR="00B57DD1">
        <w:rPr>
          <w:rFonts w:ascii="Tahoma" w:hAnsi="Tahoma" w:cs="Tahoma"/>
          <w:b/>
          <w:sz w:val="22"/>
        </w:rPr>
        <w:t>:</w:t>
      </w:r>
    </w:p>
    <w:p w14:paraId="1489C7E7" w14:textId="77777777" w:rsidR="00812CB3" w:rsidRDefault="00812CB3" w:rsidP="009252DC">
      <w:pPr>
        <w:numPr>
          <w:ilvl w:val="0"/>
          <w:numId w:val="59"/>
        </w:numPr>
        <w:tabs>
          <w:tab w:val="left" w:pos="851"/>
        </w:tabs>
        <w:ind w:left="851" w:hanging="284"/>
        <w:jc w:val="both"/>
        <w:rPr>
          <w:rFonts w:ascii="Tahoma" w:hAnsi="Tahoma" w:cs="Tahoma"/>
          <w:bCs/>
        </w:rPr>
      </w:pPr>
      <w:r w:rsidRPr="00A53CF3">
        <w:rPr>
          <w:rFonts w:ascii="Tahoma" w:hAnsi="Tahoma" w:cs="Tahoma"/>
          <w:bCs/>
        </w:rPr>
        <w:t xml:space="preserve">Zamawiajacy przewiduje wybór najkorzystniejszej oferty z możliwością prowadzenia negocjacji </w:t>
      </w:r>
      <w:r>
        <w:rPr>
          <w:rFonts w:ascii="Tahoma" w:hAnsi="Tahoma" w:cs="Tahoma"/>
          <w:bCs/>
        </w:rPr>
        <w:br/>
      </w:r>
      <w:r w:rsidRPr="00A53CF3">
        <w:rPr>
          <w:rFonts w:ascii="Tahoma" w:hAnsi="Tahoma" w:cs="Tahoma"/>
          <w:bCs/>
        </w:rPr>
        <w:t>w celu ulepszenia treści oferty, które podlegać będą ocenie w ramach kryteriów oceny ofert, a po zakończonych negocjacjach Zamawiający zaprosi Wykonawców do składania ofert dodatkowych.</w:t>
      </w:r>
    </w:p>
    <w:p w14:paraId="04C69B93" w14:textId="77777777" w:rsidR="00812CB3"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bCs/>
        </w:rPr>
        <w:t>Negocjacje, o których mowa w ust. 1 nie będą mogły prowadzić do zmiany treści SWZ oraz będą dotyczyć wyłącznie tych elementów oferty, które podlegać będą ocenie w ramach przyjętych przez Zamawiającego kryteriów oceny ofert.</w:t>
      </w:r>
    </w:p>
    <w:p w14:paraId="524B01C9" w14:textId="77777777" w:rsidR="00812CB3" w:rsidRPr="00204FCA"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bCs/>
        </w:rPr>
        <w:t xml:space="preserve">W przypadku skorzystania przez Zamawiającego z uprawnienia wynikającego z art. 275 pkt. 2 ustawy Pzp, Zamawiajacy przewiduje możliwość ograniczenia liczby Wykonawców, których zaprosi do negocjacji do liczby zapewniającej konkurencję </w:t>
      </w:r>
      <w:r w:rsidRPr="001C608D">
        <w:rPr>
          <w:rFonts w:ascii="Tahoma" w:hAnsi="Tahoma" w:cs="Tahoma"/>
          <w:b/>
        </w:rPr>
        <w:t>– Zamaw</w:t>
      </w:r>
      <w:r w:rsidRPr="001C608D">
        <w:rPr>
          <w:rFonts w:ascii="Tahoma" w:hAnsi="Tahoma" w:cs="Tahoma"/>
          <w:b/>
          <w:lang w:eastAsia="en-US"/>
        </w:rPr>
        <w:t>iający zaprosi do negocjacji</w:t>
      </w:r>
      <w:r w:rsidRPr="001C608D">
        <w:rPr>
          <w:rFonts w:ascii="Tahoma" w:hAnsi="Tahoma" w:cs="Tahoma"/>
          <w:lang w:eastAsia="en-US"/>
        </w:rPr>
        <w:t xml:space="preserve"> </w:t>
      </w:r>
      <w:r w:rsidRPr="001C608D">
        <w:rPr>
          <w:rFonts w:ascii="Tahoma" w:hAnsi="Tahoma" w:cs="Tahoma"/>
          <w:b/>
          <w:bCs/>
          <w:lang w:eastAsia="en-US"/>
        </w:rPr>
        <w:t xml:space="preserve">ofert złożonych maksymalnie 3 wykonawców, którzy </w:t>
      </w:r>
      <w:proofErr w:type="gramStart"/>
      <w:r w:rsidRPr="001C608D">
        <w:rPr>
          <w:rFonts w:ascii="Tahoma" w:hAnsi="Tahoma" w:cs="Tahoma"/>
          <w:b/>
          <w:bCs/>
          <w:lang w:eastAsia="en-US"/>
        </w:rPr>
        <w:t>uzyskają  najwyższą</w:t>
      </w:r>
      <w:proofErr w:type="gramEnd"/>
      <w:r w:rsidRPr="001C608D">
        <w:rPr>
          <w:rFonts w:ascii="Tahoma" w:hAnsi="Tahoma" w:cs="Tahoma"/>
          <w:b/>
          <w:bCs/>
          <w:lang w:eastAsia="en-US"/>
        </w:rPr>
        <w:t xml:space="preserve"> ilość punktów </w:t>
      </w:r>
      <w:r w:rsidR="00BF45B3">
        <w:rPr>
          <w:rFonts w:ascii="Tahoma" w:hAnsi="Tahoma" w:cs="Tahoma"/>
          <w:b/>
          <w:bCs/>
          <w:lang w:eastAsia="en-US"/>
        </w:rPr>
        <w:br/>
      </w:r>
      <w:r w:rsidRPr="001C608D">
        <w:rPr>
          <w:rFonts w:ascii="Tahoma" w:hAnsi="Tahoma" w:cs="Tahoma"/>
          <w:b/>
          <w:bCs/>
          <w:lang w:eastAsia="en-US"/>
        </w:rPr>
        <w:t xml:space="preserve">w kryteriach oceny ofert określonych </w:t>
      </w:r>
      <w:r w:rsidRPr="00204FCA">
        <w:rPr>
          <w:rFonts w:ascii="Tahoma" w:hAnsi="Tahoma" w:cs="Tahoma"/>
          <w:b/>
          <w:bCs/>
          <w:lang w:eastAsia="en-US"/>
        </w:rPr>
        <w:t xml:space="preserve">w dziale XVIII SWZ. </w:t>
      </w:r>
    </w:p>
    <w:p w14:paraId="22905C61" w14:textId="77777777" w:rsidR="00812CB3" w:rsidRPr="001C608D" w:rsidRDefault="00812CB3" w:rsidP="009252DC">
      <w:pPr>
        <w:numPr>
          <w:ilvl w:val="0"/>
          <w:numId w:val="59"/>
        </w:numPr>
        <w:tabs>
          <w:tab w:val="left" w:pos="851"/>
        </w:tabs>
        <w:ind w:left="851" w:hanging="284"/>
        <w:jc w:val="both"/>
        <w:rPr>
          <w:rFonts w:ascii="Tahoma" w:hAnsi="Tahoma" w:cs="Tahoma"/>
          <w:bCs/>
        </w:rPr>
      </w:pPr>
      <w:r w:rsidRPr="001C608D">
        <w:rPr>
          <w:rFonts w:ascii="Tahoma" w:hAnsi="Tahoma" w:cs="Tahoma"/>
          <w:lang w:eastAsia="en-US"/>
        </w:rPr>
        <w:t>Zamawiajacy poinformuje wszystkich uczestników postępowania, którzy złożyli oferty w odpowiedzi na ogłoszenie o zamówieniu o:</w:t>
      </w:r>
    </w:p>
    <w:p w14:paraId="1734BF58"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przyznanej ofertom łącznej punktacji w każdym kryterium oceny,</w:t>
      </w:r>
    </w:p>
    <w:p w14:paraId="5D9D5F18"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odrzuconych ofertach,</w:t>
      </w:r>
    </w:p>
    <w:p w14:paraId="79560A89" w14:textId="77777777" w:rsidR="00812CB3" w:rsidRPr="00A53CF3" w:rsidRDefault="00812CB3" w:rsidP="009252DC">
      <w:pPr>
        <w:numPr>
          <w:ilvl w:val="0"/>
          <w:numId w:val="60"/>
        </w:numPr>
        <w:ind w:left="1211"/>
        <w:jc w:val="both"/>
        <w:rPr>
          <w:rFonts w:ascii="Tahoma" w:hAnsi="Tahoma" w:cs="Tahoma"/>
          <w:lang w:eastAsia="en-US"/>
        </w:rPr>
      </w:pPr>
      <w:r w:rsidRPr="00A53CF3">
        <w:rPr>
          <w:rFonts w:ascii="Tahoma" w:hAnsi="Tahoma" w:cs="Tahoma"/>
          <w:lang w:eastAsia="en-US"/>
        </w:rPr>
        <w:t>o Wykonawcach, którzy zostali zaproszeni do kolejnego etapu tj. negocjacji,</w:t>
      </w:r>
    </w:p>
    <w:p w14:paraId="74DF1C68" w14:textId="77777777" w:rsidR="00812CB3" w:rsidRPr="00A53CF3" w:rsidRDefault="00812CB3" w:rsidP="00AC661E">
      <w:pPr>
        <w:ind w:left="851"/>
        <w:jc w:val="both"/>
        <w:rPr>
          <w:rFonts w:ascii="Tahoma" w:hAnsi="Tahoma" w:cs="Tahoma"/>
          <w:lang w:eastAsia="en-US"/>
        </w:rPr>
      </w:pPr>
      <w:r w:rsidRPr="00A53CF3">
        <w:rPr>
          <w:rFonts w:ascii="Tahoma" w:hAnsi="Tahoma" w:cs="Tahoma"/>
          <w:lang w:eastAsia="en-US"/>
        </w:rPr>
        <w:t>podając uzasadnienie prawne i faktyczne.</w:t>
      </w:r>
    </w:p>
    <w:p w14:paraId="2E51BEB0" w14:textId="77777777" w:rsidR="00812CB3" w:rsidRDefault="00812CB3" w:rsidP="009252DC">
      <w:pPr>
        <w:numPr>
          <w:ilvl w:val="0"/>
          <w:numId w:val="59"/>
        </w:numPr>
        <w:ind w:left="851" w:hanging="284"/>
        <w:jc w:val="both"/>
        <w:rPr>
          <w:rFonts w:ascii="Tahoma" w:hAnsi="Tahoma" w:cs="Tahoma"/>
          <w:bCs/>
        </w:rPr>
      </w:pPr>
      <w:r w:rsidRPr="00A53CF3">
        <w:rPr>
          <w:rFonts w:ascii="Tahoma" w:hAnsi="Tahoma" w:cs="Tahoma"/>
          <w:bCs/>
        </w:rPr>
        <w:t>Zamawiajacy, w zaproszeniu do negocjacji, wskaże miejsce, termin i sposób prowadzenia negocjacji oraz kryteria oceny ofert, w ramach których będą prowadzone negocjacje w celu ulepszenia treści złożonych ofert.</w:t>
      </w:r>
    </w:p>
    <w:p w14:paraId="110D37FD"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Prowadzone negocjacje będą miały charakter poufny.</w:t>
      </w:r>
    </w:p>
    <w:p w14:paraId="4329946A"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lang w:eastAsia="en-US"/>
        </w:rPr>
        <w:t>Zamawiajacy poinformuje Wykonawców</w:t>
      </w:r>
      <w:r w:rsidRPr="00AC661E">
        <w:rPr>
          <w:rFonts w:ascii="Tahoma" w:hAnsi="Tahoma" w:cs="Tahoma"/>
          <w:bCs/>
        </w:rPr>
        <w:t>, którzy brali udział w negocjacjach i których oferty nie zostały odrzucone, o zakończeniu negocjacji oraz zaprosi ich do złożenia ofert dodatkowych.</w:t>
      </w:r>
    </w:p>
    <w:p w14:paraId="2D2F867E"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Zamawiajacy wyznaczy termin na złożenie ofert dodatkowych z uwzględnieniem czasu potrzebnego na przygotowanie ofert. Termin na złożenie oferty dodatkowej nie będzie krótszy niż 5 dni od daty przekazania zaproszenia do składania ofert dodatkowych.</w:t>
      </w:r>
    </w:p>
    <w:p w14:paraId="13475D67"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Wykonawca będzie mógł złożyć ofertę dodatkow</w:t>
      </w:r>
      <w:r w:rsidR="00AC661E" w:rsidRPr="00AC661E">
        <w:rPr>
          <w:rFonts w:ascii="Tahoma" w:hAnsi="Tahoma" w:cs="Tahoma"/>
          <w:bCs/>
        </w:rPr>
        <w:t>ą</w:t>
      </w:r>
      <w:r w:rsidRPr="00AC661E">
        <w:rPr>
          <w:rFonts w:ascii="Tahoma" w:hAnsi="Tahoma" w:cs="Tahoma"/>
          <w:bCs/>
        </w:rPr>
        <w:t>, która zawierać będzie nowe propozycje w zakresie treści oferty podlegającej ocenie w ramach kryteriów oceny ofert określonych przez Zamawiającego w zaproszeniu do negocjacji.</w:t>
      </w:r>
    </w:p>
    <w:p w14:paraId="33D6F2CA"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lastRenderedPageBreak/>
        <w:t>Oferta dodatkowa nie będzie mogła być mniej korzystna w żadnym z kryteriów oceny ofert wskazanych w zaproszeniu do negocjacji niż oferta złożona w odpowiedzi na ogłoszenie o zamówienia.</w:t>
      </w:r>
    </w:p>
    <w:p w14:paraId="582CF5F7"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Oferta przestaje wiązać Wykonawcę w zakresie, w jakim złoży on ofertę dodatkową zawierającą korzystniejszą propozycję w ramach każdego z kryteriów oceny ofert wskazanych w zaproszeniu do negocjacji.</w:t>
      </w:r>
    </w:p>
    <w:p w14:paraId="4FE4E29D" w14:textId="77777777" w:rsidR="00812CB3" w:rsidRDefault="00812CB3" w:rsidP="009252DC">
      <w:pPr>
        <w:numPr>
          <w:ilvl w:val="0"/>
          <w:numId w:val="59"/>
        </w:numPr>
        <w:ind w:left="851" w:hanging="284"/>
        <w:jc w:val="both"/>
        <w:rPr>
          <w:rFonts w:ascii="Tahoma" w:hAnsi="Tahoma" w:cs="Tahoma"/>
          <w:bCs/>
        </w:rPr>
      </w:pPr>
      <w:r w:rsidRPr="00AC661E">
        <w:rPr>
          <w:rFonts w:ascii="Tahoma" w:hAnsi="Tahoma" w:cs="Tahoma"/>
          <w:bCs/>
        </w:rPr>
        <w:t>Oferta dodatkowa, która będzie mniej korzystna w którymkolwiek z kryteriów oceny ofert wskazanych w zaproszeniu do negocjacji niż oferta złożona w odpowiedzi na ogłoszeniu o zamówieniu, podlegać będzie odrzuceniu.</w:t>
      </w:r>
    </w:p>
    <w:p w14:paraId="1AD691BB" w14:textId="77777777" w:rsidR="00812CB3" w:rsidRPr="00AC661E" w:rsidRDefault="00812CB3" w:rsidP="009252DC">
      <w:pPr>
        <w:numPr>
          <w:ilvl w:val="0"/>
          <w:numId w:val="59"/>
        </w:numPr>
        <w:ind w:left="851" w:hanging="284"/>
        <w:jc w:val="both"/>
        <w:rPr>
          <w:rFonts w:ascii="Tahoma" w:hAnsi="Tahoma" w:cs="Tahoma"/>
          <w:bCs/>
        </w:rPr>
      </w:pPr>
      <w:r w:rsidRPr="00AC661E">
        <w:rPr>
          <w:rFonts w:ascii="Tahoma" w:hAnsi="Tahoma" w:cs="Tahoma"/>
          <w:bCs/>
        </w:rPr>
        <w:t>Ofertę Wykonawcy niezaproszonego do negocjacji uznaje się za odrzuconą.</w:t>
      </w:r>
    </w:p>
    <w:p w14:paraId="34A16D9A" w14:textId="77777777" w:rsidR="00812CB3" w:rsidRDefault="00812CB3" w:rsidP="00AC661E">
      <w:pPr>
        <w:ind w:left="851"/>
        <w:rPr>
          <w:rFonts w:ascii="Tahoma" w:hAnsi="Tahoma" w:cs="Tahoma"/>
          <w:bCs/>
        </w:rPr>
      </w:pPr>
      <w:r w:rsidRPr="00A53CF3">
        <w:rPr>
          <w:rFonts w:ascii="Tahoma" w:hAnsi="Tahoma" w:cs="Tahoma"/>
          <w:bCs/>
        </w:rPr>
        <w:t>Jeżeli Zamawiajacy uzna, po otwarciu ofert, że nie będzie prowadził negocjacji, dokona wyboru najkorzystniejszej oferty spośród niepodlegających odrzuceniu ofert złożonych w odpowiedzi na ogłoszenie o zamówieniu</w:t>
      </w:r>
    </w:p>
    <w:p w14:paraId="2FF68F67" w14:textId="77777777" w:rsidR="008F26E6" w:rsidRPr="00673587" w:rsidRDefault="008F26E6" w:rsidP="000E637D">
      <w:pPr>
        <w:ind w:left="454"/>
        <w:rPr>
          <w:rFonts w:ascii="Tahoma" w:hAnsi="Tahoma" w:cs="Tahoma"/>
        </w:rPr>
      </w:pPr>
    </w:p>
    <w:p w14:paraId="20E82FD2" w14:textId="77777777" w:rsidR="00206EF7" w:rsidRDefault="00206EF7" w:rsidP="00234693">
      <w:pPr>
        <w:numPr>
          <w:ilvl w:val="0"/>
          <w:numId w:val="29"/>
        </w:numPr>
        <w:tabs>
          <w:tab w:val="clear" w:pos="454"/>
          <w:tab w:val="num" w:pos="284"/>
        </w:tabs>
        <w:ind w:hanging="738"/>
        <w:rPr>
          <w:rFonts w:ascii="Tahoma" w:hAnsi="Tahoma" w:cs="Tahoma"/>
          <w:b/>
          <w:sz w:val="22"/>
        </w:rPr>
      </w:pPr>
      <w:r w:rsidRPr="003073CA">
        <w:rPr>
          <w:rFonts w:ascii="Tahoma" w:hAnsi="Tahoma" w:cs="Tahoma"/>
          <w:b/>
          <w:sz w:val="22"/>
        </w:rPr>
        <w:t>OPIS PRZEDMIOTU ZAMÓWIENIA</w:t>
      </w:r>
      <w:r w:rsidR="00B57DD1">
        <w:rPr>
          <w:rFonts w:ascii="Tahoma" w:hAnsi="Tahoma" w:cs="Tahoma"/>
          <w:b/>
          <w:sz w:val="22"/>
        </w:rPr>
        <w:t>:</w:t>
      </w:r>
    </w:p>
    <w:p w14:paraId="1D348F3B" w14:textId="3E7EF1E5" w:rsidR="00FC7C09" w:rsidRPr="00FC7C09" w:rsidRDefault="006A605F" w:rsidP="007B50B2">
      <w:pPr>
        <w:numPr>
          <w:ilvl w:val="0"/>
          <w:numId w:val="28"/>
        </w:numPr>
        <w:tabs>
          <w:tab w:val="clear" w:pos="624"/>
          <w:tab w:val="num" w:pos="567"/>
        </w:tabs>
        <w:ind w:left="567" w:hanging="283"/>
        <w:jc w:val="both"/>
        <w:rPr>
          <w:rFonts w:ascii="Tahoma" w:hAnsi="Tahoma" w:cs="Tahoma"/>
          <w:bCs/>
          <w:color w:val="FF0000"/>
        </w:rPr>
      </w:pPr>
      <w:r w:rsidRPr="00FC7C09">
        <w:rPr>
          <w:rFonts w:ascii="Tahoma" w:hAnsi="Tahoma" w:cs="Tahoma"/>
          <w:szCs w:val="22"/>
        </w:rPr>
        <w:t>Przedmiot</w:t>
      </w:r>
      <w:r w:rsidR="00FC7C09" w:rsidRPr="00FC7C09">
        <w:rPr>
          <w:rFonts w:ascii="Tahoma" w:hAnsi="Tahoma" w:cs="Tahoma"/>
          <w:szCs w:val="22"/>
        </w:rPr>
        <w:t>em</w:t>
      </w:r>
      <w:r w:rsidRPr="00FC7C09">
        <w:rPr>
          <w:rFonts w:ascii="Tahoma" w:hAnsi="Tahoma" w:cs="Tahoma"/>
        </w:rPr>
        <w:t xml:space="preserve"> zamówienia</w:t>
      </w:r>
      <w:bookmarkStart w:id="4" w:name="_Hlk97279865"/>
      <w:r w:rsidR="00BF37A6" w:rsidRPr="00FC7C09">
        <w:rPr>
          <w:rFonts w:ascii="Tahoma" w:hAnsi="Tahoma" w:cs="Tahoma"/>
        </w:rPr>
        <w:t xml:space="preserve"> jest </w:t>
      </w:r>
      <w:bookmarkEnd w:id="4"/>
      <w:r w:rsidR="006E5AAA" w:rsidRPr="00FC7C09">
        <w:rPr>
          <w:rFonts w:ascii="Tahoma" w:hAnsi="Tahoma" w:cs="Tahoma"/>
        </w:rPr>
        <w:t>w</w:t>
      </w:r>
      <w:r w:rsidR="00FC7C09" w:rsidRPr="00FC7C09">
        <w:rPr>
          <w:rFonts w:ascii="Tahoma" w:hAnsi="Tahoma" w:cs="Tahoma"/>
          <w:bCs/>
        </w:rPr>
        <w:t xml:space="preserve">ymiana i montaż urządzeń pomiarowych na urządzenia z odczytem radiowym i lokalach stanowiących zasób administrowany przez Zarząd Budynków Komunalnych </w:t>
      </w:r>
      <w:r w:rsidR="00FC7C09">
        <w:rPr>
          <w:rFonts w:ascii="Tahoma" w:hAnsi="Tahoma" w:cs="Tahoma"/>
          <w:bCs/>
        </w:rPr>
        <w:br/>
      </w:r>
      <w:r w:rsidR="00FC7C09" w:rsidRPr="00FC7C09">
        <w:rPr>
          <w:rFonts w:ascii="Tahoma" w:hAnsi="Tahoma" w:cs="Tahoma"/>
          <w:bCs/>
        </w:rPr>
        <w:t>w Elblągu</w:t>
      </w:r>
      <w:r w:rsidR="00FC7C09">
        <w:rPr>
          <w:rFonts w:ascii="Tahoma" w:hAnsi="Tahoma" w:cs="Tahoma"/>
          <w:bCs/>
        </w:rPr>
        <w:t xml:space="preserve"> w podziale na dwie części zamówienia:</w:t>
      </w:r>
    </w:p>
    <w:p w14:paraId="11562552" w14:textId="77777777" w:rsidR="00FC7C09" w:rsidRPr="00FC7C09" w:rsidRDefault="00FC7C09" w:rsidP="00FC7C09">
      <w:pPr>
        <w:ind w:left="567"/>
        <w:jc w:val="both"/>
        <w:rPr>
          <w:rFonts w:ascii="Tahoma" w:hAnsi="Tahoma" w:cs="Tahoma"/>
          <w:bCs/>
          <w:sz w:val="10"/>
          <w:szCs w:val="10"/>
        </w:rPr>
      </w:pPr>
    </w:p>
    <w:p w14:paraId="124C24AF" w14:textId="2317A05B" w:rsidR="00FD324B" w:rsidRPr="00FD324B" w:rsidRDefault="00FD324B" w:rsidP="00FD324B">
      <w:pPr>
        <w:pStyle w:val="Stopka1"/>
        <w:ind w:left="567"/>
        <w:jc w:val="both"/>
        <w:rPr>
          <w:rFonts w:ascii="Tahoma" w:hAnsi="Tahoma" w:cs="Tahoma"/>
          <w:sz w:val="20"/>
        </w:rPr>
      </w:pPr>
      <w:r w:rsidRPr="00FD324B">
        <w:rPr>
          <w:rFonts w:ascii="Tahoma" w:hAnsi="Tahoma" w:cs="Tahoma"/>
          <w:b/>
          <w:bCs/>
          <w:sz w:val="20"/>
        </w:rPr>
        <w:t>Część nr 1</w:t>
      </w:r>
      <w:r w:rsidRPr="00FD324B">
        <w:rPr>
          <w:rFonts w:ascii="Tahoma" w:hAnsi="Tahoma" w:cs="Tahoma"/>
          <w:sz w:val="20"/>
        </w:rPr>
        <w:t xml:space="preserve"> – </w:t>
      </w:r>
      <w:bookmarkStart w:id="5" w:name="_Hlk161740613"/>
      <w:r w:rsidRPr="00FD324B">
        <w:rPr>
          <w:rFonts w:ascii="Tahoma" w:hAnsi="Tahoma" w:cs="Tahoma"/>
          <w:sz w:val="20"/>
        </w:rPr>
        <w:t>Wymiana wodomierzy na nowe wodomierze z odczytem radiowym i zabezpieczeniem magnetycznym w lokalach będących w zasobie administrowanym przez Zarząd Budynków Komunalnych w Elblągu – PON I, PON II.</w:t>
      </w:r>
      <w:bookmarkEnd w:id="5"/>
    </w:p>
    <w:p w14:paraId="0E2814C2" w14:textId="77777777" w:rsidR="00FD324B" w:rsidRPr="00FD324B" w:rsidRDefault="00FD324B" w:rsidP="00FD324B">
      <w:pPr>
        <w:pStyle w:val="Stopka1"/>
        <w:ind w:left="567"/>
        <w:jc w:val="both"/>
        <w:rPr>
          <w:rFonts w:ascii="Tahoma" w:hAnsi="Tahoma" w:cs="Tahoma"/>
          <w:b/>
          <w:bCs/>
          <w:sz w:val="20"/>
        </w:rPr>
      </w:pPr>
    </w:p>
    <w:p w14:paraId="32B11F62" w14:textId="5C6F85BE" w:rsidR="00FD324B" w:rsidRPr="00FD324B" w:rsidRDefault="00FD324B" w:rsidP="00FD324B">
      <w:pPr>
        <w:pStyle w:val="Stopka1"/>
        <w:ind w:left="567"/>
        <w:jc w:val="both"/>
        <w:rPr>
          <w:rFonts w:ascii="Tahoma" w:hAnsi="Tahoma" w:cs="Tahoma"/>
          <w:sz w:val="20"/>
        </w:rPr>
      </w:pPr>
      <w:bookmarkStart w:id="6" w:name="_Hlk161750986"/>
      <w:r w:rsidRPr="00FD324B">
        <w:rPr>
          <w:rFonts w:ascii="Tahoma" w:hAnsi="Tahoma" w:cs="Tahoma"/>
          <w:b/>
          <w:bCs/>
          <w:sz w:val="20"/>
        </w:rPr>
        <w:t>Część nr 2</w:t>
      </w:r>
      <w:r w:rsidRPr="00FD324B">
        <w:rPr>
          <w:rFonts w:ascii="Tahoma" w:hAnsi="Tahoma" w:cs="Tahoma"/>
          <w:sz w:val="20"/>
        </w:rPr>
        <w:t xml:space="preserve"> – Montaż nowych wodomierzy z odczytem radiowym i zabezpieczeniem magnetycznym wraz z przygotowaniem instalacji do podłączenia urządzenia w lokalu w zasobie administrowanym przez Zarząd Budynków Komunalnych w Elblągu – PON I, PON II.</w:t>
      </w:r>
    </w:p>
    <w:bookmarkEnd w:id="6"/>
    <w:p w14:paraId="58175607" w14:textId="77777777" w:rsidR="00FD324B" w:rsidRPr="00FC7C09" w:rsidRDefault="00FD324B" w:rsidP="00FC7C09">
      <w:pPr>
        <w:ind w:left="567"/>
        <w:rPr>
          <w:rFonts w:ascii="Tahoma" w:hAnsi="Tahoma" w:cs="Tahoma"/>
          <w:bCs/>
          <w:sz w:val="10"/>
          <w:szCs w:val="10"/>
          <w:u w:val="single"/>
        </w:rPr>
      </w:pPr>
    </w:p>
    <w:p w14:paraId="06CCFED1" w14:textId="77777777" w:rsidR="00FC7C09" w:rsidRPr="00FC7C09" w:rsidRDefault="00FC7C09" w:rsidP="00FC7C09">
      <w:pPr>
        <w:ind w:left="567"/>
        <w:rPr>
          <w:rFonts w:ascii="Tahoma" w:hAnsi="Tahoma" w:cs="Tahoma"/>
          <w:bCs/>
          <w:u w:val="single"/>
        </w:rPr>
      </w:pPr>
      <w:r w:rsidRPr="00FC7C09">
        <w:rPr>
          <w:rFonts w:ascii="Tahoma" w:hAnsi="Tahoma" w:cs="Tahoma"/>
          <w:bCs/>
          <w:u w:val="single"/>
        </w:rPr>
        <w:t>Przedmiot główny:</w:t>
      </w:r>
    </w:p>
    <w:p w14:paraId="01585D50" w14:textId="77777777" w:rsidR="00FC7C09" w:rsidRPr="00FC7C09" w:rsidRDefault="00FC7C09" w:rsidP="00FC7C09">
      <w:pPr>
        <w:ind w:left="3544" w:hanging="2977"/>
        <w:rPr>
          <w:rFonts w:ascii="Tahoma" w:hAnsi="Tahoma" w:cs="Tahoma"/>
          <w:bCs/>
        </w:rPr>
      </w:pPr>
      <w:r w:rsidRPr="00FC7C09">
        <w:rPr>
          <w:rFonts w:ascii="Tahoma" w:hAnsi="Tahoma" w:cs="Tahoma"/>
          <w:bCs/>
        </w:rPr>
        <w:t>CPV: 38.42.11.00-3 Wodomierze</w:t>
      </w:r>
    </w:p>
    <w:p w14:paraId="3600812F" w14:textId="77777777" w:rsidR="00FC7C09" w:rsidRPr="00FC7C09" w:rsidRDefault="00FC7C09" w:rsidP="00FC7C09">
      <w:pPr>
        <w:ind w:left="3544" w:hanging="2977"/>
        <w:rPr>
          <w:rFonts w:ascii="Tahoma" w:hAnsi="Tahoma" w:cs="Tahoma"/>
          <w:bCs/>
          <w:sz w:val="10"/>
          <w:szCs w:val="10"/>
          <w:u w:val="single"/>
        </w:rPr>
      </w:pPr>
    </w:p>
    <w:p w14:paraId="4C68A79D" w14:textId="77777777" w:rsidR="00FC7C09" w:rsidRPr="00FC7C09" w:rsidRDefault="00FC7C09" w:rsidP="00FC7C09">
      <w:pPr>
        <w:ind w:left="3544" w:hanging="2977"/>
        <w:rPr>
          <w:rFonts w:ascii="Tahoma" w:hAnsi="Tahoma" w:cs="Tahoma"/>
          <w:bCs/>
          <w:u w:val="single"/>
        </w:rPr>
      </w:pPr>
      <w:r w:rsidRPr="00FC7C09">
        <w:rPr>
          <w:rFonts w:ascii="Tahoma" w:hAnsi="Tahoma" w:cs="Tahoma"/>
          <w:bCs/>
          <w:u w:val="single"/>
        </w:rPr>
        <w:t>Przedmiot dodatkowy:</w:t>
      </w:r>
    </w:p>
    <w:p w14:paraId="65F31889" w14:textId="77777777" w:rsidR="00FC7C09" w:rsidRPr="00FC7C09" w:rsidRDefault="00FC7C09" w:rsidP="00FC7C09">
      <w:pPr>
        <w:ind w:left="567"/>
        <w:rPr>
          <w:rFonts w:ascii="Tahoma" w:hAnsi="Tahoma" w:cs="Tahoma"/>
          <w:bCs/>
        </w:rPr>
      </w:pPr>
      <w:r w:rsidRPr="00FC7C09">
        <w:rPr>
          <w:rFonts w:ascii="Tahoma" w:hAnsi="Tahoma" w:cs="Tahoma"/>
          <w:bCs/>
        </w:rPr>
        <w:t>CPV:38.42.10.00-2 Urządzenie do pomiaru przepływu</w:t>
      </w:r>
    </w:p>
    <w:p w14:paraId="3A012C31" w14:textId="77777777" w:rsidR="00FC7C09" w:rsidRPr="00FC7C09" w:rsidRDefault="00FC7C09" w:rsidP="00FC7C09">
      <w:pPr>
        <w:ind w:left="567"/>
        <w:rPr>
          <w:rFonts w:ascii="Tahoma" w:hAnsi="Tahoma" w:cs="Tahoma"/>
          <w:bCs/>
        </w:rPr>
      </w:pPr>
      <w:r w:rsidRPr="00FC7C09">
        <w:rPr>
          <w:rFonts w:ascii="Tahoma" w:hAnsi="Tahoma" w:cs="Tahoma"/>
          <w:bCs/>
        </w:rPr>
        <w:t xml:space="preserve">CPV: 50.41.11.00-0 Usługi w zakresie napraw i konserwacji wodomierzy </w:t>
      </w:r>
    </w:p>
    <w:p w14:paraId="5A092745" w14:textId="77777777" w:rsidR="00FC7C09" w:rsidRPr="00FC7C09" w:rsidRDefault="00FC7C09" w:rsidP="00FC7C09">
      <w:pPr>
        <w:ind w:left="567"/>
        <w:rPr>
          <w:rFonts w:ascii="Tahoma" w:hAnsi="Tahoma" w:cs="Tahoma"/>
          <w:bCs/>
        </w:rPr>
      </w:pPr>
      <w:r w:rsidRPr="00FC7C09">
        <w:rPr>
          <w:rFonts w:ascii="Tahoma" w:hAnsi="Tahoma" w:cs="Tahoma"/>
          <w:bCs/>
        </w:rPr>
        <w:t>CPV: 45.40.00.00-1 Roboty wykończeniowe w zakresie obiektów budowlanych</w:t>
      </w:r>
    </w:p>
    <w:p w14:paraId="5C0C1303" w14:textId="77777777" w:rsidR="006E5AAA" w:rsidRPr="00F47041" w:rsidRDefault="006E5AAA" w:rsidP="006E5AAA">
      <w:pPr>
        <w:ind w:left="3544" w:hanging="2977"/>
        <w:rPr>
          <w:rFonts w:ascii="Tahoma" w:hAnsi="Tahoma" w:cs="Tahoma"/>
          <w:sz w:val="10"/>
          <w:szCs w:val="10"/>
        </w:rPr>
      </w:pPr>
    </w:p>
    <w:p w14:paraId="56423E6B" w14:textId="77777777" w:rsidR="006E5AAA" w:rsidRPr="00492ED4" w:rsidRDefault="006E5AAA" w:rsidP="006E5AAA">
      <w:pPr>
        <w:ind w:left="567"/>
        <w:jc w:val="both"/>
        <w:rPr>
          <w:rFonts w:ascii="Tahoma" w:hAnsi="Tahoma" w:cs="Tahoma"/>
          <w:b/>
          <w:bCs/>
          <w:szCs w:val="22"/>
        </w:rPr>
      </w:pPr>
      <w:r w:rsidRPr="00492ED4">
        <w:rPr>
          <w:rFonts w:ascii="Tahoma" w:hAnsi="Tahoma" w:cs="Tahoma"/>
          <w:b/>
          <w:bCs/>
          <w:szCs w:val="22"/>
        </w:rPr>
        <w:t>Przedmiot zamówienia został podzielony na dwie części.</w:t>
      </w:r>
    </w:p>
    <w:p w14:paraId="46617107" w14:textId="77777777" w:rsidR="006E5AAA" w:rsidRPr="00492ED4" w:rsidRDefault="006E5AAA" w:rsidP="006E5AAA">
      <w:pPr>
        <w:ind w:left="567"/>
        <w:jc w:val="both"/>
        <w:rPr>
          <w:rFonts w:ascii="Tahoma" w:hAnsi="Tahoma" w:cs="Tahoma"/>
          <w:b/>
          <w:bCs/>
          <w:szCs w:val="22"/>
        </w:rPr>
      </w:pPr>
      <w:r w:rsidRPr="00492ED4">
        <w:rPr>
          <w:rFonts w:ascii="Tahoma" w:hAnsi="Tahoma" w:cs="Tahoma"/>
          <w:b/>
          <w:bCs/>
          <w:szCs w:val="22"/>
        </w:rPr>
        <w:t>Wykonawca może złożyć ofertę na jedną lub dwie części zamówienia.</w:t>
      </w:r>
    </w:p>
    <w:p w14:paraId="2339F170" w14:textId="77777777" w:rsidR="006E5AAA" w:rsidRPr="00F47041" w:rsidRDefault="006E5AAA" w:rsidP="006E5AAA">
      <w:pPr>
        <w:ind w:left="3686" w:hanging="2977"/>
        <w:rPr>
          <w:rFonts w:ascii="Tahoma" w:hAnsi="Tahoma" w:cs="Tahoma"/>
          <w:color w:val="0070C0"/>
          <w:sz w:val="10"/>
          <w:szCs w:val="10"/>
        </w:rPr>
      </w:pPr>
    </w:p>
    <w:p w14:paraId="40698D86" w14:textId="0BB05DEE" w:rsidR="003206D5" w:rsidRPr="00FC7C09" w:rsidRDefault="003206D5" w:rsidP="00FC7C09">
      <w:pPr>
        <w:numPr>
          <w:ilvl w:val="0"/>
          <w:numId w:val="28"/>
        </w:numPr>
        <w:tabs>
          <w:tab w:val="clear" w:pos="624"/>
          <w:tab w:val="num" w:pos="567"/>
        </w:tabs>
        <w:ind w:left="567" w:hanging="283"/>
        <w:jc w:val="both"/>
        <w:rPr>
          <w:rFonts w:ascii="Tahoma" w:hAnsi="Tahoma" w:cs="Tahoma"/>
        </w:rPr>
      </w:pPr>
      <w:r w:rsidRPr="00FC7C09">
        <w:rPr>
          <w:rFonts w:ascii="Tahoma" w:hAnsi="Tahoma" w:cs="Tahoma"/>
        </w:rPr>
        <w:t>Zakres</w:t>
      </w:r>
      <w:r w:rsidR="00FC7C09">
        <w:rPr>
          <w:rFonts w:ascii="Tahoma" w:hAnsi="Tahoma" w:cs="Tahoma"/>
        </w:rPr>
        <w:t xml:space="preserve"> prac </w:t>
      </w:r>
      <w:r w:rsidRPr="00FC7C09">
        <w:rPr>
          <w:rFonts w:ascii="Tahoma" w:hAnsi="Tahoma" w:cs="Tahoma"/>
        </w:rPr>
        <w:t>określonych w przedmiocie zamówienia obejmuje</w:t>
      </w:r>
      <w:r w:rsidR="00352102" w:rsidRPr="00FC7C09">
        <w:rPr>
          <w:rFonts w:ascii="Tahoma" w:hAnsi="Tahoma" w:cs="Tahoma"/>
        </w:rPr>
        <w:t>,</w:t>
      </w:r>
      <w:r w:rsidRPr="00FC7C09">
        <w:rPr>
          <w:rFonts w:ascii="Tahoma" w:hAnsi="Tahoma" w:cs="Tahoma"/>
        </w:rPr>
        <w:t xml:space="preserve"> w szczególności:</w:t>
      </w:r>
    </w:p>
    <w:p w14:paraId="5B45C4A7" w14:textId="1572B18A" w:rsidR="00FD2BFF" w:rsidRPr="007B115E" w:rsidRDefault="00F8498F" w:rsidP="00FC7C09">
      <w:pPr>
        <w:pStyle w:val="NormalnyWeb"/>
        <w:numPr>
          <w:ilvl w:val="2"/>
          <w:numId w:val="28"/>
        </w:numPr>
        <w:tabs>
          <w:tab w:val="clear" w:pos="1474"/>
          <w:tab w:val="num" w:pos="993"/>
        </w:tabs>
        <w:suppressAutoHyphens w:val="0"/>
        <w:spacing w:before="0" w:after="0" w:line="240" w:lineRule="auto"/>
        <w:ind w:left="993" w:hanging="426"/>
        <w:jc w:val="both"/>
        <w:rPr>
          <w:rFonts w:ascii="Tahoma" w:hAnsi="Tahoma" w:cs="Tahoma"/>
          <w:b/>
          <w:bCs/>
          <w:color w:val="000000"/>
          <w:sz w:val="20"/>
          <w:szCs w:val="20"/>
        </w:rPr>
      </w:pPr>
      <w:r>
        <w:rPr>
          <w:rFonts w:ascii="Tahoma" w:hAnsi="Tahoma" w:cs="Tahoma"/>
          <w:b/>
          <w:bCs/>
          <w:sz w:val="20"/>
          <w:szCs w:val="20"/>
        </w:rPr>
        <w:t xml:space="preserve">Cześć nr 1 - </w:t>
      </w:r>
      <w:r w:rsidR="00FD2BFF" w:rsidRPr="00F8498F">
        <w:rPr>
          <w:rFonts w:ascii="Tahoma" w:hAnsi="Tahoma" w:cs="Tahoma"/>
          <w:b/>
          <w:bCs/>
          <w:sz w:val="20"/>
          <w:szCs w:val="20"/>
        </w:rPr>
        <w:t>Wymiana wodomierzy</w:t>
      </w:r>
      <w:r w:rsidR="00FD2BFF" w:rsidRPr="00FC7C09">
        <w:rPr>
          <w:rFonts w:ascii="Tahoma" w:hAnsi="Tahoma" w:cs="Tahoma"/>
          <w:sz w:val="20"/>
          <w:szCs w:val="20"/>
        </w:rPr>
        <w:t xml:space="preserve"> polegająca na wymianie wodomierzy bez ważnej cechy legalizacyjnej na wodomierze nowe z </w:t>
      </w:r>
      <w:r w:rsidR="0031604F">
        <w:rPr>
          <w:rFonts w:ascii="Tahoma" w:hAnsi="Tahoma" w:cs="Tahoma"/>
          <w:sz w:val="20"/>
          <w:szCs w:val="20"/>
        </w:rPr>
        <w:t>nakładką radiową</w:t>
      </w:r>
      <w:r w:rsidR="00FD2BFF" w:rsidRPr="00FC7C09">
        <w:rPr>
          <w:rFonts w:ascii="Tahoma" w:hAnsi="Tahoma" w:cs="Tahoma"/>
          <w:sz w:val="20"/>
          <w:szCs w:val="20"/>
        </w:rPr>
        <w:t xml:space="preserve"> z </w:t>
      </w:r>
      <w:r w:rsidR="00FD2BFF" w:rsidRPr="00FC7C09">
        <w:rPr>
          <w:rFonts w:ascii="Tahoma" w:hAnsi="Tahoma" w:cs="Tahoma"/>
          <w:b/>
          <w:bCs/>
          <w:sz w:val="20"/>
          <w:szCs w:val="20"/>
          <w:u w:val="single"/>
        </w:rPr>
        <w:t>cechą legalizacyjną z 202</w:t>
      </w:r>
      <w:r w:rsidR="00FC7C09">
        <w:rPr>
          <w:rFonts w:ascii="Tahoma" w:hAnsi="Tahoma" w:cs="Tahoma"/>
          <w:b/>
          <w:bCs/>
          <w:sz w:val="20"/>
          <w:szCs w:val="20"/>
          <w:u w:val="single"/>
        </w:rPr>
        <w:t>4</w:t>
      </w:r>
      <w:r w:rsidR="007B115E">
        <w:rPr>
          <w:rFonts w:ascii="Tahoma" w:hAnsi="Tahoma" w:cs="Tahoma"/>
          <w:b/>
          <w:bCs/>
          <w:sz w:val="20"/>
          <w:szCs w:val="20"/>
          <w:u w:val="single"/>
        </w:rPr>
        <w:t xml:space="preserve"> </w:t>
      </w:r>
      <w:r w:rsidR="00FD2BFF" w:rsidRPr="00FC7C09">
        <w:rPr>
          <w:rFonts w:ascii="Tahoma" w:hAnsi="Tahoma" w:cs="Tahoma"/>
          <w:b/>
          <w:bCs/>
          <w:sz w:val="20"/>
          <w:szCs w:val="20"/>
          <w:u w:val="single"/>
        </w:rPr>
        <w:t>r</w:t>
      </w:r>
      <w:r w:rsidR="00FD2BFF" w:rsidRPr="00FC7C09">
        <w:rPr>
          <w:rFonts w:ascii="Tahoma" w:hAnsi="Tahoma" w:cs="Tahoma"/>
          <w:sz w:val="20"/>
          <w:szCs w:val="20"/>
        </w:rPr>
        <w:t>.</w:t>
      </w:r>
    </w:p>
    <w:p w14:paraId="5B8FE132"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FC7C09">
        <w:rPr>
          <w:rFonts w:ascii="Tahoma" w:hAnsi="Tahoma" w:cs="Tahoma"/>
        </w:rPr>
        <w:t>demontaż starych wodomierzy,</w:t>
      </w:r>
    </w:p>
    <w:p w14:paraId="39BF1CF2" w14:textId="28C25A50" w:rsidR="007B115E" w:rsidRPr="00F74484" w:rsidRDefault="007B115E" w:rsidP="003F15D3">
      <w:pPr>
        <w:numPr>
          <w:ilvl w:val="0"/>
          <w:numId w:val="77"/>
        </w:numPr>
        <w:shd w:val="clear" w:color="auto" w:fill="FFFFFF"/>
        <w:jc w:val="both"/>
        <w:rPr>
          <w:rFonts w:ascii="Tahoma" w:hAnsi="Tahoma" w:cs="Tahoma"/>
        </w:rPr>
      </w:pPr>
      <w:bookmarkStart w:id="7" w:name="_Hlk162427235"/>
      <w:r w:rsidRPr="007B115E">
        <w:rPr>
          <w:rFonts w:ascii="Tahoma" w:hAnsi="Tahoma" w:cs="Tahoma"/>
        </w:rPr>
        <w:t xml:space="preserve">montaż fabrycznie nowych wodomierzy </w:t>
      </w:r>
      <w:r w:rsidR="0031604F">
        <w:rPr>
          <w:rFonts w:ascii="Tahoma" w:hAnsi="Tahoma" w:cs="Tahoma"/>
        </w:rPr>
        <w:t xml:space="preserve">z </w:t>
      </w:r>
      <w:r w:rsidR="008E22F2">
        <w:rPr>
          <w:rFonts w:ascii="Tahoma" w:hAnsi="Tahoma" w:cs="Tahoma"/>
        </w:rPr>
        <w:t>nakładką radiową</w:t>
      </w:r>
      <w:r w:rsidR="0031604F">
        <w:rPr>
          <w:rFonts w:ascii="Tahoma" w:hAnsi="Tahoma" w:cs="Tahoma"/>
        </w:rPr>
        <w:t xml:space="preserve">, </w:t>
      </w:r>
      <w:r w:rsidRPr="007B115E">
        <w:rPr>
          <w:rFonts w:ascii="Tahoma" w:hAnsi="Tahoma" w:cs="Tahoma"/>
        </w:rPr>
        <w:t xml:space="preserve">jednostrumieniowych, suchobieżnych, z </w:t>
      </w:r>
      <w:r w:rsidR="00FD324B">
        <w:rPr>
          <w:rFonts w:ascii="Tahoma" w:hAnsi="Tahoma" w:cs="Tahoma"/>
        </w:rPr>
        <w:t>za</w:t>
      </w:r>
      <w:r w:rsidRPr="007B115E">
        <w:rPr>
          <w:rFonts w:ascii="Tahoma" w:hAnsi="Tahoma" w:cs="Tahoma"/>
        </w:rPr>
        <w:t xml:space="preserve">bezpieczeniem antymagnetycznym </w:t>
      </w:r>
      <w:proofErr w:type="spellStart"/>
      <w:r w:rsidRPr="007B115E">
        <w:rPr>
          <w:rFonts w:ascii="Tahoma" w:hAnsi="Tahoma" w:cs="Tahoma"/>
        </w:rPr>
        <w:t>DN</w:t>
      </w:r>
      <w:proofErr w:type="spellEnd"/>
      <w:r w:rsidRPr="007B115E">
        <w:rPr>
          <w:rFonts w:ascii="Tahoma" w:hAnsi="Tahoma" w:cs="Tahoma"/>
        </w:rPr>
        <w:t xml:space="preserve"> 15 o nominalnym przepływie Q</w:t>
      </w:r>
      <w:r w:rsidRPr="007B115E">
        <w:rPr>
          <w:rFonts w:ascii="Tahoma" w:hAnsi="Tahoma" w:cs="Tahoma"/>
          <w:vertAlign w:val="subscript"/>
        </w:rPr>
        <w:t>3</w:t>
      </w:r>
      <w:r w:rsidRPr="007B115E">
        <w:rPr>
          <w:rFonts w:ascii="Tahoma" w:hAnsi="Tahoma" w:cs="Tahoma"/>
        </w:rPr>
        <w:t xml:space="preserve">=1,6 </w:t>
      </w:r>
      <w:r w:rsidR="00F74484" w:rsidRPr="007B115E">
        <w:rPr>
          <w:rFonts w:ascii="Tahoma" w:hAnsi="Tahoma" w:cs="Tahoma"/>
        </w:rPr>
        <w:t>m</w:t>
      </w:r>
      <w:r w:rsidR="00F74484">
        <w:rPr>
          <w:rFonts w:ascii="Tahoma" w:hAnsi="Tahoma" w:cs="Tahoma"/>
          <w:vertAlign w:val="superscript"/>
        </w:rPr>
        <w:t>3</w:t>
      </w:r>
      <w:r w:rsidR="00F74484" w:rsidRPr="007B115E">
        <w:rPr>
          <w:rFonts w:ascii="Tahoma" w:hAnsi="Tahoma" w:cs="Tahoma"/>
        </w:rPr>
        <w:t>/</w:t>
      </w:r>
      <w:proofErr w:type="gramStart"/>
      <w:r w:rsidR="00F74484" w:rsidRPr="007B115E">
        <w:rPr>
          <w:rFonts w:ascii="Tahoma" w:hAnsi="Tahoma" w:cs="Tahoma"/>
        </w:rPr>
        <w:t>h</w:t>
      </w:r>
      <w:r w:rsidRPr="00F74484">
        <w:rPr>
          <w:rFonts w:ascii="Tahoma" w:hAnsi="Tahoma" w:cs="Tahoma"/>
        </w:rPr>
        <w:t>,</w:t>
      </w:r>
      <w:r w:rsidR="00F74484" w:rsidRPr="00F74484">
        <w:rPr>
          <w:rFonts w:ascii="Tahoma" w:hAnsi="Tahoma" w:cs="Tahoma"/>
        </w:rPr>
        <w:t xml:space="preserve">  w</w:t>
      </w:r>
      <w:proofErr w:type="gramEnd"/>
      <w:r w:rsidR="00F74484" w:rsidRPr="00F74484">
        <w:rPr>
          <w:rFonts w:ascii="Tahoma" w:hAnsi="Tahoma" w:cs="Tahoma"/>
        </w:rPr>
        <w:t xml:space="preserve"> pojedynczych przypadkach, określonych przez Zamawiającego w załączniku nr 1 do wzoru umowy, będą występowały wodomierze Q</w:t>
      </w:r>
      <w:r w:rsidR="00F74484" w:rsidRPr="00F74484">
        <w:rPr>
          <w:rFonts w:ascii="Tahoma" w:hAnsi="Tahoma" w:cs="Tahoma"/>
          <w:vertAlign w:val="subscript"/>
        </w:rPr>
        <w:t>3</w:t>
      </w:r>
      <w:r w:rsidR="00F74484" w:rsidRPr="00F74484">
        <w:rPr>
          <w:rFonts w:ascii="Tahoma" w:hAnsi="Tahoma" w:cs="Tahoma"/>
        </w:rPr>
        <w:t>=6,</w:t>
      </w:r>
      <w:r w:rsidR="00302E0A">
        <w:rPr>
          <w:rFonts w:ascii="Tahoma" w:hAnsi="Tahoma" w:cs="Tahoma"/>
        </w:rPr>
        <w:t>3</w:t>
      </w:r>
      <w:r w:rsidR="00F74484" w:rsidRPr="00F74484">
        <w:rPr>
          <w:rFonts w:ascii="Tahoma" w:hAnsi="Tahoma" w:cs="Tahoma"/>
        </w:rPr>
        <w:t xml:space="preserve"> </w:t>
      </w:r>
      <w:r w:rsidR="00F74484" w:rsidRPr="007B115E">
        <w:rPr>
          <w:rFonts w:ascii="Tahoma" w:hAnsi="Tahoma" w:cs="Tahoma"/>
        </w:rPr>
        <w:t>m</w:t>
      </w:r>
      <w:r w:rsidR="00F74484">
        <w:rPr>
          <w:rFonts w:ascii="Tahoma" w:hAnsi="Tahoma" w:cs="Tahoma"/>
          <w:vertAlign w:val="superscript"/>
        </w:rPr>
        <w:t>3</w:t>
      </w:r>
      <w:r w:rsidR="00F74484" w:rsidRPr="007B115E">
        <w:rPr>
          <w:rFonts w:ascii="Tahoma" w:hAnsi="Tahoma" w:cs="Tahoma"/>
        </w:rPr>
        <w:t>/h</w:t>
      </w:r>
      <w:r w:rsidR="00F74484">
        <w:rPr>
          <w:rFonts w:ascii="Tahoma" w:hAnsi="Tahoma" w:cs="Tahoma"/>
        </w:rPr>
        <w:t xml:space="preserve"> </w:t>
      </w:r>
      <w:r w:rsidR="00F74484" w:rsidRPr="00F74484">
        <w:rPr>
          <w:rFonts w:ascii="Tahoma" w:hAnsi="Tahoma" w:cs="Tahoma"/>
        </w:rPr>
        <w:t>oraz Q</w:t>
      </w:r>
      <w:r w:rsidR="00F74484" w:rsidRPr="00F74484">
        <w:rPr>
          <w:rFonts w:ascii="Tahoma" w:hAnsi="Tahoma" w:cs="Tahoma"/>
          <w:vertAlign w:val="subscript"/>
        </w:rPr>
        <w:t>3</w:t>
      </w:r>
      <w:r w:rsidR="00F74484" w:rsidRPr="00F74484">
        <w:rPr>
          <w:rFonts w:ascii="Tahoma" w:hAnsi="Tahoma" w:cs="Tahoma"/>
        </w:rPr>
        <w:t>=10,0 m</w:t>
      </w:r>
      <w:r w:rsidR="00F74484" w:rsidRPr="00F74484">
        <w:rPr>
          <w:rFonts w:ascii="Tahoma" w:hAnsi="Tahoma" w:cs="Tahoma"/>
          <w:vertAlign w:val="superscript"/>
        </w:rPr>
        <w:t>3</w:t>
      </w:r>
      <w:r w:rsidR="00F74484" w:rsidRPr="00F74484">
        <w:rPr>
          <w:rFonts w:ascii="Tahoma" w:hAnsi="Tahoma" w:cs="Tahoma"/>
        </w:rPr>
        <w:t>/h,</w:t>
      </w:r>
    </w:p>
    <w:p w14:paraId="73C64B53" w14:textId="5A24149C"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t xml:space="preserve">klasa dokładności nie mniejsza niż </w:t>
      </w:r>
      <w:r w:rsidR="00F74484">
        <w:rPr>
          <w:rFonts w:ascii="Tahoma" w:hAnsi="Tahoma" w:cs="Tahoma"/>
        </w:rPr>
        <w:t>R-50,</w:t>
      </w:r>
    </w:p>
    <w:bookmarkEnd w:id="7"/>
    <w:p w14:paraId="47089134" w14:textId="0213A302" w:rsidR="00C2311C" w:rsidRPr="00C2311C" w:rsidRDefault="00C2311C" w:rsidP="003F15D3">
      <w:pPr>
        <w:pStyle w:val="Akapitzlist"/>
        <w:numPr>
          <w:ilvl w:val="0"/>
          <w:numId w:val="73"/>
        </w:numPr>
        <w:shd w:val="clear" w:color="auto" w:fill="FFFFFF"/>
        <w:ind w:left="1276" w:hanging="283"/>
        <w:contextualSpacing/>
        <w:jc w:val="both"/>
        <w:rPr>
          <w:rFonts w:ascii="Tahoma" w:hAnsi="Tahoma" w:cs="Tahoma"/>
        </w:rPr>
      </w:pPr>
      <w:r w:rsidRPr="00C2311C">
        <w:rPr>
          <w:rFonts w:ascii="Tahoma" w:hAnsi="Tahoma" w:cs="Tahoma"/>
        </w:rPr>
        <w:t xml:space="preserve">dokonanie odczytu stanu końcowego wodomierzy demontowanych i stanu początkowego nowo montowanych wodomierzy, sporządzenie i wypełnienie dwóch egzemplarzy protokołu z wymiany wodomierzy podpisanego przez lokatora, który zawierać będzie numery seryjne wodomierzy, plomb, stan końcowy i początkowy oraz uzupełnienie pozostałych rubryk – Jeden egzemplarz protokołu Wykonawca przekaże osobie udostępniającej lokal, którego dotyczyły prowadzone </w:t>
      </w:r>
      <w:r w:rsidR="005626DF">
        <w:rPr>
          <w:rFonts w:ascii="Tahoma" w:hAnsi="Tahoma" w:cs="Tahoma"/>
        </w:rPr>
        <w:t>usługi,</w:t>
      </w:r>
      <w:r w:rsidRPr="00C2311C">
        <w:rPr>
          <w:rFonts w:ascii="Tahoma" w:hAnsi="Tahoma" w:cs="Tahoma"/>
        </w:rPr>
        <w:t xml:space="preserve"> drugi egzemplarz protokołu przekaże dla Zamawiającego -  (na załączniku wskazanym przez Wykonawcę.)</w:t>
      </w:r>
    </w:p>
    <w:p w14:paraId="78BDA22F"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t>oplombowanie plombami zatrzaskowymi wodomierzy po montażu oraz odczytanie jego stanu początkowego,</w:t>
      </w:r>
    </w:p>
    <w:p w14:paraId="1E03E880" w14:textId="44C2DFB3"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color w:val="000000"/>
        </w:rPr>
        <w:t>wymianę uszczelek</w:t>
      </w:r>
      <w:r w:rsidRPr="007B115E">
        <w:rPr>
          <w:rFonts w:ascii="Tahoma" w:hAnsi="Tahoma" w:cs="Tahoma"/>
        </w:rPr>
        <w:t>,</w:t>
      </w:r>
      <w:r w:rsidR="00F8498F">
        <w:rPr>
          <w:rFonts w:ascii="Tahoma" w:hAnsi="Tahoma" w:cs="Tahoma"/>
        </w:rPr>
        <w:t xml:space="preserve"> ewentualnie wymianę niesprawnych zaworów kulowych,</w:t>
      </w:r>
    </w:p>
    <w:p w14:paraId="16FB410E"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t>sprawdzenie szczelności połączeń przyłącza i wodomierzy,</w:t>
      </w:r>
    </w:p>
    <w:p w14:paraId="3FFB85A9"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t>świadczenie serwisu gwarancyjnego,</w:t>
      </w:r>
    </w:p>
    <w:p w14:paraId="2F437A7D"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lastRenderedPageBreak/>
        <w:t xml:space="preserve">zawiadomienie użytkowników lokali o planowanych terminach prac związanych z wymianą wodomierzy na co najmniej 3 dni robocze,  </w:t>
      </w:r>
    </w:p>
    <w:p w14:paraId="4ABEDBEF" w14:textId="77777777" w:rsidR="007B115E" w:rsidRDefault="007B115E" w:rsidP="003F15D3">
      <w:pPr>
        <w:pStyle w:val="Akapitzlist"/>
        <w:numPr>
          <w:ilvl w:val="0"/>
          <w:numId w:val="73"/>
        </w:numPr>
        <w:shd w:val="clear" w:color="auto" w:fill="FFFFFF"/>
        <w:ind w:left="1276" w:hanging="283"/>
        <w:contextualSpacing/>
        <w:rPr>
          <w:rFonts w:ascii="Tahoma" w:hAnsi="Tahoma" w:cs="Tahoma"/>
        </w:rPr>
      </w:pPr>
      <w:r w:rsidRPr="007B115E">
        <w:rPr>
          <w:rFonts w:ascii="Tahoma" w:hAnsi="Tahoma" w:cs="Tahoma"/>
        </w:rPr>
        <w:t>koszty utylizacji zdemontowanych urządzeń leżą po stronie Wykonawcy</w:t>
      </w:r>
    </w:p>
    <w:p w14:paraId="1992DCE9" w14:textId="77777777" w:rsidR="00C2311C" w:rsidRPr="00F8498F" w:rsidRDefault="00C2311C" w:rsidP="00C2311C">
      <w:pPr>
        <w:shd w:val="clear" w:color="auto" w:fill="FFFFFF"/>
        <w:ind w:left="720"/>
        <w:jc w:val="both"/>
        <w:rPr>
          <w:rFonts w:ascii="Tahoma" w:hAnsi="Tahoma" w:cs="Tahoma"/>
          <w:b/>
          <w:bCs/>
          <w:u w:val="single"/>
        </w:rPr>
      </w:pPr>
      <w:r w:rsidRPr="00F8498F">
        <w:rPr>
          <w:rFonts w:ascii="Tahoma" w:hAnsi="Tahoma" w:cs="Tahoma"/>
          <w:b/>
          <w:bCs/>
        </w:rPr>
        <w:t>Uwaga:</w:t>
      </w:r>
      <w:r w:rsidRPr="00F8498F">
        <w:rPr>
          <w:rFonts w:ascii="Tahoma" w:hAnsi="Tahoma" w:cs="Tahoma"/>
        </w:rPr>
        <w:t xml:space="preserve"> </w:t>
      </w:r>
      <w:r w:rsidRPr="00F8498F">
        <w:rPr>
          <w:rFonts w:ascii="Tahoma" w:hAnsi="Tahoma" w:cs="Tahoma"/>
          <w:b/>
          <w:bCs/>
          <w:u w:val="single"/>
        </w:rPr>
        <w:t xml:space="preserve">zamontowane urządzenia muszą być kompatybilne z posiadanym przez Zamawiającego systemem do ich sczytywania. </w:t>
      </w:r>
    </w:p>
    <w:p w14:paraId="3E0F4B25" w14:textId="071F4249" w:rsidR="00F8498F" w:rsidRDefault="00F8498F" w:rsidP="00F8498F">
      <w:pPr>
        <w:shd w:val="clear" w:color="auto" w:fill="FFFFFF"/>
        <w:ind w:left="709"/>
        <w:jc w:val="both"/>
        <w:rPr>
          <w:rFonts w:ascii="Tahoma" w:hAnsi="Tahoma" w:cs="Tahoma"/>
        </w:rPr>
      </w:pPr>
      <w:r w:rsidRPr="00F8498F">
        <w:rPr>
          <w:rFonts w:ascii="Tahoma" w:hAnsi="Tahoma" w:cs="Tahoma"/>
        </w:rPr>
        <w:t xml:space="preserve">Zamawiający posiada system do odczytu i ewidencji poboru wody z instalacji </w:t>
      </w:r>
      <w:proofErr w:type="spellStart"/>
      <w:r w:rsidRPr="00F8498F">
        <w:rPr>
          <w:rFonts w:ascii="Tahoma" w:hAnsi="Tahoma" w:cs="Tahoma"/>
        </w:rPr>
        <w:t>HYDROLINK</w:t>
      </w:r>
      <w:proofErr w:type="spellEnd"/>
      <w:r w:rsidRPr="00F8498F">
        <w:rPr>
          <w:rFonts w:ascii="Tahoma" w:hAnsi="Tahoma" w:cs="Tahoma"/>
        </w:rPr>
        <w:t xml:space="preserve">. System gwarantuje możliwość rozbudowy dzięki standaryzowanej transmisji radiowej WIRELESS </w:t>
      </w:r>
      <w:proofErr w:type="spellStart"/>
      <w:r w:rsidRPr="00F8498F">
        <w:rPr>
          <w:rFonts w:ascii="Tahoma" w:hAnsi="Tahoma" w:cs="Tahoma"/>
        </w:rPr>
        <w:t>MBUS</w:t>
      </w:r>
      <w:proofErr w:type="spellEnd"/>
      <w:r w:rsidRPr="00F8498F">
        <w:rPr>
          <w:rFonts w:ascii="Tahoma" w:hAnsi="Tahoma" w:cs="Tahoma"/>
        </w:rPr>
        <w:t xml:space="preserve"> RADIO oraz magistralowej </w:t>
      </w:r>
      <w:proofErr w:type="spellStart"/>
      <w:r w:rsidRPr="00F8498F">
        <w:rPr>
          <w:rFonts w:ascii="Tahoma" w:hAnsi="Tahoma" w:cs="Tahoma"/>
        </w:rPr>
        <w:t>MBUS</w:t>
      </w:r>
      <w:proofErr w:type="spellEnd"/>
      <w:r w:rsidRPr="00F8498F">
        <w:rPr>
          <w:rFonts w:ascii="Tahoma" w:hAnsi="Tahoma" w:cs="Tahoma"/>
        </w:rPr>
        <w:t xml:space="preserve"> LINE. </w:t>
      </w:r>
      <w:proofErr w:type="spellStart"/>
      <w:r w:rsidRPr="00F8498F">
        <w:rPr>
          <w:rFonts w:ascii="Tahoma" w:hAnsi="Tahoma" w:cs="Tahoma"/>
        </w:rPr>
        <w:t>Hydrolink</w:t>
      </w:r>
      <w:proofErr w:type="spellEnd"/>
      <w:r w:rsidRPr="00F8498F">
        <w:rPr>
          <w:rFonts w:ascii="Tahoma" w:hAnsi="Tahoma" w:cs="Tahoma"/>
        </w:rPr>
        <w:t xml:space="preserve"> to system składający się z wodomierza </w:t>
      </w:r>
      <w:proofErr w:type="spellStart"/>
      <w:r w:rsidRPr="00F8498F">
        <w:rPr>
          <w:rFonts w:ascii="Tahoma" w:hAnsi="Tahoma" w:cs="Tahoma"/>
        </w:rPr>
        <w:t>Hydrodigit</w:t>
      </w:r>
      <w:proofErr w:type="spellEnd"/>
      <w:r w:rsidRPr="00F8498F">
        <w:rPr>
          <w:rFonts w:ascii="Tahoma" w:hAnsi="Tahoma" w:cs="Tahoma"/>
        </w:rPr>
        <w:t xml:space="preserve"> </w:t>
      </w:r>
      <w:r w:rsidR="008E22F2">
        <w:rPr>
          <w:rFonts w:ascii="Tahoma" w:hAnsi="Tahoma" w:cs="Tahoma"/>
        </w:rPr>
        <w:br/>
      </w:r>
      <w:r w:rsidRPr="00F8498F">
        <w:rPr>
          <w:rFonts w:ascii="Tahoma" w:hAnsi="Tahoma" w:cs="Tahoma"/>
        </w:rPr>
        <w:t xml:space="preserve">z integrowanym modułem radiowym RFM-RX2, wodomierza GSD8-RFM lub </w:t>
      </w:r>
      <w:proofErr w:type="spellStart"/>
      <w:r w:rsidRPr="00F8498F">
        <w:rPr>
          <w:rFonts w:ascii="Tahoma" w:hAnsi="Tahoma" w:cs="Tahoma"/>
        </w:rPr>
        <w:t>GMDM</w:t>
      </w:r>
      <w:proofErr w:type="spellEnd"/>
      <w:r w:rsidRPr="00F8498F">
        <w:rPr>
          <w:rFonts w:ascii="Tahoma" w:hAnsi="Tahoma" w:cs="Tahoma"/>
        </w:rPr>
        <w:t xml:space="preserve">-I </w:t>
      </w:r>
      <w:r w:rsidR="0031604F">
        <w:rPr>
          <w:rFonts w:ascii="Tahoma" w:hAnsi="Tahoma" w:cs="Tahoma"/>
        </w:rPr>
        <w:t xml:space="preserve">z </w:t>
      </w:r>
      <w:r w:rsidRPr="00F8498F">
        <w:rPr>
          <w:rFonts w:ascii="Tahoma" w:hAnsi="Tahoma" w:cs="Tahoma"/>
        </w:rPr>
        <w:t xml:space="preserve">nakładką radiową lub nakładką </w:t>
      </w:r>
      <w:proofErr w:type="spellStart"/>
      <w:r w:rsidRPr="00F8498F">
        <w:rPr>
          <w:rFonts w:ascii="Tahoma" w:hAnsi="Tahoma" w:cs="Tahoma"/>
        </w:rPr>
        <w:t>MBUS</w:t>
      </w:r>
      <w:proofErr w:type="spellEnd"/>
      <w:r w:rsidRPr="00F8498F">
        <w:rPr>
          <w:rFonts w:ascii="Tahoma" w:hAnsi="Tahoma" w:cs="Tahoma"/>
        </w:rPr>
        <w:t xml:space="preserve">. </w:t>
      </w:r>
    </w:p>
    <w:p w14:paraId="58F029D8" w14:textId="6322087B" w:rsidR="00F74484" w:rsidRDefault="00F74484" w:rsidP="00F74484">
      <w:pPr>
        <w:pStyle w:val="Akapitzlist"/>
        <w:shd w:val="clear" w:color="auto" w:fill="FFFFFF"/>
        <w:contextualSpacing/>
        <w:rPr>
          <w:rFonts w:ascii="Tahoma" w:hAnsi="Tahoma" w:cs="Tahoma"/>
        </w:rPr>
      </w:pPr>
      <w:bookmarkStart w:id="8" w:name="_Hlk170466404"/>
      <w:r>
        <w:rPr>
          <w:rFonts w:ascii="Tahoma" w:hAnsi="Tahoma" w:cs="Tahoma"/>
        </w:rPr>
        <w:t>Rozbudowa posiadanego przez Zamawiającego systemu odczytu wodomierzy w oparciu o elementy:</w:t>
      </w:r>
    </w:p>
    <w:p w14:paraId="07F4E48A" w14:textId="21CDCE3C" w:rsidR="00F74484" w:rsidRPr="00F74484" w:rsidRDefault="00F74484" w:rsidP="003F15D3">
      <w:pPr>
        <w:numPr>
          <w:ilvl w:val="0"/>
          <w:numId w:val="77"/>
        </w:numPr>
        <w:shd w:val="clear" w:color="auto" w:fill="FFFFFF"/>
        <w:jc w:val="both"/>
        <w:rPr>
          <w:rFonts w:ascii="Tahoma" w:hAnsi="Tahoma" w:cs="Tahoma"/>
        </w:rPr>
      </w:pPr>
      <w:r>
        <w:rPr>
          <w:rFonts w:ascii="Tahoma" w:hAnsi="Tahoma" w:cs="Tahoma"/>
        </w:rPr>
        <w:t xml:space="preserve">wodomierz GSD8-RFM ½” </w:t>
      </w:r>
      <w:r w:rsidRPr="007B115E">
        <w:rPr>
          <w:rFonts w:ascii="Tahoma" w:hAnsi="Tahoma" w:cs="Tahoma"/>
        </w:rPr>
        <w:t>Q</w:t>
      </w:r>
      <w:r w:rsidRPr="007B115E">
        <w:rPr>
          <w:rFonts w:ascii="Tahoma" w:hAnsi="Tahoma" w:cs="Tahoma"/>
          <w:vertAlign w:val="subscript"/>
        </w:rPr>
        <w:t>3</w:t>
      </w:r>
      <w:r w:rsidRPr="007B115E">
        <w:rPr>
          <w:rFonts w:ascii="Tahoma" w:hAnsi="Tahoma" w:cs="Tahoma"/>
        </w:rPr>
        <w:t>=1,6 m</w:t>
      </w:r>
      <w:r>
        <w:rPr>
          <w:rFonts w:ascii="Tahoma" w:hAnsi="Tahoma" w:cs="Tahoma"/>
          <w:vertAlign w:val="superscript"/>
        </w:rPr>
        <w:t>3</w:t>
      </w:r>
      <w:r w:rsidRPr="007B115E">
        <w:rPr>
          <w:rFonts w:ascii="Tahoma" w:hAnsi="Tahoma" w:cs="Tahoma"/>
        </w:rPr>
        <w:t>/h</w:t>
      </w:r>
      <w:r w:rsidRPr="00F74484">
        <w:rPr>
          <w:rFonts w:ascii="Tahoma" w:hAnsi="Tahoma" w:cs="Tahoma"/>
        </w:rPr>
        <w:t xml:space="preserve"> DN15</w:t>
      </w:r>
    </w:p>
    <w:p w14:paraId="76A696C2" w14:textId="5F63C329" w:rsidR="00F74484" w:rsidRDefault="00F74484" w:rsidP="003F15D3">
      <w:pPr>
        <w:numPr>
          <w:ilvl w:val="0"/>
          <w:numId w:val="77"/>
        </w:numPr>
        <w:shd w:val="clear" w:color="auto" w:fill="FFFFFF"/>
        <w:jc w:val="both"/>
        <w:rPr>
          <w:rFonts w:ascii="Tahoma" w:hAnsi="Tahoma" w:cs="Tahoma"/>
        </w:rPr>
      </w:pPr>
      <w:r>
        <w:rPr>
          <w:rFonts w:ascii="Tahoma" w:hAnsi="Tahoma" w:cs="Tahoma"/>
        </w:rPr>
        <w:t>moduł radiowy RFM-TX1</w:t>
      </w:r>
    </w:p>
    <w:p w14:paraId="07F3B4AD" w14:textId="78F27A50" w:rsidR="00F74484" w:rsidRDefault="00F74484" w:rsidP="003F15D3">
      <w:pPr>
        <w:numPr>
          <w:ilvl w:val="0"/>
          <w:numId w:val="77"/>
        </w:numPr>
        <w:shd w:val="clear" w:color="auto" w:fill="FFFFFF"/>
        <w:jc w:val="both"/>
        <w:rPr>
          <w:rFonts w:ascii="Tahoma" w:hAnsi="Tahoma" w:cs="Tahoma"/>
        </w:rPr>
      </w:pPr>
      <w:r>
        <w:rPr>
          <w:rFonts w:ascii="Tahoma" w:hAnsi="Tahoma" w:cs="Tahoma"/>
        </w:rPr>
        <w:t xml:space="preserve">wodomierz </w:t>
      </w:r>
      <w:proofErr w:type="spellStart"/>
      <w:r>
        <w:rPr>
          <w:rFonts w:ascii="Tahoma" w:hAnsi="Tahoma" w:cs="Tahoma"/>
        </w:rPr>
        <w:t>GMDM</w:t>
      </w:r>
      <w:proofErr w:type="spellEnd"/>
      <w:r>
        <w:rPr>
          <w:rFonts w:ascii="Tahoma" w:hAnsi="Tahoma" w:cs="Tahoma"/>
        </w:rPr>
        <w:t xml:space="preserve">-I 1” </w:t>
      </w:r>
      <w:r w:rsidRPr="007B115E">
        <w:rPr>
          <w:rFonts w:ascii="Tahoma" w:hAnsi="Tahoma" w:cs="Tahoma"/>
        </w:rPr>
        <w:t>Q</w:t>
      </w:r>
      <w:r w:rsidRPr="007B115E">
        <w:rPr>
          <w:rFonts w:ascii="Tahoma" w:hAnsi="Tahoma" w:cs="Tahoma"/>
          <w:vertAlign w:val="subscript"/>
        </w:rPr>
        <w:t>3</w:t>
      </w:r>
      <w:r w:rsidRPr="007B115E">
        <w:rPr>
          <w:rFonts w:ascii="Tahoma" w:hAnsi="Tahoma" w:cs="Tahoma"/>
        </w:rPr>
        <w:t>=6</w:t>
      </w:r>
      <w:r>
        <w:rPr>
          <w:rFonts w:ascii="Tahoma" w:hAnsi="Tahoma" w:cs="Tahoma"/>
        </w:rPr>
        <w:t>,</w:t>
      </w:r>
      <w:r w:rsidR="00302E0A">
        <w:rPr>
          <w:rFonts w:ascii="Tahoma" w:hAnsi="Tahoma" w:cs="Tahoma"/>
        </w:rPr>
        <w:t>3</w:t>
      </w:r>
      <w:r w:rsidRPr="007B115E">
        <w:rPr>
          <w:rFonts w:ascii="Tahoma" w:hAnsi="Tahoma" w:cs="Tahoma"/>
        </w:rPr>
        <w:t xml:space="preserve"> m</w:t>
      </w:r>
      <w:r>
        <w:rPr>
          <w:rFonts w:ascii="Tahoma" w:hAnsi="Tahoma" w:cs="Tahoma"/>
          <w:vertAlign w:val="superscript"/>
        </w:rPr>
        <w:t>3</w:t>
      </w:r>
      <w:r w:rsidRPr="007B115E">
        <w:rPr>
          <w:rFonts w:ascii="Tahoma" w:hAnsi="Tahoma" w:cs="Tahoma"/>
        </w:rPr>
        <w:t>/h</w:t>
      </w:r>
      <w:r>
        <w:rPr>
          <w:rFonts w:ascii="Tahoma" w:hAnsi="Tahoma" w:cs="Tahoma"/>
        </w:rPr>
        <w:t xml:space="preserve"> DN25, </w:t>
      </w:r>
      <w:proofErr w:type="spellStart"/>
      <w:r>
        <w:rPr>
          <w:rFonts w:ascii="Tahoma" w:hAnsi="Tahoma" w:cs="Tahoma"/>
        </w:rPr>
        <w:t>GMDM</w:t>
      </w:r>
      <w:proofErr w:type="spellEnd"/>
      <w:r>
        <w:rPr>
          <w:rFonts w:ascii="Tahoma" w:hAnsi="Tahoma" w:cs="Tahoma"/>
        </w:rPr>
        <w:t xml:space="preserve">-I 1 1/4” </w:t>
      </w:r>
      <w:r w:rsidRPr="007B115E">
        <w:rPr>
          <w:rFonts w:ascii="Tahoma" w:hAnsi="Tahoma" w:cs="Tahoma"/>
        </w:rPr>
        <w:t>Q</w:t>
      </w:r>
      <w:r w:rsidRPr="007B115E">
        <w:rPr>
          <w:rFonts w:ascii="Tahoma" w:hAnsi="Tahoma" w:cs="Tahoma"/>
          <w:vertAlign w:val="subscript"/>
        </w:rPr>
        <w:t>3</w:t>
      </w:r>
      <w:r w:rsidRPr="007B115E">
        <w:rPr>
          <w:rFonts w:ascii="Tahoma" w:hAnsi="Tahoma" w:cs="Tahoma"/>
        </w:rPr>
        <w:t>=</w:t>
      </w:r>
      <w:r>
        <w:rPr>
          <w:rFonts w:ascii="Tahoma" w:hAnsi="Tahoma" w:cs="Tahoma"/>
        </w:rPr>
        <w:t>10,0</w:t>
      </w:r>
      <w:r w:rsidRPr="007B115E">
        <w:rPr>
          <w:rFonts w:ascii="Tahoma" w:hAnsi="Tahoma" w:cs="Tahoma"/>
        </w:rPr>
        <w:t xml:space="preserve"> m</w:t>
      </w:r>
      <w:r>
        <w:rPr>
          <w:rFonts w:ascii="Tahoma" w:hAnsi="Tahoma" w:cs="Tahoma"/>
          <w:vertAlign w:val="superscript"/>
        </w:rPr>
        <w:t>3</w:t>
      </w:r>
      <w:r w:rsidRPr="007B115E">
        <w:rPr>
          <w:rFonts w:ascii="Tahoma" w:hAnsi="Tahoma" w:cs="Tahoma"/>
        </w:rPr>
        <w:t>/h</w:t>
      </w:r>
    </w:p>
    <w:p w14:paraId="2BCAEE9C" w14:textId="7A7EC06A" w:rsidR="00F74484" w:rsidRDefault="00F74484" w:rsidP="003F15D3">
      <w:pPr>
        <w:numPr>
          <w:ilvl w:val="0"/>
          <w:numId w:val="77"/>
        </w:numPr>
        <w:shd w:val="clear" w:color="auto" w:fill="FFFFFF"/>
        <w:jc w:val="both"/>
        <w:rPr>
          <w:rFonts w:ascii="Tahoma" w:hAnsi="Tahoma" w:cs="Tahoma"/>
        </w:rPr>
      </w:pPr>
      <w:r>
        <w:rPr>
          <w:rFonts w:ascii="Tahoma" w:hAnsi="Tahoma" w:cs="Tahoma"/>
        </w:rPr>
        <w:t>moduł radiowy IWN-TX3</w:t>
      </w:r>
    </w:p>
    <w:bookmarkEnd w:id="8"/>
    <w:p w14:paraId="5B0AA06D" w14:textId="77777777" w:rsidR="00F74484" w:rsidRPr="00F74484" w:rsidRDefault="00F74484" w:rsidP="00F74484">
      <w:pPr>
        <w:shd w:val="clear" w:color="auto" w:fill="FFFFFF"/>
        <w:ind w:left="1429"/>
        <w:jc w:val="both"/>
        <w:rPr>
          <w:rFonts w:ascii="Tahoma" w:hAnsi="Tahoma" w:cs="Tahoma"/>
        </w:rPr>
      </w:pPr>
    </w:p>
    <w:p w14:paraId="4C146023" w14:textId="119997A0" w:rsidR="007B115E" w:rsidRPr="00F8498F" w:rsidRDefault="00F8498F" w:rsidP="00FC7C09">
      <w:pPr>
        <w:pStyle w:val="NormalnyWeb"/>
        <w:numPr>
          <w:ilvl w:val="2"/>
          <w:numId w:val="28"/>
        </w:numPr>
        <w:tabs>
          <w:tab w:val="clear" w:pos="1474"/>
          <w:tab w:val="num" w:pos="993"/>
        </w:tabs>
        <w:suppressAutoHyphens w:val="0"/>
        <w:spacing w:before="0" w:after="0" w:line="240" w:lineRule="auto"/>
        <w:ind w:left="993" w:hanging="426"/>
        <w:jc w:val="both"/>
        <w:rPr>
          <w:rFonts w:ascii="Tahoma" w:hAnsi="Tahoma" w:cs="Tahoma"/>
          <w:b/>
          <w:bCs/>
          <w:color w:val="000000"/>
          <w:sz w:val="20"/>
          <w:szCs w:val="20"/>
        </w:rPr>
      </w:pPr>
      <w:r w:rsidRPr="00F8498F">
        <w:rPr>
          <w:rFonts w:ascii="Tahoma" w:hAnsi="Tahoma" w:cs="Tahoma"/>
          <w:b/>
          <w:bCs/>
          <w:color w:val="000000"/>
          <w:sz w:val="20"/>
          <w:szCs w:val="20"/>
        </w:rPr>
        <w:t xml:space="preserve">Część nr 2 - </w:t>
      </w:r>
      <w:r w:rsidR="00FD324B" w:rsidRPr="00F8498F">
        <w:rPr>
          <w:rFonts w:ascii="Tahoma" w:hAnsi="Tahoma" w:cs="Tahoma"/>
          <w:b/>
          <w:bCs/>
          <w:color w:val="000000"/>
          <w:sz w:val="20"/>
          <w:szCs w:val="20"/>
        </w:rPr>
        <w:t xml:space="preserve">Montaż wodomierzy </w:t>
      </w:r>
      <w:r w:rsidR="00DC68E9">
        <w:rPr>
          <w:rFonts w:ascii="Tahoma" w:hAnsi="Tahoma" w:cs="Tahoma"/>
          <w:b/>
          <w:bCs/>
          <w:color w:val="000000"/>
          <w:sz w:val="20"/>
          <w:szCs w:val="20"/>
        </w:rPr>
        <w:t xml:space="preserve">z nakładką </w:t>
      </w:r>
      <w:proofErr w:type="gramStart"/>
      <w:r w:rsidR="00DC68E9">
        <w:rPr>
          <w:rFonts w:ascii="Tahoma" w:hAnsi="Tahoma" w:cs="Tahoma"/>
          <w:b/>
          <w:bCs/>
          <w:color w:val="000000"/>
          <w:sz w:val="20"/>
          <w:szCs w:val="20"/>
        </w:rPr>
        <w:t xml:space="preserve">radiową </w:t>
      </w:r>
      <w:r w:rsidR="0031604F">
        <w:rPr>
          <w:rFonts w:ascii="Tahoma" w:hAnsi="Tahoma" w:cs="Tahoma"/>
          <w:b/>
          <w:bCs/>
          <w:color w:val="000000"/>
          <w:sz w:val="20"/>
          <w:szCs w:val="20"/>
        </w:rPr>
        <w:t xml:space="preserve"> </w:t>
      </w:r>
      <w:r w:rsidR="00A522B5" w:rsidRPr="00A522B5">
        <w:rPr>
          <w:rFonts w:ascii="Tahoma" w:hAnsi="Tahoma" w:cs="Tahoma"/>
          <w:color w:val="000000"/>
          <w:sz w:val="20"/>
          <w:szCs w:val="20"/>
        </w:rPr>
        <w:t>obejmujący</w:t>
      </w:r>
      <w:proofErr w:type="gramEnd"/>
      <w:r w:rsidR="00A522B5" w:rsidRPr="00A522B5">
        <w:rPr>
          <w:rFonts w:ascii="Tahoma" w:hAnsi="Tahoma" w:cs="Tahoma"/>
          <w:color w:val="000000"/>
          <w:sz w:val="20"/>
          <w:szCs w:val="20"/>
        </w:rPr>
        <w:t xml:space="preserve"> zakres </w:t>
      </w:r>
      <w:r w:rsidR="008E22F2">
        <w:rPr>
          <w:rFonts w:ascii="Tahoma" w:hAnsi="Tahoma" w:cs="Tahoma"/>
          <w:color w:val="000000"/>
          <w:sz w:val="20"/>
          <w:szCs w:val="20"/>
        </w:rPr>
        <w:t xml:space="preserve">polegający </w:t>
      </w:r>
      <w:r w:rsidR="00A522B5" w:rsidRPr="00A522B5">
        <w:rPr>
          <w:rFonts w:ascii="Tahoma" w:hAnsi="Tahoma" w:cs="Tahoma"/>
          <w:color w:val="000000"/>
          <w:sz w:val="20"/>
          <w:szCs w:val="20"/>
        </w:rPr>
        <w:t>w szczególności</w:t>
      </w:r>
      <w:r w:rsidR="008E22F2">
        <w:rPr>
          <w:rFonts w:ascii="Tahoma" w:hAnsi="Tahoma" w:cs="Tahoma"/>
          <w:color w:val="000000"/>
          <w:sz w:val="20"/>
          <w:szCs w:val="20"/>
        </w:rPr>
        <w:t xml:space="preserve"> na</w:t>
      </w:r>
      <w:r w:rsidRPr="00F8498F">
        <w:rPr>
          <w:rFonts w:ascii="Tahoma" w:hAnsi="Tahoma" w:cs="Tahoma"/>
          <w:color w:val="000000"/>
          <w:sz w:val="20"/>
          <w:szCs w:val="20"/>
        </w:rPr>
        <w:t>:</w:t>
      </w:r>
    </w:p>
    <w:p w14:paraId="7DF5CC52" w14:textId="012445EB" w:rsidR="00C2311C" w:rsidRDefault="00C2311C" w:rsidP="003F15D3">
      <w:pPr>
        <w:pStyle w:val="Akapitzlist"/>
        <w:numPr>
          <w:ilvl w:val="0"/>
          <w:numId w:val="74"/>
        </w:numPr>
        <w:shd w:val="clear" w:color="auto" w:fill="FFFFFF"/>
        <w:ind w:left="1276" w:hanging="283"/>
        <w:contextualSpacing/>
        <w:jc w:val="both"/>
        <w:rPr>
          <w:rFonts w:ascii="Tahoma" w:hAnsi="Tahoma" w:cs="Tahoma"/>
        </w:rPr>
      </w:pPr>
      <w:bookmarkStart w:id="9" w:name="_Hlk162430905"/>
      <w:r w:rsidRPr="00C77D0E">
        <w:rPr>
          <w:rFonts w:ascii="Tahoma" w:hAnsi="Tahoma" w:cs="Tahoma"/>
        </w:rPr>
        <w:t>wykonani</w:t>
      </w:r>
      <w:r w:rsidR="008E22F2">
        <w:rPr>
          <w:rFonts w:ascii="Tahoma" w:hAnsi="Tahoma" w:cs="Tahoma"/>
        </w:rPr>
        <w:t>u</w:t>
      </w:r>
      <w:r w:rsidRPr="00C77D0E">
        <w:rPr>
          <w:rFonts w:ascii="Tahoma" w:hAnsi="Tahoma" w:cs="Tahoma"/>
        </w:rPr>
        <w:t xml:space="preserve"> niezbędnej ilości przekuć i bruzd do montażu wodomierza wraz z ich zamurowaniem i </w:t>
      </w:r>
      <w:proofErr w:type="gramStart"/>
      <w:r w:rsidRPr="00C77D0E">
        <w:rPr>
          <w:rFonts w:ascii="Tahoma" w:hAnsi="Tahoma" w:cs="Tahoma"/>
        </w:rPr>
        <w:t>przywróceniem  ścian</w:t>
      </w:r>
      <w:proofErr w:type="gramEnd"/>
      <w:r w:rsidRPr="00C77D0E">
        <w:rPr>
          <w:rFonts w:ascii="Tahoma" w:hAnsi="Tahoma" w:cs="Tahoma"/>
        </w:rPr>
        <w:t xml:space="preserve"> do stanu pierwotnego</w:t>
      </w:r>
      <w:r>
        <w:rPr>
          <w:rFonts w:ascii="Tahoma" w:hAnsi="Tahoma" w:cs="Tahoma"/>
        </w:rPr>
        <w:t>, bez konieczności odtwarzania okładzin ściennych (glazury, tapet czy malowania ścian itp.)</w:t>
      </w:r>
    </w:p>
    <w:p w14:paraId="59AC646B" w14:textId="307056E7" w:rsidR="00C2311C" w:rsidRDefault="00C2311C" w:rsidP="003F15D3">
      <w:pPr>
        <w:pStyle w:val="Akapitzlist"/>
        <w:numPr>
          <w:ilvl w:val="0"/>
          <w:numId w:val="74"/>
        </w:numPr>
        <w:shd w:val="clear" w:color="auto" w:fill="FFFFFF"/>
        <w:ind w:left="1276" w:hanging="283"/>
        <w:contextualSpacing/>
        <w:jc w:val="both"/>
        <w:rPr>
          <w:rFonts w:ascii="Tahoma" w:hAnsi="Tahoma" w:cs="Tahoma"/>
        </w:rPr>
      </w:pPr>
      <w:r w:rsidRPr="00C77D0E">
        <w:rPr>
          <w:rFonts w:ascii="Tahoma" w:hAnsi="Tahoma" w:cs="Tahoma"/>
        </w:rPr>
        <w:t>przerobieni</w:t>
      </w:r>
      <w:r w:rsidR="008E22F2">
        <w:rPr>
          <w:rFonts w:ascii="Tahoma" w:hAnsi="Tahoma" w:cs="Tahoma"/>
        </w:rPr>
        <w:t>u lub wykonaniu nowej</w:t>
      </w:r>
      <w:r w:rsidRPr="00C77D0E">
        <w:rPr>
          <w:rFonts w:ascii="Tahoma" w:hAnsi="Tahoma" w:cs="Tahoma"/>
        </w:rPr>
        <w:t xml:space="preserve"> instalacji wodociągowej</w:t>
      </w:r>
      <w:r>
        <w:rPr>
          <w:rFonts w:ascii="Tahoma" w:hAnsi="Tahoma" w:cs="Tahoma"/>
        </w:rPr>
        <w:t xml:space="preserve"> </w:t>
      </w:r>
      <w:r w:rsidR="008E22F2">
        <w:rPr>
          <w:rFonts w:ascii="Tahoma" w:hAnsi="Tahoma" w:cs="Tahoma"/>
        </w:rPr>
        <w:t>celem</w:t>
      </w:r>
      <w:r w:rsidRPr="00C77D0E">
        <w:rPr>
          <w:rFonts w:ascii="Tahoma" w:hAnsi="Tahoma" w:cs="Tahoma"/>
        </w:rPr>
        <w:t xml:space="preserve"> podłączeni</w:t>
      </w:r>
      <w:r w:rsidR="008E22F2">
        <w:rPr>
          <w:rFonts w:ascii="Tahoma" w:hAnsi="Tahoma" w:cs="Tahoma"/>
        </w:rPr>
        <w:t>a</w:t>
      </w:r>
      <w:r w:rsidRPr="00C77D0E">
        <w:rPr>
          <w:rFonts w:ascii="Tahoma" w:hAnsi="Tahoma" w:cs="Tahoma"/>
        </w:rPr>
        <w:t xml:space="preserve"> wszystkich odbiorników do jednego ujęcia umożliwiającego opomiarowanie </w:t>
      </w:r>
      <w:r w:rsidR="008E22F2">
        <w:rPr>
          <w:rFonts w:ascii="Tahoma" w:hAnsi="Tahoma" w:cs="Tahoma"/>
        </w:rPr>
        <w:t>kuchni,</w:t>
      </w:r>
      <w:r w:rsidRPr="00C77D0E">
        <w:rPr>
          <w:rFonts w:ascii="Tahoma" w:hAnsi="Tahoma" w:cs="Tahoma"/>
        </w:rPr>
        <w:t xml:space="preserve"> łazienki</w:t>
      </w:r>
      <w:r w:rsidR="008E22F2">
        <w:rPr>
          <w:rFonts w:ascii="Tahoma" w:hAnsi="Tahoma" w:cs="Tahoma"/>
        </w:rPr>
        <w:t xml:space="preserve"> i wszystkich urządzeń znajdujących się w lokalu </w:t>
      </w:r>
      <w:r w:rsidRPr="00C77D0E">
        <w:rPr>
          <w:rFonts w:ascii="Tahoma" w:hAnsi="Tahoma" w:cs="Tahoma"/>
        </w:rPr>
        <w:t>jednym licznikiem</w:t>
      </w:r>
      <w:r>
        <w:rPr>
          <w:rFonts w:ascii="Tahoma" w:hAnsi="Tahoma" w:cs="Tahoma"/>
        </w:rPr>
        <w:t>,</w:t>
      </w:r>
    </w:p>
    <w:p w14:paraId="0D48C870" w14:textId="43C11B54" w:rsidR="008E22F2" w:rsidRDefault="008E22F2" w:rsidP="003F15D3">
      <w:pPr>
        <w:pStyle w:val="Akapitzlist"/>
        <w:numPr>
          <w:ilvl w:val="0"/>
          <w:numId w:val="74"/>
        </w:numPr>
        <w:shd w:val="clear" w:color="auto" w:fill="FFFFFF"/>
        <w:ind w:left="1276" w:hanging="283"/>
        <w:contextualSpacing/>
        <w:jc w:val="both"/>
        <w:rPr>
          <w:rFonts w:ascii="Tahoma" w:hAnsi="Tahoma" w:cs="Tahoma"/>
        </w:rPr>
      </w:pPr>
      <w:r w:rsidRPr="00C77D0E">
        <w:rPr>
          <w:rFonts w:ascii="Tahoma" w:hAnsi="Tahoma" w:cs="Tahoma"/>
        </w:rPr>
        <w:t xml:space="preserve">montaż fabrycznie nowych wodomierzy </w:t>
      </w:r>
      <w:r>
        <w:rPr>
          <w:rFonts w:ascii="Tahoma" w:hAnsi="Tahoma" w:cs="Tahoma"/>
        </w:rPr>
        <w:t>z nakładką radiową</w:t>
      </w:r>
      <w:r w:rsidR="00DC68E9">
        <w:rPr>
          <w:rFonts w:ascii="Tahoma" w:hAnsi="Tahoma" w:cs="Tahoma"/>
        </w:rPr>
        <w:t>,</w:t>
      </w:r>
      <w:r>
        <w:rPr>
          <w:rFonts w:ascii="Tahoma" w:hAnsi="Tahoma" w:cs="Tahoma"/>
        </w:rPr>
        <w:t xml:space="preserve"> </w:t>
      </w:r>
      <w:r w:rsidRPr="00C77D0E">
        <w:rPr>
          <w:rFonts w:ascii="Tahoma" w:hAnsi="Tahoma" w:cs="Tahoma"/>
        </w:rPr>
        <w:t xml:space="preserve">jednostrumieniowych, suchobieżnych, z zabezpieczeniem antymagnetycznym </w:t>
      </w:r>
      <w:proofErr w:type="spellStart"/>
      <w:r w:rsidRPr="00C77D0E">
        <w:rPr>
          <w:rFonts w:ascii="Tahoma" w:hAnsi="Tahoma" w:cs="Tahoma"/>
        </w:rPr>
        <w:t>DN</w:t>
      </w:r>
      <w:proofErr w:type="spellEnd"/>
      <w:r w:rsidRPr="00C77D0E">
        <w:rPr>
          <w:rFonts w:ascii="Tahoma" w:hAnsi="Tahoma" w:cs="Tahoma"/>
        </w:rPr>
        <w:t xml:space="preserve"> 15 o nominalnym przepływie Q</w:t>
      </w:r>
      <w:r w:rsidRPr="00C77D0E">
        <w:rPr>
          <w:rFonts w:ascii="Tahoma" w:hAnsi="Tahoma" w:cs="Tahoma"/>
          <w:vertAlign w:val="subscript"/>
        </w:rPr>
        <w:t>3</w:t>
      </w:r>
      <w:r w:rsidRPr="00C77D0E">
        <w:rPr>
          <w:rFonts w:ascii="Tahoma" w:hAnsi="Tahoma" w:cs="Tahoma"/>
        </w:rPr>
        <w:t>=1,6 m</w:t>
      </w:r>
      <w:r w:rsidR="00F74484">
        <w:rPr>
          <w:rFonts w:ascii="Tahoma" w:hAnsi="Tahoma" w:cs="Tahoma"/>
          <w:vertAlign w:val="superscript"/>
        </w:rPr>
        <w:t>3</w:t>
      </w:r>
      <w:r w:rsidRPr="00C77D0E">
        <w:rPr>
          <w:rFonts w:ascii="Tahoma" w:hAnsi="Tahoma" w:cs="Tahoma"/>
        </w:rPr>
        <w:t>/h,</w:t>
      </w:r>
    </w:p>
    <w:p w14:paraId="3C3E30FB" w14:textId="21879DD5" w:rsidR="008E22F2" w:rsidRPr="00C77D0E" w:rsidRDefault="008E22F2" w:rsidP="003F15D3">
      <w:pPr>
        <w:pStyle w:val="Akapitzlist"/>
        <w:numPr>
          <w:ilvl w:val="0"/>
          <w:numId w:val="74"/>
        </w:numPr>
        <w:shd w:val="clear" w:color="auto" w:fill="FFFFFF"/>
        <w:ind w:left="1276" w:hanging="283"/>
        <w:contextualSpacing/>
        <w:jc w:val="both"/>
        <w:rPr>
          <w:rFonts w:ascii="Tahoma" w:hAnsi="Tahoma" w:cs="Tahoma"/>
        </w:rPr>
      </w:pPr>
      <w:r w:rsidRPr="00C77D0E">
        <w:rPr>
          <w:rFonts w:ascii="Tahoma" w:hAnsi="Tahoma" w:cs="Tahoma"/>
        </w:rPr>
        <w:t xml:space="preserve">klasa dokładności nie mniejsza niż </w:t>
      </w:r>
      <w:r w:rsidR="00F74484">
        <w:rPr>
          <w:rFonts w:ascii="Tahoma" w:hAnsi="Tahoma" w:cs="Tahoma"/>
        </w:rPr>
        <w:t>R-50</w:t>
      </w:r>
      <w:r w:rsidRPr="00C77D0E">
        <w:rPr>
          <w:rFonts w:ascii="Tahoma" w:hAnsi="Tahoma" w:cs="Tahoma"/>
        </w:rPr>
        <w:t>,</w:t>
      </w:r>
    </w:p>
    <w:p w14:paraId="38E9D1CF" w14:textId="367BF74A" w:rsidR="008E22F2" w:rsidRPr="00C77D0E" w:rsidRDefault="008E22F2" w:rsidP="003F15D3">
      <w:pPr>
        <w:pStyle w:val="Akapitzlist"/>
        <w:numPr>
          <w:ilvl w:val="0"/>
          <w:numId w:val="74"/>
        </w:numPr>
        <w:shd w:val="clear" w:color="auto" w:fill="FFFFFF"/>
        <w:ind w:left="1276" w:hanging="283"/>
        <w:contextualSpacing/>
        <w:jc w:val="both"/>
        <w:rPr>
          <w:rFonts w:ascii="Tahoma" w:hAnsi="Tahoma" w:cs="Tahoma"/>
        </w:rPr>
      </w:pPr>
      <w:r w:rsidRPr="00C77D0E">
        <w:rPr>
          <w:rFonts w:ascii="Tahoma" w:hAnsi="Tahoma" w:cs="Tahoma"/>
        </w:rPr>
        <w:t>zamontowanie przed wodomierzem zaworu kulowego odcinającego</w:t>
      </w:r>
      <w:r w:rsidR="008C6F59">
        <w:rPr>
          <w:rFonts w:ascii="Tahoma" w:hAnsi="Tahoma" w:cs="Tahoma"/>
        </w:rPr>
        <w:t>,</w:t>
      </w:r>
      <w:r>
        <w:rPr>
          <w:rFonts w:ascii="Tahoma" w:hAnsi="Tahoma" w:cs="Tahoma"/>
        </w:rPr>
        <w:t xml:space="preserve"> w przypadku awarii</w:t>
      </w:r>
      <w:r w:rsidR="008C6F59">
        <w:rPr>
          <w:rFonts w:ascii="Tahoma" w:hAnsi="Tahoma" w:cs="Tahoma"/>
        </w:rPr>
        <w:t>,</w:t>
      </w:r>
      <w:r>
        <w:rPr>
          <w:rFonts w:ascii="Tahoma" w:hAnsi="Tahoma" w:cs="Tahoma"/>
        </w:rPr>
        <w:t xml:space="preserve"> dopływ wody,</w:t>
      </w:r>
    </w:p>
    <w:p w14:paraId="459535D0" w14:textId="7DFA2E38" w:rsidR="00C2311C" w:rsidRPr="00C77D0E" w:rsidRDefault="00C2311C" w:rsidP="003F15D3">
      <w:pPr>
        <w:pStyle w:val="Akapitzlist"/>
        <w:numPr>
          <w:ilvl w:val="0"/>
          <w:numId w:val="74"/>
        </w:numPr>
        <w:shd w:val="clear" w:color="auto" w:fill="FFFFFF"/>
        <w:ind w:left="1276" w:hanging="283"/>
        <w:contextualSpacing/>
        <w:jc w:val="both"/>
        <w:rPr>
          <w:rFonts w:ascii="Tahoma" w:hAnsi="Tahoma" w:cs="Tahoma"/>
        </w:rPr>
      </w:pPr>
      <w:r w:rsidRPr="00C77D0E">
        <w:rPr>
          <w:rFonts w:ascii="Tahoma" w:hAnsi="Tahoma" w:cs="Tahoma"/>
        </w:rPr>
        <w:t xml:space="preserve">montaż maskownicy lub drzwiczek ochronnych na wodomierzu wielkości umożliwiającej zaplombowanie i </w:t>
      </w:r>
      <w:proofErr w:type="gramStart"/>
      <w:r w:rsidRPr="00C77D0E">
        <w:rPr>
          <w:rFonts w:ascii="Tahoma" w:hAnsi="Tahoma" w:cs="Tahoma"/>
        </w:rPr>
        <w:t xml:space="preserve">ewentualną  </w:t>
      </w:r>
      <w:r>
        <w:rPr>
          <w:rFonts w:ascii="Tahoma" w:hAnsi="Tahoma" w:cs="Tahoma"/>
        </w:rPr>
        <w:t>ich</w:t>
      </w:r>
      <w:proofErr w:type="gramEnd"/>
      <w:r>
        <w:rPr>
          <w:rFonts w:ascii="Tahoma" w:hAnsi="Tahoma" w:cs="Tahoma"/>
        </w:rPr>
        <w:t xml:space="preserve"> </w:t>
      </w:r>
      <w:r w:rsidRPr="00C77D0E">
        <w:rPr>
          <w:rFonts w:ascii="Tahoma" w:hAnsi="Tahoma" w:cs="Tahoma"/>
        </w:rPr>
        <w:t>wymianę</w:t>
      </w:r>
      <w:r>
        <w:rPr>
          <w:rFonts w:ascii="Tahoma" w:hAnsi="Tahoma" w:cs="Tahoma"/>
        </w:rPr>
        <w:t>,</w:t>
      </w:r>
    </w:p>
    <w:bookmarkEnd w:id="9"/>
    <w:p w14:paraId="083E3758" w14:textId="77777777" w:rsidR="00C2311C" w:rsidRDefault="00C2311C" w:rsidP="003F15D3">
      <w:pPr>
        <w:pStyle w:val="Akapitzlist"/>
        <w:numPr>
          <w:ilvl w:val="0"/>
          <w:numId w:val="73"/>
        </w:numPr>
        <w:shd w:val="clear" w:color="auto" w:fill="FFFFFF"/>
        <w:ind w:left="1276" w:hanging="283"/>
        <w:contextualSpacing/>
        <w:jc w:val="both"/>
        <w:rPr>
          <w:rFonts w:ascii="Tahoma" w:hAnsi="Tahoma" w:cs="Tahoma"/>
        </w:rPr>
      </w:pPr>
      <w:r w:rsidRPr="007B115E">
        <w:rPr>
          <w:rFonts w:ascii="Tahoma" w:hAnsi="Tahoma" w:cs="Tahoma"/>
        </w:rPr>
        <w:t>dokonanie odczytu stanu wodomierzy p</w:t>
      </w:r>
      <w:r>
        <w:rPr>
          <w:rFonts w:ascii="Tahoma" w:hAnsi="Tahoma" w:cs="Tahoma"/>
        </w:rPr>
        <w:t>o</w:t>
      </w:r>
      <w:r w:rsidRPr="007B115E">
        <w:rPr>
          <w:rFonts w:ascii="Tahoma" w:hAnsi="Tahoma" w:cs="Tahoma"/>
        </w:rPr>
        <w:t xml:space="preserve"> montaż</w:t>
      </w:r>
      <w:r>
        <w:rPr>
          <w:rFonts w:ascii="Tahoma" w:hAnsi="Tahoma" w:cs="Tahoma"/>
        </w:rPr>
        <w:t>u</w:t>
      </w:r>
      <w:r w:rsidRPr="007B115E">
        <w:rPr>
          <w:rFonts w:ascii="Tahoma" w:hAnsi="Tahoma" w:cs="Tahoma"/>
        </w:rPr>
        <w:t xml:space="preserve">, sporządzenie protokołu </w:t>
      </w:r>
      <w:r>
        <w:rPr>
          <w:rFonts w:ascii="Tahoma" w:hAnsi="Tahoma" w:cs="Tahoma"/>
        </w:rPr>
        <w:t xml:space="preserve">montażu </w:t>
      </w:r>
      <w:r w:rsidRPr="007B115E">
        <w:rPr>
          <w:rFonts w:ascii="Tahoma" w:hAnsi="Tahoma" w:cs="Tahoma"/>
        </w:rPr>
        <w:t>podpisanego przez lokatora oraz zawierającego numery wodomierzy,</w:t>
      </w:r>
    </w:p>
    <w:p w14:paraId="6BD3AA14" w14:textId="70281841" w:rsidR="00C2311C" w:rsidRPr="00F8498F" w:rsidRDefault="00C2311C" w:rsidP="003F15D3">
      <w:pPr>
        <w:pStyle w:val="Akapitzlist"/>
        <w:numPr>
          <w:ilvl w:val="0"/>
          <w:numId w:val="73"/>
        </w:numPr>
        <w:shd w:val="clear" w:color="auto" w:fill="FFFFFF"/>
        <w:ind w:left="1276" w:hanging="283"/>
        <w:contextualSpacing/>
        <w:jc w:val="both"/>
        <w:rPr>
          <w:rFonts w:ascii="Tahoma" w:hAnsi="Tahoma" w:cs="Tahoma"/>
        </w:rPr>
      </w:pPr>
      <w:r w:rsidRPr="00F8498F">
        <w:rPr>
          <w:rFonts w:ascii="Tahoma" w:hAnsi="Tahoma" w:cs="Tahoma"/>
        </w:rPr>
        <w:t xml:space="preserve">dokonanie odczytu stanu początkowego nowo montowanych wodomierzy, sporządzenie </w:t>
      </w:r>
      <w:r w:rsidRPr="00F8498F">
        <w:rPr>
          <w:rFonts w:ascii="Tahoma" w:hAnsi="Tahoma" w:cs="Tahoma"/>
        </w:rPr>
        <w:br/>
        <w:t xml:space="preserve">i wypełnienie dwóch egzemplarzy protokołu z montażu wodomierzy podpisanego przez lokatora, który zawierać będzie numery seryjne wodomierzy, plomb, stan początkowy oraz uzupełnienie pozostałych rubryk – Jeden egzemplarz protokołu Wykonawca przekaże osobie udostępniającej lokal, którego dotyczyły prowadzone </w:t>
      </w:r>
      <w:r w:rsidR="005626DF">
        <w:rPr>
          <w:rFonts w:ascii="Tahoma" w:hAnsi="Tahoma" w:cs="Tahoma"/>
        </w:rPr>
        <w:t>usługi</w:t>
      </w:r>
      <w:r w:rsidRPr="00F8498F">
        <w:rPr>
          <w:rFonts w:ascii="Tahoma" w:hAnsi="Tahoma" w:cs="Tahoma"/>
        </w:rPr>
        <w:t xml:space="preserve">, drugi egzemplarz protokołu przekaże dla Zamawiającego </w:t>
      </w:r>
      <w:proofErr w:type="gramStart"/>
      <w:r w:rsidRPr="00F8498F">
        <w:rPr>
          <w:rFonts w:ascii="Tahoma" w:hAnsi="Tahoma" w:cs="Tahoma"/>
        </w:rPr>
        <w:t>-  (</w:t>
      </w:r>
      <w:proofErr w:type="gramEnd"/>
      <w:r w:rsidRPr="00F8498F">
        <w:rPr>
          <w:rFonts w:ascii="Tahoma" w:hAnsi="Tahoma" w:cs="Tahoma"/>
        </w:rPr>
        <w:t>na załączniku wskazanym przez Wykonawcę.)</w:t>
      </w:r>
    </w:p>
    <w:p w14:paraId="55DDE915" w14:textId="77777777" w:rsidR="00C2311C" w:rsidRPr="00F8498F" w:rsidRDefault="00C2311C" w:rsidP="003F15D3">
      <w:pPr>
        <w:pStyle w:val="Akapitzlist"/>
        <w:numPr>
          <w:ilvl w:val="0"/>
          <w:numId w:val="73"/>
        </w:numPr>
        <w:shd w:val="clear" w:color="auto" w:fill="FFFFFF"/>
        <w:ind w:left="1276" w:hanging="283"/>
        <w:contextualSpacing/>
        <w:rPr>
          <w:rFonts w:ascii="Tahoma" w:hAnsi="Tahoma" w:cs="Tahoma"/>
        </w:rPr>
      </w:pPr>
      <w:r w:rsidRPr="00F8498F">
        <w:rPr>
          <w:rFonts w:ascii="Tahoma" w:hAnsi="Tahoma" w:cs="Tahoma"/>
        </w:rPr>
        <w:t>oplombowanie plombami zatrzaskowymi wodomierzy po montażu oraz odczytanie jego stanu początkowego,</w:t>
      </w:r>
    </w:p>
    <w:p w14:paraId="3D43BAB9" w14:textId="77777777" w:rsidR="00C2311C" w:rsidRPr="00F8498F" w:rsidRDefault="00C2311C" w:rsidP="003F15D3">
      <w:pPr>
        <w:pStyle w:val="Akapitzlist"/>
        <w:numPr>
          <w:ilvl w:val="0"/>
          <w:numId w:val="73"/>
        </w:numPr>
        <w:shd w:val="clear" w:color="auto" w:fill="FFFFFF"/>
        <w:ind w:left="1276" w:hanging="283"/>
        <w:contextualSpacing/>
        <w:rPr>
          <w:rFonts w:ascii="Tahoma" w:hAnsi="Tahoma" w:cs="Tahoma"/>
        </w:rPr>
      </w:pPr>
      <w:r w:rsidRPr="00F8498F">
        <w:rPr>
          <w:rFonts w:ascii="Tahoma" w:hAnsi="Tahoma" w:cs="Tahoma"/>
        </w:rPr>
        <w:t>sprawdzenie szczelności połączeń przyłącza i wodomierzy,</w:t>
      </w:r>
    </w:p>
    <w:p w14:paraId="6A5F1ADB" w14:textId="77777777" w:rsidR="00C2311C" w:rsidRPr="00F8498F" w:rsidRDefault="00C2311C" w:rsidP="003F15D3">
      <w:pPr>
        <w:pStyle w:val="Akapitzlist"/>
        <w:numPr>
          <w:ilvl w:val="0"/>
          <w:numId w:val="73"/>
        </w:numPr>
        <w:shd w:val="clear" w:color="auto" w:fill="FFFFFF"/>
        <w:ind w:left="1276" w:hanging="283"/>
        <w:contextualSpacing/>
        <w:rPr>
          <w:rFonts w:ascii="Tahoma" w:hAnsi="Tahoma" w:cs="Tahoma"/>
        </w:rPr>
      </w:pPr>
      <w:r w:rsidRPr="00F8498F">
        <w:rPr>
          <w:rFonts w:ascii="Tahoma" w:hAnsi="Tahoma" w:cs="Tahoma"/>
        </w:rPr>
        <w:t>świadczenie serwisu gwarancyjnego,</w:t>
      </w:r>
    </w:p>
    <w:p w14:paraId="5D96209E" w14:textId="4749D4A7" w:rsidR="00C2311C" w:rsidRPr="00F8498F" w:rsidRDefault="00C2311C" w:rsidP="003F15D3">
      <w:pPr>
        <w:pStyle w:val="Akapitzlist"/>
        <w:numPr>
          <w:ilvl w:val="0"/>
          <w:numId w:val="73"/>
        </w:numPr>
        <w:shd w:val="clear" w:color="auto" w:fill="FFFFFF"/>
        <w:ind w:left="1276" w:hanging="283"/>
        <w:contextualSpacing/>
        <w:jc w:val="both"/>
        <w:rPr>
          <w:rFonts w:ascii="Tahoma" w:hAnsi="Tahoma" w:cs="Tahoma"/>
        </w:rPr>
      </w:pPr>
      <w:r w:rsidRPr="00F8498F">
        <w:rPr>
          <w:rFonts w:ascii="Tahoma" w:hAnsi="Tahoma" w:cs="Tahoma"/>
        </w:rPr>
        <w:t xml:space="preserve">uzgodnienie z użytkownikami lokali terminu realizacji prac związanych z </w:t>
      </w:r>
      <w:r w:rsidR="008C6F59">
        <w:rPr>
          <w:rFonts w:ascii="Tahoma" w:hAnsi="Tahoma" w:cs="Tahoma"/>
        </w:rPr>
        <w:t>wymianą</w:t>
      </w:r>
      <w:r w:rsidRPr="00F8498F">
        <w:rPr>
          <w:rFonts w:ascii="Tahoma" w:hAnsi="Tahoma" w:cs="Tahoma"/>
        </w:rPr>
        <w:t xml:space="preserve"> wodomierzy,  </w:t>
      </w:r>
    </w:p>
    <w:p w14:paraId="636E3E2A" w14:textId="77777777" w:rsidR="00C2311C" w:rsidRPr="00F8498F" w:rsidRDefault="00C2311C" w:rsidP="003F15D3">
      <w:pPr>
        <w:pStyle w:val="Akapitzlist"/>
        <w:numPr>
          <w:ilvl w:val="0"/>
          <w:numId w:val="73"/>
        </w:numPr>
        <w:shd w:val="clear" w:color="auto" w:fill="FFFFFF"/>
        <w:ind w:left="1276" w:hanging="283"/>
        <w:contextualSpacing/>
        <w:rPr>
          <w:rFonts w:ascii="Tahoma" w:hAnsi="Tahoma" w:cs="Tahoma"/>
        </w:rPr>
      </w:pPr>
      <w:r w:rsidRPr="00F8498F">
        <w:rPr>
          <w:rFonts w:ascii="Tahoma" w:hAnsi="Tahoma" w:cs="Tahoma"/>
        </w:rPr>
        <w:t>koszty wywozu i utylizacji odpadów leżą po stronie Wykonawcy</w:t>
      </w:r>
    </w:p>
    <w:p w14:paraId="1753B943" w14:textId="2A424AFB" w:rsidR="00C2311C" w:rsidRPr="00F8498F" w:rsidRDefault="00C2311C" w:rsidP="00C2311C">
      <w:pPr>
        <w:shd w:val="clear" w:color="auto" w:fill="FFFFFF"/>
        <w:ind w:left="709"/>
        <w:jc w:val="both"/>
        <w:rPr>
          <w:rFonts w:ascii="Tahoma" w:hAnsi="Tahoma" w:cs="Tahoma"/>
          <w:b/>
          <w:bCs/>
          <w:u w:val="single"/>
        </w:rPr>
      </w:pPr>
      <w:bookmarkStart w:id="10" w:name="_Hlk162430884"/>
      <w:r w:rsidRPr="00F8498F">
        <w:rPr>
          <w:rFonts w:ascii="Tahoma" w:hAnsi="Tahoma" w:cs="Tahoma"/>
          <w:b/>
          <w:bCs/>
        </w:rPr>
        <w:t>Uwaga:</w:t>
      </w:r>
      <w:r w:rsidRPr="00F8498F">
        <w:rPr>
          <w:rFonts w:ascii="Tahoma" w:hAnsi="Tahoma" w:cs="Tahoma"/>
        </w:rPr>
        <w:t xml:space="preserve"> </w:t>
      </w:r>
      <w:r w:rsidRPr="00F8498F">
        <w:rPr>
          <w:rFonts w:ascii="Tahoma" w:hAnsi="Tahoma" w:cs="Tahoma"/>
          <w:b/>
          <w:bCs/>
          <w:u w:val="single"/>
        </w:rPr>
        <w:t>zamontowane urządzenia muszą być kompatybilne z posiadanym przez Zamawiającego systemem</w:t>
      </w:r>
      <w:r w:rsidR="00BA313E" w:rsidRPr="00F8498F">
        <w:rPr>
          <w:rFonts w:ascii="Tahoma" w:hAnsi="Tahoma" w:cs="Tahoma"/>
          <w:b/>
          <w:bCs/>
          <w:u w:val="single"/>
        </w:rPr>
        <w:t xml:space="preserve"> </w:t>
      </w:r>
      <w:proofErr w:type="spellStart"/>
      <w:r w:rsidR="00BA313E" w:rsidRPr="00F8498F">
        <w:rPr>
          <w:rFonts w:ascii="Tahoma" w:hAnsi="Tahoma" w:cs="Tahoma"/>
          <w:b/>
          <w:bCs/>
          <w:u w:val="single"/>
        </w:rPr>
        <w:t>HYDROLINK</w:t>
      </w:r>
      <w:proofErr w:type="spellEnd"/>
      <w:r w:rsidRPr="00F8498F">
        <w:rPr>
          <w:rFonts w:ascii="Tahoma" w:hAnsi="Tahoma" w:cs="Tahoma"/>
          <w:b/>
          <w:bCs/>
          <w:u w:val="single"/>
        </w:rPr>
        <w:t xml:space="preserve"> do ich sczytywania. </w:t>
      </w:r>
    </w:p>
    <w:p w14:paraId="6A8DC767" w14:textId="2CC8A13D" w:rsidR="00C2311C" w:rsidRDefault="006479B4" w:rsidP="00C2311C">
      <w:pPr>
        <w:shd w:val="clear" w:color="auto" w:fill="FFFFFF"/>
        <w:ind w:left="709"/>
        <w:jc w:val="both"/>
        <w:rPr>
          <w:rFonts w:ascii="Tahoma" w:hAnsi="Tahoma" w:cs="Tahoma"/>
        </w:rPr>
      </w:pPr>
      <w:r w:rsidRPr="00F8498F">
        <w:rPr>
          <w:rFonts w:ascii="Tahoma" w:hAnsi="Tahoma" w:cs="Tahoma"/>
        </w:rPr>
        <w:t xml:space="preserve">Zamawiający posiada system </w:t>
      </w:r>
      <w:proofErr w:type="spellStart"/>
      <w:r w:rsidR="00F809C0" w:rsidRPr="00F8498F">
        <w:rPr>
          <w:rFonts w:ascii="Tahoma" w:hAnsi="Tahoma" w:cs="Tahoma"/>
        </w:rPr>
        <w:t>HYDROLINK</w:t>
      </w:r>
      <w:proofErr w:type="spellEnd"/>
      <w:r w:rsidR="00F809C0" w:rsidRPr="00F8498F">
        <w:rPr>
          <w:rFonts w:ascii="Tahoma" w:hAnsi="Tahoma" w:cs="Tahoma"/>
        </w:rPr>
        <w:t xml:space="preserve"> </w:t>
      </w:r>
      <w:r w:rsidRPr="00F8498F">
        <w:rPr>
          <w:rFonts w:ascii="Tahoma" w:hAnsi="Tahoma" w:cs="Tahoma"/>
        </w:rPr>
        <w:t xml:space="preserve">do odczytu i ewidencji poboru wody z instalacji </w:t>
      </w:r>
      <w:r w:rsidR="00F809C0">
        <w:rPr>
          <w:rFonts w:ascii="Tahoma" w:hAnsi="Tahoma" w:cs="Tahoma"/>
        </w:rPr>
        <w:t xml:space="preserve">opracowany przez </w:t>
      </w:r>
      <w:proofErr w:type="spellStart"/>
      <w:r w:rsidR="00F809C0">
        <w:rPr>
          <w:rFonts w:ascii="Tahoma" w:hAnsi="Tahoma" w:cs="Tahoma"/>
        </w:rPr>
        <w:t>Bmeters</w:t>
      </w:r>
      <w:proofErr w:type="spellEnd"/>
      <w:r w:rsidRPr="00F8498F">
        <w:rPr>
          <w:rFonts w:ascii="Tahoma" w:hAnsi="Tahoma" w:cs="Tahoma"/>
        </w:rPr>
        <w:t xml:space="preserve">. System gwarantuje możliwość rozbudowy dzięki standaryzowanej transmisji radiowej WIRELESS </w:t>
      </w:r>
      <w:proofErr w:type="spellStart"/>
      <w:r w:rsidRPr="00F8498F">
        <w:rPr>
          <w:rFonts w:ascii="Tahoma" w:hAnsi="Tahoma" w:cs="Tahoma"/>
        </w:rPr>
        <w:t>MBUS</w:t>
      </w:r>
      <w:proofErr w:type="spellEnd"/>
      <w:r w:rsidRPr="00F8498F">
        <w:rPr>
          <w:rFonts w:ascii="Tahoma" w:hAnsi="Tahoma" w:cs="Tahoma"/>
        </w:rPr>
        <w:t xml:space="preserve"> RADIO oraz magistralowej </w:t>
      </w:r>
      <w:proofErr w:type="spellStart"/>
      <w:r w:rsidRPr="00F8498F">
        <w:rPr>
          <w:rFonts w:ascii="Tahoma" w:hAnsi="Tahoma" w:cs="Tahoma"/>
        </w:rPr>
        <w:t>MBUS</w:t>
      </w:r>
      <w:proofErr w:type="spellEnd"/>
      <w:r w:rsidRPr="00F8498F">
        <w:rPr>
          <w:rFonts w:ascii="Tahoma" w:hAnsi="Tahoma" w:cs="Tahoma"/>
        </w:rPr>
        <w:t xml:space="preserve"> LINE.</w:t>
      </w:r>
      <w:r w:rsidR="00BA313E" w:rsidRPr="00F8498F">
        <w:rPr>
          <w:rFonts w:ascii="Tahoma" w:hAnsi="Tahoma" w:cs="Tahoma"/>
        </w:rPr>
        <w:t xml:space="preserve"> </w:t>
      </w:r>
      <w:proofErr w:type="spellStart"/>
      <w:r w:rsidR="00BA313E" w:rsidRPr="00F8498F">
        <w:rPr>
          <w:rFonts w:ascii="Tahoma" w:hAnsi="Tahoma" w:cs="Tahoma"/>
        </w:rPr>
        <w:t>Hydrolink</w:t>
      </w:r>
      <w:proofErr w:type="spellEnd"/>
      <w:r w:rsidR="00BA313E" w:rsidRPr="00F8498F">
        <w:rPr>
          <w:rFonts w:ascii="Tahoma" w:hAnsi="Tahoma" w:cs="Tahoma"/>
        </w:rPr>
        <w:t xml:space="preserve"> to system składający się z wodomierza </w:t>
      </w:r>
      <w:proofErr w:type="spellStart"/>
      <w:r w:rsidR="00BA313E" w:rsidRPr="00F8498F">
        <w:rPr>
          <w:rFonts w:ascii="Tahoma" w:hAnsi="Tahoma" w:cs="Tahoma"/>
        </w:rPr>
        <w:t>Hydrodigit</w:t>
      </w:r>
      <w:proofErr w:type="spellEnd"/>
      <w:r w:rsidR="00BA313E" w:rsidRPr="00F8498F">
        <w:rPr>
          <w:rFonts w:ascii="Tahoma" w:hAnsi="Tahoma" w:cs="Tahoma"/>
        </w:rPr>
        <w:t xml:space="preserve"> z integrowanym modułem radiowym RFM-RX2, wodomierza GSD8-RFM lub </w:t>
      </w:r>
      <w:proofErr w:type="spellStart"/>
      <w:r w:rsidR="00BA313E" w:rsidRPr="00F8498F">
        <w:rPr>
          <w:rFonts w:ascii="Tahoma" w:hAnsi="Tahoma" w:cs="Tahoma"/>
        </w:rPr>
        <w:t>GMDM</w:t>
      </w:r>
      <w:proofErr w:type="spellEnd"/>
      <w:r w:rsidR="00BA313E" w:rsidRPr="00F8498F">
        <w:rPr>
          <w:rFonts w:ascii="Tahoma" w:hAnsi="Tahoma" w:cs="Tahoma"/>
        </w:rPr>
        <w:t xml:space="preserve">-I nakładką radiową lub nakładką </w:t>
      </w:r>
      <w:proofErr w:type="spellStart"/>
      <w:r w:rsidR="00BA313E" w:rsidRPr="00F8498F">
        <w:rPr>
          <w:rFonts w:ascii="Tahoma" w:hAnsi="Tahoma" w:cs="Tahoma"/>
        </w:rPr>
        <w:t>MBUS</w:t>
      </w:r>
      <w:proofErr w:type="spellEnd"/>
      <w:r w:rsidR="00BA313E" w:rsidRPr="00F8498F">
        <w:rPr>
          <w:rFonts w:ascii="Tahoma" w:hAnsi="Tahoma" w:cs="Tahoma"/>
        </w:rPr>
        <w:t xml:space="preserve">. </w:t>
      </w:r>
    </w:p>
    <w:p w14:paraId="74232E9F" w14:textId="77777777" w:rsidR="00F74484" w:rsidRDefault="00F74484" w:rsidP="00F74484">
      <w:pPr>
        <w:pStyle w:val="Akapitzlist"/>
        <w:shd w:val="clear" w:color="auto" w:fill="FFFFFF"/>
        <w:contextualSpacing/>
        <w:rPr>
          <w:rFonts w:ascii="Tahoma" w:hAnsi="Tahoma" w:cs="Tahoma"/>
        </w:rPr>
      </w:pPr>
      <w:r>
        <w:rPr>
          <w:rFonts w:ascii="Tahoma" w:hAnsi="Tahoma" w:cs="Tahoma"/>
        </w:rPr>
        <w:t>Rozbudowa posiadanego przez Zamawiającego systemu odczytu wodomierzy w oparciu o elementy:</w:t>
      </w:r>
    </w:p>
    <w:p w14:paraId="04C085EC" w14:textId="77777777" w:rsidR="00F74484" w:rsidRPr="00F74484" w:rsidRDefault="00F74484" w:rsidP="003F15D3">
      <w:pPr>
        <w:numPr>
          <w:ilvl w:val="0"/>
          <w:numId w:val="77"/>
        </w:numPr>
        <w:shd w:val="clear" w:color="auto" w:fill="FFFFFF"/>
        <w:jc w:val="both"/>
        <w:rPr>
          <w:rFonts w:ascii="Tahoma" w:hAnsi="Tahoma" w:cs="Tahoma"/>
        </w:rPr>
      </w:pPr>
      <w:r>
        <w:rPr>
          <w:rFonts w:ascii="Tahoma" w:hAnsi="Tahoma" w:cs="Tahoma"/>
        </w:rPr>
        <w:t xml:space="preserve">wodomierz GSD8-RFM ½” </w:t>
      </w:r>
      <w:r w:rsidRPr="007B115E">
        <w:rPr>
          <w:rFonts w:ascii="Tahoma" w:hAnsi="Tahoma" w:cs="Tahoma"/>
        </w:rPr>
        <w:t>Q</w:t>
      </w:r>
      <w:r w:rsidRPr="007B115E">
        <w:rPr>
          <w:rFonts w:ascii="Tahoma" w:hAnsi="Tahoma" w:cs="Tahoma"/>
          <w:vertAlign w:val="subscript"/>
        </w:rPr>
        <w:t>3</w:t>
      </w:r>
      <w:r w:rsidRPr="007B115E">
        <w:rPr>
          <w:rFonts w:ascii="Tahoma" w:hAnsi="Tahoma" w:cs="Tahoma"/>
        </w:rPr>
        <w:t>=1,6 m</w:t>
      </w:r>
      <w:r>
        <w:rPr>
          <w:rFonts w:ascii="Tahoma" w:hAnsi="Tahoma" w:cs="Tahoma"/>
          <w:vertAlign w:val="superscript"/>
        </w:rPr>
        <w:t>3</w:t>
      </w:r>
      <w:r w:rsidRPr="007B115E">
        <w:rPr>
          <w:rFonts w:ascii="Tahoma" w:hAnsi="Tahoma" w:cs="Tahoma"/>
        </w:rPr>
        <w:t>/h</w:t>
      </w:r>
      <w:r w:rsidRPr="00F74484">
        <w:rPr>
          <w:rFonts w:ascii="Tahoma" w:hAnsi="Tahoma" w:cs="Tahoma"/>
        </w:rPr>
        <w:t xml:space="preserve"> DN15</w:t>
      </w:r>
    </w:p>
    <w:p w14:paraId="68DE6175" w14:textId="77777777" w:rsidR="00F74484" w:rsidRDefault="00F74484" w:rsidP="003F15D3">
      <w:pPr>
        <w:numPr>
          <w:ilvl w:val="0"/>
          <w:numId w:val="77"/>
        </w:numPr>
        <w:shd w:val="clear" w:color="auto" w:fill="FFFFFF"/>
        <w:jc w:val="both"/>
        <w:rPr>
          <w:rFonts w:ascii="Tahoma" w:hAnsi="Tahoma" w:cs="Tahoma"/>
        </w:rPr>
      </w:pPr>
      <w:r>
        <w:rPr>
          <w:rFonts w:ascii="Tahoma" w:hAnsi="Tahoma" w:cs="Tahoma"/>
        </w:rPr>
        <w:t>moduł radiowy RFM-TX1</w:t>
      </w:r>
    </w:p>
    <w:p w14:paraId="11FC32A4" w14:textId="77777777" w:rsidR="00F74484" w:rsidRPr="00F8498F" w:rsidRDefault="00F74484" w:rsidP="00C2311C">
      <w:pPr>
        <w:shd w:val="clear" w:color="auto" w:fill="FFFFFF"/>
        <w:ind w:left="709"/>
        <w:jc w:val="both"/>
        <w:rPr>
          <w:rFonts w:ascii="Tahoma" w:hAnsi="Tahoma" w:cs="Tahoma"/>
        </w:rPr>
      </w:pPr>
    </w:p>
    <w:p w14:paraId="0C5650BF" w14:textId="2D9E075F" w:rsidR="00C2311C" w:rsidRPr="00F8498F" w:rsidRDefault="00C2311C" w:rsidP="00FC7C09">
      <w:pPr>
        <w:pStyle w:val="NormalnyWeb"/>
        <w:numPr>
          <w:ilvl w:val="2"/>
          <w:numId w:val="28"/>
        </w:numPr>
        <w:tabs>
          <w:tab w:val="clear" w:pos="1474"/>
          <w:tab w:val="num" w:pos="993"/>
        </w:tabs>
        <w:suppressAutoHyphens w:val="0"/>
        <w:spacing w:before="0" w:after="0" w:line="240" w:lineRule="auto"/>
        <w:ind w:left="993" w:hanging="426"/>
        <w:jc w:val="both"/>
        <w:rPr>
          <w:rFonts w:ascii="Tahoma" w:hAnsi="Tahoma" w:cs="Tahoma"/>
          <w:sz w:val="20"/>
          <w:szCs w:val="20"/>
        </w:rPr>
      </w:pPr>
      <w:bookmarkStart w:id="11" w:name="_Hlk161744369"/>
      <w:bookmarkEnd w:id="10"/>
      <w:r w:rsidRPr="00F8498F">
        <w:rPr>
          <w:rFonts w:ascii="Tahoma" w:hAnsi="Tahoma" w:cs="Tahoma"/>
          <w:sz w:val="20"/>
          <w:szCs w:val="20"/>
        </w:rPr>
        <w:lastRenderedPageBreak/>
        <w:t>Inne wymagania Zamawiającego dotyczące realizacji zamówienia:</w:t>
      </w:r>
    </w:p>
    <w:p w14:paraId="1EA85187" w14:textId="0E449214" w:rsidR="00C2311C" w:rsidRPr="00C2311C" w:rsidRDefault="00C2311C" w:rsidP="003F15D3">
      <w:pPr>
        <w:pStyle w:val="Akapitzlist"/>
        <w:numPr>
          <w:ilvl w:val="0"/>
          <w:numId w:val="75"/>
        </w:numPr>
        <w:shd w:val="clear" w:color="auto" w:fill="FFFFFF"/>
        <w:contextualSpacing/>
        <w:jc w:val="both"/>
        <w:rPr>
          <w:rFonts w:ascii="Tahoma" w:hAnsi="Tahoma" w:cs="Tahoma"/>
        </w:rPr>
      </w:pPr>
      <w:r w:rsidRPr="00F8498F">
        <w:rPr>
          <w:rFonts w:ascii="Tahoma" w:hAnsi="Tahoma" w:cs="Tahoma"/>
        </w:rPr>
        <w:t>Wykonawca wykona trzykrotną próbę skontaktowania się z użytkownikiem lokalu. Brak wymiany lub montażu wszystkich wymaganych urządzeń z powodu nieobecności użytkowników lokali w trzech wyznaczonych terminach przed ustalonym terminem</w:t>
      </w:r>
      <w:r w:rsidRPr="00C2311C">
        <w:rPr>
          <w:rFonts w:ascii="Tahoma" w:hAnsi="Tahoma" w:cs="Tahoma"/>
        </w:rPr>
        <w:t xml:space="preserve"> zakończenia prac, nie powoduje zaniechania odbioru robót przez Zamawiającego.</w:t>
      </w:r>
    </w:p>
    <w:p w14:paraId="3A4C7765" w14:textId="762669FE" w:rsidR="00C2311C" w:rsidRPr="00C2311C" w:rsidRDefault="00C2311C" w:rsidP="003F15D3">
      <w:pPr>
        <w:pStyle w:val="Akapitzlist"/>
        <w:numPr>
          <w:ilvl w:val="0"/>
          <w:numId w:val="75"/>
        </w:numPr>
        <w:shd w:val="clear" w:color="auto" w:fill="FFFFFF"/>
        <w:contextualSpacing/>
        <w:jc w:val="both"/>
        <w:rPr>
          <w:rFonts w:ascii="Tahoma" w:hAnsi="Tahoma" w:cs="Tahoma"/>
        </w:rPr>
      </w:pPr>
      <w:r w:rsidRPr="00C2311C">
        <w:rPr>
          <w:rFonts w:ascii="Tahoma" w:hAnsi="Tahoma" w:cs="Tahoma"/>
        </w:rPr>
        <w:t>Przy pierwszej i drugiej próbie Wykonawca pozostawi pisemne powiadomienie (z numerem telefonu) o próbie wymiany</w:t>
      </w:r>
      <w:r>
        <w:rPr>
          <w:rFonts w:ascii="Tahoma" w:hAnsi="Tahoma" w:cs="Tahoma"/>
        </w:rPr>
        <w:t xml:space="preserve"> lub montażu</w:t>
      </w:r>
      <w:r w:rsidRPr="00C2311C">
        <w:rPr>
          <w:rFonts w:ascii="Tahoma" w:hAnsi="Tahoma" w:cs="Tahoma"/>
        </w:rPr>
        <w:t xml:space="preserve"> urządzeń. W przypadku braku reakcji użytkownika lokalu na pozostawione powiadomienie przez 7 dni, Wykonawca </w:t>
      </w:r>
      <w:proofErr w:type="gramStart"/>
      <w:r w:rsidRPr="00C2311C">
        <w:rPr>
          <w:rFonts w:ascii="Tahoma" w:hAnsi="Tahoma" w:cs="Tahoma"/>
        </w:rPr>
        <w:t>zawiadomi  pisemnie</w:t>
      </w:r>
      <w:proofErr w:type="gramEnd"/>
      <w:r w:rsidRPr="00C2311C">
        <w:rPr>
          <w:rFonts w:ascii="Tahoma" w:hAnsi="Tahoma" w:cs="Tahoma"/>
        </w:rPr>
        <w:t xml:space="preserve"> </w:t>
      </w:r>
      <w:r>
        <w:rPr>
          <w:rFonts w:ascii="Tahoma" w:hAnsi="Tahoma" w:cs="Tahoma"/>
        </w:rPr>
        <w:t>–</w:t>
      </w:r>
      <w:r w:rsidRPr="00C2311C">
        <w:rPr>
          <w:rFonts w:ascii="Tahoma" w:hAnsi="Tahoma" w:cs="Tahoma"/>
        </w:rPr>
        <w:t xml:space="preserve"> </w:t>
      </w:r>
      <w:r>
        <w:rPr>
          <w:rFonts w:ascii="Tahoma" w:hAnsi="Tahoma" w:cs="Tahoma"/>
        </w:rPr>
        <w:t xml:space="preserve">drogą elektroniczną </w:t>
      </w:r>
      <w:r w:rsidRPr="00C2311C">
        <w:rPr>
          <w:rFonts w:ascii="Tahoma" w:hAnsi="Tahoma" w:cs="Tahoma"/>
        </w:rPr>
        <w:t>Zamawiającego tj. Kierownika PON I lub PON II wskazanych w umowie, którzy dołożą</w:t>
      </w:r>
      <w:r w:rsidR="00DC68E9">
        <w:rPr>
          <w:rFonts w:ascii="Tahoma" w:hAnsi="Tahoma" w:cs="Tahoma"/>
        </w:rPr>
        <w:t xml:space="preserve"> wszelkich</w:t>
      </w:r>
      <w:r w:rsidRPr="00C2311C">
        <w:rPr>
          <w:rFonts w:ascii="Tahoma" w:hAnsi="Tahoma" w:cs="Tahoma"/>
        </w:rPr>
        <w:t xml:space="preserve"> starań do pomocy skontaktowania się z użytkownikiem lokalu. Jeśli po upływie kolejnych 7 dni użytkownik lokalu nie skontaktuje się z Wykonawcą lokal zostanie uznany za niezamieszkały, w którym nie ma możliwości wymiany</w:t>
      </w:r>
      <w:r>
        <w:rPr>
          <w:rFonts w:ascii="Tahoma" w:hAnsi="Tahoma" w:cs="Tahoma"/>
        </w:rPr>
        <w:t xml:space="preserve"> lub montażu</w:t>
      </w:r>
      <w:r w:rsidRPr="00C2311C">
        <w:rPr>
          <w:rFonts w:ascii="Tahoma" w:hAnsi="Tahoma" w:cs="Tahoma"/>
        </w:rPr>
        <w:t xml:space="preserve"> urządzeń.</w:t>
      </w:r>
    </w:p>
    <w:p w14:paraId="228D1EE2" w14:textId="50287E5A" w:rsidR="00C2311C" w:rsidRPr="00C2311C" w:rsidRDefault="00C2311C" w:rsidP="003F15D3">
      <w:pPr>
        <w:pStyle w:val="Akapitzlist"/>
        <w:numPr>
          <w:ilvl w:val="0"/>
          <w:numId w:val="75"/>
        </w:numPr>
        <w:shd w:val="clear" w:color="auto" w:fill="FFFFFF"/>
        <w:contextualSpacing/>
        <w:jc w:val="both"/>
        <w:rPr>
          <w:rFonts w:ascii="Tahoma" w:hAnsi="Tahoma" w:cs="Tahoma"/>
        </w:rPr>
      </w:pPr>
      <w:bookmarkStart w:id="12" w:name="_Hlk116470250"/>
      <w:r>
        <w:rPr>
          <w:rFonts w:ascii="Tahoma" w:hAnsi="Tahoma" w:cs="Tahoma"/>
        </w:rPr>
        <w:t>Wymiana lub m</w:t>
      </w:r>
      <w:r w:rsidRPr="00C2311C">
        <w:rPr>
          <w:rFonts w:ascii="Tahoma" w:hAnsi="Tahoma" w:cs="Tahoma"/>
        </w:rPr>
        <w:t>ontaż uzupełniający w dodatkowych terminach może być zrealizowany po uzgodnieniu terminu i dodatkowym wynagrodzeniem dla Wykonawcy z tytułu dojazdu.</w:t>
      </w:r>
    </w:p>
    <w:bookmarkEnd w:id="12"/>
    <w:p w14:paraId="1AE678A1" w14:textId="22ABF30E" w:rsidR="00C2311C" w:rsidRPr="00F8498F" w:rsidRDefault="00C2311C" w:rsidP="003F15D3">
      <w:pPr>
        <w:pStyle w:val="Akapitzlist"/>
        <w:numPr>
          <w:ilvl w:val="0"/>
          <w:numId w:val="75"/>
        </w:numPr>
        <w:shd w:val="clear" w:color="auto" w:fill="FFFFFF"/>
        <w:contextualSpacing/>
        <w:jc w:val="both"/>
        <w:rPr>
          <w:rFonts w:ascii="Tahoma" w:hAnsi="Tahoma" w:cs="Tahoma"/>
          <w:sz w:val="18"/>
          <w:szCs w:val="18"/>
        </w:rPr>
      </w:pPr>
      <w:r w:rsidRPr="00C2311C">
        <w:rPr>
          <w:rFonts w:ascii="Tahoma" w:hAnsi="Tahoma" w:cs="Tahoma"/>
        </w:rPr>
        <w:t>Ekipy monterów Wykonawcy nie demontują indywidualnych ekranów, zasłon, skrzynek</w:t>
      </w:r>
      <w:r>
        <w:rPr>
          <w:rFonts w:ascii="Tahoma" w:hAnsi="Tahoma" w:cs="Tahoma"/>
        </w:rPr>
        <w:t xml:space="preserve"> czy maskownic</w:t>
      </w:r>
      <w:r w:rsidRPr="00C2311C">
        <w:rPr>
          <w:rFonts w:ascii="Tahoma" w:hAnsi="Tahoma" w:cs="Tahoma"/>
        </w:rPr>
        <w:t>. Przygotowanie instalacji spoczywa na użytkownikach lokali.</w:t>
      </w:r>
    </w:p>
    <w:p w14:paraId="2078F199" w14:textId="414F9C8D" w:rsidR="00F8498F" w:rsidRPr="00DC68E9" w:rsidRDefault="00F07CC8" w:rsidP="003F15D3">
      <w:pPr>
        <w:pStyle w:val="Akapitzlist"/>
        <w:numPr>
          <w:ilvl w:val="0"/>
          <w:numId w:val="75"/>
        </w:numPr>
        <w:shd w:val="clear" w:color="auto" w:fill="FFFFFF"/>
        <w:contextualSpacing/>
        <w:jc w:val="both"/>
        <w:rPr>
          <w:rFonts w:ascii="Tahoma" w:hAnsi="Tahoma" w:cs="Tahoma"/>
          <w:sz w:val="18"/>
          <w:szCs w:val="18"/>
        </w:rPr>
      </w:pPr>
      <w:r w:rsidRPr="00F8498F">
        <w:rPr>
          <w:rFonts w:ascii="Tahoma" w:hAnsi="Tahoma" w:cs="Tahoma"/>
        </w:rPr>
        <w:t xml:space="preserve">Wykonawca o zakończeniu zleconych prac remontowych informuje </w:t>
      </w:r>
      <w:r w:rsidR="009D1BD2" w:rsidRPr="00F8498F">
        <w:rPr>
          <w:rFonts w:ascii="Tahoma" w:hAnsi="Tahoma" w:cs="Tahoma"/>
        </w:rPr>
        <w:t xml:space="preserve">pisemnie lub drogą elektroniczną </w:t>
      </w:r>
      <w:r w:rsidR="00B937F6" w:rsidRPr="00F8498F">
        <w:rPr>
          <w:rFonts w:ascii="Tahoma" w:hAnsi="Tahoma" w:cs="Tahoma"/>
        </w:rPr>
        <w:t xml:space="preserve">każdorazowo </w:t>
      </w:r>
      <w:r w:rsidR="001F6073" w:rsidRPr="00F8498F">
        <w:rPr>
          <w:rFonts w:ascii="Tahoma" w:hAnsi="Tahoma" w:cs="Tahoma"/>
        </w:rPr>
        <w:t>Zmawiającego</w:t>
      </w:r>
      <w:r w:rsidR="00352102" w:rsidRPr="00F8498F">
        <w:rPr>
          <w:rFonts w:ascii="Tahoma" w:hAnsi="Tahoma" w:cs="Tahoma"/>
        </w:rPr>
        <w:t xml:space="preserve"> (PON I, PON II)</w:t>
      </w:r>
      <w:r w:rsidR="001F6073" w:rsidRPr="00F8498F">
        <w:rPr>
          <w:rFonts w:ascii="Tahoma" w:hAnsi="Tahoma" w:cs="Tahoma"/>
        </w:rPr>
        <w:t xml:space="preserve"> </w:t>
      </w:r>
      <w:r w:rsidRPr="00F8498F">
        <w:rPr>
          <w:rFonts w:ascii="Tahoma" w:hAnsi="Tahoma" w:cs="Tahoma"/>
        </w:rPr>
        <w:t xml:space="preserve">oraz przekazuje </w:t>
      </w:r>
      <w:r w:rsidR="009D1BD2" w:rsidRPr="00F8498F">
        <w:rPr>
          <w:rFonts w:ascii="Tahoma" w:hAnsi="Tahoma" w:cs="Tahoma"/>
        </w:rPr>
        <w:t xml:space="preserve">w dniu odbioru </w:t>
      </w:r>
      <w:r w:rsidR="00F8498F">
        <w:rPr>
          <w:rFonts w:ascii="Tahoma" w:hAnsi="Tahoma" w:cs="Tahoma"/>
        </w:rPr>
        <w:t>zestawienie</w:t>
      </w:r>
      <w:r w:rsidRPr="00F8498F">
        <w:rPr>
          <w:rFonts w:ascii="Tahoma" w:hAnsi="Tahoma" w:cs="Tahoma"/>
        </w:rPr>
        <w:t xml:space="preserve"> </w:t>
      </w:r>
      <w:r w:rsidR="00F8498F">
        <w:rPr>
          <w:rFonts w:ascii="Tahoma" w:hAnsi="Tahoma" w:cs="Tahoma"/>
        </w:rPr>
        <w:t>wymienionych wodomierzy</w:t>
      </w:r>
      <w:r w:rsidRPr="00F8498F">
        <w:rPr>
          <w:rFonts w:ascii="Tahoma" w:hAnsi="Tahoma" w:cs="Tahoma"/>
        </w:rPr>
        <w:t xml:space="preserve"> </w:t>
      </w:r>
      <w:r w:rsidR="00B937F6" w:rsidRPr="00F8498F">
        <w:rPr>
          <w:rFonts w:ascii="Tahoma" w:hAnsi="Tahoma" w:cs="Tahoma"/>
        </w:rPr>
        <w:t xml:space="preserve">inspektorowi nadzoru celem </w:t>
      </w:r>
      <w:r w:rsidR="009D1BD2" w:rsidRPr="00F8498F">
        <w:rPr>
          <w:rFonts w:ascii="Tahoma" w:hAnsi="Tahoma" w:cs="Tahoma"/>
        </w:rPr>
        <w:t xml:space="preserve">jego </w:t>
      </w:r>
      <w:r w:rsidR="00B937F6" w:rsidRPr="00F8498F">
        <w:rPr>
          <w:rFonts w:ascii="Tahoma" w:hAnsi="Tahoma" w:cs="Tahoma"/>
        </w:rPr>
        <w:t>weryfikacji</w:t>
      </w:r>
      <w:r w:rsidR="00F8498F">
        <w:rPr>
          <w:rFonts w:ascii="Tahoma" w:hAnsi="Tahoma" w:cs="Tahoma"/>
        </w:rPr>
        <w:t xml:space="preserve"> </w:t>
      </w:r>
      <w:r w:rsidR="00DC68E9">
        <w:rPr>
          <w:rFonts w:ascii="Tahoma" w:hAnsi="Tahoma" w:cs="Tahoma"/>
        </w:rPr>
        <w:br/>
      </w:r>
      <w:r w:rsidR="00F8498F">
        <w:rPr>
          <w:rFonts w:ascii="Tahoma" w:hAnsi="Tahoma" w:cs="Tahoma"/>
        </w:rPr>
        <w:t>i odbioru usługi przez komisję.</w:t>
      </w:r>
      <w:r w:rsidR="00B937F6" w:rsidRPr="00F8498F">
        <w:rPr>
          <w:rFonts w:ascii="Tahoma" w:hAnsi="Tahoma" w:cs="Tahoma"/>
        </w:rPr>
        <w:t xml:space="preserve"> </w:t>
      </w:r>
    </w:p>
    <w:p w14:paraId="048BDF98" w14:textId="1238BA6E" w:rsidR="00DC68E9" w:rsidRPr="00DC68E9" w:rsidRDefault="00DC68E9" w:rsidP="003F15D3">
      <w:pPr>
        <w:pStyle w:val="Akapitzlist"/>
        <w:numPr>
          <w:ilvl w:val="0"/>
          <w:numId w:val="75"/>
        </w:numPr>
        <w:shd w:val="clear" w:color="auto" w:fill="FFFFFF"/>
        <w:contextualSpacing/>
        <w:jc w:val="both"/>
        <w:rPr>
          <w:rFonts w:ascii="Tahoma" w:hAnsi="Tahoma" w:cs="Tahoma"/>
          <w:sz w:val="18"/>
          <w:szCs w:val="18"/>
        </w:rPr>
      </w:pPr>
      <w:r>
        <w:rPr>
          <w:rFonts w:ascii="Tahoma" w:hAnsi="Tahoma" w:cs="Tahoma"/>
        </w:rPr>
        <w:t>Protokoły montażu l</w:t>
      </w:r>
      <w:r w:rsidR="00154F0A">
        <w:rPr>
          <w:rFonts w:ascii="Tahoma" w:hAnsi="Tahoma" w:cs="Tahoma"/>
        </w:rPr>
        <w:t>u</w:t>
      </w:r>
      <w:r>
        <w:rPr>
          <w:rFonts w:ascii="Tahoma" w:hAnsi="Tahoma" w:cs="Tahoma"/>
        </w:rPr>
        <w:t>b wymiany wodomierzy Wykonawca przekazuje odpowiednio do Pani Kierownik PON I lub PON II.</w:t>
      </w:r>
    </w:p>
    <w:p w14:paraId="71CEA429" w14:textId="36115FFE" w:rsidR="00DC68E9" w:rsidRPr="00F8498F" w:rsidRDefault="00DC68E9" w:rsidP="003F15D3">
      <w:pPr>
        <w:pStyle w:val="Akapitzlist"/>
        <w:numPr>
          <w:ilvl w:val="0"/>
          <w:numId w:val="75"/>
        </w:numPr>
        <w:shd w:val="clear" w:color="auto" w:fill="FFFFFF"/>
        <w:contextualSpacing/>
        <w:jc w:val="both"/>
        <w:rPr>
          <w:rFonts w:ascii="Tahoma" w:hAnsi="Tahoma" w:cs="Tahoma"/>
          <w:sz w:val="18"/>
          <w:szCs w:val="18"/>
        </w:rPr>
      </w:pPr>
      <w:r>
        <w:rPr>
          <w:rFonts w:ascii="Tahoma" w:hAnsi="Tahoma" w:cs="Tahoma"/>
        </w:rPr>
        <w:t>W przypadku stwierdzenia znacznego zakresu prac koniecznych do zamontowania wodomierza w lokalu z uwagi na nieuporządkowana instalacje wodną np. konieczność wymiany pionu wodnego</w:t>
      </w:r>
      <w:r w:rsidR="00820979">
        <w:rPr>
          <w:rFonts w:ascii="Tahoma" w:hAnsi="Tahoma" w:cs="Tahoma"/>
        </w:rPr>
        <w:t>, decyzje o konieczności montażu wodomierza podejmie inspektor nadzoru. Wykonawca zobowiązany jest zgłaszać i uzgadniać z inspektorem nadzoru sposób montażu wodomierzy i przewidywany zakres prac do wykonania.</w:t>
      </w:r>
    </w:p>
    <w:p w14:paraId="7EB0AF4F" w14:textId="41FD5890" w:rsidR="00F07CC8" w:rsidRPr="00F8498F" w:rsidRDefault="00F8498F" w:rsidP="003F15D3">
      <w:pPr>
        <w:pStyle w:val="Akapitzlist"/>
        <w:numPr>
          <w:ilvl w:val="0"/>
          <w:numId w:val="75"/>
        </w:numPr>
        <w:shd w:val="clear" w:color="auto" w:fill="FFFFFF"/>
        <w:contextualSpacing/>
        <w:jc w:val="both"/>
        <w:rPr>
          <w:rFonts w:ascii="Tahoma" w:hAnsi="Tahoma" w:cs="Tahoma"/>
          <w:sz w:val="18"/>
          <w:szCs w:val="18"/>
        </w:rPr>
      </w:pPr>
      <w:r>
        <w:rPr>
          <w:rFonts w:ascii="Tahoma" w:hAnsi="Tahoma" w:cs="Tahoma"/>
        </w:rPr>
        <w:t xml:space="preserve">W przypadku montażu wodomierzy Wykonawca zobowiązany jest do przedłożenia inspektorowi kosztorysu </w:t>
      </w:r>
      <w:r w:rsidR="00DC68E9">
        <w:rPr>
          <w:rFonts w:ascii="Tahoma" w:hAnsi="Tahoma" w:cs="Tahoma"/>
        </w:rPr>
        <w:t>powykonawczego</w:t>
      </w:r>
      <w:r w:rsidR="00820979">
        <w:rPr>
          <w:rFonts w:ascii="Tahoma" w:hAnsi="Tahoma" w:cs="Tahoma"/>
        </w:rPr>
        <w:t xml:space="preserve"> według stawek i narzutów zgodnych z ofertą</w:t>
      </w:r>
      <w:r w:rsidR="00DC68E9">
        <w:rPr>
          <w:rFonts w:ascii="Tahoma" w:hAnsi="Tahoma" w:cs="Tahoma"/>
        </w:rPr>
        <w:t xml:space="preserve"> </w:t>
      </w:r>
      <w:r>
        <w:rPr>
          <w:rFonts w:ascii="Tahoma" w:hAnsi="Tahoma" w:cs="Tahoma"/>
        </w:rPr>
        <w:t>lub wyceny określającej zakres faktycznie wykonanych prac celem weryfikacji i</w:t>
      </w:r>
      <w:r w:rsidR="00352102" w:rsidRPr="00F8498F">
        <w:rPr>
          <w:rFonts w:ascii="Tahoma" w:hAnsi="Tahoma" w:cs="Tahoma"/>
        </w:rPr>
        <w:t xml:space="preserve"> odbioru technicznego przez wyznaczoną komisję</w:t>
      </w:r>
      <w:r w:rsidR="00B937F6" w:rsidRPr="00F8498F">
        <w:rPr>
          <w:rFonts w:ascii="Tahoma" w:hAnsi="Tahoma" w:cs="Tahoma"/>
        </w:rPr>
        <w:t>.</w:t>
      </w:r>
      <w:r w:rsidR="00F07CC8" w:rsidRPr="00F8498F">
        <w:rPr>
          <w:rFonts w:ascii="Tahoma" w:hAnsi="Tahoma" w:cs="Tahoma"/>
        </w:rPr>
        <w:t xml:space="preserve"> </w:t>
      </w:r>
    </w:p>
    <w:bookmarkEnd w:id="11"/>
    <w:p w14:paraId="5B4266FA" w14:textId="1ABFEE0B" w:rsidR="006E5AAA" w:rsidRPr="00F8498F" w:rsidRDefault="007D7200" w:rsidP="003F15D3">
      <w:pPr>
        <w:pStyle w:val="Akapitzlist"/>
        <w:numPr>
          <w:ilvl w:val="0"/>
          <w:numId w:val="75"/>
        </w:numPr>
        <w:shd w:val="clear" w:color="auto" w:fill="FFFFFF"/>
        <w:contextualSpacing/>
        <w:jc w:val="both"/>
        <w:rPr>
          <w:rFonts w:ascii="Tahoma" w:hAnsi="Tahoma" w:cs="Tahoma"/>
          <w:sz w:val="18"/>
          <w:szCs w:val="18"/>
        </w:rPr>
      </w:pPr>
      <w:r w:rsidRPr="00F8498F">
        <w:rPr>
          <w:rFonts w:ascii="Tahoma" w:hAnsi="Tahoma" w:cs="Tahoma"/>
        </w:rPr>
        <w:t>Szczegółowy z</w:t>
      </w:r>
      <w:r w:rsidR="006E5AAA" w:rsidRPr="00F8498F">
        <w:rPr>
          <w:rFonts w:ascii="Tahoma" w:hAnsi="Tahoma" w:cs="Tahoma"/>
        </w:rPr>
        <w:t xml:space="preserve">akres zamówienia określają: wzór umowy </w:t>
      </w:r>
      <w:r w:rsidR="00977508" w:rsidRPr="00F8498F">
        <w:rPr>
          <w:rFonts w:ascii="Tahoma" w:hAnsi="Tahoma" w:cs="Tahoma"/>
        </w:rPr>
        <w:t>stanowiąc</w:t>
      </w:r>
      <w:r w:rsidR="00A306F1">
        <w:rPr>
          <w:rFonts w:ascii="Tahoma" w:hAnsi="Tahoma" w:cs="Tahoma"/>
        </w:rPr>
        <w:t>e</w:t>
      </w:r>
      <w:r w:rsidR="00977508" w:rsidRPr="00F8498F">
        <w:rPr>
          <w:rFonts w:ascii="Tahoma" w:hAnsi="Tahoma" w:cs="Tahoma"/>
        </w:rPr>
        <w:t xml:space="preserve"> </w:t>
      </w:r>
      <w:r w:rsidR="008A33B5" w:rsidRPr="00F8498F">
        <w:rPr>
          <w:rFonts w:ascii="Tahoma" w:hAnsi="Tahoma" w:cs="Tahoma"/>
          <w:b/>
          <w:bCs/>
        </w:rPr>
        <w:t>ZAŁĄCZN</w:t>
      </w:r>
      <w:r w:rsidR="008A33B5">
        <w:rPr>
          <w:rFonts w:ascii="Tahoma" w:hAnsi="Tahoma" w:cs="Tahoma"/>
          <w:b/>
          <w:bCs/>
        </w:rPr>
        <w:t>IKI</w:t>
      </w:r>
      <w:r w:rsidR="00977508" w:rsidRPr="00F8498F">
        <w:rPr>
          <w:rFonts w:ascii="Tahoma" w:hAnsi="Tahoma" w:cs="Tahoma"/>
          <w:b/>
          <w:bCs/>
        </w:rPr>
        <w:t xml:space="preserve"> NR 9</w:t>
      </w:r>
      <w:r w:rsidR="00A306F1">
        <w:rPr>
          <w:rFonts w:ascii="Tahoma" w:hAnsi="Tahoma" w:cs="Tahoma"/>
          <w:b/>
          <w:bCs/>
        </w:rPr>
        <w:t>AB</w:t>
      </w:r>
      <w:r w:rsidR="00977508" w:rsidRPr="00F8498F">
        <w:rPr>
          <w:rFonts w:ascii="Tahoma" w:hAnsi="Tahoma" w:cs="Tahoma"/>
          <w:b/>
          <w:bCs/>
        </w:rPr>
        <w:t xml:space="preserve"> do SWZ</w:t>
      </w:r>
      <w:r w:rsidR="00977508" w:rsidRPr="00F8498F">
        <w:rPr>
          <w:rFonts w:ascii="Tahoma" w:hAnsi="Tahoma" w:cs="Tahoma"/>
        </w:rPr>
        <w:t xml:space="preserve"> </w:t>
      </w:r>
      <w:r w:rsidR="00F07CC8" w:rsidRPr="00F8498F">
        <w:rPr>
          <w:rFonts w:ascii="Tahoma" w:hAnsi="Tahoma" w:cs="Tahoma"/>
        </w:rPr>
        <w:t xml:space="preserve">oraz Specyfikacja Techniczna Wykonania i </w:t>
      </w:r>
      <w:r w:rsidR="009D1BD2" w:rsidRPr="00F8498F">
        <w:rPr>
          <w:rFonts w:ascii="Tahoma" w:hAnsi="Tahoma" w:cs="Tahoma"/>
        </w:rPr>
        <w:t>O</w:t>
      </w:r>
      <w:r w:rsidR="00F07CC8" w:rsidRPr="00F8498F">
        <w:rPr>
          <w:rFonts w:ascii="Tahoma" w:hAnsi="Tahoma" w:cs="Tahoma"/>
        </w:rPr>
        <w:t>dbioru Robót</w:t>
      </w:r>
      <w:r w:rsidR="001F6073" w:rsidRPr="00F8498F">
        <w:rPr>
          <w:rFonts w:ascii="Tahoma" w:hAnsi="Tahoma" w:cs="Tahoma"/>
        </w:rPr>
        <w:t xml:space="preserve"> stanowiąc</w:t>
      </w:r>
      <w:r w:rsidR="00977508" w:rsidRPr="00F8498F">
        <w:rPr>
          <w:rFonts w:ascii="Tahoma" w:hAnsi="Tahoma" w:cs="Tahoma"/>
        </w:rPr>
        <w:t>a</w:t>
      </w:r>
      <w:r w:rsidR="001F6073" w:rsidRPr="00F8498F">
        <w:rPr>
          <w:rFonts w:ascii="Tahoma" w:hAnsi="Tahoma" w:cs="Tahoma"/>
        </w:rPr>
        <w:t xml:space="preserve"> </w:t>
      </w:r>
      <w:r w:rsidR="001F6073" w:rsidRPr="00F8498F">
        <w:rPr>
          <w:rFonts w:ascii="Tahoma" w:hAnsi="Tahoma" w:cs="Tahoma"/>
          <w:b/>
          <w:bCs/>
        </w:rPr>
        <w:t xml:space="preserve">ZAŁĄCZNIK NR </w:t>
      </w:r>
      <w:r w:rsidR="00977508" w:rsidRPr="00F8498F">
        <w:rPr>
          <w:rFonts w:ascii="Tahoma" w:hAnsi="Tahoma" w:cs="Tahoma"/>
          <w:b/>
          <w:bCs/>
        </w:rPr>
        <w:t>10</w:t>
      </w:r>
      <w:r w:rsidR="001F6073" w:rsidRPr="00F8498F">
        <w:rPr>
          <w:rFonts w:ascii="Tahoma" w:hAnsi="Tahoma" w:cs="Tahoma"/>
          <w:b/>
          <w:bCs/>
        </w:rPr>
        <w:t xml:space="preserve"> do SWZ</w:t>
      </w:r>
      <w:r w:rsidRPr="00F8498F">
        <w:rPr>
          <w:rFonts w:ascii="Tahoma" w:hAnsi="Tahoma" w:cs="Tahoma"/>
          <w:b/>
          <w:bCs/>
        </w:rPr>
        <w:t>.</w:t>
      </w:r>
    </w:p>
    <w:p w14:paraId="3EC81C82" w14:textId="0DB8A364" w:rsidR="006A605F" w:rsidRDefault="006A605F" w:rsidP="00DB3544">
      <w:pPr>
        <w:numPr>
          <w:ilvl w:val="0"/>
          <w:numId w:val="28"/>
        </w:numPr>
        <w:tabs>
          <w:tab w:val="clear" w:pos="624"/>
        </w:tabs>
        <w:jc w:val="both"/>
        <w:rPr>
          <w:rFonts w:ascii="Tahoma" w:hAnsi="Tahoma" w:cs="Tahoma"/>
        </w:rPr>
      </w:pPr>
      <w:r w:rsidRPr="00D51CA5">
        <w:rPr>
          <w:rFonts w:ascii="Tahoma" w:hAnsi="Tahoma" w:cs="Tahoma"/>
          <w:szCs w:val="22"/>
        </w:rPr>
        <w:t>Zamawiający</w:t>
      </w:r>
      <w:r w:rsidRPr="00F80D2E">
        <w:rPr>
          <w:rFonts w:ascii="Tahoma" w:hAnsi="Tahoma" w:cs="Tahoma"/>
        </w:rPr>
        <w:t xml:space="preserve"> wymaga, aby Wykonawca udzielił Zamawiającemu na </w:t>
      </w:r>
      <w:r w:rsidR="00F809C0">
        <w:rPr>
          <w:rFonts w:ascii="Tahoma" w:hAnsi="Tahoma" w:cs="Tahoma"/>
        </w:rPr>
        <w:t>montowane urządzenia pomiarowe</w:t>
      </w:r>
      <w:r w:rsidRPr="00F80D2E">
        <w:rPr>
          <w:rFonts w:ascii="Tahoma" w:hAnsi="Tahoma" w:cs="Tahoma"/>
        </w:rPr>
        <w:t xml:space="preserve"> </w:t>
      </w:r>
      <w:r>
        <w:rPr>
          <w:rFonts w:ascii="Tahoma" w:hAnsi="Tahoma" w:cs="Tahoma"/>
        </w:rPr>
        <w:t>rękojmi za wady fizyczne</w:t>
      </w:r>
      <w:r w:rsidRPr="00F80D2E">
        <w:rPr>
          <w:rFonts w:ascii="Tahoma" w:hAnsi="Tahoma" w:cs="Tahoma"/>
        </w:rPr>
        <w:t xml:space="preserve"> na okres </w:t>
      </w:r>
      <w:r w:rsidRPr="0024710B">
        <w:rPr>
          <w:rFonts w:ascii="Tahoma" w:hAnsi="Tahoma" w:cs="Tahoma"/>
        </w:rPr>
        <w:t xml:space="preserve">minimum </w:t>
      </w:r>
      <w:r w:rsidR="009E0E94">
        <w:rPr>
          <w:rFonts w:ascii="Tahoma" w:hAnsi="Tahoma" w:cs="Tahoma"/>
          <w:b/>
        </w:rPr>
        <w:t>36</w:t>
      </w:r>
      <w:r w:rsidRPr="0024710B">
        <w:rPr>
          <w:rFonts w:ascii="Tahoma" w:hAnsi="Tahoma" w:cs="Tahoma"/>
          <w:b/>
        </w:rPr>
        <w:t xml:space="preserve"> </w:t>
      </w:r>
      <w:proofErr w:type="gramStart"/>
      <w:r w:rsidR="00421AD4" w:rsidRPr="0024710B">
        <w:rPr>
          <w:rFonts w:ascii="Tahoma" w:hAnsi="Tahoma" w:cs="Tahoma"/>
          <w:b/>
        </w:rPr>
        <w:t>miesi</w:t>
      </w:r>
      <w:r w:rsidR="00BC2578">
        <w:rPr>
          <w:rFonts w:ascii="Tahoma" w:hAnsi="Tahoma" w:cs="Tahoma"/>
          <w:b/>
        </w:rPr>
        <w:t>ące</w:t>
      </w:r>
      <w:r>
        <w:rPr>
          <w:rFonts w:ascii="Tahoma" w:hAnsi="Tahoma" w:cs="Tahoma"/>
        </w:rPr>
        <w:t xml:space="preserve"> </w:t>
      </w:r>
      <w:r w:rsidRPr="00F80D2E">
        <w:rPr>
          <w:rFonts w:ascii="Tahoma" w:hAnsi="Tahoma" w:cs="Tahoma"/>
        </w:rPr>
        <w:t xml:space="preserve"> licząc</w:t>
      </w:r>
      <w:proofErr w:type="gramEnd"/>
      <w:r w:rsidRPr="00F80D2E">
        <w:rPr>
          <w:rFonts w:ascii="Tahoma" w:hAnsi="Tahoma" w:cs="Tahoma"/>
        </w:rPr>
        <w:t xml:space="preserve"> od </w:t>
      </w:r>
      <w:r>
        <w:rPr>
          <w:rFonts w:ascii="Tahoma" w:hAnsi="Tahoma" w:cs="Tahoma"/>
        </w:rPr>
        <w:t xml:space="preserve">dnia odebrania przez Zamawiającego przedmiotu zamówienia i podpisania (bez uwag) protokołu końcowego </w:t>
      </w:r>
      <w:r w:rsidRPr="00F80D2E">
        <w:rPr>
          <w:rFonts w:ascii="Tahoma" w:hAnsi="Tahoma" w:cs="Tahoma"/>
        </w:rPr>
        <w:t xml:space="preserve">odbioru </w:t>
      </w:r>
      <w:r w:rsidR="00F809C0">
        <w:rPr>
          <w:rFonts w:ascii="Tahoma" w:hAnsi="Tahoma" w:cs="Tahoma"/>
        </w:rPr>
        <w:t>usług</w:t>
      </w:r>
      <w:r w:rsidR="009E0E94">
        <w:rPr>
          <w:rFonts w:ascii="Tahoma" w:hAnsi="Tahoma" w:cs="Tahoma"/>
        </w:rPr>
        <w:t xml:space="preserve"> </w:t>
      </w:r>
      <w:r>
        <w:rPr>
          <w:rFonts w:ascii="Tahoma" w:hAnsi="Tahoma" w:cs="Tahoma"/>
        </w:rPr>
        <w:t>i dostaw</w:t>
      </w:r>
      <w:r w:rsidRPr="00F80D2E">
        <w:rPr>
          <w:rFonts w:ascii="Tahoma" w:hAnsi="Tahoma" w:cs="Tahoma"/>
        </w:rPr>
        <w:t>.</w:t>
      </w:r>
      <w:r>
        <w:rPr>
          <w:rFonts w:ascii="Tahoma" w:hAnsi="Tahoma" w:cs="Tahoma"/>
        </w:rPr>
        <w:t xml:space="preserve"> Bieg terminu rękojmi rozpoczyna się w dniu następnym po dokonaniu odbioru końcowego robót.</w:t>
      </w:r>
    </w:p>
    <w:p w14:paraId="05A31E38" w14:textId="26A8B411" w:rsidR="00B846E7" w:rsidRPr="00B846E7" w:rsidRDefault="00B846E7" w:rsidP="007A1A3D">
      <w:pPr>
        <w:numPr>
          <w:ilvl w:val="0"/>
          <w:numId w:val="28"/>
        </w:numPr>
        <w:jc w:val="both"/>
        <w:rPr>
          <w:rFonts w:ascii="Tahoma" w:hAnsi="Tahoma" w:cs="Tahoma"/>
          <w:bCs/>
          <w:color w:val="000000"/>
        </w:rPr>
      </w:pPr>
      <w:r w:rsidRPr="00B846E7">
        <w:rPr>
          <w:rFonts w:ascii="Tahoma" w:hAnsi="Tahoma" w:cs="Tahoma"/>
          <w:bCs/>
          <w:color w:val="000000"/>
        </w:rPr>
        <w:t xml:space="preserve">Zamawiający wymaga, aby na pozostałe elementy wchodzące w skład zamówienia gwarancja wynosiła </w:t>
      </w:r>
      <w:r w:rsidRPr="002A4FE1">
        <w:rPr>
          <w:rFonts w:ascii="Tahoma" w:hAnsi="Tahoma" w:cs="Tahoma"/>
          <w:b/>
          <w:color w:val="000000"/>
        </w:rPr>
        <w:t>24 miesiące</w:t>
      </w:r>
      <w:r w:rsidRPr="00B846E7">
        <w:rPr>
          <w:rFonts w:ascii="Tahoma" w:hAnsi="Tahoma" w:cs="Tahoma"/>
          <w:bCs/>
          <w:color w:val="000000"/>
        </w:rPr>
        <w:t xml:space="preserve"> tj. na akcesoria instalacyjne (plomby, zawory i śrubunki montażowe)</w:t>
      </w:r>
      <w:r>
        <w:rPr>
          <w:rFonts w:ascii="Tahoma" w:hAnsi="Tahoma" w:cs="Tahoma"/>
          <w:bCs/>
          <w:color w:val="000000"/>
        </w:rPr>
        <w:t xml:space="preserve"> oraz</w:t>
      </w:r>
      <w:r w:rsidRPr="00B846E7">
        <w:rPr>
          <w:rFonts w:ascii="Tahoma" w:hAnsi="Tahoma" w:cs="Tahoma"/>
          <w:bCs/>
          <w:color w:val="000000"/>
        </w:rPr>
        <w:t xml:space="preserve"> na usługę wymiany</w:t>
      </w:r>
      <w:r>
        <w:rPr>
          <w:rFonts w:ascii="Tahoma" w:hAnsi="Tahoma" w:cs="Tahoma"/>
          <w:bCs/>
          <w:color w:val="000000"/>
        </w:rPr>
        <w:t xml:space="preserve"> lub montażu</w:t>
      </w:r>
      <w:r w:rsidRPr="00B846E7">
        <w:rPr>
          <w:rFonts w:ascii="Tahoma" w:hAnsi="Tahoma" w:cs="Tahoma"/>
          <w:bCs/>
          <w:color w:val="000000"/>
        </w:rPr>
        <w:t xml:space="preserve"> urządzeń (robocizna).</w:t>
      </w:r>
    </w:p>
    <w:p w14:paraId="3007E5E6" w14:textId="34B4D570" w:rsidR="006A605F" w:rsidRDefault="006A605F" w:rsidP="00DB3544">
      <w:pPr>
        <w:numPr>
          <w:ilvl w:val="0"/>
          <w:numId w:val="28"/>
        </w:numPr>
        <w:jc w:val="both"/>
        <w:rPr>
          <w:rFonts w:ascii="Tahoma" w:hAnsi="Tahoma" w:cs="Tahoma"/>
          <w:szCs w:val="24"/>
        </w:rPr>
      </w:pPr>
      <w:r w:rsidRPr="003B2890">
        <w:rPr>
          <w:rFonts w:ascii="Tahoma" w:hAnsi="Tahoma" w:cs="Tahoma"/>
          <w:szCs w:val="24"/>
        </w:rPr>
        <w:t xml:space="preserve">Zamawiający wymaga, aby odpady powstałe w wyniku realizacji robót były przetransportowane </w:t>
      </w:r>
      <w:r w:rsidR="00482458">
        <w:rPr>
          <w:rFonts w:ascii="Tahoma" w:hAnsi="Tahoma" w:cs="Tahoma"/>
          <w:szCs w:val="24"/>
        </w:rPr>
        <w:br/>
      </w:r>
      <w:r w:rsidRPr="003B2890">
        <w:rPr>
          <w:rFonts w:ascii="Tahoma" w:hAnsi="Tahoma" w:cs="Tahoma"/>
          <w:szCs w:val="24"/>
        </w:rPr>
        <w:t xml:space="preserve">i zmagazynowane w miejscu unieszkodliwiania odpadów. Wykonawca zobowiązany będzie do przedstawienia </w:t>
      </w:r>
      <w:r w:rsidR="00B57DD1">
        <w:rPr>
          <w:rFonts w:ascii="Tahoma" w:hAnsi="Tahoma" w:cs="Tahoma"/>
          <w:szCs w:val="24"/>
        </w:rPr>
        <w:t xml:space="preserve">na żądanie </w:t>
      </w:r>
      <w:r w:rsidRPr="003B2890">
        <w:rPr>
          <w:rFonts w:ascii="Tahoma" w:hAnsi="Tahoma" w:cs="Tahoma"/>
          <w:szCs w:val="24"/>
        </w:rPr>
        <w:t>Zamawiającemu stosownych dokumentów.</w:t>
      </w:r>
    </w:p>
    <w:p w14:paraId="3A0B7282" w14:textId="3851B7A2" w:rsidR="006A605F" w:rsidRPr="00A426D7" w:rsidRDefault="006A605F" w:rsidP="00DB3544">
      <w:pPr>
        <w:numPr>
          <w:ilvl w:val="0"/>
          <w:numId w:val="28"/>
        </w:numPr>
        <w:jc w:val="both"/>
        <w:rPr>
          <w:rFonts w:ascii="Tahoma" w:hAnsi="Tahoma" w:cs="Tahoma"/>
          <w:szCs w:val="24"/>
        </w:rPr>
      </w:pPr>
      <w:r w:rsidRPr="00A426D7">
        <w:rPr>
          <w:rFonts w:ascii="Tahoma" w:hAnsi="Tahoma" w:cs="Tahoma"/>
          <w:snapToGrid w:val="0"/>
        </w:rPr>
        <w:t xml:space="preserve">W przypadku wygrania przetargu, Wykonawca zobowiązany jest do przedstawienia na żądanie Zamawiającego aktualnej polisy ubezpieczeniowej obejmującej odpowiedzialność cywilną z tytułu prowadzonej działalności gospodarczej lub użytkowania mienia, związanej z przedmiotem zamówienia (OC deliktowo-kontraktowa) oraz ubezpieczenia budowy od mogących wystąpić szkód, nagłych zdarzeń losowych oraz od odpowiedzialności cywilnej na okres od dnia rozpoczęcia do dnia ukończenia robót, przedłużony o jeden miesiąc, na sumę gwarancyjną min. </w:t>
      </w:r>
      <w:r w:rsidR="00352102">
        <w:rPr>
          <w:rFonts w:ascii="Tahoma" w:hAnsi="Tahoma" w:cs="Tahoma"/>
          <w:snapToGrid w:val="0"/>
        </w:rPr>
        <w:t>75</w:t>
      </w:r>
      <w:r w:rsidRPr="00A426D7">
        <w:rPr>
          <w:rFonts w:ascii="Tahoma" w:hAnsi="Tahoma" w:cs="Tahoma"/>
          <w:snapToGrid w:val="0"/>
        </w:rPr>
        <w:t>.000,00 zł</w:t>
      </w:r>
      <w:r w:rsidR="00352102">
        <w:rPr>
          <w:rFonts w:ascii="Tahoma" w:hAnsi="Tahoma" w:cs="Tahoma"/>
          <w:snapToGrid w:val="0"/>
        </w:rPr>
        <w:t xml:space="preserve"> na każdą część zamówienia.</w:t>
      </w:r>
    </w:p>
    <w:p w14:paraId="6434C9C7" w14:textId="77777777" w:rsidR="006A605F" w:rsidRPr="00BB3B83" w:rsidRDefault="006A605F" w:rsidP="00DB3544">
      <w:pPr>
        <w:numPr>
          <w:ilvl w:val="0"/>
          <w:numId w:val="28"/>
        </w:numPr>
        <w:tabs>
          <w:tab w:val="clear" w:pos="624"/>
        </w:tabs>
        <w:jc w:val="both"/>
        <w:rPr>
          <w:rFonts w:ascii="Tahoma" w:hAnsi="Tahoma" w:cs="Tahoma"/>
          <w:szCs w:val="24"/>
        </w:rPr>
      </w:pPr>
      <w:r w:rsidRPr="00BB3B83">
        <w:rPr>
          <w:rFonts w:ascii="Tahoma" w:hAnsi="Tahoma" w:cs="Tahoma"/>
        </w:rPr>
        <w:t>Zamawiajacy wymaga wniesienia zabezpieczenia należytego wykonania umowy.</w:t>
      </w:r>
    </w:p>
    <w:p w14:paraId="582DCE5A" w14:textId="77777777" w:rsidR="006A605F" w:rsidRPr="00482458" w:rsidRDefault="006A605F" w:rsidP="00DB3544">
      <w:pPr>
        <w:numPr>
          <w:ilvl w:val="0"/>
          <w:numId w:val="28"/>
        </w:numPr>
        <w:tabs>
          <w:tab w:val="clear" w:pos="624"/>
        </w:tabs>
        <w:jc w:val="both"/>
        <w:rPr>
          <w:rFonts w:ascii="Tahoma" w:hAnsi="Tahoma" w:cs="Tahoma"/>
          <w:szCs w:val="24"/>
        </w:rPr>
      </w:pPr>
      <w:r w:rsidRPr="00257D4D">
        <w:rPr>
          <w:rFonts w:ascii="Tahoma" w:hAnsi="Tahoma" w:cs="Tahoma"/>
        </w:rPr>
        <w:t xml:space="preserve">W przypadku wygrania przetargu i realizacji robót przy udziale podwykonawców, Wykonawca zobowiązany będzie do zawarcia umów z podwykonawcami, zgodnie z postanowieniami </w:t>
      </w:r>
      <w:r w:rsidRPr="00482458">
        <w:rPr>
          <w:rFonts w:ascii="Tahoma" w:hAnsi="Tahoma" w:cs="Tahoma"/>
        </w:rPr>
        <w:t>art. 462 – 465 ustawy Prawo zamówień publicznych.</w:t>
      </w:r>
    </w:p>
    <w:p w14:paraId="70524495" w14:textId="77777777" w:rsidR="006A605F" w:rsidRPr="00ED2A29" w:rsidRDefault="006A605F" w:rsidP="00DB3544">
      <w:pPr>
        <w:numPr>
          <w:ilvl w:val="0"/>
          <w:numId w:val="28"/>
        </w:numPr>
        <w:tabs>
          <w:tab w:val="clear" w:pos="624"/>
        </w:tabs>
        <w:jc w:val="both"/>
        <w:rPr>
          <w:rFonts w:ascii="Tahoma" w:hAnsi="Tahoma" w:cs="Tahoma"/>
          <w:szCs w:val="24"/>
        </w:rPr>
      </w:pPr>
      <w:r w:rsidRPr="00482458">
        <w:rPr>
          <w:rFonts w:ascii="Tahoma" w:hAnsi="Tahoma" w:cs="Tahoma"/>
          <w:szCs w:val="22"/>
        </w:rPr>
        <w:lastRenderedPageBreak/>
        <w:t xml:space="preserve">Zamawiający wymaga zatrudnienia przez </w:t>
      </w:r>
      <w:r w:rsidRPr="0024710B">
        <w:rPr>
          <w:rFonts w:ascii="Tahoma" w:hAnsi="Tahoma" w:cs="Tahoma"/>
          <w:szCs w:val="22"/>
        </w:rPr>
        <w:t>wykonawcę lub podwykonawcę</w:t>
      </w:r>
      <w:r w:rsidR="00001D50">
        <w:rPr>
          <w:rFonts w:ascii="Tahoma" w:hAnsi="Tahoma" w:cs="Tahoma"/>
          <w:szCs w:val="22"/>
        </w:rPr>
        <w:t xml:space="preserve"> </w:t>
      </w:r>
      <w:r w:rsidRPr="00482458">
        <w:rPr>
          <w:rFonts w:ascii="Tahoma" w:hAnsi="Tahoma" w:cs="Tahoma"/>
          <w:szCs w:val="22"/>
        </w:rPr>
        <w:t>na podstawie umowy</w:t>
      </w:r>
      <w:r w:rsidR="00001D50">
        <w:rPr>
          <w:rFonts w:ascii="Tahoma" w:hAnsi="Tahoma" w:cs="Tahoma"/>
          <w:szCs w:val="22"/>
        </w:rPr>
        <w:t xml:space="preserve"> </w:t>
      </w:r>
      <w:r w:rsidR="0024710B">
        <w:rPr>
          <w:rFonts w:ascii="Tahoma" w:hAnsi="Tahoma" w:cs="Tahoma"/>
          <w:szCs w:val="22"/>
        </w:rPr>
        <w:br/>
      </w:r>
      <w:r w:rsidRPr="00482458">
        <w:rPr>
          <w:rFonts w:ascii="Tahoma" w:hAnsi="Tahoma" w:cs="Tahoma"/>
          <w:szCs w:val="22"/>
        </w:rPr>
        <w:t>o pracę osób wykonujących wskazane poniżej czynności w zakresie realizacji zamówienia,</w:t>
      </w:r>
      <w:r w:rsidRPr="002A0DBD">
        <w:rPr>
          <w:rFonts w:ascii="Tahoma" w:hAnsi="Tahoma" w:cs="Tahoma"/>
          <w:szCs w:val="22"/>
        </w:rPr>
        <w:t xml:space="preserve"> których wykonanie polega na wykonywaniu pracy w sposób określony w art. 22 § 1 ustawy z dnia 26 czerwca 1974 </w:t>
      </w:r>
      <w:r>
        <w:rPr>
          <w:rFonts w:ascii="Tahoma" w:hAnsi="Tahoma" w:cs="Tahoma"/>
          <w:szCs w:val="22"/>
        </w:rPr>
        <w:t>r. – Kodeks pracy</w:t>
      </w:r>
      <w:r w:rsidRPr="002A0DBD">
        <w:rPr>
          <w:rFonts w:ascii="Tahoma" w:hAnsi="Tahoma" w:cs="Tahoma"/>
          <w:szCs w:val="22"/>
        </w:rPr>
        <w:t>:</w:t>
      </w:r>
    </w:p>
    <w:p w14:paraId="1F1E0BEE" w14:textId="77777777" w:rsidR="006A605F" w:rsidRDefault="006A605F" w:rsidP="00DB3544">
      <w:pPr>
        <w:numPr>
          <w:ilvl w:val="2"/>
          <w:numId w:val="28"/>
        </w:numPr>
        <w:tabs>
          <w:tab w:val="left" w:pos="851"/>
          <w:tab w:val="left" w:pos="1134"/>
        </w:tabs>
        <w:ind w:hanging="907"/>
        <w:jc w:val="both"/>
        <w:rPr>
          <w:rFonts w:ascii="Tahoma" w:hAnsi="Tahoma" w:cs="Tahoma"/>
          <w:szCs w:val="22"/>
        </w:rPr>
      </w:pPr>
      <w:r w:rsidRPr="002A0DBD">
        <w:rPr>
          <w:rFonts w:ascii="Tahoma" w:hAnsi="Tahoma" w:cs="Tahoma"/>
          <w:szCs w:val="22"/>
        </w:rPr>
        <w:t>obsługa urządzeń, maszyn i sprzętu budowlanego,</w:t>
      </w:r>
    </w:p>
    <w:p w14:paraId="5EBC706B" w14:textId="77777777" w:rsidR="006A605F" w:rsidRPr="00BB3B83" w:rsidRDefault="006A605F" w:rsidP="00DB3544">
      <w:pPr>
        <w:numPr>
          <w:ilvl w:val="2"/>
          <w:numId w:val="28"/>
        </w:numPr>
        <w:tabs>
          <w:tab w:val="clear" w:pos="1474"/>
          <w:tab w:val="left" w:pos="851"/>
        </w:tabs>
        <w:ind w:left="851" w:hanging="284"/>
        <w:jc w:val="both"/>
        <w:rPr>
          <w:rFonts w:ascii="Tahoma" w:hAnsi="Tahoma" w:cs="Tahoma"/>
          <w:szCs w:val="22"/>
        </w:rPr>
      </w:pPr>
      <w:r w:rsidRPr="005A5CEA">
        <w:rPr>
          <w:rFonts w:ascii="Tahoma" w:hAnsi="Tahoma" w:cs="Tahoma"/>
          <w:szCs w:val="22"/>
        </w:rPr>
        <w:t>wykonywanie pozostałych prac budowlanych niezbędnych do realizacji przedmiotu zamówienia,</w:t>
      </w:r>
      <w:r w:rsidR="00793FBE" w:rsidRPr="005A5CEA">
        <w:rPr>
          <w:rFonts w:ascii="Tahoma" w:hAnsi="Tahoma" w:cs="Tahoma"/>
          <w:szCs w:val="22"/>
        </w:rPr>
        <w:t xml:space="preserve"> </w:t>
      </w:r>
      <w:r w:rsidR="00793FBE" w:rsidRPr="00BB3B83">
        <w:rPr>
          <w:rFonts w:ascii="Tahoma" w:hAnsi="Tahoma" w:cs="Tahoma"/>
          <w:szCs w:val="22"/>
        </w:rPr>
        <w:t>p</w:t>
      </w:r>
      <w:r w:rsidRPr="00BB3B83">
        <w:rPr>
          <w:rFonts w:ascii="Tahoma" w:hAnsi="Tahoma" w:cs="Tahoma"/>
          <w:szCs w:val="22"/>
        </w:rPr>
        <w:t>rzez cały okres wykonywania tych czynności w ramach zamówienia.</w:t>
      </w:r>
    </w:p>
    <w:p w14:paraId="7E31933B" w14:textId="77777777" w:rsidR="006A605F" w:rsidRPr="00ED2A29" w:rsidRDefault="006A605F" w:rsidP="00DB3544">
      <w:pPr>
        <w:numPr>
          <w:ilvl w:val="0"/>
          <w:numId w:val="28"/>
        </w:numPr>
        <w:tabs>
          <w:tab w:val="clear" w:pos="624"/>
        </w:tabs>
        <w:jc w:val="both"/>
        <w:rPr>
          <w:rFonts w:ascii="Tahoma" w:hAnsi="Tahoma" w:cs="Tahoma"/>
          <w:szCs w:val="24"/>
        </w:rPr>
      </w:pPr>
      <w:r w:rsidRPr="003E3D87">
        <w:rPr>
          <w:rFonts w:ascii="Tahoma" w:hAnsi="Tahoma" w:cs="Tahoma"/>
        </w:rPr>
        <w:t>Wykonawca</w:t>
      </w:r>
      <w:r w:rsidRPr="00520599">
        <w:rPr>
          <w:rFonts w:ascii="Tahoma" w:hAnsi="Tahoma" w:cs="Tahoma"/>
          <w:szCs w:val="18"/>
        </w:rPr>
        <w:t xml:space="preserve"> może powierzyć wykonanie części zamówienia podwykon</w:t>
      </w:r>
      <w:r>
        <w:rPr>
          <w:rFonts w:ascii="Tahoma" w:hAnsi="Tahoma" w:cs="Tahoma"/>
          <w:szCs w:val="18"/>
        </w:rPr>
        <w:t xml:space="preserve">awcy. Zamawiający nie zastrzega obowiązku osobistego wykonania przez Wykonawcę </w:t>
      </w:r>
      <w:r w:rsidRPr="00520599">
        <w:rPr>
          <w:rFonts w:ascii="Tahoma" w:hAnsi="Tahoma" w:cs="Tahoma"/>
          <w:szCs w:val="18"/>
        </w:rPr>
        <w:t>kluczowych części zamówienia</w:t>
      </w:r>
      <w:r>
        <w:rPr>
          <w:rFonts w:ascii="Tahoma" w:hAnsi="Tahoma" w:cs="Tahoma"/>
          <w:szCs w:val="18"/>
        </w:rPr>
        <w:t>.</w:t>
      </w:r>
    </w:p>
    <w:p w14:paraId="4EEA40E2" w14:textId="77777777" w:rsidR="006A605F" w:rsidRPr="00ED2A29" w:rsidRDefault="006A605F" w:rsidP="00DB3544">
      <w:pPr>
        <w:numPr>
          <w:ilvl w:val="0"/>
          <w:numId w:val="28"/>
        </w:numPr>
        <w:tabs>
          <w:tab w:val="clear" w:pos="624"/>
        </w:tabs>
        <w:jc w:val="both"/>
        <w:rPr>
          <w:rFonts w:ascii="Tahoma" w:hAnsi="Tahoma" w:cs="Tahoma"/>
          <w:szCs w:val="24"/>
        </w:rPr>
      </w:pPr>
      <w:r w:rsidRPr="005A0F51">
        <w:rPr>
          <w:rFonts w:ascii="Tahoma" w:hAnsi="Tahoma" w:cs="Tahoma"/>
        </w:rPr>
        <w:t>Zamawiający żąda wskazania przez Wykonawcę części zamówienia, której wykonanie zamierza</w:t>
      </w:r>
      <w:r w:rsidRPr="005A0F51">
        <w:rPr>
          <w:rFonts w:ascii="Tahoma" w:hAnsi="Tahoma" w:cs="Tahoma"/>
          <w:szCs w:val="22"/>
        </w:rPr>
        <w:t xml:space="preserve"> powierzyć podwykonawcy, i podania przez Wykonawcę firm podwykonawców</w:t>
      </w:r>
      <w:r w:rsidRPr="005A0F51">
        <w:rPr>
          <w:rFonts w:ascii="Tahoma" w:hAnsi="Tahoma" w:cs="Tahoma"/>
        </w:rPr>
        <w:t>.</w:t>
      </w:r>
    </w:p>
    <w:p w14:paraId="0BC80116" w14:textId="57AE2ED9" w:rsidR="006A605F" w:rsidRPr="00ED2A29" w:rsidRDefault="006A605F" w:rsidP="00DB3544">
      <w:pPr>
        <w:numPr>
          <w:ilvl w:val="0"/>
          <w:numId w:val="28"/>
        </w:numPr>
        <w:tabs>
          <w:tab w:val="clear" w:pos="624"/>
        </w:tabs>
        <w:jc w:val="both"/>
        <w:rPr>
          <w:rFonts w:ascii="Tahoma" w:hAnsi="Tahoma" w:cs="Tahoma"/>
          <w:szCs w:val="24"/>
        </w:rPr>
      </w:pPr>
      <w:r w:rsidRPr="005A0F51">
        <w:rPr>
          <w:rFonts w:ascii="Tahoma" w:hAnsi="Tahoma" w:cs="Tahoma"/>
          <w:bCs/>
          <w:szCs w:val="22"/>
        </w:rPr>
        <w:t xml:space="preserve">Zamawiający żąda, aby przed przystąpieniem do wykonania zamówienia Wykonawca, o ile są już znane, podał nazwy albo imiona i nazwiska oraz dane kontaktowe podwykonawców i osób do kontaktu z nimi, zaangażowanych </w:t>
      </w:r>
      <w:proofErr w:type="gramStart"/>
      <w:r w:rsidRPr="005A0F51">
        <w:rPr>
          <w:rFonts w:ascii="Tahoma" w:hAnsi="Tahoma" w:cs="Tahoma"/>
          <w:bCs/>
          <w:szCs w:val="22"/>
        </w:rPr>
        <w:t xml:space="preserve">w  </w:t>
      </w:r>
      <w:r w:rsidR="005626DF">
        <w:rPr>
          <w:rFonts w:ascii="Tahoma" w:hAnsi="Tahoma" w:cs="Tahoma"/>
          <w:bCs/>
          <w:szCs w:val="22"/>
        </w:rPr>
        <w:t>przedmiot</w:t>
      </w:r>
      <w:proofErr w:type="gramEnd"/>
      <w:r w:rsidR="005626DF">
        <w:rPr>
          <w:rFonts w:ascii="Tahoma" w:hAnsi="Tahoma" w:cs="Tahoma"/>
          <w:bCs/>
          <w:szCs w:val="22"/>
        </w:rPr>
        <w:t xml:space="preserve"> zamówienia</w:t>
      </w:r>
      <w:r w:rsidRPr="005A0F51">
        <w:rPr>
          <w:rFonts w:ascii="Tahoma" w:hAnsi="Tahoma" w:cs="Tahoma"/>
          <w:bCs/>
          <w:szCs w:val="22"/>
        </w:rPr>
        <w:t xml:space="preserve">. Wykonawca zobowiązany będzie zawiadamiać Zamawiającego o wszelkich zmianach danych, o których mowa w zdaniu pierwszym, </w:t>
      </w:r>
      <w:r w:rsidR="00482458">
        <w:rPr>
          <w:rFonts w:ascii="Tahoma" w:hAnsi="Tahoma" w:cs="Tahoma"/>
          <w:bCs/>
          <w:szCs w:val="22"/>
        </w:rPr>
        <w:br/>
      </w:r>
      <w:r w:rsidRPr="005A0F51">
        <w:rPr>
          <w:rFonts w:ascii="Tahoma" w:hAnsi="Tahoma" w:cs="Tahoma"/>
          <w:bCs/>
          <w:szCs w:val="22"/>
        </w:rPr>
        <w:t>w trakcie realizacji zamówienia, a także przekazywać informacje na temat nowych podwykonawców, którym w późniejszym okresie zamierza powierzyć realizację robót budowlanych.</w:t>
      </w:r>
    </w:p>
    <w:p w14:paraId="12DE5A73" w14:textId="706BDD19" w:rsidR="006A605F" w:rsidRPr="00482458" w:rsidRDefault="006A605F" w:rsidP="00DB3544">
      <w:pPr>
        <w:numPr>
          <w:ilvl w:val="0"/>
          <w:numId w:val="28"/>
        </w:numPr>
        <w:tabs>
          <w:tab w:val="clear" w:pos="624"/>
        </w:tabs>
        <w:jc w:val="both"/>
        <w:rPr>
          <w:rFonts w:ascii="Tahoma" w:hAnsi="Tahoma" w:cs="Tahoma"/>
          <w:szCs w:val="24"/>
        </w:rPr>
      </w:pPr>
      <w:r w:rsidRPr="005A0F51">
        <w:rPr>
          <w:rFonts w:ascii="Tahoma" w:hAnsi="Tahoma" w:cs="Tahoma"/>
          <w:bCs/>
          <w:szCs w:val="22"/>
        </w:rPr>
        <w:t>Zamawiający informuje, że jeżeli</w:t>
      </w:r>
      <w:r w:rsidRPr="005A0F51">
        <w:rPr>
          <w:rFonts w:ascii="Tahoma" w:hAnsi="Tahoma" w:cs="Tahoma"/>
          <w:szCs w:val="22"/>
        </w:rPr>
        <w:t xml:space="preserve"> powierzenie wykonania części zamówienia na </w:t>
      </w:r>
      <w:r w:rsidR="005626DF">
        <w:rPr>
          <w:rFonts w:ascii="Tahoma" w:hAnsi="Tahoma" w:cs="Tahoma"/>
          <w:szCs w:val="22"/>
        </w:rPr>
        <w:t>usługi</w:t>
      </w:r>
      <w:r w:rsidRPr="005A0F51">
        <w:rPr>
          <w:rFonts w:ascii="Tahoma" w:hAnsi="Tahoma" w:cs="Tahoma"/>
          <w:szCs w:val="22"/>
        </w:rPr>
        <w:t xml:space="preserve"> podwykonawcy nastąpi w trakcie jego realizacji, wykonawca na żądanie Zamawiającego przedstawi oświadczenie, o którym mowa </w:t>
      </w:r>
      <w:r w:rsidRPr="00482458">
        <w:rPr>
          <w:rFonts w:ascii="Tahoma" w:hAnsi="Tahoma" w:cs="Tahoma"/>
          <w:szCs w:val="22"/>
        </w:rPr>
        <w:t xml:space="preserve">w art. 106 ust. 1 ustawy Prawo zamówień publicznych, lub oświadczenia lub dokumenty potwierdzające brak podstaw </w:t>
      </w:r>
      <w:proofErr w:type="gramStart"/>
      <w:r w:rsidRPr="00482458">
        <w:rPr>
          <w:rFonts w:ascii="Tahoma" w:hAnsi="Tahoma" w:cs="Tahoma"/>
          <w:szCs w:val="22"/>
        </w:rPr>
        <w:t>wykluczenia</w:t>
      </w:r>
      <w:proofErr w:type="gramEnd"/>
      <w:r w:rsidRPr="00482458">
        <w:rPr>
          <w:rFonts w:ascii="Tahoma" w:hAnsi="Tahoma" w:cs="Tahoma"/>
          <w:szCs w:val="22"/>
        </w:rPr>
        <w:t xml:space="preserve"> wobec tego podwykonawcy.</w:t>
      </w:r>
    </w:p>
    <w:p w14:paraId="77409CC1" w14:textId="77777777" w:rsidR="006A605F" w:rsidRPr="00482458" w:rsidRDefault="006A605F" w:rsidP="006A605F">
      <w:pPr>
        <w:ind w:left="624"/>
        <w:jc w:val="both"/>
        <w:rPr>
          <w:rFonts w:ascii="Tahoma" w:hAnsi="Tahoma" w:cs="Tahoma"/>
          <w:szCs w:val="24"/>
        </w:rPr>
      </w:pPr>
      <w:r w:rsidRPr="00482458">
        <w:rPr>
          <w:rFonts w:ascii="Tahoma" w:hAnsi="Tahoma" w:cs="Tahoma"/>
          <w:szCs w:val="22"/>
        </w:rPr>
        <w:t>Jeżeli Zamawiający stwierdzi, że wobec danego podwykonawcy zachodzą podstawy wykluczenia, wykonawca obowiązany będzie zastąpić tego podwykonawcę lub zrezygnować z powierzenia wykonania części zamówienia podwykonawcy.</w:t>
      </w:r>
    </w:p>
    <w:p w14:paraId="04CA940C" w14:textId="77777777" w:rsidR="006A605F" w:rsidRPr="00482458" w:rsidRDefault="006A605F" w:rsidP="006A605F">
      <w:pPr>
        <w:ind w:left="624"/>
        <w:jc w:val="both"/>
        <w:rPr>
          <w:rFonts w:ascii="Tahoma" w:hAnsi="Tahoma" w:cs="Tahoma"/>
          <w:szCs w:val="24"/>
        </w:rPr>
      </w:pPr>
      <w:r w:rsidRPr="00482458">
        <w:rPr>
          <w:rFonts w:ascii="Tahoma" w:hAnsi="Tahoma" w:cs="Tahoma"/>
          <w:szCs w:val="22"/>
        </w:rPr>
        <w:t>Zamawiający informuje, że powyższe zasady nie będą miały zastosowania wobec dalszych podwykonawców.</w:t>
      </w:r>
    </w:p>
    <w:p w14:paraId="6A9E549E" w14:textId="77777777" w:rsidR="006A605F" w:rsidRPr="00482458" w:rsidRDefault="006A605F" w:rsidP="00DB3544">
      <w:pPr>
        <w:numPr>
          <w:ilvl w:val="0"/>
          <w:numId w:val="28"/>
        </w:numPr>
        <w:tabs>
          <w:tab w:val="clear" w:pos="624"/>
        </w:tabs>
        <w:jc w:val="both"/>
        <w:rPr>
          <w:rFonts w:ascii="Tahoma" w:hAnsi="Tahoma" w:cs="Tahoma"/>
          <w:szCs w:val="24"/>
        </w:rPr>
      </w:pPr>
      <w:r w:rsidRPr="00482458">
        <w:rPr>
          <w:rFonts w:ascii="Tahoma" w:hAnsi="Tahoma" w:cs="Tahoma"/>
        </w:rPr>
        <w:t>Zamawiający informuje, że nie przewiduje udzielania zaliczek na poczet wykonania zamówienia.</w:t>
      </w:r>
    </w:p>
    <w:p w14:paraId="57211D72" w14:textId="77777777" w:rsidR="00BB255A" w:rsidRPr="00482458" w:rsidRDefault="00BB255A" w:rsidP="00BB255A">
      <w:pPr>
        <w:jc w:val="both"/>
        <w:rPr>
          <w:rFonts w:ascii="Tahoma" w:hAnsi="Tahoma" w:cs="Tahoma"/>
        </w:rPr>
      </w:pPr>
    </w:p>
    <w:p w14:paraId="2C737568" w14:textId="77777777" w:rsidR="00BB255A" w:rsidRDefault="00BB255A" w:rsidP="00DB3544">
      <w:pPr>
        <w:numPr>
          <w:ilvl w:val="0"/>
          <w:numId w:val="29"/>
        </w:numPr>
        <w:ind w:hanging="738"/>
        <w:jc w:val="both"/>
        <w:rPr>
          <w:rFonts w:ascii="Tahoma" w:hAnsi="Tahoma" w:cs="Tahoma"/>
          <w:b/>
          <w:bCs/>
        </w:rPr>
      </w:pPr>
      <w:r w:rsidRPr="00C015C4">
        <w:rPr>
          <w:rFonts w:ascii="Tahoma" w:hAnsi="Tahoma" w:cs="Tahoma"/>
          <w:b/>
          <w:bCs/>
        </w:rPr>
        <w:t>PROJEKTOWANE POSTANOWIENIA UMOWY W SPRAWIE ZAMÓWIENIA PUBLICZNEGO, KTÓRE ZOSTANĄ WPROWADZONE DO TREŚCI TEJ UMOWY</w:t>
      </w:r>
      <w:r w:rsidR="00B57DD1">
        <w:rPr>
          <w:rFonts w:ascii="Tahoma" w:hAnsi="Tahoma" w:cs="Tahoma"/>
          <w:b/>
          <w:bCs/>
        </w:rPr>
        <w:t>:</w:t>
      </w:r>
    </w:p>
    <w:p w14:paraId="646BEC33" w14:textId="5CCF52BB" w:rsidR="00BB255A" w:rsidRPr="002043A1" w:rsidRDefault="00BB255A" w:rsidP="00BB255A">
      <w:pPr>
        <w:ind w:left="454"/>
        <w:jc w:val="both"/>
        <w:rPr>
          <w:rFonts w:ascii="Tahoma" w:hAnsi="Tahoma" w:cs="Tahoma"/>
          <w:szCs w:val="24"/>
        </w:rPr>
      </w:pPr>
      <w:r w:rsidRPr="002043A1">
        <w:rPr>
          <w:rFonts w:ascii="Tahoma" w:hAnsi="Tahoma" w:cs="Tahoma"/>
        </w:rPr>
        <w:t xml:space="preserve">Zamawiający przekazuje projekt Umowy, która będzie zawarta w sprawie zamówienia publicznego, stanowiący </w:t>
      </w:r>
      <w:r w:rsidRPr="002043A1">
        <w:rPr>
          <w:rFonts w:ascii="Tahoma" w:hAnsi="Tahoma" w:cs="Tahoma"/>
          <w:b/>
          <w:bCs/>
        </w:rPr>
        <w:t xml:space="preserve">ZAŁĄCZNIK NR </w:t>
      </w:r>
      <w:r w:rsidR="00977508">
        <w:rPr>
          <w:rFonts w:ascii="Tahoma" w:hAnsi="Tahoma" w:cs="Tahoma"/>
          <w:b/>
          <w:bCs/>
        </w:rPr>
        <w:t>9</w:t>
      </w:r>
      <w:r w:rsidRPr="002043A1">
        <w:rPr>
          <w:rFonts w:ascii="Tahoma" w:hAnsi="Tahoma" w:cs="Tahoma"/>
          <w:b/>
          <w:bCs/>
        </w:rPr>
        <w:t xml:space="preserve"> do SWZ.</w:t>
      </w:r>
    </w:p>
    <w:p w14:paraId="1B513D11" w14:textId="77777777" w:rsidR="00BB255A" w:rsidRPr="004D0C46" w:rsidRDefault="00BB255A" w:rsidP="00BB255A">
      <w:pPr>
        <w:ind w:left="426"/>
        <w:jc w:val="both"/>
        <w:rPr>
          <w:rFonts w:ascii="Tahoma" w:hAnsi="Tahoma" w:cs="Tahoma"/>
        </w:rPr>
      </w:pPr>
      <w:r w:rsidRPr="002043A1">
        <w:rPr>
          <w:rFonts w:ascii="Tahoma" w:hAnsi="Tahoma" w:cs="Tahoma"/>
        </w:rPr>
        <w:t>Informacja o przewidywanych</w:t>
      </w:r>
      <w:r w:rsidRPr="004D0C46">
        <w:rPr>
          <w:rFonts w:ascii="Tahoma" w:hAnsi="Tahoma" w:cs="Tahoma"/>
        </w:rPr>
        <w:t xml:space="preserve"> zmianach zawartej umowy w stosunku do treści oferty, o których mowa w art. 455 ust. 1 pkt 1 ustawy Pzp:</w:t>
      </w:r>
    </w:p>
    <w:p w14:paraId="16A0752B" w14:textId="77777777" w:rsidR="00077F8A" w:rsidRDefault="00BB255A" w:rsidP="00DB3544">
      <w:pPr>
        <w:numPr>
          <w:ilvl w:val="0"/>
          <w:numId w:val="30"/>
        </w:numPr>
        <w:jc w:val="both"/>
        <w:rPr>
          <w:rFonts w:ascii="Tahoma" w:hAnsi="Tahoma" w:cs="Tahoma"/>
          <w:szCs w:val="24"/>
        </w:rPr>
      </w:pPr>
      <w:bookmarkStart w:id="13" w:name="_Hlk161745345"/>
      <w:r w:rsidRPr="004D0C46">
        <w:rPr>
          <w:rFonts w:ascii="Tahoma" w:hAnsi="Tahoma" w:cs="Tahoma"/>
        </w:rPr>
        <w:t>Rodzaj i zakres zmian, warunki wprowadzenia zmian</w:t>
      </w:r>
      <w:r w:rsidR="00077F8A" w:rsidRPr="00033DB5">
        <w:rPr>
          <w:rFonts w:ascii="Tahoma" w:hAnsi="Tahoma" w:cs="Tahoma"/>
          <w:szCs w:val="24"/>
        </w:rPr>
        <w:t>:</w:t>
      </w:r>
    </w:p>
    <w:p w14:paraId="24BBAABF" w14:textId="77777777" w:rsidR="00BB10B0" w:rsidRDefault="00BB10B0" w:rsidP="00DB3544">
      <w:pPr>
        <w:numPr>
          <w:ilvl w:val="2"/>
          <w:numId w:val="28"/>
        </w:numPr>
        <w:overflowPunct w:val="0"/>
        <w:autoSpaceDE w:val="0"/>
        <w:autoSpaceDN w:val="0"/>
        <w:adjustRightInd w:val="0"/>
        <w:jc w:val="both"/>
        <w:textAlignment w:val="baseline"/>
        <w:rPr>
          <w:rFonts w:ascii="Tahoma" w:hAnsi="Tahoma" w:cs="Tahoma"/>
        </w:rPr>
      </w:pPr>
      <w:r w:rsidRPr="00033DB5">
        <w:rPr>
          <w:rFonts w:ascii="Tahoma" w:hAnsi="Tahoma" w:cs="Tahoma"/>
        </w:rPr>
        <w:t>zmiany terminu u</w:t>
      </w:r>
      <w:r>
        <w:rPr>
          <w:rFonts w:ascii="Tahoma" w:hAnsi="Tahoma" w:cs="Tahoma"/>
        </w:rPr>
        <w:t xml:space="preserve">mownego wykonania zamówienia </w:t>
      </w:r>
      <w:r w:rsidRPr="00033DB5">
        <w:rPr>
          <w:rFonts w:ascii="Tahoma" w:hAnsi="Tahoma" w:cs="Tahoma"/>
        </w:rPr>
        <w:t>lub wartości wynagrodzenia za wykonanie przedmiotu umowy z powodu:</w:t>
      </w:r>
    </w:p>
    <w:p w14:paraId="4E9216BC" w14:textId="77777777" w:rsidR="00BB10B0" w:rsidRDefault="00BB10B0" w:rsidP="00DB3544">
      <w:pPr>
        <w:numPr>
          <w:ilvl w:val="0"/>
          <w:numId w:val="31"/>
        </w:numPr>
        <w:jc w:val="both"/>
        <w:rPr>
          <w:rFonts w:ascii="Tahoma" w:hAnsi="Tahoma" w:cs="Tahoma"/>
        </w:rPr>
      </w:pPr>
      <w:r w:rsidRPr="00033DB5">
        <w:rPr>
          <w:rFonts w:ascii="Tahoma" w:hAnsi="Tahoma" w:cs="Tahoma"/>
        </w:rPr>
        <w:t xml:space="preserve">zmiany zakresu robót wynikających z wprowadzenia zmian istotnych lub nieistotnych </w:t>
      </w:r>
      <w:r w:rsidRPr="00033DB5">
        <w:rPr>
          <w:rFonts w:ascii="Tahoma" w:hAnsi="Tahoma" w:cs="Tahoma"/>
        </w:rPr>
        <w:br/>
        <w:t>w rozumieniu Prawa budowl</w:t>
      </w:r>
      <w:r>
        <w:rPr>
          <w:rFonts w:ascii="Tahoma" w:hAnsi="Tahoma" w:cs="Tahoma"/>
        </w:rPr>
        <w:t>anego</w:t>
      </w:r>
      <w:r w:rsidRPr="00033DB5">
        <w:rPr>
          <w:rFonts w:ascii="Tahoma" w:hAnsi="Tahoma" w:cs="Tahoma"/>
        </w:rPr>
        <w:t>, które wynikły w trakcie realizacji robót i były konieczne w celu prawidłowej realizacji przedmiotu zamówienia,</w:t>
      </w:r>
    </w:p>
    <w:p w14:paraId="5FEF20FC" w14:textId="77777777" w:rsidR="00BB10B0" w:rsidRDefault="00BB10B0" w:rsidP="00DB3544">
      <w:pPr>
        <w:numPr>
          <w:ilvl w:val="0"/>
          <w:numId w:val="31"/>
        </w:numPr>
        <w:jc w:val="both"/>
        <w:rPr>
          <w:rFonts w:ascii="Tahoma" w:hAnsi="Tahoma" w:cs="Tahoma"/>
        </w:rPr>
      </w:pPr>
      <w:r w:rsidRPr="00492ED4">
        <w:rPr>
          <w:rFonts w:ascii="Tahoma" w:hAnsi="Tahoma" w:cs="Tahoma"/>
        </w:rPr>
        <w:t>konieczności wykonania robót wynikających z rozwiązań zamiennych niewykraczających</w:t>
      </w:r>
      <w:r w:rsidRPr="00033DB5">
        <w:rPr>
          <w:rFonts w:ascii="Tahoma" w:hAnsi="Tahoma" w:cs="Tahoma"/>
        </w:rPr>
        <w:t xml:space="preserve"> poza zakres przedmiotu zamówienia, których wykonanie będzie konieczne dla zrealizowania całości robót i uzyskania założonego efektu użytkowego,</w:t>
      </w:r>
    </w:p>
    <w:p w14:paraId="3F1E1A44" w14:textId="77777777" w:rsidR="00BB10B0" w:rsidRDefault="00BB10B0" w:rsidP="00DB3544">
      <w:pPr>
        <w:numPr>
          <w:ilvl w:val="0"/>
          <w:numId w:val="31"/>
        </w:numPr>
        <w:jc w:val="both"/>
        <w:rPr>
          <w:rFonts w:ascii="Tahoma" w:hAnsi="Tahoma" w:cs="Tahoma"/>
        </w:rPr>
      </w:pPr>
      <w:r w:rsidRPr="00033DB5">
        <w:rPr>
          <w:rFonts w:ascii="Tahoma" w:hAnsi="Tahoma" w:cs="Tahoma"/>
        </w:rPr>
        <w:t>z powodu nadzwyczajnych zdarzeń gospodarczych lub okoliczności, których Zamawiający nie mógł przewidzieć w chwili zawarcia umowy,</w:t>
      </w:r>
    </w:p>
    <w:p w14:paraId="00E265C5" w14:textId="77777777" w:rsidR="00BB10B0" w:rsidRPr="00033DB5" w:rsidRDefault="00BB10B0" w:rsidP="00DB3544">
      <w:pPr>
        <w:numPr>
          <w:ilvl w:val="0"/>
          <w:numId w:val="31"/>
        </w:numPr>
        <w:jc w:val="both"/>
        <w:rPr>
          <w:rFonts w:ascii="Tahoma" w:hAnsi="Tahoma" w:cs="Tahoma"/>
        </w:rPr>
      </w:pPr>
      <w:r w:rsidRPr="00033DB5">
        <w:rPr>
          <w:rFonts w:ascii="Tahoma" w:hAnsi="Tahoma" w:cs="Tahoma"/>
        </w:rPr>
        <w:t>działania siły wyższej, tj. wyjątkowego zdarzenia lub okoliczności,</w:t>
      </w:r>
    </w:p>
    <w:p w14:paraId="0866D97D" w14:textId="77777777" w:rsidR="00BB10B0" w:rsidRDefault="00BB10B0" w:rsidP="00DB3544">
      <w:pPr>
        <w:numPr>
          <w:ilvl w:val="2"/>
          <w:numId w:val="28"/>
        </w:numPr>
        <w:overflowPunct w:val="0"/>
        <w:autoSpaceDE w:val="0"/>
        <w:autoSpaceDN w:val="0"/>
        <w:adjustRightInd w:val="0"/>
        <w:jc w:val="both"/>
        <w:textAlignment w:val="baseline"/>
        <w:rPr>
          <w:rFonts w:ascii="Tahoma" w:hAnsi="Tahoma" w:cs="Tahoma"/>
        </w:rPr>
      </w:pPr>
      <w:r w:rsidRPr="00033DB5">
        <w:rPr>
          <w:rFonts w:ascii="Tahoma" w:hAnsi="Tahoma" w:cs="Tahoma"/>
        </w:rPr>
        <w:t>zmiany wynagrodzenia:</w:t>
      </w:r>
    </w:p>
    <w:p w14:paraId="6CB2363F" w14:textId="77777777" w:rsidR="00BB10B0" w:rsidRDefault="00BB10B0" w:rsidP="00DB3544">
      <w:pPr>
        <w:numPr>
          <w:ilvl w:val="3"/>
          <w:numId w:val="28"/>
        </w:numPr>
        <w:tabs>
          <w:tab w:val="left" w:pos="851"/>
          <w:tab w:val="left" w:pos="1701"/>
        </w:tabs>
        <w:jc w:val="both"/>
        <w:rPr>
          <w:rFonts w:ascii="Tahoma" w:hAnsi="Tahoma" w:cs="Tahoma"/>
        </w:rPr>
      </w:pPr>
      <w:r w:rsidRPr="00033DB5">
        <w:rPr>
          <w:rFonts w:ascii="Tahoma" w:hAnsi="Tahoma" w:cs="Tahoma"/>
        </w:rPr>
        <w:t>w przypadku zmiany stawki podatku od towarów i usług:</w:t>
      </w:r>
    </w:p>
    <w:p w14:paraId="0BD8102E" w14:textId="77777777" w:rsidR="00F40B0A" w:rsidRPr="00F40B0A" w:rsidRDefault="00F40B0A" w:rsidP="00DB3544">
      <w:pPr>
        <w:numPr>
          <w:ilvl w:val="0"/>
          <w:numId w:val="32"/>
        </w:numPr>
        <w:jc w:val="both"/>
        <w:rPr>
          <w:rFonts w:ascii="Tahoma" w:hAnsi="Tahoma" w:cs="Tahoma"/>
        </w:rPr>
      </w:pPr>
      <w:r w:rsidRPr="00033DB5">
        <w:rPr>
          <w:rFonts w:ascii="Tahoma" w:hAnsi="Tahoma" w:cs="Tahoma"/>
        </w:rPr>
        <w:t xml:space="preserve">zmianie ulegnie kwota wynagrodzenia brutto określona </w:t>
      </w:r>
      <w:r w:rsidRPr="00615244">
        <w:rPr>
          <w:rFonts w:ascii="Tahoma" w:hAnsi="Tahoma" w:cs="Tahoma"/>
        </w:rPr>
        <w:t>w § 2 ust. 1 umowy,</w:t>
      </w:r>
    </w:p>
    <w:p w14:paraId="7AF16530" w14:textId="77777777" w:rsidR="00F40B0A" w:rsidRDefault="00F40B0A" w:rsidP="00DB3544">
      <w:pPr>
        <w:numPr>
          <w:ilvl w:val="0"/>
          <w:numId w:val="32"/>
        </w:numPr>
        <w:jc w:val="both"/>
        <w:rPr>
          <w:rFonts w:ascii="Tahoma" w:hAnsi="Tahoma" w:cs="Tahoma"/>
        </w:rPr>
      </w:pPr>
      <w:r w:rsidRPr="00033DB5">
        <w:rPr>
          <w:rFonts w:ascii="Tahoma" w:hAnsi="Tahoma" w:cs="Tahoma"/>
        </w:rPr>
        <w:t>zmiana wynagrodzenia nastąpi wyłącznie w stosunku do niezrealizowanej w dniu zmiany stawki podatku od towarów i usług części zamówienia,</w:t>
      </w:r>
    </w:p>
    <w:p w14:paraId="19C3D049" w14:textId="77777777" w:rsidR="00F40B0A" w:rsidRDefault="00F40B0A" w:rsidP="00DB3544">
      <w:pPr>
        <w:numPr>
          <w:ilvl w:val="0"/>
          <w:numId w:val="32"/>
        </w:numPr>
        <w:jc w:val="both"/>
        <w:rPr>
          <w:rFonts w:ascii="Tahoma" w:hAnsi="Tahoma" w:cs="Tahoma"/>
        </w:rPr>
      </w:pPr>
      <w:r w:rsidRPr="00033DB5">
        <w:rPr>
          <w:rFonts w:ascii="Tahoma" w:hAnsi="Tahoma" w:cs="Tahoma"/>
        </w:rPr>
        <w:t>do określonego w ofercie wynagrodzenia w odniesieniu do niezrealizowanej części zamówienia zostanie zastosowana obowiązująca na dzień dokonania zmiany stawka podatku od towarów i usług,</w:t>
      </w:r>
    </w:p>
    <w:p w14:paraId="081A3F17" w14:textId="77777777" w:rsidR="00F40B0A" w:rsidRPr="00033DB5" w:rsidRDefault="00F40B0A" w:rsidP="00DB3544">
      <w:pPr>
        <w:numPr>
          <w:ilvl w:val="0"/>
          <w:numId w:val="32"/>
        </w:numPr>
        <w:jc w:val="both"/>
        <w:rPr>
          <w:rFonts w:ascii="Tahoma" w:hAnsi="Tahoma" w:cs="Tahoma"/>
        </w:rPr>
      </w:pPr>
      <w:r w:rsidRPr="00033DB5">
        <w:rPr>
          <w:rFonts w:ascii="Tahoma" w:hAnsi="Tahoma" w:cs="Tahoma"/>
        </w:rPr>
        <w:t xml:space="preserve">zmiana wynagrodzenia nastąpi o kwotę wynikającą z różnicy między dotychczasową, </w:t>
      </w:r>
      <w:r w:rsidR="00482458">
        <w:rPr>
          <w:rFonts w:ascii="Tahoma" w:hAnsi="Tahoma" w:cs="Tahoma"/>
        </w:rPr>
        <w:br/>
      </w:r>
      <w:r w:rsidRPr="00033DB5">
        <w:rPr>
          <w:rFonts w:ascii="Tahoma" w:hAnsi="Tahoma" w:cs="Tahoma"/>
        </w:rPr>
        <w:t xml:space="preserve">a nową stawką podatku od towarów i usług, </w:t>
      </w:r>
    </w:p>
    <w:p w14:paraId="71F2FC2A" w14:textId="77777777" w:rsidR="00BB10B0" w:rsidRDefault="00BB10B0" w:rsidP="00DB3544">
      <w:pPr>
        <w:numPr>
          <w:ilvl w:val="3"/>
          <w:numId w:val="28"/>
        </w:numPr>
        <w:tabs>
          <w:tab w:val="left" w:pos="851"/>
          <w:tab w:val="left" w:pos="1701"/>
        </w:tabs>
        <w:jc w:val="both"/>
        <w:rPr>
          <w:rFonts w:ascii="Tahoma" w:hAnsi="Tahoma" w:cs="Tahoma"/>
        </w:rPr>
      </w:pPr>
      <w:r w:rsidRPr="00033DB5">
        <w:rPr>
          <w:rFonts w:ascii="Tahoma" w:hAnsi="Tahoma" w:cs="Tahoma"/>
        </w:rPr>
        <w:lastRenderedPageBreak/>
        <w:t xml:space="preserve">w przypadku zmiany wysokości minimalnego wynagrodzenia za </w:t>
      </w:r>
      <w:proofErr w:type="gramStart"/>
      <w:r w:rsidRPr="00033DB5">
        <w:rPr>
          <w:rFonts w:ascii="Tahoma" w:hAnsi="Tahoma" w:cs="Tahoma"/>
        </w:rPr>
        <w:t>pracę,</w:t>
      </w:r>
      <w:proofErr w:type="gramEnd"/>
      <w:r w:rsidRPr="00033DB5">
        <w:rPr>
          <w:rFonts w:ascii="Tahoma" w:hAnsi="Tahoma" w:cs="Tahoma"/>
        </w:rPr>
        <w:t xml:space="preserve"> albo wysokości minimalnej stawki godzinowej, ustalonych na podstawie przepisów ustawy z dnia 10 października 2002 r. o minimalnym wynagrodzeniu za pracę:</w:t>
      </w:r>
    </w:p>
    <w:p w14:paraId="11C0DAE9" w14:textId="77777777" w:rsidR="00F40B0A" w:rsidRDefault="00F40B0A" w:rsidP="00DB3544">
      <w:pPr>
        <w:numPr>
          <w:ilvl w:val="0"/>
          <w:numId w:val="33"/>
        </w:numPr>
        <w:jc w:val="both"/>
        <w:rPr>
          <w:rFonts w:ascii="Tahoma" w:hAnsi="Tahoma" w:cs="Tahoma"/>
        </w:rPr>
      </w:pPr>
      <w:r w:rsidRPr="00033DB5">
        <w:rPr>
          <w:rFonts w:ascii="Tahoma" w:hAnsi="Tahoma" w:cs="Tahoma"/>
        </w:rPr>
        <w:t xml:space="preserve">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 </w:t>
      </w:r>
    </w:p>
    <w:p w14:paraId="0503BD5E" w14:textId="77777777" w:rsidR="00F40B0A" w:rsidRPr="00033DB5" w:rsidRDefault="00F40B0A" w:rsidP="00DB3544">
      <w:pPr>
        <w:numPr>
          <w:ilvl w:val="0"/>
          <w:numId w:val="33"/>
        </w:numPr>
        <w:jc w:val="both"/>
        <w:rPr>
          <w:rFonts w:ascii="Tahoma" w:hAnsi="Tahoma" w:cs="Tahoma"/>
        </w:rPr>
      </w:pPr>
      <w:r w:rsidRPr="00033DB5">
        <w:rPr>
          <w:rFonts w:ascii="Tahoma" w:hAnsi="Tahoma" w:cs="Tahoma"/>
        </w:rPr>
        <w:t xml:space="preserve">wartość wynagrodzenia ulegnie zmianie o różnicę w kosztach ponoszonych przez Wykonawcę w odniesieniu do niezrealizowanej części zamówienia jedynie </w:t>
      </w:r>
      <w:r w:rsidR="00482458">
        <w:rPr>
          <w:rFonts w:ascii="Tahoma" w:hAnsi="Tahoma" w:cs="Tahoma"/>
        </w:rPr>
        <w:br/>
      </w:r>
      <w:r w:rsidRPr="00033DB5">
        <w:rPr>
          <w:rFonts w:ascii="Tahoma" w:hAnsi="Tahoma" w:cs="Tahoma"/>
        </w:rPr>
        <w:t>w przypadku zmiany wynagrodzenia osób, które bezpośrednio wykonują zamówienie (o kwotę różnicy między kwotą minimalnego wynagrodzenia za pracę albo minimalnej stawki godzinowej obowiązującej w dniu złożenia oferty, a kwotą minimalnego wynagrodzenia za pracę albo minimalnej stawki godzinowej wynikającej ze zmienionych przepisów),</w:t>
      </w:r>
    </w:p>
    <w:p w14:paraId="7B84741F" w14:textId="77777777" w:rsidR="00BB10B0" w:rsidRPr="00033DB5" w:rsidRDefault="00BB10B0" w:rsidP="00DB3544">
      <w:pPr>
        <w:numPr>
          <w:ilvl w:val="3"/>
          <w:numId w:val="28"/>
        </w:numPr>
        <w:tabs>
          <w:tab w:val="left" w:pos="851"/>
          <w:tab w:val="left" w:pos="1701"/>
        </w:tabs>
        <w:jc w:val="both"/>
        <w:rPr>
          <w:rFonts w:ascii="Tahoma" w:hAnsi="Tahoma" w:cs="Tahoma"/>
        </w:rPr>
      </w:pPr>
      <w:r>
        <w:rPr>
          <w:rFonts w:ascii="Tahoma" w:hAnsi="Tahoma" w:cs="Tahoma"/>
        </w:rPr>
        <w:t>w</w:t>
      </w:r>
      <w:r w:rsidRPr="00033DB5">
        <w:rPr>
          <w:rFonts w:ascii="Tahoma" w:hAnsi="Tahoma" w:cs="Tahoma"/>
        </w:rPr>
        <w:t xml:space="preserve"> przypadku zmiany zasad podlegania ubezpieczeniom społecznym lub ubezpieczeniu zdrowotnemu lub wysokości stawki składki na ubezpieczenia społeczne lub zdrowotne:</w:t>
      </w:r>
    </w:p>
    <w:p w14:paraId="2367B336" w14:textId="77777777" w:rsidR="00BB10B0" w:rsidRPr="00033DB5" w:rsidRDefault="00BB10B0" w:rsidP="00DB3544">
      <w:pPr>
        <w:numPr>
          <w:ilvl w:val="0"/>
          <w:numId w:val="23"/>
        </w:numPr>
        <w:ind w:left="1985" w:hanging="284"/>
        <w:jc w:val="both"/>
        <w:rPr>
          <w:rFonts w:ascii="Tahoma" w:hAnsi="Tahoma" w:cs="Tahoma"/>
        </w:rPr>
      </w:pPr>
      <w:r w:rsidRPr="00033DB5">
        <w:rPr>
          <w:rFonts w:ascii="Tahoma" w:hAnsi="Tahoma" w:cs="Tahoma"/>
        </w:rPr>
        <w:t>jeżeli zmiany te będą miały wpływ na koszty wykonania przez Wykonawcę przedmiotu umowy, każda ze stron umowy w terminie 30 dni od dnia wejścia w życie przepisów dokonujących tych zmian, może zwrócić się do drugiej strony o zmianę wynagrodzenia z uwagi na wyżej wymienioną okoliczność,</w:t>
      </w:r>
    </w:p>
    <w:p w14:paraId="752C7C85" w14:textId="77777777" w:rsidR="00BB10B0" w:rsidRDefault="00BB10B0" w:rsidP="00DB3544">
      <w:pPr>
        <w:numPr>
          <w:ilvl w:val="0"/>
          <w:numId w:val="23"/>
        </w:numPr>
        <w:ind w:left="1985" w:hanging="284"/>
        <w:jc w:val="both"/>
        <w:rPr>
          <w:rFonts w:ascii="Tahoma" w:hAnsi="Tahoma" w:cs="Tahoma"/>
        </w:rPr>
      </w:pPr>
      <w:r w:rsidRPr="00033DB5">
        <w:rPr>
          <w:rFonts w:ascii="Tahoma" w:hAnsi="Tahoma" w:cs="Tahoma"/>
        </w:rPr>
        <w:t>wartość wynagrodzenia ulegnie zmianie o różnicę w kosztach ponoszonych przez Wykonawcę w odniesieniu do niezrealizowanej części zamówienia jedynie o różnicę między kosztami ponoszonymi przez Wykonawcę z tytułu podlegania ubezpieczeniom społecznym lub ubezpieczeniu zdrowotnemu lub wysokości stawki składki na ubezpieczenia społeczne lub zdrowotne dotychczas i po zmianie przepisów,</w:t>
      </w:r>
    </w:p>
    <w:p w14:paraId="46B1EA7C" w14:textId="77777777" w:rsidR="001B32D4" w:rsidRPr="00492ED4" w:rsidRDefault="001B32D4" w:rsidP="001B32D4">
      <w:pPr>
        <w:numPr>
          <w:ilvl w:val="3"/>
          <w:numId w:val="28"/>
        </w:numPr>
        <w:tabs>
          <w:tab w:val="left" w:pos="851"/>
          <w:tab w:val="left" w:pos="1701"/>
        </w:tabs>
        <w:jc w:val="both"/>
        <w:rPr>
          <w:rFonts w:ascii="Tahoma" w:hAnsi="Tahoma" w:cs="Tahoma"/>
        </w:rPr>
      </w:pPr>
      <w:bookmarkStart w:id="14" w:name="_Hlk155264137"/>
      <w:r w:rsidRPr="00492ED4">
        <w:rPr>
          <w:rFonts w:ascii="Tahoma" w:hAnsi="Tahoma" w:cs="Tahoma"/>
        </w:rPr>
        <w:t>w przypadku zmiany zasad gromadzenia i wysokości wpłat do pracowniczych planów kapitałowych, o których mowa w ustawie z dnia 4 października 2018 r. o pracowniczych planach kapitałowych:</w:t>
      </w:r>
    </w:p>
    <w:p w14:paraId="327D6DBD" w14:textId="77777777" w:rsidR="001B32D4" w:rsidRPr="00492ED4" w:rsidRDefault="001B32D4" w:rsidP="003F15D3">
      <w:pPr>
        <w:pStyle w:val="Akapitzlist"/>
        <w:numPr>
          <w:ilvl w:val="0"/>
          <w:numId w:val="70"/>
        </w:numPr>
        <w:suppressAutoHyphens/>
        <w:ind w:left="2127" w:hanging="283"/>
        <w:jc w:val="both"/>
        <w:rPr>
          <w:rFonts w:ascii="Tahoma" w:hAnsi="Tahoma" w:cs="Tahoma"/>
        </w:rPr>
      </w:pPr>
      <w:r w:rsidRPr="00492ED4">
        <w:rPr>
          <w:rFonts w:ascii="Tahoma" w:hAnsi="Tahoma" w:cs="Tahoma"/>
        </w:rPr>
        <w:t xml:space="preserve">jeżeli zmiany te będą miały wpływ na koszty wykonania przez Wykonawcę przedmiotu umowy, każda ze stron umowy w terminie 30 dni od dnia wejścia </w:t>
      </w:r>
      <w:r w:rsidRPr="00492ED4">
        <w:rPr>
          <w:rFonts w:ascii="Tahoma" w:hAnsi="Tahoma" w:cs="Tahoma"/>
        </w:rPr>
        <w:br/>
        <w:t xml:space="preserve">w życie przepisów dokonujących tych zmian, może zwrócić się do drugiej strony </w:t>
      </w:r>
      <w:r w:rsidRPr="00492ED4">
        <w:rPr>
          <w:rFonts w:ascii="Tahoma" w:hAnsi="Tahoma" w:cs="Tahoma"/>
        </w:rPr>
        <w:br/>
        <w:t>o zmianę wynagrodzenia z uwagi na wyżej wymienioną okoliczność,</w:t>
      </w:r>
    </w:p>
    <w:p w14:paraId="277966B3" w14:textId="77777777" w:rsidR="001B32D4" w:rsidRPr="00492ED4" w:rsidRDefault="001B32D4" w:rsidP="003F15D3">
      <w:pPr>
        <w:pStyle w:val="Akapitzlist"/>
        <w:numPr>
          <w:ilvl w:val="0"/>
          <w:numId w:val="70"/>
        </w:numPr>
        <w:suppressAutoHyphens/>
        <w:ind w:left="2127" w:hanging="283"/>
        <w:jc w:val="both"/>
        <w:rPr>
          <w:rFonts w:ascii="Tahoma" w:hAnsi="Tahoma" w:cs="Tahoma"/>
        </w:rPr>
      </w:pPr>
      <w:r w:rsidRPr="00492ED4">
        <w:rPr>
          <w:rFonts w:ascii="Tahoma" w:hAnsi="Tahoma" w:cs="Tahoma"/>
        </w:rPr>
        <w:t>wartość wynagrodzenia ulegnie zmianie o różnicę w kosztach ponoszonych przez Wykonawcę w odniesieniu do niezrealizowanej części zamówienia jedynie o różnicę między kosztami ponoszonymi przez Wykonawcę z tytułu gromadzenia i wysokości wpłat do pracowniczych planów kapitałowych dotychczas i po zmianie,</w:t>
      </w:r>
    </w:p>
    <w:bookmarkEnd w:id="14"/>
    <w:p w14:paraId="3FB4A899" w14:textId="77777777" w:rsidR="00BB10B0" w:rsidRPr="00A306F1" w:rsidRDefault="00BB10B0" w:rsidP="00DB3544">
      <w:pPr>
        <w:numPr>
          <w:ilvl w:val="1"/>
          <w:numId w:val="23"/>
        </w:numPr>
        <w:jc w:val="both"/>
        <w:rPr>
          <w:rFonts w:ascii="Tahoma" w:hAnsi="Tahoma" w:cs="Tahoma"/>
        </w:rPr>
      </w:pPr>
      <w:r w:rsidRPr="000579EF">
        <w:rPr>
          <w:rFonts w:ascii="Tahoma" w:hAnsi="Tahoma" w:cs="Tahoma"/>
        </w:rPr>
        <w:t xml:space="preserve">w przypadku rezygnacji Zamawiającego z części robót i związaną z tym zmianą kwoty wynagrodzenia, określonego </w:t>
      </w:r>
      <w:r w:rsidRPr="00A306F1">
        <w:rPr>
          <w:rFonts w:ascii="Tahoma" w:hAnsi="Tahoma" w:cs="Tahoma"/>
        </w:rPr>
        <w:t xml:space="preserve">w § 2 ust. 1 umowy, </w:t>
      </w:r>
    </w:p>
    <w:p w14:paraId="10B4CADB" w14:textId="77777777" w:rsidR="00BB10B0" w:rsidRPr="000579EF" w:rsidRDefault="00BB10B0" w:rsidP="00DB3544">
      <w:pPr>
        <w:numPr>
          <w:ilvl w:val="1"/>
          <w:numId w:val="23"/>
        </w:numPr>
        <w:jc w:val="both"/>
        <w:rPr>
          <w:rFonts w:ascii="Tahoma" w:hAnsi="Tahoma" w:cs="Tahoma"/>
        </w:rPr>
      </w:pPr>
      <w:r w:rsidRPr="000579EF">
        <w:rPr>
          <w:rFonts w:ascii="Tahoma" w:hAnsi="Tahoma" w:cs="Tahoma"/>
        </w:rPr>
        <w:t>zmiany podwykonawców robót w przypadku wystąpienia o zmianę na wniosek Zamawiającego lub Wykonawcy.</w:t>
      </w:r>
    </w:p>
    <w:p w14:paraId="02D6DBCD" w14:textId="77777777" w:rsidR="00077F8A" w:rsidRPr="00BB10B0" w:rsidRDefault="00077F8A" w:rsidP="00DB3544">
      <w:pPr>
        <w:numPr>
          <w:ilvl w:val="0"/>
          <w:numId w:val="30"/>
        </w:numPr>
        <w:tabs>
          <w:tab w:val="clear" w:pos="1021"/>
        </w:tabs>
        <w:jc w:val="both"/>
        <w:rPr>
          <w:rFonts w:ascii="Tahoma" w:hAnsi="Tahoma" w:cs="Tahoma"/>
          <w:szCs w:val="24"/>
        </w:rPr>
      </w:pPr>
      <w:r w:rsidRPr="00033DB5">
        <w:rPr>
          <w:rFonts w:ascii="Tahoma" w:hAnsi="Tahoma" w:cs="Tahoma"/>
        </w:rPr>
        <w:t xml:space="preserve">W przypadku żądania przedłużenia terminu umownego z przyczyn zależnych od Wykonawcy, </w:t>
      </w:r>
      <w:r w:rsidR="00046203">
        <w:rPr>
          <w:rFonts w:ascii="Tahoma" w:hAnsi="Tahoma" w:cs="Tahoma"/>
        </w:rPr>
        <w:br/>
      </w:r>
      <w:r w:rsidRPr="00033DB5">
        <w:rPr>
          <w:rFonts w:ascii="Tahoma" w:hAnsi="Tahoma" w:cs="Tahoma"/>
        </w:rPr>
        <w:t xml:space="preserve">w </w:t>
      </w:r>
      <w:proofErr w:type="gramStart"/>
      <w:r w:rsidRPr="00033DB5">
        <w:rPr>
          <w:rFonts w:ascii="Tahoma" w:hAnsi="Tahoma" w:cs="Tahoma"/>
        </w:rPr>
        <w:t>przypadkach</w:t>
      </w:r>
      <w:proofErr w:type="gramEnd"/>
      <w:r w:rsidRPr="00033DB5">
        <w:rPr>
          <w:rFonts w:ascii="Tahoma" w:hAnsi="Tahoma" w:cs="Tahoma"/>
        </w:rPr>
        <w:t xml:space="preserve"> o których mowa w ust. 1, zostanie przeprowadzona następująca procedura:</w:t>
      </w:r>
    </w:p>
    <w:p w14:paraId="07BAE958" w14:textId="77777777" w:rsidR="00BB10B0" w:rsidRDefault="00BB10B0" w:rsidP="00DB3544">
      <w:pPr>
        <w:numPr>
          <w:ilvl w:val="1"/>
          <w:numId w:val="30"/>
        </w:numPr>
        <w:overflowPunct w:val="0"/>
        <w:autoSpaceDE w:val="0"/>
        <w:autoSpaceDN w:val="0"/>
        <w:adjustRightInd w:val="0"/>
        <w:jc w:val="both"/>
        <w:textAlignment w:val="baseline"/>
        <w:rPr>
          <w:rFonts w:ascii="Tahoma" w:hAnsi="Tahoma" w:cs="Tahoma"/>
        </w:rPr>
      </w:pPr>
      <w:r w:rsidRPr="00033DB5">
        <w:rPr>
          <w:rFonts w:ascii="Tahoma" w:hAnsi="Tahoma" w:cs="Tahoma"/>
        </w:rPr>
        <w:t>Wykonawca prześle Zamawiającemu projekt zmian do umowy w terminie co najmniej 10 dni przed datą upływu terminu zakończenia umowy wraz z pisemnym uzasadnieniem,</w:t>
      </w:r>
    </w:p>
    <w:p w14:paraId="28968C58" w14:textId="77777777" w:rsidR="00BB10B0" w:rsidRPr="00033DB5" w:rsidRDefault="00BB10B0" w:rsidP="00DB3544">
      <w:pPr>
        <w:numPr>
          <w:ilvl w:val="1"/>
          <w:numId w:val="30"/>
        </w:numPr>
        <w:overflowPunct w:val="0"/>
        <w:autoSpaceDE w:val="0"/>
        <w:autoSpaceDN w:val="0"/>
        <w:adjustRightInd w:val="0"/>
        <w:jc w:val="both"/>
        <w:textAlignment w:val="baseline"/>
        <w:rPr>
          <w:rFonts w:ascii="Tahoma" w:hAnsi="Tahoma" w:cs="Tahoma"/>
        </w:rPr>
      </w:pPr>
      <w:r w:rsidRPr="00033DB5">
        <w:rPr>
          <w:rFonts w:ascii="Tahoma" w:hAnsi="Tahoma" w:cs="Tahoma"/>
        </w:rPr>
        <w:t>Zamawiający udzieli pisemnej odpowiedzi lub odeśle podpisany aneks do umowy przed upływem terminu wykonania umowy.</w:t>
      </w:r>
    </w:p>
    <w:p w14:paraId="3292DF5B" w14:textId="77777777" w:rsidR="00077F8A" w:rsidRPr="00BB10B0" w:rsidRDefault="00BB10B0" w:rsidP="00DB3544">
      <w:pPr>
        <w:numPr>
          <w:ilvl w:val="0"/>
          <w:numId w:val="30"/>
        </w:numPr>
        <w:tabs>
          <w:tab w:val="clear" w:pos="1021"/>
        </w:tabs>
        <w:jc w:val="both"/>
        <w:rPr>
          <w:rFonts w:ascii="Tahoma" w:hAnsi="Tahoma" w:cs="Tahoma"/>
          <w:szCs w:val="24"/>
        </w:rPr>
      </w:pPr>
      <w:r>
        <w:rPr>
          <w:rFonts w:ascii="Tahoma" w:hAnsi="Tahoma" w:cs="Tahoma"/>
          <w:color w:val="000000"/>
        </w:rPr>
        <w:t>St</w:t>
      </w:r>
      <w:r w:rsidR="00077F8A" w:rsidRPr="00033DB5">
        <w:rPr>
          <w:rFonts w:ascii="Tahoma" w:hAnsi="Tahoma" w:cs="Tahoma"/>
          <w:color w:val="000000"/>
        </w:rPr>
        <w:t xml:space="preserve">rony zobowiązują się do niezwłocznego, wzajemnego, pisemnego powiadamiania się </w:t>
      </w:r>
      <w:r w:rsidR="00046203">
        <w:rPr>
          <w:rFonts w:ascii="Tahoma" w:hAnsi="Tahoma" w:cs="Tahoma"/>
          <w:color w:val="000000"/>
        </w:rPr>
        <w:br/>
      </w:r>
      <w:r w:rsidR="00077F8A" w:rsidRPr="00033DB5">
        <w:rPr>
          <w:rFonts w:ascii="Tahoma" w:hAnsi="Tahoma" w:cs="Tahoma"/>
          <w:color w:val="000000"/>
        </w:rPr>
        <w:t>o zmianach dotyczących określonych w umowie adresów, bez konieczności sporządzania aneksu do niniejszej umowy. Korespondencję doręczoną na adresy wskazane w niniejszej umowie każda ze stron uzna</w:t>
      </w:r>
      <w:r w:rsidR="00077F8A">
        <w:rPr>
          <w:rFonts w:ascii="Tahoma" w:hAnsi="Tahoma" w:cs="Tahoma"/>
          <w:color w:val="000000"/>
        </w:rPr>
        <w:t xml:space="preserve"> </w:t>
      </w:r>
      <w:r w:rsidR="00077F8A" w:rsidRPr="00033DB5">
        <w:rPr>
          <w:rFonts w:ascii="Tahoma" w:hAnsi="Tahoma" w:cs="Tahoma"/>
          <w:color w:val="000000"/>
        </w:rPr>
        <w:t xml:space="preserve">za prawidłowo doręczoną w przypadku </w:t>
      </w:r>
      <w:r w:rsidR="005B0E2A" w:rsidRPr="00033DB5">
        <w:rPr>
          <w:rFonts w:ascii="Tahoma" w:hAnsi="Tahoma" w:cs="Tahoma"/>
          <w:color w:val="000000"/>
        </w:rPr>
        <w:t>niepowiadomienia</w:t>
      </w:r>
      <w:r w:rsidR="00077F8A" w:rsidRPr="00033DB5">
        <w:rPr>
          <w:rFonts w:ascii="Tahoma" w:hAnsi="Tahoma" w:cs="Tahoma"/>
          <w:color w:val="000000"/>
        </w:rPr>
        <w:t xml:space="preserve"> drugiej strony o zmianie swego adresu. Każda ze stron przyjmuje na siebie odpowiedzialność za wszelkie negatywne skutki wynikłe z powodu </w:t>
      </w:r>
      <w:r w:rsidR="005B0E2A" w:rsidRPr="00033DB5">
        <w:rPr>
          <w:rFonts w:ascii="Tahoma" w:hAnsi="Tahoma" w:cs="Tahoma"/>
          <w:color w:val="000000"/>
        </w:rPr>
        <w:t>niewskazania</w:t>
      </w:r>
      <w:r w:rsidR="00077F8A" w:rsidRPr="00033DB5">
        <w:rPr>
          <w:rFonts w:ascii="Tahoma" w:hAnsi="Tahoma" w:cs="Tahoma"/>
          <w:color w:val="000000"/>
        </w:rPr>
        <w:t xml:space="preserve"> drugiej Stronie aktualnego adresu.</w:t>
      </w:r>
    </w:p>
    <w:p w14:paraId="478F7705" w14:textId="77777777" w:rsidR="00077F8A" w:rsidRPr="00BB10B0" w:rsidRDefault="00077F8A" w:rsidP="00DB3544">
      <w:pPr>
        <w:numPr>
          <w:ilvl w:val="0"/>
          <w:numId w:val="30"/>
        </w:numPr>
        <w:tabs>
          <w:tab w:val="clear" w:pos="1021"/>
        </w:tabs>
        <w:spacing w:after="60"/>
        <w:jc w:val="both"/>
        <w:rPr>
          <w:rFonts w:ascii="Tahoma" w:hAnsi="Tahoma" w:cs="Tahoma"/>
          <w:szCs w:val="24"/>
        </w:rPr>
      </w:pPr>
      <w:r w:rsidRPr="00033DB5">
        <w:rPr>
          <w:rFonts w:ascii="Tahoma" w:hAnsi="Tahoma" w:cs="Tahoma"/>
          <w:color w:val="000000"/>
        </w:rPr>
        <w:t xml:space="preserve">Warunkiem dokonania zmian postanowień umowy jest zgoda obu stron wyrażona na piśmie pod rygorem nieważności takiej </w:t>
      </w:r>
      <w:r>
        <w:rPr>
          <w:rFonts w:ascii="Tahoma" w:hAnsi="Tahoma" w:cs="Tahoma"/>
          <w:color w:val="000000"/>
        </w:rPr>
        <w:t>zmiany w formie aneksu do umowy</w:t>
      </w:r>
      <w:r w:rsidRPr="004756DA">
        <w:rPr>
          <w:rFonts w:ascii="Tahoma" w:hAnsi="Tahoma" w:cs="Tahoma"/>
          <w:color w:val="000000"/>
        </w:rPr>
        <w:t>.</w:t>
      </w:r>
    </w:p>
    <w:bookmarkEnd w:id="13"/>
    <w:p w14:paraId="65D5CB8D" w14:textId="77777777" w:rsidR="00077F8A" w:rsidRDefault="00077F8A" w:rsidP="00077F8A">
      <w:pPr>
        <w:rPr>
          <w:rFonts w:ascii="Tahoma" w:hAnsi="Tahoma" w:cs="Tahoma"/>
          <w:b/>
          <w:sz w:val="22"/>
        </w:rPr>
      </w:pPr>
    </w:p>
    <w:p w14:paraId="55EEC261" w14:textId="77777777" w:rsidR="00D32DFC" w:rsidRPr="00AE0672" w:rsidRDefault="000B24C9" w:rsidP="00DB3544">
      <w:pPr>
        <w:numPr>
          <w:ilvl w:val="0"/>
          <w:numId w:val="29"/>
        </w:numPr>
        <w:ind w:hanging="738"/>
        <w:rPr>
          <w:rFonts w:ascii="Tahoma" w:hAnsi="Tahoma" w:cs="Tahoma"/>
          <w:b/>
          <w:sz w:val="22"/>
        </w:rPr>
      </w:pPr>
      <w:r w:rsidRPr="00AE0672">
        <w:rPr>
          <w:rFonts w:ascii="Tahoma" w:hAnsi="Tahoma" w:cs="Tahoma"/>
          <w:b/>
          <w:sz w:val="22"/>
        </w:rPr>
        <w:t>TERMIN WYKONANIA ZAMÓWIENIA</w:t>
      </w:r>
      <w:r w:rsidR="00B57DD1">
        <w:rPr>
          <w:rFonts w:ascii="Tahoma" w:hAnsi="Tahoma" w:cs="Tahoma"/>
          <w:b/>
          <w:sz w:val="22"/>
        </w:rPr>
        <w:t>:</w:t>
      </w:r>
    </w:p>
    <w:p w14:paraId="43A3DB21" w14:textId="291FF7AA" w:rsidR="00D56132" w:rsidRPr="004B2CB4" w:rsidRDefault="004B2CB4" w:rsidP="00DB3544">
      <w:pPr>
        <w:numPr>
          <w:ilvl w:val="0"/>
          <w:numId w:val="35"/>
        </w:numPr>
        <w:tabs>
          <w:tab w:val="left" w:pos="-142"/>
          <w:tab w:val="left" w:pos="851"/>
        </w:tabs>
        <w:ind w:left="851" w:hanging="284"/>
        <w:rPr>
          <w:rFonts w:ascii="Tahoma" w:hAnsi="Tahoma" w:cs="Tahoma"/>
          <w:b/>
        </w:rPr>
      </w:pPr>
      <w:r w:rsidRPr="004B2CB4">
        <w:rPr>
          <w:rFonts w:ascii="Tahoma" w:hAnsi="Tahoma" w:cs="Tahoma"/>
          <w:b/>
        </w:rPr>
        <w:t>data zakończenia –</w:t>
      </w:r>
      <w:r w:rsidR="008162A0">
        <w:rPr>
          <w:rFonts w:ascii="Tahoma" w:hAnsi="Tahoma" w:cs="Tahoma"/>
          <w:b/>
        </w:rPr>
        <w:t xml:space="preserve"> max.</w:t>
      </w:r>
      <w:r w:rsidR="00CB2475">
        <w:rPr>
          <w:rFonts w:ascii="Tahoma" w:hAnsi="Tahoma" w:cs="Tahoma"/>
          <w:b/>
        </w:rPr>
        <w:t xml:space="preserve"> </w:t>
      </w:r>
      <w:r w:rsidR="008162A0">
        <w:rPr>
          <w:rFonts w:ascii="Tahoma" w:hAnsi="Tahoma" w:cs="Tahoma"/>
          <w:b/>
        </w:rPr>
        <w:t>120 dni</w:t>
      </w:r>
      <w:r w:rsidR="00CB2475">
        <w:rPr>
          <w:rFonts w:ascii="Tahoma" w:hAnsi="Tahoma" w:cs="Tahoma"/>
          <w:b/>
        </w:rPr>
        <w:t xml:space="preserve"> od daty udzielenia zamówienia</w:t>
      </w:r>
      <w:r w:rsidR="00302E0A">
        <w:rPr>
          <w:rFonts w:ascii="Tahoma" w:hAnsi="Tahoma" w:cs="Tahoma"/>
          <w:b/>
        </w:rPr>
        <w:t xml:space="preserve"> dla każdej części</w:t>
      </w:r>
      <w:r w:rsidRPr="004B2CB4">
        <w:rPr>
          <w:rFonts w:ascii="Tahoma" w:hAnsi="Tahoma" w:cs="Tahoma"/>
          <w:b/>
        </w:rPr>
        <w:t>.</w:t>
      </w:r>
    </w:p>
    <w:p w14:paraId="001A5D4E" w14:textId="77777777" w:rsidR="00241875" w:rsidRDefault="00241875" w:rsidP="00D56132">
      <w:pPr>
        <w:tabs>
          <w:tab w:val="left" w:pos="-142"/>
          <w:tab w:val="right" w:pos="9356"/>
        </w:tabs>
        <w:ind w:left="500"/>
        <w:rPr>
          <w:rFonts w:ascii="Tahoma" w:hAnsi="Tahoma" w:cs="Tahoma"/>
        </w:rPr>
      </w:pPr>
    </w:p>
    <w:p w14:paraId="0E7A246C" w14:textId="77777777" w:rsidR="00C7032D" w:rsidRPr="005A0F51" w:rsidRDefault="006A605F" w:rsidP="00DB3544">
      <w:pPr>
        <w:numPr>
          <w:ilvl w:val="0"/>
          <w:numId w:val="29"/>
        </w:numPr>
        <w:ind w:hanging="738"/>
        <w:jc w:val="both"/>
        <w:rPr>
          <w:rFonts w:ascii="Tahoma" w:hAnsi="Tahoma" w:cs="Tahoma"/>
          <w:b/>
          <w:sz w:val="22"/>
        </w:rPr>
      </w:pPr>
      <w:r>
        <w:rPr>
          <w:rFonts w:ascii="Tahoma" w:hAnsi="Tahoma" w:cs="Tahoma"/>
          <w:b/>
          <w:sz w:val="22"/>
        </w:rPr>
        <w:t>IN</w:t>
      </w:r>
      <w:r w:rsidR="00793FBE">
        <w:rPr>
          <w:rFonts w:ascii="Tahoma" w:hAnsi="Tahoma" w:cs="Tahoma"/>
          <w:b/>
          <w:sz w:val="22"/>
        </w:rPr>
        <w:t>F</w:t>
      </w:r>
      <w:r>
        <w:rPr>
          <w:rFonts w:ascii="Tahoma" w:hAnsi="Tahoma" w:cs="Tahoma"/>
          <w:b/>
          <w:sz w:val="22"/>
        </w:rPr>
        <w:t xml:space="preserve">ORMACJA O </w:t>
      </w:r>
      <w:r w:rsidR="002F3C97" w:rsidRPr="005A0F51">
        <w:rPr>
          <w:rFonts w:ascii="Tahoma" w:hAnsi="Tahoma" w:cs="Tahoma"/>
          <w:b/>
          <w:sz w:val="22"/>
        </w:rPr>
        <w:t>WARUNK</w:t>
      </w:r>
      <w:r>
        <w:rPr>
          <w:rFonts w:ascii="Tahoma" w:hAnsi="Tahoma" w:cs="Tahoma"/>
          <w:b/>
          <w:sz w:val="22"/>
        </w:rPr>
        <w:t>ACH</w:t>
      </w:r>
      <w:r w:rsidR="007423EA" w:rsidRPr="005A0F51">
        <w:rPr>
          <w:rFonts w:ascii="Tahoma" w:hAnsi="Tahoma" w:cs="Tahoma"/>
          <w:b/>
          <w:sz w:val="22"/>
        </w:rPr>
        <w:t xml:space="preserve"> UDZIAŁU W POSTĘPOWANIU</w:t>
      </w:r>
      <w:r>
        <w:rPr>
          <w:rFonts w:ascii="Tahoma" w:hAnsi="Tahoma" w:cs="Tahoma"/>
          <w:b/>
          <w:sz w:val="22"/>
        </w:rPr>
        <w:t>, JEŻELI ZAMAWIAJACY JE PRZEWIDUJE</w:t>
      </w:r>
      <w:r w:rsidR="00B57DD1">
        <w:rPr>
          <w:rFonts w:ascii="Tahoma" w:hAnsi="Tahoma" w:cs="Tahoma"/>
          <w:b/>
          <w:sz w:val="22"/>
        </w:rPr>
        <w:t>:</w:t>
      </w:r>
    </w:p>
    <w:p w14:paraId="7ED407B7" w14:textId="77777777" w:rsidR="00FC29B3" w:rsidRPr="007F2FFA" w:rsidRDefault="00FC29B3" w:rsidP="00FC29B3">
      <w:pPr>
        <w:pStyle w:val="ZLITUSTzmustliter"/>
        <w:keepNext/>
        <w:spacing w:line="240" w:lineRule="auto"/>
        <w:ind w:left="426" w:firstLine="6"/>
        <w:rPr>
          <w:rFonts w:ascii="Tahoma" w:hAnsi="Tahoma" w:cs="Tahoma"/>
          <w:b/>
          <w:sz w:val="20"/>
        </w:rPr>
      </w:pPr>
      <w:r w:rsidRPr="007F2FFA">
        <w:rPr>
          <w:rFonts w:ascii="Tahoma" w:hAnsi="Tahoma" w:cs="Tahoma"/>
          <w:b/>
          <w:sz w:val="20"/>
        </w:rPr>
        <w:t>A. O udzielenie zamówienia mogą ubiegać się wykonawcy, którzy:</w:t>
      </w:r>
    </w:p>
    <w:p w14:paraId="273906CD" w14:textId="77777777" w:rsidR="006A605F" w:rsidRDefault="00FC29B3" w:rsidP="00FC29B3">
      <w:pPr>
        <w:pStyle w:val="ZLITPKTzmpktliter"/>
        <w:spacing w:line="240" w:lineRule="auto"/>
        <w:ind w:left="993" w:hanging="284"/>
        <w:rPr>
          <w:rFonts w:ascii="Tahoma" w:hAnsi="Tahoma" w:cs="Tahoma"/>
          <w:sz w:val="20"/>
        </w:rPr>
      </w:pPr>
      <w:r w:rsidRPr="005A0F51">
        <w:rPr>
          <w:rFonts w:ascii="Tahoma" w:hAnsi="Tahoma" w:cs="Tahoma"/>
          <w:sz w:val="20"/>
        </w:rPr>
        <w:t>1.</w:t>
      </w:r>
      <w:r w:rsidRPr="005A0F51">
        <w:rPr>
          <w:rFonts w:ascii="Tahoma" w:hAnsi="Tahoma" w:cs="Tahoma"/>
          <w:sz w:val="20"/>
        </w:rPr>
        <w:tab/>
        <w:t>nie podlegają wykluczeniu</w:t>
      </w:r>
      <w:r w:rsidR="006A605F">
        <w:rPr>
          <w:rFonts w:ascii="Tahoma" w:hAnsi="Tahoma" w:cs="Tahoma"/>
          <w:sz w:val="20"/>
        </w:rPr>
        <w:t xml:space="preserve"> na zasadach określonych w pkt. B i C SWZ</w:t>
      </w:r>
      <w:r w:rsidR="00505E80">
        <w:rPr>
          <w:rFonts w:ascii="Tahoma" w:hAnsi="Tahoma" w:cs="Tahoma"/>
          <w:sz w:val="20"/>
        </w:rPr>
        <w:t>,</w:t>
      </w:r>
    </w:p>
    <w:p w14:paraId="51C6B42C" w14:textId="77777777" w:rsidR="00FC29B3" w:rsidRPr="005A0F51" w:rsidRDefault="00FC29B3" w:rsidP="00FC29B3">
      <w:pPr>
        <w:pStyle w:val="ZLITPKTzmpktliter"/>
        <w:spacing w:line="240" w:lineRule="auto"/>
        <w:ind w:left="993" w:hanging="284"/>
        <w:rPr>
          <w:rFonts w:ascii="Tahoma" w:hAnsi="Tahoma" w:cs="Tahoma"/>
          <w:sz w:val="20"/>
        </w:rPr>
      </w:pPr>
      <w:r w:rsidRPr="005A0F51">
        <w:rPr>
          <w:rFonts w:ascii="Tahoma" w:hAnsi="Tahoma" w:cs="Tahoma"/>
          <w:sz w:val="20"/>
        </w:rPr>
        <w:t>2.</w:t>
      </w:r>
      <w:r w:rsidRPr="005A0F51">
        <w:rPr>
          <w:rFonts w:ascii="Tahoma" w:hAnsi="Tahoma" w:cs="Tahoma"/>
          <w:sz w:val="20"/>
        </w:rPr>
        <w:tab/>
      </w:r>
      <w:r w:rsidR="006A605F">
        <w:rPr>
          <w:rFonts w:ascii="Tahoma" w:hAnsi="Tahoma" w:cs="Tahoma"/>
          <w:sz w:val="20"/>
        </w:rPr>
        <w:t>spełniają określone przez Zamawiającego warunki udziału w postępowaniu</w:t>
      </w:r>
      <w:r w:rsidR="00505E80">
        <w:rPr>
          <w:rFonts w:ascii="Tahoma" w:hAnsi="Tahoma" w:cs="Tahoma"/>
          <w:sz w:val="20"/>
        </w:rPr>
        <w:t>,</w:t>
      </w:r>
    </w:p>
    <w:p w14:paraId="4EFAE3AF" w14:textId="77777777" w:rsidR="00CF2386" w:rsidRPr="00564AC2" w:rsidRDefault="00FC29B3" w:rsidP="00F00E7E">
      <w:pPr>
        <w:tabs>
          <w:tab w:val="left" w:pos="851"/>
          <w:tab w:val="left" w:pos="7938"/>
        </w:tabs>
        <w:ind w:left="709" w:hanging="283"/>
        <w:jc w:val="both"/>
        <w:rPr>
          <w:rFonts w:ascii="Tahoma" w:hAnsi="Tahoma" w:cs="Tahoma"/>
          <w:b/>
        </w:rPr>
      </w:pPr>
      <w:r w:rsidRPr="007F2FFA">
        <w:rPr>
          <w:rFonts w:ascii="Tahoma" w:hAnsi="Tahoma" w:cs="Tahoma"/>
          <w:b/>
        </w:rPr>
        <w:t xml:space="preserve">B. </w:t>
      </w:r>
      <w:r w:rsidR="00CF2386" w:rsidRPr="00482458">
        <w:rPr>
          <w:rFonts w:ascii="Tahoma" w:hAnsi="Tahoma" w:cs="Tahoma"/>
          <w:b/>
        </w:rPr>
        <w:t>Zamawiający informuje, że z postępowania o udzielenie zamówienia wyklucz</w:t>
      </w:r>
      <w:r w:rsidR="00F00E7E" w:rsidRPr="00482458">
        <w:rPr>
          <w:rFonts w:ascii="Tahoma" w:hAnsi="Tahoma" w:cs="Tahoma"/>
          <w:b/>
        </w:rPr>
        <w:t>a się</w:t>
      </w:r>
      <w:r w:rsidR="00CF2386" w:rsidRPr="00482458">
        <w:rPr>
          <w:rFonts w:ascii="Tahoma" w:hAnsi="Tahoma" w:cs="Tahoma"/>
          <w:b/>
        </w:rPr>
        <w:t xml:space="preserve"> na podstawie art. </w:t>
      </w:r>
      <w:r w:rsidR="00AF1819" w:rsidRPr="00482458">
        <w:rPr>
          <w:rFonts w:ascii="Tahoma" w:hAnsi="Tahoma" w:cs="Tahoma"/>
          <w:b/>
        </w:rPr>
        <w:t>108</w:t>
      </w:r>
      <w:r w:rsidR="00CF2386" w:rsidRPr="00482458">
        <w:rPr>
          <w:rFonts w:ascii="Tahoma" w:hAnsi="Tahoma" w:cs="Tahoma"/>
          <w:b/>
        </w:rPr>
        <w:t xml:space="preserve"> ust. </w:t>
      </w:r>
      <w:r w:rsidR="00AF1819" w:rsidRPr="00482458">
        <w:rPr>
          <w:rFonts w:ascii="Tahoma" w:hAnsi="Tahoma" w:cs="Tahoma"/>
          <w:b/>
        </w:rPr>
        <w:t>1</w:t>
      </w:r>
      <w:r w:rsidR="00CF2386" w:rsidRPr="00482458">
        <w:rPr>
          <w:rFonts w:ascii="Tahoma" w:hAnsi="Tahoma" w:cs="Tahoma"/>
          <w:b/>
        </w:rPr>
        <w:t xml:space="preserve"> ustawy</w:t>
      </w:r>
      <w:r w:rsidR="00CF2386" w:rsidRPr="00564AC2">
        <w:rPr>
          <w:rFonts w:ascii="Tahoma" w:hAnsi="Tahoma" w:cs="Tahoma"/>
          <w:b/>
        </w:rPr>
        <w:t xml:space="preserve"> wykonawcę:</w:t>
      </w:r>
    </w:p>
    <w:p w14:paraId="09FD9967" w14:textId="77777777" w:rsidR="00505E80" w:rsidRDefault="00505E80" w:rsidP="00DB3544">
      <w:pPr>
        <w:numPr>
          <w:ilvl w:val="0"/>
          <w:numId w:val="36"/>
        </w:numPr>
        <w:ind w:left="993" w:hanging="284"/>
        <w:jc w:val="both"/>
        <w:rPr>
          <w:rFonts w:ascii="Tahoma" w:hAnsi="Tahoma" w:cs="Tahoma"/>
        </w:rPr>
      </w:pPr>
      <w:r w:rsidRPr="009C41E8">
        <w:rPr>
          <w:rFonts w:ascii="Tahoma" w:hAnsi="Tahoma" w:cs="Tahoma"/>
        </w:rPr>
        <w:t>będącego osobą fizyczną, którego prawomocnie skazano za przestępstwo:</w:t>
      </w:r>
    </w:p>
    <w:p w14:paraId="60F2BC50"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9C41E8">
        <w:rPr>
          <w:rFonts w:ascii="Tahoma" w:hAnsi="Tahoma" w:cs="Tahoma"/>
        </w:rPr>
        <w:t>udziału w zorganizowanej grupie przestępczej albo związku mającym na celu popełnienie przestępstwa lub przestępstwa skarbowego, o którym mowa w art. 258 Kodeksu karnego,</w:t>
      </w:r>
    </w:p>
    <w:p w14:paraId="5B2F363B"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handlu ludźmi, o którym mowa w art. 189a Kodeksu karnego,</w:t>
      </w:r>
    </w:p>
    <w:p w14:paraId="3D406839"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 xml:space="preserve">o którym mowa w art. 228-230a, art. 250a Kodeksu karnego lub w art. 46 lub art. 48 ustawy </w:t>
      </w:r>
      <w:r w:rsidR="00482458">
        <w:rPr>
          <w:rFonts w:ascii="Tahoma" w:hAnsi="Tahoma" w:cs="Tahoma"/>
        </w:rPr>
        <w:br/>
      </w:r>
      <w:r w:rsidRPr="00505E80">
        <w:rPr>
          <w:rFonts w:ascii="Tahoma" w:hAnsi="Tahoma" w:cs="Tahoma"/>
        </w:rPr>
        <w:t>z dnia 25 czerwca 2010 r. o sporcie,</w:t>
      </w:r>
    </w:p>
    <w:p w14:paraId="6AEB3709"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AB366D"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o charakterze terrorystycznym, o którym mowa w art. 115 § 20 Kodeksu karnego, lub mające na celu popełnienie tego przestępstwa,</w:t>
      </w:r>
    </w:p>
    <w:p w14:paraId="2F53CBA4"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powierzenia wykonywania pracy małoletniemu cudzoziemcowi, o którym mowa w art. 9 ust. 2 ustawy z dnia 15 czerwca 2012 r. o skutkach powierzania wykonywania pracy cudzoziemcom przebywającym wbrew przepisom na terytorium Rzeczpospolitej Polskiej (Dz. U. poz. 769),</w:t>
      </w:r>
    </w:p>
    <w:p w14:paraId="3CB81677" w14:textId="77777777" w:rsid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429C6F" w14:textId="77777777" w:rsidR="00505E80" w:rsidRPr="00505E80" w:rsidRDefault="00505E80" w:rsidP="00DB3544">
      <w:pPr>
        <w:numPr>
          <w:ilvl w:val="5"/>
          <w:numId w:val="28"/>
        </w:numPr>
        <w:tabs>
          <w:tab w:val="clear" w:pos="1021"/>
          <w:tab w:val="num" w:pos="1276"/>
        </w:tabs>
        <w:ind w:left="1276" w:hanging="283"/>
        <w:jc w:val="both"/>
        <w:rPr>
          <w:rFonts w:ascii="Tahoma" w:hAnsi="Tahoma" w:cs="Tahoma"/>
        </w:rPr>
      </w:pPr>
      <w:r w:rsidRPr="00505E80">
        <w:rPr>
          <w:rFonts w:ascii="Tahoma" w:hAnsi="Tahoma" w:cs="Tahoma"/>
        </w:rPr>
        <w:t>o którym mowa w art. 9 ust. 1 i 3 lub art. 10 ustawy z dnia 15 czerwca 2012 r. o skutkach powierzania wykonywania pracy cudzoziemcom przebywającym wbrew przepisom na terytorium Rzeczpospolitej Polskiej</w:t>
      </w:r>
    </w:p>
    <w:p w14:paraId="7F7839EB" w14:textId="77777777" w:rsidR="00505E80" w:rsidRPr="009C41E8" w:rsidRDefault="00505E80" w:rsidP="00505E80">
      <w:pPr>
        <w:ind w:left="709"/>
        <w:jc w:val="both"/>
        <w:rPr>
          <w:rFonts w:ascii="Tahoma" w:hAnsi="Tahoma" w:cs="Tahoma"/>
        </w:rPr>
      </w:pPr>
      <w:r w:rsidRPr="009C41E8">
        <w:rPr>
          <w:rFonts w:ascii="Tahoma" w:hAnsi="Tahoma" w:cs="Tahoma"/>
        </w:rPr>
        <w:t>- lub za odpowiedni czyn zabroniony określony w przepisach prawa obcego;</w:t>
      </w:r>
    </w:p>
    <w:p w14:paraId="4252E648" w14:textId="77777777" w:rsidR="00505E80" w:rsidRDefault="00505E80"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jeżeli urzędującego członka jego organu zarządzającego lub nadzorczego, wspólnika spółki </w:t>
      </w:r>
      <w:r w:rsidR="00482458">
        <w:rPr>
          <w:rFonts w:ascii="Tahoma" w:hAnsi="Tahoma" w:cs="Tahoma"/>
          <w:sz w:val="20"/>
        </w:rPr>
        <w:br/>
      </w:r>
      <w:r w:rsidRPr="00505E80">
        <w:rPr>
          <w:rFonts w:ascii="Tahoma" w:hAnsi="Tahoma" w:cs="Tahoma"/>
          <w:sz w:val="20"/>
        </w:rPr>
        <w:t xml:space="preserve">w spółce jawnej lub partnerskiej albo komplementariusza w spółce komandytowej lub komandytowo-akcyjnej lub prokurenta prawomocnie skazano za przestępstwo, o którym mowa </w:t>
      </w:r>
      <w:r w:rsidR="00482458">
        <w:rPr>
          <w:rFonts w:ascii="Tahoma" w:hAnsi="Tahoma" w:cs="Tahoma"/>
          <w:sz w:val="20"/>
        </w:rPr>
        <w:br/>
      </w:r>
      <w:r w:rsidRPr="00505E80">
        <w:rPr>
          <w:rFonts w:ascii="Tahoma" w:hAnsi="Tahoma" w:cs="Tahoma"/>
          <w:sz w:val="20"/>
        </w:rPr>
        <w:t>w pkt 1;</w:t>
      </w:r>
    </w:p>
    <w:p w14:paraId="01592004"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wobec którego wydano prawomocny wyrok sądu lub ostateczną decyzję administracyjną </w:t>
      </w:r>
      <w:r w:rsidRPr="00505E80">
        <w:rPr>
          <w:rFonts w:ascii="Tahoma" w:hAnsi="Tahoma" w:cs="Tahoma"/>
          <w:sz w:val="20"/>
        </w:rPr>
        <w:br/>
        <w:t xml:space="preserve">o zaleganiu z uiszczeniem podatków, opłat lub składek na ubezpieczenie społeczne lub zdrowotne, chyba że wykonawca odpowiednio przed upływem terminu do składania wniosków </w:t>
      </w:r>
      <w:r w:rsidRPr="00505E80">
        <w:rPr>
          <w:rFonts w:ascii="Tahoma" w:hAnsi="Tahoma" w:cs="Tahoma"/>
          <w:sz w:val="20"/>
        </w:rPr>
        <w:b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32DF459"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wobec którego prawomocnie orzeczono zakaz ubiegania się o zamówienia publiczne, </w:t>
      </w:r>
    </w:p>
    <w:p w14:paraId="2503CB55" w14:textId="77777777" w:rsidR="00AF1819"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jeżeli zamawiający może stwierdzić, na podstawie wiarygodnych przesłanek, że wykonawca zawarł z innymi wykonawcami porozumienie mające na celu zakłócenie konkurencji, </w:t>
      </w:r>
      <w:r w:rsidRPr="00505E80">
        <w:rPr>
          <w:rFonts w:ascii="Tahoma" w:hAnsi="Tahoma" w:cs="Tahoma"/>
          <w:sz w:val="20"/>
        </w:rPr>
        <w:br/>
        <w:t xml:space="preserve">w </w:t>
      </w:r>
      <w:proofErr w:type="gramStart"/>
      <w:r w:rsidRPr="00505E80">
        <w:rPr>
          <w:rFonts w:ascii="Tahoma" w:hAnsi="Tahoma" w:cs="Tahoma"/>
          <w:sz w:val="20"/>
        </w:rPr>
        <w:t>szczególności</w:t>
      </w:r>
      <w:proofErr w:type="gramEnd"/>
      <w:r w:rsidRPr="00505E80">
        <w:rPr>
          <w:rFonts w:ascii="Tahoma" w:hAnsi="Tahoma" w:cs="Tahoma"/>
          <w:sz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D9C4862" w14:textId="77777777" w:rsidR="00CF2386" w:rsidRDefault="00AF1819" w:rsidP="00DB3544">
      <w:pPr>
        <w:pStyle w:val="ZLITPKTzmpktliter"/>
        <w:numPr>
          <w:ilvl w:val="0"/>
          <w:numId w:val="37"/>
        </w:numPr>
        <w:tabs>
          <w:tab w:val="clear" w:pos="1474"/>
        </w:tabs>
        <w:spacing w:line="240" w:lineRule="auto"/>
        <w:ind w:left="993" w:hanging="284"/>
        <w:rPr>
          <w:rFonts w:ascii="Tahoma" w:hAnsi="Tahoma" w:cs="Tahoma"/>
          <w:sz w:val="20"/>
        </w:rPr>
      </w:pPr>
      <w:r w:rsidRPr="00505E80">
        <w:rPr>
          <w:rFonts w:ascii="Tahoma" w:hAnsi="Tahoma" w:cs="Tahoma"/>
          <w:sz w:val="20"/>
        </w:rPr>
        <w:t xml:space="preserve">jeżeli, w przypadkach, o których mowa w art. 85 ust. 1, doszło do zakłócenia konkurencji wynikającego z wcześniejszego zaangażowania tego wykonawcy lub podmiotu, który należy </w:t>
      </w:r>
      <w:r w:rsidRPr="00505E80">
        <w:rPr>
          <w:rFonts w:ascii="Tahoma" w:hAnsi="Tahoma" w:cs="Tahoma"/>
          <w:sz w:val="20"/>
        </w:rPr>
        <w:br/>
        <w:t xml:space="preserve">z wykonawcą do tej samej grupy kapitałowej w rozumieniu ustawy z dnia 16 lutego 2007 r. </w:t>
      </w:r>
      <w:r w:rsidRPr="00505E80">
        <w:rPr>
          <w:rFonts w:ascii="Tahoma" w:hAnsi="Tahoma" w:cs="Tahoma"/>
          <w:sz w:val="20"/>
        </w:rPr>
        <w:br/>
        <w:t xml:space="preserve">o ochronie konkurencji i konsumentów, chyba że spowodowane tym zakłócenie konkurencji może być wyeliminowane w inny sposób niż przez wykluczenie wykonawcy z udziału w postępowaniu </w:t>
      </w:r>
      <w:r w:rsidRPr="00505E80">
        <w:rPr>
          <w:rFonts w:ascii="Tahoma" w:hAnsi="Tahoma" w:cs="Tahoma"/>
          <w:sz w:val="20"/>
        </w:rPr>
        <w:br/>
        <w:t>o udzielenie zamówienia.</w:t>
      </w:r>
      <w:r w:rsidR="00CF2386" w:rsidRPr="00505E80">
        <w:rPr>
          <w:rFonts w:ascii="Tahoma" w:hAnsi="Tahoma" w:cs="Tahoma"/>
          <w:sz w:val="20"/>
        </w:rPr>
        <w:t xml:space="preserve"> </w:t>
      </w:r>
    </w:p>
    <w:p w14:paraId="522C93E7" w14:textId="77777777" w:rsidR="008162A0" w:rsidRDefault="008162A0" w:rsidP="008162A0">
      <w:pPr>
        <w:pStyle w:val="ZLITPKTzmpktliter"/>
        <w:spacing w:line="240" w:lineRule="auto"/>
        <w:ind w:left="993" w:firstLine="0"/>
        <w:rPr>
          <w:rFonts w:ascii="Tahoma" w:hAnsi="Tahoma" w:cs="Tahoma"/>
          <w:sz w:val="20"/>
        </w:rPr>
      </w:pPr>
    </w:p>
    <w:p w14:paraId="79BA0D53" w14:textId="77777777" w:rsidR="008162A0" w:rsidRPr="00505E80" w:rsidRDefault="008162A0" w:rsidP="008162A0">
      <w:pPr>
        <w:pStyle w:val="ZLITPKTzmpktliter"/>
        <w:spacing w:line="240" w:lineRule="auto"/>
        <w:ind w:left="993" w:firstLine="0"/>
        <w:rPr>
          <w:rFonts w:ascii="Tahoma" w:hAnsi="Tahoma" w:cs="Tahoma"/>
          <w:sz w:val="20"/>
        </w:rPr>
      </w:pPr>
    </w:p>
    <w:p w14:paraId="0F919C8A" w14:textId="77777777" w:rsidR="00F00E7E" w:rsidRDefault="006A605F" w:rsidP="00F00E7E">
      <w:pPr>
        <w:tabs>
          <w:tab w:val="left" w:pos="851"/>
          <w:tab w:val="left" w:pos="7938"/>
        </w:tabs>
        <w:ind w:left="426"/>
        <w:jc w:val="both"/>
        <w:rPr>
          <w:rFonts w:ascii="Tahoma" w:hAnsi="Tahoma" w:cs="Tahoma"/>
          <w:b/>
        </w:rPr>
      </w:pPr>
      <w:r>
        <w:rPr>
          <w:rFonts w:ascii="Tahoma" w:hAnsi="Tahoma" w:cs="Tahoma"/>
          <w:b/>
        </w:rPr>
        <w:lastRenderedPageBreak/>
        <w:t>C</w:t>
      </w:r>
      <w:r w:rsidR="00F00E7E" w:rsidRPr="007F2FFA">
        <w:rPr>
          <w:rFonts w:ascii="Tahoma" w:hAnsi="Tahoma" w:cs="Tahoma"/>
          <w:b/>
        </w:rPr>
        <w:t xml:space="preserve">. Z postępowania o udzielenie zamówienia wyklucza się </w:t>
      </w:r>
      <w:r w:rsidR="00F00E7E" w:rsidRPr="00DA09B6">
        <w:rPr>
          <w:rFonts w:ascii="Tahoma" w:hAnsi="Tahoma" w:cs="Tahoma"/>
          <w:b/>
        </w:rPr>
        <w:t>zgodnie z art. 10</w:t>
      </w:r>
      <w:r w:rsidR="00742FC4" w:rsidRPr="00DA09B6">
        <w:rPr>
          <w:rFonts w:ascii="Tahoma" w:hAnsi="Tahoma" w:cs="Tahoma"/>
          <w:b/>
        </w:rPr>
        <w:t>9</w:t>
      </w:r>
      <w:r w:rsidR="00F00E7E" w:rsidRPr="00DA09B6">
        <w:rPr>
          <w:rFonts w:ascii="Tahoma" w:hAnsi="Tahoma" w:cs="Tahoma"/>
          <w:b/>
        </w:rPr>
        <w:t xml:space="preserve"> ust. 1</w:t>
      </w:r>
      <w:r w:rsidR="00ED7D09">
        <w:rPr>
          <w:rFonts w:ascii="Tahoma" w:hAnsi="Tahoma" w:cs="Tahoma"/>
          <w:b/>
        </w:rPr>
        <w:t xml:space="preserve"> wykonawcę</w:t>
      </w:r>
      <w:r w:rsidR="00F00E7E" w:rsidRPr="00DA09B6">
        <w:rPr>
          <w:rFonts w:ascii="Tahoma" w:hAnsi="Tahoma" w:cs="Tahoma"/>
          <w:b/>
        </w:rPr>
        <w:t>:</w:t>
      </w:r>
    </w:p>
    <w:p w14:paraId="602F11CE" w14:textId="77777777" w:rsidR="00505E80" w:rsidRPr="00BC03D0" w:rsidRDefault="00505E80" w:rsidP="00DB3544">
      <w:pPr>
        <w:numPr>
          <w:ilvl w:val="0"/>
          <w:numId w:val="38"/>
        </w:numPr>
        <w:ind w:left="1134" w:hanging="425"/>
        <w:jc w:val="both"/>
        <w:rPr>
          <w:rFonts w:ascii="Tahoma" w:hAnsi="Tahoma" w:cs="Tahoma"/>
        </w:rPr>
      </w:pPr>
      <w:r w:rsidRPr="00BC03D0">
        <w:rPr>
          <w:rFonts w:ascii="Tahoma" w:hAnsi="Tahoma" w:cs="Tahoma"/>
        </w:rPr>
        <w:t>który naruszył obowiązki dotyczące płatności podatków, opłat lub składek na ubezpieczenia społeczne lub zdrowotne, z wyjątkiem przypadku, o którym mowa w art. 108 ust. 1 pkt 3</w:t>
      </w:r>
      <w:r>
        <w:rPr>
          <w:rFonts w:ascii="Tahoma" w:hAnsi="Tahoma" w:cs="Tahoma"/>
        </w:rPr>
        <w:t xml:space="preserve"> ustawy Pzp</w:t>
      </w:r>
      <w:r w:rsidRPr="00BC03D0">
        <w:rPr>
          <w:rFonts w:ascii="Tahoma" w:hAnsi="Tahoma" w:cs="Tahoma"/>
        </w:rPr>
        <w:t xml:space="preserve">, chyba że </w:t>
      </w:r>
      <w:r>
        <w:rPr>
          <w:rFonts w:ascii="Tahoma" w:hAnsi="Tahoma" w:cs="Tahoma"/>
        </w:rPr>
        <w:t>W</w:t>
      </w:r>
      <w:r w:rsidRPr="00BC03D0">
        <w:rPr>
          <w:rFonts w:ascii="Tahoma" w:hAnsi="Tahoma" w:cs="Tahoma"/>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8CAE41B" w14:textId="77777777" w:rsidR="00742FC4" w:rsidRDefault="00F00E7E" w:rsidP="00DB3544">
      <w:pPr>
        <w:pStyle w:val="ZLITPKTzmpktliter"/>
        <w:numPr>
          <w:ilvl w:val="0"/>
          <w:numId w:val="39"/>
        </w:numPr>
        <w:tabs>
          <w:tab w:val="left" w:pos="1134"/>
        </w:tabs>
        <w:spacing w:line="240" w:lineRule="auto"/>
        <w:ind w:left="1134" w:hanging="425"/>
        <w:rPr>
          <w:rFonts w:ascii="Tahoma" w:hAnsi="Tahoma" w:cs="Tahoma"/>
          <w:sz w:val="20"/>
        </w:rPr>
      </w:pPr>
      <w:r w:rsidRPr="00742FC4">
        <w:rPr>
          <w:rFonts w:ascii="Tahoma" w:hAnsi="Tahoma" w:cs="Tahoma"/>
          <w:sz w:val="20"/>
        </w:rPr>
        <w:t xml:space="preserve">w </w:t>
      </w:r>
      <w:proofErr w:type="gramStart"/>
      <w:r w:rsidRPr="00742FC4">
        <w:rPr>
          <w:rFonts w:ascii="Tahoma" w:hAnsi="Tahoma" w:cs="Tahoma"/>
          <w:sz w:val="20"/>
        </w:rPr>
        <w:t>stosunku</w:t>
      </w:r>
      <w:proofErr w:type="gramEnd"/>
      <w:r w:rsidRPr="00742FC4">
        <w:rPr>
          <w:rFonts w:ascii="Tahoma" w:hAnsi="Tahoma" w:cs="Tahoma"/>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A9D923C" w14:textId="77777777" w:rsidR="00742FC4" w:rsidRDefault="00F00E7E" w:rsidP="00DB3544">
      <w:pPr>
        <w:pStyle w:val="ZLITPKTzmpktliter"/>
        <w:numPr>
          <w:ilvl w:val="0"/>
          <w:numId w:val="39"/>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sposób zawiniony poważnie naruszył obowiązki zawodowe, co podważa jego uczciwość, w </w:t>
      </w:r>
      <w:proofErr w:type="gramStart"/>
      <w:r w:rsidRPr="00742FC4">
        <w:rPr>
          <w:rFonts w:ascii="Tahoma" w:hAnsi="Tahoma" w:cs="Tahoma"/>
          <w:sz w:val="20"/>
        </w:rPr>
        <w:t>szczególności</w:t>
      </w:r>
      <w:proofErr w:type="gramEnd"/>
      <w:r w:rsidRPr="00742FC4">
        <w:rPr>
          <w:rFonts w:ascii="Tahoma" w:hAnsi="Tahoma" w:cs="Tahoma"/>
          <w:sz w:val="20"/>
        </w:rPr>
        <w:t xml:space="preserve"> gdy wykonawca w wyniku zamierzonego działania lub rażącego niedbalstwa nie wykonał lub nienależycie wykonał zamówienie, co zamawiający jest w stanie wykazać za pomocą stosownych dowodów;</w:t>
      </w:r>
    </w:p>
    <w:p w14:paraId="39FFEB01"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9E74BB9"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wyniku zamierzonego działania lub rażącego niedbalstwa wprowadził zamawiającego </w:t>
      </w:r>
      <w:r w:rsidR="00505E80">
        <w:rPr>
          <w:rFonts w:ascii="Tahoma" w:hAnsi="Tahoma" w:cs="Tahoma"/>
          <w:sz w:val="20"/>
        </w:rPr>
        <w:br/>
      </w:r>
      <w:r w:rsidRPr="00742FC4">
        <w:rPr>
          <w:rFonts w:ascii="Tahoma" w:hAnsi="Tahoma" w:cs="Tahoma"/>
          <w:sz w:val="20"/>
        </w:rPr>
        <w:t xml:space="preserve">w błąd przy przedstawianiu informacji, że nie podlega wykluczeniu, spełnia warunki udziału </w:t>
      </w:r>
      <w:r w:rsidR="00505E80">
        <w:rPr>
          <w:rFonts w:ascii="Tahoma" w:hAnsi="Tahoma" w:cs="Tahoma"/>
          <w:sz w:val="20"/>
        </w:rPr>
        <w:br/>
      </w:r>
      <w:r w:rsidRPr="00742FC4">
        <w:rPr>
          <w:rFonts w:ascii="Tahoma" w:hAnsi="Tahoma" w:cs="Tahoma"/>
          <w:sz w:val="2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950C130" w14:textId="77777777" w:rsidR="00742FC4"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bezprawnie wpływał lub próbował wpływać na czynności zamawiającego lub próbował pozyskać lub pozyskał informacje poufne, mogące dać mu przewagę w postępowaniu </w:t>
      </w:r>
      <w:r w:rsidR="00505E80">
        <w:rPr>
          <w:rFonts w:ascii="Tahoma" w:hAnsi="Tahoma" w:cs="Tahoma"/>
          <w:sz w:val="20"/>
        </w:rPr>
        <w:br/>
      </w:r>
      <w:r w:rsidRPr="00742FC4">
        <w:rPr>
          <w:rFonts w:ascii="Tahoma" w:hAnsi="Tahoma" w:cs="Tahoma"/>
          <w:sz w:val="20"/>
        </w:rPr>
        <w:t xml:space="preserve">o udzielenie zamówienia; </w:t>
      </w:r>
    </w:p>
    <w:p w14:paraId="1A102522" w14:textId="77777777" w:rsidR="00F00E7E" w:rsidRPr="008162A0" w:rsidRDefault="00F00E7E" w:rsidP="00DB3544">
      <w:pPr>
        <w:pStyle w:val="ZLITPKTzmpktliter"/>
        <w:numPr>
          <w:ilvl w:val="0"/>
          <w:numId w:val="40"/>
        </w:numPr>
        <w:tabs>
          <w:tab w:val="left" w:pos="1134"/>
        </w:tabs>
        <w:spacing w:line="240" w:lineRule="auto"/>
        <w:ind w:left="1134" w:hanging="425"/>
        <w:rPr>
          <w:rFonts w:ascii="Tahoma" w:hAnsi="Tahoma" w:cs="Tahoma"/>
          <w:sz w:val="20"/>
        </w:rPr>
      </w:pPr>
      <w:r w:rsidRPr="00742FC4">
        <w:rPr>
          <w:rFonts w:ascii="Tahoma" w:hAnsi="Tahoma" w:cs="Tahoma"/>
          <w:sz w:val="20"/>
        </w:rPr>
        <w:t xml:space="preserve">który w wyniku lekkomyślności lub niedbalstwa przedstawił informacje wprowadzające w błąd, co mogło mieć istotny wpływ na decyzje podejmowane przez zamawiającego w postępowaniu </w:t>
      </w:r>
      <w:r w:rsidR="00505E80">
        <w:rPr>
          <w:rFonts w:ascii="Tahoma" w:hAnsi="Tahoma" w:cs="Tahoma"/>
          <w:sz w:val="20"/>
        </w:rPr>
        <w:br/>
      </w:r>
      <w:r w:rsidRPr="00742FC4">
        <w:rPr>
          <w:rFonts w:ascii="Tahoma" w:hAnsi="Tahoma" w:cs="Tahoma"/>
          <w:sz w:val="20"/>
        </w:rPr>
        <w:t>o udzielenie zamówienia</w:t>
      </w:r>
      <w:r w:rsidRPr="00742FC4">
        <w:rPr>
          <w:rFonts w:ascii="Tahoma" w:hAnsi="Tahoma" w:cs="Tahoma"/>
        </w:rPr>
        <w:t>.</w:t>
      </w:r>
    </w:p>
    <w:p w14:paraId="6A608CB0" w14:textId="77777777" w:rsidR="008162A0" w:rsidRPr="00742FC4" w:rsidRDefault="008162A0" w:rsidP="008162A0">
      <w:pPr>
        <w:pStyle w:val="ZLITPKTzmpktliter"/>
        <w:tabs>
          <w:tab w:val="left" w:pos="1134"/>
        </w:tabs>
        <w:spacing w:line="240" w:lineRule="auto"/>
        <w:ind w:left="1134" w:firstLine="0"/>
        <w:rPr>
          <w:rFonts w:ascii="Tahoma" w:hAnsi="Tahoma" w:cs="Tahoma"/>
          <w:sz w:val="20"/>
        </w:rPr>
      </w:pPr>
    </w:p>
    <w:p w14:paraId="786D42E5" w14:textId="77777777" w:rsidR="00D966B3" w:rsidRPr="00825BFB" w:rsidRDefault="00D966B3" w:rsidP="00D966B3">
      <w:pPr>
        <w:tabs>
          <w:tab w:val="left" w:pos="851"/>
          <w:tab w:val="left" w:pos="7938"/>
        </w:tabs>
        <w:ind w:left="709" w:hanging="283"/>
        <w:jc w:val="both"/>
        <w:rPr>
          <w:rFonts w:ascii="Tahoma" w:hAnsi="Tahoma" w:cs="Tahoma"/>
          <w:b/>
        </w:rPr>
      </w:pPr>
      <w:r w:rsidRPr="000822C7">
        <w:rPr>
          <w:rFonts w:ascii="Tahoma" w:hAnsi="Tahoma" w:cs="Tahoma"/>
          <w:b/>
        </w:rPr>
        <w:t xml:space="preserve">D. </w:t>
      </w:r>
      <w:r w:rsidRPr="001B61FE">
        <w:rPr>
          <w:rFonts w:ascii="Tahoma" w:hAnsi="Tahoma" w:cs="Tahoma"/>
          <w:b/>
          <w:bCs/>
        </w:rPr>
        <w:t xml:space="preserve">PODSTAWY WYKLUCZENIA Z POSTĘPOWANIA ORAZ KARA PIENIĘŻNA WYNIKAJĄCE </w:t>
      </w:r>
      <w:r>
        <w:rPr>
          <w:rFonts w:ascii="Tahoma" w:hAnsi="Tahoma" w:cs="Tahoma"/>
          <w:b/>
          <w:bCs/>
        </w:rPr>
        <w:br/>
      </w:r>
      <w:r w:rsidRPr="001B61FE">
        <w:rPr>
          <w:rFonts w:ascii="Tahoma" w:hAnsi="Tahoma" w:cs="Tahoma"/>
          <w:b/>
          <w:bCs/>
        </w:rPr>
        <w:t>Z USTAWY O SZCZEGÓLNYCH ROZWIĄZANIACH W ZAKRESIE PRZECIWDZIAŁANIA WSPIERANIU AGRESJI NA UKRAINĘ ORAZ SŁUŻĄCYCH OCHRONIE BEZPIECZEŃSTWA NARODOWEGO</w:t>
      </w:r>
    </w:p>
    <w:p w14:paraId="12AC3837" w14:textId="77777777" w:rsidR="00D966B3" w:rsidRPr="008E4455" w:rsidRDefault="00D966B3" w:rsidP="00D966B3">
      <w:pPr>
        <w:ind w:left="709"/>
        <w:jc w:val="both"/>
        <w:rPr>
          <w:rFonts w:ascii="Tahoma" w:hAnsi="Tahoma" w:cs="Tahoma"/>
        </w:rPr>
      </w:pPr>
      <w:r w:rsidRPr="008E4455">
        <w:rPr>
          <w:rFonts w:ascii="Tahoma" w:hAnsi="Tahoma" w:cs="Tahoma"/>
        </w:rPr>
        <w:t>Na podstawie art. 7 ust. 1 ustawy z dnia 13 kwietnia 2022 r. o szczególnych rozwiązaniach w zakresie przeciwdziałania wspieraniu agresji na Ukrainę oraz służących ochronie bezpieczeństwa narodowego, zwanej dalej „ustawą o szczególnych rozwiązaniach” z postępowania o udzielenie zamówienia publicznego prowadzonego na podstawie ustawy Pzp wyklucza się:</w:t>
      </w:r>
    </w:p>
    <w:p w14:paraId="73F5548B" w14:textId="77777777" w:rsidR="00D966B3" w:rsidRDefault="00D966B3" w:rsidP="003F15D3">
      <w:pPr>
        <w:numPr>
          <w:ilvl w:val="0"/>
          <w:numId w:val="67"/>
        </w:numPr>
        <w:tabs>
          <w:tab w:val="clear" w:pos="720"/>
        </w:tabs>
        <w:ind w:left="993" w:hanging="284"/>
        <w:jc w:val="both"/>
        <w:rPr>
          <w:rFonts w:ascii="Tahoma" w:hAnsi="Tahoma" w:cs="Tahoma"/>
        </w:rPr>
      </w:pPr>
      <w:r w:rsidRPr="008E4455">
        <w:rPr>
          <w:rFonts w:ascii="Tahoma" w:hAnsi="Tahoma" w:cs="Tahom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8E4455">
        <w:t xml:space="preserve"> </w:t>
      </w:r>
      <w:r w:rsidRPr="008E4455">
        <w:rPr>
          <w:rFonts w:ascii="Tahoma" w:hAnsi="Tahoma" w:cs="Tahoma"/>
        </w:rPr>
        <w:t>o szczególnych rozwiązaniach;</w:t>
      </w:r>
    </w:p>
    <w:p w14:paraId="25B94C0A" w14:textId="77777777" w:rsidR="00D966B3" w:rsidRDefault="00D966B3" w:rsidP="003F15D3">
      <w:pPr>
        <w:numPr>
          <w:ilvl w:val="0"/>
          <w:numId w:val="67"/>
        </w:numPr>
        <w:tabs>
          <w:tab w:val="clear" w:pos="720"/>
        </w:tabs>
        <w:ind w:left="993" w:hanging="284"/>
        <w:jc w:val="both"/>
        <w:rPr>
          <w:rFonts w:ascii="Tahoma" w:hAnsi="Tahoma" w:cs="Tahoma"/>
        </w:rPr>
      </w:pPr>
      <w:r w:rsidRPr="00825BFB">
        <w:rPr>
          <w:rFonts w:ascii="Tahoma" w:hAnsi="Tahoma" w:cs="Tahoma"/>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Pr="008E4455">
        <w:t xml:space="preserve"> </w:t>
      </w:r>
      <w:r w:rsidRPr="00825BFB">
        <w:rPr>
          <w:rFonts w:ascii="Tahoma" w:hAnsi="Tahoma" w:cs="Tahoma"/>
        </w:rPr>
        <w:t>o szczególnych rozwiązaniach;</w:t>
      </w:r>
    </w:p>
    <w:p w14:paraId="50A6D2B4" w14:textId="77777777" w:rsidR="00D966B3" w:rsidRPr="00825BFB" w:rsidRDefault="00D966B3" w:rsidP="003F15D3">
      <w:pPr>
        <w:numPr>
          <w:ilvl w:val="0"/>
          <w:numId w:val="67"/>
        </w:numPr>
        <w:tabs>
          <w:tab w:val="clear" w:pos="720"/>
        </w:tabs>
        <w:ind w:left="993" w:hanging="284"/>
        <w:jc w:val="both"/>
        <w:rPr>
          <w:rFonts w:ascii="Tahoma" w:hAnsi="Tahoma" w:cs="Tahoma"/>
        </w:rPr>
      </w:pPr>
      <w:r w:rsidRPr="00825BFB">
        <w:rPr>
          <w:rFonts w:ascii="Tahoma" w:hAnsi="Tahoma" w:cs="Tahoma"/>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w:t>
      </w:r>
      <w:r w:rsidRPr="00825BFB">
        <w:rPr>
          <w:rFonts w:ascii="Tahoma" w:hAnsi="Tahoma" w:cs="Tahoma"/>
        </w:rPr>
        <w:lastRenderedPageBreak/>
        <w:t>podstawie decyzji w sprawie wpisu na listę rozstrzygającej o zastosowaniu środka, o którym mowa w art. 1 pkt 3 ustawy</w:t>
      </w:r>
      <w:r w:rsidRPr="008E4455">
        <w:t xml:space="preserve"> </w:t>
      </w:r>
      <w:r w:rsidRPr="00825BFB">
        <w:rPr>
          <w:rFonts w:ascii="Tahoma" w:hAnsi="Tahoma" w:cs="Tahoma"/>
        </w:rPr>
        <w:t>o szczególnych rozwiązaniach.</w:t>
      </w:r>
    </w:p>
    <w:p w14:paraId="2AEE30A3" w14:textId="77777777" w:rsidR="00D966B3" w:rsidRDefault="00D966B3" w:rsidP="00E14270">
      <w:pPr>
        <w:tabs>
          <w:tab w:val="left" w:pos="851"/>
          <w:tab w:val="left" w:pos="7938"/>
        </w:tabs>
        <w:ind w:left="709" w:hanging="283"/>
        <w:jc w:val="both"/>
        <w:rPr>
          <w:rFonts w:ascii="Tahoma" w:hAnsi="Tahoma" w:cs="Tahoma"/>
          <w:b/>
        </w:rPr>
      </w:pPr>
    </w:p>
    <w:p w14:paraId="0ECCB09D" w14:textId="77777777" w:rsidR="00E14270" w:rsidRPr="007F2FFA" w:rsidRDefault="00D966B3" w:rsidP="00D966B3">
      <w:pPr>
        <w:tabs>
          <w:tab w:val="left" w:pos="851"/>
          <w:tab w:val="left" w:pos="7938"/>
        </w:tabs>
        <w:ind w:left="709" w:hanging="283"/>
        <w:jc w:val="both"/>
        <w:rPr>
          <w:rFonts w:ascii="Tahoma" w:hAnsi="Tahoma" w:cs="Tahoma"/>
          <w:b/>
        </w:rPr>
      </w:pPr>
      <w:r>
        <w:rPr>
          <w:rFonts w:ascii="Tahoma" w:hAnsi="Tahoma" w:cs="Tahoma"/>
          <w:b/>
        </w:rPr>
        <w:t>E</w:t>
      </w:r>
      <w:r w:rsidRPr="007F2FFA">
        <w:rPr>
          <w:rFonts w:ascii="Tahoma" w:hAnsi="Tahoma" w:cs="Tahoma"/>
          <w:b/>
        </w:rPr>
        <w:t xml:space="preserve">. </w:t>
      </w:r>
      <w:r w:rsidR="00E14270" w:rsidRPr="007F2FFA">
        <w:rPr>
          <w:rFonts w:ascii="Tahoma" w:hAnsi="Tahoma" w:cs="Tahoma"/>
          <w:b/>
        </w:rPr>
        <w:t>O udzielenie zamówienia mogą ubiegać się wykonawcy, którzy spełniają warunki udziału w postępowaniu dotyczące:</w:t>
      </w:r>
    </w:p>
    <w:p w14:paraId="5DA030E1" w14:textId="77777777" w:rsidR="00F37DC3" w:rsidRDefault="00F37DC3" w:rsidP="00DB3544">
      <w:pPr>
        <w:pStyle w:val="ZLITPKTzmpktliter"/>
        <w:numPr>
          <w:ilvl w:val="0"/>
          <w:numId w:val="34"/>
        </w:numPr>
        <w:spacing w:line="240" w:lineRule="auto"/>
        <w:rPr>
          <w:rFonts w:ascii="Tahoma" w:hAnsi="Tahoma" w:cs="Tahoma"/>
          <w:sz w:val="20"/>
        </w:rPr>
      </w:pPr>
      <w:r>
        <w:rPr>
          <w:rFonts w:ascii="Tahoma" w:hAnsi="Tahoma" w:cs="Tahoma"/>
          <w:sz w:val="20"/>
        </w:rPr>
        <w:t>zdolności do występowania w obrocie gospodarczym;</w:t>
      </w:r>
    </w:p>
    <w:p w14:paraId="65800A44" w14:textId="77777777" w:rsidR="00F37DC3" w:rsidRDefault="00F37DC3" w:rsidP="00F37DC3">
      <w:pPr>
        <w:pStyle w:val="ZLITPKTzmpktliter"/>
        <w:spacing w:line="240" w:lineRule="auto"/>
        <w:ind w:left="1021" w:firstLine="0"/>
        <w:rPr>
          <w:rFonts w:ascii="Tahoma" w:hAnsi="Tahoma" w:cs="Tahoma"/>
          <w:sz w:val="20"/>
        </w:rPr>
      </w:pPr>
      <w:r w:rsidRPr="005A0F51">
        <w:rPr>
          <w:rFonts w:ascii="Tahoma" w:hAnsi="Tahoma" w:cs="Tahoma"/>
          <w:sz w:val="20"/>
        </w:rPr>
        <w:t>Zamawiający nie określa przedmiotowego warunku udziału.</w:t>
      </w:r>
    </w:p>
    <w:p w14:paraId="7C16CD6F" w14:textId="77777777" w:rsidR="00E14270"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uprawnień do prowadzenia określonej działalności</w:t>
      </w:r>
      <w:r w:rsidR="00F37DC3">
        <w:rPr>
          <w:rFonts w:ascii="Tahoma" w:hAnsi="Tahoma" w:cs="Tahoma"/>
          <w:sz w:val="20"/>
        </w:rPr>
        <w:t xml:space="preserve"> gospodarczej lub</w:t>
      </w:r>
      <w:r w:rsidRPr="005A0F51">
        <w:rPr>
          <w:rFonts w:ascii="Tahoma" w:hAnsi="Tahoma" w:cs="Tahoma"/>
          <w:sz w:val="20"/>
        </w:rPr>
        <w:t xml:space="preserve"> zawodowej, o ile wynika to </w:t>
      </w:r>
      <w:r w:rsidR="00F37DC3">
        <w:rPr>
          <w:rFonts w:ascii="Tahoma" w:hAnsi="Tahoma" w:cs="Tahoma"/>
          <w:sz w:val="20"/>
        </w:rPr>
        <w:br/>
      </w:r>
      <w:r w:rsidRPr="005A0F51">
        <w:rPr>
          <w:rFonts w:ascii="Tahoma" w:hAnsi="Tahoma" w:cs="Tahoma"/>
          <w:sz w:val="20"/>
        </w:rPr>
        <w:t>z odrębnych przepisów;</w:t>
      </w:r>
    </w:p>
    <w:p w14:paraId="11D40966" w14:textId="77777777" w:rsidR="00D56132" w:rsidRDefault="00D56132" w:rsidP="00D56132">
      <w:pPr>
        <w:pStyle w:val="ZLITPKTzmpktliter"/>
        <w:spacing w:line="240" w:lineRule="auto"/>
        <w:ind w:left="312" w:firstLine="709"/>
        <w:rPr>
          <w:rFonts w:ascii="Tahoma" w:hAnsi="Tahoma" w:cs="Tahoma"/>
          <w:sz w:val="20"/>
        </w:rPr>
      </w:pPr>
      <w:r w:rsidRPr="005A0F51">
        <w:rPr>
          <w:rFonts w:ascii="Tahoma" w:hAnsi="Tahoma" w:cs="Tahoma"/>
          <w:sz w:val="20"/>
        </w:rPr>
        <w:t>Zamawiający nie określa przedmiotowego warunku udziału.</w:t>
      </w:r>
    </w:p>
    <w:p w14:paraId="0E793B17" w14:textId="77777777" w:rsidR="00E14270"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sytuacji ekonomicznej lub finansowej;</w:t>
      </w:r>
    </w:p>
    <w:p w14:paraId="5BDC9B33" w14:textId="77777777" w:rsidR="00D56132" w:rsidRDefault="00D56132" w:rsidP="00D56132">
      <w:pPr>
        <w:pStyle w:val="ZLITPKTzmpktliter"/>
        <w:spacing w:line="240" w:lineRule="auto"/>
        <w:ind w:left="312" w:firstLine="709"/>
        <w:rPr>
          <w:rFonts w:ascii="Tahoma" w:hAnsi="Tahoma" w:cs="Tahoma"/>
          <w:sz w:val="20"/>
        </w:rPr>
      </w:pPr>
      <w:r w:rsidRPr="005A0F51">
        <w:rPr>
          <w:rFonts w:ascii="Tahoma" w:hAnsi="Tahoma" w:cs="Tahoma"/>
          <w:sz w:val="20"/>
        </w:rPr>
        <w:t>Zamawiający nie określa przedmiotowego warunku udziału.</w:t>
      </w:r>
    </w:p>
    <w:p w14:paraId="393AD60F" w14:textId="16A8A006" w:rsidR="00E14270" w:rsidRPr="005A0F51" w:rsidRDefault="00E14270" w:rsidP="00DB3544">
      <w:pPr>
        <w:pStyle w:val="ZLITPKTzmpktliter"/>
        <w:numPr>
          <w:ilvl w:val="0"/>
          <w:numId w:val="34"/>
        </w:numPr>
        <w:spacing w:line="240" w:lineRule="auto"/>
        <w:rPr>
          <w:rFonts w:ascii="Tahoma" w:hAnsi="Tahoma" w:cs="Tahoma"/>
          <w:sz w:val="20"/>
        </w:rPr>
      </w:pPr>
      <w:r w:rsidRPr="005A0F51">
        <w:rPr>
          <w:rFonts w:ascii="Tahoma" w:hAnsi="Tahoma" w:cs="Tahoma"/>
          <w:sz w:val="20"/>
        </w:rPr>
        <w:t>zdolności technicznej lub zawodowej</w:t>
      </w:r>
      <w:r w:rsidR="00014E6D">
        <w:rPr>
          <w:rFonts w:ascii="Tahoma" w:hAnsi="Tahoma" w:cs="Tahoma"/>
          <w:sz w:val="20"/>
        </w:rPr>
        <w:t xml:space="preserve"> </w:t>
      </w:r>
      <w:r w:rsidR="00014E6D" w:rsidRPr="00302E0A">
        <w:rPr>
          <w:rFonts w:ascii="Tahoma" w:hAnsi="Tahoma" w:cs="Tahoma"/>
          <w:b/>
          <w:bCs w:val="0"/>
          <w:sz w:val="20"/>
          <w:u w:val="single"/>
        </w:rPr>
        <w:t>dla obu części zamówienia</w:t>
      </w:r>
      <w:r w:rsidR="00014E6D">
        <w:rPr>
          <w:rFonts w:ascii="Tahoma" w:hAnsi="Tahoma" w:cs="Tahoma"/>
          <w:sz w:val="20"/>
        </w:rPr>
        <w:t>:</w:t>
      </w:r>
    </w:p>
    <w:p w14:paraId="2132D1D2" w14:textId="451D669A" w:rsidR="00DA21C1" w:rsidRPr="00492ED4" w:rsidRDefault="00220D63" w:rsidP="00DB3544">
      <w:pPr>
        <w:numPr>
          <w:ilvl w:val="1"/>
          <w:numId w:val="34"/>
        </w:numPr>
        <w:tabs>
          <w:tab w:val="clear" w:pos="1474"/>
        </w:tabs>
        <w:jc w:val="both"/>
        <w:rPr>
          <w:rFonts w:ascii="Tahoma" w:hAnsi="Tahoma" w:cs="Tahoma"/>
        </w:rPr>
      </w:pPr>
      <w:r w:rsidRPr="00492ED4">
        <w:rPr>
          <w:rFonts w:ascii="Tahoma" w:hAnsi="Tahoma" w:cs="Tahoma"/>
        </w:rPr>
        <w:t xml:space="preserve">Warunkiem udziału w postępowaniu jest wykonanie należycie, w szczególności zgodnie </w:t>
      </w:r>
      <w:r w:rsidR="00F37DC3" w:rsidRPr="00492ED4">
        <w:rPr>
          <w:rFonts w:ascii="Tahoma" w:hAnsi="Tahoma" w:cs="Tahoma"/>
        </w:rPr>
        <w:br/>
      </w:r>
      <w:r w:rsidRPr="00492ED4">
        <w:rPr>
          <w:rFonts w:ascii="Tahoma" w:hAnsi="Tahoma" w:cs="Tahoma"/>
        </w:rPr>
        <w:t xml:space="preserve">z przepisami prawa budowlanego i prawidłowe ukończenie w okresie ostatnich </w:t>
      </w:r>
      <w:r w:rsidR="00F809C0">
        <w:rPr>
          <w:rFonts w:ascii="Tahoma" w:hAnsi="Tahoma" w:cs="Tahoma"/>
        </w:rPr>
        <w:t>3</w:t>
      </w:r>
      <w:r w:rsidRPr="00492ED4">
        <w:rPr>
          <w:rFonts w:ascii="Tahoma" w:hAnsi="Tahoma" w:cs="Tahoma"/>
          <w:b/>
          <w:bCs/>
        </w:rPr>
        <w:t xml:space="preserve"> </w:t>
      </w:r>
      <w:r w:rsidRPr="00492ED4">
        <w:rPr>
          <w:rFonts w:ascii="Tahoma" w:hAnsi="Tahoma" w:cs="Tahoma"/>
        </w:rPr>
        <w:t>lat przed upływem terminu składania ofert, a jeżeli okres prowadzenia działalności jest krótszy </w:t>
      </w:r>
      <w:r w:rsidR="00DD35AE" w:rsidRPr="00492ED4">
        <w:rPr>
          <w:rFonts w:ascii="Tahoma" w:hAnsi="Tahoma" w:cs="Tahoma"/>
        </w:rPr>
        <w:br/>
      </w:r>
      <w:r w:rsidRPr="00492ED4">
        <w:rPr>
          <w:rFonts w:ascii="Tahoma" w:hAnsi="Tahoma" w:cs="Tahoma"/>
        </w:rPr>
        <w:t>- w tym o</w:t>
      </w:r>
      <w:r w:rsidR="00C403F3" w:rsidRPr="00492ED4">
        <w:rPr>
          <w:rFonts w:ascii="Tahoma" w:hAnsi="Tahoma" w:cs="Tahoma"/>
        </w:rPr>
        <w:t xml:space="preserve">kresie </w:t>
      </w:r>
      <w:r w:rsidR="001623F4" w:rsidRPr="00492ED4">
        <w:rPr>
          <w:rFonts w:ascii="Tahoma" w:hAnsi="Tahoma" w:cs="Tahoma"/>
        </w:rPr>
        <w:t>minimum</w:t>
      </w:r>
      <w:r w:rsidR="00DA21C1" w:rsidRPr="00492ED4">
        <w:rPr>
          <w:rFonts w:ascii="Tahoma" w:hAnsi="Tahoma" w:cs="Tahoma"/>
        </w:rPr>
        <w:t xml:space="preserve"> </w:t>
      </w:r>
      <w:r w:rsidR="00014E6D" w:rsidRPr="00014E6D">
        <w:rPr>
          <w:rFonts w:ascii="Tahoma" w:hAnsi="Tahoma" w:cs="Tahoma"/>
          <w:b/>
          <w:bCs/>
        </w:rPr>
        <w:t>2</w:t>
      </w:r>
      <w:r w:rsidR="00DA21C1" w:rsidRPr="00014E6D">
        <w:rPr>
          <w:rFonts w:ascii="Tahoma" w:hAnsi="Tahoma" w:cs="Tahoma"/>
          <w:b/>
          <w:bCs/>
        </w:rPr>
        <w:t xml:space="preserve"> </w:t>
      </w:r>
      <w:r w:rsidR="00F809C0">
        <w:rPr>
          <w:rFonts w:ascii="Tahoma" w:hAnsi="Tahoma" w:cs="Tahoma"/>
          <w:b/>
          <w:bCs/>
        </w:rPr>
        <w:t>usług</w:t>
      </w:r>
      <w:r w:rsidR="00DA21C1" w:rsidRPr="00492ED4">
        <w:rPr>
          <w:rFonts w:ascii="Tahoma" w:hAnsi="Tahoma" w:cs="Tahoma"/>
        </w:rPr>
        <w:t xml:space="preserve"> </w:t>
      </w:r>
      <w:r w:rsidR="00C83273" w:rsidRPr="00492ED4">
        <w:rPr>
          <w:rFonts w:ascii="Tahoma" w:hAnsi="Tahoma" w:cs="Tahoma"/>
        </w:rPr>
        <w:t xml:space="preserve">polegających na </w:t>
      </w:r>
      <w:r w:rsidR="00014E6D">
        <w:rPr>
          <w:rFonts w:ascii="Tahoma" w:hAnsi="Tahoma" w:cs="Tahoma"/>
        </w:rPr>
        <w:t xml:space="preserve">wymianie, przebudowie lub naprawie instalacji wodnych, w tym </w:t>
      </w:r>
      <w:r w:rsidR="00D868EA">
        <w:rPr>
          <w:rFonts w:ascii="Tahoma" w:hAnsi="Tahoma" w:cs="Tahoma"/>
        </w:rPr>
        <w:t>montażu</w:t>
      </w:r>
      <w:r w:rsidR="00F809C0">
        <w:rPr>
          <w:rFonts w:ascii="Tahoma" w:hAnsi="Tahoma" w:cs="Tahoma"/>
        </w:rPr>
        <w:t xml:space="preserve"> lub wymianie wodomierzy </w:t>
      </w:r>
      <w:r w:rsidR="00DF0DF1" w:rsidRPr="00492ED4">
        <w:rPr>
          <w:rFonts w:ascii="Tahoma" w:hAnsi="Tahoma" w:cs="Tahoma"/>
        </w:rPr>
        <w:t>w budynkach</w:t>
      </w:r>
      <w:r w:rsidR="00302E0A">
        <w:rPr>
          <w:rFonts w:ascii="Tahoma" w:hAnsi="Tahoma" w:cs="Tahoma"/>
        </w:rPr>
        <w:t xml:space="preserve"> mieszkalnych</w:t>
      </w:r>
      <w:r w:rsidR="00DF0DF1" w:rsidRPr="00492ED4">
        <w:rPr>
          <w:rFonts w:ascii="Tahoma" w:hAnsi="Tahoma" w:cs="Tahoma"/>
        </w:rPr>
        <w:t xml:space="preserve"> lub lokalach mieszkalnych</w:t>
      </w:r>
      <w:r w:rsidR="00AE0113" w:rsidRPr="00492ED4">
        <w:rPr>
          <w:rFonts w:ascii="Tahoma" w:hAnsi="Tahoma" w:cs="Tahoma"/>
        </w:rPr>
        <w:t xml:space="preserve"> </w:t>
      </w:r>
      <w:r w:rsidR="00BB3B83" w:rsidRPr="00492ED4">
        <w:rPr>
          <w:rFonts w:ascii="Tahoma" w:hAnsi="Tahoma" w:cs="Tahoma"/>
        </w:rPr>
        <w:t>na</w:t>
      </w:r>
      <w:r w:rsidR="00AE0113" w:rsidRPr="00492ED4">
        <w:rPr>
          <w:rFonts w:ascii="Tahoma" w:hAnsi="Tahoma" w:cs="Tahoma"/>
        </w:rPr>
        <w:t xml:space="preserve"> łączn</w:t>
      </w:r>
      <w:r w:rsidR="00BB3B83" w:rsidRPr="00492ED4">
        <w:rPr>
          <w:rFonts w:ascii="Tahoma" w:hAnsi="Tahoma" w:cs="Tahoma"/>
        </w:rPr>
        <w:t>ą</w:t>
      </w:r>
      <w:r w:rsidR="006F253D" w:rsidRPr="00492ED4">
        <w:rPr>
          <w:rFonts w:ascii="Tahoma" w:hAnsi="Tahoma" w:cs="Tahoma"/>
        </w:rPr>
        <w:t xml:space="preserve"> wartoś</w:t>
      </w:r>
      <w:r w:rsidR="00BB3B83" w:rsidRPr="00492ED4">
        <w:rPr>
          <w:rFonts w:ascii="Tahoma" w:hAnsi="Tahoma" w:cs="Tahoma"/>
        </w:rPr>
        <w:t>ć</w:t>
      </w:r>
      <w:r w:rsidR="006F253D" w:rsidRPr="00492ED4">
        <w:rPr>
          <w:rFonts w:ascii="Tahoma" w:hAnsi="Tahoma" w:cs="Tahoma"/>
        </w:rPr>
        <w:t xml:space="preserve"> </w:t>
      </w:r>
      <w:r w:rsidR="00492ED4" w:rsidRPr="00492ED4">
        <w:rPr>
          <w:rFonts w:ascii="Tahoma" w:hAnsi="Tahoma" w:cs="Tahoma"/>
          <w:b/>
          <w:bCs/>
        </w:rPr>
        <w:t>5</w:t>
      </w:r>
      <w:r w:rsidR="00BB3B83" w:rsidRPr="00492ED4">
        <w:rPr>
          <w:rFonts w:ascii="Tahoma" w:hAnsi="Tahoma" w:cs="Tahoma"/>
          <w:b/>
          <w:bCs/>
        </w:rPr>
        <w:t>0</w:t>
      </w:r>
      <w:r w:rsidR="00CF2386" w:rsidRPr="00492ED4">
        <w:rPr>
          <w:rFonts w:ascii="Tahoma" w:hAnsi="Tahoma" w:cs="Tahoma"/>
          <w:b/>
          <w:bCs/>
        </w:rPr>
        <w:t>.000</w:t>
      </w:r>
      <w:r w:rsidR="002A3A77" w:rsidRPr="00492ED4">
        <w:rPr>
          <w:rFonts w:ascii="Tahoma" w:hAnsi="Tahoma" w:cs="Tahoma"/>
          <w:b/>
          <w:bCs/>
        </w:rPr>
        <w:t>,00</w:t>
      </w:r>
      <w:r w:rsidR="00555C6E" w:rsidRPr="00492ED4">
        <w:rPr>
          <w:rFonts w:ascii="Tahoma" w:hAnsi="Tahoma" w:cs="Tahoma"/>
          <w:b/>
          <w:bCs/>
        </w:rPr>
        <w:t xml:space="preserve"> zł z VAT</w:t>
      </w:r>
      <w:r w:rsidR="008A60F9" w:rsidRPr="00492ED4">
        <w:rPr>
          <w:rFonts w:ascii="Tahoma" w:hAnsi="Tahoma" w:cs="Tahoma"/>
        </w:rPr>
        <w:t xml:space="preserve">. </w:t>
      </w:r>
    </w:p>
    <w:p w14:paraId="35A82CFF" w14:textId="77777777" w:rsidR="00D56132" w:rsidRPr="00492ED4" w:rsidRDefault="00D56132" w:rsidP="00D56132">
      <w:pPr>
        <w:tabs>
          <w:tab w:val="left" w:pos="1276"/>
        </w:tabs>
        <w:ind w:left="1276"/>
        <w:jc w:val="both"/>
        <w:rPr>
          <w:rFonts w:ascii="Tahoma" w:hAnsi="Tahoma" w:cs="Tahoma"/>
          <w:sz w:val="10"/>
          <w:szCs w:val="10"/>
        </w:rPr>
      </w:pPr>
    </w:p>
    <w:p w14:paraId="0FD305F6" w14:textId="12026BD7" w:rsidR="00D56132" w:rsidRDefault="00D56132" w:rsidP="00D56132">
      <w:pPr>
        <w:tabs>
          <w:tab w:val="left" w:pos="1276"/>
        </w:tabs>
        <w:ind w:left="1418"/>
        <w:jc w:val="both"/>
        <w:rPr>
          <w:rFonts w:ascii="Tahoma" w:hAnsi="Tahoma" w:cs="Tahoma"/>
        </w:rPr>
      </w:pPr>
      <w:r w:rsidRPr="00492ED4">
        <w:rPr>
          <w:rFonts w:ascii="Tahoma" w:hAnsi="Tahoma" w:cs="Tahoma"/>
        </w:rPr>
        <w:t>Przy ocenie spełniania tego</w:t>
      </w:r>
      <w:r w:rsidRPr="00644822">
        <w:rPr>
          <w:rFonts w:ascii="Tahoma" w:hAnsi="Tahoma" w:cs="Tahoma"/>
        </w:rPr>
        <w:t xml:space="preserve"> warunku udziału przez Wykonawców wspólnie ubiegających się </w:t>
      </w:r>
      <w:r w:rsidR="00482458">
        <w:rPr>
          <w:rFonts w:ascii="Tahoma" w:hAnsi="Tahoma" w:cs="Tahoma"/>
        </w:rPr>
        <w:br/>
      </w:r>
      <w:r w:rsidRPr="00644822">
        <w:rPr>
          <w:rFonts w:ascii="Tahoma" w:hAnsi="Tahoma" w:cs="Tahoma"/>
        </w:rPr>
        <w:t xml:space="preserve">o udzielenie zamówienia (konsorcjum) Zamawiający wymaga, aby co najmniej 2 </w:t>
      </w:r>
      <w:r w:rsidR="005626DF">
        <w:rPr>
          <w:rFonts w:ascii="Tahoma" w:hAnsi="Tahoma" w:cs="Tahoma"/>
        </w:rPr>
        <w:t>usługi</w:t>
      </w:r>
      <w:r w:rsidRPr="00644822">
        <w:rPr>
          <w:rFonts w:ascii="Tahoma" w:hAnsi="Tahoma" w:cs="Tahoma"/>
        </w:rPr>
        <w:t xml:space="preserve"> potwierdzające spełnienie przedmiotowego warunku zostały wykonane przez jednego z wykonawców wspólnie ubiegających się o udzielenie zamówienia.</w:t>
      </w:r>
    </w:p>
    <w:p w14:paraId="2D98613F" w14:textId="77777777" w:rsidR="00D56132" w:rsidRPr="00706AD4" w:rsidRDefault="00D56132" w:rsidP="00D56132">
      <w:pPr>
        <w:tabs>
          <w:tab w:val="left" w:pos="1276"/>
        </w:tabs>
        <w:ind w:left="1276"/>
        <w:jc w:val="both"/>
        <w:rPr>
          <w:rFonts w:ascii="Tahoma" w:hAnsi="Tahoma" w:cs="Tahoma"/>
          <w:sz w:val="10"/>
          <w:szCs w:val="10"/>
        </w:rPr>
      </w:pPr>
    </w:p>
    <w:p w14:paraId="49D76E2D" w14:textId="06403E0A" w:rsidR="00D56132" w:rsidRDefault="00D56132" w:rsidP="00D56132">
      <w:pPr>
        <w:tabs>
          <w:tab w:val="left" w:pos="1276"/>
        </w:tabs>
        <w:ind w:left="1418"/>
        <w:jc w:val="both"/>
        <w:rPr>
          <w:rFonts w:ascii="Tahoma" w:hAnsi="Tahoma" w:cs="Tahoma"/>
        </w:rPr>
      </w:pPr>
      <w:r w:rsidRPr="00644822">
        <w:rPr>
          <w:rFonts w:ascii="Tahoma" w:hAnsi="Tahoma" w:cs="Tahoma"/>
        </w:rPr>
        <w:t xml:space="preserve">W przypadku, gdy Wykonawca w celu potwierdzenia spełniania tego warunku udziału polega na zdolnościach innego podmiotu Zamawiający wymaga, aby co najmniej 2 </w:t>
      </w:r>
      <w:r w:rsidR="005626DF">
        <w:rPr>
          <w:rFonts w:ascii="Tahoma" w:hAnsi="Tahoma" w:cs="Tahoma"/>
        </w:rPr>
        <w:t>usługi</w:t>
      </w:r>
      <w:r w:rsidRPr="00644822">
        <w:rPr>
          <w:rFonts w:ascii="Tahoma" w:hAnsi="Tahoma" w:cs="Tahoma"/>
        </w:rPr>
        <w:t xml:space="preserve"> potwierdzające spełnienie przedmiotowego warunku zostały wykonane przez jeden </w:t>
      </w:r>
      <w:r w:rsidRPr="00995BE3">
        <w:rPr>
          <w:rFonts w:ascii="Tahoma" w:hAnsi="Tahoma" w:cs="Tahoma"/>
        </w:rPr>
        <w:t>podmiot.</w:t>
      </w:r>
    </w:p>
    <w:p w14:paraId="4DBCB8F5" w14:textId="77777777" w:rsidR="009E0E94" w:rsidRPr="00995BE3" w:rsidRDefault="009E0E94" w:rsidP="00D56132">
      <w:pPr>
        <w:tabs>
          <w:tab w:val="left" w:pos="1276"/>
        </w:tabs>
        <w:ind w:left="1418"/>
        <w:jc w:val="both"/>
        <w:rPr>
          <w:rFonts w:ascii="Tahoma" w:hAnsi="Tahoma" w:cs="Tahoma"/>
        </w:rPr>
      </w:pPr>
    </w:p>
    <w:p w14:paraId="419AE732" w14:textId="39C63768" w:rsidR="00A8460A" w:rsidRPr="00014E6D" w:rsidRDefault="00A8460A" w:rsidP="00A8460A">
      <w:pPr>
        <w:numPr>
          <w:ilvl w:val="1"/>
          <w:numId w:val="34"/>
        </w:numPr>
        <w:tabs>
          <w:tab w:val="clear" w:pos="1474"/>
        </w:tabs>
        <w:jc w:val="both"/>
        <w:rPr>
          <w:rStyle w:val="FontStyle47"/>
          <w:sz w:val="20"/>
          <w:szCs w:val="20"/>
        </w:rPr>
      </w:pPr>
      <w:r w:rsidRPr="00014E6D">
        <w:rPr>
          <w:rFonts w:ascii="Tahoma" w:hAnsi="Tahoma" w:cs="Tahoma"/>
        </w:rPr>
        <w:t xml:space="preserve">Warunkiem udziału w postępowaniu jest dysponowanie wykwalifikowaną kadrą, niezbędną do kierowania robotami będącymi przedmiotem zamówienia. Osoby wyznaczone do </w:t>
      </w:r>
      <w:r w:rsidR="00F809C0" w:rsidRPr="00014E6D">
        <w:rPr>
          <w:rFonts w:ascii="Tahoma" w:hAnsi="Tahoma" w:cs="Tahoma"/>
        </w:rPr>
        <w:t xml:space="preserve">realizacji zamówienia </w:t>
      </w:r>
      <w:r w:rsidRPr="00014E6D">
        <w:rPr>
          <w:rFonts w:ascii="Tahoma" w:hAnsi="Tahoma" w:cs="Tahoma"/>
        </w:rPr>
        <w:t>muszą posiadać wymagane uprawnienia w swojej branży</w:t>
      </w:r>
      <w:r w:rsidRPr="00014E6D">
        <w:rPr>
          <w:rStyle w:val="FontStyle43"/>
          <w:rFonts w:ascii="Tahoma" w:hAnsi="Tahoma" w:cs="Tahoma"/>
          <w:sz w:val="20"/>
          <w:szCs w:val="20"/>
        </w:rPr>
        <w:t>:</w:t>
      </w:r>
    </w:p>
    <w:p w14:paraId="4B139A5B" w14:textId="24FCD17F" w:rsidR="00F809C0" w:rsidRPr="005B0CBF" w:rsidRDefault="00F809C0" w:rsidP="003F15D3">
      <w:pPr>
        <w:pStyle w:val="Style5"/>
        <w:widowControl/>
        <w:numPr>
          <w:ilvl w:val="0"/>
          <w:numId w:val="76"/>
        </w:numPr>
        <w:tabs>
          <w:tab w:val="left" w:pos="1701"/>
        </w:tabs>
        <w:spacing w:line="240" w:lineRule="auto"/>
        <w:ind w:left="1701" w:hanging="283"/>
        <w:jc w:val="both"/>
        <w:rPr>
          <w:rFonts w:ascii="Tahoma" w:hAnsi="Tahoma" w:cs="Tahoma"/>
          <w:sz w:val="20"/>
          <w:szCs w:val="20"/>
          <w:u w:val="single"/>
        </w:rPr>
      </w:pPr>
      <w:r w:rsidRPr="009B06B7">
        <w:rPr>
          <w:rStyle w:val="FontStyle43"/>
          <w:rFonts w:ascii="Tahoma" w:hAnsi="Tahoma" w:cs="Tahoma"/>
          <w:b/>
          <w:bCs/>
          <w:sz w:val="20"/>
          <w:szCs w:val="20"/>
        </w:rPr>
        <w:t>hydraulik</w:t>
      </w:r>
      <w:r w:rsidRPr="00F62915">
        <w:rPr>
          <w:rStyle w:val="FontStyle43"/>
          <w:rFonts w:ascii="Tahoma" w:hAnsi="Tahoma" w:cs="Tahoma"/>
          <w:sz w:val="20"/>
          <w:szCs w:val="20"/>
        </w:rPr>
        <w:t xml:space="preserve"> - </w:t>
      </w:r>
      <w:r w:rsidRPr="00F62915">
        <w:rPr>
          <w:rFonts w:ascii="Tahoma" w:hAnsi="Tahoma" w:cs="Tahoma"/>
          <w:sz w:val="20"/>
          <w:szCs w:val="20"/>
        </w:rPr>
        <w:t xml:space="preserve">osoba posiadająca świadectwo kwalifikacyjne (Grupy 2) uprawniające do zajmowania się eksploatacją urządzeń, instalacji i sieci na stanowisku eksploatacji – </w:t>
      </w:r>
      <w:r w:rsidRPr="005B0CBF">
        <w:rPr>
          <w:rFonts w:ascii="Tahoma" w:hAnsi="Tahoma" w:cs="Tahoma"/>
          <w:sz w:val="20"/>
          <w:szCs w:val="20"/>
        </w:rPr>
        <w:t>min.</w:t>
      </w:r>
      <w:r w:rsidRPr="005B0CBF">
        <w:rPr>
          <w:rFonts w:ascii="Tahoma" w:hAnsi="Tahoma" w:cs="Tahoma"/>
          <w:sz w:val="20"/>
          <w:szCs w:val="20"/>
          <w:u w:val="single"/>
        </w:rPr>
        <w:t xml:space="preserve"> </w:t>
      </w:r>
      <w:r w:rsidRPr="009B06B7">
        <w:rPr>
          <w:rFonts w:ascii="Tahoma" w:hAnsi="Tahoma" w:cs="Tahoma"/>
          <w:b/>
          <w:bCs/>
          <w:sz w:val="20"/>
          <w:szCs w:val="20"/>
        </w:rPr>
        <w:t>2 osoby</w:t>
      </w:r>
      <w:r w:rsidRPr="005B0CBF">
        <w:rPr>
          <w:rFonts w:ascii="Tahoma" w:hAnsi="Tahoma" w:cs="Tahoma"/>
          <w:sz w:val="20"/>
          <w:szCs w:val="20"/>
          <w:u w:val="single"/>
        </w:rPr>
        <w:t xml:space="preserve"> </w:t>
      </w:r>
    </w:p>
    <w:p w14:paraId="376ADEA2" w14:textId="77777777" w:rsidR="00190A67" w:rsidRPr="008053AA" w:rsidRDefault="00190A67" w:rsidP="00F809C0">
      <w:pPr>
        <w:tabs>
          <w:tab w:val="left" w:pos="1701"/>
        </w:tabs>
        <w:jc w:val="both"/>
        <w:rPr>
          <w:rFonts w:ascii="Tahoma" w:hAnsi="Tahoma" w:cs="Tahoma"/>
          <w:sz w:val="10"/>
          <w:szCs w:val="10"/>
        </w:rPr>
      </w:pPr>
    </w:p>
    <w:p w14:paraId="19EBAF17" w14:textId="77777777" w:rsidR="00741325" w:rsidRPr="0026170F" w:rsidRDefault="00741325" w:rsidP="00741325">
      <w:pPr>
        <w:pStyle w:val="Nagwek"/>
        <w:tabs>
          <w:tab w:val="left" w:pos="709"/>
        </w:tabs>
        <w:ind w:left="709"/>
        <w:jc w:val="both"/>
        <w:rPr>
          <w:rFonts w:ascii="Tahoma" w:hAnsi="Tahoma" w:cs="Tahoma"/>
          <w:b/>
          <w:u w:val="single"/>
        </w:rPr>
      </w:pPr>
      <w:r w:rsidRPr="0026170F">
        <w:rPr>
          <w:rFonts w:ascii="Tahoma" w:hAnsi="Tahoma" w:cs="Tahoma"/>
          <w:b/>
          <w:u w:val="single"/>
        </w:rPr>
        <w:t>UWAGA:</w:t>
      </w:r>
    </w:p>
    <w:p w14:paraId="01A8CEB7"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 xml:space="preserve">Wykonawca może w celu potwierdzenia spełniania warunków udziału w postępowaniu </w:t>
      </w:r>
      <w:r w:rsidR="00DD35AE" w:rsidRPr="0026170F">
        <w:rPr>
          <w:rFonts w:ascii="Tahoma" w:hAnsi="Tahoma" w:cs="Tahoma"/>
        </w:rPr>
        <w:br/>
        <w:t xml:space="preserve">lub kryteriów selekcji, </w:t>
      </w:r>
      <w:r w:rsidRPr="0026170F">
        <w:rPr>
          <w:rFonts w:ascii="Tahoma" w:hAnsi="Tahoma" w:cs="Tahoma"/>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40EEF4A"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26170F">
        <w:rPr>
          <w:rFonts w:ascii="Tahoma" w:hAnsi="Tahoma" w:cs="Tahoma"/>
          <w:b/>
        </w:rPr>
        <w:t xml:space="preserve"> </w:t>
      </w:r>
    </w:p>
    <w:p w14:paraId="0BFEB531" w14:textId="77777777"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Zamawiający ocenia, czy udostępniane Wykonawcy przez inne podmioty zdolności techniczne lub zawodow</w:t>
      </w:r>
      <w:r w:rsidR="00C15CFE" w:rsidRPr="0026170F">
        <w:rPr>
          <w:rFonts w:ascii="Tahoma" w:hAnsi="Tahoma" w:cs="Tahoma"/>
        </w:rPr>
        <w:t>e</w:t>
      </w:r>
      <w:r w:rsidRPr="0026170F">
        <w:rPr>
          <w:rFonts w:ascii="Tahoma" w:hAnsi="Tahoma" w:cs="Tahoma"/>
        </w:rPr>
        <w:t xml:space="preserve">, pozwalają na wykazanie przez wykonawcę spełniania warunków udziału </w:t>
      </w:r>
      <w:r w:rsidR="00DD35AE" w:rsidRPr="0026170F">
        <w:rPr>
          <w:rFonts w:ascii="Tahoma" w:hAnsi="Tahoma" w:cs="Tahoma"/>
        </w:rPr>
        <w:br/>
      </w:r>
      <w:r w:rsidRPr="0026170F">
        <w:rPr>
          <w:rFonts w:ascii="Tahoma" w:hAnsi="Tahoma" w:cs="Tahoma"/>
        </w:rPr>
        <w:t xml:space="preserve">w postępowaniu oraz bada, czy nie zachodzą wobec tego podmiotu podstawy wykluczenia, </w:t>
      </w:r>
      <w:r w:rsidR="00DD35AE" w:rsidRPr="0026170F">
        <w:rPr>
          <w:rFonts w:ascii="Tahoma" w:hAnsi="Tahoma" w:cs="Tahoma"/>
        </w:rPr>
        <w:br/>
      </w:r>
      <w:r w:rsidRPr="0026170F">
        <w:rPr>
          <w:rFonts w:ascii="Tahoma" w:hAnsi="Tahoma" w:cs="Tahoma"/>
        </w:rPr>
        <w:t xml:space="preserve">o których mowa w art. </w:t>
      </w:r>
      <w:r w:rsidR="00DD35AE" w:rsidRPr="0026170F">
        <w:rPr>
          <w:rFonts w:ascii="Tahoma" w:hAnsi="Tahoma" w:cs="Tahoma"/>
        </w:rPr>
        <w:t>112</w:t>
      </w:r>
      <w:r w:rsidRPr="0026170F">
        <w:rPr>
          <w:rFonts w:ascii="Tahoma" w:hAnsi="Tahoma" w:cs="Tahoma"/>
        </w:rPr>
        <w:t xml:space="preserve"> ust. </w:t>
      </w:r>
      <w:r w:rsidR="00DD35AE" w:rsidRPr="0026170F">
        <w:rPr>
          <w:rFonts w:ascii="Tahoma" w:hAnsi="Tahoma" w:cs="Tahoma"/>
        </w:rPr>
        <w:t>2</w:t>
      </w:r>
      <w:r w:rsidRPr="0026170F">
        <w:rPr>
          <w:rFonts w:ascii="Tahoma" w:hAnsi="Tahoma" w:cs="Tahoma"/>
        </w:rPr>
        <w:t xml:space="preserve"> pkt</w:t>
      </w:r>
      <w:r w:rsidR="00DD35AE" w:rsidRPr="0026170F">
        <w:rPr>
          <w:rFonts w:ascii="Tahoma" w:hAnsi="Tahoma" w:cs="Tahoma"/>
        </w:rPr>
        <w:t xml:space="preserve">. </w:t>
      </w:r>
      <w:r w:rsidR="00A93DE1" w:rsidRPr="0026170F">
        <w:rPr>
          <w:rFonts w:ascii="Tahoma" w:hAnsi="Tahoma" w:cs="Tahoma"/>
        </w:rPr>
        <w:t xml:space="preserve">3 i </w:t>
      </w:r>
      <w:proofErr w:type="gramStart"/>
      <w:r w:rsidR="00A93DE1" w:rsidRPr="0026170F">
        <w:rPr>
          <w:rFonts w:ascii="Tahoma" w:hAnsi="Tahoma" w:cs="Tahoma"/>
        </w:rPr>
        <w:t>4</w:t>
      </w:r>
      <w:r w:rsidR="00081028" w:rsidRPr="0026170F">
        <w:rPr>
          <w:rFonts w:ascii="Tahoma" w:hAnsi="Tahoma" w:cs="Tahoma"/>
        </w:rPr>
        <w:t xml:space="preserve"> </w:t>
      </w:r>
      <w:r w:rsidR="00321122" w:rsidRPr="0026170F">
        <w:rPr>
          <w:rFonts w:ascii="Tahoma" w:hAnsi="Tahoma" w:cs="Tahoma"/>
          <w:color w:val="FF0000"/>
        </w:rPr>
        <w:t xml:space="preserve"> </w:t>
      </w:r>
      <w:r w:rsidR="00321122" w:rsidRPr="0026170F">
        <w:rPr>
          <w:rFonts w:ascii="Tahoma" w:hAnsi="Tahoma" w:cs="Tahoma"/>
        </w:rPr>
        <w:t>ustawy</w:t>
      </w:r>
      <w:proofErr w:type="gramEnd"/>
      <w:r w:rsidR="00321122" w:rsidRPr="0026170F">
        <w:rPr>
          <w:rFonts w:ascii="Tahoma" w:hAnsi="Tahoma" w:cs="Tahoma"/>
        </w:rPr>
        <w:t xml:space="preserve"> Prawo zamówień publicznych</w:t>
      </w:r>
      <w:r w:rsidR="00E76B90" w:rsidRPr="0026170F">
        <w:rPr>
          <w:rFonts w:ascii="Tahoma" w:hAnsi="Tahoma" w:cs="Tahoma"/>
        </w:rPr>
        <w:t>.</w:t>
      </w:r>
    </w:p>
    <w:p w14:paraId="4579C66F" w14:textId="77777777" w:rsidR="0026170F" w:rsidRPr="0026170F" w:rsidRDefault="0026170F" w:rsidP="00A56EE3">
      <w:pPr>
        <w:numPr>
          <w:ilvl w:val="0"/>
          <w:numId w:val="15"/>
        </w:numPr>
        <w:tabs>
          <w:tab w:val="left" w:pos="993"/>
        </w:tabs>
        <w:ind w:left="993" w:hanging="283"/>
        <w:jc w:val="both"/>
        <w:rPr>
          <w:rFonts w:ascii="Tahoma" w:hAnsi="Tahoma" w:cs="Tahoma"/>
        </w:rPr>
      </w:pPr>
      <w:r w:rsidRPr="0026170F">
        <w:rPr>
          <w:rFonts w:ascii="Tahoma" w:hAnsi="Tahoma" w:cs="Tahoma"/>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BE5B8D" w14:textId="1B58595F" w:rsidR="00741325" w:rsidRP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W odniesieniu do warunków dotyczących wykształcenia, kwalifikacji zawodowych lub doświadczenia</w:t>
      </w:r>
      <w:r w:rsidRPr="005A0F51">
        <w:rPr>
          <w:rFonts w:ascii="Tahoma" w:hAnsi="Tahoma" w:cs="Tahoma"/>
        </w:rPr>
        <w:t xml:space="preserve">, wykonawcy mogą polegać na zdolnościach innych podmiotów, jeśli podmioty te zrealizują </w:t>
      </w:r>
      <w:r w:rsidR="005626DF">
        <w:rPr>
          <w:rFonts w:ascii="Tahoma" w:hAnsi="Tahoma" w:cs="Tahoma"/>
        </w:rPr>
        <w:t>usługi</w:t>
      </w:r>
      <w:r w:rsidRPr="005A0F51">
        <w:rPr>
          <w:rFonts w:ascii="Tahoma" w:hAnsi="Tahoma" w:cs="Tahoma"/>
        </w:rPr>
        <w:t>, do realizacji których te zdolności są wymagane.</w:t>
      </w:r>
      <w:r w:rsidRPr="005A0F51">
        <w:rPr>
          <w:rFonts w:ascii="Tahoma" w:hAnsi="Tahoma" w:cs="Tahoma"/>
          <w:b/>
        </w:rPr>
        <w:t xml:space="preserve"> </w:t>
      </w:r>
    </w:p>
    <w:p w14:paraId="00CB1827" w14:textId="77777777" w:rsidR="0026170F" w:rsidRDefault="00741325" w:rsidP="00A56EE3">
      <w:pPr>
        <w:numPr>
          <w:ilvl w:val="0"/>
          <w:numId w:val="15"/>
        </w:numPr>
        <w:tabs>
          <w:tab w:val="left" w:pos="993"/>
        </w:tabs>
        <w:ind w:left="993" w:hanging="283"/>
        <w:jc w:val="both"/>
        <w:rPr>
          <w:rFonts w:ascii="Tahoma" w:hAnsi="Tahoma" w:cs="Tahoma"/>
        </w:rPr>
      </w:pPr>
      <w:r w:rsidRPr="0026170F">
        <w:rPr>
          <w:rFonts w:ascii="Tahoma" w:hAnsi="Tahoma" w:cs="Tahoma"/>
        </w:rPr>
        <w:t xml:space="preserve">Jeżeli zdolności techniczne lub zawodowe, </w:t>
      </w:r>
      <w:r w:rsidR="00A93DE1" w:rsidRPr="0026170F">
        <w:rPr>
          <w:rFonts w:ascii="Tahoma" w:hAnsi="Tahoma" w:cs="Tahoma"/>
        </w:rPr>
        <w:t xml:space="preserve">sytuacja ekonomiczna lub finansowa </w:t>
      </w:r>
      <w:r w:rsidRPr="0026170F">
        <w:rPr>
          <w:rFonts w:ascii="Tahoma" w:hAnsi="Tahoma" w:cs="Tahoma"/>
        </w:rPr>
        <w:t>podmiotu nie potwierdzają spełnienia przez Wykonawcę warunków udziału w postępowaniu</w:t>
      </w:r>
      <w:r w:rsidR="00B55FE8" w:rsidRPr="0026170F">
        <w:rPr>
          <w:rFonts w:ascii="Tahoma" w:hAnsi="Tahoma" w:cs="Tahoma"/>
        </w:rPr>
        <w:t xml:space="preserve"> </w:t>
      </w:r>
      <w:r w:rsidRPr="0026170F">
        <w:rPr>
          <w:rFonts w:ascii="Tahoma" w:hAnsi="Tahoma" w:cs="Tahoma"/>
        </w:rPr>
        <w:t xml:space="preserve">lub zachodzą </w:t>
      </w:r>
      <w:r w:rsidRPr="0026170F">
        <w:rPr>
          <w:rFonts w:ascii="Tahoma" w:hAnsi="Tahoma" w:cs="Tahoma"/>
        </w:rPr>
        <w:lastRenderedPageBreak/>
        <w:t xml:space="preserve">wobec tych podmiotów podstawy wykluczenia, Zamawiający będzie żądał, aby wykonawca </w:t>
      </w:r>
      <w:r w:rsidR="00482458">
        <w:rPr>
          <w:rFonts w:ascii="Tahoma" w:hAnsi="Tahoma" w:cs="Tahoma"/>
        </w:rPr>
        <w:br/>
      </w:r>
      <w:r w:rsidRPr="0026170F">
        <w:rPr>
          <w:rFonts w:ascii="Tahoma" w:hAnsi="Tahoma" w:cs="Tahoma"/>
        </w:rPr>
        <w:t>w terminie określonym przez Zamawiającego</w:t>
      </w:r>
      <w:r w:rsidR="0026170F" w:rsidRPr="0026170F">
        <w:rPr>
          <w:rFonts w:ascii="Tahoma" w:hAnsi="Tahoma" w:cs="Tahoma"/>
        </w:rPr>
        <w:t xml:space="preserve"> zastąpił ten podmiot innym podmiotem lub podmiotami albo wykazał, że samodzielnie spełnia warunki udziału w postępowaniu</w:t>
      </w:r>
      <w:r w:rsidR="0026170F">
        <w:rPr>
          <w:rFonts w:ascii="Tahoma" w:hAnsi="Tahoma" w:cs="Tahoma"/>
        </w:rPr>
        <w:t>.</w:t>
      </w:r>
    </w:p>
    <w:p w14:paraId="0A6A4140" w14:textId="77777777" w:rsidR="00741325" w:rsidRPr="0026170F" w:rsidRDefault="0026170F" w:rsidP="00A56EE3">
      <w:pPr>
        <w:numPr>
          <w:ilvl w:val="0"/>
          <w:numId w:val="15"/>
        </w:numPr>
        <w:tabs>
          <w:tab w:val="left" w:pos="993"/>
        </w:tabs>
        <w:ind w:left="993" w:hanging="283"/>
        <w:jc w:val="both"/>
        <w:rPr>
          <w:rFonts w:ascii="Tahoma" w:hAnsi="Tahoma" w:cs="Tahoma"/>
        </w:rPr>
      </w:pPr>
      <w:r w:rsidRPr="00475BC5">
        <w:rPr>
          <w:rFonts w:ascii="Tahoma" w:hAnsi="Tahoma" w:cs="Tahoma"/>
        </w:rPr>
        <w:t xml:space="preserve">Wykonawca nie może, po upływie terminu składania ofert, powoływać się na zdolności lub sytuację podmiotów udostępniających zasoby, jeżeli na etapie składania ofert nie polegał on </w:t>
      </w:r>
      <w:r w:rsidR="00482458">
        <w:rPr>
          <w:rFonts w:ascii="Tahoma" w:hAnsi="Tahoma" w:cs="Tahoma"/>
        </w:rPr>
        <w:br/>
      </w:r>
      <w:r w:rsidRPr="00475BC5">
        <w:rPr>
          <w:rFonts w:ascii="Tahoma" w:hAnsi="Tahoma" w:cs="Tahoma"/>
        </w:rPr>
        <w:t>w danym zakresie na zdolnościach lub sytuacji podmiotów udostępniających zasoby.</w:t>
      </w:r>
    </w:p>
    <w:p w14:paraId="2955E6C1" w14:textId="77777777" w:rsidR="00741325" w:rsidRPr="00E72CDB" w:rsidRDefault="00741325" w:rsidP="00E72CDB">
      <w:pPr>
        <w:ind w:left="400"/>
        <w:jc w:val="both"/>
        <w:rPr>
          <w:rFonts w:ascii="Tahoma" w:hAnsi="Tahoma" w:cs="Tahoma"/>
        </w:rPr>
      </w:pPr>
    </w:p>
    <w:p w14:paraId="5F82496C" w14:textId="77777777" w:rsidR="00EE2122" w:rsidRPr="005A0F51" w:rsidRDefault="0026170F" w:rsidP="00DB3544">
      <w:pPr>
        <w:numPr>
          <w:ilvl w:val="0"/>
          <w:numId w:val="29"/>
        </w:numPr>
        <w:tabs>
          <w:tab w:val="clear" w:pos="454"/>
          <w:tab w:val="num" w:pos="426"/>
        </w:tabs>
        <w:ind w:left="426" w:hanging="710"/>
        <w:jc w:val="both"/>
        <w:rPr>
          <w:rFonts w:ascii="Tahoma" w:hAnsi="Tahoma" w:cs="Tahoma"/>
          <w:b/>
          <w:sz w:val="22"/>
        </w:rPr>
      </w:pPr>
      <w:r>
        <w:rPr>
          <w:rFonts w:ascii="Tahoma" w:hAnsi="Tahoma" w:cs="Tahoma"/>
          <w:b/>
          <w:sz w:val="22"/>
        </w:rPr>
        <w:t>INFORMACJE O PODMIOTOWYCH ŚRODKACH DOWODOWYCH, JEŻELI ZAMAWIAJ</w:t>
      </w:r>
      <w:r w:rsidR="00860DDB">
        <w:rPr>
          <w:rFonts w:ascii="Tahoma" w:hAnsi="Tahoma" w:cs="Tahoma"/>
          <w:b/>
          <w:sz w:val="22"/>
        </w:rPr>
        <w:t>Ą</w:t>
      </w:r>
      <w:r>
        <w:rPr>
          <w:rFonts w:ascii="Tahoma" w:hAnsi="Tahoma" w:cs="Tahoma"/>
          <w:b/>
          <w:sz w:val="22"/>
        </w:rPr>
        <w:t>CY BĘDZIE WYMAGA</w:t>
      </w:r>
      <w:r w:rsidR="00860DDB">
        <w:rPr>
          <w:rFonts w:ascii="Tahoma" w:hAnsi="Tahoma" w:cs="Tahoma"/>
          <w:b/>
          <w:sz w:val="22"/>
        </w:rPr>
        <w:t>Ł</w:t>
      </w:r>
      <w:r>
        <w:rPr>
          <w:rFonts w:ascii="Tahoma" w:hAnsi="Tahoma" w:cs="Tahoma"/>
          <w:b/>
          <w:sz w:val="22"/>
        </w:rPr>
        <w:t xml:space="preserve"> ICH Z</w:t>
      </w:r>
      <w:r w:rsidR="00860DDB">
        <w:rPr>
          <w:rFonts w:ascii="Tahoma" w:hAnsi="Tahoma" w:cs="Tahoma"/>
          <w:b/>
          <w:sz w:val="22"/>
        </w:rPr>
        <w:t>Ł</w:t>
      </w:r>
      <w:r>
        <w:rPr>
          <w:rFonts w:ascii="Tahoma" w:hAnsi="Tahoma" w:cs="Tahoma"/>
          <w:b/>
          <w:sz w:val="22"/>
        </w:rPr>
        <w:t>OŻENIA</w:t>
      </w:r>
    </w:p>
    <w:p w14:paraId="2447AB7C" w14:textId="77777777" w:rsidR="0085453C" w:rsidRDefault="00596899" w:rsidP="00A56EE3">
      <w:pPr>
        <w:numPr>
          <w:ilvl w:val="0"/>
          <w:numId w:val="16"/>
        </w:numPr>
        <w:tabs>
          <w:tab w:val="left" w:pos="851"/>
        </w:tabs>
        <w:ind w:left="851"/>
        <w:jc w:val="both"/>
        <w:rPr>
          <w:rFonts w:ascii="Tahoma" w:hAnsi="Tahoma" w:cs="Tahoma"/>
          <w:b/>
          <w:bCs/>
        </w:rPr>
      </w:pPr>
      <w:r w:rsidRPr="005A0F51">
        <w:rPr>
          <w:rFonts w:ascii="Tahoma" w:hAnsi="Tahoma" w:cs="Tahoma"/>
          <w:b/>
          <w:bCs/>
        </w:rPr>
        <w:t>dokumenty</w:t>
      </w:r>
      <w:r w:rsidR="0085453C" w:rsidRPr="005A0F51">
        <w:rPr>
          <w:rFonts w:ascii="Tahoma" w:hAnsi="Tahoma" w:cs="Tahoma"/>
          <w:b/>
          <w:bCs/>
        </w:rPr>
        <w:t xml:space="preserve"> składane przez Wykonawców </w:t>
      </w:r>
      <w:r w:rsidR="0085453C" w:rsidRPr="00B9240B">
        <w:rPr>
          <w:rFonts w:ascii="Tahoma" w:hAnsi="Tahoma" w:cs="Tahoma"/>
          <w:b/>
          <w:bCs/>
        </w:rPr>
        <w:t>wraz z ofertą:</w:t>
      </w:r>
    </w:p>
    <w:p w14:paraId="6C8A7DC6" w14:textId="77777777" w:rsidR="00CD2513" w:rsidRPr="005A0F51" w:rsidRDefault="00CD2513" w:rsidP="00A56EE3">
      <w:pPr>
        <w:pStyle w:val="Nagwek"/>
        <w:numPr>
          <w:ilvl w:val="0"/>
          <w:numId w:val="17"/>
        </w:numPr>
        <w:tabs>
          <w:tab w:val="clear" w:pos="4536"/>
          <w:tab w:val="clear" w:pos="9072"/>
          <w:tab w:val="left" w:pos="1276"/>
        </w:tabs>
        <w:ind w:left="1276" w:hanging="425"/>
        <w:jc w:val="both"/>
        <w:rPr>
          <w:rFonts w:ascii="Tahoma" w:hAnsi="Tahoma" w:cs="Tahoma"/>
        </w:rPr>
      </w:pPr>
      <w:r w:rsidRPr="005A0F51">
        <w:rPr>
          <w:rFonts w:ascii="Tahoma" w:hAnsi="Tahoma" w:cs="Tahoma"/>
          <w:b/>
        </w:rPr>
        <w:t>oświadczenie</w:t>
      </w:r>
      <w:r w:rsidR="00860DDB">
        <w:rPr>
          <w:rFonts w:ascii="Tahoma" w:hAnsi="Tahoma" w:cs="Tahoma"/>
          <w:b/>
        </w:rPr>
        <w:t>, o którym mowa w art. 125 ust. 1</w:t>
      </w:r>
      <w:r w:rsidRPr="005A0F51">
        <w:rPr>
          <w:rFonts w:ascii="Tahoma" w:hAnsi="Tahoma" w:cs="Tahoma"/>
        </w:rPr>
        <w:t xml:space="preserve"> </w:t>
      </w:r>
      <w:r w:rsidR="002A63F1">
        <w:rPr>
          <w:rFonts w:ascii="Tahoma" w:hAnsi="Tahoma" w:cs="Tahoma"/>
        </w:rPr>
        <w:t>ustawy Pzp, o</w:t>
      </w:r>
      <w:r w:rsidRPr="005A0F51">
        <w:t xml:space="preserve"> </w:t>
      </w:r>
      <w:r w:rsidR="005B0E2A" w:rsidRPr="005A0F51">
        <w:rPr>
          <w:rFonts w:ascii="Tahoma" w:hAnsi="Tahoma" w:cs="Tahoma"/>
        </w:rPr>
        <w:t>niepodleganiu</w:t>
      </w:r>
      <w:r w:rsidRPr="005A0F51">
        <w:rPr>
          <w:rFonts w:ascii="Tahoma" w:hAnsi="Tahoma" w:cs="Tahoma"/>
        </w:rPr>
        <w:t xml:space="preserve"> wykluczeniu</w:t>
      </w:r>
      <w:r w:rsidR="002A63F1">
        <w:rPr>
          <w:rFonts w:ascii="Tahoma" w:hAnsi="Tahoma" w:cs="Tahoma"/>
        </w:rPr>
        <w:t>,</w:t>
      </w:r>
      <w:r w:rsidRPr="005A0F51">
        <w:rPr>
          <w:rFonts w:ascii="Tahoma" w:hAnsi="Tahoma" w:cs="Tahoma"/>
        </w:rPr>
        <w:t xml:space="preserve"> spełnia</w:t>
      </w:r>
      <w:r w:rsidR="002A63F1">
        <w:rPr>
          <w:rFonts w:ascii="Tahoma" w:hAnsi="Tahoma" w:cs="Tahoma"/>
        </w:rPr>
        <w:t>niu</w:t>
      </w:r>
      <w:r w:rsidRPr="005A0F51">
        <w:rPr>
          <w:rFonts w:ascii="Tahoma" w:hAnsi="Tahoma" w:cs="Tahoma"/>
        </w:rPr>
        <w:t xml:space="preserve"> warunki udziału w postępowaniu</w:t>
      </w:r>
      <w:r w:rsidR="002A63F1">
        <w:rPr>
          <w:rFonts w:ascii="Tahoma" w:hAnsi="Tahoma" w:cs="Tahoma"/>
        </w:rPr>
        <w:t>, w zakresie wskazanym przez Zamawiającego;</w:t>
      </w:r>
    </w:p>
    <w:p w14:paraId="18080AF2" w14:textId="77777777" w:rsidR="00CD2513" w:rsidRPr="002A63F1" w:rsidRDefault="00CD2513" w:rsidP="00CD2513">
      <w:pPr>
        <w:pStyle w:val="Tekstpodstawowy3"/>
        <w:ind w:left="1276"/>
        <w:rPr>
          <w:rFonts w:ascii="Tahoma" w:hAnsi="Tahoma" w:cs="Tahoma"/>
          <w:b/>
          <w:u w:val="single"/>
        </w:rPr>
      </w:pPr>
      <w:r w:rsidRPr="002A63F1">
        <w:rPr>
          <w:rFonts w:ascii="Tahoma" w:hAnsi="Tahoma" w:cs="Tahoma"/>
          <w:b/>
          <w:u w:val="single"/>
        </w:rPr>
        <w:t>Uwaga:</w:t>
      </w:r>
    </w:p>
    <w:p w14:paraId="07989CB1" w14:textId="77777777" w:rsidR="004A0D33" w:rsidRPr="00F6483E" w:rsidRDefault="00CD2513" w:rsidP="00DD74D1">
      <w:pPr>
        <w:pStyle w:val="Tekstpodstawowy3"/>
        <w:numPr>
          <w:ilvl w:val="0"/>
          <w:numId w:val="7"/>
        </w:numPr>
        <w:ind w:left="1560" w:hanging="283"/>
        <w:rPr>
          <w:rFonts w:ascii="Tahoma" w:hAnsi="Tahoma" w:cs="Tahoma"/>
        </w:rPr>
      </w:pPr>
      <w:r w:rsidRPr="005A0F51">
        <w:rPr>
          <w:rFonts w:ascii="Tahoma" w:hAnsi="Tahoma" w:cs="Tahoma"/>
        </w:rPr>
        <w:t xml:space="preserve">Treść i zakres wymaganego oświadczenia Zamawiający przekazuje </w:t>
      </w:r>
      <w:r w:rsidRPr="00F6483E">
        <w:rPr>
          <w:rFonts w:ascii="Tahoma" w:hAnsi="Tahoma" w:cs="Tahoma"/>
        </w:rPr>
        <w:t>na</w:t>
      </w:r>
      <w:r w:rsidR="002A63F1" w:rsidRPr="00F6483E">
        <w:rPr>
          <w:rFonts w:ascii="Tahoma" w:hAnsi="Tahoma" w:cs="Tahoma"/>
        </w:rPr>
        <w:t xml:space="preserve"> </w:t>
      </w:r>
      <w:r w:rsidR="002A63F1" w:rsidRPr="00F6483E">
        <w:rPr>
          <w:rFonts w:ascii="Tahoma" w:hAnsi="Tahoma" w:cs="Tahoma"/>
          <w:b/>
          <w:bCs/>
        </w:rPr>
        <w:t xml:space="preserve">ZAŁĄCZNIKU </w:t>
      </w:r>
      <w:r w:rsidR="002A63F1" w:rsidRPr="00ED114F">
        <w:rPr>
          <w:rFonts w:ascii="Tahoma" w:hAnsi="Tahoma" w:cs="Tahoma"/>
          <w:b/>
          <w:bCs/>
        </w:rPr>
        <w:t>NR 2</w:t>
      </w:r>
      <w:r w:rsidR="002A63F1" w:rsidRPr="00F6483E">
        <w:rPr>
          <w:rFonts w:ascii="Tahoma" w:hAnsi="Tahoma" w:cs="Tahoma"/>
          <w:b/>
          <w:bCs/>
        </w:rPr>
        <w:t xml:space="preserve"> do SWZ.</w:t>
      </w:r>
    </w:p>
    <w:p w14:paraId="04BFDD50" w14:textId="77777777" w:rsidR="002A63F1" w:rsidRDefault="002A63F1" w:rsidP="00DD74D1">
      <w:pPr>
        <w:pStyle w:val="Tekstpodstawowy3"/>
        <w:numPr>
          <w:ilvl w:val="0"/>
          <w:numId w:val="7"/>
        </w:numPr>
        <w:ind w:left="1560" w:hanging="283"/>
        <w:rPr>
          <w:rFonts w:ascii="Tahoma" w:hAnsi="Tahoma" w:cs="Tahoma"/>
        </w:rPr>
      </w:pPr>
      <w:r w:rsidRPr="00F6483E">
        <w:rPr>
          <w:rFonts w:ascii="Tahoma" w:hAnsi="Tahoma" w:cs="Tahoma"/>
        </w:rPr>
        <w:t>Przedmiotowe oświadczenie stanowi dowód potwierdzający brak podstaw</w:t>
      </w:r>
      <w:r w:rsidRPr="00026990">
        <w:rPr>
          <w:rFonts w:ascii="Tahoma" w:hAnsi="Tahoma" w:cs="Tahoma"/>
        </w:rPr>
        <w:t xml:space="preserve"> wykluczenia, spełnianie warunków udziału w postępowaniu</w:t>
      </w:r>
      <w:r>
        <w:rPr>
          <w:rFonts w:ascii="Tahoma" w:hAnsi="Tahoma" w:cs="Tahoma"/>
        </w:rPr>
        <w:t xml:space="preserve"> </w:t>
      </w:r>
      <w:r w:rsidRPr="00026990">
        <w:rPr>
          <w:rFonts w:ascii="Tahoma" w:hAnsi="Tahoma" w:cs="Tahoma"/>
        </w:rPr>
        <w:t xml:space="preserve">na dzień składania ofert, tymczasowo zastępujący wymagane przez </w:t>
      </w:r>
      <w:r>
        <w:rPr>
          <w:rFonts w:ascii="Tahoma" w:hAnsi="Tahoma" w:cs="Tahoma"/>
        </w:rPr>
        <w:t>Z</w:t>
      </w:r>
      <w:r w:rsidRPr="00026990">
        <w:rPr>
          <w:rFonts w:ascii="Tahoma" w:hAnsi="Tahoma" w:cs="Tahoma"/>
        </w:rPr>
        <w:t>amawiającego podmiotowe środki dowodowe</w:t>
      </w:r>
      <w:r>
        <w:rPr>
          <w:rFonts w:ascii="Tahoma" w:hAnsi="Tahoma" w:cs="Tahoma"/>
        </w:rPr>
        <w:t>.</w:t>
      </w:r>
    </w:p>
    <w:p w14:paraId="4F9A0394" w14:textId="77777777" w:rsidR="002A63F1" w:rsidRDefault="002A63F1" w:rsidP="00DD74D1">
      <w:pPr>
        <w:pStyle w:val="Tekstpodstawowy3"/>
        <w:numPr>
          <w:ilvl w:val="0"/>
          <w:numId w:val="7"/>
        </w:numPr>
        <w:ind w:left="1560" w:hanging="283"/>
        <w:rPr>
          <w:rFonts w:ascii="Tahoma" w:hAnsi="Tahoma" w:cs="Tahoma"/>
        </w:rPr>
      </w:pPr>
      <w:r w:rsidRPr="00026990">
        <w:rPr>
          <w:rFonts w:ascii="Tahoma" w:hAnsi="Tahoma" w:cs="Tahoma"/>
        </w:rPr>
        <w:t xml:space="preserve">W przypadku wspólnego ubiegania się o zamówienie przez </w:t>
      </w:r>
      <w:r>
        <w:rPr>
          <w:rFonts w:ascii="Tahoma" w:hAnsi="Tahoma" w:cs="Tahoma"/>
        </w:rPr>
        <w:t>W</w:t>
      </w:r>
      <w:r w:rsidRPr="00026990">
        <w:rPr>
          <w:rFonts w:ascii="Tahoma" w:hAnsi="Tahoma" w:cs="Tahoma"/>
        </w:rPr>
        <w:t xml:space="preserve">ykonawców, </w:t>
      </w:r>
      <w:r>
        <w:rPr>
          <w:rFonts w:ascii="Tahoma" w:hAnsi="Tahoma" w:cs="Tahoma"/>
        </w:rPr>
        <w:t xml:space="preserve">przedmiotowe </w:t>
      </w:r>
      <w:r w:rsidRPr="00026990">
        <w:rPr>
          <w:rFonts w:ascii="Tahoma" w:hAnsi="Tahoma" w:cs="Tahoma"/>
        </w:rPr>
        <w:t>oświadczenie</w:t>
      </w:r>
      <w:r>
        <w:rPr>
          <w:rFonts w:ascii="Tahoma" w:hAnsi="Tahoma" w:cs="Tahoma"/>
        </w:rPr>
        <w:t xml:space="preserve"> </w:t>
      </w:r>
      <w:r w:rsidRPr="00026990">
        <w:rPr>
          <w:rFonts w:ascii="Tahoma" w:hAnsi="Tahoma" w:cs="Tahoma"/>
        </w:rPr>
        <w:t xml:space="preserve">składa każdy z </w:t>
      </w:r>
      <w:r>
        <w:rPr>
          <w:rFonts w:ascii="Tahoma" w:hAnsi="Tahoma" w:cs="Tahoma"/>
        </w:rPr>
        <w:t>W</w:t>
      </w:r>
      <w:r w:rsidRPr="00026990">
        <w:rPr>
          <w:rFonts w:ascii="Tahoma" w:hAnsi="Tahoma" w:cs="Tahoma"/>
        </w:rPr>
        <w:t xml:space="preserve">ykonawców. Oświadczenia te potwierdzają brak podstaw wykluczenia oraz spełnianie warunków udziału w postępowaniu w zakresie, w jakim każdy z </w:t>
      </w:r>
      <w:r>
        <w:rPr>
          <w:rFonts w:ascii="Tahoma" w:hAnsi="Tahoma" w:cs="Tahoma"/>
        </w:rPr>
        <w:t>W</w:t>
      </w:r>
      <w:r w:rsidRPr="00026990">
        <w:rPr>
          <w:rFonts w:ascii="Tahoma" w:hAnsi="Tahoma" w:cs="Tahoma"/>
        </w:rPr>
        <w:t>ykonawców wykazuje spełnianie warunków udziału w postępowaniu</w:t>
      </w:r>
      <w:r>
        <w:rPr>
          <w:rFonts w:ascii="Tahoma" w:hAnsi="Tahoma" w:cs="Tahoma"/>
        </w:rPr>
        <w:t>.</w:t>
      </w:r>
    </w:p>
    <w:p w14:paraId="62882379" w14:textId="77777777" w:rsidR="002A63F1" w:rsidRDefault="002A63F1" w:rsidP="00DD74D1">
      <w:pPr>
        <w:pStyle w:val="Tekstpodstawowy3"/>
        <w:numPr>
          <w:ilvl w:val="0"/>
          <w:numId w:val="7"/>
        </w:numPr>
        <w:ind w:left="1560" w:hanging="283"/>
        <w:rPr>
          <w:rFonts w:ascii="Tahoma" w:hAnsi="Tahoma" w:cs="Tahoma"/>
        </w:rPr>
      </w:pPr>
      <w:r w:rsidRPr="00026990">
        <w:rPr>
          <w:rFonts w:ascii="Tahoma" w:hAnsi="Tahoma" w:cs="Tahoma"/>
        </w:rPr>
        <w:t xml:space="preserve">Wykonawca, w przypadku polegania na zdolnościach lub sytuacji podmiotów udostępniających zasoby, przedstawia, wraz z </w:t>
      </w:r>
      <w:r>
        <w:rPr>
          <w:rFonts w:ascii="Tahoma" w:hAnsi="Tahoma" w:cs="Tahoma"/>
        </w:rPr>
        <w:t xml:space="preserve">przedmiotowym </w:t>
      </w:r>
      <w:r w:rsidRPr="00026990">
        <w:rPr>
          <w:rFonts w:ascii="Tahoma" w:hAnsi="Tahoma" w:cs="Tahoma"/>
        </w:rPr>
        <w:t xml:space="preserve">oświadczeniem, także oświadczenie podmiotu udostępniającego zasoby, potwierdzające brak podstaw wykluczenia tego podmiotu oraz spełnianie warunków udziału w postępowaniu, w zakresie, w jakim </w:t>
      </w:r>
      <w:r>
        <w:rPr>
          <w:rFonts w:ascii="Tahoma" w:hAnsi="Tahoma" w:cs="Tahoma"/>
        </w:rPr>
        <w:t>W</w:t>
      </w:r>
      <w:r w:rsidRPr="00026990">
        <w:rPr>
          <w:rFonts w:ascii="Tahoma" w:hAnsi="Tahoma" w:cs="Tahoma"/>
        </w:rPr>
        <w:t>ykonawca powołuje się na jego zasoby</w:t>
      </w:r>
      <w:r>
        <w:rPr>
          <w:rFonts w:ascii="Tahoma" w:hAnsi="Tahoma" w:cs="Tahoma"/>
        </w:rPr>
        <w:t>.</w:t>
      </w:r>
    </w:p>
    <w:p w14:paraId="1BC5C994" w14:textId="44E49510" w:rsidR="00596899" w:rsidRPr="00102C6C" w:rsidRDefault="002A63F1" w:rsidP="00A56EE3">
      <w:pPr>
        <w:pStyle w:val="Nagwek"/>
        <w:numPr>
          <w:ilvl w:val="0"/>
          <w:numId w:val="17"/>
        </w:numPr>
        <w:tabs>
          <w:tab w:val="clear" w:pos="4536"/>
          <w:tab w:val="clear" w:pos="9072"/>
          <w:tab w:val="left" w:pos="1276"/>
        </w:tabs>
        <w:ind w:left="1276" w:hanging="425"/>
        <w:jc w:val="both"/>
        <w:rPr>
          <w:rFonts w:ascii="Tahoma" w:hAnsi="Tahoma" w:cs="Tahoma"/>
          <w:b/>
          <w:bCs/>
        </w:rPr>
      </w:pPr>
      <w:r w:rsidRPr="005D7FED">
        <w:rPr>
          <w:rFonts w:ascii="Tahoma" w:hAnsi="Tahoma" w:cs="Tahoma"/>
          <w:b/>
          <w:bCs/>
        </w:rPr>
        <w:t>zobowiązanie</w:t>
      </w:r>
      <w:r w:rsidRPr="00026990">
        <w:rPr>
          <w:rFonts w:ascii="Tahoma" w:hAnsi="Tahoma" w:cs="Tahoma"/>
        </w:rPr>
        <w:t xml:space="preserve"> podmiotu udostępniającego zasoby do oddania mu do dyspozycji niezbędnych zasobów na potrzeby realizacji danego zamówienia lub inny podmiotowy środek dowodowy potwierdzający, że </w:t>
      </w:r>
      <w:r>
        <w:rPr>
          <w:rFonts w:ascii="Tahoma" w:hAnsi="Tahoma" w:cs="Tahoma"/>
        </w:rPr>
        <w:t>W</w:t>
      </w:r>
      <w:r w:rsidRPr="00026990">
        <w:rPr>
          <w:rFonts w:ascii="Tahoma" w:hAnsi="Tahoma" w:cs="Tahoma"/>
        </w:rPr>
        <w:t>ykonawca realizując zamówienie, będzie dysponował niezbędnymi zasobami tych podmiotów – w przypadku Wykonawcy, który polega na zdolnościach lub sytuacji innych podmiotów</w:t>
      </w:r>
      <w:r w:rsidR="00596899" w:rsidRPr="005A0F51">
        <w:rPr>
          <w:rFonts w:ascii="Tahoma" w:hAnsi="Tahoma" w:cs="Tahoma"/>
        </w:rPr>
        <w:t>.</w:t>
      </w:r>
    </w:p>
    <w:p w14:paraId="0DD2E678" w14:textId="77777777" w:rsidR="00102C6C" w:rsidRPr="002A63F1" w:rsidRDefault="00102C6C" w:rsidP="00102C6C">
      <w:pPr>
        <w:pStyle w:val="Tekstpodstawowy3"/>
        <w:ind w:left="1276"/>
        <w:rPr>
          <w:rFonts w:ascii="Tahoma" w:hAnsi="Tahoma" w:cs="Tahoma"/>
          <w:b/>
          <w:u w:val="single"/>
        </w:rPr>
      </w:pPr>
      <w:r w:rsidRPr="002A63F1">
        <w:rPr>
          <w:rFonts w:ascii="Tahoma" w:hAnsi="Tahoma" w:cs="Tahoma"/>
          <w:b/>
          <w:u w:val="single"/>
        </w:rPr>
        <w:t>Uwaga:</w:t>
      </w:r>
    </w:p>
    <w:p w14:paraId="6EE049CE" w14:textId="77777777" w:rsidR="00102C6C" w:rsidRPr="00A64B2A" w:rsidRDefault="00102C6C" w:rsidP="00A56EE3">
      <w:pPr>
        <w:pStyle w:val="Tekstpodstawowy3"/>
        <w:numPr>
          <w:ilvl w:val="0"/>
          <w:numId w:val="19"/>
        </w:numPr>
        <w:rPr>
          <w:rFonts w:ascii="Tahoma" w:hAnsi="Tahoma" w:cs="Tahoma"/>
        </w:rPr>
      </w:pPr>
      <w:r w:rsidRPr="00A64B2A">
        <w:rPr>
          <w:rFonts w:ascii="Tahoma" w:hAnsi="Tahoma" w:cs="Tahoma"/>
        </w:rPr>
        <w:t>Zobowiązanie podmiotu udostępniającego zasoby</w:t>
      </w:r>
      <w:r>
        <w:rPr>
          <w:rFonts w:ascii="Tahoma" w:hAnsi="Tahoma" w:cs="Tahoma"/>
        </w:rPr>
        <w:t xml:space="preserve"> </w:t>
      </w:r>
      <w:r w:rsidRPr="00A64B2A">
        <w:rPr>
          <w:rFonts w:ascii="Tahoma" w:hAnsi="Tahoma" w:cs="Tahoma"/>
        </w:rPr>
        <w:t xml:space="preserve">potwierdza, że stosunek łączący </w:t>
      </w:r>
      <w:r>
        <w:rPr>
          <w:rFonts w:ascii="Tahoma" w:hAnsi="Tahoma" w:cs="Tahoma"/>
        </w:rPr>
        <w:t>W</w:t>
      </w:r>
      <w:r w:rsidRPr="00A64B2A">
        <w:rPr>
          <w:rFonts w:ascii="Tahoma" w:hAnsi="Tahoma" w:cs="Tahoma"/>
        </w:rPr>
        <w:t>ykonawcę z podmiotami udostępniającymi zasoby gwarantuje rzeczywisty dostęp do tych zasobów oraz określa w szczególności:</w:t>
      </w:r>
    </w:p>
    <w:p w14:paraId="2D7C573A"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zakres dostępnych Wykonawcy zasobów innego podmiotu,</w:t>
      </w:r>
    </w:p>
    <w:p w14:paraId="162B1B6C"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sposób wykorzystania zasobów innego podmiotu, przez Wykonawcę, przy wykonywaniu zamówienia publicznego,</w:t>
      </w:r>
    </w:p>
    <w:p w14:paraId="0EC7BF6D" w14:textId="77777777" w:rsidR="00102C6C" w:rsidRPr="005A0F51" w:rsidRDefault="00102C6C" w:rsidP="00A56EE3">
      <w:pPr>
        <w:pStyle w:val="Tekstpodstawowy3"/>
        <w:numPr>
          <w:ilvl w:val="0"/>
          <w:numId w:val="20"/>
        </w:numPr>
        <w:ind w:left="1985"/>
        <w:rPr>
          <w:rFonts w:ascii="Tahoma" w:hAnsi="Tahoma" w:cs="Tahoma"/>
        </w:rPr>
      </w:pPr>
      <w:r w:rsidRPr="005A0F51">
        <w:rPr>
          <w:rFonts w:ascii="Tahoma" w:hAnsi="Tahoma" w:cs="Tahoma"/>
        </w:rPr>
        <w:t>zakres i okres udziału innego podmiotu przy wykonywaniu zamówienia publicznego,</w:t>
      </w:r>
    </w:p>
    <w:p w14:paraId="20076D20" w14:textId="50CE8AB4" w:rsidR="00102C6C" w:rsidRPr="00F6483E" w:rsidRDefault="00102C6C" w:rsidP="00A56EE3">
      <w:pPr>
        <w:pStyle w:val="Tekstpodstawowy3"/>
        <w:numPr>
          <w:ilvl w:val="0"/>
          <w:numId w:val="20"/>
        </w:numPr>
        <w:ind w:left="1985"/>
        <w:rPr>
          <w:rFonts w:ascii="Tahoma" w:hAnsi="Tahoma" w:cs="Tahoma"/>
        </w:rPr>
      </w:pPr>
      <w:r w:rsidRPr="005A0F51">
        <w:rPr>
          <w:rFonts w:ascii="Tahoma" w:hAnsi="Tahoma" w:cs="Tahoma"/>
        </w:rPr>
        <w:t xml:space="preserve">czy podmiot, na zdolnościach którego wykonawca polega w odniesieniu do warunków </w:t>
      </w:r>
      <w:r w:rsidRPr="00F6483E">
        <w:rPr>
          <w:rFonts w:ascii="Tahoma" w:hAnsi="Tahoma" w:cs="Tahoma"/>
        </w:rPr>
        <w:t xml:space="preserve">udziału w postępowaniu dotyczących wykształcenia, kwalifikacji zawodowych lub doświadczenia, zrealizuje </w:t>
      </w:r>
      <w:r w:rsidR="005626DF">
        <w:rPr>
          <w:rFonts w:ascii="Tahoma" w:hAnsi="Tahoma" w:cs="Tahoma"/>
        </w:rPr>
        <w:t>usługi</w:t>
      </w:r>
      <w:r w:rsidRPr="00F6483E">
        <w:rPr>
          <w:rFonts w:ascii="Tahoma" w:hAnsi="Tahoma" w:cs="Tahoma"/>
        </w:rPr>
        <w:t>, których wskazane zdolności dotyczą.</w:t>
      </w:r>
    </w:p>
    <w:p w14:paraId="57F224C3" w14:textId="77777777" w:rsidR="00102C6C" w:rsidRPr="00F6483E" w:rsidRDefault="00102C6C" w:rsidP="00A56EE3">
      <w:pPr>
        <w:pStyle w:val="Tekstpodstawowy3"/>
        <w:numPr>
          <w:ilvl w:val="0"/>
          <w:numId w:val="19"/>
        </w:numPr>
        <w:rPr>
          <w:rFonts w:ascii="Tahoma" w:hAnsi="Tahoma" w:cs="Tahoma"/>
          <w:b/>
          <w:bCs/>
        </w:rPr>
      </w:pPr>
      <w:r w:rsidRPr="00F6483E">
        <w:rPr>
          <w:rFonts w:ascii="Tahoma" w:hAnsi="Tahoma" w:cs="Tahoma"/>
        </w:rPr>
        <w:t xml:space="preserve">Zobowiązanie należy złożyć zgodnie ze wzorem stanowiącym </w:t>
      </w:r>
      <w:r w:rsidRPr="00F6483E">
        <w:rPr>
          <w:rFonts w:ascii="Tahoma" w:hAnsi="Tahoma" w:cs="Tahoma"/>
          <w:b/>
          <w:bCs/>
        </w:rPr>
        <w:t xml:space="preserve">ZAŁĄCZNIK NR </w:t>
      </w:r>
      <w:r w:rsidR="00F6483E" w:rsidRPr="00F6483E">
        <w:rPr>
          <w:rFonts w:ascii="Tahoma" w:hAnsi="Tahoma" w:cs="Tahoma"/>
          <w:b/>
          <w:bCs/>
        </w:rPr>
        <w:t>3</w:t>
      </w:r>
      <w:r w:rsidRPr="00F6483E">
        <w:rPr>
          <w:rFonts w:ascii="Tahoma" w:hAnsi="Tahoma" w:cs="Tahoma"/>
          <w:b/>
          <w:bCs/>
        </w:rPr>
        <w:t xml:space="preserve"> do SWZ.</w:t>
      </w:r>
    </w:p>
    <w:p w14:paraId="7F793942" w14:textId="3421DF75" w:rsidR="00102C6C" w:rsidRPr="002B5962" w:rsidRDefault="00102C6C" w:rsidP="00A56EE3">
      <w:pPr>
        <w:pStyle w:val="Nagwek"/>
        <w:numPr>
          <w:ilvl w:val="0"/>
          <w:numId w:val="17"/>
        </w:numPr>
        <w:tabs>
          <w:tab w:val="clear" w:pos="4536"/>
          <w:tab w:val="clear" w:pos="9072"/>
          <w:tab w:val="left" w:pos="1276"/>
        </w:tabs>
        <w:ind w:left="1276" w:hanging="425"/>
        <w:jc w:val="both"/>
        <w:rPr>
          <w:rFonts w:ascii="Tahoma" w:hAnsi="Tahoma" w:cs="Tahoma"/>
          <w:b/>
          <w:bCs/>
        </w:rPr>
      </w:pPr>
      <w:r w:rsidRPr="00F6483E">
        <w:rPr>
          <w:rFonts w:ascii="Tahoma" w:hAnsi="Tahoma" w:cs="Tahoma"/>
          <w:b/>
          <w:bCs/>
        </w:rPr>
        <w:t xml:space="preserve">Oświadczenie, o którym mowa w art. 117 ust. 4 ustawy </w:t>
      </w:r>
      <w:proofErr w:type="gramStart"/>
      <w:r w:rsidRPr="00F6483E">
        <w:rPr>
          <w:rFonts w:ascii="Tahoma" w:hAnsi="Tahoma" w:cs="Tahoma"/>
          <w:b/>
          <w:bCs/>
        </w:rPr>
        <w:t xml:space="preserve">Pzp, </w:t>
      </w:r>
      <w:r w:rsidRPr="00F6483E">
        <w:rPr>
          <w:rFonts w:ascii="Tahoma" w:hAnsi="Tahoma" w:cs="Tahoma"/>
        </w:rPr>
        <w:t xml:space="preserve"> z</w:t>
      </w:r>
      <w:proofErr w:type="gramEnd"/>
      <w:r w:rsidRPr="00F6483E">
        <w:rPr>
          <w:rFonts w:ascii="Tahoma" w:hAnsi="Tahoma" w:cs="Tahoma"/>
        </w:rPr>
        <w:t xml:space="preserve"> którego wynika</w:t>
      </w:r>
      <w:bookmarkStart w:id="15" w:name="_Hlk61944479"/>
      <w:r w:rsidRPr="00F6483E">
        <w:rPr>
          <w:rFonts w:ascii="Tahoma" w:hAnsi="Tahoma" w:cs="Tahoma"/>
          <w:lang w:eastAsia="zh-CN"/>
        </w:rPr>
        <w:t>, które roboty</w:t>
      </w:r>
      <w:r w:rsidR="005626DF">
        <w:rPr>
          <w:rFonts w:ascii="Tahoma" w:hAnsi="Tahoma" w:cs="Tahoma"/>
          <w:lang w:eastAsia="zh-CN"/>
        </w:rPr>
        <w:t>, usługi i dostawy</w:t>
      </w:r>
      <w:r w:rsidRPr="00F6483E">
        <w:rPr>
          <w:rFonts w:ascii="Tahoma" w:hAnsi="Tahoma" w:cs="Tahoma"/>
          <w:lang w:eastAsia="zh-CN"/>
        </w:rPr>
        <w:t xml:space="preserve"> wykonają poszczególni Wykonawcy</w:t>
      </w:r>
      <w:r w:rsidRPr="00F6483E">
        <w:rPr>
          <w:rFonts w:ascii="Tahoma" w:hAnsi="Tahoma" w:cs="Tahoma"/>
          <w:b/>
          <w:bCs/>
          <w:lang w:eastAsia="zh-CN"/>
        </w:rPr>
        <w:t xml:space="preserve"> – </w:t>
      </w:r>
      <w:r w:rsidRPr="00F6483E">
        <w:rPr>
          <w:rFonts w:ascii="Tahoma" w:hAnsi="Tahoma" w:cs="Tahoma"/>
          <w:lang w:eastAsia="zh-CN"/>
        </w:rPr>
        <w:t>w przypadku Wykonawców wspólnie ubiegających się o udzielenie zamówienia;</w:t>
      </w:r>
    </w:p>
    <w:p w14:paraId="689692CF" w14:textId="77777777" w:rsidR="002B5962" w:rsidRPr="00F6483E" w:rsidRDefault="002B5962" w:rsidP="002B5962">
      <w:pPr>
        <w:pStyle w:val="Tekstpodstawowy3"/>
        <w:ind w:left="1276"/>
        <w:rPr>
          <w:rFonts w:ascii="Tahoma" w:hAnsi="Tahoma" w:cs="Tahoma"/>
          <w:b/>
          <w:u w:val="single"/>
        </w:rPr>
      </w:pPr>
      <w:r w:rsidRPr="00F6483E">
        <w:rPr>
          <w:rFonts w:ascii="Tahoma" w:hAnsi="Tahoma" w:cs="Tahoma"/>
          <w:b/>
          <w:u w:val="single"/>
        </w:rPr>
        <w:t>Uwaga:</w:t>
      </w:r>
    </w:p>
    <w:p w14:paraId="738AF686" w14:textId="77777777" w:rsidR="002B5962" w:rsidRPr="00F6483E" w:rsidRDefault="002B5962" w:rsidP="002B5962">
      <w:pPr>
        <w:pStyle w:val="Tekstpodstawowy3"/>
        <w:ind w:left="1701" w:hanging="425"/>
        <w:rPr>
          <w:rFonts w:ascii="Tahoma" w:hAnsi="Tahoma" w:cs="Tahoma"/>
          <w:b/>
        </w:rPr>
      </w:pPr>
      <w:r w:rsidRPr="00F6483E">
        <w:rPr>
          <w:rFonts w:ascii="Tahoma" w:hAnsi="Tahoma" w:cs="Tahoma"/>
          <w:bCs/>
        </w:rPr>
        <w:t>a)</w:t>
      </w:r>
      <w:r w:rsidRPr="00F6483E">
        <w:rPr>
          <w:rFonts w:ascii="Tahoma" w:hAnsi="Tahoma" w:cs="Tahoma"/>
          <w:bCs/>
        </w:rPr>
        <w:tab/>
        <w:t xml:space="preserve">Oświadczenie należy sporządzić na druku zgodnie ze wzorem stanowiącym </w:t>
      </w:r>
      <w:r w:rsidRPr="00F6483E">
        <w:rPr>
          <w:rFonts w:ascii="Tahoma" w:hAnsi="Tahoma" w:cs="Tahoma"/>
          <w:b/>
        </w:rPr>
        <w:t>ZAŁĄCZNIK NR 4 do SWZ.</w:t>
      </w:r>
    </w:p>
    <w:p w14:paraId="35205F07" w14:textId="77777777" w:rsidR="002B5962" w:rsidRPr="002671C6" w:rsidRDefault="002B5962" w:rsidP="002B5962">
      <w:pPr>
        <w:pStyle w:val="Tekstpodstawowy3"/>
        <w:ind w:left="1701" w:hanging="425"/>
        <w:rPr>
          <w:rFonts w:ascii="Tahoma" w:hAnsi="Tahoma" w:cs="Tahoma"/>
          <w:bCs/>
        </w:rPr>
      </w:pPr>
      <w:r w:rsidRPr="00F6483E">
        <w:rPr>
          <w:rFonts w:ascii="Tahoma" w:hAnsi="Tahoma" w:cs="Tahoma"/>
          <w:bCs/>
        </w:rPr>
        <w:t>b)</w:t>
      </w:r>
      <w:r w:rsidRPr="00F6483E">
        <w:rPr>
          <w:rFonts w:ascii="Tahoma" w:hAnsi="Tahoma" w:cs="Tahoma"/>
          <w:bCs/>
        </w:rPr>
        <w:tab/>
        <w:t>Oświadczenie składają wyłącznie Wykonawcy wspólnie ubiegający się o udzielenie zamówienia.</w:t>
      </w:r>
    </w:p>
    <w:bookmarkEnd w:id="15"/>
    <w:p w14:paraId="35EA5C32" w14:textId="77777777" w:rsidR="00C075DB" w:rsidRDefault="00305B65" w:rsidP="00A56EE3">
      <w:pPr>
        <w:numPr>
          <w:ilvl w:val="0"/>
          <w:numId w:val="16"/>
        </w:numPr>
        <w:tabs>
          <w:tab w:val="left" w:pos="851"/>
        </w:tabs>
        <w:ind w:left="851"/>
        <w:jc w:val="both"/>
        <w:rPr>
          <w:rFonts w:ascii="Tahoma" w:hAnsi="Tahoma" w:cs="Tahoma"/>
          <w:b/>
          <w:bCs/>
        </w:rPr>
      </w:pPr>
      <w:r w:rsidRPr="00177A5A">
        <w:rPr>
          <w:rFonts w:ascii="Tahoma" w:hAnsi="Tahoma" w:cs="Tahoma"/>
          <w:b/>
          <w:bCs/>
        </w:rPr>
        <w:t xml:space="preserve">oświadczenia lub dokumenty, składane przez Wykonawcę </w:t>
      </w:r>
      <w:r w:rsidRPr="00B9240B">
        <w:rPr>
          <w:rFonts w:ascii="Tahoma" w:hAnsi="Tahoma" w:cs="Tahoma"/>
          <w:b/>
          <w:bCs/>
        </w:rPr>
        <w:t>na wezwanie Zamawiającego, potwierdzające spełnianie warunków udziału w postępowaniu:</w:t>
      </w:r>
    </w:p>
    <w:p w14:paraId="7ADFBD08" w14:textId="72C2C8FA" w:rsidR="00D966B3" w:rsidRPr="001623F4" w:rsidRDefault="00D966B3" w:rsidP="00D966B3">
      <w:pPr>
        <w:pStyle w:val="Nagwek"/>
        <w:numPr>
          <w:ilvl w:val="0"/>
          <w:numId w:val="18"/>
        </w:numPr>
        <w:tabs>
          <w:tab w:val="clear" w:pos="4536"/>
          <w:tab w:val="clear" w:pos="9072"/>
          <w:tab w:val="left" w:pos="1134"/>
        </w:tabs>
        <w:ind w:left="1134" w:hanging="284"/>
        <w:jc w:val="both"/>
        <w:rPr>
          <w:rFonts w:ascii="Tahoma" w:hAnsi="Tahoma" w:cs="Tahoma"/>
        </w:rPr>
      </w:pPr>
      <w:r w:rsidRPr="001623F4">
        <w:rPr>
          <w:rFonts w:ascii="Tahoma" w:hAnsi="Tahoma" w:cs="Tahoma"/>
          <w:b/>
          <w:bCs/>
        </w:rPr>
        <w:lastRenderedPageBreak/>
        <w:t xml:space="preserve">Wykaz </w:t>
      </w:r>
      <w:r w:rsidR="005626DF">
        <w:rPr>
          <w:rFonts w:ascii="Tahoma" w:hAnsi="Tahoma" w:cs="Tahoma"/>
          <w:b/>
          <w:bCs/>
        </w:rPr>
        <w:t>usług</w:t>
      </w:r>
      <w:r w:rsidRPr="001623F4">
        <w:rPr>
          <w:rFonts w:ascii="Tahoma" w:hAnsi="Tahoma" w:cs="Tahoma"/>
        </w:rPr>
        <w:t xml:space="preserve"> wykonanych nie wcześniej niż w okresie ostatnich </w:t>
      </w:r>
      <w:r w:rsidR="005626DF">
        <w:rPr>
          <w:rFonts w:ascii="Tahoma" w:hAnsi="Tahoma" w:cs="Tahoma"/>
        </w:rPr>
        <w:t>3</w:t>
      </w:r>
      <w:r w:rsidRPr="001623F4">
        <w:rPr>
          <w:rFonts w:ascii="Tahoma" w:hAnsi="Tahoma" w:cs="Tahoma"/>
        </w:rPr>
        <w:t xml:space="preserve"> lat przed upływem terminu składania ofert, a jeżeli okres prowadzenia działalności jest krótszy – w tym okresie, wraz z podaniem ich rodzaju, wartości, daty, miejsca wykonania i podmiotów, na rzecz których </w:t>
      </w:r>
      <w:r w:rsidR="005626DF">
        <w:rPr>
          <w:rFonts w:ascii="Tahoma" w:hAnsi="Tahoma" w:cs="Tahoma"/>
        </w:rPr>
        <w:t>usługi</w:t>
      </w:r>
      <w:r w:rsidRPr="001623F4">
        <w:rPr>
          <w:rFonts w:ascii="Tahoma" w:hAnsi="Tahoma" w:cs="Tahoma"/>
        </w:rPr>
        <w:t xml:space="preserve"> te zostały wykonane, z załączeniem dowodów określających czy te </w:t>
      </w:r>
      <w:r w:rsidR="005626DF">
        <w:rPr>
          <w:rFonts w:ascii="Tahoma" w:hAnsi="Tahoma" w:cs="Tahoma"/>
        </w:rPr>
        <w:t>usługi</w:t>
      </w:r>
      <w:r w:rsidRPr="001623F4">
        <w:rPr>
          <w:rFonts w:ascii="Tahoma" w:hAnsi="Tahoma" w:cs="Tahoma"/>
        </w:rPr>
        <w:t xml:space="preserve"> zostały wykonane należycie, w szczególności informacji o tym czy </w:t>
      </w:r>
      <w:r w:rsidR="005626DF">
        <w:rPr>
          <w:rFonts w:ascii="Tahoma" w:hAnsi="Tahoma" w:cs="Tahoma"/>
        </w:rPr>
        <w:t>usługi</w:t>
      </w:r>
      <w:r w:rsidRPr="001623F4">
        <w:rPr>
          <w:rFonts w:ascii="Tahoma" w:hAnsi="Tahoma" w:cs="Tahoma"/>
        </w:rPr>
        <w:t xml:space="preserve"> zostały wykonane i prawidłowo ukończone, przy czym dowodami, o których mowa, są referencje bądź inne dokumenty wystawione przez podmiot, na rzecz którego </w:t>
      </w:r>
      <w:r w:rsidR="005626DF">
        <w:rPr>
          <w:rFonts w:ascii="Tahoma" w:hAnsi="Tahoma" w:cs="Tahoma"/>
        </w:rPr>
        <w:t>usługi</w:t>
      </w:r>
      <w:r w:rsidRPr="001623F4">
        <w:rPr>
          <w:rFonts w:ascii="Tahoma" w:hAnsi="Tahoma" w:cs="Tahoma"/>
        </w:rPr>
        <w:t xml:space="preserve"> były wykonywane, a jeżeli z uzasadnionej przyczyny o obiektywnym charakterze Wykonawca nie jest w stanie uzyskać tych dokumentów – inne dokumenty.</w:t>
      </w:r>
    </w:p>
    <w:p w14:paraId="19118D09" w14:textId="77777777" w:rsidR="005626DF" w:rsidRPr="005626DF" w:rsidRDefault="005626DF" w:rsidP="00D966B3">
      <w:pPr>
        <w:pStyle w:val="Tekstpodstawowy3"/>
        <w:ind w:left="1134"/>
        <w:rPr>
          <w:rFonts w:ascii="Tahoma" w:hAnsi="Tahoma" w:cs="Tahoma"/>
          <w:b/>
          <w:bCs/>
          <w:sz w:val="10"/>
          <w:szCs w:val="10"/>
          <w:u w:val="single"/>
        </w:rPr>
      </w:pPr>
    </w:p>
    <w:p w14:paraId="7463D80F" w14:textId="35A51489" w:rsidR="00D966B3" w:rsidRPr="001623F4" w:rsidRDefault="00D966B3" w:rsidP="00D966B3">
      <w:pPr>
        <w:pStyle w:val="Tekstpodstawowy3"/>
        <w:ind w:left="1134"/>
        <w:rPr>
          <w:rFonts w:ascii="Tahoma" w:hAnsi="Tahoma" w:cs="Tahoma"/>
          <w:b/>
          <w:bCs/>
          <w:u w:val="single"/>
        </w:rPr>
      </w:pPr>
      <w:r w:rsidRPr="001623F4">
        <w:rPr>
          <w:rFonts w:ascii="Tahoma" w:hAnsi="Tahoma" w:cs="Tahoma"/>
          <w:b/>
          <w:bCs/>
          <w:u w:val="single"/>
        </w:rPr>
        <w:t>Uwaga:</w:t>
      </w:r>
    </w:p>
    <w:p w14:paraId="3564B6E7"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lang w:val="pl-PL"/>
        </w:rPr>
        <w:t xml:space="preserve">Dokument składany jest na potwierdzenie spełniania warunku udziału określonego w pkt VIII lit. </w:t>
      </w:r>
      <w:r>
        <w:rPr>
          <w:rFonts w:ascii="Tahoma" w:hAnsi="Tahoma" w:cs="Tahoma"/>
          <w:b w:val="0"/>
          <w:lang w:val="pl-PL"/>
        </w:rPr>
        <w:t>E</w:t>
      </w:r>
      <w:r w:rsidRPr="00E91C14">
        <w:rPr>
          <w:rFonts w:ascii="Tahoma" w:hAnsi="Tahoma" w:cs="Tahoma"/>
          <w:b w:val="0"/>
          <w:lang w:val="pl-PL"/>
        </w:rPr>
        <w:t>. ppkt 4 poz. 1) SWZ.</w:t>
      </w:r>
    </w:p>
    <w:p w14:paraId="73C994B5"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 xml:space="preserve">Rodzaj wykazanych robót należy podać z taką szczegółowością, która umożliwi Zamawiającemu sprawdzenie spełniania warunku określonego w </w:t>
      </w:r>
      <w:r w:rsidRPr="00E91C14">
        <w:rPr>
          <w:rFonts w:ascii="Tahoma" w:hAnsi="Tahoma" w:cs="Tahoma"/>
          <w:b w:val="0"/>
          <w:lang w:val="pl-PL"/>
        </w:rPr>
        <w:t xml:space="preserve">pkt VIII lit. </w:t>
      </w:r>
      <w:r>
        <w:rPr>
          <w:rFonts w:ascii="Tahoma" w:hAnsi="Tahoma" w:cs="Tahoma"/>
          <w:b w:val="0"/>
          <w:lang w:val="pl-PL"/>
        </w:rPr>
        <w:t>E</w:t>
      </w:r>
      <w:r w:rsidRPr="00E91C14">
        <w:rPr>
          <w:rFonts w:ascii="Tahoma" w:hAnsi="Tahoma" w:cs="Tahoma"/>
          <w:b w:val="0"/>
          <w:lang w:val="pl-PL"/>
        </w:rPr>
        <w:t>. ppkt 4 poz. 1) SWZ</w:t>
      </w:r>
      <w:r w:rsidRPr="00E91C14">
        <w:rPr>
          <w:rFonts w:ascii="Tahoma" w:hAnsi="Tahoma" w:cs="Tahoma"/>
          <w:b w:val="0"/>
        </w:rPr>
        <w:t>.</w:t>
      </w:r>
    </w:p>
    <w:p w14:paraId="175AC6F6"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lang w:val="pl-PL"/>
        </w:rPr>
        <w:t>Okres 5 lat liczy się wstecz od dnia, w którym upływa termin składania ofert.</w:t>
      </w:r>
    </w:p>
    <w:p w14:paraId="108F91BA"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bCs/>
        </w:rPr>
      </w:pPr>
      <w:r w:rsidRPr="00E91C14">
        <w:rPr>
          <w:rFonts w:ascii="Tahoma" w:hAnsi="Tahoma" w:cs="Tahoma"/>
          <w:b w:val="0"/>
          <w:bCs/>
        </w:rPr>
        <w:t xml:space="preserve">Jeżeli Wykonawca powołuje się na doświadczenie w realizacji </w:t>
      </w:r>
      <w:r w:rsidRPr="00E91C14">
        <w:rPr>
          <w:rFonts w:ascii="Tahoma" w:hAnsi="Tahoma" w:cs="Tahoma"/>
          <w:b w:val="0"/>
          <w:bCs/>
          <w:lang w:val="pl-PL"/>
        </w:rPr>
        <w:t>robót</w:t>
      </w:r>
      <w:r w:rsidRPr="00E91C14">
        <w:rPr>
          <w:rFonts w:ascii="Tahoma" w:hAnsi="Tahoma" w:cs="Tahoma"/>
          <w:b w:val="0"/>
          <w:bCs/>
        </w:rPr>
        <w:t xml:space="preserve"> </w:t>
      </w:r>
      <w:r w:rsidRPr="00E91C14">
        <w:rPr>
          <w:rFonts w:ascii="Tahoma" w:hAnsi="Tahoma" w:cs="Tahoma"/>
          <w:b w:val="0"/>
          <w:bCs/>
          <w:lang w:eastAsia="zh-CN"/>
        </w:rPr>
        <w:t>wykonywanych</w:t>
      </w:r>
      <w:r w:rsidRPr="00E91C14">
        <w:rPr>
          <w:rFonts w:ascii="Tahoma" w:hAnsi="Tahoma" w:cs="Tahoma"/>
          <w:b w:val="0"/>
          <w:bCs/>
        </w:rPr>
        <w:t xml:space="preserve"> wspólnie z innymi Wykonawcami, wykaz</w:t>
      </w:r>
      <w:r w:rsidRPr="00E91C14">
        <w:rPr>
          <w:b w:val="0"/>
          <w:bCs/>
        </w:rPr>
        <w:t xml:space="preserve"> </w:t>
      </w:r>
      <w:r w:rsidRPr="00E91C14">
        <w:rPr>
          <w:rFonts w:ascii="Tahoma" w:hAnsi="Tahoma" w:cs="Tahoma"/>
          <w:b w:val="0"/>
          <w:bCs/>
        </w:rPr>
        <w:t xml:space="preserve">dotyczy </w:t>
      </w:r>
      <w:r w:rsidRPr="00E91C14">
        <w:rPr>
          <w:rFonts w:ascii="Tahoma" w:hAnsi="Tahoma" w:cs="Tahoma"/>
          <w:b w:val="0"/>
          <w:bCs/>
          <w:lang w:val="pl-PL"/>
        </w:rPr>
        <w:t>robót</w:t>
      </w:r>
      <w:r w:rsidRPr="00E91C14">
        <w:rPr>
          <w:rFonts w:ascii="Tahoma" w:hAnsi="Tahoma" w:cs="Tahoma"/>
          <w:b w:val="0"/>
          <w:bCs/>
        </w:rPr>
        <w:t>, w których wykonaniu Wykonawca ten bezpośrednio uczestniczył lub uczestniczy</w:t>
      </w:r>
      <w:r w:rsidRPr="00E91C14">
        <w:rPr>
          <w:rFonts w:ascii="Tahoma" w:hAnsi="Tahoma" w:cs="Tahoma"/>
          <w:b w:val="0"/>
          <w:bCs/>
          <w:lang w:val="pl-PL"/>
        </w:rPr>
        <w:t>.</w:t>
      </w:r>
    </w:p>
    <w:p w14:paraId="6ED6558C" w14:textId="68289BBC"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Cs/>
        </w:rPr>
      </w:pPr>
      <w:r w:rsidRPr="00E91C14">
        <w:rPr>
          <w:rFonts w:ascii="Tahoma" w:hAnsi="Tahoma" w:cs="Tahoma"/>
          <w:b w:val="0"/>
        </w:rPr>
        <w:t xml:space="preserve">Wykaz należy sporządzić na druku zgodnie ze wzorem stanowiącym </w:t>
      </w:r>
      <w:r w:rsidRPr="00E91C14">
        <w:rPr>
          <w:rFonts w:ascii="Tahoma" w:hAnsi="Tahoma" w:cs="Tahoma"/>
          <w:bCs/>
        </w:rPr>
        <w:t xml:space="preserve">ZAŁĄCZNIK NR </w:t>
      </w:r>
      <w:r w:rsidR="00AB2628">
        <w:rPr>
          <w:rFonts w:ascii="Tahoma" w:hAnsi="Tahoma" w:cs="Tahoma"/>
          <w:bCs/>
          <w:lang w:val="pl-PL"/>
        </w:rPr>
        <w:t>5</w:t>
      </w:r>
      <w:r w:rsidRPr="00E91C14">
        <w:rPr>
          <w:rFonts w:ascii="Tahoma" w:hAnsi="Tahoma" w:cs="Tahoma"/>
          <w:bCs/>
        </w:rPr>
        <w:t xml:space="preserve"> do SWZ – WYKAZ </w:t>
      </w:r>
      <w:r w:rsidR="00014E6D">
        <w:rPr>
          <w:rFonts w:ascii="Tahoma" w:hAnsi="Tahoma" w:cs="Tahoma"/>
          <w:bCs/>
          <w:lang w:val="pl-PL"/>
        </w:rPr>
        <w:t>ROBÓT</w:t>
      </w:r>
      <w:r w:rsidRPr="00014E6D">
        <w:rPr>
          <w:rFonts w:ascii="Tahoma" w:hAnsi="Tahoma" w:cs="Tahoma"/>
          <w:bCs/>
        </w:rPr>
        <w:t>.</w:t>
      </w:r>
    </w:p>
    <w:p w14:paraId="2F9CD8EB"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Wartości podane w walutach innych niż wskazane przez Zamawiającego należy przeliczyć wg średniego kursu NBP na dzień odbioru tych robót, podając datę i kurs.</w:t>
      </w:r>
    </w:p>
    <w:p w14:paraId="2F3A68FE" w14:textId="77777777" w:rsidR="00D966B3" w:rsidRPr="00E91C14" w:rsidRDefault="00D966B3" w:rsidP="00D966B3">
      <w:pPr>
        <w:pStyle w:val="Tekstpodstawowy2"/>
        <w:numPr>
          <w:ilvl w:val="0"/>
          <w:numId w:val="9"/>
        </w:numPr>
        <w:tabs>
          <w:tab w:val="clear" w:pos="0"/>
          <w:tab w:val="clear" w:pos="1557"/>
        </w:tabs>
        <w:ind w:left="1418" w:hanging="284"/>
        <w:jc w:val="both"/>
        <w:rPr>
          <w:rFonts w:ascii="Tahoma" w:hAnsi="Tahoma" w:cs="Tahoma"/>
          <w:b w:val="0"/>
        </w:rPr>
      </w:pPr>
      <w:r w:rsidRPr="00E91C14">
        <w:rPr>
          <w:rFonts w:ascii="Tahoma" w:hAnsi="Tahoma" w:cs="Tahoma"/>
          <w:b w:val="0"/>
        </w:rPr>
        <w:t xml:space="preserve">W przypadku Wykonawców wspólnie ubiegających się o udzielenie zamówienia dokumenty składa ten lub ci z Wykonawców, którzy w imieniu wszystkich wykazywać będą spełnianie warunku określonego w </w:t>
      </w:r>
      <w:r w:rsidRPr="00E91C14">
        <w:rPr>
          <w:rFonts w:ascii="Tahoma" w:hAnsi="Tahoma" w:cs="Tahoma"/>
          <w:b w:val="0"/>
          <w:lang w:val="pl-PL"/>
        </w:rPr>
        <w:t xml:space="preserve">pkt VIII lit. </w:t>
      </w:r>
      <w:r>
        <w:rPr>
          <w:rFonts w:ascii="Tahoma" w:hAnsi="Tahoma" w:cs="Tahoma"/>
          <w:b w:val="0"/>
          <w:lang w:val="pl-PL"/>
        </w:rPr>
        <w:t>E</w:t>
      </w:r>
      <w:r w:rsidRPr="00E91C14">
        <w:rPr>
          <w:rFonts w:ascii="Tahoma" w:hAnsi="Tahoma" w:cs="Tahoma"/>
          <w:b w:val="0"/>
          <w:lang w:val="pl-PL"/>
        </w:rPr>
        <w:t>. ppkt 4 poz. 1) SWZ</w:t>
      </w:r>
      <w:r w:rsidRPr="00E91C14">
        <w:rPr>
          <w:rFonts w:ascii="Tahoma" w:hAnsi="Tahoma" w:cs="Tahoma"/>
          <w:b w:val="0"/>
        </w:rPr>
        <w:t>.</w:t>
      </w:r>
    </w:p>
    <w:p w14:paraId="6EDAA5E6" w14:textId="77777777" w:rsidR="00D966B3" w:rsidRPr="00190A67" w:rsidRDefault="00D966B3" w:rsidP="003F15D3">
      <w:pPr>
        <w:pStyle w:val="Nagwek"/>
        <w:numPr>
          <w:ilvl w:val="1"/>
          <w:numId w:val="63"/>
        </w:numPr>
        <w:tabs>
          <w:tab w:val="clear" w:pos="4536"/>
          <w:tab w:val="clear" w:pos="9072"/>
        </w:tabs>
        <w:ind w:left="1134" w:hanging="227"/>
        <w:jc w:val="both"/>
        <w:rPr>
          <w:rFonts w:ascii="Tahoma" w:hAnsi="Tahoma" w:cs="Tahoma"/>
          <w:color w:val="FF0000"/>
        </w:rPr>
      </w:pPr>
      <w:r w:rsidRPr="00B019C4">
        <w:rPr>
          <w:rFonts w:ascii="Tahoma" w:hAnsi="Tahoma" w:cs="Tahoma"/>
          <w:b/>
          <w:bCs/>
        </w:rPr>
        <w:t>Wykaz</w:t>
      </w:r>
      <w:r w:rsidRPr="00B019C4">
        <w:rPr>
          <w:rFonts w:ascii="Tahoma" w:hAnsi="Tahoma" w:cs="Tahoma"/>
          <w:b/>
        </w:rPr>
        <w:t xml:space="preserve"> osób</w:t>
      </w:r>
      <w:r w:rsidRPr="00B019C4">
        <w:rPr>
          <w:rFonts w:ascii="Tahoma" w:hAnsi="Tahoma" w:cs="Tahoma"/>
        </w:rPr>
        <w:t xml:space="preserve">, skierowanych przez Wykonawcę do realizacji zamówienia publicznego, </w:t>
      </w:r>
      <w:r>
        <w:rPr>
          <w:rFonts w:ascii="Tahoma" w:hAnsi="Tahoma" w:cs="Tahoma"/>
        </w:rPr>
        <w:br/>
      </w:r>
      <w:r w:rsidRPr="00B019C4">
        <w:rPr>
          <w:rFonts w:ascii="Tahoma" w:hAnsi="Tahoma" w:cs="Tahoma"/>
        </w:rPr>
        <w:t xml:space="preserve">w szczególności odpowiedzialnych za </w:t>
      </w:r>
      <w:r w:rsidR="006A136D">
        <w:rPr>
          <w:rFonts w:ascii="Tahoma" w:hAnsi="Tahoma" w:cs="Tahoma"/>
        </w:rPr>
        <w:t xml:space="preserve">wykonywanie robót i </w:t>
      </w:r>
      <w:r w:rsidRPr="00B019C4">
        <w:rPr>
          <w:rFonts w:ascii="Tahoma" w:hAnsi="Tahoma" w:cs="Tahoma"/>
        </w:rPr>
        <w:t xml:space="preserve">kontrolę </w:t>
      </w:r>
      <w:proofErr w:type="gramStart"/>
      <w:r w:rsidRPr="00B019C4">
        <w:rPr>
          <w:rFonts w:ascii="Tahoma" w:hAnsi="Tahoma" w:cs="Tahoma"/>
        </w:rPr>
        <w:t>jakości  wraz</w:t>
      </w:r>
      <w:proofErr w:type="gramEnd"/>
      <w:r w:rsidRPr="00B019C4">
        <w:rPr>
          <w:rFonts w:ascii="Tahoma" w:hAnsi="Tahoma" w:cs="Tahoma"/>
        </w:rPr>
        <w:t xml:space="preserve"> z informacjami na temat ich kwalifikacji zawodowych</w:t>
      </w:r>
      <w:r w:rsidR="006A136D">
        <w:rPr>
          <w:rFonts w:ascii="Tahoma" w:hAnsi="Tahoma" w:cs="Tahoma"/>
        </w:rPr>
        <w:t xml:space="preserve"> i</w:t>
      </w:r>
      <w:r w:rsidRPr="00B019C4">
        <w:rPr>
          <w:rFonts w:ascii="Tahoma" w:hAnsi="Tahoma" w:cs="Tahoma"/>
        </w:rPr>
        <w:t xml:space="preserve"> uprawnień</w:t>
      </w:r>
      <w:r w:rsidR="006A136D">
        <w:rPr>
          <w:rFonts w:ascii="Tahoma" w:hAnsi="Tahoma" w:cs="Tahoma"/>
        </w:rPr>
        <w:t xml:space="preserve"> </w:t>
      </w:r>
      <w:r w:rsidRPr="00B019C4">
        <w:rPr>
          <w:rFonts w:ascii="Tahoma" w:hAnsi="Tahoma" w:cs="Tahoma"/>
        </w:rPr>
        <w:t>niezbędnych do wykonania zamówienia publicznego, a także zakresu wykonywanych przez nie czynności oraz informacją o podstawie do dysponowania tymi osobami</w:t>
      </w:r>
      <w:r w:rsidRPr="00B019C4">
        <w:rPr>
          <w:rFonts w:ascii="Tahoma" w:hAnsi="Tahoma" w:cs="Tahoma"/>
          <w:bCs/>
        </w:rPr>
        <w:t>.</w:t>
      </w:r>
    </w:p>
    <w:p w14:paraId="138A43CA" w14:textId="77777777" w:rsidR="005626DF" w:rsidRPr="005626DF" w:rsidRDefault="005626DF" w:rsidP="00D966B3">
      <w:pPr>
        <w:pStyle w:val="Tekstpodstawowy3"/>
        <w:ind w:left="1134"/>
        <w:rPr>
          <w:rFonts w:ascii="Tahoma" w:hAnsi="Tahoma" w:cs="Tahoma"/>
          <w:b/>
          <w:bCs/>
          <w:sz w:val="10"/>
          <w:szCs w:val="10"/>
          <w:u w:val="single"/>
        </w:rPr>
      </w:pPr>
    </w:p>
    <w:p w14:paraId="551B4949" w14:textId="20F2894E" w:rsidR="00D966B3" w:rsidRPr="00B019C4" w:rsidRDefault="00D966B3" w:rsidP="00D966B3">
      <w:pPr>
        <w:pStyle w:val="Tekstpodstawowy3"/>
        <w:ind w:left="1134"/>
        <w:rPr>
          <w:rFonts w:ascii="Tahoma" w:hAnsi="Tahoma" w:cs="Tahoma"/>
          <w:b/>
          <w:bCs/>
          <w:u w:val="single"/>
        </w:rPr>
      </w:pPr>
      <w:r w:rsidRPr="00B019C4">
        <w:rPr>
          <w:rFonts w:ascii="Tahoma" w:hAnsi="Tahoma" w:cs="Tahoma"/>
          <w:b/>
          <w:bCs/>
          <w:u w:val="single"/>
        </w:rPr>
        <w:t>Uwaga:</w:t>
      </w:r>
    </w:p>
    <w:p w14:paraId="12D7628B" w14:textId="77777777" w:rsidR="00D966B3" w:rsidRPr="001623F4" w:rsidRDefault="00D966B3" w:rsidP="003F15D3">
      <w:pPr>
        <w:numPr>
          <w:ilvl w:val="0"/>
          <w:numId w:val="64"/>
        </w:numPr>
        <w:ind w:left="1418" w:hanging="284"/>
        <w:jc w:val="both"/>
        <w:rPr>
          <w:rFonts w:ascii="Tahoma" w:hAnsi="Tahoma" w:cs="Tahoma"/>
        </w:rPr>
      </w:pPr>
      <w:r w:rsidRPr="00D5035D">
        <w:rPr>
          <w:rFonts w:ascii="Tahoma" w:hAnsi="Tahoma" w:cs="Tahoma"/>
        </w:rPr>
        <w:t xml:space="preserve">Dokument składany jest na potwierdzenie spełniania warunku udziału określonego </w:t>
      </w:r>
      <w:r w:rsidRPr="001623F4">
        <w:rPr>
          <w:rFonts w:ascii="Tahoma" w:hAnsi="Tahoma" w:cs="Tahoma"/>
        </w:rPr>
        <w:t xml:space="preserve">w pkt VIII lit. </w:t>
      </w:r>
      <w:r>
        <w:rPr>
          <w:rFonts w:ascii="Tahoma" w:hAnsi="Tahoma" w:cs="Tahoma"/>
        </w:rPr>
        <w:t>E</w:t>
      </w:r>
      <w:r w:rsidRPr="001623F4">
        <w:rPr>
          <w:rFonts w:ascii="Tahoma" w:hAnsi="Tahoma" w:cs="Tahoma"/>
        </w:rPr>
        <w:t xml:space="preserve">. ppkt 4 poz. </w:t>
      </w:r>
      <w:r>
        <w:rPr>
          <w:rFonts w:ascii="Tahoma" w:hAnsi="Tahoma" w:cs="Tahoma"/>
        </w:rPr>
        <w:t>2</w:t>
      </w:r>
      <w:r w:rsidRPr="001623F4">
        <w:rPr>
          <w:rFonts w:ascii="Tahoma" w:hAnsi="Tahoma" w:cs="Tahoma"/>
        </w:rPr>
        <w:t>) SWZ.</w:t>
      </w:r>
    </w:p>
    <w:p w14:paraId="6BEC2CFC" w14:textId="77777777" w:rsidR="00D966B3" w:rsidRDefault="00D966B3" w:rsidP="003F15D3">
      <w:pPr>
        <w:numPr>
          <w:ilvl w:val="0"/>
          <w:numId w:val="64"/>
        </w:numPr>
        <w:ind w:left="1418" w:hanging="284"/>
        <w:jc w:val="both"/>
        <w:rPr>
          <w:rFonts w:ascii="Tahoma" w:hAnsi="Tahoma" w:cs="Tahoma"/>
        </w:rPr>
      </w:pPr>
      <w:r w:rsidRPr="00D5035D">
        <w:rPr>
          <w:rFonts w:ascii="Tahoma" w:hAnsi="Tahoma" w:cs="Tahoma"/>
        </w:rPr>
        <w:t>Wykaz należy sporządzić na druku zgodnie ze wzorem stanowiącym</w:t>
      </w:r>
      <w:r w:rsidRPr="006A608C">
        <w:rPr>
          <w:rFonts w:ascii="Tahoma" w:hAnsi="Tahoma" w:cs="Tahoma"/>
          <w:color w:val="800080"/>
        </w:rPr>
        <w:t xml:space="preserve"> </w:t>
      </w:r>
      <w:r w:rsidRPr="00402682">
        <w:rPr>
          <w:rFonts w:ascii="Tahoma" w:hAnsi="Tahoma" w:cs="Tahoma"/>
          <w:b/>
        </w:rPr>
        <w:t xml:space="preserve">ZAŁĄCZNIK NR </w:t>
      </w:r>
      <w:r w:rsidR="00AB2628">
        <w:rPr>
          <w:rFonts w:ascii="Tahoma" w:hAnsi="Tahoma" w:cs="Tahoma"/>
          <w:b/>
        </w:rPr>
        <w:t>6</w:t>
      </w:r>
      <w:r w:rsidRPr="00402682">
        <w:rPr>
          <w:rFonts w:ascii="Tahoma" w:hAnsi="Tahoma" w:cs="Tahoma"/>
        </w:rPr>
        <w:t xml:space="preserve"> do SWZ – WYKAZ OSÓB.</w:t>
      </w:r>
    </w:p>
    <w:p w14:paraId="5E86AC1E" w14:textId="77777777" w:rsidR="00D966B3" w:rsidRPr="00190A67" w:rsidRDefault="00D966B3" w:rsidP="003F15D3">
      <w:pPr>
        <w:numPr>
          <w:ilvl w:val="0"/>
          <w:numId w:val="64"/>
        </w:numPr>
        <w:ind w:left="1418" w:hanging="284"/>
        <w:jc w:val="both"/>
        <w:rPr>
          <w:rFonts w:ascii="Tahoma" w:hAnsi="Tahoma" w:cs="Tahoma"/>
        </w:rPr>
      </w:pPr>
      <w:r w:rsidRPr="00190A67">
        <w:rPr>
          <w:rFonts w:ascii="Tahoma" w:hAnsi="Tahoma" w:cs="Tahoma"/>
        </w:rPr>
        <w:t>W przypadku Wykonawców wspólnie ubiegających się o udzielenie zamówienia wyżej wymieniony dokument Wykonawcy składają wspólnie</w:t>
      </w:r>
    </w:p>
    <w:p w14:paraId="7C803EA8" w14:textId="77777777" w:rsidR="00D966B3" w:rsidRPr="00B9240B" w:rsidRDefault="00D966B3" w:rsidP="00D966B3">
      <w:pPr>
        <w:numPr>
          <w:ilvl w:val="0"/>
          <w:numId w:val="16"/>
        </w:numPr>
        <w:tabs>
          <w:tab w:val="left" w:pos="851"/>
        </w:tabs>
        <w:ind w:left="851"/>
        <w:jc w:val="both"/>
        <w:rPr>
          <w:rFonts w:ascii="Tahoma" w:hAnsi="Tahoma" w:cs="Tahoma"/>
          <w:b/>
          <w:bCs/>
        </w:rPr>
      </w:pPr>
      <w:r w:rsidRPr="00B9240B">
        <w:rPr>
          <w:rFonts w:ascii="Tahoma" w:hAnsi="Tahoma" w:cs="Tahoma"/>
          <w:b/>
          <w:bCs/>
        </w:rPr>
        <w:t xml:space="preserve">oświadczenia lub dokumenty, składane przez Wykonawcę na wezwanie Zamawiającego, potwierdzające brak podstaw wykluczenia: </w:t>
      </w:r>
    </w:p>
    <w:p w14:paraId="5EF0B16F" w14:textId="77777777" w:rsidR="00D966B3" w:rsidRDefault="00D966B3" w:rsidP="00D966B3">
      <w:pPr>
        <w:numPr>
          <w:ilvl w:val="7"/>
          <w:numId w:val="4"/>
        </w:numPr>
        <w:ind w:left="1134" w:hanging="283"/>
        <w:jc w:val="both"/>
        <w:rPr>
          <w:rFonts w:ascii="Tahoma" w:hAnsi="Tahoma" w:cs="Tahoma"/>
        </w:rPr>
      </w:pPr>
      <w:r w:rsidRPr="00011AD8">
        <w:rPr>
          <w:rFonts w:ascii="Tahoma" w:hAnsi="Tahoma" w:cs="Tahoma"/>
          <w:b/>
          <w:bCs/>
        </w:rPr>
        <w:t xml:space="preserve">oświadczenie </w:t>
      </w:r>
      <w:r w:rsidRPr="00011AD8">
        <w:rPr>
          <w:rFonts w:ascii="Tahoma" w:hAnsi="Tahoma" w:cs="Tahoma"/>
        </w:rPr>
        <w:t>potwierdzające, że wykonawca nie zalega z opłacaniem podatków i opłat</w:t>
      </w:r>
      <w:r>
        <w:rPr>
          <w:rFonts w:ascii="Tahoma" w:hAnsi="Tahoma" w:cs="Tahoma"/>
        </w:rPr>
        <w:t xml:space="preserve"> lokalnych, w tym</w:t>
      </w:r>
      <w:r w:rsidRPr="00011AD8">
        <w:rPr>
          <w:rFonts w:ascii="Tahoma" w:hAnsi="Tahoma" w:cs="Tahoma"/>
        </w:rPr>
        <w:t xml:space="preserve"> składek na ubezpieczenia społeczne i zdrowotne, w zakresie </w:t>
      </w:r>
      <w:r w:rsidRPr="00011AD8">
        <w:rPr>
          <w:rFonts w:ascii="Tahoma" w:hAnsi="Tahoma" w:cs="Tahoma"/>
          <w:b/>
          <w:bCs/>
        </w:rPr>
        <w:t>art. 109 ust. 1 pkt 1 ustawy</w:t>
      </w:r>
      <w:r>
        <w:rPr>
          <w:rFonts w:ascii="Tahoma" w:hAnsi="Tahoma" w:cs="Tahoma"/>
          <w:b/>
          <w:bCs/>
        </w:rPr>
        <w:t>.</w:t>
      </w:r>
      <w:r w:rsidRPr="00011AD8">
        <w:rPr>
          <w:rFonts w:ascii="Tahoma" w:hAnsi="Tahoma" w:cs="Tahoma"/>
        </w:rPr>
        <w:t xml:space="preserve"> </w:t>
      </w:r>
    </w:p>
    <w:p w14:paraId="52D3D9A6" w14:textId="77777777" w:rsidR="00D966B3" w:rsidRPr="00011AD8" w:rsidRDefault="00D966B3" w:rsidP="00D966B3">
      <w:pPr>
        <w:ind w:left="1134"/>
        <w:jc w:val="both"/>
        <w:rPr>
          <w:rFonts w:ascii="Tahoma" w:hAnsi="Tahoma" w:cs="Tahoma"/>
        </w:rPr>
      </w:pPr>
      <w:r w:rsidRPr="00011AD8">
        <w:rPr>
          <w:rFonts w:ascii="Tahoma" w:hAnsi="Tahoma" w:cs="Tahoma"/>
          <w:b/>
          <w:u w:val="single"/>
        </w:rPr>
        <w:t>Uwaga:</w:t>
      </w:r>
    </w:p>
    <w:p w14:paraId="2451857B" w14:textId="77777777" w:rsidR="00D966B3" w:rsidRPr="008127B3" w:rsidRDefault="00D966B3" w:rsidP="00D966B3">
      <w:pPr>
        <w:numPr>
          <w:ilvl w:val="0"/>
          <w:numId w:val="42"/>
        </w:numPr>
        <w:ind w:left="1418" w:hanging="284"/>
        <w:jc w:val="both"/>
        <w:rPr>
          <w:rFonts w:ascii="Tahoma" w:hAnsi="Tahoma" w:cs="Tahoma"/>
        </w:rPr>
      </w:pPr>
      <w:r w:rsidRPr="008127B3">
        <w:rPr>
          <w:rFonts w:ascii="Tahoma" w:hAnsi="Tahoma" w:cs="Tahoma"/>
        </w:rPr>
        <w:t>Treść i zakres wymaganego oświadczenia Zamawiający przekazuje na</w:t>
      </w:r>
      <w:r w:rsidRPr="008127B3">
        <w:rPr>
          <w:rFonts w:ascii="Tahoma" w:hAnsi="Tahoma" w:cs="Tahoma"/>
          <w:b/>
        </w:rPr>
        <w:t xml:space="preserve"> ZAŁĄCZNIK </w:t>
      </w:r>
      <w:r w:rsidRPr="00AB2628">
        <w:rPr>
          <w:rFonts w:ascii="Tahoma" w:hAnsi="Tahoma" w:cs="Tahoma"/>
          <w:b/>
        </w:rPr>
        <w:t xml:space="preserve">NR </w:t>
      </w:r>
      <w:r w:rsidR="00AB2628" w:rsidRPr="00AB2628">
        <w:rPr>
          <w:rFonts w:ascii="Tahoma" w:hAnsi="Tahoma" w:cs="Tahoma"/>
          <w:b/>
        </w:rPr>
        <w:t>7</w:t>
      </w:r>
      <w:r w:rsidRPr="008127B3">
        <w:rPr>
          <w:rFonts w:ascii="Tahoma" w:hAnsi="Tahoma" w:cs="Tahoma"/>
          <w:b/>
        </w:rPr>
        <w:t xml:space="preserve"> do SWZ.</w:t>
      </w:r>
    </w:p>
    <w:p w14:paraId="667A80CB" w14:textId="77777777" w:rsidR="00D966B3" w:rsidRPr="00A53CF3" w:rsidRDefault="00D966B3" w:rsidP="00D966B3">
      <w:pPr>
        <w:numPr>
          <w:ilvl w:val="0"/>
          <w:numId w:val="42"/>
        </w:numPr>
        <w:ind w:left="1418" w:hanging="284"/>
        <w:jc w:val="both"/>
        <w:rPr>
          <w:rFonts w:ascii="Tahoma" w:hAnsi="Tahoma" w:cs="Tahoma"/>
        </w:rPr>
      </w:pPr>
      <w:r w:rsidRPr="00A53CF3">
        <w:rPr>
          <w:rFonts w:ascii="Tahoma" w:hAnsi="Tahoma" w:cs="Tahoma"/>
        </w:rPr>
        <w:t>w przypadku Wykonawców wspólnie ubiegających się o udzielenie zamówienia dokument składa każdy z Wykonawców wspólnie ubiegających się o udzielenie zamówienia,</w:t>
      </w:r>
    </w:p>
    <w:p w14:paraId="04ABE608" w14:textId="77777777" w:rsidR="00D966B3" w:rsidRPr="00A53CF3" w:rsidRDefault="00D966B3" w:rsidP="00D966B3">
      <w:pPr>
        <w:numPr>
          <w:ilvl w:val="0"/>
          <w:numId w:val="42"/>
        </w:numPr>
        <w:ind w:left="1418" w:hanging="284"/>
        <w:jc w:val="both"/>
        <w:rPr>
          <w:rFonts w:ascii="Tahoma" w:hAnsi="Tahoma" w:cs="Tahoma"/>
        </w:rPr>
      </w:pPr>
      <w:r w:rsidRPr="00A53CF3">
        <w:rPr>
          <w:rFonts w:ascii="Tahoma" w:hAnsi="Tahoma" w:cs="Tahoma"/>
        </w:rPr>
        <w:t xml:space="preserve">w przypadku Wykonawcy, który polega na zdolnościach technicznych lub zawodowych lub sytuacji finansowej lub ekonomicznej podmiotów udostępniających zasoby na zasadach określonych w art. 118 ustawy Pzp, przedmiotowy dokument należy złożyć także </w:t>
      </w:r>
      <w:r w:rsidRPr="00A53CF3">
        <w:rPr>
          <w:rFonts w:ascii="Tahoma" w:hAnsi="Tahoma" w:cs="Tahoma"/>
        </w:rPr>
        <w:br/>
        <w:t xml:space="preserve">w odniesieniu do tych podmiotów, </w:t>
      </w:r>
    </w:p>
    <w:p w14:paraId="51A4852A" w14:textId="77777777" w:rsidR="00D966B3" w:rsidRPr="00D966B3" w:rsidRDefault="00D966B3" w:rsidP="00D966B3">
      <w:pPr>
        <w:numPr>
          <w:ilvl w:val="7"/>
          <w:numId w:val="4"/>
        </w:numPr>
        <w:ind w:left="1134" w:hanging="283"/>
        <w:jc w:val="both"/>
        <w:rPr>
          <w:rFonts w:ascii="Tahoma" w:hAnsi="Tahoma" w:cs="Tahoma"/>
        </w:rPr>
      </w:pPr>
      <w:r w:rsidRPr="00D966B3">
        <w:rPr>
          <w:rFonts w:ascii="Tahoma" w:hAnsi="Tahoma" w:cs="Tahoma"/>
          <w:b/>
          <w:bCs/>
        </w:rPr>
        <w:t>oświadczenie wykonawcy, w zakresie art. 108 ust. 1 pkt. 5 ustawy, o braku przynależności do tej samej grupy kapitałowej</w:t>
      </w:r>
    </w:p>
    <w:p w14:paraId="43A510D3" w14:textId="77777777" w:rsidR="005626DF" w:rsidRDefault="005626DF" w:rsidP="00D966B3">
      <w:pPr>
        <w:tabs>
          <w:tab w:val="left" w:pos="851"/>
        </w:tabs>
        <w:ind w:left="1211"/>
        <w:jc w:val="both"/>
        <w:rPr>
          <w:rFonts w:ascii="Tahoma" w:hAnsi="Tahoma" w:cs="Tahoma"/>
          <w:u w:val="single"/>
        </w:rPr>
      </w:pPr>
    </w:p>
    <w:p w14:paraId="7EBA2D58" w14:textId="77777777" w:rsidR="005626DF" w:rsidRDefault="005626DF" w:rsidP="00D966B3">
      <w:pPr>
        <w:tabs>
          <w:tab w:val="left" w:pos="851"/>
        </w:tabs>
        <w:ind w:left="1211"/>
        <w:jc w:val="both"/>
        <w:rPr>
          <w:rFonts w:ascii="Tahoma" w:hAnsi="Tahoma" w:cs="Tahoma"/>
          <w:u w:val="single"/>
        </w:rPr>
      </w:pPr>
    </w:p>
    <w:p w14:paraId="2F95884E" w14:textId="2E8350A9" w:rsidR="00D966B3" w:rsidRPr="00D966B3" w:rsidRDefault="00D966B3" w:rsidP="00D966B3">
      <w:pPr>
        <w:tabs>
          <w:tab w:val="left" w:pos="851"/>
        </w:tabs>
        <w:ind w:left="1211"/>
        <w:jc w:val="both"/>
        <w:rPr>
          <w:rFonts w:ascii="Tahoma" w:hAnsi="Tahoma" w:cs="Tahoma"/>
          <w:u w:val="single"/>
        </w:rPr>
      </w:pPr>
      <w:r w:rsidRPr="00D966B3">
        <w:rPr>
          <w:rFonts w:ascii="Tahoma" w:hAnsi="Tahoma" w:cs="Tahoma"/>
          <w:u w:val="single"/>
        </w:rPr>
        <w:lastRenderedPageBreak/>
        <w:t>Uwaga:</w:t>
      </w:r>
    </w:p>
    <w:p w14:paraId="169AEF55" w14:textId="77777777" w:rsidR="00D966B3" w:rsidRPr="00D966B3" w:rsidRDefault="00D966B3" w:rsidP="009252DC">
      <w:pPr>
        <w:numPr>
          <w:ilvl w:val="0"/>
          <w:numId w:val="58"/>
        </w:numPr>
        <w:tabs>
          <w:tab w:val="left" w:pos="1560"/>
        </w:tabs>
        <w:ind w:left="1560"/>
        <w:jc w:val="both"/>
        <w:rPr>
          <w:rFonts w:ascii="Tahoma" w:hAnsi="Tahoma" w:cs="Tahoma"/>
        </w:rPr>
      </w:pPr>
      <w:r w:rsidRPr="00D966B3">
        <w:rPr>
          <w:rFonts w:ascii="Tahoma" w:hAnsi="Tahoma" w:cs="Tahoma"/>
        </w:rPr>
        <w:t>Wraz ze złożeniem oświadczenia, Wykonawca może złożyć dokumenty bądź informacje, potwierdzające, że powiązania z innym Wykonawcą nie prowadzą do zakłócenia konkurencji w postępowaniu o udzielenie zamówienia,</w:t>
      </w:r>
    </w:p>
    <w:p w14:paraId="50DC3EEF" w14:textId="1D282B50" w:rsidR="00D966B3" w:rsidRPr="00AB2628" w:rsidRDefault="00D966B3" w:rsidP="009252DC">
      <w:pPr>
        <w:numPr>
          <w:ilvl w:val="0"/>
          <w:numId w:val="58"/>
        </w:numPr>
        <w:tabs>
          <w:tab w:val="left" w:pos="1560"/>
        </w:tabs>
        <w:ind w:left="1560"/>
        <w:jc w:val="both"/>
        <w:rPr>
          <w:rFonts w:ascii="Tahoma" w:hAnsi="Tahoma" w:cs="Tahoma"/>
          <w:b/>
          <w:bCs/>
        </w:rPr>
      </w:pPr>
      <w:r w:rsidRPr="00D966B3">
        <w:rPr>
          <w:rFonts w:ascii="Tahoma" w:hAnsi="Tahoma" w:cs="Tahoma"/>
        </w:rPr>
        <w:t xml:space="preserve">Oświadczenie należy złożyć zgodnie ze wzorem stanowiącym </w:t>
      </w:r>
      <w:r w:rsidRPr="00AB2628">
        <w:rPr>
          <w:rFonts w:ascii="Tahoma" w:hAnsi="Tahoma" w:cs="Tahoma"/>
          <w:b/>
          <w:bCs/>
        </w:rPr>
        <w:t xml:space="preserve">ZAŁĄCZNIK NR </w:t>
      </w:r>
      <w:r w:rsidR="00CB1BD9">
        <w:rPr>
          <w:rFonts w:ascii="Tahoma" w:hAnsi="Tahoma" w:cs="Tahoma"/>
          <w:b/>
          <w:bCs/>
        </w:rPr>
        <w:t>8</w:t>
      </w:r>
      <w:r w:rsidRPr="00AB2628">
        <w:rPr>
          <w:rFonts w:ascii="Tahoma" w:hAnsi="Tahoma" w:cs="Tahoma"/>
          <w:b/>
          <w:bCs/>
        </w:rPr>
        <w:t xml:space="preserve"> do SWZ.</w:t>
      </w:r>
    </w:p>
    <w:p w14:paraId="2C67335D" w14:textId="77777777" w:rsidR="00D966B3" w:rsidRPr="00D966B3" w:rsidRDefault="00D966B3" w:rsidP="009252DC">
      <w:pPr>
        <w:numPr>
          <w:ilvl w:val="0"/>
          <w:numId w:val="58"/>
        </w:numPr>
        <w:tabs>
          <w:tab w:val="left" w:pos="1560"/>
        </w:tabs>
        <w:ind w:left="1560"/>
        <w:jc w:val="both"/>
        <w:rPr>
          <w:rFonts w:ascii="Tahoma" w:hAnsi="Tahoma" w:cs="Tahoma"/>
        </w:rPr>
      </w:pPr>
      <w:r w:rsidRPr="00AB2628">
        <w:rPr>
          <w:rFonts w:ascii="Tahoma" w:hAnsi="Tahoma" w:cs="Tahoma"/>
        </w:rPr>
        <w:t>W przypadku Wykonawców wspólnie ubiegających się o udzielenie</w:t>
      </w:r>
      <w:r w:rsidRPr="00D966B3">
        <w:rPr>
          <w:rFonts w:ascii="Tahoma" w:hAnsi="Tahoma" w:cs="Tahoma"/>
        </w:rPr>
        <w:t xml:space="preserve"> zamówienia oświadczenie składa każdy z Wykonawców wspólnie ubiegających się o udzielenie zamówienia.</w:t>
      </w:r>
    </w:p>
    <w:p w14:paraId="0E2A36C7" w14:textId="77777777" w:rsidR="00D966B3" w:rsidRPr="00564AC2" w:rsidRDefault="00D966B3" w:rsidP="00D966B3">
      <w:pPr>
        <w:numPr>
          <w:ilvl w:val="7"/>
          <w:numId w:val="4"/>
        </w:numPr>
        <w:tabs>
          <w:tab w:val="left" w:pos="1134"/>
        </w:tabs>
        <w:ind w:left="1134" w:hanging="283"/>
        <w:jc w:val="both"/>
        <w:rPr>
          <w:rFonts w:ascii="Tahoma" w:hAnsi="Tahoma" w:cs="Tahoma"/>
          <w:bCs/>
        </w:rPr>
      </w:pPr>
      <w:r w:rsidRPr="00564AC2">
        <w:rPr>
          <w:rFonts w:ascii="Tahoma" w:hAnsi="Tahoma" w:cs="Tahoma"/>
          <w:b/>
          <w:bCs/>
        </w:rPr>
        <w:t xml:space="preserve">odpis </w:t>
      </w:r>
      <w:r>
        <w:rPr>
          <w:rFonts w:ascii="Tahoma" w:hAnsi="Tahoma" w:cs="Tahoma"/>
          <w:b/>
          <w:bCs/>
        </w:rPr>
        <w:t>lub informacja Krajowego rejestru Sądowego lub C</w:t>
      </w:r>
      <w:r w:rsidRPr="00564AC2">
        <w:rPr>
          <w:rFonts w:ascii="Tahoma" w:hAnsi="Tahoma" w:cs="Tahoma"/>
          <w:b/>
          <w:bCs/>
        </w:rPr>
        <w:t xml:space="preserve">entralnej </w:t>
      </w:r>
      <w:r>
        <w:rPr>
          <w:rFonts w:ascii="Tahoma" w:hAnsi="Tahoma" w:cs="Tahoma"/>
          <w:b/>
          <w:bCs/>
        </w:rPr>
        <w:t>E</w:t>
      </w:r>
      <w:r w:rsidRPr="00564AC2">
        <w:rPr>
          <w:rFonts w:ascii="Tahoma" w:hAnsi="Tahoma" w:cs="Tahoma"/>
          <w:b/>
          <w:bCs/>
        </w:rPr>
        <w:t xml:space="preserve">widencji </w:t>
      </w:r>
      <w:r>
        <w:rPr>
          <w:rFonts w:ascii="Tahoma" w:hAnsi="Tahoma" w:cs="Tahoma"/>
          <w:b/>
          <w:bCs/>
        </w:rPr>
        <w:br/>
      </w:r>
      <w:r w:rsidRPr="00564AC2">
        <w:rPr>
          <w:rFonts w:ascii="Tahoma" w:hAnsi="Tahoma" w:cs="Tahoma"/>
          <w:b/>
          <w:bCs/>
        </w:rPr>
        <w:t xml:space="preserve">i </w:t>
      </w:r>
      <w:r>
        <w:rPr>
          <w:rFonts w:ascii="Tahoma" w:hAnsi="Tahoma" w:cs="Tahoma"/>
          <w:b/>
          <w:bCs/>
        </w:rPr>
        <w:t>I</w:t>
      </w:r>
      <w:r w:rsidRPr="00564AC2">
        <w:rPr>
          <w:rFonts w:ascii="Tahoma" w:hAnsi="Tahoma" w:cs="Tahoma"/>
          <w:b/>
          <w:bCs/>
        </w:rPr>
        <w:t xml:space="preserve">nformacji o </w:t>
      </w:r>
      <w:r>
        <w:rPr>
          <w:rFonts w:ascii="Tahoma" w:hAnsi="Tahoma" w:cs="Tahoma"/>
          <w:b/>
          <w:bCs/>
        </w:rPr>
        <w:t>D</w:t>
      </w:r>
      <w:r w:rsidRPr="00564AC2">
        <w:rPr>
          <w:rFonts w:ascii="Tahoma" w:hAnsi="Tahoma" w:cs="Tahoma"/>
          <w:b/>
          <w:bCs/>
        </w:rPr>
        <w:t xml:space="preserve">ziałalności </w:t>
      </w:r>
      <w:r>
        <w:rPr>
          <w:rFonts w:ascii="Tahoma" w:hAnsi="Tahoma" w:cs="Tahoma"/>
          <w:b/>
          <w:bCs/>
        </w:rPr>
        <w:t>G</w:t>
      </w:r>
      <w:r w:rsidRPr="00564AC2">
        <w:rPr>
          <w:rFonts w:ascii="Tahoma" w:hAnsi="Tahoma" w:cs="Tahoma"/>
          <w:b/>
          <w:bCs/>
        </w:rPr>
        <w:t>ospodarczej</w:t>
      </w:r>
      <w:r w:rsidRPr="00564AC2">
        <w:rPr>
          <w:rFonts w:ascii="Tahoma" w:hAnsi="Tahoma" w:cs="Tahoma"/>
          <w:bCs/>
        </w:rPr>
        <w:t xml:space="preserve">, </w:t>
      </w:r>
      <w:r>
        <w:rPr>
          <w:rFonts w:ascii="Tahoma" w:hAnsi="Tahoma" w:cs="Tahoma"/>
          <w:bCs/>
        </w:rPr>
        <w:t xml:space="preserve">w zakresie art. 109 ust. 1 pkt. 4 ustawy Pzp, sporządzone nie wcześniej niż 3 miesiące przed jej złożeniem, </w:t>
      </w:r>
      <w:r w:rsidRPr="00564AC2">
        <w:rPr>
          <w:rFonts w:ascii="Tahoma" w:hAnsi="Tahoma" w:cs="Tahoma"/>
          <w:bCs/>
        </w:rPr>
        <w:t xml:space="preserve">jeżeli odrębne przepisy wymagają wpisu do rejestru lub ewidencji, </w:t>
      </w:r>
    </w:p>
    <w:p w14:paraId="0484286B" w14:textId="77777777" w:rsidR="00D966B3" w:rsidRPr="00E773C2" w:rsidRDefault="00D966B3" w:rsidP="00D966B3">
      <w:pPr>
        <w:ind w:left="1418" w:hanging="284"/>
        <w:rPr>
          <w:rFonts w:ascii="Tahoma" w:hAnsi="Tahoma" w:cs="Tahoma"/>
          <w:b/>
          <w:bCs/>
        </w:rPr>
      </w:pPr>
      <w:r w:rsidRPr="00E773C2">
        <w:rPr>
          <w:rFonts w:ascii="Tahoma" w:hAnsi="Tahoma" w:cs="Tahoma"/>
          <w:b/>
          <w:bCs/>
          <w:u w:val="single"/>
        </w:rPr>
        <w:t>Uwaga:</w:t>
      </w:r>
    </w:p>
    <w:p w14:paraId="5D0F4638" w14:textId="77777777" w:rsidR="00D966B3" w:rsidRDefault="00D966B3" w:rsidP="00D966B3">
      <w:pPr>
        <w:numPr>
          <w:ilvl w:val="0"/>
          <w:numId w:val="21"/>
        </w:numPr>
        <w:ind w:left="1418" w:hanging="284"/>
        <w:jc w:val="both"/>
        <w:rPr>
          <w:rFonts w:ascii="Tahoma" w:hAnsi="Tahoma" w:cs="Tahoma"/>
        </w:rPr>
      </w:pPr>
      <w:r w:rsidRPr="00564AC2">
        <w:rPr>
          <w:rFonts w:ascii="Tahoma" w:hAnsi="Tahoma" w:cs="Tahoma"/>
        </w:rPr>
        <w:t>w przypadku Wykonawców wspólnie ubiegających się o udzielenie zamówienia dokument składa każdy z Wykonawców wspólnie ubiegających się o udzielenie zamówienia,</w:t>
      </w:r>
    </w:p>
    <w:p w14:paraId="2E05B8C6" w14:textId="77777777" w:rsidR="00D966B3" w:rsidRPr="00D966B3" w:rsidRDefault="00D966B3" w:rsidP="00D966B3">
      <w:pPr>
        <w:numPr>
          <w:ilvl w:val="0"/>
          <w:numId w:val="21"/>
        </w:numPr>
        <w:ind w:left="1418" w:hanging="284"/>
        <w:jc w:val="both"/>
        <w:rPr>
          <w:rFonts w:ascii="Tahoma" w:hAnsi="Tahoma" w:cs="Tahoma"/>
        </w:rPr>
      </w:pPr>
      <w:r w:rsidRPr="00D966B3">
        <w:rPr>
          <w:rFonts w:ascii="Tahoma" w:hAnsi="Tahoma" w:cs="Tahoma"/>
        </w:rPr>
        <w:t xml:space="preserve">w przypadku wykonawcy, który polega na zdolnościach technicznych lub zawodowych lub sytuacji finansowej lub ekonomicznej podmiotów udostępniających zasoby na zasadach określonych w art. 118 ustawy Pzp, przedmiotowy dokument należy złożyć także </w:t>
      </w:r>
      <w:r w:rsidRPr="00D966B3">
        <w:rPr>
          <w:rFonts w:ascii="Tahoma" w:hAnsi="Tahoma" w:cs="Tahoma"/>
        </w:rPr>
        <w:br/>
        <w:t>w odniesieniu do tych podmiotów</w:t>
      </w:r>
      <w:r>
        <w:rPr>
          <w:rFonts w:ascii="Tahoma" w:hAnsi="Tahoma" w:cs="Tahoma"/>
        </w:rPr>
        <w:t>.</w:t>
      </w:r>
    </w:p>
    <w:p w14:paraId="2C8E4305" w14:textId="77777777" w:rsidR="00D966B3" w:rsidRDefault="00D966B3" w:rsidP="007D6BE1">
      <w:pPr>
        <w:ind w:left="500"/>
        <w:jc w:val="both"/>
        <w:rPr>
          <w:rFonts w:ascii="Tahoma" w:hAnsi="Tahoma" w:cs="Tahoma"/>
          <w:b/>
          <w:bCs/>
          <w:u w:val="single"/>
        </w:rPr>
      </w:pPr>
    </w:p>
    <w:p w14:paraId="68ADEE68" w14:textId="77777777" w:rsidR="007D6BE1" w:rsidRPr="00DD3BA7" w:rsidRDefault="007D6BE1" w:rsidP="007D6BE1">
      <w:pPr>
        <w:ind w:left="500"/>
        <w:jc w:val="both"/>
        <w:rPr>
          <w:rFonts w:ascii="Tahoma" w:hAnsi="Tahoma" w:cs="Tahoma"/>
          <w:b/>
          <w:bCs/>
          <w:u w:val="single"/>
        </w:rPr>
      </w:pPr>
      <w:r w:rsidRPr="00E91C14">
        <w:rPr>
          <w:rFonts w:ascii="Tahoma" w:hAnsi="Tahoma" w:cs="Tahoma"/>
          <w:b/>
          <w:bCs/>
          <w:u w:val="single"/>
        </w:rPr>
        <w:t>UWAGA:</w:t>
      </w:r>
    </w:p>
    <w:p w14:paraId="739FF294" w14:textId="77777777" w:rsidR="007D6BE1" w:rsidRDefault="007D6BE1" w:rsidP="00DB3544">
      <w:pPr>
        <w:numPr>
          <w:ilvl w:val="0"/>
          <w:numId w:val="41"/>
        </w:numPr>
        <w:suppressAutoHyphens/>
        <w:ind w:left="1276"/>
        <w:jc w:val="both"/>
        <w:rPr>
          <w:rFonts w:ascii="Tahoma" w:hAnsi="Tahoma" w:cs="Tahoma"/>
          <w:lang w:eastAsia="zh-CN"/>
        </w:rPr>
      </w:pPr>
      <w:r w:rsidRPr="0078017F">
        <w:rPr>
          <w:rFonts w:ascii="Tahoma" w:hAnsi="Tahoma" w:cs="Tahoma"/>
        </w:rPr>
        <w:t>Podmiotowe środki dowodowe, przedmiotowe środki dowodowe oraz inne dokumenty lub oświadczenia, sporządzone w języku obcym przekazuje się wraz z tłumaczeniem na język polski.</w:t>
      </w:r>
    </w:p>
    <w:p w14:paraId="5A2A200F" w14:textId="77777777" w:rsidR="007D6BE1" w:rsidRDefault="007D6BE1" w:rsidP="00DB3544">
      <w:pPr>
        <w:numPr>
          <w:ilvl w:val="0"/>
          <w:numId w:val="41"/>
        </w:numPr>
        <w:suppressAutoHyphens/>
        <w:ind w:left="1276"/>
        <w:jc w:val="both"/>
        <w:rPr>
          <w:rFonts w:ascii="Tahoma" w:hAnsi="Tahoma" w:cs="Tahoma"/>
          <w:lang w:eastAsia="zh-CN"/>
        </w:rPr>
      </w:pPr>
      <w:r w:rsidRPr="00E91C14">
        <w:rPr>
          <w:rFonts w:ascii="Tahoma" w:hAnsi="Tahoma" w:cs="Tahoma"/>
        </w:rPr>
        <w:t xml:space="preserve">Oświadczenie, o którym mowa w pkt. </w:t>
      </w:r>
      <w:r w:rsidR="00E91C14" w:rsidRPr="00E91C14">
        <w:rPr>
          <w:rFonts w:ascii="Tahoma" w:hAnsi="Tahoma" w:cs="Tahoma"/>
        </w:rPr>
        <w:t>IX</w:t>
      </w:r>
      <w:r w:rsidRPr="00E91C14">
        <w:rPr>
          <w:rFonts w:ascii="Tahoma" w:hAnsi="Tahoma" w:cs="Tahoma"/>
        </w:rPr>
        <w:t xml:space="preserve"> ppkt 1 poz. 1)</w:t>
      </w:r>
      <w:r w:rsidR="00D966B3">
        <w:rPr>
          <w:rFonts w:ascii="Tahoma" w:hAnsi="Tahoma" w:cs="Tahoma"/>
        </w:rPr>
        <w:t xml:space="preserve"> oraz IX ppkt. 3 poz. 2)</w:t>
      </w:r>
      <w:r w:rsidRPr="00E91C14">
        <w:rPr>
          <w:rFonts w:ascii="Tahoma" w:hAnsi="Tahoma" w:cs="Tahoma"/>
        </w:rPr>
        <w:t xml:space="preserve"> SWZ sporządza się pod rygorem nieważności, w formie elektronicznej lub w postaci elektronicznej</w:t>
      </w:r>
      <w:r w:rsidRPr="009F59DC">
        <w:rPr>
          <w:rFonts w:ascii="Tahoma" w:hAnsi="Tahoma" w:cs="Tahoma"/>
        </w:rPr>
        <w:t xml:space="preserve"> opatrzonej podpisem zaufanym lub podpisem osobistym</w:t>
      </w:r>
      <w:r>
        <w:rPr>
          <w:rFonts w:ascii="Tahoma" w:hAnsi="Tahoma" w:cs="Tahoma"/>
        </w:rPr>
        <w:t>.</w:t>
      </w:r>
    </w:p>
    <w:p w14:paraId="1D1CC8E0" w14:textId="77777777" w:rsidR="007D6BE1" w:rsidRPr="00626391" w:rsidRDefault="007D6BE1" w:rsidP="00DB3544">
      <w:pPr>
        <w:numPr>
          <w:ilvl w:val="0"/>
          <w:numId w:val="41"/>
        </w:numPr>
        <w:suppressAutoHyphens/>
        <w:ind w:left="1276"/>
        <w:jc w:val="both"/>
        <w:rPr>
          <w:rFonts w:ascii="Tahoma" w:hAnsi="Tahoma" w:cs="Tahoma"/>
          <w:lang w:eastAsia="zh-CN"/>
        </w:rPr>
      </w:pPr>
      <w:bookmarkStart w:id="16" w:name="_Hlk62546369"/>
      <w:r w:rsidRPr="00626391">
        <w:rPr>
          <w:rFonts w:ascii="Tahoma" w:hAnsi="Tahoma" w:cs="Tahoma"/>
        </w:rPr>
        <w:t>Forma elektroniczna to postać elektroniczna opatrzona kwalifikowanym podpisem</w:t>
      </w:r>
      <w:r>
        <w:rPr>
          <w:rFonts w:ascii="Tahoma" w:hAnsi="Tahoma" w:cs="Tahoma"/>
        </w:rPr>
        <w:t xml:space="preserve"> elektronicznym.</w:t>
      </w:r>
    </w:p>
    <w:bookmarkEnd w:id="16"/>
    <w:p w14:paraId="745302A7" w14:textId="77777777" w:rsidR="007D6BE1" w:rsidRDefault="007D6BE1" w:rsidP="00DB3544">
      <w:pPr>
        <w:numPr>
          <w:ilvl w:val="0"/>
          <w:numId w:val="41"/>
        </w:numPr>
        <w:suppressAutoHyphens/>
        <w:ind w:left="1276"/>
        <w:jc w:val="both"/>
        <w:rPr>
          <w:rFonts w:ascii="Tahoma" w:hAnsi="Tahoma" w:cs="Tahoma"/>
          <w:lang w:eastAsia="zh-CN"/>
        </w:rPr>
      </w:pPr>
      <w:r w:rsidRPr="0078017F">
        <w:rPr>
          <w:rFonts w:ascii="Tahoma" w:hAnsi="Tahoma" w:cs="Tahoma"/>
          <w:lang w:eastAsia="zh-CN"/>
        </w:rPr>
        <w:t>W przypadku gdy podmiotowe środki dowodowe</w:t>
      </w:r>
      <w:r>
        <w:rPr>
          <w:rFonts w:ascii="Tahoma" w:hAnsi="Tahoma" w:cs="Tahoma"/>
          <w:lang w:eastAsia="zh-CN"/>
        </w:rPr>
        <w:t xml:space="preserve"> </w:t>
      </w:r>
      <w:r w:rsidRPr="0078017F">
        <w:rPr>
          <w:rFonts w:ascii="Tahoma" w:hAnsi="Tahoma" w:cs="Tahoma"/>
          <w:lang w:eastAsia="zh-CN"/>
        </w:rPr>
        <w:t xml:space="preserve">zostały wystawione przez upoważnione podmioty inne niż wykonawca, </w:t>
      </w:r>
      <w:r>
        <w:rPr>
          <w:rFonts w:ascii="Tahoma" w:hAnsi="Tahoma" w:cs="Tahoma"/>
          <w:lang w:eastAsia="zh-CN"/>
        </w:rPr>
        <w:t>W</w:t>
      </w:r>
      <w:r w:rsidRPr="0078017F">
        <w:rPr>
          <w:rFonts w:ascii="Tahoma" w:hAnsi="Tahoma" w:cs="Tahoma"/>
          <w:lang w:eastAsia="zh-CN"/>
        </w:rPr>
        <w:t>ykonawca wspólnie ubiegający się o udzielenie zamówienia, podmiot udostępniający zasoby, jako dokument elektroniczny, przekazuje się ten dokument</w:t>
      </w:r>
      <w:r>
        <w:rPr>
          <w:rFonts w:ascii="Tahoma" w:hAnsi="Tahoma" w:cs="Tahoma"/>
          <w:lang w:eastAsia="zh-CN"/>
        </w:rPr>
        <w:t>.</w:t>
      </w:r>
    </w:p>
    <w:p w14:paraId="2F99B33C" w14:textId="77777777" w:rsidR="007D6BE1" w:rsidRPr="009F59DC" w:rsidRDefault="007D6BE1" w:rsidP="007D6BE1">
      <w:pPr>
        <w:suppressAutoHyphens/>
        <w:ind w:left="1276"/>
        <w:jc w:val="both"/>
        <w:rPr>
          <w:rFonts w:ascii="Tahoma" w:hAnsi="Tahoma" w:cs="Tahoma"/>
          <w:lang w:eastAsia="zh-CN"/>
        </w:rPr>
      </w:pPr>
      <w:r w:rsidRPr="009F59DC">
        <w:rPr>
          <w:rFonts w:ascii="Tahoma" w:hAnsi="Tahoma" w:cs="Tahoma"/>
          <w:lang w:eastAsia="zh-CN"/>
        </w:rPr>
        <w:t xml:space="preserve">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482458">
        <w:rPr>
          <w:rFonts w:ascii="Tahoma" w:hAnsi="Tahoma" w:cs="Tahoma"/>
          <w:lang w:eastAsia="zh-CN"/>
        </w:rPr>
        <w:br/>
      </w:r>
      <w:r w:rsidRPr="009F59DC">
        <w:rPr>
          <w:rFonts w:ascii="Tahoma" w:hAnsi="Tahoma" w:cs="Tahoma"/>
          <w:lang w:eastAsia="zh-CN"/>
        </w:rPr>
        <w:t>w postaci papierowej.</w:t>
      </w:r>
    </w:p>
    <w:p w14:paraId="367DD44C" w14:textId="77777777" w:rsidR="007D6BE1" w:rsidRDefault="007D6BE1" w:rsidP="007D6BE1">
      <w:pPr>
        <w:suppressAutoHyphens/>
        <w:ind w:left="1276"/>
        <w:jc w:val="both"/>
        <w:rPr>
          <w:rFonts w:ascii="Tahoma" w:hAnsi="Tahoma" w:cs="Tahoma"/>
          <w:lang w:eastAsia="zh-CN"/>
        </w:rPr>
      </w:pPr>
      <w:r w:rsidRPr="009F59DC">
        <w:rPr>
          <w:rFonts w:ascii="Tahoma" w:hAnsi="Tahoma" w:cs="Tahoma"/>
          <w:lang w:eastAsia="zh-CN"/>
        </w:rPr>
        <w:t xml:space="preserve">Poświadczenia zgodności cyfrowego odwzorowania z dokumentem w postaci papierowej dokonuje odpowiednio </w:t>
      </w:r>
      <w:r>
        <w:rPr>
          <w:rFonts w:ascii="Tahoma" w:hAnsi="Tahoma" w:cs="Tahoma"/>
          <w:lang w:eastAsia="zh-CN"/>
        </w:rPr>
        <w:t>W</w:t>
      </w:r>
      <w:r w:rsidRPr="009F59DC">
        <w:rPr>
          <w:rFonts w:ascii="Tahoma" w:hAnsi="Tahoma" w:cs="Tahoma"/>
          <w:lang w:eastAsia="zh-CN"/>
        </w:rPr>
        <w:t xml:space="preserve">ykonawca, </w:t>
      </w:r>
      <w:r>
        <w:rPr>
          <w:rFonts w:ascii="Tahoma" w:hAnsi="Tahoma" w:cs="Tahoma"/>
          <w:lang w:eastAsia="zh-CN"/>
        </w:rPr>
        <w:t>W</w:t>
      </w:r>
      <w:r w:rsidRPr="009F59DC">
        <w:rPr>
          <w:rFonts w:ascii="Tahoma" w:hAnsi="Tahoma" w:cs="Tahoma"/>
          <w:lang w:eastAsia="zh-CN"/>
        </w:rPr>
        <w:t>ykonawca wspólnie ubiegający się o udzielenie zamówienia, podmiot udostępniający zasoby, w zakresie podmiotowych środków dowodowych, które każdego z nich dotyczą</w:t>
      </w:r>
      <w:r>
        <w:rPr>
          <w:rFonts w:ascii="Tahoma" w:hAnsi="Tahoma" w:cs="Tahoma"/>
          <w:lang w:eastAsia="zh-CN"/>
        </w:rPr>
        <w:t>.</w:t>
      </w:r>
    </w:p>
    <w:p w14:paraId="144636BD" w14:textId="77777777" w:rsidR="007D6BE1" w:rsidRDefault="007D6BE1" w:rsidP="007D6BE1">
      <w:pPr>
        <w:suppressAutoHyphens/>
        <w:ind w:left="1276"/>
        <w:jc w:val="both"/>
        <w:rPr>
          <w:rFonts w:ascii="Tahoma" w:hAnsi="Tahoma" w:cs="Tahoma"/>
          <w:lang w:eastAsia="zh-CN"/>
        </w:rPr>
      </w:pPr>
      <w:r w:rsidRPr="009F59DC">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9F59DC">
        <w:rPr>
          <w:rFonts w:ascii="Tahoma" w:hAnsi="Tahoma" w:cs="Tahoma"/>
          <w:lang w:eastAsia="zh-CN"/>
        </w:rPr>
        <w:t>może dokonać również notariusz.</w:t>
      </w:r>
    </w:p>
    <w:p w14:paraId="64AE9CF1" w14:textId="77777777" w:rsidR="007D6BE1" w:rsidRDefault="007D6BE1" w:rsidP="00DB3544">
      <w:pPr>
        <w:numPr>
          <w:ilvl w:val="0"/>
          <w:numId w:val="41"/>
        </w:numPr>
        <w:suppressAutoHyphens/>
        <w:ind w:left="1276"/>
        <w:jc w:val="both"/>
        <w:rPr>
          <w:rFonts w:ascii="Tahoma" w:hAnsi="Tahoma" w:cs="Tahoma"/>
          <w:lang w:eastAsia="zh-CN"/>
        </w:rPr>
      </w:pPr>
      <w:r w:rsidRPr="004F044C">
        <w:rPr>
          <w:rFonts w:ascii="Tahoma" w:hAnsi="Tahoma" w:cs="Tahoma"/>
          <w:lang w:eastAsia="zh-CN"/>
        </w:rPr>
        <w:t>Podmiotowe środki dowodowe, w tym oświadczenie, o którym mowa w art. 117 ust. 4 ustawy</w:t>
      </w:r>
      <w:r>
        <w:rPr>
          <w:rFonts w:ascii="Tahoma" w:hAnsi="Tahoma" w:cs="Tahoma"/>
          <w:lang w:eastAsia="zh-CN"/>
        </w:rPr>
        <w:t xml:space="preserve"> Pzp</w:t>
      </w:r>
      <w:r w:rsidRPr="004F044C">
        <w:rPr>
          <w:rFonts w:ascii="Tahoma" w:hAnsi="Tahoma" w:cs="Tahoma"/>
          <w:lang w:eastAsia="zh-CN"/>
        </w:rPr>
        <w:t>, oraz zobowiązanie podmiotu udostępniającego zasoby, niewystawione przez upoważnione podmioty, przekazuje się w postaci elektronicznej i opatruje się kwalifikowanym podpisem elektronicznym, podpisem zaufanym lub podpisem osobistym.</w:t>
      </w:r>
    </w:p>
    <w:p w14:paraId="19C7B0CE" w14:textId="77777777" w:rsidR="007D6BE1" w:rsidRPr="004F044C" w:rsidRDefault="007D6BE1" w:rsidP="007D6BE1">
      <w:pPr>
        <w:suppressAutoHyphens/>
        <w:ind w:left="1276"/>
        <w:jc w:val="both"/>
        <w:rPr>
          <w:rFonts w:ascii="Tahoma" w:hAnsi="Tahoma" w:cs="Tahoma"/>
          <w:lang w:eastAsia="zh-CN"/>
        </w:rPr>
      </w:pPr>
      <w:r w:rsidRPr="004F044C">
        <w:rPr>
          <w:rFonts w:ascii="Tahoma" w:hAnsi="Tahoma" w:cs="Tahoma"/>
          <w:lang w:eastAsia="zh-CN"/>
        </w:rPr>
        <w:t>W przypadku gdy podmiotowe środki dowodowe, w tym oświadczenie, o którym mowa w art. 117 ust. 4 ustawy</w:t>
      </w:r>
      <w:r>
        <w:rPr>
          <w:rFonts w:ascii="Tahoma" w:hAnsi="Tahoma" w:cs="Tahoma"/>
          <w:lang w:eastAsia="zh-CN"/>
        </w:rPr>
        <w:t xml:space="preserve"> Pzp</w:t>
      </w:r>
      <w:r w:rsidRPr="004F044C">
        <w:rPr>
          <w:rFonts w:ascii="Tahoma" w:hAnsi="Tahoma" w:cs="Tahoma"/>
          <w:lang w:eastAsia="zh-CN"/>
        </w:rPr>
        <w:t xml:space="preserve">, oraz zobowiązanie podmiotu udostępniającego zasoby, niewystawione przez upoważnione podmioty zostały sporządzone jako dokument w postaci papierowej </w:t>
      </w:r>
      <w:r w:rsidR="00482458">
        <w:rPr>
          <w:rFonts w:ascii="Tahoma" w:hAnsi="Tahoma" w:cs="Tahoma"/>
          <w:lang w:eastAsia="zh-CN"/>
        </w:rPr>
        <w:br/>
      </w:r>
      <w:r w:rsidRPr="004F044C">
        <w:rPr>
          <w:rFonts w:ascii="Tahoma" w:hAnsi="Tahoma" w:cs="Tahoma"/>
          <w:lang w:eastAsia="zh-CN"/>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CD68DDA" w14:textId="77777777" w:rsidR="007D6BE1" w:rsidRPr="004F044C" w:rsidRDefault="007D6BE1" w:rsidP="007D6BE1">
      <w:pPr>
        <w:suppressAutoHyphens/>
        <w:ind w:left="1276"/>
        <w:jc w:val="both"/>
        <w:rPr>
          <w:rFonts w:ascii="Tahoma" w:hAnsi="Tahoma" w:cs="Tahoma"/>
          <w:lang w:eastAsia="zh-CN"/>
        </w:rPr>
      </w:pPr>
      <w:r w:rsidRPr="004F044C">
        <w:rPr>
          <w:rFonts w:ascii="Tahoma" w:hAnsi="Tahoma" w:cs="Tahoma"/>
          <w:lang w:eastAsia="zh-CN"/>
        </w:rPr>
        <w:t>Poświadczenia zgodności cyfrowego odwzorowania z dokumentem w postaci papierowej dokonuje w przypadku:</w:t>
      </w:r>
    </w:p>
    <w:p w14:paraId="6E0CB4D1" w14:textId="77777777" w:rsidR="007D6BE1" w:rsidRDefault="007D6BE1" w:rsidP="00DB3544">
      <w:pPr>
        <w:numPr>
          <w:ilvl w:val="2"/>
          <w:numId w:val="23"/>
        </w:numPr>
        <w:suppressAutoHyphens/>
        <w:ind w:left="1560" w:hanging="284"/>
        <w:jc w:val="both"/>
        <w:rPr>
          <w:rFonts w:ascii="Tahoma" w:hAnsi="Tahoma" w:cs="Tahoma"/>
          <w:lang w:eastAsia="zh-CN"/>
        </w:rPr>
      </w:pPr>
      <w:r w:rsidRPr="004F044C">
        <w:rPr>
          <w:rFonts w:ascii="Tahoma" w:hAnsi="Tahoma" w:cs="Tahoma"/>
          <w:lang w:eastAsia="zh-CN"/>
        </w:rPr>
        <w:lastRenderedPageBreak/>
        <w:t xml:space="preserve">podmiotowych środków dowodowych - odpowiednio </w:t>
      </w:r>
      <w:r>
        <w:rPr>
          <w:rFonts w:ascii="Tahoma" w:hAnsi="Tahoma" w:cs="Tahoma"/>
          <w:lang w:eastAsia="zh-CN"/>
        </w:rPr>
        <w:t>W</w:t>
      </w:r>
      <w:r w:rsidRPr="004F044C">
        <w:rPr>
          <w:rFonts w:ascii="Tahoma" w:hAnsi="Tahoma" w:cs="Tahoma"/>
          <w:lang w:eastAsia="zh-CN"/>
        </w:rPr>
        <w:t xml:space="preserve">ykonawca, </w:t>
      </w:r>
      <w:r>
        <w:rPr>
          <w:rFonts w:ascii="Tahoma" w:hAnsi="Tahoma" w:cs="Tahoma"/>
          <w:lang w:eastAsia="zh-CN"/>
        </w:rPr>
        <w:t>W</w:t>
      </w:r>
      <w:r w:rsidRPr="004F044C">
        <w:rPr>
          <w:rFonts w:ascii="Tahoma" w:hAnsi="Tahoma" w:cs="Tahoma"/>
          <w:lang w:eastAsia="zh-CN"/>
        </w:rPr>
        <w:t>ykonawca wspólnie ubiegający się o udzielenie zamówienia, podmiot udostępniający zasoby, w zakresie podmiotowych środków dowodowych, które każdego z nich dotyczą;</w:t>
      </w:r>
    </w:p>
    <w:p w14:paraId="7881A0D8" w14:textId="77777777" w:rsidR="007D6BE1" w:rsidRPr="007D6BE1" w:rsidRDefault="007D6BE1" w:rsidP="00DB3544">
      <w:pPr>
        <w:numPr>
          <w:ilvl w:val="2"/>
          <w:numId w:val="23"/>
        </w:numPr>
        <w:suppressAutoHyphens/>
        <w:ind w:left="1560" w:hanging="284"/>
        <w:jc w:val="both"/>
        <w:rPr>
          <w:rFonts w:ascii="Tahoma" w:hAnsi="Tahoma" w:cs="Tahoma"/>
          <w:lang w:eastAsia="zh-CN"/>
        </w:rPr>
      </w:pPr>
      <w:r w:rsidRPr="007D6BE1">
        <w:rPr>
          <w:rFonts w:ascii="Tahoma" w:hAnsi="Tahoma" w:cs="Tahoma"/>
          <w:lang w:eastAsia="zh-CN"/>
        </w:rPr>
        <w:t xml:space="preserve"> oświadczenia, o którym mowa w art. 117 ust. 4 ustawy Pzp, lub zobowiązania podmiotu udostępniającego zasoby - odpowiednio Wykonawca lub Wykonawca wspólnie ubiegający się o udzielenie zamówienia.</w:t>
      </w:r>
    </w:p>
    <w:p w14:paraId="20048677" w14:textId="77777777" w:rsidR="007D6BE1" w:rsidRDefault="007D6BE1" w:rsidP="007D6BE1">
      <w:pPr>
        <w:suppressAutoHyphens/>
        <w:ind w:left="1276"/>
        <w:jc w:val="both"/>
        <w:rPr>
          <w:rFonts w:ascii="Tahoma" w:hAnsi="Tahoma" w:cs="Tahoma"/>
          <w:lang w:eastAsia="zh-CN"/>
        </w:rPr>
      </w:pPr>
      <w:r w:rsidRPr="004F044C">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4F044C">
        <w:rPr>
          <w:rFonts w:ascii="Tahoma" w:hAnsi="Tahoma" w:cs="Tahoma"/>
          <w:lang w:eastAsia="zh-CN"/>
        </w:rPr>
        <w:t>może dokonać również notariusz.</w:t>
      </w:r>
    </w:p>
    <w:p w14:paraId="68A750C7" w14:textId="77777777" w:rsidR="007D6BE1" w:rsidRDefault="007D6BE1" w:rsidP="00DB3544">
      <w:pPr>
        <w:numPr>
          <w:ilvl w:val="0"/>
          <w:numId w:val="41"/>
        </w:numPr>
        <w:suppressAutoHyphens/>
        <w:ind w:left="1276"/>
        <w:jc w:val="both"/>
        <w:rPr>
          <w:rFonts w:ascii="Tahoma" w:hAnsi="Tahoma" w:cs="Tahoma"/>
          <w:lang w:eastAsia="zh-CN"/>
        </w:rPr>
      </w:pPr>
      <w:r>
        <w:rPr>
          <w:rFonts w:ascii="Tahoma" w:hAnsi="Tahoma" w:cs="Tahoma"/>
          <w:lang w:eastAsia="zh-CN"/>
        </w:rPr>
        <w:t xml:space="preserve">Szczegółowe wymagania zawiera </w:t>
      </w:r>
      <w:r w:rsidRPr="00E307D6">
        <w:rPr>
          <w:rFonts w:ascii="Tahoma" w:hAnsi="Tahoma" w:cs="Tahoma"/>
          <w:lang w:eastAsia="zh-CN"/>
        </w:rPr>
        <w:t>rozporządzeni</w:t>
      </w:r>
      <w:r>
        <w:rPr>
          <w:rFonts w:ascii="Tahoma" w:hAnsi="Tahoma" w:cs="Tahoma"/>
          <w:lang w:eastAsia="zh-CN"/>
        </w:rPr>
        <w:t>e</w:t>
      </w:r>
      <w:r w:rsidRPr="00E307D6">
        <w:rPr>
          <w:rFonts w:ascii="Tahoma" w:hAnsi="Tahoma" w:cs="Tahoma"/>
          <w:lang w:eastAsia="zh-CN"/>
        </w:rPr>
        <w:t xml:space="preserve"> Prezesa Rady Ministrów</w:t>
      </w:r>
      <w:r>
        <w:rPr>
          <w:rFonts w:ascii="Tahoma" w:hAnsi="Tahoma" w:cs="Tahoma"/>
          <w:lang w:eastAsia="zh-CN"/>
        </w:rPr>
        <w:t xml:space="preserve"> z dnia 30 grudnia 2020 r. </w:t>
      </w:r>
      <w:r w:rsidRPr="00E307D6">
        <w:rPr>
          <w:rFonts w:ascii="Tahoma" w:hAnsi="Tahoma" w:cs="Tahoma"/>
          <w:lang w:eastAsia="zh-CN"/>
        </w:rPr>
        <w:t xml:space="preserve">w sprawie sposobu sporządzania i przekazywania informacji oraz wymagań technicznych dla dokumentów elektronicznych oraz środków komunikacji elektronicznej </w:t>
      </w:r>
      <w:r w:rsidR="00482458">
        <w:rPr>
          <w:rFonts w:ascii="Tahoma" w:hAnsi="Tahoma" w:cs="Tahoma"/>
          <w:lang w:eastAsia="zh-CN"/>
        </w:rPr>
        <w:br/>
      </w:r>
      <w:r w:rsidRPr="00E307D6">
        <w:rPr>
          <w:rFonts w:ascii="Tahoma" w:hAnsi="Tahoma" w:cs="Tahoma"/>
          <w:lang w:eastAsia="zh-CN"/>
        </w:rPr>
        <w:t>w postępowaniu o udzielenie zamówienia publicznego lub konkursie</w:t>
      </w:r>
      <w:r>
        <w:rPr>
          <w:rFonts w:ascii="Tahoma" w:hAnsi="Tahoma" w:cs="Tahoma"/>
          <w:lang w:eastAsia="zh-CN"/>
        </w:rPr>
        <w:t xml:space="preserve"> oraz </w:t>
      </w:r>
      <w:r w:rsidRPr="00E307D6">
        <w:rPr>
          <w:rFonts w:ascii="Tahoma" w:hAnsi="Tahoma" w:cs="Tahoma"/>
          <w:lang w:eastAsia="zh-CN"/>
        </w:rPr>
        <w:t>rozporządzeni</w:t>
      </w:r>
      <w:r>
        <w:rPr>
          <w:rFonts w:ascii="Tahoma" w:hAnsi="Tahoma" w:cs="Tahoma"/>
          <w:lang w:eastAsia="zh-CN"/>
        </w:rPr>
        <w:t>e</w:t>
      </w:r>
      <w:r w:rsidRPr="00E307D6">
        <w:rPr>
          <w:rFonts w:ascii="Tahoma" w:hAnsi="Tahoma" w:cs="Tahoma"/>
          <w:lang w:eastAsia="zh-CN"/>
        </w:rPr>
        <w:t xml:space="preserve"> Ministra Rozwoju, Pracy i Technologii</w:t>
      </w:r>
      <w:r>
        <w:rPr>
          <w:rFonts w:ascii="Tahoma" w:hAnsi="Tahoma" w:cs="Tahoma"/>
          <w:lang w:eastAsia="zh-CN"/>
        </w:rPr>
        <w:t xml:space="preserve"> z dnia 23 grudnia 2020 r.</w:t>
      </w:r>
      <w:r w:rsidRPr="00E307D6">
        <w:rPr>
          <w:rFonts w:ascii="Tahoma" w:hAnsi="Tahoma" w:cs="Tahoma"/>
          <w:lang w:eastAsia="zh-CN"/>
        </w:rPr>
        <w:t xml:space="preserve"> w sprawie podmiotowych środków dowodowych oraz innych dokumentów lub oświadczeń, jakich może żądać zamawiający od wykonawcy</w:t>
      </w:r>
      <w:r>
        <w:rPr>
          <w:rFonts w:ascii="Tahoma" w:hAnsi="Tahoma" w:cs="Tahoma"/>
          <w:lang w:eastAsia="zh-CN"/>
        </w:rPr>
        <w:t>.</w:t>
      </w:r>
    </w:p>
    <w:p w14:paraId="75D2E26B" w14:textId="77777777" w:rsidR="007D6BE1" w:rsidRDefault="007D6BE1" w:rsidP="00DB3544">
      <w:pPr>
        <w:numPr>
          <w:ilvl w:val="0"/>
          <w:numId w:val="41"/>
        </w:numPr>
        <w:suppressAutoHyphens/>
        <w:ind w:left="1276"/>
        <w:jc w:val="both"/>
        <w:rPr>
          <w:rFonts w:ascii="Tahoma" w:hAnsi="Tahoma" w:cs="Tahoma"/>
          <w:lang w:eastAsia="zh-CN"/>
        </w:rPr>
      </w:pPr>
      <w:r w:rsidRPr="00E307D6">
        <w:rPr>
          <w:rFonts w:ascii="Tahoma" w:hAnsi="Tahoma" w:cs="Tahoma"/>
          <w:lang w:eastAsia="zh-C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ahoma" w:hAnsi="Tahoma" w:cs="Tahoma"/>
          <w:lang w:eastAsia="zh-CN"/>
        </w:rPr>
        <w:t>W</w:t>
      </w:r>
      <w:r w:rsidRPr="00E307D6">
        <w:rPr>
          <w:rFonts w:ascii="Tahoma" w:hAnsi="Tahoma" w:cs="Tahoma"/>
          <w:lang w:eastAsia="zh-CN"/>
        </w:rPr>
        <w:t xml:space="preserve">ykonawca wskazał w oświadczeniu, </w:t>
      </w:r>
      <w:r w:rsidR="00482458">
        <w:rPr>
          <w:rFonts w:ascii="Tahoma" w:hAnsi="Tahoma" w:cs="Tahoma"/>
          <w:lang w:eastAsia="zh-CN"/>
        </w:rPr>
        <w:br/>
      </w:r>
      <w:r w:rsidRPr="00E307D6">
        <w:rPr>
          <w:rFonts w:ascii="Tahoma" w:hAnsi="Tahoma" w:cs="Tahoma"/>
          <w:lang w:eastAsia="zh-CN"/>
        </w:rPr>
        <w:t>o którym mowa w art. 125 ust. 1</w:t>
      </w:r>
      <w:r>
        <w:rPr>
          <w:rFonts w:ascii="Tahoma" w:hAnsi="Tahoma" w:cs="Tahoma"/>
          <w:lang w:eastAsia="zh-CN"/>
        </w:rPr>
        <w:t xml:space="preserve"> ustawy Pzp</w:t>
      </w:r>
      <w:r w:rsidRPr="00E307D6">
        <w:rPr>
          <w:rFonts w:ascii="Tahoma" w:hAnsi="Tahoma" w:cs="Tahoma"/>
          <w:lang w:eastAsia="zh-CN"/>
        </w:rPr>
        <w:t>, dane umożliwiające dostęp do tych środków</w:t>
      </w:r>
      <w:r>
        <w:rPr>
          <w:rFonts w:ascii="Tahoma" w:hAnsi="Tahoma" w:cs="Tahoma"/>
          <w:lang w:eastAsia="zh-CN"/>
        </w:rPr>
        <w:t>.</w:t>
      </w:r>
    </w:p>
    <w:p w14:paraId="364513F0" w14:textId="77777777" w:rsidR="007D6BE1" w:rsidRDefault="007D6BE1" w:rsidP="00DB3544">
      <w:pPr>
        <w:numPr>
          <w:ilvl w:val="0"/>
          <w:numId w:val="41"/>
        </w:numPr>
        <w:suppressAutoHyphens/>
        <w:ind w:left="1276"/>
        <w:jc w:val="both"/>
        <w:rPr>
          <w:rFonts w:ascii="Tahoma" w:hAnsi="Tahoma" w:cs="Tahoma"/>
          <w:lang w:eastAsia="zh-CN"/>
        </w:rPr>
      </w:pPr>
      <w:r w:rsidRPr="00E307D6">
        <w:rPr>
          <w:rFonts w:ascii="Tahoma" w:hAnsi="Tahoma" w:cs="Tahoma"/>
          <w:lang w:eastAsia="zh-CN"/>
        </w:rPr>
        <w:t xml:space="preserve">Wykonawca nie jest zobowiązany do złożenia podmiotowych środków dowodowych, które </w:t>
      </w:r>
      <w:r>
        <w:rPr>
          <w:rFonts w:ascii="Tahoma" w:hAnsi="Tahoma" w:cs="Tahoma"/>
          <w:lang w:eastAsia="zh-CN"/>
        </w:rPr>
        <w:t>Z</w:t>
      </w:r>
      <w:r w:rsidRPr="00E307D6">
        <w:rPr>
          <w:rFonts w:ascii="Tahoma" w:hAnsi="Tahoma" w:cs="Tahoma"/>
          <w:lang w:eastAsia="zh-CN"/>
        </w:rPr>
        <w:t xml:space="preserve">amawiający posiada, jeżeli </w:t>
      </w:r>
      <w:r>
        <w:rPr>
          <w:rFonts w:ascii="Tahoma" w:hAnsi="Tahoma" w:cs="Tahoma"/>
          <w:lang w:eastAsia="zh-CN"/>
        </w:rPr>
        <w:t>W</w:t>
      </w:r>
      <w:r w:rsidRPr="00E307D6">
        <w:rPr>
          <w:rFonts w:ascii="Tahoma" w:hAnsi="Tahoma" w:cs="Tahoma"/>
          <w:lang w:eastAsia="zh-CN"/>
        </w:rPr>
        <w:t xml:space="preserve">ykonawca wskaże te środki oraz potwierdzi ich prawidłowość </w:t>
      </w:r>
      <w:r w:rsidR="00482458">
        <w:rPr>
          <w:rFonts w:ascii="Tahoma" w:hAnsi="Tahoma" w:cs="Tahoma"/>
          <w:lang w:eastAsia="zh-CN"/>
        </w:rPr>
        <w:br/>
      </w:r>
      <w:r w:rsidRPr="00E307D6">
        <w:rPr>
          <w:rFonts w:ascii="Tahoma" w:hAnsi="Tahoma" w:cs="Tahoma"/>
          <w:lang w:eastAsia="zh-CN"/>
        </w:rPr>
        <w:t>i aktualność</w:t>
      </w:r>
      <w:r>
        <w:rPr>
          <w:rFonts w:ascii="Tahoma" w:hAnsi="Tahoma" w:cs="Tahoma"/>
          <w:lang w:eastAsia="zh-CN"/>
        </w:rPr>
        <w:t>.</w:t>
      </w:r>
    </w:p>
    <w:p w14:paraId="131ABBC7" w14:textId="77777777" w:rsidR="00D966B3" w:rsidRPr="0078017F" w:rsidRDefault="00D966B3" w:rsidP="00D966B3">
      <w:pPr>
        <w:suppressAutoHyphens/>
        <w:ind w:left="1276"/>
        <w:jc w:val="both"/>
        <w:rPr>
          <w:rFonts w:ascii="Tahoma" w:hAnsi="Tahoma" w:cs="Tahoma"/>
          <w:lang w:eastAsia="zh-CN"/>
        </w:rPr>
      </w:pPr>
    </w:p>
    <w:p w14:paraId="03A26FC1" w14:textId="77777777" w:rsidR="00C7032D" w:rsidRDefault="007549AE" w:rsidP="00DB3544">
      <w:pPr>
        <w:numPr>
          <w:ilvl w:val="0"/>
          <w:numId w:val="29"/>
        </w:numPr>
        <w:ind w:hanging="596"/>
        <w:jc w:val="both"/>
        <w:rPr>
          <w:rFonts w:ascii="Tahoma" w:hAnsi="Tahoma" w:cs="Tahoma"/>
          <w:b/>
          <w:sz w:val="22"/>
        </w:rPr>
      </w:pPr>
      <w:r w:rsidRPr="00CA3C05">
        <w:rPr>
          <w:rFonts w:ascii="Tahoma" w:hAnsi="Tahoma" w:cs="Tahoma"/>
          <w:b/>
          <w:sz w:val="22"/>
        </w:rPr>
        <w:t xml:space="preserve">INFORMACJE O SPOSOBIE POROZUMIEWANIA SIĘ ZAMAWIAJĄCEGO </w:t>
      </w:r>
      <w:r w:rsidR="00482458">
        <w:rPr>
          <w:rFonts w:ascii="Tahoma" w:hAnsi="Tahoma" w:cs="Tahoma"/>
          <w:b/>
          <w:sz w:val="22"/>
        </w:rPr>
        <w:br/>
      </w:r>
      <w:r w:rsidRPr="00CA3C05">
        <w:rPr>
          <w:rFonts w:ascii="Tahoma" w:hAnsi="Tahoma" w:cs="Tahoma"/>
          <w:b/>
          <w:sz w:val="22"/>
        </w:rPr>
        <w:t>Z WYKONAWCAMI</w:t>
      </w:r>
      <w:r w:rsidRPr="00D46A04">
        <w:rPr>
          <w:rFonts w:ascii="Tahoma" w:hAnsi="Tahoma" w:cs="Tahoma"/>
          <w:b/>
          <w:sz w:val="22"/>
        </w:rPr>
        <w:t xml:space="preserve"> ORAZ PRZEKAZYWANIA OŚWIADCZEŃ </w:t>
      </w:r>
      <w:r w:rsidR="005030CC" w:rsidRPr="00DD3BA7">
        <w:rPr>
          <w:rFonts w:ascii="Tahoma" w:hAnsi="Tahoma" w:cs="Tahoma"/>
          <w:b/>
          <w:sz w:val="22"/>
        </w:rPr>
        <w:t>LUB</w:t>
      </w:r>
      <w:r w:rsidRPr="00D46A04">
        <w:rPr>
          <w:rFonts w:ascii="Tahoma" w:hAnsi="Tahoma" w:cs="Tahoma"/>
          <w:b/>
          <w:sz w:val="22"/>
        </w:rPr>
        <w:t xml:space="preserve"> DOKUMENTÓW</w:t>
      </w:r>
      <w:r w:rsidRPr="004027E3">
        <w:rPr>
          <w:rFonts w:ascii="Tahoma" w:hAnsi="Tahoma" w:cs="Tahoma"/>
          <w:b/>
          <w:sz w:val="22"/>
          <w:szCs w:val="22"/>
        </w:rPr>
        <w:t xml:space="preserve">, </w:t>
      </w:r>
      <w:r w:rsidR="00482458">
        <w:rPr>
          <w:rFonts w:ascii="Tahoma" w:hAnsi="Tahoma" w:cs="Tahoma"/>
          <w:b/>
          <w:sz w:val="22"/>
          <w:szCs w:val="22"/>
        </w:rPr>
        <w:br/>
      </w:r>
      <w:r w:rsidRPr="00D46A04">
        <w:rPr>
          <w:rFonts w:ascii="Tahoma" w:hAnsi="Tahoma" w:cs="Tahoma"/>
          <w:b/>
          <w:sz w:val="22"/>
        </w:rPr>
        <w:t xml:space="preserve">A TAKŻE WSKAZANIE OSÓB UPRAWNIONYCH DO POROZUMIEWANIA SIĘ </w:t>
      </w:r>
      <w:r w:rsidR="00482458">
        <w:rPr>
          <w:rFonts w:ascii="Tahoma" w:hAnsi="Tahoma" w:cs="Tahoma"/>
          <w:b/>
          <w:sz w:val="22"/>
        </w:rPr>
        <w:br/>
      </w:r>
      <w:r w:rsidRPr="00D46A04">
        <w:rPr>
          <w:rFonts w:ascii="Tahoma" w:hAnsi="Tahoma" w:cs="Tahoma"/>
          <w:b/>
          <w:sz w:val="22"/>
        </w:rPr>
        <w:t>Z WYKONAWCAMI</w:t>
      </w:r>
      <w:r w:rsidR="005B0E2A">
        <w:rPr>
          <w:rFonts w:ascii="Tahoma" w:hAnsi="Tahoma" w:cs="Tahoma"/>
          <w:b/>
          <w:sz w:val="22"/>
        </w:rPr>
        <w:t>:</w:t>
      </w:r>
    </w:p>
    <w:p w14:paraId="09A5E3E8" w14:textId="77777777" w:rsidR="00CA3C05" w:rsidRPr="00A655F1" w:rsidRDefault="00CA3C05" w:rsidP="00CA3C05">
      <w:pPr>
        <w:suppressAutoHyphens/>
        <w:ind w:left="426"/>
        <w:jc w:val="both"/>
        <w:rPr>
          <w:lang w:eastAsia="zh-CN"/>
        </w:rPr>
      </w:pPr>
      <w:r>
        <w:rPr>
          <w:rFonts w:ascii="Tahoma" w:hAnsi="Tahoma" w:cs="Tahoma"/>
          <w:b/>
          <w:lang w:eastAsia="zh-CN"/>
        </w:rPr>
        <w:t xml:space="preserve">A. </w:t>
      </w:r>
      <w:r w:rsidRPr="00A655F1">
        <w:rPr>
          <w:rFonts w:ascii="Tahoma" w:hAnsi="Tahoma" w:cs="Tahoma"/>
          <w:b/>
          <w:lang w:eastAsia="zh-CN"/>
        </w:rPr>
        <w:t>Informacje ogólne:</w:t>
      </w:r>
    </w:p>
    <w:p w14:paraId="3C24F5E0" w14:textId="77777777" w:rsidR="00D966B3" w:rsidRDefault="00D966B3" w:rsidP="00D966B3">
      <w:pPr>
        <w:numPr>
          <w:ilvl w:val="0"/>
          <w:numId w:val="46"/>
        </w:numPr>
        <w:tabs>
          <w:tab w:val="num" w:pos="0"/>
          <w:tab w:val="left" w:pos="1134"/>
        </w:tabs>
        <w:suppressAutoHyphens/>
        <w:ind w:left="1134" w:hanging="425"/>
        <w:jc w:val="both"/>
        <w:rPr>
          <w:rFonts w:ascii="Tahoma" w:hAnsi="Tahoma" w:cs="Tahoma"/>
          <w:lang w:eastAsia="zh-CN"/>
        </w:rPr>
      </w:pPr>
      <w:bookmarkStart w:id="17" w:name="_Hlk65671200"/>
      <w:r w:rsidRPr="00050EC3">
        <w:rPr>
          <w:rFonts w:ascii="Tahoma" w:hAnsi="Tahoma" w:cs="Tahoma"/>
          <w:lang w:eastAsia="zh-CN"/>
        </w:rPr>
        <w:t>Komunikacja między Zamawiającym a Wykonawcami odbywa się przy użyciu środków komunikacji elektronicznej.</w:t>
      </w:r>
    </w:p>
    <w:p w14:paraId="70F96DDC" w14:textId="2140D078" w:rsidR="00D966B3" w:rsidRPr="00350BFA" w:rsidRDefault="00D966B3" w:rsidP="00350BFA">
      <w:pPr>
        <w:numPr>
          <w:ilvl w:val="0"/>
          <w:numId w:val="46"/>
        </w:numPr>
        <w:tabs>
          <w:tab w:val="num" w:pos="0"/>
          <w:tab w:val="left" w:pos="1134"/>
        </w:tabs>
        <w:suppressAutoHyphens/>
        <w:ind w:left="1134" w:hanging="425"/>
        <w:jc w:val="both"/>
        <w:rPr>
          <w:rFonts w:ascii="Tahoma" w:hAnsi="Tahoma" w:cs="Tahoma"/>
          <w:lang w:eastAsia="zh-CN"/>
        </w:rPr>
      </w:pPr>
      <w:r w:rsidRPr="00350BFA">
        <w:rPr>
          <w:rFonts w:ascii="Tahoma" w:hAnsi="Tahoma" w:cs="Tahoma"/>
          <w:lang w:eastAsia="zh-CN"/>
        </w:rPr>
        <w:t xml:space="preserve">W postępowaniu komunikacja między Zamawiającym a Wykonawcami odbywa </w:t>
      </w:r>
      <w:r w:rsidRPr="00350BFA">
        <w:rPr>
          <w:rFonts w:ascii="Tahoma" w:hAnsi="Tahoma" w:cs="Tahoma"/>
          <w:lang w:eastAsia="zh-CN"/>
        </w:rPr>
        <w:br/>
        <w:t xml:space="preserve">się za pośrednictwem Platformy zakupowej Zamawiającego (zwana dalej Platforma) </w:t>
      </w:r>
      <w:hyperlink r:id="rId13" w:history="1">
        <w:r w:rsidR="00350BFA" w:rsidRPr="00350BFA">
          <w:rPr>
            <w:rStyle w:val="Hipercze"/>
            <w:rFonts w:ascii="Open Sans" w:hAnsi="Open Sans" w:cs="Open Sans"/>
            <w:sz w:val="19"/>
            <w:szCs w:val="19"/>
            <w:shd w:val="clear" w:color="auto" w:fill="FFFFFF"/>
          </w:rPr>
          <w:t>https://platformazakupowa.pl/transakcja/948821</w:t>
        </w:r>
      </w:hyperlink>
      <w:r w:rsidR="00350BFA" w:rsidRPr="00350BFA">
        <w:rPr>
          <w:rFonts w:ascii="Tahoma" w:hAnsi="Tahoma" w:cs="Tahoma"/>
          <w:color w:val="0000FF"/>
          <w:lang w:val="en-US"/>
        </w:rPr>
        <w:t xml:space="preserve"> </w:t>
      </w:r>
      <w:r w:rsidRPr="00350BFA">
        <w:rPr>
          <w:rFonts w:ascii="Tahoma" w:hAnsi="Tahoma" w:cs="Tahoma"/>
          <w:bCs/>
          <w:lang w:eastAsia="zh-CN"/>
        </w:rPr>
        <w:t>za pośrednictwem formularza „</w:t>
      </w:r>
      <w:r w:rsidRPr="00350BFA">
        <w:rPr>
          <w:rFonts w:ascii="Tahoma" w:hAnsi="Tahoma" w:cs="Tahoma"/>
          <w:b/>
          <w:lang w:eastAsia="zh-CN"/>
        </w:rPr>
        <w:t>Wyślij wiadomość do zamawiającego</w:t>
      </w:r>
      <w:r w:rsidRPr="00350BFA">
        <w:rPr>
          <w:rFonts w:ascii="Tahoma" w:hAnsi="Tahoma" w:cs="Tahoma"/>
          <w:bCs/>
          <w:lang w:eastAsia="zh-CN"/>
        </w:rPr>
        <w:t>”.</w:t>
      </w:r>
    </w:p>
    <w:p w14:paraId="2BF888CF"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hAnsi="Tahoma" w:cs="Tahoma"/>
        </w:rPr>
        <w:t>Zamawiający</w:t>
      </w:r>
      <w:r w:rsidRPr="003E2991">
        <w:rPr>
          <w:rFonts w:ascii="Tahoma" w:eastAsia="Calibri" w:hAnsi="Tahoma" w:cs="Tahoma"/>
        </w:rPr>
        <w:t xml:space="preserve"> informuje, że instrukcje korzystania z </w:t>
      </w:r>
      <w:r w:rsidRPr="003E2991">
        <w:rPr>
          <w:rFonts w:ascii="Tahoma" w:hAnsi="Tahoma" w:cs="Tahoma"/>
        </w:rPr>
        <w:t>Platformy d</w:t>
      </w:r>
      <w:r w:rsidRPr="003E2991">
        <w:rPr>
          <w:rFonts w:ascii="Tahoma" w:eastAsia="Calibri" w:hAnsi="Tahoma" w:cs="Tahoma"/>
        </w:rPr>
        <w:t xml:space="preserve">otyczące w szczególności logowania, składania wniosków o wyjaśnienie treści SWZ, składania ofert oraz innych czynności podejmowanych w postępowaniu przy użyciu </w:t>
      </w:r>
      <w:r w:rsidRPr="003E2991">
        <w:rPr>
          <w:rFonts w:ascii="Tahoma" w:hAnsi="Tahoma" w:cs="Tahoma"/>
        </w:rPr>
        <w:t xml:space="preserve">Platformy </w:t>
      </w:r>
      <w:r w:rsidRPr="003E2991">
        <w:rPr>
          <w:rFonts w:ascii="Tahoma" w:eastAsia="Calibri" w:hAnsi="Tahoma" w:cs="Tahoma"/>
        </w:rPr>
        <w:t>znajdują się w zakładce „Instrukcje".</w:t>
      </w:r>
    </w:p>
    <w:p w14:paraId="78A538A6"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eastAsia="Calibri" w:hAnsi="Tahoma" w:cs="Tahoma"/>
        </w:rPr>
        <w:t>Maksymalny rozmiar jednego pliku przesyłanego za pośrednictwem dedykowanych formularzy do: złożenia, wycofania oferty wynosi 150 MB, natomiast przy komunikacji wielkość pliku to maksymalnie 500 MB.</w:t>
      </w:r>
    </w:p>
    <w:p w14:paraId="757B3522" w14:textId="77777777" w:rsidR="00D966B3" w:rsidRPr="003E2991" w:rsidRDefault="00D966B3" w:rsidP="00D966B3">
      <w:pPr>
        <w:numPr>
          <w:ilvl w:val="0"/>
          <w:numId w:val="46"/>
        </w:numPr>
        <w:tabs>
          <w:tab w:val="num" w:pos="0"/>
          <w:tab w:val="left" w:pos="851"/>
        </w:tabs>
        <w:suppressAutoHyphens/>
        <w:ind w:left="1134" w:hanging="425"/>
        <w:jc w:val="both"/>
        <w:rPr>
          <w:rFonts w:ascii="Tahoma" w:eastAsia="Calibri" w:hAnsi="Tahoma" w:cs="Tahoma"/>
        </w:rPr>
      </w:pPr>
      <w:r w:rsidRPr="003E2991">
        <w:rPr>
          <w:rFonts w:ascii="Tahoma" w:hAnsi="Tahoma" w:cs="Tahoma"/>
        </w:rPr>
        <w:t>Zamawiający</w:t>
      </w:r>
      <w:r w:rsidRPr="003E2991">
        <w:rPr>
          <w:rFonts w:ascii="Tahoma" w:eastAsia="Calibri" w:hAnsi="Tahoma" w:cs="Tahoma"/>
          <w:b/>
        </w:rPr>
        <w:t xml:space="preserve"> </w:t>
      </w:r>
      <w:r w:rsidRPr="003E2991">
        <w:rPr>
          <w:rFonts w:ascii="Tahoma" w:eastAsia="Calibri" w:hAnsi="Tahoma" w:cs="Tahoma"/>
          <w:bCs/>
        </w:rPr>
        <w:t xml:space="preserve">nie ponosi odpowiedzialności za złożenie oferty w sposób niezgodny z Instrukcją korzystania z </w:t>
      </w:r>
      <w:hyperlink r:id="rId14">
        <w:r w:rsidRPr="003E2991">
          <w:rPr>
            <w:rFonts w:ascii="Tahoma" w:eastAsia="Calibri" w:hAnsi="Tahoma" w:cs="Tahoma"/>
            <w:bCs/>
          </w:rPr>
          <w:t>Platformy</w:t>
        </w:r>
      </w:hyperlink>
      <w:r w:rsidRPr="003E2991">
        <w:rPr>
          <w:rFonts w:ascii="Tahoma" w:eastAsia="Calibri" w:hAnsi="Tahoma" w:cs="Tahoma"/>
          <w:bCs/>
        </w:rPr>
        <w:t>,</w:t>
      </w:r>
      <w:r w:rsidRPr="003E2991">
        <w:rPr>
          <w:rFonts w:ascii="Tahoma" w:eastAsia="Calibri" w:hAnsi="Tahoma" w:cs="Tahoma"/>
        </w:rPr>
        <w:t xml:space="preserve"> w szczególności za sytuację, gdy Zamawiający zapozna się z treścią oferty przed upływem terminu składania ofert w przypadku złożenia oferty w zakładce „Wyślij wiadomość do zamawiającego”.</w:t>
      </w:r>
    </w:p>
    <w:p w14:paraId="12B24ADF"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 datę przekazania (wpływu) oferty lub wniosków przyjmuje się datę ich przekazania </w:t>
      </w:r>
      <w:r>
        <w:rPr>
          <w:rFonts w:ascii="Tahoma" w:hAnsi="Tahoma" w:cs="Tahoma"/>
        </w:rPr>
        <w:br/>
      </w:r>
      <w:r w:rsidRPr="00050EC3">
        <w:rPr>
          <w:rFonts w:ascii="Tahoma" w:hAnsi="Tahoma" w:cs="Tahoma"/>
        </w:rPr>
        <w:t>w systemie poprzez kliknięcie przycisku „</w:t>
      </w:r>
      <w:r w:rsidRPr="00050EC3">
        <w:rPr>
          <w:rFonts w:ascii="Tahoma" w:hAnsi="Tahoma" w:cs="Tahoma"/>
          <w:b/>
          <w:bCs/>
        </w:rPr>
        <w:t>Złóż ofertę</w:t>
      </w:r>
      <w:r w:rsidRPr="00050EC3">
        <w:rPr>
          <w:rFonts w:ascii="Tahoma" w:hAnsi="Tahoma" w:cs="Tahoma"/>
        </w:rPr>
        <w:t>” w drugim kroku i wyświetlaniu komunikatu, że oferta została złożona.</w:t>
      </w:r>
    </w:p>
    <w:p w14:paraId="5CEF07AE" w14:textId="77777777" w:rsidR="00D966B3" w:rsidRPr="00A0115F"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 datę </w:t>
      </w:r>
      <w:r w:rsidRPr="00050EC3">
        <w:rPr>
          <w:rFonts w:ascii="Tahoma" w:hAnsi="Tahoma" w:cs="Tahoma"/>
          <w:lang w:eastAsia="zh-CN"/>
        </w:rPr>
        <w:t>przekazania</w:t>
      </w:r>
      <w:r w:rsidRPr="00050EC3">
        <w:rPr>
          <w:rFonts w:ascii="Tahoma" w:hAnsi="Tahoma" w:cs="Tahoma"/>
        </w:rPr>
        <w:t xml:space="preserve"> oferty, wniosków, zawiadomień, dokumentów elektronicznych, oświadczeń lub elektronicznych kopii dokumentów lub oświadczeń oraz innych informacji przyjmuje się datę ich przekazania na platformę zakupową.</w:t>
      </w:r>
    </w:p>
    <w:p w14:paraId="590680AA" w14:textId="77777777" w:rsidR="00D966B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rPr>
        <w:t xml:space="preserve">Zamawiający, zgodnie z Rozporządzeniem Prezesa Rady Ministrów z dnia 30 grudnia 2020 r. </w:t>
      </w:r>
      <w:r>
        <w:rPr>
          <w:rFonts w:ascii="Tahoma" w:hAnsi="Tahoma" w:cs="Tahoma"/>
        </w:rPr>
        <w:br/>
      </w:r>
      <w:r w:rsidRPr="00050EC3">
        <w:rPr>
          <w:rFonts w:ascii="Tahoma" w:hAnsi="Tahoma" w:cs="Tahoma"/>
        </w:rPr>
        <w:t xml:space="preserve">w sprawie sposobu sporządzania i przekazywania informacji oraz wymagań technicznych dla dokumentów elektronicznych oraz środków komunikacji elektronicznej w postępowaniu </w:t>
      </w:r>
      <w:r>
        <w:rPr>
          <w:rFonts w:ascii="Tahoma" w:hAnsi="Tahoma" w:cs="Tahoma"/>
        </w:rPr>
        <w:br/>
      </w:r>
      <w:r w:rsidRPr="00050EC3">
        <w:rPr>
          <w:rFonts w:ascii="Tahoma" w:hAnsi="Tahoma" w:cs="Tahoma"/>
        </w:rPr>
        <w:t>o udzielenie zamówienia publicznego lub konkursie, określa niezbędne wymagania sprzętowo - aplikacyjne umożliwiające pracę na Platformie, tj.:</w:t>
      </w:r>
    </w:p>
    <w:p w14:paraId="6982ED85"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 xml:space="preserve">stały dostęp do sieci Internet o gwarantowanej przepustowości nie mniejszej niż 512 </w:t>
      </w:r>
      <w:proofErr w:type="spellStart"/>
      <w:r w:rsidRPr="00050EC3">
        <w:rPr>
          <w:rFonts w:ascii="Tahoma" w:hAnsi="Tahoma" w:cs="Tahoma"/>
        </w:rPr>
        <w:t>kb</w:t>
      </w:r>
      <w:proofErr w:type="spellEnd"/>
      <w:r w:rsidRPr="00050EC3">
        <w:rPr>
          <w:rFonts w:ascii="Tahoma" w:hAnsi="Tahoma" w:cs="Tahoma"/>
        </w:rPr>
        <w:t>/s,</w:t>
      </w:r>
    </w:p>
    <w:p w14:paraId="5EDEF981"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lastRenderedPageBreak/>
        <w:t>komputer klasy PC lub MAC o następującej konfiguracji: pamięć min. 2 GB Ram, procesor Intel IV 2 GHZ lub jego nowsza wersja, jeden z systemów operacyjnych - MS Windows 7, Mac Os x 10 4, Linux, lub ich nowsze wersje,</w:t>
      </w:r>
    </w:p>
    <w:p w14:paraId="2B16C32C"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zainstalowana dowolna przeglądarka internetowa, w przypadku Internet Explorer minimalnie wersja 10.0,</w:t>
      </w:r>
    </w:p>
    <w:p w14:paraId="234A4BBF"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włączona obsługa JavaScript,</w:t>
      </w:r>
    </w:p>
    <w:p w14:paraId="7448B347"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 xml:space="preserve">zainstalowany program Adobe </w:t>
      </w:r>
      <w:proofErr w:type="spellStart"/>
      <w:r w:rsidRPr="00050EC3">
        <w:rPr>
          <w:rFonts w:ascii="Tahoma" w:hAnsi="Tahoma" w:cs="Tahoma"/>
        </w:rPr>
        <w:t>Acrobat</w:t>
      </w:r>
      <w:proofErr w:type="spellEnd"/>
      <w:r w:rsidRPr="00050EC3">
        <w:rPr>
          <w:rFonts w:ascii="Tahoma" w:hAnsi="Tahoma" w:cs="Tahoma"/>
        </w:rPr>
        <w:t xml:space="preserve"> Reader lub inny obsługujący format plików .pdf,</w:t>
      </w:r>
    </w:p>
    <w:p w14:paraId="2412A348"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 xml:space="preserve">szyfrowanie na Platformie odbywa się za pomocą protokołu </w:t>
      </w:r>
      <w:proofErr w:type="spellStart"/>
      <w:r w:rsidRPr="00050EC3">
        <w:rPr>
          <w:rFonts w:ascii="Tahoma" w:hAnsi="Tahoma" w:cs="Tahoma"/>
        </w:rPr>
        <w:t>TLS</w:t>
      </w:r>
      <w:proofErr w:type="spellEnd"/>
      <w:r w:rsidRPr="00050EC3">
        <w:rPr>
          <w:rFonts w:ascii="Tahoma" w:hAnsi="Tahoma" w:cs="Tahoma"/>
        </w:rPr>
        <w:t xml:space="preserve"> 1.3.</w:t>
      </w:r>
    </w:p>
    <w:p w14:paraId="7A0EB7A0" w14:textId="77777777" w:rsidR="00D966B3" w:rsidRPr="00050EC3" w:rsidRDefault="00D966B3" w:rsidP="003F15D3">
      <w:pPr>
        <w:numPr>
          <w:ilvl w:val="0"/>
          <w:numId w:val="68"/>
        </w:numPr>
        <w:tabs>
          <w:tab w:val="left" w:pos="851"/>
        </w:tabs>
        <w:suppressAutoHyphens/>
        <w:ind w:left="1418" w:hanging="284"/>
        <w:jc w:val="both"/>
        <w:rPr>
          <w:rFonts w:ascii="Tahoma" w:hAnsi="Tahoma" w:cs="Tahoma"/>
        </w:rPr>
      </w:pPr>
      <w:r w:rsidRPr="00050EC3">
        <w:rPr>
          <w:rFonts w:ascii="Tahoma" w:hAnsi="Tahoma" w:cs="Tahoma"/>
        </w:rPr>
        <w:t>oznaczenie czasu odbioru danych przez Platformę stanowi datę oraz dokładny czas (</w:t>
      </w:r>
      <w:proofErr w:type="spellStart"/>
      <w:r w:rsidRPr="00050EC3">
        <w:rPr>
          <w:rFonts w:ascii="Tahoma" w:hAnsi="Tahoma" w:cs="Tahoma"/>
        </w:rPr>
        <w:t>hh:</w:t>
      </w:r>
      <w:proofErr w:type="gramStart"/>
      <w:r w:rsidRPr="00050EC3">
        <w:rPr>
          <w:rFonts w:ascii="Tahoma" w:hAnsi="Tahoma" w:cs="Tahoma"/>
        </w:rPr>
        <w:t>mm:ss</w:t>
      </w:r>
      <w:proofErr w:type="spellEnd"/>
      <w:proofErr w:type="gramEnd"/>
      <w:r w:rsidRPr="00050EC3">
        <w:rPr>
          <w:rFonts w:ascii="Tahoma" w:hAnsi="Tahoma" w:cs="Tahoma"/>
        </w:rPr>
        <w:t>) generowany wg. czasu lokalnego serwera synchronizowanego z zegarem Głównego Urzędu Miar.</w:t>
      </w:r>
    </w:p>
    <w:p w14:paraId="21A7775A" w14:textId="77777777" w:rsidR="00D966B3" w:rsidRPr="00050EC3" w:rsidRDefault="00D966B3" w:rsidP="00D966B3">
      <w:pPr>
        <w:numPr>
          <w:ilvl w:val="0"/>
          <w:numId w:val="46"/>
        </w:numPr>
        <w:tabs>
          <w:tab w:val="num" w:pos="0"/>
          <w:tab w:val="left" w:pos="851"/>
        </w:tabs>
        <w:suppressAutoHyphens/>
        <w:ind w:left="1134" w:hanging="425"/>
        <w:jc w:val="both"/>
        <w:rPr>
          <w:rFonts w:ascii="Tahoma" w:hAnsi="Tahoma" w:cs="Tahoma"/>
        </w:rPr>
      </w:pPr>
      <w:r w:rsidRPr="00050EC3">
        <w:rPr>
          <w:rFonts w:ascii="Tahoma" w:hAnsi="Tahoma" w:cs="Tahoma"/>
        </w:rPr>
        <w:t>Informacje m.in. dotyczące wyjaśnień treści SWZ, zmiany treści SWZ, zmiany terminu składania i otwarcia ofert, informacje z otwarcia ofert Zamawiający będzie zamieszczał na Platformie w sekcji „</w:t>
      </w:r>
      <w:r w:rsidRPr="00050EC3">
        <w:rPr>
          <w:rFonts w:ascii="Tahoma" w:hAnsi="Tahoma" w:cs="Tahoma"/>
          <w:b/>
          <w:bCs/>
        </w:rPr>
        <w:t>Komunikaty</w:t>
      </w:r>
      <w:r w:rsidRPr="00050EC3">
        <w:rPr>
          <w:rFonts w:ascii="Tahoma" w:hAnsi="Tahoma" w:cs="Tahoma"/>
        </w:rPr>
        <w:t xml:space="preserve">”. Korespondencja, której zgodnie z obowiązującymi przepisami adresatem jest konkretny </w:t>
      </w:r>
      <w:r w:rsidRPr="00050EC3">
        <w:rPr>
          <w:rFonts w:ascii="Tahoma" w:hAnsi="Tahoma" w:cs="Tahoma"/>
          <w:lang w:eastAsia="zh-CN"/>
        </w:rPr>
        <w:t>Wykonawca</w:t>
      </w:r>
      <w:r w:rsidRPr="00050EC3">
        <w:rPr>
          <w:rFonts w:ascii="Tahoma" w:hAnsi="Tahoma" w:cs="Tahoma"/>
        </w:rPr>
        <w:t>, będzie przekazywana do konkretnego Wykonawcy za pośrednictwem Platformy.</w:t>
      </w:r>
    </w:p>
    <w:p w14:paraId="309A85D9"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3E2991">
        <w:rPr>
          <w:rFonts w:ascii="Tahoma" w:hAnsi="Tahoma" w:cs="Tahoma"/>
          <w:lang w:eastAsia="zh-CN"/>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w:t>
      </w:r>
      <w:bookmarkStart w:id="18" w:name="_Hlk115869872"/>
      <w:r w:rsidRPr="003E2991">
        <w:rPr>
          <w:rFonts w:ascii="Tahoma" w:hAnsi="Tahoma" w:cs="Tahoma"/>
          <w:lang w:eastAsia="zh-CN"/>
        </w:rPr>
        <w:t>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r w:rsidRPr="00050EC3">
        <w:rPr>
          <w:rFonts w:ascii="Tahoma" w:hAnsi="Tahoma" w:cs="Tahoma"/>
          <w:lang w:eastAsia="zh-CN"/>
        </w:rPr>
        <w:t>.</w:t>
      </w:r>
    </w:p>
    <w:bookmarkEnd w:id="18"/>
    <w:p w14:paraId="330D9A9E" w14:textId="77777777" w:rsidR="00D966B3" w:rsidRPr="00050EC3" w:rsidRDefault="00D966B3" w:rsidP="00D966B3">
      <w:pPr>
        <w:numPr>
          <w:ilvl w:val="0"/>
          <w:numId w:val="46"/>
        </w:numPr>
        <w:tabs>
          <w:tab w:val="num" w:pos="0"/>
          <w:tab w:val="left" w:pos="1134"/>
        </w:tabs>
        <w:suppressAutoHyphens/>
        <w:ind w:left="1134" w:hanging="425"/>
        <w:jc w:val="both"/>
        <w:rPr>
          <w:rFonts w:ascii="Tahoma" w:hAnsi="Tahoma" w:cs="Tahoma"/>
          <w:lang w:eastAsia="zh-CN"/>
        </w:rPr>
      </w:pPr>
      <w:r w:rsidRPr="00050EC3">
        <w:rPr>
          <w:rFonts w:ascii="Tahoma" w:hAnsi="Tahoma" w:cs="Tahoma"/>
          <w:lang w:eastAsia="zh-CN"/>
        </w:rPr>
        <w:t>Informacje</w:t>
      </w:r>
      <w:r>
        <w:rPr>
          <w:rFonts w:ascii="Tahoma" w:hAnsi="Tahoma" w:cs="Tahoma"/>
          <w:lang w:eastAsia="zh-CN"/>
        </w:rPr>
        <w:t>, oświadczenia</w:t>
      </w:r>
      <w:r w:rsidRPr="00050EC3">
        <w:rPr>
          <w:rFonts w:ascii="Tahoma" w:hAnsi="Tahoma" w:cs="Tahoma"/>
          <w:lang w:eastAsia="zh-CN"/>
        </w:rPr>
        <w:t xml:space="preserve"> lub dokumenty, inne niż określone w ppkt </w:t>
      </w:r>
      <w:r>
        <w:rPr>
          <w:rFonts w:ascii="Tahoma" w:hAnsi="Tahoma" w:cs="Tahoma"/>
          <w:lang w:eastAsia="zh-CN"/>
        </w:rPr>
        <w:t>10</w:t>
      </w:r>
      <w:r w:rsidRPr="00050EC3">
        <w:rPr>
          <w:rFonts w:ascii="Tahoma" w:hAnsi="Tahoma" w:cs="Tahoma"/>
          <w:lang w:eastAsia="zh-CN"/>
        </w:rPr>
        <w:t xml:space="preserve">, przekazywane </w:t>
      </w:r>
      <w:r>
        <w:rPr>
          <w:rFonts w:ascii="Tahoma" w:hAnsi="Tahoma" w:cs="Tahoma"/>
          <w:lang w:eastAsia="zh-CN"/>
        </w:rPr>
        <w:br/>
      </w:r>
      <w:r w:rsidRPr="00050EC3">
        <w:rPr>
          <w:rFonts w:ascii="Tahoma" w:hAnsi="Tahoma" w:cs="Tahoma"/>
          <w:lang w:eastAsia="zh-CN"/>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t>
      </w:r>
      <w:r>
        <w:rPr>
          <w:rFonts w:ascii="Tahoma" w:hAnsi="Tahoma" w:cs="Tahoma"/>
          <w:lang w:eastAsia="zh-CN"/>
        </w:rPr>
        <w:br/>
      </w:r>
      <w:r w:rsidRPr="00050EC3">
        <w:rPr>
          <w:rFonts w:ascii="Tahoma" w:hAnsi="Tahoma" w:cs="Tahoma"/>
          <w:lang w:eastAsia="zh-CN"/>
        </w:rPr>
        <w:t>w ppkt 2.</w:t>
      </w:r>
    </w:p>
    <w:p w14:paraId="2BF16F80" w14:textId="77777777" w:rsidR="00D966B3" w:rsidRDefault="00D966B3" w:rsidP="00D966B3">
      <w:pPr>
        <w:numPr>
          <w:ilvl w:val="0"/>
          <w:numId w:val="46"/>
        </w:numPr>
        <w:tabs>
          <w:tab w:val="num" w:pos="0"/>
          <w:tab w:val="left" w:pos="851"/>
        </w:tabs>
        <w:suppressAutoHyphens/>
        <w:ind w:left="1134" w:hanging="425"/>
        <w:jc w:val="both"/>
        <w:rPr>
          <w:rFonts w:ascii="Tahoma" w:hAnsi="Tahoma" w:cs="Tahoma"/>
        </w:rPr>
      </w:pPr>
      <w:r w:rsidRPr="00050EC3">
        <w:rPr>
          <w:rFonts w:ascii="Tahoma" w:hAnsi="Tahoma" w:cs="Tahoma"/>
        </w:rPr>
        <w:t>Wykonawca ma obowiązek sprawdzania komunikatów i wiadomości bezpośrednio na Platformie przesłanych przez Zamawiającego, gdyż system powiadomień może ulec awarii lub powiadomienie może trafić do folderu SPAM.</w:t>
      </w:r>
    </w:p>
    <w:bookmarkEnd w:id="17"/>
    <w:p w14:paraId="684F3BA4" w14:textId="77777777" w:rsidR="00D966B3" w:rsidRPr="003E2991" w:rsidRDefault="00D966B3" w:rsidP="00D966B3">
      <w:pPr>
        <w:numPr>
          <w:ilvl w:val="0"/>
          <w:numId w:val="46"/>
        </w:numPr>
        <w:tabs>
          <w:tab w:val="num" w:pos="0"/>
          <w:tab w:val="left" w:pos="851"/>
        </w:tabs>
        <w:suppressAutoHyphens/>
        <w:ind w:left="1134" w:hanging="425"/>
        <w:jc w:val="both"/>
        <w:rPr>
          <w:rFonts w:ascii="Tahoma" w:hAnsi="Tahoma" w:cs="Tahoma"/>
        </w:rPr>
      </w:pPr>
      <w:r w:rsidRPr="003E2991">
        <w:rPr>
          <w:rFonts w:ascii="Tahoma" w:hAnsi="Tahoma" w:cs="Tahoma"/>
        </w:rPr>
        <w:t>Wykonawca, przystępując do niniejszego postępowania o udzielenie zamówienia publicznego:</w:t>
      </w:r>
    </w:p>
    <w:p w14:paraId="42B000FB" w14:textId="77777777" w:rsidR="00D966B3" w:rsidRDefault="00D966B3" w:rsidP="003F15D3">
      <w:pPr>
        <w:numPr>
          <w:ilvl w:val="0"/>
          <w:numId w:val="69"/>
        </w:numPr>
        <w:ind w:left="1418" w:hanging="284"/>
        <w:jc w:val="both"/>
        <w:rPr>
          <w:rFonts w:ascii="Tahoma" w:eastAsia="Calibri" w:hAnsi="Tahoma" w:cs="Tahoma"/>
        </w:rPr>
      </w:pPr>
      <w:r w:rsidRPr="003E2991">
        <w:rPr>
          <w:rFonts w:ascii="Tahoma" w:eastAsia="Calibri" w:hAnsi="Tahoma" w:cs="Tahoma"/>
        </w:rPr>
        <w:t xml:space="preserve">akceptuje warunki korzystania z Platformy określone w Regulaminie zamieszczonym </w:t>
      </w:r>
      <w:r>
        <w:rPr>
          <w:rFonts w:ascii="Tahoma" w:eastAsia="Calibri" w:hAnsi="Tahoma" w:cs="Tahoma"/>
        </w:rPr>
        <w:br/>
      </w:r>
      <w:r w:rsidRPr="003E2991">
        <w:rPr>
          <w:rFonts w:ascii="Tahoma" w:eastAsia="Calibri" w:hAnsi="Tahoma" w:cs="Tahoma"/>
        </w:rPr>
        <w:t>w zakładce „Regulamin" oraz uznaje go za wiążący,</w:t>
      </w:r>
    </w:p>
    <w:p w14:paraId="7522876E" w14:textId="77777777" w:rsidR="00D966B3" w:rsidRPr="00D966B3" w:rsidRDefault="00D966B3" w:rsidP="003F15D3">
      <w:pPr>
        <w:numPr>
          <w:ilvl w:val="0"/>
          <w:numId w:val="69"/>
        </w:numPr>
        <w:ind w:left="1418" w:hanging="284"/>
        <w:jc w:val="both"/>
        <w:rPr>
          <w:rFonts w:ascii="Tahoma" w:eastAsia="Calibri" w:hAnsi="Tahoma" w:cs="Tahoma"/>
        </w:rPr>
      </w:pPr>
      <w:r w:rsidRPr="00050EC3">
        <w:rPr>
          <w:rFonts w:ascii="Tahoma" w:eastAsia="Calibri" w:hAnsi="Tahoma" w:cs="Tahoma"/>
        </w:rPr>
        <w:t xml:space="preserve">zapoznał i stosuje się do Instrukcji składania ofert </w:t>
      </w:r>
      <w:bookmarkStart w:id="19" w:name="_Hlk82767556"/>
      <w:r w:rsidRPr="00050EC3">
        <w:rPr>
          <w:rFonts w:ascii="Tahoma" w:eastAsia="Calibri" w:hAnsi="Tahoma" w:cs="Tahoma"/>
        </w:rPr>
        <w:t xml:space="preserve">dostępnej </w:t>
      </w:r>
      <w:r w:rsidRPr="00050EC3">
        <w:rPr>
          <w:rFonts w:ascii="Tahoma" w:hAnsi="Tahoma" w:cs="Tahoma"/>
        </w:rPr>
        <w:t>w zakładce „Instrukcje”</w:t>
      </w:r>
      <w:bookmarkEnd w:id="19"/>
      <w:r w:rsidRPr="00050EC3">
        <w:rPr>
          <w:rFonts w:ascii="Tahoma" w:hAnsi="Tahoma" w:cs="Tahoma"/>
        </w:rPr>
        <w:t>.</w:t>
      </w:r>
    </w:p>
    <w:p w14:paraId="48B27687" w14:textId="77777777" w:rsidR="00D966B3" w:rsidRPr="00050EC3" w:rsidRDefault="00D966B3" w:rsidP="00D966B3">
      <w:pPr>
        <w:ind w:left="1418"/>
        <w:jc w:val="both"/>
        <w:rPr>
          <w:rFonts w:ascii="Tahoma" w:eastAsia="Calibri" w:hAnsi="Tahoma" w:cs="Tahoma"/>
        </w:rPr>
      </w:pPr>
    </w:p>
    <w:p w14:paraId="017A04B8" w14:textId="77777777" w:rsidR="00CA3C05" w:rsidRPr="00A655F1" w:rsidRDefault="00CA3C05" w:rsidP="00CA3C05">
      <w:pPr>
        <w:tabs>
          <w:tab w:val="left" w:pos="709"/>
        </w:tabs>
        <w:suppressAutoHyphens/>
        <w:ind w:left="426"/>
        <w:jc w:val="both"/>
        <w:rPr>
          <w:lang w:eastAsia="zh-CN"/>
        </w:rPr>
      </w:pPr>
      <w:r w:rsidRPr="00A655F1">
        <w:rPr>
          <w:rFonts w:ascii="Tahoma" w:hAnsi="Tahoma" w:cs="Tahoma"/>
          <w:b/>
          <w:lang w:eastAsia="zh-CN"/>
        </w:rPr>
        <w:t xml:space="preserve">B. </w:t>
      </w:r>
      <w:r w:rsidRPr="00A655F1">
        <w:rPr>
          <w:rFonts w:ascii="Tahoma" w:hAnsi="Tahoma" w:cs="Tahoma"/>
          <w:b/>
          <w:lang w:eastAsia="zh-CN"/>
        </w:rPr>
        <w:tab/>
        <w:t>Złożenie oferty:</w:t>
      </w:r>
    </w:p>
    <w:p w14:paraId="4113BAFE"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bookmarkStart w:id="20" w:name="_Hlk68761836"/>
      <w:r>
        <w:rPr>
          <w:rFonts w:ascii="Tahoma" w:hAnsi="Tahoma" w:cs="Tahoma"/>
        </w:rPr>
        <w:t>Ofertę składa się za pośrednictwem Platformy.</w:t>
      </w:r>
    </w:p>
    <w:p w14:paraId="2CF98C4D"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lang w:eastAsia="zh-CN"/>
        </w:rPr>
        <w:t>Ofertę</w:t>
      </w:r>
      <w:r w:rsidRPr="000822C7">
        <w:rPr>
          <w:rFonts w:ascii="Tahoma" w:hAnsi="Tahoma" w:cs="Tahoma"/>
        </w:rPr>
        <w:t xml:space="preserve"> należy sporządzić w języku polskim.</w:t>
      </w:r>
    </w:p>
    <w:p w14:paraId="7C8825BC"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Ofertę składa się, pod rygorem nieważności, w formie elektronicznej lub w postaci elektronicznej opatrzonej podpisem </w:t>
      </w:r>
      <w:proofErr w:type="gramStart"/>
      <w:r w:rsidRPr="000822C7">
        <w:rPr>
          <w:rFonts w:ascii="Tahoma" w:hAnsi="Tahoma" w:cs="Tahoma"/>
        </w:rPr>
        <w:t>zaufanym,  osobistym</w:t>
      </w:r>
      <w:proofErr w:type="gramEnd"/>
      <w:r w:rsidRPr="000822C7">
        <w:rPr>
          <w:rFonts w:ascii="Tahoma" w:hAnsi="Tahoma" w:cs="Tahoma"/>
        </w:rPr>
        <w:t xml:space="preserve"> lub kwalifikowanym.</w:t>
      </w:r>
    </w:p>
    <w:p w14:paraId="0E1C8D3E"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Do oferty lub wniosku należy dołączyć wszystkie wymagane w SWZ dokumenty</w:t>
      </w:r>
      <w:r>
        <w:rPr>
          <w:rFonts w:ascii="Tahoma" w:hAnsi="Tahoma" w:cs="Tahoma"/>
        </w:rPr>
        <w:t xml:space="preserve"> lub oświadczenia, w tym o spełnianiu warunków udziału i niepodleganiu </w:t>
      </w:r>
      <w:proofErr w:type="gramStart"/>
      <w:r>
        <w:rPr>
          <w:rFonts w:ascii="Tahoma" w:hAnsi="Tahoma" w:cs="Tahoma"/>
        </w:rPr>
        <w:t xml:space="preserve">wykluczeniu, </w:t>
      </w:r>
      <w:r w:rsidRPr="000822C7">
        <w:rPr>
          <w:rFonts w:ascii="Tahoma" w:hAnsi="Tahoma" w:cs="Tahoma"/>
        </w:rPr>
        <w:t xml:space="preserve"> w</w:t>
      </w:r>
      <w:proofErr w:type="gramEnd"/>
      <w:r w:rsidRPr="000822C7">
        <w:rPr>
          <w:rFonts w:ascii="Tahoma" w:hAnsi="Tahoma" w:cs="Tahoma"/>
        </w:rPr>
        <w:t xml:space="preserve"> postaci</w:t>
      </w:r>
      <w:r>
        <w:rPr>
          <w:rFonts w:ascii="Tahoma" w:hAnsi="Tahoma" w:cs="Tahoma"/>
        </w:rPr>
        <w:t xml:space="preserve"> lub formie</w:t>
      </w:r>
      <w:r w:rsidRPr="000822C7">
        <w:rPr>
          <w:rFonts w:ascii="Tahoma" w:hAnsi="Tahoma" w:cs="Tahoma"/>
        </w:rPr>
        <w:t xml:space="preserve"> elektronicznej opatrzonej podpisem zaufanym,  osobistym lub kwalifikowanym.</w:t>
      </w:r>
    </w:p>
    <w:p w14:paraId="78634562" w14:textId="77777777" w:rsidR="00D966B3" w:rsidRPr="00F840B0"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Oferta </w:t>
      </w:r>
      <w:r w:rsidRPr="000822C7">
        <w:rPr>
          <w:rFonts w:ascii="Tahoma" w:hAnsi="Tahoma" w:cs="Tahoma"/>
          <w:lang w:eastAsia="zh-CN"/>
        </w:rPr>
        <w:t>może</w:t>
      </w:r>
      <w:r w:rsidRPr="000822C7">
        <w:rPr>
          <w:rFonts w:ascii="Tahoma" w:hAnsi="Tahoma" w:cs="Tahoma"/>
        </w:rPr>
        <w:t xml:space="preserve"> być złożona tylko do upływu terminu składania ofert</w:t>
      </w:r>
      <w:r w:rsidRPr="00F840B0">
        <w:rPr>
          <w:rFonts w:ascii="Tahoma" w:hAnsi="Tahoma" w:cs="Tahoma"/>
        </w:rPr>
        <w:t>.</w:t>
      </w:r>
    </w:p>
    <w:p w14:paraId="1369B3D8"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Wykonawca składa ofertę lub wniosek o dopuszczenie do udziału w postępowaniu, za pośrednictwem „</w:t>
      </w:r>
      <w:r w:rsidRPr="00F840B0">
        <w:rPr>
          <w:rFonts w:ascii="Tahoma" w:hAnsi="Tahoma" w:cs="Tahoma"/>
          <w:b/>
          <w:bCs/>
        </w:rPr>
        <w:t>Formularza składania oferty lub wniosku</w:t>
      </w:r>
      <w:r w:rsidRPr="000822C7">
        <w:rPr>
          <w:rFonts w:ascii="Tahoma" w:hAnsi="Tahoma" w:cs="Tahoma"/>
        </w:rPr>
        <w:t>” dostępnego na platformazakupowa.pl w konkretnym postępowaniu w sprawie udzielenia zamówienia publicznego.</w:t>
      </w:r>
    </w:p>
    <w:p w14:paraId="59252708"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t>Zamawiający zaleca, aby przed rozpoczęciem wypełniania Formularzu składania oferty Wykonawca zalogował się do systemu, a jeżeli nie posiada konta, założył bezpłatne konto. Platforma umożliwia złożenie oferty bez zakładania konta. Jeżeli Wykonawca będzie składał ofertę bez zakładania konta, to ma obowiązek potwierdzić do upływu terminu składania ofert adres mailowy podany w formularzu, poprzez kliknięcie w link aktywacyjny wysłany w mailu potwierdzającym złożenie oferty</w:t>
      </w:r>
      <w:r>
        <w:rPr>
          <w:rFonts w:ascii="Tahoma" w:hAnsi="Tahoma" w:cs="Tahoma"/>
        </w:rPr>
        <w:t>.</w:t>
      </w:r>
    </w:p>
    <w:p w14:paraId="01573547"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lastRenderedPageBreak/>
        <w:t xml:space="preserve">Po wypełnieniu Formularza składania oferty i załadowaniu wszystkich wymaganych załączników należy kliknąć przycisk </w:t>
      </w:r>
      <w:r w:rsidRPr="00F840B0">
        <w:rPr>
          <w:rFonts w:ascii="Tahoma" w:hAnsi="Tahoma" w:cs="Tahoma"/>
        </w:rPr>
        <w:t>„</w:t>
      </w:r>
      <w:r w:rsidRPr="00F840B0">
        <w:rPr>
          <w:rFonts w:ascii="Tahoma" w:hAnsi="Tahoma" w:cs="Tahoma"/>
          <w:b/>
          <w:bCs/>
        </w:rPr>
        <w:t>Przejdź do podsumowania</w:t>
      </w:r>
      <w:r>
        <w:rPr>
          <w:rFonts w:ascii="Tahoma" w:hAnsi="Tahoma" w:cs="Tahoma"/>
        </w:rPr>
        <w:t>”.</w:t>
      </w:r>
    </w:p>
    <w:p w14:paraId="09A39054" w14:textId="77777777" w:rsidR="00D966B3" w:rsidRPr="000822C7"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 xml:space="preserve">Jeżeli </w:t>
      </w:r>
      <w:r w:rsidRPr="000822C7">
        <w:rPr>
          <w:rFonts w:ascii="Tahoma" w:hAnsi="Tahoma" w:cs="Tahoma"/>
          <w:lang w:eastAsia="zh-CN"/>
        </w:rPr>
        <w:t>dokumenty</w:t>
      </w:r>
      <w:r w:rsidRPr="000822C7">
        <w:rPr>
          <w:rFonts w:ascii="Tahoma" w:hAnsi="Tahoma" w:cs="Tahoma"/>
        </w:rPr>
        <w:t xml:space="preserve"> elektroniczne, przekazywane przy użyciu środków komunikacji elektronicznej, zawierają informacje stanowiące tajemnicę przedsiębiorstwa w rozumieniu przepisów ustawy </w:t>
      </w:r>
      <w:r w:rsidRPr="000822C7">
        <w:rPr>
          <w:rFonts w:ascii="Tahoma" w:hAnsi="Tahoma" w:cs="Tahoma"/>
        </w:rPr>
        <w:br/>
        <w:t>z dnia 16 kwietnia 1993 r. o zwalczaniu nieuczciwej konkurencji, wykonawca, w celu utrzymania w poufności tych informacji, powinny one zostać załączone w osobnym miejscu w kroku 1 składania oferty przeznaczonym na zamieszczenie tajemnicy przedsiębiorstwa.</w:t>
      </w:r>
    </w:p>
    <w:p w14:paraId="62E4AE72"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0822C7">
        <w:rPr>
          <w:rFonts w:ascii="Tahoma" w:hAnsi="Tahoma" w:cs="Tahoma"/>
        </w:rPr>
        <w:t>Wykonawca może przed upływem terminu do składania ofert wycofać ofertę lub wniosek za pośrednictwem Formularza składania oferty lub wniosku.</w:t>
      </w:r>
    </w:p>
    <w:p w14:paraId="7A053F23" w14:textId="77777777" w:rsidR="00D966B3" w:rsidRPr="003E2991"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eastAsia="Calibri" w:hAnsi="Tahoma" w:cs="Tahoma"/>
        </w:rPr>
        <w:t>Szczegółowa instrukcja dla Wykonawców dotycząca złożenia oferty i wycofania oferty znajduje się w zakładce „Instrukcje”.</w:t>
      </w:r>
    </w:p>
    <w:p w14:paraId="365423A4" w14:textId="77777777" w:rsidR="00D966B3" w:rsidRDefault="00D966B3" w:rsidP="00D966B3">
      <w:pPr>
        <w:numPr>
          <w:ilvl w:val="0"/>
          <w:numId w:val="45"/>
        </w:numPr>
        <w:tabs>
          <w:tab w:val="left" w:pos="1134"/>
        </w:tabs>
        <w:suppressAutoHyphens/>
        <w:autoSpaceDE w:val="0"/>
        <w:autoSpaceDN w:val="0"/>
        <w:adjustRightInd w:val="0"/>
        <w:ind w:left="1134" w:hanging="425"/>
        <w:jc w:val="both"/>
        <w:rPr>
          <w:rFonts w:ascii="Tahoma" w:hAnsi="Tahoma" w:cs="Tahoma"/>
        </w:rPr>
      </w:pPr>
      <w:r w:rsidRPr="003E2991">
        <w:rPr>
          <w:rFonts w:ascii="Tahoma" w:hAnsi="Tahoma" w:cs="Tahoma"/>
        </w:rPr>
        <w:t>W przypadku składania ofert na więcej części zamówienia, ze względu na ograniczenia systemowe, ofertę na każdą z części zamówienia należy umieścić w oddzielnym folderze, a następnie przekazać jako jeden pakiet dokumentów – dotyczy postępowań, w których Zamawiający dopuścił możliwość składania ofert na części</w:t>
      </w:r>
      <w:r>
        <w:rPr>
          <w:rFonts w:ascii="Tahoma" w:hAnsi="Tahoma" w:cs="Tahoma"/>
        </w:rPr>
        <w:t>.</w:t>
      </w:r>
    </w:p>
    <w:p w14:paraId="54E82338" w14:textId="77777777" w:rsidR="00D966B3" w:rsidRPr="000822C7" w:rsidRDefault="00D966B3" w:rsidP="00D966B3">
      <w:pPr>
        <w:tabs>
          <w:tab w:val="left" w:pos="1134"/>
        </w:tabs>
        <w:suppressAutoHyphens/>
        <w:autoSpaceDE w:val="0"/>
        <w:autoSpaceDN w:val="0"/>
        <w:adjustRightInd w:val="0"/>
        <w:ind w:left="1134"/>
        <w:jc w:val="both"/>
        <w:rPr>
          <w:rFonts w:ascii="Tahoma" w:hAnsi="Tahoma" w:cs="Tahoma"/>
        </w:rPr>
      </w:pPr>
    </w:p>
    <w:bookmarkEnd w:id="20"/>
    <w:p w14:paraId="689BF09C" w14:textId="77777777" w:rsidR="00CA3C05" w:rsidRPr="001422F1" w:rsidRDefault="00CA3C05" w:rsidP="00CA3C05">
      <w:pPr>
        <w:suppressAutoHyphens/>
        <w:ind w:left="709" w:hanging="283"/>
        <w:jc w:val="both"/>
        <w:rPr>
          <w:lang w:eastAsia="zh-CN"/>
        </w:rPr>
      </w:pPr>
      <w:r w:rsidRPr="001422F1">
        <w:rPr>
          <w:rFonts w:ascii="Tahoma" w:hAnsi="Tahoma" w:cs="Tahoma"/>
          <w:b/>
          <w:lang w:eastAsia="zh-CN"/>
        </w:rPr>
        <w:t>C.</w:t>
      </w:r>
      <w:r w:rsidRPr="001422F1">
        <w:rPr>
          <w:rFonts w:ascii="Tahoma" w:hAnsi="Tahoma" w:cs="Tahoma"/>
          <w:b/>
          <w:lang w:eastAsia="zh-CN"/>
        </w:rPr>
        <w:tab/>
        <w:t xml:space="preserve">Sposób komunikowania się Zamawiającego z Wykonawcami (nie dotyczy składania ofert) </w:t>
      </w:r>
    </w:p>
    <w:p w14:paraId="416A85A3" w14:textId="77777777" w:rsidR="003A1EC7" w:rsidRPr="003A1EC7" w:rsidRDefault="003A1EC7" w:rsidP="00DB3544">
      <w:pPr>
        <w:numPr>
          <w:ilvl w:val="0"/>
          <w:numId w:val="44"/>
        </w:numPr>
        <w:tabs>
          <w:tab w:val="clear" w:pos="720"/>
          <w:tab w:val="num" w:pos="0"/>
          <w:tab w:val="left" w:pos="1134"/>
        </w:tabs>
        <w:suppressAutoHyphens/>
        <w:ind w:left="1134" w:hanging="425"/>
        <w:jc w:val="both"/>
        <w:rPr>
          <w:lang w:eastAsia="zh-CN"/>
        </w:rPr>
      </w:pPr>
      <w:bookmarkStart w:id="21" w:name="_Hlk68761874"/>
      <w:r w:rsidRPr="003A1EC7">
        <w:rPr>
          <w:rFonts w:ascii="Tahoma" w:hAnsi="Tahoma" w:cs="Tahoma"/>
          <w:lang w:eastAsia="zh-CN"/>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3A1EC7">
        <w:rPr>
          <w:rFonts w:ascii="Tahoma" w:hAnsi="Tahoma" w:cs="Tahoma"/>
          <w:lang w:eastAsia="zh-CN"/>
        </w:rPr>
        <w:br/>
        <w:t xml:space="preserve">i formularza </w:t>
      </w:r>
      <w:r>
        <w:rPr>
          <w:rFonts w:ascii="Tahoma" w:hAnsi="Tahoma" w:cs="Tahoma"/>
          <w:lang w:eastAsia="zh-CN"/>
        </w:rPr>
        <w:t>„</w:t>
      </w:r>
      <w:r w:rsidRPr="003A1EC7">
        <w:rPr>
          <w:rFonts w:ascii="Tahoma" w:hAnsi="Tahoma" w:cs="Tahoma"/>
          <w:lang w:eastAsia="zh-CN"/>
        </w:rPr>
        <w:t>Wyślij wiadomość</w:t>
      </w:r>
      <w:r>
        <w:rPr>
          <w:rFonts w:ascii="Tahoma" w:hAnsi="Tahoma" w:cs="Tahoma"/>
          <w:lang w:eastAsia="zh-CN"/>
        </w:rPr>
        <w:t>”</w:t>
      </w:r>
      <w:r w:rsidRPr="003A1EC7">
        <w:rPr>
          <w:rFonts w:ascii="Tahoma" w:hAnsi="Tahoma" w:cs="Tahoma"/>
          <w:lang w:eastAsia="zh-CN"/>
        </w:rPr>
        <w:t>.</w:t>
      </w:r>
    </w:p>
    <w:p w14:paraId="2E958672" w14:textId="77777777" w:rsidR="003A1EC7" w:rsidRPr="003A1EC7" w:rsidRDefault="003A1EC7" w:rsidP="00DB3544">
      <w:pPr>
        <w:numPr>
          <w:ilvl w:val="0"/>
          <w:numId w:val="44"/>
        </w:numPr>
        <w:tabs>
          <w:tab w:val="clear" w:pos="720"/>
          <w:tab w:val="num" w:pos="0"/>
          <w:tab w:val="left" w:pos="1134"/>
        </w:tabs>
        <w:suppressAutoHyphens/>
        <w:ind w:left="1134" w:hanging="425"/>
        <w:jc w:val="both"/>
        <w:rPr>
          <w:lang w:eastAsia="zh-CN"/>
        </w:rPr>
      </w:pPr>
      <w:r w:rsidRPr="003A1EC7">
        <w:rPr>
          <w:rFonts w:ascii="Tahoma" w:hAnsi="Tahoma" w:cs="Tahoma"/>
          <w:lang w:eastAsia="zh-C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953A126" w14:textId="77777777" w:rsidR="00CA3C05" w:rsidRPr="00D966B3" w:rsidRDefault="00CA3C05" w:rsidP="00DB3544">
      <w:pPr>
        <w:numPr>
          <w:ilvl w:val="0"/>
          <w:numId w:val="44"/>
        </w:numPr>
        <w:tabs>
          <w:tab w:val="clear" w:pos="720"/>
          <w:tab w:val="num" w:pos="0"/>
          <w:tab w:val="left" w:pos="1134"/>
        </w:tabs>
        <w:suppressAutoHyphens/>
        <w:ind w:left="1134" w:hanging="425"/>
        <w:jc w:val="both"/>
        <w:rPr>
          <w:lang w:eastAsia="zh-CN"/>
        </w:rPr>
      </w:pPr>
      <w:r w:rsidRPr="003A1EC7">
        <w:rPr>
          <w:rFonts w:ascii="Tahoma" w:hAnsi="Tahoma" w:cs="Tahoma"/>
          <w:lang w:eastAsia="zh-CN"/>
        </w:rPr>
        <w:t xml:space="preserve">Dokumenty elektroniczne, składane są przez Wykonawcę za pośrednictwem „Formularza </w:t>
      </w:r>
      <w:r w:rsidR="003A1EC7" w:rsidRPr="003A1EC7">
        <w:rPr>
          <w:rFonts w:ascii="Tahoma" w:hAnsi="Tahoma" w:cs="Tahoma"/>
          <w:lang w:eastAsia="zh-CN"/>
        </w:rPr>
        <w:t>składania oferty lub wniosku</w:t>
      </w:r>
      <w:r w:rsidRPr="003A1EC7">
        <w:rPr>
          <w:rFonts w:ascii="Tahoma" w:hAnsi="Tahoma" w:cs="Tahoma"/>
          <w:lang w:eastAsia="zh-CN"/>
        </w:rPr>
        <w:t>” jako załączniki. Sposób sporządzenia dokumentów elektronicznych musi być zgod</w:t>
      </w:r>
      <w:r w:rsidR="002C30A7">
        <w:rPr>
          <w:rFonts w:ascii="Tahoma" w:hAnsi="Tahoma" w:cs="Tahoma"/>
          <w:lang w:eastAsia="zh-CN"/>
        </w:rPr>
        <w:t>n</w:t>
      </w:r>
      <w:r w:rsidRPr="003A1EC7">
        <w:rPr>
          <w:rFonts w:ascii="Tahoma" w:hAnsi="Tahoma" w:cs="Tahoma"/>
          <w:lang w:eastAsia="zh-CN"/>
        </w:rPr>
        <w:t>y z wymaganiami określonymi</w:t>
      </w:r>
      <w:r w:rsidR="003A1EC7">
        <w:rPr>
          <w:rFonts w:ascii="Tahoma" w:hAnsi="Tahoma" w:cs="Tahoma"/>
          <w:lang w:eastAsia="zh-CN"/>
        </w:rPr>
        <w:t xml:space="preserve"> </w:t>
      </w:r>
      <w:r w:rsidRPr="003A1EC7">
        <w:rPr>
          <w:rFonts w:ascii="Tahoma" w:hAnsi="Tahoma" w:cs="Tahoma"/>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bookmarkEnd w:id="21"/>
      <w:r w:rsidRPr="003A1EC7">
        <w:rPr>
          <w:rFonts w:ascii="Tahoma" w:hAnsi="Tahoma" w:cs="Tahoma"/>
          <w:lang w:eastAsia="zh-CN"/>
        </w:rPr>
        <w:t>.</w:t>
      </w:r>
    </w:p>
    <w:p w14:paraId="585A118F" w14:textId="77777777" w:rsidR="00D966B3" w:rsidRPr="001422F1" w:rsidRDefault="00D966B3" w:rsidP="00D966B3">
      <w:pPr>
        <w:tabs>
          <w:tab w:val="left" w:pos="1134"/>
        </w:tabs>
        <w:suppressAutoHyphens/>
        <w:ind w:left="1134"/>
        <w:jc w:val="both"/>
        <w:rPr>
          <w:lang w:eastAsia="zh-CN"/>
        </w:rPr>
      </w:pPr>
    </w:p>
    <w:p w14:paraId="1260843A" w14:textId="77777777" w:rsidR="00CA3C05" w:rsidRPr="001422F1" w:rsidRDefault="00CA3C05" w:rsidP="00CA3C05">
      <w:pPr>
        <w:suppressAutoHyphens/>
        <w:ind w:left="709" w:hanging="283"/>
        <w:jc w:val="both"/>
        <w:rPr>
          <w:lang w:eastAsia="zh-CN"/>
        </w:rPr>
      </w:pPr>
      <w:r w:rsidRPr="001422F1">
        <w:rPr>
          <w:rFonts w:ascii="Tahoma" w:hAnsi="Tahoma" w:cs="Tahoma"/>
          <w:b/>
          <w:lang w:eastAsia="zh-CN"/>
        </w:rPr>
        <w:t xml:space="preserve">D. Wyjaśnienie treści Specyfikacji Warunków Zamówienia </w:t>
      </w:r>
    </w:p>
    <w:p w14:paraId="1BBD606B" w14:textId="77777777" w:rsidR="00CA3C05" w:rsidRPr="001422F1" w:rsidRDefault="00CA3C05" w:rsidP="00DB3544">
      <w:pPr>
        <w:numPr>
          <w:ilvl w:val="0"/>
          <w:numId w:val="43"/>
        </w:numPr>
        <w:tabs>
          <w:tab w:val="left" w:pos="1134"/>
        </w:tabs>
        <w:suppressAutoHyphens/>
        <w:ind w:left="1134" w:hanging="425"/>
        <w:jc w:val="both"/>
        <w:rPr>
          <w:lang w:eastAsia="zh-CN"/>
        </w:rPr>
      </w:pPr>
      <w:bookmarkStart w:id="22" w:name="_Hlk68761908"/>
      <w:r w:rsidRPr="001422F1">
        <w:rPr>
          <w:rFonts w:ascii="Tahoma" w:hAnsi="Tahoma" w:cs="Tahoma"/>
          <w:lang w:eastAsia="zh-CN"/>
        </w:rPr>
        <w:t xml:space="preserve">Wykonawca może zwrócić się do Zamawiającego o wyjaśnienie treści </w:t>
      </w:r>
      <w:r>
        <w:rPr>
          <w:rFonts w:ascii="Tahoma" w:hAnsi="Tahoma" w:cs="Tahoma"/>
          <w:lang w:eastAsia="zh-CN"/>
        </w:rPr>
        <w:t>SWZ</w:t>
      </w:r>
      <w:r w:rsidRPr="001422F1">
        <w:rPr>
          <w:rFonts w:ascii="Tahoma" w:hAnsi="Tahoma" w:cs="Tahoma"/>
          <w:lang w:eastAsia="zh-CN"/>
        </w:rPr>
        <w:t>.</w:t>
      </w:r>
    </w:p>
    <w:p w14:paraId="4B2896F4" w14:textId="77777777" w:rsidR="00CA3C05" w:rsidRDefault="00CA3C05" w:rsidP="00DB3544">
      <w:pPr>
        <w:numPr>
          <w:ilvl w:val="0"/>
          <w:numId w:val="43"/>
        </w:numPr>
        <w:tabs>
          <w:tab w:val="left" w:pos="1134"/>
        </w:tabs>
        <w:suppressAutoHyphens/>
        <w:ind w:left="1134" w:hanging="425"/>
        <w:jc w:val="both"/>
        <w:rPr>
          <w:rFonts w:ascii="Tahoma" w:hAnsi="Tahoma" w:cs="Tahoma"/>
          <w:lang w:eastAsia="zh-CN"/>
        </w:rPr>
      </w:pPr>
      <w:r w:rsidRPr="001422F1">
        <w:rPr>
          <w:rFonts w:ascii="Tahoma" w:hAnsi="Tahoma" w:cs="Tahoma"/>
          <w:lang w:eastAsia="zh-CN"/>
        </w:rPr>
        <w:t xml:space="preserve">Zamawiający udzieli wyjaśnień niezwłocznie, jednak nie później niż na 2 dni przed upływem terminu składania ofert pod warunkiem, że wniosek o wyjaśnienie treści </w:t>
      </w:r>
      <w:r>
        <w:rPr>
          <w:rFonts w:ascii="Tahoma" w:hAnsi="Tahoma" w:cs="Tahoma"/>
          <w:lang w:eastAsia="zh-CN"/>
        </w:rPr>
        <w:t>SWZ</w:t>
      </w:r>
      <w:r w:rsidRPr="001422F1">
        <w:rPr>
          <w:rFonts w:ascii="Tahoma" w:hAnsi="Tahoma" w:cs="Tahoma"/>
          <w:lang w:eastAsia="zh-CN"/>
        </w:rPr>
        <w:t xml:space="preserve"> wpłynął do Zamawiającego nie później niż na 4 dni przed upływem terminu składania ofert.</w:t>
      </w:r>
    </w:p>
    <w:p w14:paraId="6F33DD50" w14:textId="77777777" w:rsidR="00CA3C05" w:rsidRPr="007B2149" w:rsidRDefault="00CA3C05" w:rsidP="00DB3544">
      <w:pPr>
        <w:numPr>
          <w:ilvl w:val="0"/>
          <w:numId w:val="43"/>
        </w:numPr>
        <w:tabs>
          <w:tab w:val="left" w:pos="1134"/>
        </w:tabs>
        <w:suppressAutoHyphens/>
        <w:ind w:left="1134" w:hanging="425"/>
        <w:jc w:val="both"/>
        <w:rPr>
          <w:rFonts w:ascii="Tahoma" w:hAnsi="Tahoma" w:cs="Tahoma"/>
          <w:lang w:eastAsia="zh-CN"/>
        </w:rPr>
      </w:pPr>
      <w:r w:rsidRPr="007B2149">
        <w:rPr>
          <w:rFonts w:ascii="Tahoma" w:hAnsi="Tahoma" w:cs="Tahoma"/>
        </w:rPr>
        <w:t xml:space="preserve">Jeżeli </w:t>
      </w:r>
      <w:r>
        <w:rPr>
          <w:rFonts w:ascii="Tahoma" w:hAnsi="Tahoma" w:cs="Tahoma"/>
          <w:lang w:eastAsia="zh-CN"/>
        </w:rPr>
        <w:t>Z</w:t>
      </w:r>
      <w:r w:rsidRPr="007B2149">
        <w:rPr>
          <w:rFonts w:ascii="Tahoma" w:hAnsi="Tahoma" w:cs="Tahoma"/>
          <w:lang w:eastAsia="zh-CN"/>
        </w:rPr>
        <w:t>amawiający</w:t>
      </w:r>
      <w:r w:rsidRPr="007B2149">
        <w:rPr>
          <w:rFonts w:ascii="Tahoma" w:hAnsi="Tahoma" w:cs="Tahoma"/>
        </w:rPr>
        <w:t xml:space="preserve"> nie udzieli wyjaśnień w terminie, o którym mowa </w:t>
      </w:r>
      <w:r>
        <w:rPr>
          <w:rFonts w:ascii="Tahoma" w:hAnsi="Tahoma" w:cs="Tahoma"/>
        </w:rPr>
        <w:t>w ppkt 2</w:t>
      </w:r>
      <w:r w:rsidRPr="007B2149">
        <w:rPr>
          <w:rFonts w:ascii="Tahoma" w:hAnsi="Tahoma" w:cs="Tahoma"/>
        </w:rPr>
        <w:t>, przedłuż</w:t>
      </w:r>
      <w:r>
        <w:rPr>
          <w:rFonts w:ascii="Tahoma" w:hAnsi="Tahoma" w:cs="Tahoma"/>
        </w:rPr>
        <w:t>y</w:t>
      </w:r>
      <w:r w:rsidRPr="007B2149">
        <w:rPr>
          <w:rFonts w:ascii="Tahoma" w:hAnsi="Tahoma" w:cs="Tahoma"/>
        </w:rPr>
        <w:t xml:space="preserve"> termin składania ofert o czas niezbędny do zapoznania się wszystkich zainteresowanych </w:t>
      </w:r>
      <w:r>
        <w:rPr>
          <w:rFonts w:ascii="Tahoma" w:hAnsi="Tahoma" w:cs="Tahoma"/>
        </w:rPr>
        <w:t>W</w:t>
      </w:r>
      <w:r w:rsidRPr="007B2149">
        <w:rPr>
          <w:rFonts w:ascii="Tahoma" w:hAnsi="Tahoma" w:cs="Tahoma"/>
        </w:rPr>
        <w:t>ykonawców z wyjaśnieniami niezbędnymi do należytego przygotowania i złożenia ofert.</w:t>
      </w:r>
    </w:p>
    <w:p w14:paraId="33BE3BA0" w14:textId="77777777" w:rsidR="00CA3C05" w:rsidRPr="007B2149" w:rsidRDefault="00CA3C05" w:rsidP="00DB3544">
      <w:pPr>
        <w:numPr>
          <w:ilvl w:val="0"/>
          <w:numId w:val="43"/>
        </w:numPr>
        <w:tabs>
          <w:tab w:val="left" w:pos="1134"/>
        </w:tabs>
        <w:suppressAutoHyphens/>
        <w:ind w:left="1134" w:hanging="425"/>
        <w:jc w:val="both"/>
        <w:rPr>
          <w:lang w:eastAsia="zh-CN"/>
        </w:rPr>
      </w:pPr>
      <w:r w:rsidRPr="007B2149">
        <w:rPr>
          <w:rFonts w:ascii="Tahoma" w:hAnsi="Tahoma" w:cs="Tahoma"/>
          <w:lang w:eastAsia="zh-CN"/>
        </w:rPr>
        <w:t xml:space="preserve">W przypadku gdy wniosek o wyjaśnienie treści SWZ nie wpłynie w terminie, o którym mowa </w:t>
      </w:r>
      <w:r>
        <w:rPr>
          <w:rFonts w:ascii="Tahoma" w:hAnsi="Tahoma" w:cs="Tahoma"/>
          <w:lang w:eastAsia="zh-CN"/>
        </w:rPr>
        <w:br/>
      </w:r>
      <w:r w:rsidRPr="007B2149">
        <w:rPr>
          <w:rFonts w:ascii="Tahoma" w:hAnsi="Tahoma" w:cs="Tahoma"/>
          <w:lang w:eastAsia="zh-CN"/>
        </w:rPr>
        <w:t>w ppkt 2, Zamawiający nie ma obowiązku udzielania wyjaśnień SWZ oraz obowiązku przedłużenia terminu składania ofert.</w:t>
      </w:r>
    </w:p>
    <w:p w14:paraId="240242D1" w14:textId="77777777" w:rsidR="00CA3C05" w:rsidRPr="007B2149" w:rsidRDefault="00CA3C05" w:rsidP="00DB3544">
      <w:pPr>
        <w:numPr>
          <w:ilvl w:val="0"/>
          <w:numId w:val="43"/>
        </w:numPr>
        <w:tabs>
          <w:tab w:val="left" w:pos="1134"/>
        </w:tabs>
        <w:suppressAutoHyphens/>
        <w:ind w:left="1134" w:hanging="425"/>
        <w:jc w:val="both"/>
        <w:rPr>
          <w:lang w:eastAsia="zh-CN"/>
        </w:rPr>
      </w:pPr>
      <w:r w:rsidRPr="007B2149">
        <w:rPr>
          <w:rFonts w:ascii="Tahoma" w:hAnsi="Tahoma" w:cs="Tahoma"/>
          <w:lang w:eastAsia="zh-CN"/>
        </w:rPr>
        <w:t xml:space="preserve">Przedłużenie terminu składania ofert nie wpływa na bieg terminu składania wniosku </w:t>
      </w:r>
      <w:r w:rsidR="009F4BB5">
        <w:rPr>
          <w:rFonts w:ascii="Tahoma" w:hAnsi="Tahoma" w:cs="Tahoma"/>
          <w:lang w:eastAsia="zh-CN"/>
        </w:rPr>
        <w:br/>
      </w:r>
      <w:r w:rsidRPr="007B2149">
        <w:rPr>
          <w:rFonts w:ascii="Tahoma" w:hAnsi="Tahoma" w:cs="Tahoma"/>
          <w:lang w:eastAsia="zh-CN"/>
        </w:rPr>
        <w:t>o wyjaśnienie treści SWZ.</w:t>
      </w:r>
    </w:p>
    <w:p w14:paraId="05CA0FAA" w14:textId="77777777" w:rsidR="00CA3C05" w:rsidRPr="002E58FF" w:rsidRDefault="00CA3C05" w:rsidP="00DB3544">
      <w:pPr>
        <w:numPr>
          <w:ilvl w:val="0"/>
          <w:numId w:val="43"/>
        </w:numPr>
        <w:tabs>
          <w:tab w:val="left" w:pos="1134"/>
        </w:tabs>
        <w:suppressAutoHyphens/>
        <w:ind w:left="1134" w:hanging="425"/>
        <w:jc w:val="both"/>
        <w:rPr>
          <w:lang w:eastAsia="zh-CN"/>
        </w:rPr>
      </w:pPr>
      <w:r w:rsidRPr="002E58FF">
        <w:rPr>
          <w:rFonts w:ascii="Tahoma" w:hAnsi="Tahoma" w:cs="Tahoma"/>
          <w:lang w:eastAsia="zh-CN"/>
        </w:rPr>
        <w:t>Treść zapytań wraz z wyjaśnieniami Zamawiający udostępnia, bez ujawniania źródła zapytania, na stronie internetowej prowadzonego postępowania.</w:t>
      </w:r>
    </w:p>
    <w:p w14:paraId="33C7A807" w14:textId="77777777" w:rsidR="00CA3C05" w:rsidRPr="002A3CCF" w:rsidRDefault="00CA3C05" w:rsidP="00DB3544">
      <w:pPr>
        <w:numPr>
          <w:ilvl w:val="0"/>
          <w:numId w:val="43"/>
        </w:numPr>
        <w:tabs>
          <w:tab w:val="left" w:pos="1134"/>
        </w:tabs>
        <w:suppressAutoHyphens/>
        <w:ind w:left="1134" w:hanging="425"/>
        <w:jc w:val="both"/>
        <w:rPr>
          <w:lang w:eastAsia="zh-CN"/>
        </w:rPr>
      </w:pPr>
      <w:r w:rsidRPr="002A3CCF">
        <w:rPr>
          <w:rFonts w:ascii="Tahoma" w:hAnsi="Tahoma" w:cs="Tahoma"/>
          <w:lang w:eastAsia="zh-CN"/>
        </w:rPr>
        <w:t>W uzasadnionych przypadkach Zamawiający może przed upływem terminu składania ofert zmienić treść SWZ. Dokonaną zmianę treści SWZ Zamawiający udostępni na stronie internetowej prowadzonego postępowania.</w:t>
      </w:r>
    </w:p>
    <w:bookmarkEnd w:id="22"/>
    <w:p w14:paraId="0D85E206" w14:textId="77777777" w:rsidR="00CA3C05" w:rsidRDefault="00CA3C05" w:rsidP="00CA3C05">
      <w:pPr>
        <w:ind w:left="426"/>
        <w:jc w:val="both"/>
        <w:rPr>
          <w:rFonts w:ascii="Tahoma" w:hAnsi="Tahoma" w:cs="Tahoma"/>
          <w:b/>
          <w:bCs/>
        </w:rPr>
      </w:pPr>
      <w:r>
        <w:rPr>
          <w:rFonts w:ascii="Tahoma" w:hAnsi="Tahoma" w:cs="Tahoma"/>
          <w:b/>
          <w:bCs/>
        </w:rPr>
        <w:t>Uwaga:</w:t>
      </w:r>
    </w:p>
    <w:p w14:paraId="643CAC9C" w14:textId="77777777" w:rsidR="00CA3C05" w:rsidRPr="001422F1" w:rsidRDefault="00CA3C05" w:rsidP="00CA3C05">
      <w:pPr>
        <w:autoSpaceDE w:val="0"/>
        <w:autoSpaceDN w:val="0"/>
        <w:adjustRightInd w:val="0"/>
        <w:ind w:left="426"/>
        <w:rPr>
          <w:rFonts w:ascii="Tahoma" w:hAnsi="Tahoma" w:cs="Tahoma"/>
          <w:color w:val="000000"/>
        </w:rPr>
      </w:pPr>
      <w:r w:rsidRPr="001422F1">
        <w:rPr>
          <w:rFonts w:ascii="Tahoma" w:hAnsi="Tahoma" w:cs="Tahoma"/>
          <w:color w:val="000000"/>
        </w:rPr>
        <w:t>Zamawiający nie przewiduje sposobu komunikowania się z Wykonawcami w inny sposób niż przy użyciu środków komunikacji elektronicznej, wskazanych w SWZ.</w:t>
      </w:r>
    </w:p>
    <w:p w14:paraId="06B6D1DD" w14:textId="77777777" w:rsidR="00CA3C05" w:rsidRPr="00706AD4" w:rsidRDefault="00CA3C05" w:rsidP="00CA3C05">
      <w:pPr>
        <w:ind w:left="-284"/>
        <w:jc w:val="both"/>
        <w:rPr>
          <w:rFonts w:ascii="Tahoma" w:hAnsi="Tahoma" w:cs="Tahoma"/>
          <w:b/>
          <w:sz w:val="16"/>
          <w:szCs w:val="16"/>
        </w:rPr>
      </w:pPr>
    </w:p>
    <w:p w14:paraId="2E9DC20F" w14:textId="77777777" w:rsidR="009F4BB5" w:rsidRPr="009F4BB5" w:rsidRDefault="009F4BB5" w:rsidP="00DB3544">
      <w:pPr>
        <w:numPr>
          <w:ilvl w:val="0"/>
          <w:numId w:val="29"/>
        </w:numPr>
        <w:ind w:left="426" w:hanging="710"/>
        <w:jc w:val="both"/>
        <w:rPr>
          <w:rFonts w:ascii="Tahoma" w:hAnsi="Tahoma" w:cs="Tahoma"/>
          <w:b/>
          <w:sz w:val="22"/>
          <w:szCs w:val="22"/>
        </w:rPr>
      </w:pPr>
      <w:r w:rsidRPr="009F4BB5">
        <w:rPr>
          <w:rFonts w:ascii="Tahoma" w:hAnsi="Tahoma" w:cs="Tahoma"/>
          <w:b/>
          <w:bCs/>
          <w:sz w:val="22"/>
          <w:szCs w:val="22"/>
        </w:rPr>
        <w:lastRenderedPageBreak/>
        <w:t xml:space="preserve">INFORMACJE O SPOSOBIE KOMUNIKOWANIA SIĘ ZAMAWIAJĄCEGO </w:t>
      </w:r>
      <w:r>
        <w:rPr>
          <w:rFonts w:ascii="Tahoma" w:hAnsi="Tahoma" w:cs="Tahoma"/>
          <w:b/>
          <w:bCs/>
          <w:sz w:val="22"/>
          <w:szCs w:val="22"/>
        </w:rPr>
        <w:br/>
      </w:r>
      <w:r w:rsidRPr="009F4BB5">
        <w:rPr>
          <w:rFonts w:ascii="Tahoma" w:hAnsi="Tahoma" w:cs="Tahoma"/>
          <w:b/>
          <w:bCs/>
          <w:sz w:val="22"/>
          <w:szCs w:val="22"/>
        </w:rPr>
        <w:t>Z WYKONAWCAMI W INNY SPOSÓB NIŻ PRZY UŻYCIU ŚRODKÓW KOMUNIKACJI ELEKTRONICZNEJ W PRZYPADKU ZAISTNIENIA JEDNEJ Z SYTUACJI OKREŚLONYCH W ART. 65 UST. 1, ART. 66 I ART. 69</w:t>
      </w:r>
    </w:p>
    <w:p w14:paraId="752A8AD2" w14:textId="77777777" w:rsidR="009F4BB5" w:rsidRPr="0096511A" w:rsidRDefault="009F4BB5" w:rsidP="009F4BB5">
      <w:pPr>
        <w:ind w:left="426"/>
        <w:jc w:val="both"/>
        <w:rPr>
          <w:rFonts w:ascii="Tahoma" w:hAnsi="Tahoma" w:cs="Tahoma"/>
        </w:rPr>
      </w:pPr>
      <w:r w:rsidRPr="0096511A">
        <w:rPr>
          <w:rFonts w:ascii="Tahoma" w:hAnsi="Tahoma" w:cs="Tahoma"/>
        </w:rPr>
        <w:t xml:space="preserve">Zamawiający nie przewiduje komunikowania się z </w:t>
      </w:r>
      <w:r>
        <w:rPr>
          <w:rFonts w:ascii="Tahoma" w:hAnsi="Tahoma" w:cs="Tahoma"/>
        </w:rPr>
        <w:t>W</w:t>
      </w:r>
      <w:r w:rsidRPr="0096511A">
        <w:rPr>
          <w:rFonts w:ascii="Tahoma" w:hAnsi="Tahoma" w:cs="Tahoma"/>
        </w:rPr>
        <w:t>ykonawcami w inny sposób niż przy użyciu środków komunikacji elektronicznej</w:t>
      </w:r>
      <w:r>
        <w:rPr>
          <w:rFonts w:ascii="Tahoma" w:hAnsi="Tahoma" w:cs="Tahoma"/>
        </w:rPr>
        <w:t>.</w:t>
      </w:r>
    </w:p>
    <w:p w14:paraId="7C1C7E2A" w14:textId="77777777" w:rsidR="009F4BB5" w:rsidRPr="00706AD4" w:rsidRDefault="009F4BB5" w:rsidP="009F4BB5">
      <w:pPr>
        <w:ind w:left="426"/>
        <w:rPr>
          <w:rFonts w:ascii="Tahoma" w:hAnsi="Tahoma" w:cs="Tahoma"/>
          <w:b/>
          <w:sz w:val="10"/>
          <w:szCs w:val="10"/>
        </w:rPr>
      </w:pPr>
    </w:p>
    <w:p w14:paraId="6C211667" w14:textId="77777777" w:rsidR="009F4BB5" w:rsidRPr="009F4BB5" w:rsidRDefault="009F4BB5" w:rsidP="00DB3544">
      <w:pPr>
        <w:numPr>
          <w:ilvl w:val="0"/>
          <w:numId w:val="29"/>
        </w:numPr>
        <w:ind w:left="426" w:hanging="710"/>
        <w:rPr>
          <w:rFonts w:ascii="Tahoma" w:hAnsi="Tahoma" w:cs="Tahoma"/>
          <w:b/>
          <w:sz w:val="22"/>
          <w:szCs w:val="22"/>
        </w:rPr>
      </w:pPr>
      <w:r w:rsidRPr="009F4BB5">
        <w:rPr>
          <w:rFonts w:ascii="Tahoma" w:hAnsi="Tahoma" w:cs="Tahoma"/>
          <w:b/>
          <w:bCs/>
          <w:sz w:val="22"/>
          <w:szCs w:val="22"/>
        </w:rPr>
        <w:t>WSKAZANIE OSÓB UPRAWNIONYCH DO KOMUNIKOWANIA SIĘ Z WYKONAWCAMI</w:t>
      </w:r>
    </w:p>
    <w:p w14:paraId="73772A45" w14:textId="77777777" w:rsidR="00350BFA" w:rsidRPr="00350BFA" w:rsidRDefault="00D966B3" w:rsidP="00350BFA">
      <w:pPr>
        <w:ind w:left="454"/>
        <w:jc w:val="both"/>
        <w:rPr>
          <w:rFonts w:ascii="Tahoma" w:hAnsi="Tahoma" w:cs="Tahoma"/>
          <w:color w:val="0000FF"/>
          <w:lang w:val="en-US"/>
        </w:rPr>
      </w:pPr>
      <w:r w:rsidRPr="000822C7">
        <w:rPr>
          <w:rFonts w:ascii="Tahoma" w:hAnsi="Tahoma" w:cs="Tahoma"/>
        </w:rPr>
        <w:t>Anna Żukowska –</w:t>
      </w:r>
      <w:r>
        <w:rPr>
          <w:rFonts w:ascii="Tahoma" w:hAnsi="Tahoma" w:cs="Tahoma"/>
        </w:rPr>
        <w:t xml:space="preserve"> Dział </w:t>
      </w:r>
      <w:r w:rsidR="00EB4D47">
        <w:rPr>
          <w:rFonts w:ascii="Tahoma" w:hAnsi="Tahoma" w:cs="Tahoma"/>
        </w:rPr>
        <w:t xml:space="preserve">Nadzoru </w:t>
      </w:r>
      <w:r w:rsidR="00F809C0">
        <w:rPr>
          <w:rFonts w:ascii="Tahoma" w:hAnsi="Tahoma" w:cs="Tahoma"/>
        </w:rPr>
        <w:t>T</w:t>
      </w:r>
      <w:r>
        <w:rPr>
          <w:rFonts w:ascii="Tahoma" w:hAnsi="Tahoma" w:cs="Tahoma"/>
        </w:rPr>
        <w:t>echnicznego</w:t>
      </w:r>
      <w:r w:rsidRPr="000822C7">
        <w:rPr>
          <w:rFonts w:ascii="Tahoma" w:hAnsi="Tahoma" w:cs="Tahoma"/>
        </w:rPr>
        <w:t xml:space="preserve">, Zarząd Budynków Komunalnych w Elblągu, pok. 5, telefon 55 221 20 66, </w:t>
      </w:r>
      <w:r w:rsidRPr="00097CF2">
        <w:rPr>
          <w:rFonts w:ascii="Tahoma" w:hAnsi="Tahoma" w:cs="Tahoma"/>
          <w:lang w:eastAsia="zh-CN"/>
        </w:rPr>
        <w:t xml:space="preserve">komunikacja </w:t>
      </w:r>
      <w:r w:rsidRPr="00097CF2">
        <w:rPr>
          <w:rFonts w:ascii="Tahoma" w:hAnsi="Tahoma" w:cs="Tahoma"/>
          <w:bCs/>
          <w:lang w:eastAsia="zh-CN"/>
        </w:rPr>
        <w:t xml:space="preserve">za pośrednictwem formularza „Wyślij wiadomość do </w:t>
      </w:r>
      <w:r w:rsidRPr="00EB4D47">
        <w:rPr>
          <w:rFonts w:ascii="Tahoma" w:hAnsi="Tahoma" w:cs="Tahoma"/>
          <w:bCs/>
          <w:lang w:eastAsia="zh-CN"/>
        </w:rPr>
        <w:t xml:space="preserve">zamawiającego” na </w:t>
      </w:r>
      <w:r w:rsidRPr="00EB4D47">
        <w:rPr>
          <w:rFonts w:ascii="Tahoma" w:hAnsi="Tahoma" w:cs="Tahoma"/>
          <w:lang w:eastAsia="zh-CN"/>
        </w:rPr>
        <w:t xml:space="preserve">Platformie </w:t>
      </w:r>
      <w:hyperlink r:id="rId15" w:history="1">
        <w:r w:rsidR="00350BFA" w:rsidRPr="00350BFA">
          <w:rPr>
            <w:rStyle w:val="Hipercze"/>
            <w:rFonts w:ascii="Open Sans" w:hAnsi="Open Sans" w:cs="Open Sans"/>
            <w:sz w:val="19"/>
            <w:szCs w:val="19"/>
            <w:shd w:val="clear" w:color="auto" w:fill="FFFFFF"/>
          </w:rPr>
          <w:t>https://platformazakupowa.pl/transakcja/948821</w:t>
        </w:r>
      </w:hyperlink>
    </w:p>
    <w:p w14:paraId="68E38D40" w14:textId="77777777" w:rsidR="009F4BB5" w:rsidRPr="0096511A" w:rsidRDefault="009F4BB5" w:rsidP="009F4BB5">
      <w:pPr>
        <w:ind w:left="426"/>
        <w:jc w:val="both"/>
        <w:rPr>
          <w:rFonts w:ascii="Tahoma" w:hAnsi="Tahoma" w:cs="Tahoma"/>
        </w:rPr>
      </w:pPr>
    </w:p>
    <w:p w14:paraId="7CAEBA0C" w14:textId="77777777" w:rsidR="009F4BB5" w:rsidRPr="00706AD4" w:rsidRDefault="009F4BB5" w:rsidP="009F4BB5">
      <w:pPr>
        <w:ind w:left="426"/>
        <w:rPr>
          <w:rFonts w:ascii="Tahoma" w:hAnsi="Tahoma" w:cs="Tahoma"/>
          <w:b/>
          <w:sz w:val="10"/>
          <w:szCs w:val="10"/>
        </w:rPr>
      </w:pPr>
    </w:p>
    <w:p w14:paraId="56244A7B" w14:textId="77777777" w:rsidR="009F4BB5" w:rsidRDefault="009F4BB5" w:rsidP="00DB3544">
      <w:pPr>
        <w:numPr>
          <w:ilvl w:val="0"/>
          <w:numId w:val="29"/>
        </w:numPr>
        <w:tabs>
          <w:tab w:val="left" w:pos="426"/>
        </w:tabs>
        <w:ind w:left="426" w:hanging="710"/>
        <w:rPr>
          <w:rFonts w:ascii="Tahoma" w:hAnsi="Tahoma" w:cs="Tahoma"/>
          <w:b/>
          <w:sz w:val="22"/>
        </w:rPr>
      </w:pPr>
      <w:r>
        <w:rPr>
          <w:rFonts w:ascii="Tahoma" w:hAnsi="Tahoma" w:cs="Tahoma"/>
          <w:b/>
          <w:sz w:val="22"/>
        </w:rPr>
        <w:t>TERMIN ZWIĄZANIA OFERTĄ</w:t>
      </w:r>
    </w:p>
    <w:p w14:paraId="494A2EB8" w14:textId="77777777" w:rsidR="009F4BB5" w:rsidRPr="006954C0" w:rsidRDefault="009F4BB5" w:rsidP="00995BE3">
      <w:pPr>
        <w:ind w:left="426"/>
        <w:jc w:val="both"/>
        <w:rPr>
          <w:rFonts w:ascii="Tahoma" w:hAnsi="Tahoma" w:cs="Tahoma"/>
        </w:rPr>
      </w:pPr>
      <w:r w:rsidRPr="006954C0">
        <w:rPr>
          <w:rFonts w:ascii="Tahoma" w:hAnsi="Tahoma" w:cs="Tahoma"/>
        </w:rPr>
        <w:t xml:space="preserve">Wykonawca jest związany ofertą </w:t>
      </w:r>
      <w:r w:rsidR="00861CF8" w:rsidRPr="001623F4">
        <w:rPr>
          <w:rFonts w:ascii="Tahoma" w:hAnsi="Tahoma" w:cs="Tahoma"/>
          <w:b/>
          <w:bCs/>
        </w:rPr>
        <w:t>30 dni</w:t>
      </w:r>
      <w:r w:rsidR="00861CF8" w:rsidRPr="001623F4">
        <w:rPr>
          <w:rFonts w:ascii="Tahoma" w:hAnsi="Tahoma" w:cs="Tahoma"/>
        </w:rPr>
        <w:t>.</w:t>
      </w:r>
      <w:r w:rsidR="00861CF8">
        <w:rPr>
          <w:rFonts w:ascii="Tahoma" w:hAnsi="Tahoma" w:cs="Tahoma"/>
        </w:rPr>
        <w:t xml:space="preserve"> </w:t>
      </w:r>
      <w:r>
        <w:rPr>
          <w:rFonts w:ascii="Tahoma" w:hAnsi="Tahoma" w:cs="Tahoma"/>
        </w:rPr>
        <w:t>Pierwszym dniem terminu związania oferta jest dzień, w którym upływa termin składania ofert.</w:t>
      </w:r>
    </w:p>
    <w:p w14:paraId="3DEF211C" w14:textId="77777777" w:rsidR="009F4BB5" w:rsidRDefault="009F4BB5" w:rsidP="009F4BB5">
      <w:pPr>
        <w:ind w:left="426"/>
        <w:rPr>
          <w:rFonts w:ascii="Tahoma" w:hAnsi="Tahoma" w:cs="Tahoma"/>
          <w:b/>
          <w:sz w:val="22"/>
        </w:rPr>
      </w:pPr>
    </w:p>
    <w:p w14:paraId="19D607F7" w14:textId="77777777" w:rsidR="00C7032D" w:rsidRDefault="000B24C9" w:rsidP="00DB3544">
      <w:pPr>
        <w:numPr>
          <w:ilvl w:val="0"/>
          <w:numId w:val="29"/>
        </w:numPr>
        <w:ind w:left="426" w:hanging="710"/>
        <w:rPr>
          <w:rFonts w:ascii="Tahoma" w:hAnsi="Tahoma" w:cs="Tahoma"/>
          <w:b/>
          <w:sz w:val="22"/>
        </w:rPr>
      </w:pPr>
      <w:r w:rsidRPr="00D46A04">
        <w:rPr>
          <w:rFonts w:ascii="Tahoma" w:hAnsi="Tahoma" w:cs="Tahoma"/>
          <w:b/>
          <w:sz w:val="22"/>
        </w:rPr>
        <w:t>OPIS SPOSOBU PRZYGOTOWYWANIA OFERTY</w:t>
      </w:r>
    </w:p>
    <w:p w14:paraId="42FC4B93" w14:textId="77777777" w:rsidR="00C7032D" w:rsidRPr="006B51AB" w:rsidRDefault="005161B6" w:rsidP="00500DCF">
      <w:pPr>
        <w:pStyle w:val="Tekstpodstawowy3"/>
        <w:ind w:left="500" w:hanging="74"/>
        <w:rPr>
          <w:rFonts w:ascii="Tahoma" w:hAnsi="Tahoma" w:cs="Tahoma"/>
          <w:b/>
        </w:rPr>
      </w:pPr>
      <w:r w:rsidRPr="00D966B3">
        <w:rPr>
          <w:rFonts w:ascii="Tahoma" w:hAnsi="Tahoma" w:cs="Tahoma"/>
          <w:b/>
        </w:rPr>
        <w:t>1.</w:t>
      </w:r>
      <w:r w:rsidRPr="00D966B3">
        <w:rPr>
          <w:rFonts w:ascii="Tahoma" w:hAnsi="Tahoma" w:cs="Tahoma"/>
          <w:bCs/>
        </w:rPr>
        <w:tab/>
      </w:r>
      <w:r w:rsidR="00C7032D" w:rsidRPr="006B51AB">
        <w:rPr>
          <w:rFonts w:ascii="Tahoma" w:hAnsi="Tahoma" w:cs="Tahoma"/>
        </w:rPr>
        <w:t>Wykonawca może złożyć ofertę</w:t>
      </w:r>
      <w:r w:rsidR="003F10C9">
        <w:rPr>
          <w:rFonts w:ascii="Tahoma" w:hAnsi="Tahoma" w:cs="Tahoma"/>
        </w:rPr>
        <w:t xml:space="preserve"> na </w:t>
      </w:r>
      <w:r w:rsidR="005914BA">
        <w:rPr>
          <w:rFonts w:ascii="Tahoma" w:hAnsi="Tahoma" w:cs="Tahoma"/>
        </w:rPr>
        <w:t>wszystkie</w:t>
      </w:r>
      <w:r w:rsidR="003F10C9">
        <w:rPr>
          <w:rFonts w:ascii="Tahoma" w:hAnsi="Tahoma" w:cs="Tahoma"/>
        </w:rPr>
        <w:t xml:space="preserve"> części</w:t>
      </w:r>
      <w:r w:rsidR="00530E16">
        <w:rPr>
          <w:rFonts w:ascii="Tahoma" w:hAnsi="Tahoma" w:cs="Tahoma"/>
        </w:rPr>
        <w:t xml:space="preserve"> zamówienia</w:t>
      </w:r>
      <w:r w:rsidR="00C7032D" w:rsidRPr="006B51AB">
        <w:rPr>
          <w:rFonts w:ascii="Tahoma" w:hAnsi="Tahoma" w:cs="Tahoma"/>
        </w:rPr>
        <w:t>.</w:t>
      </w:r>
    </w:p>
    <w:p w14:paraId="63EC0CC2"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Wykonawcy mogą wspólnie ubiegać się o udzielenie zamówienia. Przepisy dotyczące Wykonawcy stosuje się odpowiednio do Wykona</w:t>
      </w:r>
      <w:r w:rsidR="00A97200" w:rsidRPr="006B51AB">
        <w:rPr>
          <w:rFonts w:ascii="Tahoma" w:hAnsi="Tahoma" w:cs="Tahoma"/>
        </w:rPr>
        <w:t xml:space="preserve">wców wspólnie ubiegających się </w:t>
      </w:r>
      <w:r w:rsidRPr="006B51AB">
        <w:rPr>
          <w:rFonts w:ascii="Tahoma" w:hAnsi="Tahoma" w:cs="Tahoma"/>
        </w:rPr>
        <w:t>o udzielenie zamówienia.</w:t>
      </w:r>
    </w:p>
    <w:p w14:paraId="71B25DD1"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 przypa</w:t>
      </w:r>
      <w:r w:rsidR="00A97200" w:rsidRPr="006B51AB">
        <w:rPr>
          <w:rFonts w:ascii="Tahoma" w:hAnsi="Tahoma" w:cs="Tahoma"/>
        </w:rPr>
        <w:t xml:space="preserve">dku, o którym mowa w </w:t>
      </w:r>
      <w:r w:rsidR="00FA44E9" w:rsidRPr="006B51AB">
        <w:rPr>
          <w:rFonts w:ascii="Tahoma" w:hAnsi="Tahoma" w:cs="Tahoma"/>
        </w:rPr>
        <w:t>ppkt 1.1</w:t>
      </w:r>
      <w:r w:rsidR="00A97200" w:rsidRPr="006B51AB">
        <w:rPr>
          <w:rFonts w:ascii="Tahoma" w:hAnsi="Tahoma" w:cs="Tahoma"/>
        </w:rPr>
        <w:t>.</w:t>
      </w:r>
      <w:r w:rsidRPr="006B51AB">
        <w:rPr>
          <w:rFonts w:ascii="Tahoma" w:hAnsi="Tahoma" w:cs="Tahoma"/>
        </w:rPr>
        <w:t xml:space="preserve"> Wyko</w:t>
      </w:r>
      <w:r w:rsidR="00A97200" w:rsidRPr="006B51AB">
        <w:rPr>
          <w:rFonts w:ascii="Tahoma" w:hAnsi="Tahoma" w:cs="Tahoma"/>
        </w:rPr>
        <w:t xml:space="preserve">nawcy ustanawiają pełnomocnika </w:t>
      </w:r>
      <w:r w:rsidRPr="006B51AB">
        <w:rPr>
          <w:rFonts w:ascii="Tahoma" w:hAnsi="Tahoma" w:cs="Tahoma"/>
        </w:rPr>
        <w:t>do reprezentowania w postępowaniu o udzielenie z</w:t>
      </w:r>
      <w:r w:rsidR="00A97200" w:rsidRPr="006B51AB">
        <w:rPr>
          <w:rFonts w:ascii="Tahoma" w:hAnsi="Tahoma" w:cs="Tahoma"/>
        </w:rPr>
        <w:t xml:space="preserve">amówienia albo reprezentowania </w:t>
      </w:r>
      <w:r w:rsidR="00322C1B" w:rsidRPr="006B51AB">
        <w:rPr>
          <w:rFonts w:ascii="Tahoma" w:hAnsi="Tahoma" w:cs="Tahoma"/>
        </w:rPr>
        <w:br/>
      </w:r>
      <w:r w:rsidRPr="006B51AB">
        <w:rPr>
          <w:rFonts w:ascii="Tahoma" w:hAnsi="Tahoma" w:cs="Tahoma"/>
        </w:rPr>
        <w:t xml:space="preserve">w postępowaniu i zawarcia umowy w </w:t>
      </w:r>
      <w:r w:rsidR="00501973" w:rsidRPr="006B51AB">
        <w:rPr>
          <w:rFonts w:ascii="Tahoma" w:hAnsi="Tahoma" w:cs="Tahoma"/>
        </w:rPr>
        <w:t xml:space="preserve">sprawie zamówienia publicznego i </w:t>
      </w:r>
      <w:r w:rsidRPr="006B51AB">
        <w:rPr>
          <w:rFonts w:ascii="Tahoma" w:hAnsi="Tahoma" w:cs="Tahoma"/>
        </w:rPr>
        <w:t xml:space="preserve">składają wraz z ofertą pełnomocnictwo. </w:t>
      </w:r>
    </w:p>
    <w:p w14:paraId="62C617FB" w14:textId="77777777" w:rsidR="00C7032D"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 xml:space="preserve">W przypadku wyboru jako najkorzystniejszej oferty Wykonawców wspólnie ubiegających się </w:t>
      </w:r>
      <w:r w:rsidR="00322C1B" w:rsidRPr="006B51AB">
        <w:rPr>
          <w:rFonts w:ascii="Tahoma" w:hAnsi="Tahoma" w:cs="Tahoma"/>
        </w:rPr>
        <w:br/>
      </w:r>
      <w:r w:rsidRPr="006B51AB">
        <w:rPr>
          <w:rFonts w:ascii="Tahoma" w:hAnsi="Tahoma" w:cs="Tahoma"/>
        </w:rPr>
        <w:t xml:space="preserve">o udzielenie zamówienia, Zamawiający oświadcza, że może żądać przed zawarciem umowy </w:t>
      </w:r>
      <w:r w:rsidR="00322C1B" w:rsidRPr="006B51AB">
        <w:rPr>
          <w:rFonts w:ascii="Tahoma" w:hAnsi="Tahoma" w:cs="Tahoma"/>
        </w:rPr>
        <w:br/>
      </w:r>
      <w:r w:rsidRPr="006B51AB">
        <w:rPr>
          <w:rFonts w:ascii="Tahoma" w:hAnsi="Tahoma" w:cs="Tahoma"/>
        </w:rPr>
        <w:t xml:space="preserve">w sprawie zamówienia publicznego, umowy regulującej współpracę tych </w:t>
      </w:r>
      <w:r w:rsidR="003F10C9">
        <w:rPr>
          <w:rFonts w:ascii="Tahoma" w:hAnsi="Tahoma" w:cs="Tahoma"/>
        </w:rPr>
        <w:t>W</w:t>
      </w:r>
      <w:r w:rsidRPr="006B51AB">
        <w:rPr>
          <w:rFonts w:ascii="Tahoma" w:hAnsi="Tahoma" w:cs="Tahoma"/>
        </w:rPr>
        <w:t>ykonawców.</w:t>
      </w:r>
    </w:p>
    <w:p w14:paraId="6492D82A" w14:textId="77777777" w:rsidR="00501973" w:rsidRPr="006B51AB" w:rsidRDefault="00C7032D" w:rsidP="00DD74D1">
      <w:pPr>
        <w:pStyle w:val="Tekstpodstawowy3"/>
        <w:numPr>
          <w:ilvl w:val="1"/>
          <w:numId w:val="6"/>
        </w:numPr>
        <w:tabs>
          <w:tab w:val="left" w:pos="1276"/>
        </w:tabs>
        <w:ind w:left="1276" w:hanging="567"/>
        <w:rPr>
          <w:rFonts w:ascii="Tahoma" w:hAnsi="Tahoma" w:cs="Tahoma"/>
          <w:b/>
        </w:rPr>
      </w:pPr>
      <w:r w:rsidRPr="006B51AB">
        <w:rPr>
          <w:rFonts w:ascii="Tahoma" w:hAnsi="Tahoma" w:cs="Tahoma"/>
        </w:rPr>
        <w:t>Wykonawcy wspólnie ubiegający się o udzielenie zamówienia ponoszą solidarną odpowiedzialność za wykonanie umowy i wniesienie zabezpieczenia należytego wykonania umowy.</w:t>
      </w:r>
    </w:p>
    <w:p w14:paraId="707BB73F" w14:textId="77777777" w:rsidR="0072681D" w:rsidRPr="00D966B3" w:rsidRDefault="0072681D" w:rsidP="0072681D">
      <w:pPr>
        <w:pStyle w:val="Tekstpodstawowy3"/>
        <w:ind w:left="709" w:hanging="283"/>
        <w:rPr>
          <w:rFonts w:ascii="Tahoma" w:hAnsi="Tahoma" w:cs="Tahoma"/>
          <w:bCs/>
        </w:rPr>
      </w:pPr>
      <w:r w:rsidRPr="00D966B3">
        <w:rPr>
          <w:rFonts w:ascii="Tahoma" w:hAnsi="Tahoma" w:cs="Tahoma"/>
          <w:b/>
        </w:rPr>
        <w:t>2.</w:t>
      </w:r>
      <w:r w:rsidRPr="00D966B3">
        <w:rPr>
          <w:rFonts w:ascii="Tahoma" w:hAnsi="Tahoma" w:cs="Tahoma"/>
          <w:bCs/>
        </w:rPr>
        <w:tab/>
        <w:t>Ofertę składa się</w:t>
      </w:r>
      <w:r w:rsidR="003F10C9" w:rsidRPr="00D966B3">
        <w:rPr>
          <w:rFonts w:ascii="Tahoma" w:hAnsi="Tahoma" w:cs="Tahoma"/>
          <w:bCs/>
        </w:rPr>
        <w:t>,</w:t>
      </w:r>
      <w:r w:rsidRPr="00D966B3">
        <w:rPr>
          <w:rFonts w:ascii="Tahoma" w:hAnsi="Tahoma" w:cs="Tahoma"/>
          <w:bCs/>
        </w:rPr>
        <w:t xml:space="preserve"> pod rygorem nieważności</w:t>
      </w:r>
      <w:r w:rsidR="003F10C9" w:rsidRPr="00D966B3">
        <w:rPr>
          <w:rFonts w:ascii="Tahoma" w:hAnsi="Tahoma" w:cs="Tahoma"/>
          <w:bCs/>
        </w:rPr>
        <w:t>,</w:t>
      </w:r>
      <w:r w:rsidRPr="00D966B3">
        <w:rPr>
          <w:rFonts w:ascii="Tahoma" w:hAnsi="Tahoma" w:cs="Tahoma"/>
          <w:bCs/>
        </w:rPr>
        <w:t xml:space="preserve"> w formie </w:t>
      </w:r>
      <w:r w:rsidR="003F10C9" w:rsidRPr="00D966B3">
        <w:rPr>
          <w:rFonts w:ascii="Tahoma" w:hAnsi="Tahoma" w:cs="Tahoma"/>
          <w:bCs/>
        </w:rPr>
        <w:t>elektronicznej lub w postaci elektronicznej opatrzonej podpisem zaufanym lub podpisem osobistym</w:t>
      </w:r>
      <w:r w:rsidRPr="00D966B3">
        <w:rPr>
          <w:rFonts w:ascii="Tahoma" w:hAnsi="Tahoma" w:cs="Tahoma"/>
          <w:bCs/>
        </w:rPr>
        <w:t>.</w:t>
      </w:r>
    </w:p>
    <w:p w14:paraId="5531CC9E" w14:textId="77777777" w:rsidR="0072681D" w:rsidRPr="00D966B3" w:rsidRDefault="0072681D" w:rsidP="003F10C9">
      <w:pPr>
        <w:pStyle w:val="Tekstpodstawowy3"/>
        <w:ind w:left="709" w:hanging="274"/>
        <w:rPr>
          <w:rFonts w:ascii="Tahoma" w:hAnsi="Tahoma" w:cs="Tahoma"/>
          <w:bCs/>
        </w:rPr>
      </w:pPr>
      <w:r w:rsidRPr="00D966B3">
        <w:rPr>
          <w:rFonts w:ascii="Tahoma" w:hAnsi="Tahoma" w:cs="Tahoma"/>
          <w:b/>
        </w:rPr>
        <w:t>3.</w:t>
      </w:r>
      <w:r w:rsidRPr="00D966B3">
        <w:rPr>
          <w:rFonts w:ascii="Tahoma" w:hAnsi="Tahoma" w:cs="Tahoma"/>
          <w:bCs/>
        </w:rPr>
        <w:t xml:space="preserve"> </w:t>
      </w:r>
      <w:r w:rsidRPr="00D966B3">
        <w:rPr>
          <w:rFonts w:ascii="Tahoma" w:hAnsi="Tahoma" w:cs="Tahoma"/>
          <w:bCs/>
        </w:rPr>
        <w:tab/>
        <w:t>Ofertę składa się w języku polskim</w:t>
      </w:r>
      <w:r w:rsidR="003F10C9" w:rsidRPr="00D966B3">
        <w:rPr>
          <w:rFonts w:ascii="Tahoma" w:hAnsi="Tahoma" w:cs="Tahoma"/>
          <w:bCs/>
        </w:rPr>
        <w:t xml:space="preserve">, w formacie danych doc., </w:t>
      </w:r>
      <w:proofErr w:type="spellStart"/>
      <w:r w:rsidR="003F10C9" w:rsidRPr="00D966B3">
        <w:rPr>
          <w:rFonts w:ascii="Tahoma" w:hAnsi="Tahoma" w:cs="Tahoma"/>
          <w:bCs/>
        </w:rPr>
        <w:t>docx</w:t>
      </w:r>
      <w:proofErr w:type="spellEnd"/>
      <w:r w:rsidR="003F10C9" w:rsidRPr="00D966B3">
        <w:rPr>
          <w:rFonts w:ascii="Tahoma" w:hAnsi="Tahoma" w:cs="Tahoma"/>
          <w:bCs/>
        </w:rPr>
        <w:t>., pdf.,</w:t>
      </w:r>
      <w:r w:rsidR="00E45DA6" w:rsidRPr="00D966B3">
        <w:rPr>
          <w:rFonts w:ascii="Tahoma" w:hAnsi="Tahoma" w:cs="Tahoma"/>
          <w:bCs/>
        </w:rPr>
        <w:t xml:space="preserve"> </w:t>
      </w:r>
      <w:r w:rsidR="003F10C9" w:rsidRPr="00D966B3">
        <w:rPr>
          <w:rFonts w:ascii="Tahoma" w:hAnsi="Tahoma" w:cs="Tahoma"/>
          <w:bCs/>
        </w:rPr>
        <w:t>xls.,</w:t>
      </w:r>
      <w:r w:rsidR="00E45DA6" w:rsidRPr="00D966B3">
        <w:rPr>
          <w:rFonts w:ascii="Tahoma" w:hAnsi="Tahoma" w:cs="Tahoma"/>
          <w:bCs/>
        </w:rPr>
        <w:t xml:space="preserve"> </w:t>
      </w:r>
      <w:proofErr w:type="spellStart"/>
      <w:r w:rsidR="003F10C9" w:rsidRPr="00D966B3">
        <w:rPr>
          <w:rFonts w:ascii="Tahoma" w:hAnsi="Tahoma" w:cs="Tahoma"/>
          <w:bCs/>
        </w:rPr>
        <w:t>xlsx</w:t>
      </w:r>
      <w:proofErr w:type="spellEnd"/>
      <w:r w:rsidRPr="00D966B3">
        <w:rPr>
          <w:rFonts w:ascii="Tahoma" w:hAnsi="Tahoma" w:cs="Tahoma"/>
          <w:bCs/>
        </w:rPr>
        <w:t>.</w:t>
      </w:r>
    </w:p>
    <w:p w14:paraId="7283B66B" w14:textId="77777777" w:rsidR="0072681D" w:rsidRPr="00D966B3" w:rsidRDefault="0072681D" w:rsidP="003F10C9">
      <w:pPr>
        <w:pStyle w:val="Tekstpodstawowy3"/>
        <w:ind w:left="700" w:hanging="274"/>
        <w:rPr>
          <w:rFonts w:ascii="Tahoma" w:hAnsi="Tahoma" w:cs="Tahoma"/>
          <w:bCs/>
        </w:rPr>
      </w:pPr>
      <w:r w:rsidRPr="00D966B3">
        <w:rPr>
          <w:rFonts w:ascii="Tahoma" w:hAnsi="Tahoma" w:cs="Tahoma"/>
          <w:b/>
        </w:rPr>
        <w:t>4.</w:t>
      </w:r>
      <w:r w:rsidRPr="00D966B3">
        <w:rPr>
          <w:rFonts w:ascii="Tahoma" w:hAnsi="Tahoma" w:cs="Tahoma"/>
          <w:bCs/>
        </w:rPr>
        <w:t xml:space="preserve"> </w:t>
      </w:r>
      <w:r w:rsidRPr="00D966B3">
        <w:rPr>
          <w:rFonts w:ascii="Tahoma" w:hAnsi="Tahoma" w:cs="Tahoma"/>
          <w:bCs/>
        </w:rPr>
        <w:tab/>
        <w:t>Treść oferty musi odpowiadać treści Specyfikacji Warunków Zamówienia.</w:t>
      </w:r>
    </w:p>
    <w:p w14:paraId="41FA0BBA" w14:textId="77777777" w:rsidR="002C6528" w:rsidRPr="00D966B3" w:rsidRDefault="0072681D" w:rsidP="003F10C9">
      <w:pPr>
        <w:pStyle w:val="Tekstpodstawowy3"/>
        <w:ind w:left="700" w:hanging="274"/>
        <w:rPr>
          <w:rFonts w:ascii="Tahoma" w:hAnsi="Tahoma" w:cs="Tahoma"/>
          <w:bCs/>
        </w:rPr>
      </w:pPr>
      <w:r w:rsidRPr="00D966B3">
        <w:rPr>
          <w:rFonts w:ascii="Tahoma" w:hAnsi="Tahoma" w:cs="Tahoma"/>
          <w:b/>
        </w:rPr>
        <w:t>5.</w:t>
      </w:r>
      <w:r w:rsidRPr="00D966B3">
        <w:rPr>
          <w:rFonts w:ascii="Tahoma" w:hAnsi="Tahoma" w:cs="Tahoma"/>
          <w:bCs/>
        </w:rPr>
        <w:t xml:space="preserve"> </w:t>
      </w:r>
      <w:r w:rsidRPr="00D966B3">
        <w:rPr>
          <w:rFonts w:ascii="Tahoma" w:hAnsi="Tahoma" w:cs="Tahoma"/>
          <w:bCs/>
        </w:rPr>
        <w:tab/>
      </w:r>
      <w:r w:rsidR="002C6528" w:rsidRPr="00D966B3">
        <w:rPr>
          <w:rFonts w:ascii="Tahoma" w:hAnsi="Tahoma" w:cs="Tahoma"/>
          <w:bCs/>
        </w:rPr>
        <w:tab/>
        <w:t>Składana oferta wykonania zamówienia musi zawierać:</w:t>
      </w:r>
    </w:p>
    <w:p w14:paraId="30A0A4EE" w14:textId="77777777" w:rsidR="002C6528" w:rsidRDefault="002C6528" w:rsidP="00DB3544">
      <w:pPr>
        <w:numPr>
          <w:ilvl w:val="0"/>
          <w:numId w:val="24"/>
        </w:numPr>
        <w:tabs>
          <w:tab w:val="clear" w:pos="2340"/>
        </w:tabs>
        <w:ind w:left="993" w:hanging="284"/>
        <w:jc w:val="both"/>
        <w:rPr>
          <w:rFonts w:ascii="Tahoma" w:hAnsi="Tahoma" w:cs="Tahoma"/>
        </w:rPr>
      </w:pPr>
      <w:r w:rsidRPr="00564AC2">
        <w:rPr>
          <w:rFonts w:ascii="Tahoma" w:hAnsi="Tahoma" w:cs="Tahoma"/>
        </w:rPr>
        <w:t xml:space="preserve">wypełniony formularz </w:t>
      </w:r>
      <w:r w:rsidRPr="00564AC2">
        <w:rPr>
          <w:rFonts w:ascii="Tahoma" w:hAnsi="Tahoma" w:cs="Tahoma"/>
          <w:b/>
          <w:bCs/>
        </w:rPr>
        <w:t>OFERTA</w:t>
      </w:r>
      <w:r w:rsidRPr="00564AC2">
        <w:rPr>
          <w:rFonts w:ascii="Tahoma" w:hAnsi="Tahoma" w:cs="Tahoma"/>
        </w:rPr>
        <w:t xml:space="preserve">, którego wzór stanowi </w:t>
      </w:r>
      <w:r w:rsidRPr="00070B81">
        <w:rPr>
          <w:rFonts w:ascii="Tahoma" w:hAnsi="Tahoma" w:cs="Tahoma"/>
          <w:b/>
          <w:bCs/>
        </w:rPr>
        <w:t xml:space="preserve">ZAŁĄCZNIK NR 1 </w:t>
      </w:r>
      <w:r w:rsidRPr="00070B81">
        <w:rPr>
          <w:rFonts w:ascii="Tahoma" w:hAnsi="Tahoma" w:cs="Tahoma"/>
        </w:rPr>
        <w:t>do SWZ;</w:t>
      </w:r>
    </w:p>
    <w:p w14:paraId="0AC1975D" w14:textId="77777777" w:rsidR="009E0E94" w:rsidRDefault="009E0E94" w:rsidP="009E0E94">
      <w:pPr>
        <w:ind w:left="993"/>
        <w:jc w:val="both"/>
        <w:rPr>
          <w:rFonts w:ascii="Tahoma" w:hAnsi="Tahoma" w:cs="Tahoma"/>
        </w:rPr>
      </w:pPr>
      <w:r w:rsidRPr="00070B81">
        <w:rPr>
          <w:rFonts w:ascii="Tahoma" w:hAnsi="Tahoma" w:cs="Tahoma"/>
          <w:b/>
          <w:bCs/>
        </w:rPr>
        <w:t>OFERTA</w:t>
      </w:r>
      <w:r w:rsidRPr="00070B81">
        <w:rPr>
          <w:rFonts w:ascii="Tahoma" w:hAnsi="Tahoma" w:cs="Tahoma"/>
        </w:rPr>
        <w:t xml:space="preserve"> sporządzona musi być, pod rygorem nieważności, w formie elektronicznej lub w postaci elektronicznej opatrzonej podpisem zaufanym lub podpisem osobistym</w:t>
      </w:r>
      <w:r w:rsidRPr="00564AC2">
        <w:rPr>
          <w:rFonts w:ascii="Tahoma" w:hAnsi="Tahoma" w:cs="Tahoma"/>
        </w:rPr>
        <w:t xml:space="preserve"> przez osobę (osoby) uprawnioną (uprawnione) do reprezentowania na zewnątrz Wykonawcy/Wykonawców wspólnie ubiegających się o udzielenie zamówienia.</w:t>
      </w:r>
    </w:p>
    <w:p w14:paraId="3FD86FE0" w14:textId="77777777" w:rsidR="009E0E94" w:rsidRDefault="009E0E94" w:rsidP="009E0E94">
      <w:pPr>
        <w:ind w:left="993"/>
        <w:jc w:val="both"/>
        <w:rPr>
          <w:rFonts w:ascii="Tahoma" w:hAnsi="Tahoma" w:cs="Tahoma"/>
        </w:rPr>
      </w:pPr>
      <w:r w:rsidRPr="00564AC2">
        <w:rPr>
          <w:rFonts w:ascii="Tahoma" w:hAnsi="Tahoma" w:cs="Tahoma"/>
        </w:rPr>
        <w:t>W przypadku Wykonawców wspólnie ubiegających się o udzielenie zamówienia w formularzu OFERTY w miejscu „WYKONAWCA / WYKONAWCY WSPÓLNIE UBIEGAJĄCY SIĘ O UDZIELENIE ZAMÓWIENIA” należy wpisać wszystkich Wykonawców wspólnie ubiegając</w:t>
      </w:r>
      <w:r>
        <w:rPr>
          <w:rFonts w:ascii="Tahoma" w:hAnsi="Tahoma" w:cs="Tahoma"/>
        </w:rPr>
        <w:t>ych się o udzielenie zamówienia;</w:t>
      </w:r>
    </w:p>
    <w:p w14:paraId="2CC3C78A" w14:textId="015F8026" w:rsidR="00F47041" w:rsidRPr="009E0E94" w:rsidRDefault="009E0E94" w:rsidP="009E0E94">
      <w:pPr>
        <w:numPr>
          <w:ilvl w:val="0"/>
          <w:numId w:val="24"/>
        </w:numPr>
        <w:tabs>
          <w:tab w:val="clear" w:pos="2340"/>
        </w:tabs>
        <w:ind w:left="993" w:hanging="284"/>
        <w:jc w:val="both"/>
        <w:rPr>
          <w:rFonts w:ascii="Tahoma" w:hAnsi="Tahoma" w:cs="Tahoma"/>
        </w:rPr>
      </w:pPr>
      <w:r>
        <w:rPr>
          <w:rFonts w:ascii="Tahoma" w:hAnsi="Tahoma" w:cs="Tahoma"/>
          <w:b/>
          <w:bCs/>
        </w:rPr>
        <w:t xml:space="preserve"> zestawienie materiałów, robocizny i sprzętu </w:t>
      </w:r>
      <w:r w:rsidR="00F47041" w:rsidRPr="009E0E94">
        <w:rPr>
          <w:rFonts w:ascii="Tahoma" w:hAnsi="Tahoma" w:cs="Tahoma"/>
        </w:rPr>
        <w:t>sporządzona musi być, pod rygorem nieważności, w formie elektronicznej lub w postaci elektronicznej opatrzonej podpisem zaufanym lub podpisem osobistym przez osobę (osoby) uprawnioną (uprawnione) do reprezentowania na zewnątrz Wykonawcy/Wykonawców wspólnie ubiegających się o udzielenie zamówienia.</w:t>
      </w:r>
    </w:p>
    <w:p w14:paraId="6A6C68EE" w14:textId="77777777" w:rsidR="00D56BAE" w:rsidRPr="00B019C4" w:rsidRDefault="005161B6" w:rsidP="003F10C9">
      <w:pPr>
        <w:pStyle w:val="Tekstpodstawowy3"/>
        <w:ind w:left="700" w:hanging="274"/>
        <w:rPr>
          <w:rFonts w:ascii="Tahoma" w:hAnsi="Tahoma" w:cs="Tahoma"/>
        </w:rPr>
      </w:pPr>
      <w:r w:rsidRPr="00B019C4">
        <w:rPr>
          <w:rFonts w:ascii="Tahoma" w:hAnsi="Tahoma" w:cs="Tahoma"/>
          <w:b/>
        </w:rPr>
        <w:t>6.</w:t>
      </w:r>
      <w:r w:rsidR="00D64569" w:rsidRPr="00B019C4">
        <w:rPr>
          <w:rFonts w:ascii="Tahoma" w:hAnsi="Tahoma" w:cs="Tahoma"/>
          <w:b/>
        </w:rPr>
        <w:t xml:space="preserve"> </w:t>
      </w:r>
      <w:r w:rsidR="00500DCF" w:rsidRPr="00B019C4">
        <w:rPr>
          <w:rFonts w:ascii="Tahoma" w:hAnsi="Tahoma" w:cs="Tahoma"/>
          <w:b/>
        </w:rPr>
        <w:tab/>
      </w:r>
      <w:r w:rsidR="00D56BAE" w:rsidRPr="00B019C4">
        <w:rPr>
          <w:rFonts w:ascii="Tahoma" w:hAnsi="Tahoma" w:cs="Tahoma"/>
        </w:rPr>
        <w:t>Wykonawca składa wraz z ofertą:</w:t>
      </w:r>
    </w:p>
    <w:p w14:paraId="5C025F7B" w14:textId="77777777" w:rsidR="000557F8" w:rsidRPr="000557F8" w:rsidRDefault="00404DAF" w:rsidP="00DB3544">
      <w:pPr>
        <w:numPr>
          <w:ilvl w:val="0"/>
          <w:numId w:val="47"/>
        </w:numPr>
        <w:tabs>
          <w:tab w:val="num" w:pos="993"/>
        </w:tabs>
        <w:suppressAutoHyphens/>
        <w:ind w:left="993" w:hanging="284"/>
        <w:jc w:val="both"/>
        <w:rPr>
          <w:rFonts w:ascii="Tms Rmn" w:hAnsi="Tms Rmn" w:cs="Tms Rmn"/>
          <w:lang w:eastAsia="zh-CN"/>
        </w:rPr>
      </w:pPr>
      <w:r w:rsidRPr="000557F8">
        <w:rPr>
          <w:rFonts w:ascii="Tahoma" w:hAnsi="Tahoma" w:cs="Tahoma"/>
          <w:b/>
          <w:bCs/>
        </w:rPr>
        <w:t xml:space="preserve">wymienione w pkt </w:t>
      </w:r>
      <w:r w:rsidR="006E0540">
        <w:rPr>
          <w:rFonts w:ascii="Tahoma" w:hAnsi="Tahoma" w:cs="Tahoma"/>
          <w:b/>
          <w:bCs/>
        </w:rPr>
        <w:t>IX</w:t>
      </w:r>
      <w:r w:rsidR="0072681D" w:rsidRPr="000557F8">
        <w:rPr>
          <w:rFonts w:ascii="Tahoma" w:hAnsi="Tahoma" w:cs="Tahoma"/>
          <w:b/>
          <w:bCs/>
        </w:rPr>
        <w:t xml:space="preserve"> ppkt 1 poz. 1</w:t>
      </w:r>
      <w:r w:rsidR="00F8540B" w:rsidRPr="000557F8">
        <w:rPr>
          <w:rFonts w:ascii="Tahoma" w:hAnsi="Tahoma" w:cs="Tahoma"/>
          <w:b/>
          <w:bCs/>
        </w:rPr>
        <w:t>)</w:t>
      </w:r>
      <w:r w:rsidRPr="000557F8">
        <w:rPr>
          <w:rFonts w:ascii="Tahoma" w:hAnsi="Tahoma" w:cs="Tahoma"/>
          <w:b/>
          <w:bCs/>
        </w:rPr>
        <w:t xml:space="preserve"> SWZ </w:t>
      </w:r>
      <w:r w:rsidR="000557F8" w:rsidRPr="005D7FED">
        <w:rPr>
          <w:rFonts w:ascii="Tahoma" w:hAnsi="Tahoma" w:cs="Tahoma"/>
          <w:lang w:eastAsia="zh-CN"/>
        </w:rPr>
        <w:t xml:space="preserve">oświadczenie, o którym mowa w art. 125 ust. 1 ustawy Pzp, o niepodleganiu wykluczeniu, spełnianiu warunków udziału w postępowaniu, </w:t>
      </w:r>
      <w:r w:rsidR="000557F8">
        <w:rPr>
          <w:rFonts w:ascii="Tahoma" w:hAnsi="Tahoma" w:cs="Tahoma"/>
          <w:lang w:eastAsia="zh-CN"/>
        </w:rPr>
        <w:br/>
      </w:r>
      <w:r w:rsidR="000557F8" w:rsidRPr="005D7FED">
        <w:rPr>
          <w:rFonts w:ascii="Tahoma" w:hAnsi="Tahoma" w:cs="Tahoma"/>
          <w:lang w:eastAsia="zh-CN"/>
        </w:rPr>
        <w:t>w zakresie wskazanym przez Zamawiającego</w:t>
      </w:r>
      <w:r w:rsidR="000557F8" w:rsidRPr="006954C0">
        <w:rPr>
          <w:rFonts w:ascii="Tahoma" w:hAnsi="Tahoma" w:cs="Tahoma"/>
          <w:lang w:eastAsia="zh-CN"/>
        </w:rPr>
        <w:t xml:space="preserve">, sporządzone pod rygorem nieważności, </w:t>
      </w:r>
      <w:r w:rsidR="000557F8" w:rsidRPr="00177527">
        <w:rPr>
          <w:rFonts w:ascii="Tahoma" w:hAnsi="Tahoma" w:cs="Tahoma"/>
          <w:lang w:eastAsia="zh-CN"/>
        </w:rPr>
        <w:t>w formie elektronicznej lub w postaci elektronicznej opatrzonej podpisem zaufanym lub podpisem osobistym</w:t>
      </w:r>
      <w:r w:rsidR="000557F8">
        <w:rPr>
          <w:rFonts w:ascii="Tahoma" w:hAnsi="Tahoma" w:cs="Tahoma"/>
          <w:lang w:eastAsia="zh-CN"/>
        </w:rPr>
        <w:t>;</w:t>
      </w:r>
    </w:p>
    <w:p w14:paraId="6215D689" w14:textId="77777777" w:rsidR="000557F8" w:rsidRPr="00482458" w:rsidRDefault="000557F8" w:rsidP="00DB3544">
      <w:pPr>
        <w:numPr>
          <w:ilvl w:val="0"/>
          <w:numId w:val="47"/>
        </w:numPr>
        <w:tabs>
          <w:tab w:val="num" w:pos="993"/>
        </w:tabs>
        <w:suppressAutoHyphens/>
        <w:ind w:left="993" w:hanging="284"/>
        <w:jc w:val="both"/>
        <w:rPr>
          <w:rFonts w:ascii="Tms Rmn" w:hAnsi="Tms Rmn" w:cs="Tms Rmn"/>
          <w:lang w:eastAsia="zh-CN"/>
        </w:rPr>
      </w:pPr>
      <w:r w:rsidRPr="000557F8">
        <w:rPr>
          <w:rFonts w:ascii="Tahoma" w:hAnsi="Tahoma" w:cs="Tahoma"/>
          <w:b/>
          <w:bCs/>
          <w:lang w:eastAsia="zh-CN"/>
        </w:rPr>
        <w:lastRenderedPageBreak/>
        <w:t>dokumenty</w:t>
      </w:r>
      <w:r w:rsidRPr="000557F8">
        <w:rPr>
          <w:rFonts w:ascii="Tahoma" w:hAnsi="Tahoma" w:cs="Tahoma"/>
          <w:b/>
          <w:lang w:eastAsia="zh-CN"/>
        </w:rPr>
        <w:t xml:space="preserve"> wymienione w pkt </w:t>
      </w:r>
      <w:r w:rsidR="006E0540">
        <w:rPr>
          <w:rFonts w:ascii="Tahoma" w:hAnsi="Tahoma" w:cs="Tahoma"/>
          <w:b/>
          <w:lang w:eastAsia="zh-CN"/>
        </w:rPr>
        <w:t>IX</w:t>
      </w:r>
      <w:r w:rsidRPr="000557F8">
        <w:rPr>
          <w:rFonts w:ascii="Tahoma" w:hAnsi="Tahoma" w:cs="Tahoma"/>
          <w:b/>
          <w:lang w:eastAsia="zh-CN"/>
        </w:rPr>
        <w:t xml:space="preserve"> ppkt 1. poz. 2) SWZ</w:t>
      </w:r>
      <w:r w:rsidRPr="000557F8">
        <w:rPr>
          <w:rFonts w:ascii="Tahoma" w:hAnsi="Tahoma" w:cs="Tahoma"/>
          <w:lang w:eastAsia="zh-CN"/>
        </w:rPr>
        <w:t xml:space="preserve"> -  zobowiązanie podmiotu udostępniającego zasoby do oddania mu do dyspozycji niezbędnych zasobów na potrzeby realizacji danego </w:t>
      </w:r>
      <w:r w:rsidRPr="00482458">
        <w:rPr>
          <w:rFonts w:ascii="Tahoma" w:hAnsi="Tahoma" w:cs="Tahoma"/>
          <w:lang w:eastAsia="zh-CN"/>
        </w:rPr>
        <w:t>zamówienia lub inny podmiotowy środek dowodowy potwierdzający, że Wykonawca realizując zamówienie, będzie dysponował niezbędnymi zasobami tych podmiotów – w przypadku Wykonawcy, który polega na zdolnościach lub sytuacji innych podmiotów, składane w postaci elektronicznej i opatrzone kwalifikowanym podpisem, podpisem zaufanym lub podpisem osobistym;</w:t>
      </w:r>
    </w:p>
    <w:p w14:paraId="7AD43256" w14:textId="77777777" w:rsidR="000557F8" w:rsidRPr="00482458" w:rsidRDefault="000557F8" w:rsidP="000557F8">
      <w:pPr>
        <w:tabs>
          <w:tab w:val="num" w:pos="993"/>
        </w:tabs>
        <w:suppressAutoHyphens/>
        <w:ind w:left="993"/>
        <w:jc w:val="both"/>
        <w:rPr>
          <w:rFonts w:ascii="Tahoma" w:hAnsi="Tahoma" w:cs="Tahoma"/>
          <w:lang w:eastAsia="zh-CN"/>
        </w:rPr>
      </w:pPr>
      <w:r w:rsidRPr="00482458">
        <w:rPr>
          <w:rFonts w:ascii="Tahoma" w:hAnsi="Tahoma" w:cs="Tahoma"/>
          <w:lang w:eastAsia="zh-CN"/>
        </w:rPr>
        <w:t xml:space="preserve">W przypadku gdy wyżej wymienione dokumenty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482458">
        <w:rPr>
          <w:rFonts w:ascii="Tahoma" w:hAnsi="Tahoma" w:cs="Tahoma"/>
          <w:lang w:eastAsia="zh-CN"/>
        </w:rPr>
        <w:br/>
        <w:t xml:space="preserve">w postaci papierowej. Poświadczenia zgodności cyfrowego odwzorowania z dokumentem </w:t>
      </w:r>
      <w:r w:rsidRPr="00482458">
        <w:rPr>
          <w:rFonts w:ascii="Tahoma" w:hAnsi="Tahoma" w:cs="Tahoma"/>
          <w:lang w:eastAsia="zh-CN"/>
        </w:rPr>
        <w:br/>
        <w:t xml:space="preserve">w postaci papierowej dokonuje odpowiednio Wykonawca lub Wykonawca wspólnie ubiegający się o udzielenie zamówienia. Poświadczenia zgodności cyfrowego odwzorowania z dokumentem </w:t>
      </w:r>
      <w:r w:rsidRPr="00482458">
        <w:rPr>
          <w:rFonts w:ascii="Tahoma" w:hAnsi="Tahoma" w:cs="Tahoma"/>
          <w:lang w:eastAsia="zh-CN"/>
        </w:rPr>
        <w:br/>
        <w:t>w postaci papierowej może dokonać również notariusz.</w:t>
      </w:r>
    </w:p>
    <w:p w14:paraId="399C1503" w14:textId="77777777" w:rsidR="000557F8" w:rsidRPr="002B5962" w:rsidRDefault="000557F8" w:rsidP="00DB3544">
      <w:pPr>
        <w:numPr>
          <w:ilvl w:val="0"/>
          <w:numId w:val="47"/>
        </w:numPr>
        <w:tabs>
          <w:tab w:val="num" w:pos="993"/>
        </w:tabs>
        <w:suppressAutoHyphens/>
        <w:ind w:left="993" w:hanging="284"/>
        <w:jc w:val="both"/>
        <w:rPr>
          <w:rFonts w:ascii="Tms Rmn" w:hAnsi="Tms Rmn" w:cs="Tms Rmn"/>
          <w:lang w:eastAsia="zh-CN"/>
        </w:rPr>
      </w:pPr>
      <w:r w:rsidRPr="00482458">
        <w:rPr>
          <w:rFonts w:ascii="Tahoma" w:hAnsi="Tahoma" w:cs="Tahoma"/>
          <w:b/>
          <w:bCs/>
          <w:lang w:eastAsia="zh-CN"/>
        </w:rPr>
        <w:t xml:space="preserve">wymienione w pkt </w:t>
      </w:r>
      <w:r w:rsidR="006E0540">
        <w:rPr>
          <w:rFonts w:ascii="Tahoma" w:hAnsi="Tahoma" w:cs="Tahoma"/>
          <w:b/>
          <w:bCs/>
          <w:lang w:eastAsia="zh-CN"/>
        </w:rPr>
        <w:t>IX</w:t>
      </w:r>
      <w:r w:rsidRPr="00482458">
        <w:rPr>
          <w:rFonts w:ascii="Tahoma" w:hAnsi="Tahoma" w:cs="Tahoma"/>
          <w:b/>
          <w:bCs/>
          <w:lang w:eastAsia="zh-CN"/>
        </w:rPr>
        <w:t xml:space="preserve"> ppkt 1 poz. 3) SWZ oświadczenie, o którym mowa w art. 117 ust. 4 ustawy Pzp, </w:t>
      </w:r>
      <w:r w:rsidRPr="00482458">
        <w:rPr>
          <w:rFonts w:ascii="Tahoma" w:hAnsi="Tahoma" w:cs="Tahoma"/>
          <w:lang w:eastAsia="zh-CN"/>
        </w:rPr>
        <w:t>z którego wynika, które usługi wykonają poszczególni Wykonawcy</w:t>
      </w:r>
      <w:r w:rsidRPr="00482458">
        <w:rPr>
          <w:rFonts w:ascii="Tahoma" w:hAnsi="Tahoma" w:cs="Tahoma"/>
          <w:b/>
          <w:bCs/>
          <w:lang w:eastAsia="zh-CN"/>
        </w:rPr>
        <w:t xml:space="preserve"> </w:t>
      </w:r>
      <w:r w:rsidRPr="00482458">
        <w:rPr>
          <w:rFonts w:ascii="Tahoma" w:hAnsi="Tahoma" w:cs="Tahoma"/>
          <w:b/>
          <w:bCs/>
          <w:lang w:eastAsia="zh-CN"/>
        </w:rPr>
        <w:br/>
        <w:t xml:space="preserve">– </w:t>
      </w:r>
      <w:r w:rsidRPr="00482458">
        <w:rPr>
          <w:rFonts w:ascii="Tahoma" w:hAnsi="Tahoma" w:cs="Tahoma"/>
          <w:lang w:eastAsia="zh-CN"/>
        </w:rPr>
        <w:t xml:space="preserve">w przypadku Wykonawców wspólnie ubiegających się o udzielenie zamówienia – składane </w:t>
      </w:r>
      <w:r w:rsidRPr="00482458">
        <w:rPr>
          <w:rFonts w:ascii="Tahoma" w:hAnsi="Tahoma" w:cs="Tahoma"/>
          <w:lang w:eastAsia="zh-CN"/>
        </w:rPr>
        <w:br/>
        <w:t>w postaci elektronicznej i opatrzone kwalifikowanym podpisem elektronicznym, podpisem zaufanym lub podpisem osobistym.</w:t>
      </w:r>
    </w:p>
    <w:p w14:paraId="33DEF306" w14:textId="77777777" w:rsidR="002B5962" w:rsidRDefault="002B5962" w:rsidP="002B5962">
      <w:pPr>
        <w:suppressAutoHyphens/>
        <w:ind w:left="993"/>
        <w:jc w:val="both"/>
        <w:rPr>
          <w:rFonts w:ascii="Tahoma" w:hAnsi="Tahoma" w:cs="Tahoma"/>
          <w:lang w:eastAsia="zh-CN"/>
        </w:rPr>
      </w:pPr>
      <w:r w:rsidRPr="002B5962">
        <w:rPr>
          <w:rFonts w:ascii="Tahoma" w:hAnsi="Tahoma" w:cs="Tahoma"/>
          <w:lang w:eastAsia="zh-CN"/>
        </w:rPr>
        <w:t xml:space="preserve">W przypadku gdy wyżej wymienione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2B5962">
        <w:rPr>
          <w:rFonts w:ascii="Tahoma" w:hAnsi="Tahoma" w:cs="Tahoma"/>
          <w:lang w:eastAsia="zh-CN"/>
        </w:rPr>
        <w:br/>
        <w:t xml:space="preserve">w postaci papierowej. Poświadczenia zgodności cyfrowego odwzorowania z dokumentem </w:t>
      </w:r>
      <w:r w:rsidRPr="002B5962">
        <w:rPr>
          <w:rFonts w:ascii="Tahoma" w:hAnsi="Tahoma" w:cs="Tahoma"/>
          <w:lang w:eastAsia="zh-CN"/>
        </w:rPr>
        <w:br/>
        <w:t xml:space="preserve">w postaci papierowej dokonuje Wykonawca wspólnie ubiegający się o udzielenie zamówienia. Poświadczenia zgodności cyfrowego odwzorowania z dokumentem w postaci </w:t>
      </w:r>
      <w:proofErr w:type="gramStart"/>
      <w:r w:rsidRPr="002B5962">
        <w:rPr>
          <w:rFonts w:ascii="Tahoma" w:hAnsi="Tahoma" w:cs="Tahoma"/>
          <w:lang w:eastAsia="zh-CN"/>
        </w:rPr>
        <w:t>papierowej  może</w:t>
      </w:r>
      <w:proofErr w:type="gramEnd"/>
      <w:r w:rsidRPr="002B5962">
        <w:rPr>
          <w:rFonts w:ascii="Tahoma" w:hAnsi="Tahoma" w:cs="Tahoma"/>
          <w:lang w:eastAsia="zh-CN"/>
        </w:rPr>
        <w:t xml:space="preserve"> dokonać również notariusz.</w:t>
      </w:r>
    </w:p>
    <w:p w14:paraId="0B1E0C58" w14:textId="77777777" w:rsidR="000557F8" w:rsidRPr="000557F8" w:rsidRDefault="000557F8" w:rsidP="00DB3544">
      <w:pPr>
        <w:numPr>
          <w:ilvl w:val="0"/>
          <w:numId w:val="47"/>
        </w:numPr>
        <w:tabs>
          <w:tab w:val="num" w:pos="993"/>
        </w:tabs>
        <w:suppressAutoHyphens/>
        <w:ind w:left="993" w:hanging="284"/>
        <w:jc w:val="both"/>
        <w:rPr>
          <w:rFonts w:ascii="Tahoma" w:hAnsi="Tahoma" w:cs="Tahoma"/>
          <w:b/>
          <w:bCs/>
          <w:color w:val="FF0000"/>
          <w:lang w:eastAsia="zh-CN"/>
        </w:rPr>
      </w:pPr>
      <w:r w:rsidRPr="0017038B">
        <w:rPr>
          <w:rFonts w:ascii="Tahoma" w:hAnsi="Tahoma" w:cs="Tahoma"/>
          <w:b/>
          <w:bCs/>
          <w:lang w:eastAsia="zh-CN"/>
        </w:rPr>
        <w:t>pełnomocnictwa:</w:t>
      </w:r>
    </w:p>
    <w:p w14:paraId="1ACC334F" w14:textId="77777777" w:rsidR="002D2F35" w:rsidRDefault="002D2F35" w:rsidP="00DB3544">
      <w:pPr>
        <w:pStyle w:val="Tekstpodstawowy3"/>
        <w:numPr>
          <w:ilvl w:val="0"/>
          <w:numId w:val="48"/>
        </w:numPr>
        <w:ind w:left="1418" w:hanging="425"/>
        <w:rPr>
          <w:rFonts w:ascii="Tahoma" w:hAnsi="Tahoma" w:cs="Tahoma"/>
        </w:rPr>
      </w:pPr>
      <w:r w:rsidRPr="000557F8">
        <w:rPr>
          <w:rFonts w:ascii="Tahoma" w:hAnsi="Tahoma" w:cs="Tahoma"/>
          <w:b/>
          <w:bCs/>
        </w:rPr>
        <w:t>pełnomocnictwo</w:t>
      </w:r>
      <w:r w:rsidR="000557F8">
        <w:rPr>
          <w:rFonts w:ascii="Tahoma" w:hAnsi="Tahoma" w:cs="Tahoma"/>
          <w:b/>
          <w:bCs/>
        </w:rPr>
        <w:t xml:space="preserve"> </w:t>
      </w:r>
      <w:r w:rsidRPr="000557F8">
        <w:rPr>
          <w:rFonts w:ascii="Tahoma" w:hAnsi="Tahoma" w:cs="Tahoma"/>
        </w:rPr>
        <w:t xml:space="preserve">– jeżeli </w:t>
      </w:r>
      <w:r w:rsidRPr="000557F8">
        <w:rPr>
          <w:rFonts w:ascii="Tahoma" w:hAnsi="Tahoma" w:cs="Tahoma"/>
          <w:b/>
        </w:rPr>
        <w:t>OFERTA</w:t>
      </w:r>
      <w:r w:rsidRPr="000557F8">
        <w:rPr>
          <w:rFonts w:ascii="Tahoma" w:hAnsi="Tahoma" w:cs="Tahoma"/>
        </w:rPr>
        <w:t xml:space="preserve"> lub inny dokument jest podpisany przez osobę (osoby) uprawnioną (uprawnione) do reprezentowania na zewnątrz posiadającą (posiadające) stosowne pełnomocnictwo,</w:t>
      </w:r>
    </w:p>
    <w:p w14:paraId="26D91F0A" w14:textId="77777777" w:rsidR="00FA44E9" w:rsidRDefault="00FA44E9" w:rsidP="00DB3544">
      <w:pPr>
        <w:pStyle w:val="Tekstpodstawowy3"/>
        <w:numPr>
          <w:ilvl w:val="0"/>
          <w:numId w:val="48"/>
        </w:numPr>
        <w:ind w:left="1418" w:hanging="425"/>
        <w:rPr>
          <w:rFonts w:ascii="Tahoma" w:hAnsi="Tahoma" w:cs="Tahoma"/>
        </w:rPr>
      </w:pPr>
      <w:r w:rsidRPr="000557F8">
        <w:rPr>
          <w:rFonts w:ascii="Tahoma" w:hAnsi="Tahoma" w:cs="Tahoma"/>
          <w:b/>
        </w:rPr>
        <w:t>pełnomocnictwo</w:t>
      </w:r>
      <w:r w:rsidRPr="000557F8">
        <w:rPr>
          <w:rFonts w:ascii="Tahoma" w:hAnsi="Tahoma" w:cs="Tahoma"/>
        </w:rPr>
        <w:t xml:space="preserve"> do reprezentowania</w:t>
      </w:r>
      <w:r w:rsidR="000557F8">
        <w:rPr>
          <w:rFonts w:ascii="Tahoma" w:hAnsi="Tahoma" w:cs="Tahoma"/>
        </w:rPr>
        <w:t xml:space="preserve"> </w:t>
      </w:r>
      <w:r w:rsidRPr="000557F8">
        <w:rPr>
          <w:rFonts w:ascii="Tahoma" w:hAnsi="Tahoma" w:cs="Tahoma"/>
        </w:rPr>
        <w:t xml:space="preserve">w postępowaniu o udzielenie zamówienia albo reprezentowania w postępowaniu i zawarcia umowy w sprawie zamówienia publicznego </w:t>
      </w:r>
      <w:r w:rsidR="000557F8">
        <w:rPr>
          <w:rFonts w:ascii="Tahoma" w:hAnsi="Tahoma" w:cs="Tahoma"/>
        </w:rPr>
        <w:br/>
      </w:r>
      <w:r w:rsidRPr="000557F8">
        <w:rPr>
          <w:rFonts w:ascii="Tahoma" w:hAnsi="Tahoma" w:cs="Tahoma"/>
        </w:rPr>
        <w:t>- w przypadku Wykonawców wspólnie ubiegających się o udzielenie zamówienia</w:t>
      </w:r>
      <w:r w:rsidR="000557F8">
        <w:rPr>
          <w:rFonts w:ascii="Tahoma" w:hAnsi="Tahoma" w:cs="Tahoma"/>
        </w:rPr>
        <w:t xml:space="preserve"> – złożone w formie elektronicznej lub w postaci elektronicznej opatrzonej podpisem zaufanym lub podpisem osobistym.</w:t>
      </w:r>
    </w:p>
    <w:p w14:paraId="72888517" w14:textId="77777777" w:rsidR="000557F8" w:rsidRPr="002D0BC4" w:rsidRDefault="000557F8" w:rsidP="000557F8">
      <w:pPr>
        <w:suppressAutoHyphens/>
        <w:ind w:left="720"/>
        <w:jc w:val="both"/>
        <w:rPr>
          <w:rFonts w:ascii="Tahoma" w:hAnsi="Tahoma" w:cs="Tahoma"/>
          <w:lang w:eastAsia="zh-CN"/>
        </w:rPr>
      </w:pPr>
      <w:r>
        <w:rPr>
          <w:rFonts w:ascii="Tahoma" w:hAnsi="Tahoma" w:cs="Tahoma"/>
          <w:lang w:eastAsia="zh-CN"/>
        </w:rPr>
        <w:t>P</w:t>
      </w:r>
      <w:r w:rsidRPr="002D0BC4">
        <w:rPr>
          <w:rFonts w:ascii="Tahoma" w:hAnsi="Tahoma" w:cs="Tahoma"/>
          <w:lang w:eastAsia="zh-CN"/>
        </w:rPr>
        <w:t>ełnomocnictwo</w:t>
      </w:r>
      <w:r w:rsidRPr="002D0BC4">
        <w:rPr>
          <w:rFonts w:ascii="Tahoma" w:hAnsi="Tahoma" w:cs="Tahoma"/>
          <w:bCs/>
          <w:lang w:eastAsia="zh-CN"/>
        </w:rPr>
        <w:t xml:space="preserve"> przekazuje się w postaci elektronicznej i opatruje się kwalifikowanym podpisem elektronicznym, podpisem zaufanym lub podpisem osobistym</w:t>
      </w:r>
      <w:r>
        <w:rPr>
          <w:rFonts w:ascii="Tahoma" w:hAnsi="Tahoma" w:cs="Tahoma"/>
          <w:bCs/>
          <w:lang w:eastAsia="zh-CN"/>
        </w:rPr>
        <w:t>.</w:t>
      </w:r>
      <w:r w:rsidR="008053AA">
        <w:rPr>
          <w:rFonts w:ascii="Tahoma" w:hAnsi="Tahoma" w:cs="Tahoma"/>
          <w:bCs/>
          <w:lang w:eastAsia="zh-CN"/>
        </w:rPr>
        <w:t xml:space="preserve"> </w:t>
      </w:r>
      <w:r w:rsidRPr="002D0BC4">
        <w:rPr>
          <w:rFonts w:ascii="Tahoma" w:hAnsi="Tahoma" w:cs="Tahoma"/>
          <w:lang w:eastAsia="zh-CN"/>
        </w:rPr>
        <w:t>W przypadku gdy pełnomocnictwo, został</w:t>
      </w:r>
      <w:r>
        <w:rPr>
          <w:rFonts w:ascii="Tahoma" w:hAnsi="Tahoma" w:cs="Tahoma"/>
          <w:lang w:eastAsia="zh-CN"/>
        </w:rPr>
        <w:t>o</w:t>
      </w:r>
      <w:r w:rsidRPr="002D0BC4">
        <w:rPr>
          <w:rFonts w:ascii="Tahoma" w:hAnsi="Tahoma" w:cs="Tahoma"/>
          <w:lang w:eastAsia="zh-CN"/>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8053AA">
        <w:rPr>
          <w:rFonts w:ascii="Tahoma" w:hAnsi="Tahoma" w:cs="Tahoma"/>
          <w:lang w:eastAsia="zh-CN"/>
        </w:rPr>
        <w:t xml:space="preserve"> </w:t>
      </w:r>
      <w:r w:rsidRPr="002D0BC4">
        <w:rPr>
          <w:rFonts w:ascii="Tahoma" w:hAnsi="Tahoma" w:cs="Tahoma"/>
          <w:lang w:eastAsia="zh-CN"/>
        </w:rPr>
        <w:t>Poświadczenia zgodności cyfrowego odwzorowania z dokumentem w postaci papierowej</w:t>
      </w:r>
      <w:r>
        <w:rPr>
          <w:rFonts w:ascii="Tahoma" w:hAnsi="Tahoma" w:cs="Tahoma"/>
          <w:lang w:eastAsia="zh-CN"/>
        </w:rPr>
        <w:t xml:space="preserve"> </w:t>
      </w:r>
      <w:r w:rsidRPr="002D0BC4">
        <w:rPr>
          <w:rFonts w:ascii="Tahoma" w:hAnsi="Tahoma" w:cs="Tahoma"/>
          <w:lang w:eastAsia="zh-CN"/>
        </w:rPr>
        <w:t>dokonuje mocodawca.</w:t>
      </w:r>
      <w:r w:rsidR="008053AA">
        <w:rPr>
          <w:rFonts w:ascii="Tahoma" w:hAnsi="Tahoma" w:cs="Tahoma"/>
          <w:lang w:eastAsia="zh-CN"/>
        </w:rPr>
        <w:t xml:space="preserve"> </w:t>
      </w:r>
      <w:r w:rsidRPr="002D0BC4">
        <w:rPr>
          <w:rFonts w:ascii="Tahoma" w:hAnsi="Tahoma" w:cs="Tahoma"/>
          <w:lang w:eastAsia="zh-CN"/>
        </w:rPr>
        <w:t>Poświadczenia zgodności cyfrowego odwzorowania z dokumentem w postaci papierowej może dokonać również notariusz.</w:t>
      </w:r>
    </w:p>
    <w:p w14:paraId="7A66C7FA" w14:textId="77777777" w:rsidR="00976B45" w:rsidRPr="006954C0" w:rsidRDefault="005161B6" w:rsidP="00976B45">
      <w:pPr>
        <w:suppressAutoHyphens/>
        <w:ind w:left="709" w:hanging="283"/>
        <w:jc w:val="both"/>
        <w:rPr>
          <w:rFonts w:ascii="Tms Rmn" w:hAnsi="Tms Rmn" w:cs="Tms Rmn"/>
          <w:lang w:eastAsia="zh-CN"/>
        </w:rPr>
      </w:pPr>
      <w:r w:rsidRPr="006B51AB">
        <w:rPr>
          <w:rFonts w:ascii="Tahoma" w:hAnsi="Tahoma" w:cs="Tahoma"/>
          <w:b/>
        </w:rPr>
        <w:t>7.</w:t>
      </w:r>
      <w:r w:rsidRPr="006B51AB">
        <w:rPr>
          <w:rFonts w:ascii="Tahoma" w:hAnsi="Tahoma" w:cs="Tahoma"/>
        </w:rPr>
        <w:tab/>
      </w:r>
      <w:r w:rsidR="00976B45" w:rsidRPr="006954C0">
        <w:rPr>
          <w:rFonts w:ascii="Tahoma" w:hAnsi="Tahoma" w:cs="Tahoma"/>
          <w:lang w:eastAsia="zh-CN"/>
        </w:rPr>
        <w:t xml:space="preserve">Zamawiający informuje, że nie ujawni informacji stanowiących tajemnicę przedsiębiorstwa </w:t>
      </w:r>
      <w:r w:rsidR="00976B45">
        <w:rPr>
          <w:rFonts w:ascii="Tahoma" w:hAnsi="Tahoma" w:cs="Tahoma"/>
          <w:lang w:eastAsia="zh-CN"/>
        </w:rPr>
        <w:br/>
      </w:r>
      <w:r w:rsidR="00976B45" w:rsidRPr="006954C0">
        <w:rPr>
          <w:rFonts w:ascii="Tahoma" w:hAnsi="Tahoma" w:cs="Tahoma"/>
          <w:lang w:eastAsia="zh-CN"/>
        </w:rPr>
        <w:t>w rozumieniu przepisów ustawy o zwalczaniu nieuczciwej konkurencji, jeżeli Wykonawca</w:t>
      </w:r>
      <w:r w:rsidR="00976B45" w:rsidRPr="007337FD">
        <w:t xml:space="preserve"> </w:t>
      </w:r>
      <w:r w:rsidR="00976B45" w:rsidRPr="007337FD">
        <w:rPr>
          <w:rFonts w:ascii="Tahoma" w:hAnsi="Tahoma" w:cs="Tahoma"/>
          <w:lang w:eastAsia="zh-CN"/>
        </w:rPr>
        <w:t xml:space="preserve">wraz </w:t>
      </w:r>
      <w:r w:rsidR="00976B45">
        <w:rPr>
          <w:rFonts w:ascii="Tahoma" w:hAnsi="Tahoma" w:cs="Tahoma"/>
          <w:lang w:eastAsia="zh-CN"/>
        </w:rPr>
        <w:br/>
      </w:r>
      <w:r w:rsidR="00976B45" w:rsidRPr="007337FD">
        <w:rPr>
          <w:rFonts w:ascii="Tahoma" w:hAnsi="Tahoma" w:cs="Tahoma"/>
          <w:lang w:eastAsia="zh-CN"/>
        </w:rPr>
        <w:t>z przekazaniem takich informacji, zastrzegł, że nie mogą być one udostępniane oraz wykazał, że zastrzeżone informacje stanowią tajemnicę przedsiębiorstwa</w:t>
      </w:r>
      <w:r w:rsidR="00976B45" w:rsidRPr="006954C0">
        <w:rPr>
          <w:rFonts w:ascii="Tahoma" w:hAnsi="Tahoma" w:cs="Tahoma"/>
          <w:lang w:eastAsia="zh-CN"/>
        </w:rPr>
        <w:t>.</w:t>
      </w:r>
    </w:p>
    <w:p w14:paraId="5412AF24" w14:textId="77777777" w:rsidR="00976B45" w:rsidRPr="006954C0" w:rsidRDefault="00976B45" w:rsidP="00976B45">
      <w:pPr>
        <w:suppressAutoHyphens/>
        <w:ind w:left="709"/>
        <w:jc w:val="both"/>
        <w:rPr>
          <w:rFonts w:ascii="Tms Rmn" w:hAnsi="Tms Rmn" w:cs="Tms Rmn"/>
          <w:lang w:eastAsia="zh-CN"/>
        </w:rPr>
      </w:pPr>
      <w:r w:rsidRPr="007337FD">
        <w:rPr>
          <w:rFonts w:ascii="Tahoma" w:hAnsi="Tahoma" w:cs="Tahoma"/>
          <w:lang w:eastAsia="zh-CN"/>
        </w:rPr>
        <w:t>Wykonawca nie może zastrzec informacji, o których mowa w art. 222 ust. 5</w:t>
      </w:r>
      <w:r>
        <w:rPr>
          <w:rFonts w:ascii="Tahoma" w:hAnsi="Tahoma" w:cs="Tahoma"/>
          <w:lang w:eastAsia="zh-CN"/>
        </w:rPr>
        <w:t xml:space="preserve"> ustawy Pzp</w:t>
      </w:r>
      <w:r w:rsidRPr="006954C0">
        <w:rPr>
          <w:rFonts w:ascii="Tahoma" w:hAnsi="Tahoma" w:cs="Tahoma"/>
          <w:lang w:eastAsia="zh-CN"/>
        </w:rPr>
        <w:t xml:space="preserve">.  </w:t>
      </w:r>
    </w:p>
    <w:p w14:paraId="6BD5D284" w14:textId="77777777" w:rsidR="00976B45" w:rsidRPr="002330EA" w:rsidRDefault="00976B45" w:rsidP="00976B45">
      <w:pPr>
        <w:ind w:left="709"/>
        <w:jc w:val="both"/>
        <w:rPr>
          <w:rFonts w:ascii="Tahoma" w:hAnsi="Tahoma" w:cs="Tahoma"/>
        </w:rPr>
      </w:pPr>
      <w:r>
        <w:rPr>
          <w:rFonts w:ascii="Tahoma" w:hAnsi="Tahoma" w:cs="Tahoma"/>
        </w:rPr>
        <w:t>D</w:t>
      </w:r>
      <w:r w:rsidRPr="002330EA">
        <w:rPr>
          <w:rFonts w:ascii="Tahoma" w:hAnsi="Tahoma" w:cs="Tahoma"/>
        </w:rPr>
        <w:t>okumenty elektroniczne przekazywane przy użyciu środków komunikacji elektronicznej, zawierają</w:t>
      </w:r>
      <w:r>
        <w:rPr>
          <w:rFonts w:ascii="Tahoma" w:hAnsi="Tahoma" w:cs="Tahoma"/>
        </w:rPr>
        <w:t>ce</w:t>
      </w:r>
      <w:r w:rsidRPr="002330EA">
        <w:rPr>
          <w:rFonts w:ascii="Tahoma" w:hAnsi="Tahoma" w:cs="Tahoma"/>
        </w:rPr>
        <w:t xml:space="preserve"> informacje stanowiące tajemnicę przedsiębiorstwa </w:t>
      </w:r>
      <w:r>
        <w:rPr>
          <w:rFonts w:ascii="Tahoma" w:hAnsi="Tahoma" w:cs="Tahoma"/>
        </w:rPr>
        <w:t>W</w:t>
      </w:r>
      <w:r w:rsidRPr="002330EA">
        <w:rPr>
          <w:rFonts w:ascii="Tahoma" w:hAnsi="Tahoma" w:cs="Tahoma"/>
        </w:rPr>
        <w:t>ykonawca, w celu utrzymania w poufności tych informacji, przekazuje w wydzielonym i odpowiednio oznaczonym pliku.</w:t>
      </w:r>
    </w:p>
    <w:p w14:paraId="04F9F503" w14:textId="77777777" w:rsidR="0072681D" w:rsidRDefault="0072681D" w:rsidP="00976B45">
      <w:pPr>
        <w:pStyle w:val="Tekstpodstawowy3"/>
        <w:ind w:left="709" w:hanging="283"/>
        <w:rPr>
          <w:rFonts w:ascii="Tahoma" w:hAnsi="Tahoma" w:cs="Tahoma"/>
          <w:b/>
          <w:sz w:val="10"/>
          <w:szCs w:val="10"/>
          <w:highlight w:val="yellow"/>
        </w:rPr>
      </w:pPr>
    </w:p>
    <w:p w14:paraId="04392CAA" w14:textId="77777777" w:rsidR="001F4A28" w:rsidRDefault="001F4A28" w:rsidP="00243030">
      <w:pPr>
        <w:pStyle w:val="Tekstpodstawowy3"/>
        <w:tabs>
          <w:tab w:val="left" w:pos="1134"/>
        </w:tabs>
        <w:rPr>
          <w:rFonts w:ascii="Tahoma" w:hAnsi="Tahoma" w:cs="Tahoma"/>
          <w:b/>
          <w:sz w:val="10"/>
          <w:szCs w:val="10"/>
          <w:highlight w:val="yellow"/>
        </w:rPr>
      </w:pPr>
    </w:p>
    <w:p w14:paraId="20732E8E" w14:textId="77777777" w:rsidR="0017038B" w:rsidRDefault="0017038B" w:rsidP="00DB3544">
      <w:pPr>
        <w:numPr>
          <w:ilvl w:val="0"/>
          <w:numId w:val="29"/>
        </w:numPr>
        <w:ind w:left="426" w:hanging="710"/>
        <w:rPr>
          <w:rFonts w:ascii="Tahoma" w:hAnsi="Tahoma" w:cs="Tahoma"/>
          <w:b/>
          <w:sz w:val="22"/>
        </w:rPr>
      </w:pPr>
      <w:r w:rsidRPr="0017038B">
        <w:rPr>
          <w:rFonts w:ascii="Tahoma" w:hAnsi="Tahoma" w:cs="Tahoma"/>
          <w:b/>
          <w:sz w:val="22"/>
        </w:rPr>
        <w:t>SPOSÓB ORAZ TERMIN SK</w:t>
      </w:r>
      <w:r w:rsidR="00467808">
        <w:rPr>
          <w:rFonts w:ascii="Tahoma" w:hAnsi="Tahoma" w:cs="Tahoma"/>
          <w:b/>
          <w:sz w:val="22"/>
        </w:rPr>
        <w:t>ŁA</w:t>
      </w:r>
      <w:r w:rsidRPr="0017038B">
        <w:rPr>
          <w:rFonts w:ascii="Tahoma" w:hAnsi="Tahoma" w:cs="Tahoma"/>
          <w:b/>
          <w:sz w:val="22"/>
        </w:rPr>
        <w:t>DANIA OFERT</w:t>
      </w:r>
    </w:p>
    <w:p w14:paraId="7DCDCB48" w14:textId="77777777" w:rsidR="00FF2370" w:rsidRPr="00FF2370" w:rsidRDefault="00FF2370" w:rsidP="00DB3544">
      <w:pPr>
        <w:numPr>
          <w:ilvl w:val="3"/>
          <w:numId w:val="49"/>
        </w:numPr>
        <w:suppressAutoHyphens/>
        <w:ind w:left="709" w:hanging="283"/>
        <w:jc w:val="both"/>
        <w:rPr>
          <w:lang w:eastAsia="zh-CN"/>
        </w:rPr>
      </w:pPr>
      <w:bookmarkStart w:id="23" w:name="_Hlk68762183"/>
      <w:r w:rsidRPr="00DD70A1">
        <w:rPr>
          <w:rFonts w:ascii="Tahoma" w:hAnsi="Tahoma" w:cs="Tahoma"/>
        </w:rPr>
        <w:t xml:space="preserve">Wykonawca składa ofertę lub wniosek o dopuszczenie do udziału w postępowaniu, za pośrednictwem </w:t>
      </w:r>
      <w:r>
        <w:rPr>
          <w:rFonts w:ascii="Tahoma" w:hAnsi="Tahoma" w:cs="Tahoma"/>
        </w:rPr>
        <w:t>„</w:t>
      </w:r>
      <w:r w:rsidRPr="00DD70A1">
        <w:rPr>
          <w:rFonts w:ascii="Tahoma" w:hAnsi="Tahoma" w:cs="Tahoma"/>
        </w:rPr>
        <w:t>Formularz</w:t>
      </w:r>
      <w:r w:rsidR="002C30A7">
        <w:rPr>
          <w:rFonts w:ascii="Tahoma" w:hAnsi="Tahoma" w:cs="Tahoma"/>
        </w:rPr>
        <w:t>a</w:t>
      </w:r>
      <w:r w:rsidRPr="00DD70A1">
        <w:rPr>
          <w:rFonts w:ascii="Tahoma" w:hAnsi="Tahoma" w:cs="Tahoma"/>
        </w:rPr>
        <w:t xml:space="preserve"> składania oferty lub wniosku</w:t>
      </w:r>
      <w:r>
        <w:rPr>
          <w:rFonts w:ascii="Tahoma" w:hAnsi="Tahoma" w:cs="Tahoma"/>
        </w:rPr>
        <w:t>”</w:t>
      </w:r>
      <w:r w:rsidRPr="00DD70A1">
        <w:rPr>
          <w:rFonts w:ascii="Tahoma" w:hAnsi="Tahoma" w:cs="Tahoma"/>
        </w:rPr>
        <w:t xml:space="preserve"> dostępnego na platformazakupowa.pl</w:t>
      </w:r>
      <w:r>
        <w:rPr>
          <w:rFonts w:ascii="Tahoma" w:hAnsi="Tahoma" w:cs="Tahoma"/>
        </w:rPr>
        <w:t>.</w:t>
      </w:r>
    </w:p>
    <w:p w14:paraId="5AFC9738" w14:textId="210ED919" w:rsidR="0017038B" w:rsidRPr="00995BE3" w:rsidRDefault="0017038B" w:rsidP="00DB3544">
      <w:pPr>
        <w:numPr>
          <w:ilvl w:val="3"/>
          <w:numId w:val="49"/>
        </w:numPr>
        <w:suppressAutoHyphens/>
        <w:ind w:left="709" w:hanging="283"/>
        <w:jc w:val="both"/>
        <w:rPr>
          <w:lang w:eastAsia="zh-CN"/>
        </w:rPr>
      </w:pPr>
      <w:r w:rsidRPr="00FF2370">
        <w:rPr>
          <w:rFonts w:ascii="Tahoma" w:hAnsi="Tahoma" w:cs="Tahoma"/>
          <w:b/>
          <w:lang w:eastAsia="zh-CN"/>
        </w:rPr>
        <w:lastRenderedPageBreak/>
        <w:t xml:space="preserve">Termin składania ofert upływa </w:t>
      </w:r>
      <w:r w:rsidRPr="00995BE3">
        <w:rPr>
          <w:rFonts w:ascii="Tahoma" w:hAnsi="Tahoma" w:cs="Tahoma"/>
          <w:b/>
          <w:lang w:eastAsia="zh-CN"/>
        </w:rPr>
        <w:t xml:space="preserve">dnia </w:t>
      </w:r>
      <w:r w:rsidR="00BC2844">
        <w:rPr>
          <w:rFonts w:ascii="Tahoma" w:hAnsi="Tahoma" w:cs="Tahoma"/>
          <w:b/>
          <w:lang w:eastAsia="zh-CN"/>
        </w:rPr>
        <w:t>2</w:t>
      </w:r>
      <w:r w:rsidR="00454C77">
        <w:rPr>
          <w:rFonts w:ascii="Tahoma" w:hAnsi="Tahoma" w:cs="Tahoma"/>
          <w:b/>
          <w:lang w:eastAsia="zh-CN"/>
        </w:rPr>
        <w:t>4</w:t>
      </w:r>
      <w:r w:rsidR="006A136D">
        <w:rPr>
          <w:rFonts w:ascii="Tahoma" w:hAnsi="Tahoma" w:cs="Tahoma"/>
          <w:b/>
          <w:lang w:eastAsia="zh-CN"/>
        </w:rPr>
        <w:t>.</w:t>
      </w:r>
      <w:r w:rsidR="00C52FCA" w:rsidRPr="00995BE3">
        <w:rPr>
          <w:rFonts w:ascii="Tahoma" w:hAnsi="Tahoma" w:cs="Tahoma"/>
          <w:b/>
          <w:lang w:eastAsia="zh-CN"/>
        </w:rPr>
        <w:t>0</w:t>
      </w:r>
      <w:r w:rsidR="00A031F9">
        <w:rPr>
          <w:rFonts w:ascii="Tahoma" w:hAnsi="Tahoma" w:cs="Tahoma"/>
          <w:b/>
          <w:lang w:eastAsia="zh-CN"/>
        </w:rPr>
        <w:t>7</w:t>
      </w:r>
      <w:r w:rsidR="00C52FCA" w:rsidRPr="00995BE3">
        <w:rPr>
          <w:rFonts w:ascii="Tahoma" w:hAnsi="Tahoma" w:cs="Tahoma"/>
          <w:b/>
          <w:lang w:eastAsia="zh-CN"/>
        </w:rPr>
        <w:t>.</w:t>
      </w:r>
      <w:r w:rsidRPr="00995BE3">
        <w:rPr>
          <w:rFonts w:ascii="Tahoma" w:hAnsi="Tahoma" w:cs="Tahoma"/>
          <w:b/>
          <w:lang w:eastAsia="zh-CN"/>
        </w:rPr>
        <w:t xml:space="preserve"> 202</w:t>
      </w:r>
      <w:r w:rsidR="008053AA">
        <w:rPr>
          <w:rFonts w:ascii="Tahoma" w:hAnsi="Tahoma" w:cs="Tahoma"/>
          <w:b/>
          <w:lang w:eastAsia="zh-CN"/>
        </w:rPr>
        <w:t>4</w:t>
      </w:r>
      <w:r w:rsidRPr="00995BE3">
        <w:rPr>
          <w:rFonts w:ascii="Tahoma" w:hAnsi="Tahoma" w:cs="Tahoma"/>
          <w:b/>
          <w:lang w:eastAsia="zh-CN"/>
        </w:rPr>
        <w:t xml:space="preserve"> r. o godz. </w:t>
      </w:r>
      <w:r w:rsidR="008053AA">
        <w:rPr>
          <w:rFonts w:ascii="Tahoma" w:hAnsi="Tahoma" w:cs="Tahoma"/>
          <w:b/>
          <w:lang w:eastAsia="zh-CN"/>
        </w:rPr>
        <w:t>12</w:t>
      </w:r>
      <w:r w:rsidRPr="00995BE3">
        <w:rPr>
          <w:rFonts w:ascii="Tahoma" w:hAnsi="Tahoma" w:cs="Tahoma"/>
          <w:b/>
          <w:lang w:eastAsia="zh-CN"/>
        </w:rPr>
        <w:t>:30</w:t>
      </w:r>
      <w:r w:rsidR="00FF2370" w:rsidRPr="00995BE3">
        <w:rPr>
          <w:rFonts w:ascii="Tahoma" w:hAnsi="Tahoma" w:cs="Tahoma"/>
          <w:b/>
          <w:lang w:eastAsia="zh-CN"/>
        </w:rPr>
        <w:t>.</w:t>
      </w:r>
    </w:p>
    <w:p w14:paraId="2742282C" w14:textId="77777777" w:rsidR="0017038B" w:rsidRPr="00995BE3" w:rsidRDefault="0017038B" w:rsidP="00DB3544">
      <w:pPr>
        <w:numPr>
          <w:ilvl w:val="3"/>
          <w:numId w:val="49"/>
        </w:numPr>
        <w:suppressAutoHyphens/>
        <w:ind w:left="709" w:hanging="283"/>
        <w:jc w:val="both"/>
        <w:rPr>
          <w:lang w:eastAsia="zh-CN"/>
        </w:rPr>
      </w:pPr>
      <w:r w:rsidRPr="00995BE3">
        <w:rPr>
          <w:rFonts w:ascii="Tahoma" w:hAnsi="Tahoma" w:cs="Tahoma"/>
          <w:lang w:eastAsia="zh-CN"/>
        </w:rPr>
        <w:t>Wykonawca może złożyć tylko jedną ofertę maksymalnie na dwie części zamówienia.</w:t>
      </w:r>
    </w:p>
    <w:p w14:paraId="300BD7E2" w14:textId="77777777" w:rsidR="0017038B" w:rsidRPr="00995BE3" w:rsidRDefault="0017038B" w:rsidP="00DB3544">
      <w:pPr>
        <w:numPr>
          <w:ilvl w:val="3"/>
          <w:numId w:val="49"/>
        </w:numPr>
        <w:suppressAutoHyphens/>
        <w:ind w:left="709" w:hanging="283"/>
        <w:jc w:val="both"/>
        <w:rPr>
          <w:rFonts w:ascii="Tahoma" w:hAnsi="Tahoma" w:cs="Tahoma"/>
          <w:lang w:eastAsia="zh-CN"/>
        </w:rPr>
      </w:pPr>
      <w:r w:rsidRPr="00995BE3">
        <w:rPr>
          <w:rFonts w:ascii="Tahoma" w:hAnsi="Tahoma" w:cs="Tahoma"/>
          <w:lang w:eastAsia="zh-CN"/>
        </w:rPr>
        <w:t>Zamawiający odrzuci ofertę złożoną po terminie składania ofert.</w:t>
      </w:r>
    </w:p>
    <w:p w14:paraId="5165BFE8" w14:textId="77777777" w:rsidR="0017038B" w:rsidRPr="00337841" w:rsidRDefault="00FF2370" w:rsidP="00DB3544">
      <w:pPr>
        <w:numPr>
          <w:ilvl w:val="3"/>
          <w:numId w:val="49"/>
        </w:numPr>
        <w:suppressAutoHyphens/>
        <w:ind w:left="709" w:hanging="283"/>
        <w:jc w:val="both"/>
        <w:rPr>
          <w:lang w:eastAsia="zh-CN"/>
        </w:rPr>
      </w:pPr>
      <w:r w:rsidRPr="00337841">
        <w:rPr>
          <w:rFonts w:ascii="Tahoma" w:hAnsi="Tahoma" w:cs="Tahoma"/>
        </w:rPr>
        <w:t xml:space="preserve">Wykonawca może przed upływem terminu do składania ofert wycofać ofertę lub wniosek za pośrednictwem </w:t>
      </w:r>
      <w:r w:rsidR="00A65BE1" w:rsidRPr="00337841">
        <w:rPr>
          <w:rFonts w:ascii="Tahoma" w:hAnsi="Tahoma" w:cs="Tahoma"/>
        </w:rPr>
        <w:t>„</w:t>
      </w:r>
      <w:r w:rsidRPr="00337841">
        <w:rPr>
          <w:rFonts w:ascii="Tahoma" w:hAnsi="Tahoma" w:cs="Tahoma"/>
        </w:rPr>
        <w:t>Formularza składania oferty lub wniosku</w:t>
      </w:r>
      <w:r w:rsidR="00A65BE1" w:rsidRPr="00337841">
        <w:rPr>
          <w:rFonts w:ascii="Tahoma" w:hAnsi="Tahoma" w:cs="Tahoma"/>
        </w:rPr>
        <w:t>”</w:t>
      </w:r>
      <w:r w:rsidRPr="00337841">
        <w:rPr>
          <w:lang w:eastAsia="zh-CN"/>
        </w:rPr>
        <w:t xml:space="preserve">. </w:t>
      </w:r>
      <w:r w:rsidR="0017038B" w:rsidRPr="00337841">
        <w:rPr>
          <w:rFonts w:ascii="Tahoma" w:hAnsi="Tahoma" w:cs="Tahoma"/>
        </w:rPr>
        <w:t xml:space="preserve">Sposób wycofania oferty został opisany </w:t>
      </w:r>
      <w:r w:rsidR="0017038B" w:rsidRPr="00337841">
        <w:rPr>
          <w:rFonts w:ascii="Tahoma" w:hAnsi="Tahoma" w:cs="Tahoma"/>
        </w:rPr>
        <w:br/>
        <w:t>w „Instrukcji użytkownika” dostępnej na miniPortalu.</w:t>
      </w:r>
      <w:r w:rsidRPr="00337841">
        <w:rPr>
          <w:lang w:eastAsia="zh-CN"/>
        </w:rPr>
        <w:t xml:space="preserve"> </w:t>
      </w:r>
      <w:r w:rsidRPr="00337841">
        <w:rPr>
          <w:rFonts w:ascii="Tahoma" w:hAnsi="Tahoma" w:cs="Tahoma"/>
          <w:lang w:eastAsia="zh-CN"/>
        </w:rPr>
        <w:t>Sposób</w:t>
      </w:r>
      <w:r w:rsidRPr="00337841">
        <w:rPr>
          <w:rFonts w:ascii="Tahoma" w:hAnsi="Tahoma" w:cs="Tahoma"/>
        </w:rPr>
        <w:t xml:space="preserve"> złożenia bądź wycofania oferty, opisany został w „Instrukcji dla Wykonawców platforma zakupowa.pl”, dostępnej na stronie: </w:t>
      </w:r>
      <w:hyperlink r:id="rId16" w:history="1">
        <w:r w:rsidRPr="00337841">
          <w:rPr>
            <w:rStyle w:val="Hipercze"/>
            <w:rFonts w:ascii="Tahoma" w:hAnsi="Tahoma" w:cs="Tahoma"/>
          </w:rPr>
          <w:t>https://platformazakupowa.pl/strona/45-instrukcje</w:t>
        </w:r>
      </w:hyperlink>
      <w:r w:rsidRPr="00337841">
        <w:rPr>
          <w:rFonts w:ascii="Tahoma" w:hAnsi="Tahoma" w:cs="Tahoma"/>
        </w:rPr>
        <w:t>.</w:t>
      </w:r>
    </w:p>
    <w:bookmarkEnd w:id="23"/>
    <w:p w14:paraId="47801A12" w14:textId="77777777" w:rsidR="00FF2370" w:rsidRPr="00337841" w:rsidRDefault="00FF2370" w:rsidP="00FF2370">
      <w:pPr>
        <w:suppressAutoHyphens/>
        <w:ind w:left="709"/>
        <w:jc w:val="both"/>
        <w:rPr>
          <w:lang w:eastAsia="zh-CN"/>
        </w:rPr>
      </w:pPr>
    </w:p>
    <w:p w14:paraId="187508DF" w14:textId="77777777" w:rsidR="0017038B" w:rsidRPr="00337841" w:rsidRDefault="000B24C9" w:rsidP="00DB3544">
      <w:pPr>
        <w:numPr>
          <w:ilvl w:val="0"/>
          <w:numId w:val="29"/>
        </w:numPr>
        <w:ind w:left="426" w:hanging="710"/>
        <w:rPr>
          <w:rFonts w:ascii="Tahoma" w:hAnsi="Tahoma" w:cs="Tahoma"/>
          <w:b/>
          <w:sz w:val="22"/>
        </w:rPr>
      </w:pPr>
      <w:r w:rsidRPr="00337841">
        <w:rPr>
          <w:rFonts w:ascii="Tahoma" w:hAnsi="Tahoma" w:cs="Tahoma"/>
          <w:b/>
          <w:sz w:val="22"/>
        </w:rPr>
        <w:t>TERMIN OTWARCIA OFERT</w:t>
      </w:r>
      <w:r w:rsidR="00C7032D" w:rsidRPr="00337841">
        <w:rPr>
          <w:rFonts w:ascii="Tahoma" w:hAnsi="Tahoma" w:cs="Tahoma"/>
          <w:b/>
          <w:sz w:val="22"/>
        </w:rPr>
        <w:t xml:space="preserve"> </w:t>
      </w:r>
    </w:p>
    <w:p w14:paraId="5CE20ECE" w14:textId="16D55CA6" w:rsidR="00D3601A" w:rsidRPr="00995BE3" w:rsidRDefault="00D3601A" w:rsidP="00DB3544">
      <w:pPr>
        <w:numPr>
          <w:ilvl w:val="3"/>
          <w:numId w:val="50"/>
        </w:numPr>
        <w:suppressAutoHyphens/>
        <w:ind w:left="709" w:hanging="283"/>
        <w:jc w:val="both"/>
        <w:rPr>
          <w:lang w:eastAsia="zh-CN"/>
        </w:rPr>
      </w:pPr>
      <w:bookmarkStart w:id="24" w:name="_Hlk68762248"/>
      <w:r w:rsidRPr="00337841">
        <w:rPr>
          <w:rFonts w:ascii="Tahoma" w:hAnsi="Tahoma" w:cs="Tahoma"/>
          <w:lang w:eastAsia="zh-CN"/>
        </w:rPr>
        <w:t>Zamawiający otworzy oferty</w:t>
      </w:r>
      <w:r w:rsidRPr="00337841">
        <w:rPr>
          <w:rFonts w:ascii="Tahoma" w:hAnsi="Tahoma" w:cs="Tahoma"/>
          <w:b/>
          <w:lang w:eastAsia="zh-CN"/>
        </w:rPr>
        <w:t xml:space="preserve"> </w:t>
      </w:r>
      <w:r w:rsidRPr="00995BE3">
        <w:rPr>
          <w:rFonts w:ascii="Tahoma" w:hAnsi="Tahoma" w:cs="Tahoma"/>
          <w:b/>
          <w:lang w:eastAsia="zh-CN"/>
        </w:rPr>
        <w:t xml:space="preserve">w dniu </w:t>
      </w:r>
      <w:r w:rsidR="00BC2844">
        <w:rPr>
          <w:rFonts w:ascii="Tahoma" w:hAnsi="Tahoma" w:cs="Tahoma"/>
          <w:b/>
          <w:lang w:eastAsia="zh-CN"/>
        </w:rPr>
        <w:t>2</w:t>
      </w:r>
      <w:r w:rsidR="00454C77">
        <w:rPr>
          <w:rFonts w:ascii="Tahoma" w:hAnsi="Tahoma" w:cs="Tahoma"/>
          <w:b/>
          <w:lang w:eastAsia="zh-CN"/>
        </w:rPr>
        <w:t>4</w:t>
      </w:r>
      <w:r w:rsidR="00C52FCA" w:rsidRPr="00995BE3">
        <w:rPr>
          <w:rFonts w:ascii="Tahoma" w:hAnsi="Tahoma" w:cs="Tahoma"/>
          <w:b/>
          <w:lang w:eastAsia="zh-CN"/>
        </w:rPr>
        <w:t>.0</w:t>
      </w:r>
      <w:r w:rsidR="00A031F9">
        <w:rPr>
          <w:rFonts w:ascii="Tahoma" w:hAnsi="Tahoma" w:cs="Tahoma"/>
          <w:b/>
          <w:lang w:eastAsia="zh-CN"/>
        </w:rPr>
        <w:t>7</w:t>
      </w:r>
      <w:r w:rsidR="00C52FCA" w:rsidRPr="00995BE3">
        <w:rPr>
          <w:rFonts w:ascii="Tahoma" w:hAnsi="Tahoma" w:cs="Tahoma"/>
          <w:b/>
          <w:lang w:eastAsia="zh-CN"/>
        </w:rPr>
        <w:t>.</w:t>
      </w:r>
      <w:r w:rsidRPr="00995BE3">
        <w:rPr>
          <w:rFonts w:ascii="Tahoma" w:hAnsi="Tahoma" w:cs="Tahoma"/>
          <w:b/>
          <w:lang w:eastAsia="zh-CN"/>
        </w:rPr>
        <w:t>202</w:t>
      </w:r>
      <w:r w:rsidR="008053AA">
        <w:rPr>
          <w:rFonts w:ascii="Tahoma" w:hAnsi="Tahoma" w:cs="Tahoma"/>
          <w:b/>
          <w:lang w:eastAsia="zh-CN"/>
        </w:rPr>
        <w:t>4</w:t>
      </w:r>
      <w:r w:rsidRPr="00995BE3">
        <w:rPr>
          <w:rFonts w:ascii="Tahoma" w:hAnsi="Tahoma" w:cs="Tahoma"/>
          <w:b/>
          <w:lang w:eastAsia="zh-CN"/>
        </w:rPr>
        <w:t xml:space="preserve"> r. o godz. </w:t>
      </w:r>
      <w:r w:rsidR="008053AA">
        <w:rPr>
          <w:rFonts w:ascii="Tahoma" w:hAnsi="Tahoma" w:cs="Tahoma"/>
          <w:b/>
          <w:lang w:eastAsia="zh-CN"/>
        </w:rPr>
        <w:t>12</w:t>
      </w:r>
      <w:r w:rsidRPr="00995BE3">
        <w:rPr>
          <w:rFonts w:ascii="Tahoma" w:hAnsi="Tahoma" w:cs="Tahoma"/>
          <w:b/>
          <w:lang w:eastAsia="zh-CN"/>
        </w:rPr>
        <w:t>:</w:t>
      </w:r>
      <w:r w:rsidR="00C52FCA" w:rsidRPr="00995BE3">
        <w:rPr>
          <w:rFonts w:ascii="Tahoma" w:hAnsi="Tahoma" w:cs="Tahoma"/>
          <w:b/>
          <w:lang w:eastAsia="zh-CN"/>
        </w:rPr>
        <w:t>45</w:t>
      </w:r>
      <w:r w:rsidRPr="00995BE3">
        <w:rPr>
          <w:rFonts w:ascii="Tahoma" w:hAnsi="Tahoma" w:cs="Tahoma"/>
          <w:lang w:eastAsia="zh-CN"/>
        </w:rPr>
        <w:t>.</w:t>
      </w:r>
      <w:r w:rsidRPr="00995BE3">
        <w:t xml:space="preserve"> </w:t>
      </w:r>
    </w:p>
    <w:p w14:paraId="675ECCBA" w14:textId="77777777" w:rsidR="00D3601A" w:rsidRPr="00CB37EC" w:rsidRDefault="00D3601A" w:rsidP="00DB3544">
      <w:pPr>
        <w:numPr>
          <w:ilvl w:val="3"/>
          <w:numId w:val="50"/>
        </w:numPr>
        <w:suppressAutoHyphens/>
        <w:ind w:left="709" w:hanging="283"/>
        <w:jc w:val="both"/>
        <w:rPr>
          <w:lang w:eastAsia="zh-CN"/>
        </w:rPr>
      </w:pPr>
      <w:r w:rsidRPr="00337841">
        <w:rPr>
          <w:rFonts w:ascii="Tahoma" w:hAnsi="Tahoma" w:cs="Tahoma"/>
          <w:lang w:eastAsia="zh-CN"/>
        </w:rPr>
        <w:t xml:space="preserve">Otwarcie ofert następuje poprzez </w:t>
      </w:r>
      <w:r w:rsidRPr="00337841">
        <w:rPr>
          <w:rFonts w:ascii="Tahoma" w:hAnsi="Tahoma" w:cs="Tahoma"/>
        </w:rPr>
        <w:t xml:space="preserve">użycie mechanizmu do odszyfrowania ofert dostępnego na </w:t>
      </w:r>
      <w:r w:rsidR="003A1EC7" w:rsidRPr="00337841">
        <w:rPr>
          <w:rFonts w:ascii="Tahoma" w:hAnsi="Tahoma" w:cs="Tahoma"/>
        </w:rPr>
        <w:t xml:space="preserve">platformie zakupowej </w:t>
      </w:r>
      <w:r w:rsidR="00FF2370" w:rsidRPr="00337841">
        <w:rPr>
          <w:rFonts w:ascii="Tahoma" w:hAnsi="Tahoma" w:cs="Tahoma"/>
        </w:rPr>
        <w:t>prowadzonego postepowania</w:t>
      </w:r>
      <w:r w:rsidRPr="007C1DED">
        <w:rPr>
          <w:rFonts w:ascii="Tahoma" w:hAnsi="Tahoma" w:cs="Tahoma"/>
          <w:lang w:eastAsia="zh-CN"/>
        </w:rPr>
        <w:t>.</w:t>
      </w:r>
    </w:p>
    <w:p w14:paraId="3AE0D7E2" w14:textId="77777777" w:rsidR="00D3601A" w:rsidRDefault="00D3601A" w:rsidP="00DB3544">
      <w:pPr>
        <w:numPr>
          <w:ilvl w:val="3"/>
          <w:numId w:val="50"/>
        </w:numPr>
        <w:suppressAutoHyphens/>
        <w:ind w:left="709" w:hanging="283"/>
        <w:jc w:val="both"/>
        <w:rPr>
          <w:rFonts w:ascii="Tahoma" w:hAnsi="Tahoma" w:cs="Tahoma"/>
          <w:bCs/>
          <w:lang w:eastAsia="zh-CN"/>
        </w:rPr>
      </w:pPr>
      <w:r w:rsidRPr="009758C1">
        <w:rPr>
          <w:rFonts w:ascii="Tahoma" w:hAnsi="Tahoma" w:cs="Tahoma"/>
          <w:bCs/>
          <w:lang w:eastAsia="zh-CN"/>
        </w:rPr>
        <w:t>Otwarcie ofert jest niejawne</w:t>
      </w:r>
      <w:r>
        <w:rPr>
          <w:rFonts w:ascii="Tahoma" w:hAnsi="Tahoma" w:cs="Tahoma"/>
          <w:bCs/>
          <w:lang w:eastAsia="zh-CN"/>
        </w:rPr>
        <w:t>.</w:t>
      </w:r>
    </w:p>
    <w:p w14:paraId="5EC6CA8C" w14:textId="77777777" w:rsidR="00D3601A" w:rsidRDefault="00D3601A" w:rsidP="00DB3544">
      <w:pPr>
        <w:numPr>
          <w:ilvl w:val="3"/>
          <w:numId w:val="50"/>
        </w:numPr>
        <w:suppressAutoHyphens/>
        <w:ind w:left="709" w:hanging="283"/>
        <w:jc w:val="both"/>
        <w:rPr>
          <w:rFonts w:ascii="Tahoma" w:hAnsi="Tahoma" w:cs="Tahoma"/>
          <w:bCs/>
          <w:lang w:eastAsia="zh-CN"/>
        </w:rPr>
      </w:pPr>
      <w:r>
        <w:rPr>
          <w:rFonts w:ascii="Tahoma" w:hAnsi="Tahoma" w:cs="Tahoma"/>
          <w:bCs/>
          <w:lang w:eastAsia="zh-CN"/>
        </w:rPr>
        <w:t>W</w:t>
      </w:r>
      <w:r w:rsidRPr="0038315C">
        <w:rPr>
          <w:rFonts w:ascii="Tahoma" w:hAnsi="Tahoma" w:cs="Tahoma"/>
          <w:bCs/>
          <w:lang w:eastAsia="zh-CN"/>
        </w:rPr>
        <w:t xml:space="preserve"> przypadku awarii systemu teleinformatycznego</w:t>
      </w:r>
      <w:r>
        <w:rPr>
          <w:rFonts w:ascii="Tahoma" w:hAnsi="Tahoma" w:cs="Tahoma"/>
          <w:bCs/>
          <w:lang w:eastAsia="zh-CN"/>
        </w:rPr>
        <w:t>,</w:t>
      </w:r>
      <w:r w:rsidRPr="0038315C">
        <w:rPr>
          <w:rFonts w:ascii="Tahoma" w:hAnsi="Tahoma" w:cs="Tahoma"/>
          <w:bCs/>
          <w:lang w:eastAsia="zh-CN"/>
        </w:rPr>
        <w:t xml:space="preserve"> która powoduje brak możliwości otwarcia ofert </w:t>
      </w:r>
      <w:r>
        <w:rPr>
          <w:rFonts w:ascii="Tahoma" w:hAnsi="Tahoma" w:cs="Tahoma"/>
          <w:bCs/>
          <w:lang w:eastAsia="zh-CN"/>
        </w:rPr>
        <w:br/>
      </w:r>
      <w:r w:rsidRPr="0038315C">
        <w:rPr>
          <w:rFonts w:ascii="Tahoma" w:hAnsi="Tahoma" w:cs="Tahoma"/>
          <w:bCs/>
          <w:lang w:eastAsia="zh-CN"/>
        </w:rPr>
        <w:t xml:space="preserve">w terminie określonym przez </w:t>
      </w:r>
      <w:r>
        <w:rPr>
          <w:rFonts w:ascii="Tahoma" w:hAnsi="Tahoma" w:cs="Tahoma"/>
          <w:bCs/>
          <w:lang w:eastAsia="zh-CN"/>
        </w:rPr>
        <w:t>Z</w:t>
      </w:r>
      <w:r w:rsidRPr="0038315C">
        <w:rPr>
          <w:rFonts w:ascii="Tahoma" w:hAnsi="Tahoma" w:cs="Tahoma"/>
          <w:bCs/>
          <w:lang w:eastAsia="zh-CN"/>
        </w:rPr>
        <w:t xml:space="preserve">amawiającego, otwarcie ofert </w:t>
      </w:r>
      <w:r>
        <w:rPr>
          <w:rFonts w:ascii="Tahoma" w:hAnsi="Tahoma" w:cs="Tahoma"/>
          <w:bCs/>
          <w:lang w:eastAsia="zh-CN"/>
        </w:rPr>
        <w:t>nastąpi</w:t>
      </w:r>
      <w:r w:rsidRPr="0038315C">
        <w:rPr>
          <w:rFonts w:ascii="Tahoma" w:hAnsi="Tahoma" w:cs="Tahoma"/>
          <w:bCs/>
          <w:lang w:eastAsia="zh-CN"/>
        </w:rPr>
        <w:t xml:space="preserve"> niezwłocznie po usunięciu awarii</w:t>
      </w:r>
      <w:r>
        <w:rPr>
          <w:rFonts w:ascii="Tahoma" w:hAnsi="Tahoma" w:cs="Tahoma"/>
          <w:bCs/>
          <w:lang w:eastAsia="zh-CN"/>
        </w:rPr>
        <w:t xml:space="preserve">. O </w:t>
      </w:r>
      <w:r w:rsidRPr="0038315C">
        <w:rPr>
          <w:rFonts w:ascii="Tahoma" w:hAnsi="Tahoma" w:cs="Tahoma"/>
          <w:bCs/>
          <w:lang w:eastAsia="zh-CN"/>
        </w:rPr>
        <w:t>zmianie terminu otwarcia ofert</w:t>
      </w:r>
      <w:r w:rsidRPr="0038315C">
        <w:t xml:space="preserve"> </w:t>
      </w:r>
      <w:r w:rsidRPr="0038315C">
        <w:rPr>
          <w:rFonts w:ascii="Tahoma" w:hAnsi="Tahoma" w:cs="Tahoma"/>
          <w:bCs/>
          <w:lang w:eastAsia="zh-CN"/>
        </w:rPr>
        <w:t xml:space="preserve">Zamawiający </w:t>
      </w:r>
      <w:r>
        <w:rPr>
          <w:rFonts w:ascii="Tahoma" w:hAnsi="Tahoma" w:cs="Tahoma"/>
          <w:bCs/>
          <w:lang w:eastAsia="zh-CN"/>
        </w:rPr>
        <w:t>po</w:t>
      </w:r>
      <w:r w:rsidRPr="0038315C">
        <w:rPr>
          <w:rFonts w:ascii="Tahoma" w:hAnsi="Tahoma" w:cs="Tahoma"/>
          <w:bCs/>
          <w:lang w:eastAsia="zh-CN"/>
        </w:rPr>
        <w:t>informuje</w:t>
      </w:r>
      <w:r w:rsidRPr="0038315C">
        <w:t xml:space="preserve"> </w:t>
      </w:r>
      <w:r w:rsidRPr="0038315C">
        <w:rPr>
          <w:rFonts w:ascii="Tahoma" w:hAnsi="Tahoma" w:cs="Tahoma"/>
          <w:bCs/>
          <w:lang w:eastAsia="zh-CN"/>
        </w:rPr>
        <w:t xml:space="preserve">na </w:t>
      </w:r>
      <w:r w:rsidR="00FF2370">
        <w:rPr>
          <w:rFonts w:ascii="Tahoma" w:hAnsi="Tahoma" w:cs="Tahoma"/>
          <w:bCs/>
          <w:lang w:eastAsia="zh-CN"/>
        </w:rPr>
        <w:t>platformie zakupowej</w:t>
      </w:r>
      <w:r w:rsidRPr="0038315C">
        <w:rPr>
          <w:rFonts w:ascii="Tahoma" w:hAnsi="Tahoma" w:cs="Tahoma"/>
          <w:bCs/>
          <w:lang w:eastAsia="zh-CN"/>
        </w:rPr>
        <w:t xml:space="preserve"> prowadzonego postępowania</w:t>
      </w:r>
      <w:r>
        <w:rPr>
          <w:rFonts w:ascii="Tahoma" w:hAnsi="Tahoma" w:cs="Tahoma"/>
          <w:bCs/>
          <w:lang w:eastAsia="zh-CN"/>
        </w:rPr>
        <w:t>.</w:t>
      </w:r>
    </w:p>
    <w:p w14:paraId="0B5547B6" w14:textId="77777777" w:rsidR="00D3601A" w:rsidRPr="00FF2370" w:rsidRDefault="00D3601A" w:rsidP="00DB3544">
      <w:pPr>
        <w:numPr>
          <w:ilvl w:val="3"/>
          <w:numId w:val="50"/>
        </w:numPr>
        <w:suppressAutoHyphens/>
        <w:ind w:left="709" w:hanging="283"/>
        <w:jc w:val="both"/>
        <w:rPr>
          <w:rFonts w:ascii="Tahoma" w:hAnsi="Tahoma" w:cs="Tahoma"/>
          <w:bCs/>
          <w:lang w:eastAsia="zh-CN"/>
        </w:rPr>
      </w:pPr>
      <w:r w:rsidRPr="0017038B">
        <w:rPr>
          <w:rFonts w:ascii="Tahoma" w:hAnsi="Tahoma" w:cs="Tahoma"/>
          <w:bCs/>
          <w:lang w:eastAsia="zh-CN"/>
        </w:rPr>
        <w:t xml:space="preserve">Zamawiający, najpóźniej przed otwarciem ofert, udostępni </w:t>
      </w:r>
      <w:r w:rsidRPr="00FF2370">
        <w:rPr>
          <w:rFonts w:ascii="Tahoma" w:hAnsi="Tahoma" w:cs="Tahoma"/>
          <w:bCs/>
          <w:lang w:eastAsia="zh-CN"/>
        </w:rPr>
        <w:t xml:space="preserve">na </w:t>
      </w:r>
      <w:r w:rsidR="00FF2370" w:rsidRPr="00FF2370">
        <w:rPr>
          <w:rFonts w:ascii="Tahoma" w:hAnsi="Tahoma" w:cs="Tahoma"/>
          <w:bCs/>
          <w:lang w:eastAsia="zh-CN"/>
        </w:rPr>
        <w:t>platformie zakupowej prowadzonego postępowania</w:t>
      </w:r>
      <w:r w:rsidRPr="00FF2370">
        <w:rPr>
          <w:rFonts w:ascii="Tahoma" w:hAnsi="Tahoma" w:cs="Tahoma"/>
          <w:bCs/>
          <w:lang w:eastAsia="zh-CN"/>
        </w:rPr>
        <w:t xml:space="preserve"> informację o kwocie, jaką zamierza przeznaczyć́ na sfinansowanie zamówienia.</w:t>
      </w:r>
    </w:p>
    <w:p w14:paraId="61ACC557" w14:textId="77777777" w:rsidR="00D3601A" w:rsidRPr="00FF2370" w:rsidRDefault="00D3601A" w:rsidP="00DB3544">
      <w:pPr>
        <w:numPr>
          <w:ilvl w:val="3"/>
          <w:numId w:val="50"/>
        </w:numPr>
        <w:suppressAutoHyphens/>
        <w:ind w:left="709" w:hanging="283"/>
        <w:jc w:val="both"/>
        <w:rPr>
          <w:rFonts w:ascii="Tahoma" w:hAnsi="Tahoma" w:cs="Tahoma"/>
          <w:bCs/>
          <w:lang w:eastAsia="zh-CN"/>
        </w:rPr>
      </w:pPr>
      <w:r w:rsidRPr="00FF2370">
        <w:rPr>
          <w:rFonts w:ascii="Tahoma" w:hAnsi="Tahoma" w:cs="Tahoma"/>
          <w:bCs/>
          <w:lang w:eastAsia="zh-CN"/>
        </w:rPr>
        <w:t xml:space="preserve">Zamawiający, niezwłocznie po otwarciu ofert, udostępni </w:t>
      </w:r>
      <w:r w:rsidR="00FF2370" w:rsidRPr="00FF2370">
        <w:rPr>
          <w:rFonts w:ascii="Tahoma" w:hAnsi="Tahoma" w:cs="Tahoma"/>
          <w:bCs/>
          <w:lang w:eastAsia="zh-CN"/>
        </w:rPr>
        <w:t>na</w:t>
      </w:r>
      <w:r w:rsidR="00FF2370" w:rsidRPr="003A1EC7">
        <w:rPr>
          <w:rFonts w:ascii="Tahoma" w:hAnsi="Tahoma" w:cs="Tahoma"/>
          <w:bCs/>
          <w:color w:val="FF0000"/>
          <w:lang w:eastAsia="zh-CN"/>
        </w:rPr>
        <w:t xml:space="preserve"> </w:t>
      </w:r>
      <w:r w:rsidR="00FF2370" w:rsidRPr="00FF2370">
        <w:rPr>
          <w:rFonts w:ascii="Tahoma" w:hAnsi="Tahoma" w:cs="Tahoma"/>
          <w:bCs/>
          <w:lang w:eastAsia="zh-CN"/>
        </w:rPr>
        <w:t>platformie zakupowej prowadzonego postępowania</w:t>
      </w:r>
      <w:r w:rsidRPr="00FF2370">
        <w:rPr>
          <w:rFonts w:ascii="Tahoma" w:hAnsi="Tahoma" w:cs="Tahoma"/>
          <w:bCs/>
          <w:lang w:eastAsia="zh-CN"/>
        </w:rPr>
        <w:t xml:space="preserve"> informacje o:</w:t>
      </w:r>
    </w:p>
    <w:p w14:paraId="3C1B8B99" w14:textId="77777777" w:rsidR="00D3601A" w:rsidRPr="0038315C" w:rsidRDefault="00D3601A" w:rsidP="00D3601A">
      <w:pPr>
        <w:ind w:left="993" w:hanging="284"/>
        <w:jc w:val="both"/>
        <w:rPr>
          <w:rFonts w:ascii="Tahoma" w:hAnsi="Tahoma" w:cs="Tahoma"/>
          <w:lang w:eastAsia="zh-CN"/>
        </w:rPr>
      </w:pPr>
      <w:r w:rsidRPr="0038315C">
        <w:rPr>
          <w:rFonts w:ascii="Tahoma" w:hAnsi="Tahoma" w:cs="Tahoma"/>
          <w:lang w:eastAsia="zh-CN"/>
        </w:rPr>
        <w:t xml:space="preserve">1) </w:t>
      </w:r>
      <w:r>
        <w:rPr>
          <w:rFonts w:ascii="Tahoma" w:hAnsi="Tahoma" w:cs="Tahoma"/>
          <w:lang w:eastAsia="zh-CN"/>
        </w:rPr>
        <w:tab/>
      </w:r>
      <w:r w:rsidRPr="0038315C">
        <w:rPr>
          <w:rFonts w:ascii="Tahoma" w:hAnsi="Tahoma" w:cs="Tahoma"/>
          <w:lang w:eastAsia="zh-CN"/>
        </w:rPr>
        <w:t xml:space="preserve">nazwach albo imionach i nazwiskach oraz siedzibach lub miejscach prowadzonej działalności gospodarczej albo miejscach zamieszkania </w:t>
      </w:r>
      <w:r>
        <w:rPr>
          <w:rFonts w:ascii="Tahoma" w:hAnsi="Tahoma" w:cs="Tahoma"/>
          <w:lang w:eastAsia="zh-CN"/>
        </w:rPr>
        <w:t>W</w:t>
      </w:r>
      <w:r w:rsidRPr="0038315C">
        <w:rPr>
          <w:rFonts w:ascii="Tahoma" w:hAnsi="Tahoma" w:cs="Tahoma"/>
          <w:lang w:eastAsia="zh-CN"/>
        </w:rPr>
        <w:t>ykonawców, których oferty zostały otwarte;</w:t>
      </w:r>
    </w:p>
    <w:p w14:paraId="07C74321" w14:textId="77777777" w:rsidR="00D3601A" w:rsidRDefault="00D3601A" w:rsidP="00D3601A">
      <w:pPr>
        <w:ind w:left="993" w:hanging="284"/>
        <w:jc w:val="both"/>
        <w:rPr>
          <w:rFonts w:ascii="Tahoma" w:hAnsi="Tahoma" w:cs="Tahoma"/>
          <w:b/>
          <w:bCs/>
        </w:rPr>
      </w:pPr>
      <w:r w:rsidRPr="0038315C">
        <w:rPr>
          <w:rFonts w:ascii="Tahoma" w:hAnsi="Tahoma" w:cs="Tahoma"/>
          <w:lang w:eastAsia="zh-CN"/>
        </w:rPr>
        <w:t xml:space="preserve">2) </w:t>
      </w:r>
      <w:r>
        <w:rPr>
          <w:rFonts w:ascii="Tahoma" w:hAnsi="Tahoma" w:cs="Tahoma"/>
          <w:lang w:eastAsia="zh-CN"/>
        </w:rPr>
        <w:tab/>
      </w:r>
      <w:r w:rsidRPr="0038315C">
        <w:rPr>
          <w:rFonts w:ascii="Tahoma" w:hAnsi="Tahoma" w:cs="Tahoma"/>
          <w:lang w:eastAsia="zh-CN"/>
        </w:rPr>
        <w:t>cenach lub kosztach zawartych w ofertach.</w:t>
      </w:r>
    </w:p>
    <w:bookmarkEnd w:id="24"/>
    <w:p w14:paraId="0266F49A" w14:textId="77777777" w:rsidR="00D3601A" w:rsidRPr="00706AD4" w:rsidRDefault="00D3601A" w:rsidP="00D3601A">
      <w:pPr>
        <w:ind w:left="426"/>
        <w:rPr>
          <w:rFonts w:ascii="Tahoma" w:hAnsi="Tahoma" w:cs="Tahoma"/>
          <w:b/>
          <w:sz w:val="12"/>
          <w:szCs w:val="12"/>
        </w:rPr>
      </w:pPr>
    </w:p>
    <w:p w14:paraId="42C2607B" w14:textId="77777777" w:rsidR="0078481A" w:rsidRPr="008162A0" w:rsidRDefault="000B24C9" w:rsidP="00DB3544">
      <w:pPr>
        <w:numPr>
          <w:ilvl w:val="0"/>
          <w:numId w:val="29"/>
        </w:numPr>
        <w:ind w:left="426" w:hanging="710"/>
        <w:rPr>
          <w:rFonts w:ascii="Tahoma" w:hAnsi="Tahoma" w:cs="Tahoma"/>
          <w:b/>
          <w:sz w:val="22"/>
        </w:rPr>
      </w:pPr>
      <w:r w:rsidRPr="008162A0">
        <w:rPr>
          <w:rFonts w:ascii="Tahoma" w:hAnsi="Tahoma" w:cs="Tahoma"/>
          <w:b/>
          <w:sz w:val="22"/>
        </w:rPr>
        <w:t>OPIS SPOSOBU OBLICZENIA CENY</w:t>
      </w:r>
      <w:r w:rsidR="0088365E" w:rsidRPr="008162A0">
        <w:rPr>
          <w:rFonts w:ascii="Tahoma" w:hAnsi="Tahoma" w:cs="Tahoma"/>
          <w:b/>
          <w:color w:val="800080"/>
          <w:sz w:val="22"/>
        </w:rPr>
        <w:t xml:space="preserve">  </w:t>
      </w:r>
      <w:r w:rsidR="006117F4" w:rsidRPr="008162A0">
        <w:rPr>
          <w:rFonts w:ascii="Tahoma" w:hAnsi="Tahoma" w:cs="Tahoma"/>
          <w:b/>
          <w:color w:val="800080"/>
          <w:sz w:val="22"/>
        </w:rPr>
        <w:t xml:space="preserve"> </w:t>
      </w:r>
    </w:p>
    <w:p w14:paraId="694D1639" w14:textId="1A71CE1B" w:rsidR="00CB1BD9" w:rsidRDefault="0088443E" w:rsidP="00615A31">
      <w:pPr>
        <w:numPr>
          <w:ilvl w:val="1"/>
          <w:numId w:val="25"/>
        </w:numPr>
        <w:tabs>
          <w:tab w:val="clear" w:pos="360"/>
          <w:tab w:val="num" w:pos="709"/>
        </w:tabs>
        <w:ind w:left="709" w:hanging="283"/>
        <w:jc w:val="both"/>
        <w:rPr>
          <w:rFonts w:ascii="Tahoma" w:hAnsi="Tahoma" w:cs="Tahoma"/>
        </w:rPr>
      </w:pPr>
      <w:r w:rsidRPr="0088443E">
        <w:rPr>
          <w:rFonts w:ascii="Tahoma" w:hAnsi="Tahoma" w:cs="Tahoma"/>
        </w:rPr>
        <w:t>Wykonawc</w:t>
      </w:r>
      <w:r>
        <w:rPr>
          <w:rFonts w:ascii="Tahoma" w:hAnsi="Tahoma" w:cs="Tahoma"/>
        </w:rPr>
        <w:t xml:space="preserve">a w celu obliczenia cen brutto </w:t>
      </w:r>
      <w:r w:rsidRPr="0088443E">
        <w:rPr>
          <w:rFonts w:ascii="Tahoma" w:hAnsi="Tahoma" w:cs="Tahoma"/>
        </w:rPr>
        <w:t>winie</w:t>
      </w:r>
      <w:r>
        <w:rPr>
          <w:rFonts w:ascii="Tahoma" w:hAnsi="Tahoma" w:cs="Tahoma"/>
        </w:rPr>
        <w:t>n</w:t>
      </w:r>
      <w:r w:rsidRPr="0088443E">
        <w:rPr>
          <w:rFonts w:ascii="Tahoma" w:hAnsi="Tahoma" w:cs="Tahoma"/>
        </w:rPr>
        <w:t xml:space="preserve"> podać ceny jednostkowe poszczególnych elementów składających się na przedmiot zamówienia, a następnie obliczyć </w:t>
      </w:r>
      <w:r>
        <w:rPr>
          <w:rFonts w:ascii="Tahoma" w:hAnsi="Tahoma" w:cs="Tahoma"/>
        </w:rPr>
        <w:t xml:space="preserve">łączną </w:t>
      </w:r>
      <w:r w:rsidRPr="0088443E">
        <w:rPr>
          <w:rFonts w:ascii="Tahoma" w:hAnsi="Tahoma" w:cs="Tahoma"/>
        </w:rPr>
        <w:t xml:space="preserve">wartość poszczególnych elementów </w:t>
      </w:r>
      <w:r w:rsidR="001F162D">
        <w:rPr>
          <w:rFonts w:ascii="Tahoma" w:hAnsi="Tahoma" w:cs="Tahoma"/>
        </w:rPr>
        <w:t>w sposób wskazany</w:t>
      </w:r>
      <w:r w:rsidRPr="0088443E">
        <w:rPr>
          <w:rFonts w:ascii="Tahoma" w:hAnsi="Tahoma" w:cs="Tahoma"/>
        </w:rPr>
        <w:t xml:space="preserve"> w</w:t>
      </w:r>
      <w:r w:rsidR="001F162D">
        <w:rPr>
          <w:rFonts w:ascii="Tahoma" w:hAnsi="Tahoma" w:cs="Tahoma"/>
        </w:rPr>
        <w:t xml:space="preserve"> </w:t>
      </w:r>
      <w:r w:rsidRPr="0088443E">
        <w:rPr>
          <w:rFonts w:ascii="Tahoma" w:hAnsi="Tahoma" w:cs="Tahoma"/>
        </w:rPr>
        <w:t>formularzu ofertowym stanowiącym ZAŁĄCZNIK NR 1 do SWZ.</w:t>
      </w:r>
    </w:p>
    <w:p w14:paraId="6B788F54" w14:textId="4B0D970D" w:rsidR="001F162D" w:rsidRPr="00615A31" w:rsidRDefault="001F162D" w:rsidP="00615A31">
      <w:pPr>
        <w:numPr>
          <w:ilvl w:val="1"/>
          <w:numId w:val="25"/>
        </w:numPr>
        <w:tabs>
          <w:tab w:val="clear" w:pos="360"/>
          <w:tab w:val="num" w:pos="709"/>
        </w:tabs>
        <w:ind w:left="709" w:hanging="283"/>
        <w:jc w:val="both"/>
        <w:rPr>
          <w:rFonts w:ascii="Tahoma" w:hAnsi="Tahoma" w:cs="Tahoma"/>
        </w:rPr>
      </w:pPr>
      <w:r>
        <w:rPr>
          <w:rFonts w:ascii="Tahoma" w:hAnsi="Tahoma" w:cs="Tahoma"/>
        </w:rPr>
        <w:t>Przedmiot zamówienia stanowi dwie odrębne części, a każda część zamówienia sk</w:t>
      </w:r>
      <w:r w:rsidR="00E13EF5">
        <w:rPr>
          <w:rFonts w:ascii="Tahoma" w:hAnsi="Tahoma" w:cs="Tahoma"/>
        </w:rPr>
        <w:t>ła</w:t>
      </w:r>
      <w:r>
        <w:rPr>
          <w:rFonts w:ascii="Tahoma" w:hAnsi="Tahoma" w:cs="Tahoma"/>
        </w:rPr>
        <w:t xml:space="preserve">da się z dwóch składników cenotwórczych tj. stawki roboczogodziny wraz z narzutami oraz odpowiednio kosztu wymiany lub montażu urządzeń radiowych. </w:t>
      </w:r>
    </w:p>
    <w:p w14:paraId="31F5AAF1" w14:textId="4349D5F5" w:rsidR="00435099" w:rsidRPr="00650F16" w:rsidRDefault="00CB1BD9" w:rsidP="00CB1BD9">
      <w:pPr>
        <w:numPr>
          <w:ilvl w:val="1"/>
          <w:numId w:val="25"/>
        </w:numPr>
        <w:tabs>
          <w:tab w:val="clear" w:pos="360"/>
          <w:tab w:val="left" w:pos="284"/>
          <w:tab w:val="num" w:pos="479"/>
        </w:tabs>
        <w:ind w:left="709" w:hanging="283"/>
        <w:jc w:val="both"/>
        <w:rPr>
          <w:rFonts w:ascii="Tahoma" w:hAnsi="Tahoma" w:cs="Tahoma"/>
        </w:rPr>
      </w:pPr>
      <w:r w:rsidRPr="00650F16">
        <w:rPr>
          <w:rFonts w:ascii="Tahoma" w:hAnsi="Tahoma" w:cs="Tahoma"/>
        </w:rPr>
        <w:t xml:space="preserve">W formularzu oferty </w:t>
      </w:r>
      <w:r w:rsidR="00435099" w:rsidRPr="00650F16">
        <w:rPr>
          <w:rFonts w:ascii="Tahoma" w:hAnsi="Tahoma" w:cs="Tahoma"/>
        </w:rPr>
        <w:t xml:space="preserve">stanowiącym ZAŁĄCZNIK NR 1 do SWZ, </w:t>
      </w:r>
      <w:r w:rsidR="001F162D" w:rsidRPr="00650F16">
        <w:rPr>
          <w:rFonts w:ascii="Tahoma" w:hAnsi="Tahoma" w:cs="Tahoma"/>
        </w:rPr>
        <w:t xml:space="preserve">Wykonawca zobowiązany jest </w:t>
      </w:r>
      <w:r w:rsidRPr="00650F16">
        <w:rPr>
          <w:rFonts w:ascii="Tahoma" w:hAnsi="Tahoma" w:cs="Tahoma"/>
        </w:rPr>
        <w:t>podać</w:t>
      </w:r>
      <w:r w:rsidR="00650F16" w:rsidRPr="00650F16">
        <w:rPr>
          <w:rFonts w:ascii="Tahoma" w:hAnsi="Tahoma" w:cs="Tahoma"/>
        </w:rPr>
        <w:t xml:space="preserve"> </w:t>
      </w:r>
      <w:r w:rsidR="00E13EF5">
        <w:rPr>
          <w:rFonts w:ascii="Tahoma" w:hAnsi="Tahoma" w:cs="Tahoma"/>
        </w:rPr>
        <w:br/>
      </w:r>
      <w:r w:rsidR="00650F16" w:rsidRPr="00650F16">
        <w:rPr>
          <w:rFonts w:ascii="Tahoma" w:hAnsi="Tahoma" w:cs="Tahoma"/>
        </w:rPr>
        <w:t>w formie ryczałtowej</w:t>
      </w:r>
      <w:r w:rsidR="00435099" w:rsidRPr="00650F16">
        <w:rPr>
          <w:rFonts w:ascii="Tahoma" w:hAnsi="Tahoma" w:cs="Tahoma"/>
        </w:rPr>
        <w:t xml:space="preserve">: </w:t>
      </w:r>
    </w:p>
    <w:p w14:paraId="425AEB38" w14:textId="19F86B7F" w:rsidR="00435099" w:rsidRPr="00650F16" w:rsidRDefault="00435099" w:rsidP="00435099">
      <w:pPr>
        <w:numPr>
          <w:ilvl w:val="3"/>
          <w:numId w:val="25"/>
        </w:numPr>
        <w:tabs>
          <w:tab w:val="left" w:pos="284"/>
        </w:tabs>
        <w:ind w:left="993" w:hanging="284"/>
        <w:jc w:val="both"/>
        <w:rPr>
          <w:rFonts w:ascii="Tahoma" w:hAnsi="Tahoma" w:cs="Tahoma"/>
        </w:rPr>
      </w:pPr>
      <w:r w:rsidRPr="00650F16">
        <w:rPr>
          <w:rFonts w:ascii="Tahoma" w:hAnsi="Tahoma" w:cs="Tahoma"/>
        </w:rPr>
        <w:t>Cenę bez VAT w zakresie stawki roboczogodziny netto wraz z narzutami, którą obliczymy uzupełniając dane oznaczone</w:t>
      </w:r>
      <w:r w:rsidR="00615A31" w:rsidRPr="00650F16">
        <w:rPr>
          <w:rFonts w:ascii="Tahoma" w:hAnsi="Tahoma" w:cs="Tahoma"/>
        </w:rPr>
        <w:t xml:space="preserve"> na Formularzu Oferta</w:t>
      </w:r>
      <w:r w:rsidRPr="00650F16">
        <w:rPr>
          <w:rFonts w:ascii="Tahoma" w:hAnsi="Tahoma" w:cs="Tahoma"/>
        </w:rPr>
        <w:t xml:space="preserve"> jako „</w:t>
      </w:r>
      <w:proofErr w:type="gramStart"/>
      <w:r w:rsidRPr="00650F16">
        <w:rPr>
          <w:rFonts w:ascii="Tahoma" w:hAnsi="Tahoma" w:cs="Tahoma"/>
        </w:rPr>
        <w:t>R”</w:t>
      </w:r>
      <w:r w:rsidR="00650F16" w:rsidRPr="00650F16">
        <w:rPr>
          <w:rFonts w:ascii="Tahoma" w:hAnsi="Tahoma" w:cs="Tahoma"/>
        </w:rPr>
        <w:t>(</w:t>
      </w:r>
      <w:proofErr w:type="gramEnd"/>
      <w:r w:rsidR="00650F16" w:rsidRPr="00650F16">
        <w:rPr>
          <w:rFonts w:ascii="Tahoma" w:hAnsi="Tahoma" w:cs="Tahoma"/>
        </w:rPr>
        <w:t>robocizna)</w:t>
      </w:r>
      <w:r w:rsidRPr="00650F16">
        <w:rPr>
          <w:rFonts w:ascii="Tahoma" w:hAnsi="Tahoma" w:cs="Tahoma"/>
        </w:rPr>
        <w:t>, „Ko”</w:t>
      </w:r>
      <w:r w:rsidR="00650F16" w:rsidRPr="00650F16">
        <w:rPr>
          <w:rFonts w:ascii="Tahoma" w:hAnsi="Tahoma" w:cs="Tahoma"/>
        </w:rPr>
        <w:t>(koszty ogólne)</w:t>
      </w:r>
      <w:r w:rsidRPr="00650F16">
        <w:rPr>
          <w:rFonts w:ascii="Tahoma" w:hAnsi="Tahoma" w:cs="Tahoma"/>
        </w:rPr>
        <w:t xml:space="preserve"> </w:t>
      </w:r>
      <w:r w:rsidR="00650F16" w:rsidRPr="00650F16">
        <w:rPr>
          <w:rFonts w:ascii="Tahoma" w:hAnsi="Tahoma" w:cs="Tahoma"/>
        </w:rPr>
        <w:br/>
      </w:r>
      <w:r w:rsidRPr="00650F16">
        <w:rPr>
          <w:rFonts w:ascii="Tahoma" w:hAnsi="Tahoma" w:cs="Tahoma"/>
        </w:rPr>
        <w:t>i „Z”</w:t>
      </w:r>
      <w:r w:rsidR="00650F16" w:rsidRPr="00650F16">
        <w:rPr>
          <w:rFonts w:ascii="Tahoma" w:hAnsi="Tahoma" w:cs="Tahoma"/>
        </w:rPr>
        <w:t>(zysk)</w:t>
      </w:r>
      <w:r w:rsidRPr="00650F16">
        <w:rPr>
          <w:rFonts w:ascii="Tahoma" w:hAnsi="Tahoma" w:cs="Tahoma"/>
        </w:rPr>
        <w:t xml:space="preserve">, następnie </w:t>
      </w:r>
      <w:r w:rsidR="00650F16" w:rsidRPr="00650F16">
        <w:rPr>
          <w:rFonts w:ascii="Tahoma" w:hAnsi="Tahoma" w:cs="Tahoma"/>
        </w:rPr>
        <w:t>dane należy podstawić do wzoru by obliczyć cenę bez VAT, ustalić</w:t>
      </w:r>
      <w:r w:rsidRPr="00650F16">
        <w:rPr>
          <w:rFonts w:ascii="Tahoma" w:hAnsi="Tahoma" w:cs="Tahoma"/>
        </w:rPr>
        <w:t xml:space="preserve"> stawkę </w:t>
      </w:r>
      <w:r w:rsidR="00650F16" w:rsidRPr="00650F16">
        <w:rPr>
          <w:rFonts w:ascii="Tahoma" w:hAnsi="Tahoma" w:cs="Tahoma"/>
        </w:rPr>
        <w:br/>
      </w:r>
      <w:r w:rsidRPr="00650F16">
        <w:rPr>
          <w:rFonts w:ascii="Tahoma" w:hAnsi="Tahoma" w:cs="Tahoma"/>
        </w:rPr>
        <w:t>i kwotę podatku V</w:t>
      </w:r>
      <w:r w:rsidR="00650F16" w:rsidRPr="00650F16">
        <w:rPr>
          <w:rFonts w:ascii="Tahoma" w:hAnsi="Tahoma" w:cs="Tahoma"/>
        </w:rPr>
        <w:t>AT</w:t>
      </w:r>
      <w:r w:rsidRPr="00650F16">
        <w:rPr>
          <w:rFonts w:ascii="Tahoma" w:hAnsi="Tahoma" w:cs="Tahoma"/>
        </w:rPr>
        <w:t xml:space="preserve"> oraz cenę brutto. Ceny należy podać z dokładnością do dwóch miejsc po przecinku</w:t>
      </w:r>
      <w:r w:rsidR="00E13EF5">
        <w:rPr>
          <w:rFonts w:ascii="Tahoma" w:hAnsi="Tahoma" w:cs="Tahoma"/>
        </w:rPr>
        <w:t xml:space="preserve"> – waga 25%.</w:t>
      </w:r>
    </w:p>
    <w:p w14:paraId="48695A21" w14:textId="3EDC06AA" w:rsidR="00435099" w:rsidRPr="00650F16" w:rsidRDefault="00A33483" w:rsidP="00435099">
      <w:pPr>
        <w:numPr>
          <w:ilvl w:val="3"/>
          <w:numId w:val="25"/>
        </w:numPr>
        <w:tabs>
          <w:tab w:val="left" w:pos="284"/>
        </w:tabs>
        <w:ind w:left="993" w:hanging="284"/>
        <w:jc w:val="both"/>
        <w:rPr>
          <w:rFonts w:ascii="Tahoma" w:hAnsi="Tahoma" w:cs="Tahoma"/>
        </w:rPr>
      </w:pPr>
      <w:r w:rsidRPr="00650F16">
        <w:rPr>
          <w:rFonts w:ascii="Tahoma" w:hAnsi="Tahoma" w:cs="Tahoma"/>
        </w:rPr>
        <w:t xml:space="preserve">Cenę bez VAT </w:t>
      </w:r>
      <w:r w:rsidR="00650F16" w:rsidRPr="00650F16">
        <w:rPr>
          <w:rFonts w:ascii="Tahoma" w:hAnsi="Tahoma" w:cs="Tahoma"/>
        </w:rPr>
        <w:t xml:space="preserve">w zakresie </w:t>
      </w:r>
      <w:r w:rsidRPr="00650F16">
        <w:rPr>
          <w:rFonts w:ascii="Tahoma" w:hAnsi="Tahoma" w:cs="Tahoma"/>
        </w:rPr>
        <w:t xml:space="preserve">wymiany/montażu urządzenia pomiarowego </w:t>
      </w:r>
      <w:r w:rsidR="00650F16" w:rsidRPr="00650F16">
        <w:rPr>
          <w:rFonts w:ascii="Tahoma" w:hAnsi="Tahoma" w:cs="Tahoma"/>
        </w:rPr>
        <w:t xml:space="preserve">zgodnie z zakresem wskazanym w tabeli. Ceny jednostkowe netto poszczególnych pozycji Wykonawca określa </w:t>
      </w:r>
      <w:r w:rsidR="00650F16" w:rsidRPr="00650F16">
        <w:rPr>
          <w:rFonts w:ascii="Tahoma" w:hAnsi="Tahoma" w:cs="Tahoma"/>
        </w:rPr>
        <w:br/>
        <w:t xml:space="preserve">w formie ryczałtu. Następnie pozycje należy zsumować i obliczyć wartość netto, określić stawkę </w:t>
      </w:r>
      <w:r w:rsidR="00650F16" w:rsidRPr="00650F16">
        <w:rPr>
          <w:rFonts w:ascii="Tahoma" w:hAnsi="Tahoma" w:cs="Tahoma"/>
        </w:rPr>
        <w:br/>
        <w:t>i kwotę podatku VAT oraz cenę brutto</w:t>
      </w:r>
      <w:r w:rsidR="00E13EF5">
        <w:rPr>
          <w:rFonts w:ascii="Tahoma" w:hAnsi="Tahoma" w:cs="Tahoma"/>
        </w:rPr>
        <w:t xml:space="preserve"> – waga 35%.</w:t>
      </w:r>
    </w:p>
    <w:p w14:paraId="00977A86" w14:textId="1433FA47" w:rsidR="00435099" w:rsidRDefault="008D655B" w:rsidP="00CB1BD9">
      <w:pPr>
        <w:numPr>
          <w:ilvl w:val="1"/>
          <w:numId w:val="25"/>
        </w:numPr>
        <w:tabs>
          <w:tab w:val="clear" w:pos="360"/>
          <w:tab w:val="left" w:pos="284"/>
          <w:tab w:val="num" w:pos="479"/>
        </w:tabs>
        <w:ind w:left="709" w:hanging="283"/>
        <w:jc w:val="both"/>
        <w:rPr>
          <w:rFonts w:ascii="Tahoma" w:hAnsi="Tahoma" w:cs="Tahoma"/>
        </w:rPr>
      </w:pPr>
      <w:r w:rsidRPr="008D655B">
        <w:rPr>
          <w:rFonts w:ascii="Tahoma" w:hAnsi="Tahoma" w:cs="Tahoma"/>
        </w:rPr>
        <w:t>Ceny jednostkowe podane przez wykonawcę w formularzu oferty nie będą podlegać waloryzacji i będą obowiązywać przez cały okres trwania umowy.</w:t>
      </w:r>
    </w:p>
    <w:p w14:paraId="4A8CF897" w14:textId="6DC4E878" w:rsidR="008D655B" w:rsidRPr="008D655B" w:rsidRDefault="008162A0" w:rsidP="00CB1BD9">
      <w:pPr>
        <w:numPr>
          <w:ilvl w:val="1"/>
          <w:numId w:val="25"/>
        </w:numPr>
        <w:tabs>
          <w:tab w:val="clear" w:pos="360"/>
          <w:tab w:val="left" w:pos="284"/>
          <w:tab w:val="num" w:pos="479"/>
        </w:tabs>
        <w:ind w:left="709" w:hanging="283"/>
        <w:jc w:val="both"/>
        <w:rPr>
          <w:rFonts w:ascii="Tahoma" w:hAnsi="Tahoma" w:cs="Tahoma"/>
        </w:rPr>
      </w:pPr>
      <w:r>
        <w:rPr>
          <w:rFonts w:ascii="Tahoma" w:hAnsi="Tahoma" w:cs="Tahoma"/>
        </w:rPr>
        <w:t>Szczegółowe warunki rozliczania się z realizacji danej części zamówienia zostały zawarte w postanowieniach umownych ZAŁĄCZNIK NR 9AB do SWZ.</w:t>
      </w:r>
    </w:p>
    <w:p w14:paraId="5734E0B1" w14:textId="77777777" w:rsidR="00CB1BD9" w:rsidRDefault="00CB1BD9" w:rsidP="0000488D">
      <w:pPr>
        <w:ind w:left="426"/>
        <w:jc w:val="both"/>
        <w:rPr>
          <w:rFonts w:ascii="Tahoma" w:hAnsi="Tahoma" w:cs="Tahoma"/>
        </w:rPr>
      </w:pPr>
    </w:p>
    <w:p w14:paraId="0BD6BDE7" w14:textId="77777777" w:rsidR="00C7032D" w:rsidRDefault="004A4CE0" w:rsidP="00DB3544">
      <w:pPr>
        <w:numPr>
          <w:ilvl w:val="0"/>
          <w:numId w:val="29"/>
        </w:numPr>
        <w:ind w:left="426" w:hanging="710"/>
        <w:jc w:val="both"/>
        <w:rPr>
          <w:rFonts w:ascii="Tahoma" w:hAnsi="Tahoma" w:cs="Tahoma"/>
          <w:b/>
          <w:sz w:val="22"/>
        </w:rPr>
      </w:pPr>
      <w:r w:rsidRPr="005E12C0">
        <w:rPr>
          <w:rFonts w:ascii="Tahoma" w:hAnsi="Tahoma" w:cs="Tahoma"/>
          <w:b/>
          <w:sz w:val="22"/>
        </w:rPr>
        <w:t>OPIS KRYTERIÓW, KTÓRYMI ZAMAWIAJĄCY BĘDZIE SIĘ KIEROWAŁ PRZY WYBORZE OFERTY, WRAZ Z PODANIEM WAG TYCH KRYTERIÓW I SPOSOBU OCENY OFERT</w:t>
      </w:r>
    </w:p>
    <w:p w14:paraId="483FF586" w14:textId="77777777" w:rsidR="00457B6E" w:rsidRPr="006B51AB" w:rsidRDefault="00457B6E" w:rsidP="00A56EE3">
      <w:pPr>
        <w:numPr>
          <w:ilvl w:val="0"/>
          <w:numId w:val="14"/>
        </w:numPr>
        <w:ind w:left="709" w:hanging="283"/>
        <w:jc w:val="both"/>
        <w:rPr>
          <w:rFonts w:ascii="Tahoma" w:hAnsi="Tahoma" w:cs="Tahoma"/>
          <w:b/>
          <w:sz w:val="16"/>
          <w:szCs w:val="16"/>
        </w:rPr>
      </w:pPr>
      <w:r w:rsidRPr="006B51AB">
        <w:rPr>
          <w:rFonts w:ascii="Tahoma" w:hAnsi="Tahoma" w:cs="Tahoma"/>
        </w:rPr>
        <w:t xml:space="preserve">Zamówienie udzielone będzie wyłącznie Wykonawcy wybranemu zgodnie z przepisami ustawy </w:t>
      </w:r>
      <w:r w:rsidR="003266D7">
        <w:rPr>
          <w:rFonts w:ascii="Tahoma" w:hAnsi="Tahoma" w:cs="Tahoma"/>
        </w:rPr>
        <w:t>Pzp</w:t>
      </w:r>
      <w:r w:rsidRPr="006B51AB">
        <w:rPr>
          <w:rFonts w:ascii="Tahoma" w:hAnsi="Tahoma" w:cs="Tahoma"/>
        </w:rPr>
        <w:t>.</w:t>
      </w:r>
    </w:p>
    <w:p w14:paraId="58BAEEC5" w14:textId="77777777" w:rsidR="003266D7" w:rsidRDefault="004A4CE0" w:rsidP="003266D7">
      <w:pPr>
        <w:ind w:left="709"/>
        <w:jc w:val="both"/>
        <w:rPr>
          <w:rFonts w:ascii="Tahoma" w:hAnsi="Tahoma" w:cs="Tahoma"/>
        </w:rPr>
      </w:pPr>
      <w:r w:rsidRPr="006B51AB">
        <w:rPr>
          <w:rFonts w:ascii="Tahoma" w:hAnsi="Tahoma" w:cs="Tahoma"/>
        </w:rPr>
        <w:t>Zamawiający wybierze ofertę najkorzystniejszą na podstawie kryteri</w:t>
      </w:r>
      <w:r>
        <w:rPr>
          <w:rFonts w:ascii="Tahoma" w:hAnsi="Tahoma" w:cs="Tahoma"/>
        </w:rPr>
        <w:t>ów</w:t>
      </w:r>
      <w:r w:rsidRPr="006B51AB">
        <w:rPr>
          <w:rFonts w:ascii="Tahoma" w:hAnsi="Tahoma" w:cs="Tahoma"/>
        </w:rPr>
        <w:t xml:space="preserve"> oceny ofert określony</w:t>
      </w:r>
      <w:r>
        <w:rPr>
          <w:rFonts w:ascii="Tahoma" w:hAnsi="Tahoma" w:cs="Tahoma"/>
        </w:rPr>
        <w:t>ch</w:t>
      </w:r>
      <w:r w:rsidRPr="006B51AB">
        <w:rPr>
          <w:rFonts w:ascii="Tahoma" w:hAnsi="Tahoma" w:cs="Tahoma"/>
        </w:rPr>
        <w:t xml:space="preserve"> </w:t>
      </w:r>
      <w:r w:rsidRPr="006B51AB">
        <w:rPr>
          <w:rFonts w:ascii="Tahoma" w:hAnsi="Tahoma" w:cs="Tahoma"/>
        </w:rPr>
        <w:br/>
        <w:t xml:space="preserve">w </w:t>
      </w:r>
      <w:r w:rsidR="003266D7">
        <w:rPr>
          <w:rFonts w:ascii="Tahoma" w:hAnsi="Tahoma" w:cs="Tahoma"/>
        </w:rPr>
        <w:t>dokumentach zamówienia</w:t>
      </w:r>
      <w:r w:rsidRPr="006B51AB">
        <w:rPr>
          <w:rFonts w:ascii="Tahoma" w:hAnsi="Tahoma" w:cs="Tahoma"/>
        </w:rPr>
        <w:t xml:space="preserve">. </w:t>
      </w:r>
      <w:r w:rsidR="003266D7" w:rsidRPr="00A949B3">
        <w:rPr>
          <w:rFonts w:ascii="Tahoma" w:hAnsi="Tahoma" w:cs="Tahoma"/>
        </w:rPr>
        <w:t>Najkorzystniejsza oferta to oferta przedstawiająca najkorzystniejszy stosunek jakości do ceny lub kosztu lub oferta z najniższą ceną lub kosztem</w:t>
      </w:r>
      <w:r w:rsidR="003266D7">
        <w:rPr>
          <w:rFonts w:ascii="Tahoma" w:hAnsi="Tahoma" w:cs="Tahoma"/>
        </w:rPr>
        <w:t>.</w:t>
      </w:r>
    </w:p>
    <w:p w14:paraId="1666D449" w14:textId="77777777" w:rsidR="003266D7" w:rsidRDefault="003266D7" w:rsidP="003266D7">
      <w:pPr>
        <w:ind w:left="709"/>
        <w:jc w:val="both"/>
        <w:rPr>
          <w:rFonts w:ascii="Tahoma" w:hAnsi="Tahoma" w:cs="Tahoma"/>
        </w:rPr>
      </w:pPr>
      <w:r w:rsidRPr="00A949B3">
        <w:rPr>
          <w:rFonts w:ascii="Tahoma" w:hAnsi="Tahoma" w:cs="Tahoma"/>
        </w:rPr>
        <w:lastRenderedPageBreak/>
        <w:t xml:space="preserve">Jeżeli Zamawiający nie będzie mógł wybrać najkorzystniejszej oferty z uwagi na to, że dwie lub więcej ofert przedstawia taki sam bilans ceny lub kosztu i innych kryteriów oceny ofert, </w:t>
      </w:r>
      <w:r>
        <w:rPr>
          <w:rFonts w:ascii="Tahoma" w:hAnsi="Tahoma" w:cs="Tahoma"/>
        </w:rPr>
        <w:t>Z</w:t>
      </w:r>
      <w:r w:rsidRPr="00A949B3">
        <w:rPr>
          <w:rFonts w:ascii="Tahoma" w:hAnsi="Tahoma" w:cs="Tahoma"/>
        </w:rPr>
        <w:t>amawiający wybiera spośród tych ofert ofertę, która otrzymała najwyższą ocenę w kryterium o najwyższej wadze</w:t>
      </w:r>
      <w:r>
        <w:rPr>
          <w:rFonts w:ascii="Tahoma" w:hAnsi="Tahoma" w:cs="Tahoma"/>
        </w:rPr>
        <w:t xml:space="preserve">. </w:t>
      </w:r>
      <w:r w:rsidRPr="00A949B3">
        <w:rPr>
          <w:rFonts w:ascii="Tahoma" w:hAnsi="Tahoma" w:cs="Tahoma"/>
        </w:rPr>
        <w:t xml:space="preserve">Jeżeli oferty otrzymały taką samą ocenę w kryterium o najwyższej wadze, </w:t>
      </w:r>
      <w:r>
        <w:rPr>
          <w:rFonts w:ascii="Tahoma" w:hAnsi="Tahoma" w:cs="Tahoma"/>
        </w:rPr>
        <w:t>Z</w:t>
      </w:r>
      <w:r w:rsidRPr="00A949B3">
        <w:rPr>
          <w:rFonts w:ascii="Tahoma" w:hAnsi="Tahoma" w:cs="Tahoma"/>
        </w:rPr>
        <w:t>amawiający wybiera ofertę z najniższą ceną lub najniższym kosztem</w:t>
      </w:r>
      <w:r>
        <w:rPr>
          <w:rFonts w:ascii="Tahoma" w:hAnsi="Tahoma" w:cs="Tahoma"/>
        </w:rPr>
        <w:t>, a j</w:t>
      </w:r>
      <w:r w:rsidRPr="00A949B3">
        <w:rPr>
          <w:rFonts w:ascii="Tahoma" w:hAnsi="Tahoma" w:cs="Tahoma"/>
        </w:rPr>
        <w:t>eżeli nie można dokonać wyboru oferty w</w:t>
      </w:r>
      <w:r>
        <w:rPr>
          <w:rFonts w:ascii="Tahoma" w:hAnsi="Tahoma" w:cs="Tahoma"/>
        </w:rPr>
        <w:t xml:space="preserve"> taki</w:t>
      </w:r>
      <w:r w:rsidRPr="00A949B3">
        <w:rPr>
          <w:rFonts w:ascii="Tahoma" w:hAnsi="Tahoma" w:cs="Tahoma"/>
        </w:rPr>
        <w:t xml:space="preserve"> sposób, </w:t>
      </w:r>
      <w:r>
        <w:rPr>
          <w:rFonts w:ascii="Tahoma" w:hAnsi="Tahoma" w:cs="Tahoma"/>
        </w:rPr>
        <w:t>Z</w:t>
      </w:r>
      <w:r w:rsidRPr="00A949B3">
        <w:rPr>
          <w:rFonts w:ascii="Tahoma" w:hAnsi="Tahoma" w:cs="Tahoma"/>
        </w:rPr>
        <w:t xml:space="preserve">amawiający </w:t>
      </w:r>
      <w:r>
        <w:rPr>
          <w:rFonts w:ascii="Tahoma" w:hAnsi="Tahoma" w:cs="Tahoma"/>
        </w:rPr>
        <w:t>wezwie</w:t>
      </w:r>
      <w:r w:rsidRPr="00A949B3">
        <w:rPr>
          <w:rFonts w:ascii="Tahoma" w:hAnsi="Tahoma" w:cs="Tahoma"/>
        </w:rPr>
        <w:t xml:space="preserve"> </w:t>
      </w:r>
      <w:r>
        <w:rPr>
          <w:rFonts w:ascii="Tahoma" w:hAnsi="Tahoma" w:cs="Tahoma"/>
        </w:rPr>
        <w:t>W</w:t>
      </w:r>
      <w:r w:rsidRPr="00A949B3">
        <w:rPr>
          <w:rFonts w:ascii="Tahoma" w:hAnsi="Tahoma" w:cs="Tahoma"/>
        </w:rPr>
        <w:t xml:space="preserve">ykonawców, którzy złożyli te oferty, do złożenia w terminie określonym przez </w:t>
      </w:r>
      <w:r>
        <w:rPr>
          <w:rFonts w:ascii="Tahoma" w:hAnsi="Tahoma" w:cs="Tahoma"/>
        </w:rPr>
        <w:t>Z</w:t>
      </w:r>
      <w:r w:rsidRPr="00A949B3">
        <w:rPr>
          <w:rFonts w:ascii="Tahoma" w:hAnsi="Tahoma" w:cs="Tahoma"/>
        </w:rPr>
        <w:t>amawiającego ofert dodatkowych zawierających nową cenę lub koszt.</w:t>
      </w:r>
    </w:p>
    <w:p w14:paraId="01EAAA66" w14:textId="77777777" w:rsidR="00E72CDB" w:rsidRDefault="00E72CDB" w:rsidP="00E72CDB">
      <w:pPr>
        <w:ind w:left="709" w:hanging="309"/>
        <w:jc w:val="both"/>
        <w:rPr>
          <w:rFonts w:ascii="Tahoma" w:hAnsi="Tahoma" w:cs="Tahoma"/>
        </w:rPr>
      </w:pPr>
      <w:r w:rsidRPr="00CB4759">
        <w:rPr>
          <w:rFonts w:ascii="Tahoma" w:hAnsi="Tahoma" w:cs="Tahoma"/>
          <w:b/>
        </w:rPr>
        <w:t>2.</w:t>
      </w:r>
      <w:r w:rsidRPr="00CB4759">
        <w:rPr>
          <w:rFonts w:ascii="Tahoma" w:hAnsi="Tahoma" w:cs="Tahoma"/>
        </w:rPr>
        <w:tab/>
        <w:t xml:space="preserve">Przy wyborze oferty Zamawiający będzie się kierował następującymi kryteriami </w:t>
      </w:r>
      <w:r w:rsidRPr="00FB6C09">
        <w:rPr>
          <w:rFonts w:ascii="Tahoma" w:hAnsi="Tahoma" w:cs="Tahoma"/>
        </w:rPr>
        <w:t xml:space="preserve">o </w:t>
      </w:r>
      <w:r w:rsidR="00EA2936" w:rsidRPr="00FB6C09">
        <w:rPr>
          <w:rFonts w:ascii="Tahoma" w:hAnsi="Tahoma" w:cs="Tahoma"/>
        </w:rPr>
        <w:t xml:space="preserve">następujących </w:t>
      </w:r>
      <w:r w:rsidR="00EA2936" w:rsidRPr="00665FDF">
        <w:rPr>
          <w:rFonts w:ascii="Tahoma" w:hAnsi="Tahoma" w:cs="Tahoma"/>
        </w:rPr>
        <w:t>wagach</w:t>
      </w:r>
      <w:r w:rsidRPr="00665FDF">
        <w:rPr>
          <w:rFonts w:ascii="Tahoma" w:hAnsi="Tahoma" w:cs="Tahoma"/>
        </w:rPr>
        <w:t>:</w:t>
      </w:r>
    </w:p>
    <w:p w14:paraId="2297AF2C" w14:textId="3C5E32A3" w:rsidR="00E72CDB" w:rsidRPr="00421AD4" w:rsidRDefault="00E72CDB" w:rsidP="00E72CDB">
      <w:pPr>
        <w:tabs>
          <w:tab w:val="left" w:pos="1276"/>
          <w:tab w:val="left" w:pos="1560"/>
        </w:tabs>
        <w:ind w:left="1276" w:hanging="576"/>
        <w:rPr>
          <w:rFonts w:ascii="Tahoma" w:hAnsi="Tahoma" w:cs="Tahoma"/>
          <w:b/>
        </w:rPr>
      </w:pPr>
      <w:r w:rsidRPr="00421AD4">
        <w:rPr>
          <w:rFonts w:ascii="Tahoma" w:hAnsi="Tahoma" w:cs="Tahoma"/>
        </w:rPr>
        <w:t xml:space="preserve">(1) </w:t>
      </w:r>
      <w:r w:rsidRPr="00421AD4">
        <w:rPr>
          <w:rFonts w:ascii="Tahoma" w:hAnsi="Tahoma" w:cs="Tahoma"/>
          <w:b/>
        </w:rPr>
        <w:t>cena</w:t>
      </w:r>
      <w:r w:rsidR="00D908DD" w:rsidRPr="00421AD4">
        <w:rPr>
          <w:rFonts w:ascii="Tahoma" w:hAnsi="Tahoma" w:cs="Tahoma"/>
        </w:rPr>
        <w:t xml:space="preserve"> (brutto)</w:t>
      </w:r>
      <w:r w:rsidR="005F20D9">
        <w:rPr>
          <w:rFonts w:ascii="Tahoma" w:hAnsi="Tahoma" w:cs="Tahoma"/>
        </w:rPr>
        <w:t xml:space="preserve"> tj. </w:t>
      </w:r>
      <w:proofErr w:type="gramStart"/>
      <w:r w:rsidR="005F20D9">
        <w:rPr>
          <w:rFonts w:ascii="Tahoma" w:hAnsi="Tahoma" w:cs="Tahoma"/>
        </w:rPr>
        <w:t>X</w:t>
      </w:r>
      <w:r w:rsidR="005F20D9">
        <w:rPr>
          <w:rFonts w:ascii="Tahoma" w:hAnsi="Tahoma" w:cs="Tahoma"/>
          <w:vertAlign w:val="subscript"/>
        </w:rPr>
        <w:t>(</w:t>
      </w:r>
      <w:proofErr w:type="gramEnd"/>
      <w:r w:rsidR="005F20D9">
        <w:rPr>
          <w:rFonts w:ascii="Tahoma" w:hAnsi="Tahoma" w:cs="Tahoma"/>
          <w:vertAlign w:val="subscript"/>
        </w:rPr>
        <w:t>1)</w:t>
      </w:r>
      <w:r w:rsidR="005F20D9">
        <w:rPr>
          <w:rFonts w:ascii="Tahoma" w:hAnsi="Tahoma" w:cs="Tahoma"/>
        </w:rPr>
        <w:t>+ X</w:t>
      </w:r>
      <w:r w:rsidR="005F20D9">
        <w:rPr>
          <w:rFonts w:ascii="Tahoma" w:hAnsi="Tahoma" w:cs="Tahoma"/>
          <w:vertAlign w:val="subscript"/>
        </w:rPr>
        <w:t>(2)</w:t>
      </w:r>
      <w:r w:rsidR="00D908DD" w:rsidRPr="00421AD4">
        <w:rPr>
          <w:rFonts w:ascii="Tahoma" w:hAnsi="Tahoma" w:cs="Tahoma"/>
        </w:rPr>
        <w:tab/>
      </w:r>
      <w:r w:rsidR="00291EC8" w:rsidRPr="00421AD4">
        <w:rPr>
          <w:rFonts w:ascii="Tahoma" w:hAnsi="Tahoma" w:cs="Tahoma"/>
        </w:rPr>
        <w:tab/>
      </w:r>
      <w:r w:rsidRPr="00421AD4">
        <w:rPr>
          <w:rFonts w:ascii="Tahoma" w:hAnsi="Tahoma" w:cs="Tahoma"/>
        </w:rPr>
        <w:t xml:space="preserve">- </w:t>
      </w:r>
      <w:r w:rsidR="004A4CE0" w:rsidRPr="00421AD4">
        <w:rPr>
          <w:rFonts w:ascii="Tahoma" w:hAnsi="Tahoma" w:cs="Tahoma"/>
          <w:b/>
        </w:rPr>
        <w:t>60</w:t>
      </w:r>
      <w:r w:rsidRPr="00421AD4">
        <w:rPr>
          <w:rFonts w:ascii="Tahoma" w:hAnsi="Tahoma" w:cs="Tahoma"/>
          <w:b/>
        </w:rPr>
        <w:t>%</w:t>
      </w:r>
    </w:p>
    <w:p w14:paraId="3027F398" w14:textId="58DEB8C4" w:rsidR="00AD4E12" w:rsidRPr="00421AD4" w:rsidRDefault="00E72CDB" w:rsidP="00AD4E12">
      <w:pPr>
        <w:tabs>
          <w:tab w:val="left" w:pos="993"/>
        </w:tabs>
        <w:ind w:left="993" w:hanging="293"/>
        <w:jc w:val="both"/>
        <w:rPr>
          <w:rFonts w:ascii="Tahoma" w:hAnsi="Tahoma" w:cs="Tahoma"/>
          <w:b/>
        </w:rPr>
      </w:pPr>
      <w:r w:rsidRPr="00421AD4">
        <w:rPr>
          <w:rFonts w:ascii="Tahoma" w:hAnsi="Tahoma" w:cs="Tahoma"/>
        </w:rPr>
        <w:t>(2)</w:t>
      </w:r>
      <w:r w:rsidR="00AD4E12" w:rsidRPr="00421AD4">
        <w:rPr>
          <w:rFonts w:ascii="Tahoma" w:hAnsi="Tahoma" w:cs="Tahoma"/>
        </w:rPr>
        <w:tab/>
      </w:r>
      <w:r w:rsidR="00135783" w:rsidRPr="00421AD4">
        <w:rPr>
          <w:rFonts w:ascii="Tahoma" w:hAnsi="Tahoma" w:cs="Tahoma"/>
        </w:rPr>
        <w:t xml:space="preserve"> </w:t>
      </w:r>
      <w:r w:rsidR="003D1C21">
        <w:rPr>
          <w:rFonts w:ascii="Tahoma" w:hAnsi="Tahoma" w:cs="Tahoma"/>
          <w:b/>
        </w:rPr>
        <w:t>termin realizacji</w:t>
      </w:r>
      <w:r w:rsidR="00B2463E" w:rsidRPr="00421AD4">
        <w:rPr>
          <w:rFonts w:ascii="Tahoma" w:hAnsi="Tahoma" w:cs="Tahoma"/>
        </w:rPr>
        <w:tab/>
      </w:r>
      <w:r w:rsidR="005F20D9">
        <w:rPr>
          <w:rFonts w:ascii="Tahoma" w:hAnsi="Tahoma" w:cs="Tahoma"/>
        </w:rPr>
        <w:t xml:space="preserve">tj. </w:t>
      </w:r>
      <w:proofErr w:type="gramStart"/>
      <w:r w:rsidR="005F20D9">
        <w:rPr>
          <w:rFonts w:ascii="Tahoma" w:hAnsi="Tahoma" w:cs="Tahoma"/>
        </w:rPr>
        <w:t>X</w:t>
      </w:r>
      <w:r w:rsidR="005F20D9">
        <w:rPr>
          <w:rFonts w:ascii="Tahoma" w:hAnsi="Tahoma" w:cs="Tahoma"/>
          <w:vertAlign w:val="subscript"/>
        </w:rPr>
        <w:t>(</w:t>
      </w:r>
      <w:proofErr w:type="gramEnd"/>
      <w:r w:rsidR="005F20D9">
        <w:rPr>
          <w:rFonts w:ascii="Tahoma" w:hAnsi="Tahoma" w:cs="Tahoma"/>
          <w:vertAlign w:val="subscript"/>
        </w:rPr>
        <w:t>3)</w:t>
      </w:r>
      <w:r w:rsidR="008A33B5">
        <w:rPr>
          <w:rFonts w:ascii="Tahoma" w:hAnsi="Tahoma" w:cs="Tahoma"/>
        </w:rPr>
        <w:tab/>
      </w:r>
      <w:r w:rsidR="005F20D9">
        <w:rPr>
          <w:rFonts w:ascii="Tahoma" w:hAnsi="Tahoma" w:cs="Tahoma"/>
        </w:rPr>
        <w:tab/>
      </w:r>
      <w:r w:rsidR="00045529" w:rsidRPr="00421AD4">
        <w:rPr>
          <w:rFonts w:ascii="Tahoma" w:hAnsi="Tahoma" w:cs="Tahoma"/>
        </w:rPr>
        <w:t xml:space="preserve">- </w:t>
      </w:r>
      <w:r w:rsidR="00242B89" w:rsidRPr="00421AD4">
        <w:rPr>
          <w:rFonts w:ascii="Tahoma" w:hAnsi="Tahoma" w:cs="Tahoma"/>
          <w:b/>
          <w:bCs/>
        </w:rPr>
        <w:t>40</w:t>
      </w:r>
      <w:r w:rsidR="00045529" w:rsidRPr="00421AD4">
        <w:rPr>
          <w:rFonts w:ascii="Tahoma" w:hAnsi="Tahoma" w:cs="Tahoma"/>
          <w:b/>
          <w:bCs/>
        </w:rPr>
        <w:t>%</w:t>
      </w:r>
    </w:p>
    <w:p w14:paraId="07B8D913" w14:textId="77777777" w:rsidR="00EA4C1B" w:rsidRPr="00A4072B" w:rsidRDefault="00EA4C1B" w:rsidP="00E72CDB">
      <w:pPr>
        <w:tabs>
          <w:tab w:val="left" w:pos="1276"/>
          <w:tab w:val="left" w:pos="1560"/>
        </w:tabs>
        <w:ind w:left="1276" w:hanging="576"/>
        <w:rPr>
          <w:rFonts w:ascii="Tahoma" w:hAnsi="Tahoma" w:cs="Tahoma"/>
          <w:b/>
          <w:color w:val="FF0000"/>
          <w:sz w:val="8"/>
          <w:szCs w:val="8"/>
        </w:rPr>
      </w:pPr>
    </w:p>
    <w:p w14:paraId="596C72FC" w14:textId="77777777" w:rsidR="003266D7" w:rsidRPr="00103FC5" w:rsidRDefault="00E72CDB" w:rsidP="003266D7">
      <w:pPr>
        <w:pStyle w:val="Nagwek"/>
        <w:tabs>
          <w:tab w:val="clear" w:pos="4536"/>
          <w:tab w:val="clear" w:pos="9072"/>
        </w:tabs>
        <w:ind w:left="709"/>
        <w:jc w:val="both"/>
        <w:rPr>
          <w:rFonts w:ascii="Tahoma" w:hAnsi="Tahoma" w:cs="Tahoma"/>
          <w:sz w:val="10"/>
        </w:rPr>
      </w:pPr>
      <w:r w:rsidRPr="001F0BB5">
        <w:rPr>
          <w:rFonts w:ascii="Tahoma" w:hAnsi="Tahoma" w:cs="Tahoma"/>
        </w:rPr>
        <w:t xml:space="preserve">Przez cenę należy rozumieć cenę w rozumieniu art. 3 ust. 1 pkt 1 </w:t>
      </w:r>
      <w:r>
        <w:rPr>
          <w:rFonts w:ascii="Tahoma" w:hAnsi="Tahoma" w:cs="Tahoma"/>
        </w:rPr>
        <w:t xml:space="preserve">i ust. 2 </w:t>
      </w:r>
      <w:r w:rsidRPr="001F0BB5">
        <w:rPr>
          <w:rFonts w:ascii="Tahoma" w:hAnsi="Tahoma" w:cs="Tahoma"/>
        </w:rPr>
        <w:t xml:space="preserve">ustawy z dnia </w:t>
      </w:r>
      <w:r>
        <w:rPr>
          <w:rFonts w:ascii="Tahoma" w:hAnsi="Tahoma" w:cs="Tahoma"/>
        </w:rPr>
        <w:t xml:space="preserve">9 maja 2014 r. o informowaniu </w:t>
      </w:r>
      <w:r w:rsidRPr="001F0BB5">
        <w:rPr>
          <w:rFonts w:ascii="Tahoma" w:hAnsi="Tahoma" w:cs="Tahoma"/>
        </w:rPr>
        <w:t xml:space="preserve">o cenach </w:t>
      </w:r>
      <w:r w:rsidR="00673587">
        <w:rPr>
          <w:rFonts w:ascii="Tahoma" w:hAnsi="Tahoma" w:cs="Tahoma"/>
        </w:rPr>
        <w:t>towarów i usług</w:t>
      </w:r>
      <w:r w:rsidR="003266D7">
        <w:rPr>
          <w:rFonts w:ascii="Tahoma" w:hAnsi="Tahoma" w:cs="Tahoma"/>
        </w:rPr>
        <w:t xml:space="preserve">, </w:t>
      </w:r>
      <w:r w:rsidR="003266D7" w:rsidRPr="00E648CB">
        <w:rPr>
          <w:rFonts w:ascii="Tahoma" w:hAnsi="Tahoma" w:cs="Tahoma"/>
        </w:rPr>
        <w:t>nawet jeżeli jest płacona na rzecz osoby niebędącej przedsiębiorcą</w:t>
      </w:r>
      <w:r w:rsidR="003266D7" w:rsidRPr="00103FC5">
        <w:rPr>
          <w:rFonts w:ascii="Tahoma" w:hAnsi="Tahoma" w:cs="Tahoma"/>
        </w:rPr>
        <w:t>.</w:t>
      </w:r>
    </w:p>
    <w:p w14:paraId="30841985" w14:textId="77777777" w:rsidR="00457B6E" w:rsidRPr="006B51AB" w:rsidRDefault="00457B6E" w:rsidP="00457B6E">
      <w:pPr>
        <w:ind w:left="709"/>
        <w:jc w:val="both"/>
        <w:rPr>
          <w:rFonts w:ascii="Tahoma" w:hAnsi="Tahoma" w:cs="Tahoma"/>
          <w:sz w:val="4"/>
          <w:szCs w:val="4"/>
        </w:rPr>
      </w:pPr>
    </w:p>
    <w:p w14:paraId="56D3D357" w14:textId="77777777" w:rsidR="003266D7" w:rsidRDefault="003266D7" w:rsidP="003266D7">
      <w:pPr>
        <w:ind w:left="709"/>
        <w:jc w:val="both"/>
        <w:rPr>
          <w:rFonts w:ascii="Tahoma" w:hAnsi="Tahoma" w:cs="Tahoma"/>
        </w:rPr>
      </w:pPr>
      <w:r w:rsidRPr="00103FC5">
        <w:rPr>
          <w:rFonts w:ascii="Tahoma" w:hAnsi="Tahoma" w:cs="Tahoma"/>
        </w:rPr>
        <w:t xml:space="preserve">Zamawiający informuje, że jeżeli </w:t>
      </w:r>
      <w:r>
        <w:rPr>
          <w:rFonts w:ascii="Tahoma" w:hAnsi="Tahoma" w:cs="Tahoma"/>
        </w:rPr>
        <w:t>zo</w:t>
      </w:r>
      <w:r w:rsidRPr="00D47509">
        <w:rPr>
          <w:rFonts w:ascii="Tahoma" w:hAnsi="Tahoma" w:cs="Tahoma"/>
        </w:rPr>
        <w:t>stała złożona oferta, której wybór prowadziłby do powstania u zamawiającego obowiązku podatkowego zgodnie z ustawą z dnia 11 marca 2004 r. o podatku od towarów i usług</w:t>
      </w:r>
      <w:r>
        <w:rPr>
          <w:rFonts w:ascii="Tahoma" w:hAnsi="Tahoma" w:cs="Tahoma"/>
        </w:rPr>
        <w:t xml:space="preserve">, </w:t>
      </w:r>
      <w:r w:rsidRPr="00D47509">
        <w:rPr>
          <w:rFonts w:ascii="Tahoma" w:hAnsi="Tahoma" w:cs="Tahoma"/>
        </w:rPr>
        <w:t xml:space="preserve">dla celów zastosowania kryterium ceny lub kosztu </w:t>
      </w:r>
      <w:r>
        <w:rPr>
          <w:rFonts w:ascii="Tahoma" w:hAnsi="Tahoma" w:cs="Tahoma"/>
        </w:rPr>
        <w:t>Z</w:t>
      </w:r>
      <w:r w:rsidRPr="00D47509">
        <w:rPr>
          <w:rFonts w:ascii="Tahoma" w:hAnsi="Tahoma" w:cs="Tahoma"/>
        </w:rPr>
        <w:t>amawiający dolicz</w:t>
      </w:r>
      <w:r>
        <w:rPr>
          <w:rFonts w:ascii="Tahoma" w:hAnsi="Tahoma" w:cs="Tahoma"/>
        </w:rPr>
        <w:t>y</w:t>
      </w:r>
      <w:r w:rsidRPr="00D47509">
        <w:rPr>
          <w:rFonts w:ascii="Tahoma" w:hAnsi="Tahoma" w:cs="Tahoma"/>
        </w:rPr>
        <w:t xml:space="preserve"> do przedstawionej w tej ofercie ceny kwotę podatku od towarów i usług, którą miałby obowiązek rozliczyć</w:t>
      </w:r>
      <w:r w:rsidRPr="00103FC5">
        <w:rPr>
          <w:rFonts w:ascii="Tahoma" w:hAnsi="Tahoma" w:cs="Tahoma"/>
        </w:rPr>
        <w:t>.</w:t>
      </w:r>
      <w:r>
        <w:rPr>
          <w:rFonts w:ascii="Tahoma" w:hAnsi="Tahoma" w:cs="Tahoma"/>
        </w:rPr>
        <w:t xml:space="preserve"> </w:t>
      </w:r>
    </w:p>
    <w:p w14:paraId="175F8A26" w14:textId="77777777" w:rsidR="003266D7" w:rsidRPr="00D47509" w:rsidRDefault="003266D7" w:rsidP="003266D7">
      <w:pPr>
        <w:ind w:left="709"/>
        <w:jc w:val="both"/>
        <w:rPr>
          <w:rFonts w:ascii="Tahoma" w:hAnsi="Tahoma" w:cs="Tahoma"/>
        </w:rPr>
      </w:pPr>
      <w:r w:rsidRPr="00D47509">
        <w:rPr>
          <w:rFonts w:ascii="Tahoma" w:hAnsi="Tahoma" w:cs="Tahoma"/>
        </w:rPr>
        <w:t xml:space="preserve">W ofercie, o której mowa </w:t>
      </w:r>
      <w:r>
        <w:rPr>
          <w:rFonts w:ascii="Tahoma" w:hAnsi="Tahoma" w:cs="Tahoma"/>
        </w:rPr>
        <w:t>wyżej</w:t>
      </w:r>
      <w:r w:rsidRPr="00D47509">
        <w:rPr>
          <w:rFonts w:ascii="Tahoma" w:hAnsi="Tahoma" w:cs="Tahoma"/>
        </w:rPr>
        <w:t xml:space="preserve">, </w:t>
      </w:r>
      <w:r>
        <w:rPr>
          <w:rFonts w:ascii="Tahoma" w:hAnsi="Tahoma" w:cs="Tahoma"/>
        </w:rPr>
        <w:t>W</w:t>
      </w:r>
      <w:r w:rsidRPr="00D47509">
        <w:rPr>
          <w:rFonts w:ascii="Tahoma" w:hAnsi="Tahoma" w:cs="Tahoma"/>
        </w:rPr>
        <w:t>ykonawca ma obowiązek:</w:t>
      </w:r>
    </w:p>
    <w:p w14:paraId="4743899A" w14:textId="2301D412" w:rsidR="003266D7" w:rsidRDefault="003266D7" w:rsidP="003F15D3">
      <w:pPr>
        <w:numPr>
          <w:ilvl w:val="2"/>
          <w:numId w:val="63"/>
        </w:numPr>
        <w:tabs>
          <w:tab w:val="left" w:pos="993"/>
        </w:tabs>
        <w:ind w:left="993" w:hanging="284"/>
        <w:jc w:val="both"/>
        <w:rPr>
          <w:rFonts w:ascii="Tahoma" w:hAnsi="Tahoma" w:cs="Tahoma"/>
        </w:rPr>
      </w:pPr>
      <w:r w:rsidRPr="00D47509">
        <w:rPr>
          <w:rFonts w:ascii="Tahoma" w:hAnsi="Tahoma" w:cs="Tahoma"/>
        </w:rPr>
        <w:t xml:space="preserve">poinformowania </w:t>
      </w:r>
      <w:r>
        <w:rPr>
          <w:rFonts w:ascii="Tahoma" w:hAnsi="Tahoma" w:cs="Tahoma"/>
        </w:rPr>
        <w:t>Z</w:t>
      </w:r>
      <w:r w:rsidRPr="00D47509">
        <w:rPr>
          <w:rFonts w:ascii="Tahoma" w:hAnsi="Tahoma" w:cs="Tahoma"/>
        </w:rPr>
        <w:t xml:space="preserve">amawiającego, że wybór jego oferty będzie prowadził do powstania </w:t>
      </w:r>
      <w:r>
        <w:rPr>
          <w:rFonts w:ascii="Tahoma" w:hAnsi="Tahoma" w:cs="Tahoma"/>
        </w:rPr>
        <w:br/>
      </w:r>
      <w:r w:rsidRPr="00D47509">
        <w:rPr>
          <w:rFonts w:ascii="Tahoma" w:hAnsi="Tahoma" w:cs="Tahoma"/>
        </w:rPr>
        <w:t xml:space="preserve">u </w:t>
      </w:r>
      <w:r>
        <w:rPr>
          <w:rFonts w:ascii="Tahoma" w:hAnsi="Tahoma" w:cs="Tahoma"/>
        </w:rPr>
        <w:t>Z</w:t>
      </w:r>
      <w:r w:rsidRPr="00D47509">
        <w:rPr>
          <w:rFonts w:ascii="Tahoma" w:hAnsi="Tahoma" w:cs="Tahoma"/>
        </w:rPr>
        <w:t>amawiającego obowiązku podatkowego;</w:t>
      </w:r>
    </w:p>
    <w:p w14:paraId="0502C2D3" w14:textId="070BDDFC" w:rsidR="003266D7" w:rsidRPr="00FF004D" w:rsidRDefault="003266D7" w:rsidP="003F15D3">
      <w:pPr>
        <w:numPr>
          <w:ilvl w:val="2"/>
          <w:numId w:val="63"/>
        </w:numPr>
        <w:tabs>
          <w:tab w:val="left" w:pos="993"/>
        </w:tabs>
        <w:ind w:left="993" w:hanging="284"/>
        <w:jc w:val="both"/>
        <w:rPr>
          <w:rFonts w:ascii="Tahoma" w:hAnsi="Tahoma" w:cs="Tahoma"/>
        </w:rPr>
      </w:pPr>
      <w:r w:rsidRPr="00FF004D">
        <w:rPr>
          <w:rFonts w:ascii="Tahoma" w:hAnsi="Tahoma" w:cs="Tahoma"/>
        </w:rPr>
        <w:t>wskazania nazwy (rodzaju) towaru lub usługi, których dostawa lub świadczenie będą prowadziły do powstania obowiązku podatkowego;</w:t>
      </w:r>
    </w:p>
    <w:p w14:paraId="55F8BF04" w14:textId="77777777" w:rsidR="003266D7" w:rsidRPr="00D47509" w:rsidRDefault="003266D7" w:rsidP="003266D7">
      <w:pPr>
        <w:ind w:left="993" w:hanging="284"/>
        <w:jc w:val="both"/>
        <w:rPr>
          <w:rFonts w:ascii="Tahoma" w:hAnsi="Tahoma" w:cs="Tahoma"/>
        </w:rPr>
      </w:pPr>
      <w:r w:rsidRPr="00D47509">
        <w:rPr>
          <w:rFonts w:ascii="Tahoma" w:hAnsi="Tahoma" w:cs="Tahoma"/>
        </w:rPr>
        <w:t xml:space="preserve">3) wskazania wartości towaru lub usługi objętego obowiązkiem podatkowym </w:t>
      </w:r>
      <w:r>
        <w:rPr>
          <w:rFonts w:ascii="Tahoma" w:hAnsi="Tahoma" w:cs="Tahoma"/>
        </w:rPr>
        <w:t>Z</w:t>
      </w:r>
      <w:r w:rsidRPr="00D47509">
        <w:rPr>
          <w:rFonts w:ascii="Tahoma" w:hAnsi="Tahoma" w:cs="Tahoma"/>
        </w:rPr>
        <w:t>amawiającego, bez kwoty podatku;</w:t>
      </w:r>
    </w:p>
    <w:p w14:paraId="42C4D64B" w14:textId="77777777" w:rsidR="003266D7" w:rsidRPr="00103FC5" w:rsidRDefault="003266D7" w:rsidP="003266D7">
      <w:pPr>
        <w:ind w:left="993" w:hanging="284"/>
        <w:jc w:val="both"/>
        <w:rPr>
          <w:rFonts w:ascii="Tahoma" w:hAnsi="Tahoma" w:cs="Tahoma"/>
        </w:rPr>
      </w:pPr>
      <w:r w:rsidRPr="00D47509">
        <w:rPr>
          <w:rFonts w:ascii="Tahoma" w:hAnsi="Tahoma" w:cs="Tahoma"/>
        </w:rPr>
        <w:t xml:space="preserve">4) wskazania stawki podatku od towarów i usług, która zgodnie z wiedzą </w:t>
      </w:r>
      <w:r>
        <w:rPr>
          <w:rFonts w:ascii="Tahoma" w:hAnsi="Tahoma" w:cs="Tahoma"/>
        </w:rPr>
        <w:t>W</w:t>
      </w:r>
      <w:r w:rsidRPr="00D47509">
        <w:rPr>
          <w:rFonts w:ascii="Tahoma" w:hAnsi="Tahoma" w:cs="Tahoma"/>
        </w:rPr>
        <w:t>ykonawcy, będzie miała zastosowanie.</w:t>
      </w:r>
    </w:p>
    <w:p w14:paraId="145DCCEC" w14:textId="77777777" w:rsidR="00FE1F63" w:rsidRPr="00FE1F63" w:rsidRDefault="00FE1F63" w:rsidP="00457B6E">
      <w:pPr>
        <w:ind w:left="709"/>
        <w:jc w:val="both"/>
        <w:rPr>
          <w:rFonts w:ascii="Tahoma" w:hAnsi="Tahoma" w:cs="Tahoma"/>
          <w:sz w:val="4"/>
          <w:szCs w:val="4"/>
        </w:rPr>
      </w:pPr>
    </w:p>
    <w:p w14:paraId="6D8B2CC2" w14:textId="77777777" w:rsidR="00457B6E" w:rsidRPr="006B51AB" w:rsidRDefault="00457B6E" w:rsidP="00457B6E">
      <w:pPr>
        <w:ind w:left="700" w:hanging="300"/>
        <w:jc w:val="both"/>
        <w:rPr>
          <w:rFonts w:ascii="Tahoma" w:hAnsi="Tahoma" w:cs="Tahoma"/>
          <w:b/>
        </w:rPr>
      </w:pPr>
      <w:r w:rsidRPr="006B51AB">
        <w:rPr>
          <w:rFonts w:ascii="Tahoma" w:hAnsi="Tahoma" w:cs="Tahoma"/>
          <w:b/>
        </w:rPr>
        <w:t>3.</w:t>
      </w:r>
      <w:r w:rsidRPr="006B51AB">
        <w:rPr>
          <w:rFonts w:ascii="Tahoma" w:hAnsi="Tahoma" w:cs="Tahoma"/>
        </w:rPr>
        <w:tab/>
        <w:t>Sposób oceny ofert:</w:t>
      </w:r>
    </w:p>
    <w:p w14:paraId="0F410311" w14:textId="77777777" w:rsidR="00E72CDB" w:rsidRPr="0097243A" w:rsidRDefault="00E72CDB" w:rsidP="00E72CDB">
      <w:pPr>
        <w:pStyle w:val="Nagwek"/>
        <w:tabs>
          <w:tab w:val="clear" w:pos="4536"/>
          <w:tab w:val="clear" w:pos="9072"/>
          <w:tab w:val="left" w:pos="709"/>
        </w:tabs>
        <w:ind w:left="709"/>
        <w:jc w:val="both"/>
        <w:rPr>
          <w:rFonts w:ascii="Tahoma" w:hAnsi="Tahoma" w:cs="Tahoma"/>
          <w:b/>
        </w:rPr>
      </w:pPr>
      <w:r w:rsidRPr="0097243A">
        <w:rPr>
          <w:rFonts w:ascii="Tahoma" w:hAnsi="Tahoma" w:cs="Tahoma"/>
        </w:rPr>
        <w:t xml:space="preserve">Liczba punktów przyznawana przez jednego oceniającego dla oferty, w przyjętych kryteriach oceny ofert:  </w:t>
      </w:r>
      <w:r w:rsidRPr="0097243A">
        <w:rPr>
          <w:rFonts w:ascii="Tahoma" w:hAnsi="Tahoma" w:cs="Tahoma"/>
          <w:b/>
        </w:rPr>
        <w:t xml:space="preserve"> </w:t>
      </w:r>
    </w:p>
    <w:p w14:paraId="4C1F6EEE" w14:textId="185FA4A8" w:rsidR="00A4072B" w:rsidRPr="00BB3B83" w:rsidRDefault="00421AD4" w:rsidP="00614928">
      <w:pPr>
        <w:pStyle w:val="Nagwek"/>
        <w:tabs>
          <w:tab w:val="clear" w:pos="4536"/>
          <w:tab w:val="clear" w:pos="9072"/>
          <w:tab w:val="left" w:pos="709"/>
        </w:tabs>
        <w:ind w:left="709"/>
        <w:jc w:val="center"/>
        <w:rPr>
          <w:rFonts w:ascii="Tahoma" w:hAnsi="Tahoma" w:cs="Tahoma"/>
          <w:b/>
        </w:rPr>
      </w:pPr>
      <w:r w:rsidRPr="00BB3B83">
        <w:rPr>
          <w:rFonts w:ascii="Tahoma" w:hAnsi="Tahoma" w:cs="Tahoma"/>
          <w:b/>
        </w:rPr>
        <w:t>C</w:t>
      </w:r>
      <w:r w:rsidR="003929D2" w:rsidRPr="00BB3B83">
        <w:rPr>
          <w:rFonts w:ascii="Tahoma" w:hAnsi="Tahoma" w:cs="Tahoma"/>
          <w:b/>
        </w:rPr>
        <w:t xml:space="preserve"> =</w:t>
      </w:r>
      <w:r w:rsidR="00CF601E">
        <w:rPr>
          <w:rFonts w:ascii="Tahoma" w:hAnsi="Tahoma" w:cs="Tahoma"/>
          <w:b/>
        </w:rPr>
        <w:t>X</w:t>
      </w:r>
      <w:r w:rsidR="004B2CB4">
        <w:rPr>
          <w:rFonts w:ascii="Tahoma" w:hAnsi="Tahoma" w:cs="Tahoma"/>
          <w:b/>
          <w:vertAlign w:val="subscript"/>
        </w:rPr>
        <w:t>1</w:t>
      </w:r>
      <w:r w:rsidR="009E0E94">
        <w:rPr>
          <w:rFonts w:ascii="Tahoma" w:hAnsi="Tahoma" w:cs="Tahoma"/>
          <w:b/>
          <w:vertAlign w:val="subscript"/>
        </w:rPr>
        <w:t>,2</w:t>
      </w:r>
      <w:r w:rsidR="00CF601E">
        <w:rPr>
          <w:rFonts w:ascii="Tahoma" w:hAnsi="Tahoma" w:cs="Tahoma"/>
          <w:b/>
        </w:rPr>
        <w:t xml:space="preserve"> </w:t>
      </w:r>
      <w:r w:rsidR="001D4487" w:rsidRPr="00BB3B83">
        <w:rPr>
          <w:rFonts w:ascii="Tahoma" w:hAnsi="Tahoma" w:cs="Tahoma"/>
          <w:b/>
        </w:rPr>
        <w:t xml:space="preserve">x </w:t>
      </w:r>
      <w:r w:rsidR="009E0E94">
        <w:rPr>
          <w:rFonts w:ascii="Tahoma" w:hAnsi="Tahoma" w:cs="Tahoma"/>
          <w:b/>
        </w:rPr>
        <w:t>60</w:t>
      </w:r>
      <w:r w:rsidR="001D4487" w:rsidRPr="00BB3B83">
        <w:rPr>
          <w:rFonts w:ascii="Tahoma" w:hAnsi="Tahoma" w:cs="Tahoma"/>
          <w:b/>
        </w:rPr>
        <w:t>%</w:t>
      </w:r>
      <w:r w:rsidRPr="00BB3B83">
        <w:rPr>
          <w:rFonts w:ascii="Tahoma" w:hAnsi="Tahoma" w:cs="Tahoma"/>
          <w:b/>
        </w:rPr>
        <w:t xml:space="preserve"> + X</w:t>
      </w:r>
      <w:r w:rsidR="009E0E94">
        <w:rPr>
          <w:rFonts w:ascii="Tahoma" w:hAnsi="Tahoma" w:cs="Tahoma"/>
          <w:b/>
          <w:vertAlign w:val="subscript"/>
        </w:rPr>
        <w:t>3</w:t>
      </w:r>
      <w:r w:rsidRPr="00BB3B83">
        <w:rPr>
          <w:rFonts w:ascii="Tahoma" w:hAnsi="Tahoma" w:cs="Tahoma"/>
          <w:b/>
        </w:rPr>
        <w:t xml:space="preserve"> </w:t>
      </w:r>
      <w:r w:rsidR="003D1C21" w:rsidRPr="00BB3B83">
        <w:rPr>
          <w:rFonts w:ascii="Tahoma" w:hAnsi="Tahoma" w:cs="Tahoma"/>
          <w:b/>
        </w:rPr>
        <w:t xml:space="preserve">x </w:t>
      </w:r>
      <w:r w:rsidR="003D1C21">
        <w:rPr>
          <w:rFonts w:ascii="Tahoma" w:hAnsi="Tahoma" w:cs="Tahoma"/>
          <w:b/>
        </w:rPr>
        <w:t>40</w:t>
      </w:r>
      <w:r w:rsidR="003D1C21" w:rsidRPr="00BB3B83">
        <w:rPr>
          <w:rFonts w:ascii="Tahoma" w:hAnsi="Tahoma" w:cs="Tahoma"/>
          <w:b/>
        </w:rPr>
        <w:t>%</w:t>
      </w:r>
    </w:p>
    <w:p w14:paraId="0B6C1204" w14:textId="77777777" w:rsidR="00A031F9" w:rsidRDefault="00A031F9" w:rsidP="003266D7">
      <w:pPr>
        <w:ind w:firstLine="709"/>
        <w:rPr>
          <w:rFonts w:ascii="Tahoma" w:hAnsi="Tahoma" w:cs="Tahoma"/>
        </w:rPr>
      </w:pPr>
    </w:p>
    <w:p w14:paraId="6CEF6C70" w14:textId="16887137" w:rsidR="004F2C72" w:rsidRPr="00995BE3" w:rsidRDefault="004F2C72" w:rsidP="003266D7">
      <w:pPr>
        <w:ind w:firstLine="709"/>
        <w:rPr>
          <w:rFonts w:ascii="Tahoma" w:hAnsi="Tahoma" w:cs="Tahoma"/>
        </w:rPr>
      </w:pPr>
      <w:r w:rsidRPr="00995BE3">
        <w:rPr>
          <w:rFonts w:ascii="Tahoma" w:hAnsi="Tahoma" w:cs="Tahoma"/>
        </w:rPr>
        <w:t>gdzie:</w:t>
      </w:r>
    </w:p>
    <w:p w14:paraId="3636E930" w14:textId="16D64110" w:rsidR="004B2CB4" w:rsidRDefault="004F2C72" w:rsidP="00A77D3E">
      <w:pPr>
        <w:ind w:left="1276" w:hanging="567"/>
        <w:jc w:val="both"/>
        <w:rPr>
          <w:rFonts w:ascii="Tahoma" w:hAnsi="Tahoma" w:cs="Tahoma"/>
        </w:rPr>
      </w:pPr>
      <w:proofErr w:type="gramStart"/>
      <w:r w:rsidRPr="00995BE3">
        <w:rPr>
          <w:rFonts w:ascii="Tahoma" w:hAnsi="Tahoma" w:cs="Tahoma"/>
          <w:b/>
        </w:rPr>
        <w:t>X</w:t>
      </w:r>
      <w:r w:rsidRPr="00995BE3">
        <w:rPr>
          <w:rFonts w:ascii="Tahoma" w:hAnsi="Tahoma" w:cs="Tahoma"/>
          <w:b/>
          <w:vertAlign w:val="subscript"/>
        </w:rPr>
        <w:t>(</w:t>
      </w:r>
      <w:proofErr w:type="gramEnd"/>
      <w:r w:rsidRPr="00995BE3">
        <w:rPr>
          <w:rFonts w:ascii="Tahoma" w:hAnsi="Tahoma" w:cs="Tahoma"/>
          <w:b/>
          <w:vertAlign w:val="subscript"/>
        </w:rPr>
        <w:t>1)</w:t>
      </w:r>
      <w:r w:rsidRPr="00995BE3">
        <w:rPr>
          <w:rFonts w:ascii="Tahoma" w:hAnsi="Tahoma" w:cs="Tahoma"/>
          <w:b/>
          <w:sz w:val="24"/>
          <w:szCs w:val="24"/>
          <w:vertAlign w:val="subscript"/>
        </w:rPr>
        <w:t xml:space="preserve"> – </w:t>
      </w:r>
      <w:r w:rsidRPr="00A031F9">
        <w:rPr>
          <w:rFonts w:ascii="Tahoma" w:hAnsi="Tahoma" w:cs="Tahoma"/>
          <w:sz w:val="19"/>
          <w:szCs w:val="19"/>
        </w:rPr>
        <w:t>liczba punktów</w:t>
      </w:r>
      <w:r w:rsidRPr="00A031F9">
        <w:rPr>
          <w:rFonts w:ascii="Tahoma" w:hAnsi="Tahoma" w:cs="Tahoma"/>
          <w:b/>
          <w:sz w:val="19"/>
          <w:szCs w:val="19"/>
          <w:vertAlign w:val="subscript"/>
        </w:rPr>
        <w:t xml:space="preserve"> </w:t>
      </w:r>
      <w:r w:rsidRPr="00A031F9">
        <w:rPr>
          <w:rFonts w:ascii="Tahoma" w:hAnsi="Tahoma" w:cs="Tahoma"/>
          <w:sz w:val="19"/>
          <w:szCs w:val="19"/>
        </w:rPr>
        <w:t>przyznawana w kryterium cena (brutto)</w:t>
      </w:r>
      <w:r w:rsidR="004B2CB4" w:rsidRPr="00A031F9">
        <w:rPr>
          <w:rFonts w:ascii="Tahoma" w:hAnsi="Tahoma" w:cs="Tahoma"/>
          <w:sz w:val="19"/>
          <w:szCs w:val="19"/>
        </w:rPr>
        <w:t xml:space="preserve"> </w:t>
      </w:r>
      <w:r w:rsidR="0000488D" w:rsidRPr="00A031F9">
        <w:rPr>
          <w:rFonts w:ascii="Tahoma" w:hAnsi="Tahoma" w:cs="Tahoma"/>
          <w:sz w:val="19"/>
          <w:szCs w:val="19"/>
        </w:rPr>
        <w:t>tj. cena</w:t>
      </w:r>
      <w:r w:rsidR="004B2CB4" w:rsidRPr="00A031F9">
        <w:rPr>
          <w:rFonts w:ascii="Tahoma" w:hAnsi="Tahoma" w:cs="Tahoma"/>
          <w:sz w:val="19"/>
          <w:szCs w:val="19"/>
        </w:rPr>
        <w:t xml:space="preserve"> roboczogodziny wraz z narzutami tj. kosztami pośrednimi i zyskiem</w:t>
      </w:r>
      <w:r w:rsidR="00A77D3E">
        <w:rPr>
          <w:rFonts w:ascii="Tahoma" w:hAnsi="Tahoma" w:cs="Tahoma"/>
          <w:sz w:val="19"/>
          <w:szCs w:val="19"/>
        </w:rPr>
        <w:t>.</w:t>
      </w:r>
    </w:p>
    <w:p w14:paraId="5D37848F" w14:textId="7BB2BE3A" w:rsidR="004B2CB4" w:rsidRPr="005F20D9" w:rsidRDefault="003D1C21" w:rsidP="005F20D9">
      <w:pPr>
        <w:pStyle w:val="Nagwek"/>
        <w:tabs>
          <w:tab w:val="clear" w:pos="4536"/>
          <w:tab w:val="clear" w:pos="9072"/>
          <w:tab w:val="left" w:pos="709"/>
        </w:tabs>
        <w:ind w:left="1276" w:hanging="709"/>
        <w:rPr>
          <w:rFonts w:ascii="Tahoma" w:hAnsi="Tahoma" w:cs="Tahoma"/>
        </w:rPr>
      </w:pPr>
      <w:r>
        <w:rPr>
          <w:rFonts w:ascii="Tahoma" w:hAnsi="Tahoma" w:cs="Tahoma"/>
          <w:b/>
        </w:rPr>
        <w:tab/>
      </w:r>
      <w:proofErr w:type="gramStart"/>
      <w:r w:rsidRPr="0097243A">
        <w:rPr>
          <w:rFonts w:ascii="Tahoma" w:hAnsi="Tahoma" w:cs="Tahoma"/>
          <w:b/>
        </w:rPr>
        <w:t>X</w:t>
      </w:r>
      <w:r w:rsidRPr="0097243A">
        <w:rPr>
          <w:rFonts w:ascii="Tahoma" w:hAnsi="Tahoma" w:cs="Tahoma"/>
          <w:b/>
          <w:vertAlign w:val="subscript"/>
        </w:rPr>
        <w:t>(</w:t>
      </w:r>
      <w:proofErr w:type="gramEnd"/>
      <w:r>
        <w:rPr>
          <w:rFonts w:ascii="Tahoma" w:hAnsi="Tahoma" w:cs="Tahoma"/>
          <w:b/>
          <w:vertAlign w:val="subscript"/>
        </w:rPr>
        <w:t>2</w:t>
      </w:r>
      <w:r w:rsidRPr="0097243A">
        <w:rPr>
          <w:rFonts w:ascii="Tahoma" w:hAnsi="Tahoma" w:cs="Tahoma"/>
          <w:b/>
          <w:vertAlign w:val="subscript"/>
        </w:rPr>
        <w:t>)</w:t>
      </w:r>
      <w:r w:rsidRPr="0097243A">
        <w:rPr>
          <w:rFonts w:ascii="Tahoma" w:hAnsi="Tahoma" w:cs="Tahoma"/>
          <w:b/>
          <w:sz w:val="24"/>
          <w:vertAlign w:val="subscript"/>
        </w:rPr>
        <w:t xml:space="preserve"> </w:t>
      </w:r>
      <w:r w:rsidRPr="0097243A">
        <w:rPr>
          <w:rFonts w:ascii="Tahoma" w:hAnsi="Tahoma" w:cs="Tahoma"/>
          <w:b/>
          <w:sz w:val="24"/>
        </w:rPr>
        <w:t xml:space="preserve">- </w:t>
      </w:r>
      <w:r w:rsidRPr="0097243A">
        <w:rPr>
          <w:rFonts w:ascii="Tahoma" w:hAnsi="Tahoma" w:cs="Tahoma"/>
        </w:rPr>
        <w:t>liczba punktów</w:t>
      </w:r>
      <w:r w:rsidRPr="0097243A">
        <w:rPr>
          <w:rFonts w:ascii="Tahoma" w:hAnsi="Tahoma" w:cs="Tahoma"/>
          <w:b/>
          <w:sz w:val="24"/>
          <w:szCs w:val="24"/>
          <w:vertAlign w:val="subscript"/>
        </w:rPr>
        <w:t xml:space="preserve"> </w:t>
      </w:r>
      <w:r w:rsidRPr="0097243A">
        <w:rPr>
          <w:rFonts w:ascii="Tahoma" w:hAnsi="Tahoma" w:cs="Tahoma"/>
        </w:rPr>
        <w:t xml:space="preserve">przyznawana w kryterium </w:t>
      </w:r>
      <w:r w:rsidR="00A031F9">
        <w:rPr>
          <w:rFonts w:ascii="Tahoma" w:hAnsi="Tahoma" w:cs="Tahoma"/>
        </w:rPr>
        <w:t xml:space="preserve">cena brutto tj. </w:t>
      </w:r>
      <w:r w:rsidR="00A77D3E">
        <w:rPr>
          <w:rFonts w:ascii="Tahoma" w:hAnsi="Tahoma" w:cs="Tahoma"/>
        </w:rPr>
        <w:t xml:space="preserve">za wymianę lub montaż wodomierza </w:t>
      </w:r>
      <w:r w:rsidR="00A031F9">
        <w:rPr>
          <w:rFonts w:ascii="Tahoma" w:hAnsi="Tahoma" w:cs="Tahoma"/>
        </w:rPr>
        <w:t>radiow</w:t>
      </w:r>
      <w:r w:rsidR="00A77D3E">
        <w:rPr>
          <w:rFonts w:ascii="Tahoma" w:hAnsi="Tahoma" w:cs="Tahoma"/>
        </w:rPr>
        <w:t>ego</w:t>
      </w:r>
      <w:r w:rsidR="00A031F9">
        <w:rPr>
          <w:rFonts w:ascii="Tahoma" w:hAnsi="Tahoma" w:cs="Tahoma"/>
        </w:rPr>
        <w:t xml:space="preserve"> Q1,6</w:t>
      </w:r>
      <w:r>
        <w:rPr>
          <w:rFonts w:ascii="Tahoma" w:hAnsi="Tahoma" w:cs="Tahoma"/>
        </w:rPr>
        <w:t xml:space="preserve"> </w:t>
      </w:r>
      <w:r w:rsidR="00A77D3E">
        <w:rPr>
          <w:rFonts w:ascii="Tahoma" w:hAnsi="Tahoma" w:cs="Tahoma"/>
        </w:rPr>
        <w:t>w zależności od części zamówienia.</w:t>
      </w:r>
    </w:p>
    <w:p w14:paraId="35E544EE" w14:textId="7ADD4CBF" w:rsidR="004F2C72" w:rsidRDefault="004B2CB4" w:rsidP="003266D7">
      <w:pPr>
        <w:pStyle w:val="Nagwek"/>
        <w:tabs>
          <w:tab w:val="clear" w:pos="4536"/>
          <w:tab w:val="clear" w:pos="9072"/>
          <w:tab w:val="left" w:pos="709"/>
        </w:tabs>
        <w:rPr>
          <w:rFonts w:ascii="Tahoma" w:hAnsi="Tahoma" w:cs="Tahoma"/>
        </w:rPr>
      </w:pPr>
      <w:r>
        <w:rPr>
          <w:rFonts w:ascii="Tahoma" w:hAnsi="Tahoma" w:cs="Tahoma"/>
          <w:b/>
        </w:rPr>
        <w:tab/>
      </w:r>
      <w:proofErr w:type="gramStart"/>
      <w:r w:rsidR="004F2C72" w:rsidRPr="0097243A">
        <w:rPr>
          <w:rFonts w:ascii="Tahoma" w:hAnsi="Tahoma" w:cs="Tahoma"/>
          <w:b/>
        </w:rPr>
        <w:t>X</w:t>
      </w:r>
      <w:r w:rsidR="004F2C72" w:rsidRPr="0097243A">
        <w:rPr>
          <w:rFonts w:ascii="Tahoma" w:hAnsi="Tahoma" w:cs="Tahoma"/>
          <w:b/>
          <w:vertAlign w:val="subscript"/>
        </w:rPr>
        <w:t>(</w:t>
      </w:r>
      <w:proofErr w:type="gramEnd"/>
      <w:r w:rsidR="005F20D9">
        <w:rPr>
          <w:rFonts w:ascii="Tahoma" w:hAnsi="Tahoma" w:cs="Tahoma"/>
          <w:b/>
          <w:vertAlign w:val="subscript"/>
        </w:rPr>
        <w:t>3</w:t>
      </w:r>
      <w:r w:rsidR="004F2C72" w:rsidRPr="0097243A">
        <w:rPr>
          <w:rFonts w:ascii="Tahoma" w:hAnsi="Tahoma" w:cs="Tahoma"/>
          <w:b/>
          <w:vertAlign w:val="subscript"/>
        </w:rPr>
        <w:t>)</w:t>
      </w:r>
      <w:r w:rsidR="004F2C72" w:rsidRPr="0097243A">
        <w:rPr>
          <w:rFonts w:ascii="Tahoma" w:hAnsi="Tahoma" w:cs="Tahoma"/>
          <w:b/>
          <w:sz w:val="24"/>
          <w:vertAlign w:val="subscript"/>
        </w:rPr>
        <w:t xml:space="preserve"> </w:t>
      </w:r>
      <w:r w:rsidR="004F2C72" w:rsidRPr="0097243A">
        <w:rPr>
          <w:rFonts w:ascii="Tahoma" w:hAnsi="Tahoma" w:cs="Tahoma"/>
          <w:b/>
          <w:sz w:val="24"/>
        </w:rPr>
        <w:t xml:space="preserve">- </w:t>
      </w:r>
      <w:r w:rsidR="004F2C72" w:rsidRPr="0097243A">
        <w:rPr>
          <w:rFonts w:ascii="Tahoma" w:hAnsi="Tahoma" w:cs="Tahoma"/>
        </w:rPr>
        <w:t>liczba punktów</w:t>
      </w:r>
      <w:r w:rsidR="004F2C72" w:rsidRPr="0097243A">
        <w:rPr>
          <w:rFonts w:ascii="Tahoma" w:hAnsi="Tahoma" w:cs="Tahoma"/>
          <w:b/>
          <w:sz w:val="24"/>
          <w:szCs w:val="24"/>
          <w:vertAlign w:val="subscript"/>
        </w:rPr>
        <w:t xml:space="preserve"> </w:t>
      </w:r>
      <w:r w:rsidR="004F2C72" w:rsidRPr="0097243A">
        <w:rPr>
          <w:rFonts w:ascii="Tahoma" w:hAnsi="Tahoma" w:cs="Tahoma"/>
        </w:rPr>
        <w:t xml:space="preserve">przyznawana w kryterium </w:t>
      </w:r>
      <w:r w:rsidR="003D1C21">
        <w:rPr>
          <w:rFonts w:ascii="Tahoma" w:hAnsi="Tahoma" w:cs="Tahoma"/>
        </w:rPr>
        <w:t>termin realizacji</w:t>
      </w:r>
      <w:r w:rsidR="00B2463E">
        <w:rPr>
          <w:rFonts w:ascii="Tahoma" w:hAnsi="Tahoma" w:cs="Tahoma"/>
        </w:rPr>
        <w:t xml:space="preserve"> </w:t>
      </w:r>
      <w:r w:rsidR="00A031F9">
        <w:rPr>
          <w:rFonts w:ascii="Tahoma" w:hAnsi="Tahoma" w:cs="Tahoma"/>
        </w:rPr>
        <w:t>zamówienia</w:t>
      </w:r>
    </w:p>
    <w:p w14:paraId="37923647" w14:textId="77777777" w:rsidR="00EA2936" w:rsidRDefault="00EA2936" w:rsidP="00EA2936">
      <w:pPr>
        <w:pStyle w:val="Nagwek"/>
        <w:tabs>
          <w:tab w:val="clear" w:pos="4536"/>
          <w:tab w:val="clear" w:pos="9072"/>
          <w:tab w:val="left" w:pos="993"/>
        </w:tabs>
        <w:ind w:left="993"/>
        <w:rPr>
          <w:rFonts w:ascii="Tahoma" w:hAnsi="Tahoma" w:cs="Tahoma"/>
        </w:rPr>
      </w:pPr>
    </w:p>
    <w:p w14:paraId="7F391722" w14:textId="74DE23D8" w:rsidR="00E72CDB" w:rsidRPr="00EA2936" w:rsidRDefault="00E72CDB" w:rsidP="00E72CDB">
      <w:pPr>
        <w:ind w:left="709"/>
        <w:rPr>
          <w:rFonts w:ascii="Tahoma" w:hAnsi="Tahoma" w:cs="Tahoma"/>
          <w:b/>
        </w:rPr>
      </w:pPr>
      <w:r w:rsidRPr="00EA2936">
        <w:rPr>
          <w:rFonts w:ascii="Tahoma" w:hAnsi="Tahoma" w:cs="Tahoma"/>
        </w:rPr>
        <w:t xml:space="preserve">(1) Sposób obliczenia </w:t>
      </w:r>
      <w:proofErr w:type="gramStart"/>
      <w:r w:rsidRPr="00EA2936">
        <w:rPr>
          <w:rFonts w:ascii="Tahoma" w:hAnsi="Tahoma" w:cs="Tahoma"/>
          <w:b/>
        </w:rPr>
        <w:t>X</w:t>
      </w:r>
      <w:r w:rsidR="00AB4666" w:rsidRPr="00EA2936">
        <w:rPr>
          <w:rFonts w:ascii="Tahoma" w:hAnsi="Tahoma" w:cs="Tahoma"/>
          <w:b/>
          <w:vertAlign w:val="subscript"/>
        </w:rPr>
        <w:t>(</w:t>
      </w:r>
      <w:proofErr w:type="gramEnd"/>
      <w:r w:rsidR="00AB4666" w:rsidRPr="00EA2936">
        <w:rPr>
          <w:rFonts w:ascii="Tahoma" w:hAnsi="Tahoma" w:cs="Tahoma"/>
          <w:b/>
          <w:vertAlign w:val="subscript"/>
        </w:rPr>
        <w:t>1</w:t>
      </w:r>
      <w:r w:rsidR="003D1C21">
        <w:rPr>
          <w:rFonts w:ascii="Tahoma" w:hAnsi="Tahoma" w:cs="Tahoma"/>
          <w:b/>
          <w:vertAlign w:val="subscript"/>
        </w:rPr>
        <w:t>,2,3</w:t>
      </w:r>
      <w:r w:rsidR="00AB4666" w:rsidRPr="00EA2936">
        <w:rPr>
          <w:rFonts w:ascii="Tahoma" w:hAnsi="Tahoma" w:cs="Tahoma"/>
          <w:b/>
          <w:vertAlign w:val="subscript"/>
        </w:rPr>
        <w:t>)</w:t>
      </w:r>
      <w:r w:rsidR="003D1C21" w:rsidRPr="00EA2936">
        <w:rPr>
          <w:rFonts w:ascii="Tahoma" w:hAnsi="Tahoma" w:cs="Tahoma"/>
          <w:b/>
        </w:rPr>
        <w:t>:</w:t>
      </w:r>
    </w:p>
    <w:p w14:paraId="4C396F48" w14:textId="77777777" w:rsidR="002D5F91" w:rsidRPr="003929D2" w:rsidRDefault="002D5F91" w:rsidP="003266D7">
      <w:pPr>
        <w:ind w:left="1134" w:hanging="141"/>
        <w:jc w:val="both"/>
        <w:rPr>
          <w:rFonts w:ascii="Tahoma" w:hAnsi="Tahoma" w:cs="Tahoma"/>
          <w:vertAlign w:val="subscript"/>
        </w:rPr>
      </w:pPr>
      <w:r w:rsidRPr="00EA2936">
        <w:rPr>
          <w:rFonts w:ascii="Tahoma" w:hAnsi="Tahoma" w:cs="Tahoma"/>
        </w:rPr>
        <w:t>- Wykonawca zamówienia, który zaproponuje najniższą</w:t>
      </w:r>
      <w:r w:rsidRPr="00EA2936">
        <w:rPr>
          <w:rFonts w:ascii="Tahoma" w:hAnsi="Tahoma" w:cs="Tahoma"/>
          <w:b/>
        </w:rPr>
        <w:t xml:space="preserve"> </w:t>
      </w:r>
      <w:r w:rsidRPr="00EA2936">
        <w:rPr>
          <w:rFonts w:ascii="Tahoma" w:hAnsi="Tahoma" w:cs="Tahoma"/>
        </w:rPr>
        <w:t>cenę otrzyma 100 pkt, natomiast pozostali Wykonawcy odpowiednio mniej punktów wg wzoru:</w:t>
      </w:r>
      <w:r w:rsidR="003929D2">
        <w:rPr>
          <w:rFonts w:ascii="Tahoma" w:hAnsi="Tahoma" w:cs="Tahoma"/>
          <w:vertAlign w:val="subscript"/>
        </w:rPr>
        <w:t>1</w:t>
      </w:r>
      <w:r w:rsidR="003929D2">
        <w:rPr>
          <w:rFonts w:ascii="Tahoma" w:hAnsi="Tahoma" w:cs="Tahoma"/>
        </w:rPr>
        <w:t xml:space="preserve"> + C</w:t>
      </w:r>
      <w:r w:rsidR="003929D2">
        <w:rPr>
          <w:rFonts w:ascii="Tahoma" w:hAnsi="Tahoma" w:cs="Tahoma"/>
          <w:vertAlign w:val="subscript"/>
        </w:rPr>
        <w:t>2</w:t>
      </w:r>
    </w:p>
    <w:p w14:paraId="5D2292B3" w14:textId="77777777" w:rsidR="00302E0A" w:rsidRPr="00EA2936" w:rsidRDefault="00302E0A" w:rsidP="002D5F91">
      <w:pPr>
        <w:ind w:left="1134" w:hanging="141"/>
        <w:rPr>
          <w:rFonts w:ascii="Tahoma" w:hAnsi="Tahoma" w:cs="Tahoma"/>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E72CDB" w:rsidRPr="0097243A" w14:paraId="0E427401" w14:textId="77777777" w:rsidTr="007E1A24">
        <w:trPr>
          <w:cantSplit/>
          <w:trHeight w:val="209"/>
          <w:jc w:val="center"/>
        </w:trPr>
        <w:tc>
          <w:tcPr>
            <w:tcW w:w="1471" w:type="dxa"/>
            <w:vMerge w:val="restart"/>
            <w:vAlign w:val="center"/>
          </w:tcPr>
          <w:p w14:paraId="088A4958" w14:textId="5E8384C1" w:rsidR="00E72CDB" w:rsidRPr="0097243A" w:rsidRDefault="0000488D" w:rsidP="00D03AAB">
            <w:pPr>
              <w:ind w:right="32"/>
              <w:rPr>
                <w:rFonts w:ascii="Tahoma" w:hAnsi="Tahoma" w:cs="Tahoma"/>
              </w:rPr>
            </w:pPr>
            <w:proofErr w:type="gramStart"/>
            <w:r w:rsidRPr="0000488D">
              <w:rPr>
                <w:rFonts w:ascii="Tahoma" w:hAnsi="Tahoma" w:cs="Tahoma"/>
                <w:b/>
                <w:sz w:val="24"/>
                <w:szCs w:val="24"/>
              </w:rPr>
              <w:t>X</w:t>
            </w:r>
            <w:r>
              <w:rPr>
                <w:rFonts w:ascii="Tahoma" w:hAnsi="Tahoma" w:cs="Tahoma"/>
                <w:b/>
                <w:vertAlign w:val="subscript"/>
              </w:rPr>
              <w:t>(</w:t>
            </w:r>
            <w:proofErr w:type="gramEnd"/>
            <w:r w:rsidR="00AB4666" w:rsidRPr="0097243A">
              <w:rPr>
                <w:rFonts w:ascii="Tahoma" w:hAnsi="Tahoma" w:cs="Tahoma"/>
                <w:b/>
                <w:vertAlign w:val="subscript"/>
              </w:rPr>
              <w:t>1</w:t>
            </w:r>
            <w:r w:rsidR="003D1C21">
              <w:rPr>
                <w:rFonts w:ascii="Tahoma" w:hAnsi="Tahoma" w:cs="Tahoma"/>
                <w:b/>
                <w:vertAlign w:val="subscript"/>
              </w:rPr>
              <w:t>,2</w:t>
            </w:r>
            <w:r w:rsidR="00AB4666" w:rsidRPr="0097243A">
              <w:rPr>
                <w:rFonts w:ascii="Tahoma" w:hAnsi="Tahoma" w:cs="Tahoma"/>
                <w:b/>
                <w:vertAlign w:val="subscript"/>
              </w:rPr>
              <w:t>)</w:t>
            </w:r>
            <w:r w:rsidR="00E72CDB" w:rsidRPr="0097243A">
              <w:rPr>
                <w:rFonts w:ascii="Tahoma" w:hAnsi="Tahoma" w:cs="Tahoma"/>
                <w:b/>
              </w:rPr>
              <w:t xml:space="preserve"> </w:t>
            </w:r>
            <w:r w:rsidR="00E72CDB" w:rsidRPr="0097243A">
              <w:rPr>
                <w:rFonts w:ascii="Tahoma" w:hAnsi="Tahoma" w:cs="Tahoma"/>
              </w:rPr>
              <w:t xml:space="preserve"> =</w:t>
            </w:r>
          </w:p>
        </w:tc>
        <w:tc>
          <w:tcPr>
            <w:tcW w:w="3778" w:type="dxa"/>
            <w:vAlign w:val="center"/>
          </w:tcPr>
          <w:p w14:paraId="3C2C6599" w14:textId="77777777" w:rsidR="00E72CDB" w:rsidRPr="0097243A" w:rsidRDefault="00E72CDB" w:rsidP="000F281E">
            <w:pPr>
              <w:pStyle w:val="Nagwek"/>
              <w:tabs>
                <w:tab w:val="clear" w:pos="4536"/>
                <w:tab w:val="clear" w:pos="9072"/>
                <w:tab w:val="left" w:pos="284"/>
                <w:tab w:val="left" w:pos="6167"/>
              </w:tabs>
              <w:ind w:left="-637" w:right="-779"/>
              <w:jc w:val="center"/>
              <w:rPr>
                <w:rFonts w:ascii="Tahoma" w:hAnsi="Tahoma" w:cs="Tahoma"/>
              </w:rPr>
            </w:pPr>
            <w:r w:rsidRPr="0097243A">
              <w:rPr>
                <w:rFonts w:ascii="Tahoma" w:hAnsi="Tahoma" w:cs="Tahoma"/>
              </w:rPr>
              <w:t>cena (brutto)</w:t>
            </w:r>
            <w:r w:rsidRPr="0097243A">
              <w:rPr>
                <w:rFonts w:ascii="Tahoma" w:hAnsi="Tahoma" w:cs="Tahoma"/>
                <w:b/>
              </w:rPr>
              <w:t xml:space="preserve"> najniższa </w:t>
            </w:r>
            <w:r w:rsidRPr="0097243A">
              <w:rPr>
                <w:rFonts w:ascii="Tahoma" w:hAnsi="Tahoma" w:cs="Tahoma"/>
              </w:rPr>
              <w:t>x 100 pkt</w:t>
            </w:r>
          </w:p>
        </w:tc>
      </w:tr>
      <w:tr w:rsidR="00E72CDB" w:rsidRPr="0097243A" w14:paraId="19FB79C0" w14:textId="77777777" w:rsidTr="007E1A24">
        <w:trPr>
          <w:cantSplit/>
          <w:trHeight w:val="70"/>
          <w:jc w:val="center"/>
        </w:trPr>
        <w:tc>
          <w:tcPr>
            <w:tcW w:w="1471" w:type="dxa"/>
            <w:vMerge/>
          </w:tcPr>
          <w:p w14:paraId="2669008A" w14:textId="77777777" w:rsidR="00E72CDB" w:rsidRPr="0097243A" w:rsidRDefault="00E72CDB" w:rsidP="007E1A24">
            <w:pPr>
              <w:tabs>
                <w:tab w:val="left" w:pos="284"/>
              </w:tabs>
              <w:rPr>
                <w:rFonts w:ascii="Tahoma" w:hAnsi="Tahoma" w:cs="Tahoma"/>
              </w:rPr>
            </w:pPr>
          </w:p>
        </w:tc>
        <w:tc>
          <w:tcPr>
            <w:tcW w:w="3778" w:type="dxa"/>
            <w:tcBorders>
              <w:top w:val="single" w:sz="4" w:space="0" w:color="auto"/>
            </w:tcBorders>
            <w:vAlign w:val="center"/>
          </w:tcPr>
          <w:p w14:paraId="25466E20" w14:textId="77777777" w:rsidR="00E72CDB" w:rsidRPr="0097243A" w:rsidRDefault="00E72CDB" w:rsidP="007E1A24">
            <w:pPr>
              <w:tabs>
                <w:tab w:val="left" w:pos="284"/>
                <w:tab w:val="left" w:pos="6167"/>
              </w:tabs>
              <w:jc w:val="center"/>
              <w:rPr>
                <w:rFonts w:ascii="Tahoma" w:hAnsi="Tahoma" w:cs="Tahoma"/>
              </w:rPr>
            </w:pPr>
            <w:r w:rsidRPr="0097243A">
              <w:rPr>
                <w:rFonts w:ascii="Tahoma" w:hAnsi="Tahoma" w:cs="Tahoma"/>
              </w:rPr>
              <w:t xml:space="preserve">  cena (brutto) </w:t>
            </w:r>
            <w:r w:rsidRPr="0097243A">
              <w:rPr>
                <w:rFonts w:ascii="Tahoma" w:hAnsi="Tahoma" w:cs="Tahoma"/>
                <w:b/>
              </w:rPr>
              <w:t>badanej</w:t>
            </w:r>
            <w:r w:rsidRPr="0097243A">
              <w:rPr>
                <w:rFonts w:ascii="Tahoma" w:hAnsi="Tahoma" w:cs="Tahoma"/>
                <w:emboss/>
                <w:spacing w:val="40"/>
              </w:rPr>
              <w:t xml:space="preserve"> </w:t>
            </w:r>
            <w:r w:rsidRPr="0097243A">
              <w:rPr>
                <w:rFonts w:ascii="Tahoma" w:hAnsi="Tahoma" w:cs="Tahoma"/>
              </w:rPr>
              <w:t>oferty</w:t>
            </w:r>
          </w:p>
        </w:tc>
      </w:tr>
    </w:tbl>
    <w:p w14:paraId="5F7A7019" w14:textId="77777777" w:rsidR="00E72CDB" w:rsidRDefault="00E72CDB" w:rsidP="00E72CDB">
      <w:pPr>
        <w:tabs>
          <w:tab w:val="left" w:pos="709"/>
        </w:tabs>
        <w:rPr>
          <w:rFonts w:ascii="Tahoma" w:hAnsi="Tahoma" w:cs="Tahoma"/>
          <w:b/>
          <w:sz w:val="28"/>
        </w:rPr>
      </w:pPr>
      <w:r w:rsidRPr="0097243A">
        <w:rPr>
          <w:rFonts w:ascii="Tahoma" w:hAnsi="Tahoma" w:cs="Tahoma"/>
          <w:b/>
          <w:sz w:val="28"/>
        </w:rPr>
        <w:t xml:space="preserve">                 </w:t>
      </w:r>
    </w:p>
    <w:p w14:paraId="772B5582" w14:textId="774DCC3F" w:rsidR="0085307B" w:rsidRPr="0097243A" w:rsidRDefault="00B70D66" w:rsidP="00A56EE3">
      <w:pPr>
        <w:numPr>
          <w:ilvl w:val="0"/>
          <w:numId w:val="10"/>
        </w:numPr>
        <w:tabs>
          <w:tab w:val="left" w:pos="993"/>
        </w:tabs>
        <w:ind w:hanging="862"/>
        <w:jc w:val="both"/>
        <w:rPr>
          <w:rFonts w:ascii="Tahoma" w:hAnsi="Tahoma" w:cs="Tahoma"/>
          <w:b/>
        </w:rPr>
      </w:pPr>
      <w:r w:rsidRPr="0097243A">
        <w:rPr>
          <w:rFonts w:ascii="Tahoma" w:hAnsi="Tahoma" w:cs="Tahoma"/>
        </w:rPr>
        <w:t xml:space="preserve"> </w:t>
      </w:r>
      <w:r w:rsidR="0085307B" w:rsidRPr="0097243A">
        <w:rPr>
          <w:rFonts w:ascii="Tahoma" w:hAnsi="Tahoma" w:cs="Tahoma"/>
        </w:rPr>
        <w:t xml:space="preserve">Sposób obliczenia </w:t>
      </w:r>
      <w:proofErr w:type="gramStart"/>
      <w:r w:rsidR="0085307B" w:rsidRPr="0097243A">
        <w:rPr>
          <w:rFonts w:ascii="Tahoma" w:hAnsi="Tahoma" w:cs="Tahoma"/>
          <w:b/>
        </w:rPr>
        <w:t>X</w:t>
      </w:r>
      <w:r w:rsidR="0085307B" w:rsidRPr="0097243A">
        <w:rPr>
          <w:rFonts w:ascii="Tahoma" w:hAnsi="Tahoma" w:cs="Tahoma"/>
          <w:b/>
          <w:vertAlign w:val="subscript"/>
        </w:rPr>
        <w:t>(</w:t>
      </w:r>
      <w:proofErr w:type="gramEnd"/>
      <w:r w:rsidR="003D1C21">
        <w:rPr>
          <w:rFonts w:ascii="Tahoma" w:hAnsi="Tahoma" w:cs="Tahoma"/>
          <w:b/>
          <w:vertAlign w:val="subscript"/>
        </w:rPr>
        <w:t>4</w:t>
      </w:r>
      <w:r w:rsidR="0085307B" w:rsidRPr="0097243A">
        <w:rPr>
          <w:rFonts w:ascii="Tahoma" w:hAnsi="Tahoma" w:cs="Tahoma"/>
          <w:b/>
          <w:vertAlign w:val="subscript"/>
        </w:rPr>
        <w:t>)</w:t>
      </w:r>
      <w:r w:rsidR="0085307B" w:rsidRPr="0097243A">
        <w:rPr>
          <w:rFonts w:ascii="Tahoma" w:hAnsi="Tahoma" w:cs="Tahoma"/>
          <w:b/>
        </w:rPr>
        <w:t>:</w:t>
      </w:r>
    </w:p>
    <w:p w14:paraId="547C41AE" w14:textId="1034B2A5" w:rsidR="000146E4" w:rsidRPr="0097243A" w:rsidRDefault="00601315" w:rsidP="00DB7E64">
      <w:pPr>
        <w:numPr>
          <w:ilvl w:val="1"/>
          <w:numId w:val="4"/>
        </w:numPr>
        <w:tabs>
          <w:tab w:val="clear" w:pos="1440"/>
          <w:tab w:val="left" w:pos="709"/>
        </w:tabs>
        <w:ind w:left="1276" w:hanging="142"/>
        <w:jc w:val="both"/>
        <w:rPr>
          <w:rFonts w:ascii="Tahoma" w:hAnsi="Tahoma" w:cs="Tahoma"/>
        </w:rPr>
      </w:pPr>
      <w:r>
        <w:rPr>
          <w:rFonts w:ascii="Tahoma" w:hAnsi="Tahoma" w:cs="Tahoma"/>
        </w:rPr>
        <w:t xml:space="preserve">Termin realizacji </w:t>
      </w:r>
      <w:r w:rsidR="00EA4003">
        <w:rPr>
          <w:rFonts w:ascii="Tahoma" w:hAnsi="Tahoma" w:cs="Tahoma"/>
        </w:rPr>
        <w:t>zamówienia</w:t>
      </w:r>
      <w:r>
        <w:rPr>
          <w:rFonts w:ascii="Tahoma" w:hAnsi="Tahoma" w:cs="Tahoma"/>
        </w:rPr>
        <w:t xml:space="preserve"> dotyczący obu części zamówienia wskazany </w:t>
      </w:r>
      <w:r w:rsidR="000146E4" w:rsidRPr="0097243A">
        <w:rPr>
          <w:rFonts w:ascii="Tahoma" w:hAnsi="Tahoma" w:cs="Tahoma"/>
        </w:rPr>
        <w:t xml:space="preserve">przez Wykonawcę musi zostać podany w pełnych </w:t>
      </w:r>
      <w:r>
        <w:rPr>
          <w:rFonts w:ascii="Tahoma" w:hAnsi="Tahoma" w:cs="Tahoma"/>
        </w:rPr>
        <w:t>dniach</w:t>
      </w:r>
      <w:r w:rsidR="000146E4" w:rsidRPr="0097243A">
        <w:rPr>
          <w:rFonts w:ascii="Tahoma" w:hAnsi="Tahoma" w:cs="Tahoma"/>
        </w:rPr>
        <w:t xml:space="preserve">. </w:t>
      </w:r>
      <w:r w:rsidR="0041228F">
        <w:rPr>
          <w:rFonts w:ascii="Tahoma" w:hAnsi="Tahoma" w:cs="Tahoma"/>
        </w:rPr>
        <w:t>W</w:t>
      </w:r>
      <w:r w:rsidR="000146E4" w:rsidRPr="0097243A">
        <w:rPr>
          <w:rFonts w:ascii="Tahoma" w:hAnsi="Tahoma" w:cs="Tahoma"/>
        </w:rPr>
        <w:t>ykonawcę</w:t>
      </w:r>
      <w:r>
        <w:rPr>
          <w:rFonts w:ascii="Tahoma" w:hAnsi="Tahoma" w:cs="Tahoma"/>
        </w:rPr>
        <w:t xml:space="preserve"> zamówienia, który poda maksymalny termin realizacji danej części zamówienia tj. </w:t>
      </w:r>
      <w:r w:rsidRPr="00EA4003">
        <w:rPr>
          <w:rFonts w:ascii="Tahoma" w:hAnsi="Tahoma" w:cs="Tahoma"/>
          <w:b/>
          <w:bCs/>
        </w:rPr>
        <w:t>120 dni</w:t>
      </w:r>
      <w:r>
        <w:rPr>
          <w:rFonts w:ascii="Tahoma" w:hAnsi="Tahoma" w:cs="Tahoma"/>
        </w:rPr>
        <w:t xml:space="preserve"> otrzyma 0 pkt. </w:t>
      </w:r>
      <w:proofErr w:type="gramStart"/>
      <w:r w:rsidR="000146E4" w:rsidRPr="0097243A">
        <w:rPr>
          <w:rFonts w:ascii="Tahoma" w:hAnsi="Tahoma" w:cs="Tahoma"/>
        </w:rPr>
        <w:t>Wykonawca  zamówienia</w:t>
      </w:r>
      <w:proofErr w:type="gramEnd"/>
      <w:r w:rsidR="000146E4" w:rsidRPr="0097243A">
        <w:rPr>
          <w:rFonts w:ascii="Tahoma" w:hAnsi="Tahoma" w:cs="Tahoma"/>
        </w:rPr>
        <w:t xml:space="preserve">, który zaproponuje minimalny </w:t>
      </w:r>
      <w:r>
        <w:rPr>
          <w:rFonts w:ascii="Tahoma" w:hAnsi="Tahoma" w:cs="Tahoma"/>
        </w:rPr>
        <w:t>termin realizacji</w:t>
      </w:r>
      <w:r w:rsidR="00EA4003">
        <w:rPr>
          <w:rFonts w:ascii="Tahoma" w:hAnsi="Tahoma" w:cs="Tahoma"/>
        </w:rPr>
        <w:t xml:space="preserve"> tj. </w:t>
      </w:r>
      <w:r w:rsidR="00EA4003" w:rsidRPr="00EA4003">
        <w:rPr>
          <w:rFonts w:ascii="Tahoma" w:hAnsi="Tahoma" w:cs="Tahoma"/>
          <w:b/>
          <w:bCs/>
        </w:rPr>
        <w:t>T</w:t>
      </w:r>
      <w:r w:rsidR="00EA4003" w:rsidRPr="00EA4003">
        <w:rPr>
          <w:rFonts w:ascii="Tahoma" w:hAnsi="Tahoma" w:cs="Tahoma"/>
          <w:b/>
          <w:bCs/>
          <w:vertAlign w:val="subscript"/>
        </w:rPr>
        <w:t>2</w:t>
      </w:r>
      <w:r>
        <w:rPr>
          <w:rFonts w:ascii="Tahoma" w:hAnsi="Tahoma" w:cs="Tahoma"/>
        </w:rPr>
        <w:t xml:space="preserve"> </w:t>
      </w:r>
      <w:r w:rsidR="000146E4" w:rsidRPr="0097243A">
        <w:rPr>
          <w:rFonts w:ascii="Tahoma" w:hAnsi="Tahoma" w:cs="Tahoma"/>
        </w:rPr>
        <w:t xml:space="preserve">otrzyma </w:t>
      </w:r>
      <w:r>
        <w:rPr>
          <w:rFonts w:ascii="Tahoma" w:hAnsi="Tahoma" w:cs="Tahoma"/>
        </w:rPr>
        <w:t>100</w:t>
      </w:r>
      <w:r w:rsidR="000146E4" w:rsidRPr="0097243A">
        <w:rPr>
          <w:rFonts w:ascii="Tahoma" w:hAnsi="Tahoma" w:cs="Tahoma"/>
        </w:rPr>
        <w:t xml:space="preserve"> pkt. </w:t>
      </w:r>
    </w:p>
    <w:p w14:paraId="3DF087F4" w14:textId="7A9592F2" w:rsidR="000146E4" w:rsidRDefault="00601315" w:rsidP="000146E4">
      <w:pPr>
        <w:tabs>
          <w:tab w:val="left" w:pos="709"/>
        </w:tabs>
        <w:ind w:left="1276"/>
        <w:jc w:val="both"/>
        <w:rPr>
          <w:rFonts w:ascii="Tahoma" w:hAnsi="Tahoma" w:cs="Tahoma"/>
        </w:rPr>
      </w:pPr>
      <w:r>
        <w:rPr>
          <w:rFonts w:ascii="Tahoma" w:hAnsi="Tahoma" w:cs="Tahoma"/>
        </w:rPr>
        <w:t xml:space="preserve">Zamawiajacy nie określa minimalnego terminu </w:t>
      </w:r>
      <w:r w:rsidR="00EA4003">
        <w:rPr>
          <w:rFonts w:ascii="Tahoma" w:hAnsi="Tahoma" w:cs="Tahoma"/>
        </w:rPr>
        <w:t xml:space="preserve">zamówienia, który zostanie ustalony z spośród złożonych ofert w postępowaniu. </w:t>
      </w:r>
      <w:r w:rsidR="000E02C1">
        <w:rPr>
          <w:rFonts w:ascii="Tahoma" w:hAnsi="Tahoma" w:cs="Tahoma"/>
        </w:rPr>
        <w:t>Wykonawcy</w:t>
      </w:r>
      <w:r w:rsidR="003D1C21">
        <w:rPr>
          <w:rFonts w:ascii="Tahoma" w:hAnsi="Tahoma" w:cs="Tahoma"/>
        </w:rPr>
        <w:t>, którzy podadzą inną ilość dni realizacji zamówienia od określonej maksymalnej i minimalnej, otrzymają</w:t>
      </w:r>
      <w:r w:rsidR="000E02C1">
        <w:rPr>
          <w:rFonts w:ascii="Tahoma" w:hAnsi="Tahoma" w:cs="Tahoma"/>
        </w:rPr>
        <w:t xml:space="preserve"> odpowiednio mniej punktów wg wzoru:</w:t>
      </w:r>
    </w:p>
    <w:p w14:paraId="501AD373" w14:textId="77777777" w:rsidR="00EA4003" w:rsidRPr="0097243A" w:rsidRDefault="00EA4003" w:rsidP="000146E4">
      <w:pPr>
        <w:tabs>
          <w:tab w:val="left" w:pos="709"/>
        </w:tabs>
        <w:ind w:left="1276"/>
        <w:jc w:val="both"/>
        <w:rPr>
          <w:rFonts w:ascii="Tahoma" w:hAnsi="Tahoma" w:cs="Tahoma"/>
        </w:rPr>
      </w:pPr>
    </w:p>
    <w:tbl>
      <w:tblPr>
        <w:tblW w:w="6727" w:type="dxa"/>
        <w:tblInd w:w="431" w:type="dxa"/>
        <w:tblLayout w:type="fixed"/>
        <w:tblCellMar>
          <w:left w:w="70" w:type="dxa"/>
          <w:right w:w="70" w:type="dxa"/>
        </w:tblCellMar>
        <w:tblLook w:val="0000" w:firstRow="0" w:lastRow="0" w:firstColumn="0" w:lastColumn="0" w:noHBand="0" w:noVBand="0"/>
      </w:tblPr>
      <w:tblGrid>
        <w:gridCol w:w="1907"/>
        <w:gridCol w:w="4820"/>
      </w:tblGrid>
      <w:tr w:rsidR="000146E4" w:rsidRPr="0097243A" w14:paraId="1113FDAA" w14:textId="77777777" w:rsidTr="00EA4003">
        <w:trPr>
          <w:cantSplit/>
          <w:trHeight w:val="292"/>
        </w:trPr>
        <w:tc>
          <w:tcPr>
            <w:tcW w:w="1907" w:type="dxa"/>
            <w:vMerge w:val="restart"/>
            <w:vAlign w:val="center"/>
          </w:tcPr>
          <w:p w14:paraId="4F9C6A04" w14:textId="77F6446E" w:rsidR="000146E4" w:rsidRPr="0097243A" w:rsidRDefault="000146E4" w:rsidP="000146E4">
            <w:pPr>
              <w:ind w:right="32" w:firstLine="741"/>
              <w:rPr>
                <w:rFonts w:ascii="Tahoma" w:hAnsi="Tahoma" w:cs="Tahoma"/>
              </w:rPr>
            </w:pPr>
            <w:proofErr w:type="gramStart"/>
            <w:r w:rsidRPr="00530317">
              <w:rPr>
                <w:rFonts w:ascii="Tahoma" w:hAnsi="Tahoma" w:cs="Tahoma"/>
                <w:b/>
                <w:sz w:val="24"/>
                <w:szCs w:val="24"/>
              </w:rPr>
              <w:t>X</w:t>
            </w:r>
            <w:r w:rsidRPr="0097243A">
              <w:rPr>
                <w:rFonts w:ascii="Tahoma" w:hAnsi="Tahoma" w:cs="Tahoma"/>
                <w:b/>
                <w:vertAlign w:val="subscript"/>
              </w:rPr>
              <w:t>(</w:t>
            </w:r>
            <w:proofErr w:type="gramEnd"/>
            <w:r w:rsidR="005F20D9">
              <w:rPr>
                <w:rFonts w:ascii="Tahoma" w:hAnsi="Tahoma" w:cs="Tahoma"/>
                <w:b/>
                <w:vertAlign w:val="subscript"/>
              </w:rPr>
              <w:t>3</w:t>
            </w:r>
            <w:r w:rsidRPr="0097243A">
              <w:rPr>
                <w:rFonts w:ascii="Tahoma" w:hAnsi="Tahoma" w:cs="Tahoma"/>
                <w:b/>
                <w:vertAlign w:val="subscript"/>
              </w:rPr>
              <w:t>)</w:t>
            </w:r>
            <w:r w:rsidRPr="0097243A">
              <w:rPr>
                <w:rFonts w:ascii="Tahoma" w:hAnsi="Tahoma" w:cs="Tahoma"/>
              </w:rPr>
              <w:t>=</w:t>
            </w:r>
          </w:p>
        </w:tc>
        <w:tc>
          <w:tcPr>
            <w:tcW w:w="4820" w:type="dxa"/>
            <w:tcBorders>
              <w:bottom w:val="single" w:sz="4" w:space="0" w:color="auto"/>
            </w:tcBorders>
            <w:vAlign w:val="center"/>
          </w:tcPr>
          <w:p w14:paraId="5488A924" w14:textId="77777777" w:rsidR="000146E4" w:rsidRDefault="00EA4003" w:rsidP="00EA4003">
            <w:pPr>
              <w:pStyle w:val="Nagwek"/>
              <w:tabs>
                <w:tab w:val="clear" w:pos="4536"/>
                <w:tab w:val="clear" w:pos="9072"/>
                <w:tab w:val="left" w:pos="284"/>
                <w:tab w:val="left" w:pos="6167"/>
              </w:tabs>
              <w:ind w:left="-637" w:right="-779"/>
              <w:jc w:val="center"/>
              <w:rPr>
                <w:rFonts w:ascii="Tahoma" w:hAnsi="Tahoma" w:cs="Tahoma"/>
              </w:rPr>
            </w:pPr>
            <w:r>
              <w:rPr>
                <w:rFonts w:ascii="Tahoma" w:hAnsi="Tahoma" w:cs="Tahoma"/>
              </w:rPr>
              <w:t>[T</w:t>
            </w:r>
            <w:proofErr w:type="gramStart"/>
            <w:r>
              <w:rPr>
                <w:rFonts w:ascii="Tahoma" w:hAnsi="Tahoma" w:cs="Tahoma"/>
                <w:vertAlign w:val="subscript"/>
              </w:rPr>
              <w:t>1</w:t>
            </w:r>
            <w:r w:rsidR="00B2463E" w:rsidRPr="00421AD4">
              <w:rPr>
                <w:rFonts w:ascii="Tahoma" w:hAnsi="Tahoma" w:cs="Tahoma"/>
              </w:rPr>
              <w:t xml:space="preserve"> </w:t>
            </w:r>
            <w:r w:rsidR="000146E4" w:rsidRPr="00421AD4">
              <w:rPr>
                <w:rFonts w:ascii="Tahoma" w:hAnsi="Tahoma" w:cs="Tahoma"/>
              </w:rPr>
              <w:t xml:space="preserve"> </w:t>
            </w:r>
            <w:r>
              <w:rPr>
                <w:rFonts w:ascii="Tahoma" w:hAnsi="Tahoma" w:cs="Tahoma"/>
              </w:rPr>
              <w:t>–</w:t>
            </w:r>
            <w:proofErr w:type="gramEnd"/>
            <w:r w:rsidR="000146E4" w:rsidRPr="00421AD4">
              <w:rPr>
                <w:rFonts w:ascii="Tahoma" w:hAnsi="Tahoma" w:cs="Tahoma"/>
              </w:rPr>
              <w:t xml:space="preserve"> </w:t>
            </w:r>
            <w:r>
              <w:rPr>
                <w:rFonts w:ascii="Tahoma" w:hAnsi="Tahoma" w:cs="Tahoma"/>
              </w:rPr>
              <w:t>T</w:t>
            </w:r>
            <w:r>
              <w:rPr>
                <w:rFonts w:ascii="Tahoma" w:hAnsi="Tahoma" w:cs="Tahoma"/>
                <w:vertAlign w:val="subscript"/>
              </w:rPr>
              <w:t>2</w:t>
            </w:r>
            <w:r>
              <w:rPr>
                <w:rFonts w:ascii="Tahoma" w:hAnsi="Tahoma" w:cs="Tahoma"/>
              </w:rPr>
              <w:t xml:space="preserve"> dni]</w:t>
            </w:r>
            <w:r w:rsidR="000146E4" w:rsidRPr="00421AD4">
              <w:rPr>
                <w:rFonts w:ascii="Tahoma" w:hAnsi="Tahoma" w:cs="Tahoma"/>
              </w:rPr>
              <w:t xml:space="preserve">  x 100 pkt</w:t>
            </w:r>
          </w:p>
          <w:p w14:paraId="3FC8AFFB" w14:textId="7A0EE8EA" w:rsidR="00EA4003" w:rsidRPr="00EA4003" w:rsidRDefault="00EA4003" w:rsidP="00EA4003">
            <w:pPr>
              <w:pStyle w:val="Nagwek"/>
              <w:tabs>
                <w:tab w:val="clear" w:pos="4536"/>
                <w:tab w:val="clear" w:pos="9072"/>
                <w:tab w:val="left" w:pos="284"/>
                <w:tab w:val="left" w:pos="6167"/>
              </w:tabs>
              <w:ind w:left="-637" w:right="-779"/>
              <w:jc w:val="center"/>
              <w:rPr>
                <w:rFonts w:ascii="Tahoma" w:hAnsi="Tahoma" w:cs="Tahoma"/>
                <w:sz w:val="6"/>
                <w:szCs w:val="6"/>
              </w:rPr>
            </w:pPr>
          </w:p>
        </w:tc>
      </w:tr>
      <w:tr w:rsidR="000146E4" w:rsidRPr="0097243A" w14:paraId="46C9A227" w14:textId="77777777" w:rsidTr="00EA4003">
        <w:trPr>
          <w:cantSplit/>
          <w:trHeight w:val="97"/>
        </w:trPr>
        <w:tc>
          <w:tcPr>
            <w:tcW w:w="1907" w:type="dxa"/>
            <w:vMerge/>
          </w:tcPr>
          <w:p w14:paraId="46F71CD4" w14:textId="77777777" w:rsidR="000146E4" w:rsidRPr="0097243A" w:rsidRDefault="000146E4" w:rsidP="00A21C7A">
            <w:pPr>
              <w:tabs>
                <w:tab w:val="left" w:pos="284"/>
              </w:tabs>
              <w:rPr>
                <w:rFonts w:ascii="Tahoma" w:hAnsi="Tahoma" w:cs="Tahoma"/>
              </w:rPr>
            </w:pPr>
          </w:p>
        </w:tc>
        <w:tc>
          <w:tcPr>
            <w:tcW w:w="4820" w:type="dxa"/>
            <w:tcBorders>
              <w:top w:val="single" w:sz="4" w:space="0" w:color="auto"/>
            </w:tcBorders>
            <w:vAlign w:val="center"/>
          </w:tcPr>
          <w:p w14:paraId="634A6656" w14:textId="280007B0" w:rsidR="000146E4" w:rsidRDefault="00EA4003" w:rsidP="00EA4003">
            <w:pPr>
              <w:pStyle w:val="Nagwek"/>
              <w:tabs>
                <w:tab w:val="clear" w:pos="4536"/>
                <w:tab w:val="clear" w:pos="9072"/>
                <w:tab w:val="left" w:pos="284"/>
                <w:tab w:val="left" w:pos="6167"/>
              </w:tabs>
              <w:ind w:left="-637" w:right="-779"/>
              <w:jc w:val="center"/>
              <w:rPr>
                <w:rFonts w:ascii="Tahoma" w:hAnsi="Tahoma" w:cs="Tahoma"/>
              </w:rPr>
            </w:pPr>
            <w:r>
              <w:rPr>
                <w:rFonts w:ascii="Tahoma" w:hAnsi="Tahoma" w:cs="Tahoma"/>
              </w:rPr>
              <w:t>12</w:t>
            </w:r>
            <w:r w:rsidR="00291EC8" w:rsidRPr="00421AD4">
              <w:rPr>
                <w:rFonts w:ascii="Tahoma" w:hAnsi="Tahoma" w:cs="Tahoma"/>
              </w:rPr>
              <w:t>0</w:t>
            </w:r>
            <w:r w:rsidR="006E69D1" w:rsidRPr="00421AD4">
              <w:rPr>
                <w:rFonts w:ascii="Tahoma" w:hAnsi="Tahoma" w:cs="Tahoma"/>
              </w:rPr>
              <w:t xml:space="preserve"> </w:t>
            </w:r>
            <w:r>
              <w:rPr>
                <w:rFonts w:ascii="Tahoma" w:hAnsi="Tahoma" w:cs="Tahoma"/>
              </w:rPr>
              <w:t>dni</w:t>
            </w:r>
            <w:r w:rsidR="000146E4" w:rsidRPr="00421AD4">
              <w:rPr>
                <w:rFonts w:ascii="Tahoma" w:hAnsi="Tahoma" w:cs="Tahoma"/>
              </w:rPr>
              <w:t xml:space="preserve"> (</w:t>
            </w:r>
            <w:r w:rsidR="006E69D1" w:rsidRPr="00421AD4">
              <w:rPr>
                <w:rFonts w:ascii="Tahoma" w:hAnsi="Tahoma" w:cs="Tahoma"/>
              </w:rPr>
              <w:t xml:space="preserve">maksymalny </w:t>
            </w:r>
            <w:r w:rsidR="003D1C21">
              <w:rPr>
                <w:rFonts w:ascii="Tahoma" w:hAnsi="Tahoma" w:cs="Tahoma"/>
              </w:rPr>
              <w:t>termin realizacji</w:t>
            </w:r>
            <w:r w:rsidR="000146E4" w:rsidRPr="00421AD4">
              <w:rPr>
                <w:rFonts w:ascii="Tahoma" w:hAnsi="Tahoma" w:cs="Tahoma"/>
              </w:rPr>
              <w:t xml:space="preserve">) </w:t>
            </w:r>
            <w:r>
              <w:rPr>
                <w:rFonts w:ascii="Tahoma" w:hAnsi="Tahoma" w:cs="Tahoma"/>
              </w:rPr>
              <w:t>–</w:t>
            </w:r>
            <w:r w:rsidR="000146E4" w:rsidRPr="00421AD4">
              <w:rPr>
                <w:rFonts w:ascii="Tahoma" w:hAnsi="Tahoma" w:cs="Tahoma"/>
              </w:rPr>
              <w:t xml:space="preserve"> </w:t>
            </w:r>
            <w:r>
              <w:rPr>
                <w:rFonts w:ascii="Tahoma" w:hAnsi="Tahoma" w:cs="Tahoma"/>
              </w:rPr>
              <w:t>T</w:t>
            </w:r>
            <w:r>
              <w:rPr>
                <w:rFonts w:ascii="Tahoma" w:hAnsi="Tahoma" w:cs="Tahoma"/>
                <w:vertAlign w:val="subscript"/>
              </w:rPr>
              <w:t>2</w:t>
            </w:r>
            <w:r>
              <w:rPr>
                <w:rFonts w:ascii="Tahoma" w:hAnsi="Tahoma" w:cs="Tahoma"/>
              </w:rPr>
              <w:t xml:space="preserve"> </w:t>
            </w:r>
          </w:p>
          <w:p w14:paraId="080F1C9F" w14:textId="283C9BF8" w:rsidR="00EA4003" w:rsidRPr="00EA4003" w:rsidRDefault="00EA4003" w:rsidP="00EA4003">
            <w:pPr>
              <w:pStyle w:val="Nagwek"/>
              <w:tabs>
                <w:tab w:val="clear" w:pos="4536"/>
                <w:tab w:val="clear" w:pos="9072"/>
                <w:tab w:val="left" w:pos="284"/>
                <w:tab w:val="left" w:pos="6167"/>
              </w:tabs>
              <w:ind w:left="-637" w:right="-779"/>
              <w:jc w:val="center"/>
              <w:rPr>
                <w:rFonts w:ascii="Tahoma" w:hAnsi="Tahoma" w:cs="Tahoma"/>
                <w:sz w:val="6"/>
                <w:szCs w:val="6"/>
              </w:rPr>
            </w:pPr>
          </w:p>
        </w:tc>
      </w:tr>
    </w:tbl>
    <w:p w14:paraId="4B2DE228" w14:textId="77777777" w:rsidR="00EA4003" w:rsidRDefault="00EA4003" w:rsidP="000146E4">
      <w:pPr>
        <w:ind w:left="1134"/>
        <w:jc w:val="both"/>
        <w:rPr>
          <w:rFonts w:ascii="Tahoma" w:hAnsi="Tahoma" w:cs="Tahoma"/>
          <w:bCs/>
        </w:rPr>
      </w:pPr>
    </w:p>
    <w:p w14:paraId="6BE3B55B" w14:textId="0130E0D4" w:rsidR="00EA4003" w:rsidRPr="00EA4003" w:rsidRDefault="00EA4003" w:rsidP="000146E4">
      <w:pPr>
        <w:ind w:left="1134"/>
        <w:jc w:val="both"/>
        <w:rPr>
          <w:rFonts w:ascii="Tahoma" w:hAnsi="Tahoma" w:cs="Tahoma"/>
          <w:bCs/>
        </w:rPr>
      </w:pPr>
      <w:r>
        <w:rPr>
          <w:rFonts w:ascii="Tahoma" w:hAnsi="Tahoma" w:cs="Tahoma"/>
          <w:bCs/>
        </w:rPr>
        <w:t>g</w:t>
      </w:r>
      <w:r w:rsidRPr="00EA4003">
        <w:rPr>
          <w:rFonts w:ascii="Tahoma" w:hAnsi="Tahoma" w:cs="Tahoma"/>
          <w:bCs/>
        </w:rPr>
        <w:t>dzie:</w:t>
      </w:r>
    </w:p>
    <w:p w14:paraId="308C5006" w14:textId="09EE923B" w:rsidR="00EA4003" w:rsidRPr="00EA4003" w:rsidRDefault="00EA4003" w:rsidP="000146E4">
      <w:pPr>
        <w:ind w:left="1134"/>
        <w:jc w:val="both"/>
        <w:rPr>
          <w:rFonts w:ascii="Tahoma" w:hAnsi="Tahoma" w:cs="Tahoma"/>
          <w:bCs/>
        </w:rPr>
      </w:pPr>
      <w:r>
        <w:rPr>
          <w:rFonts w:ascii="Tahoma" w:hAnsi="Tahoma" w:cs="Tahoma"/>
          <w:b/>
        </w:rPr>
        <w:t>T</w:t>
      </w:r>
      <w:r>
        <w:rPr>
          <w:rFonts w:ascii="Tahoma" w:hAnsi="Tahoma" w:cs="Tahoma"/>
          <w:b/>
          <w:vertAlign w:val="subscript"/>
        </w:rPr>
        <w:t>1</w:t>
      </w:r>
      <w:r>
        <w:rPr>
          <w:rFonts w:ascii="Tahoma" w:hAnsi="Tahoma" w:cs="Tahoma"/>
          <w:b/>
        </w:rPr>
        <w:t xml:space="preserve"> </w:t>
      </w:r>
      <w:r w:rsidRPr="00EA4003">
        <w:rPr>
          <w:rFonts w:ascii="Tahoma" w:hAnsi="Tahoma" w:cs="Tahoma"/>
          <w:bCs/>
        </w:rPr>
        <w:t xml:space="preserve">– ilość dni realizacji </w:t>
      </w:r>
      <w:r>
        <w:rPr>
          <w:rFonts w:ascii="Tahoma" w:hAnsi="Tahoma" w:cs="Tahoma"/>
          <w:bCs/>
        </w:rPr>
        <w:t>oferty badanej podana w pełnych dniach</w:t>
      </w:r>
    </w:p>
    <w:p w14:paraId="56C59D0D" w14:textId="23E6AFD0" w:rsidR="00EA4003" w:rsidRPr="00EA4003" w:rsidRDefault="00EA4003" w:rsidP="00EA4003">
      <w:pPr>
        <w:ind w:left="1134"/>
        <w:jc w:val="both"/>
        <w:rPr>
          <w:rFonts w:ascii="Tahoma" w:hAnsi="Tahoma" w:cs="Tahoma"/>
          <w:bCs/>
        </w:rPr>
      </w:pPr>
      <w:r>
        <w:rPr>
          <w:rFonts w:ascii="Tahoma" w:hAnsi="Tahoma" w:cs="Tahoma"/>
          <w:b/>
        </w:rPr>
        <w:t>T</w:t>
      </w:r>
      <w:r>
        <w:rPr>
          <w:rFonts w:ascii="Tahoma" w:hAnsi="Tahoma" w:cs="Tahoma"/>
          <w:b/>
          <w:vertAlign w:val="subscript"/>
        </w:rPr>
        <w:t xml:space="preserve">2 </w:t>
      </w:r>
      <w:r w:rsidRPr="00EA4003">
        <w:rPr>
          <w:rFonts w:ascii="Tahoma" w:hAnsi="Tahoma" w:cs="Tahoma"/>
          <w:bCs/>
        </w:rPr>
        <w:t>–</w:t>
      </w:r>
      <w:r>
        <w:rPr>
          <w:rFonts w:ascii="Tahoma" w:hAnsi="Tahoma" w:cs="Tahoma"/>
          <w:bCs/>
        </w:rPr>
        <w:t xml:space="preserve"> najmniejsza</w:t>
      </w:r>
      <w:r w:rsidRPr="00EA4003">
        <w:rPr>
          <w:rFonts w:ascii="Tahoma" w:hAnsi="Tahoma" w:cs="Tahoma"/>
          <w:bCs/>
        </w:rPr>
        <w:t xml:space="preserve"> ilość dni realizacji </w:t>
      </w:r>
      <w:r w:rsidR="006E7C09">
        <w:rPr>
          <w:rFonts w:ascii="Tahoma" w:hAnsi="Tahoma" w:cs="Tahoma"/>
          <w:bCs/>
        </w:rPr>
        <w:t>spośród złożonych</w:t>
      </w:r>
      <w:r w:rsidR="003D1C21">
        <w:rPr>
          <w:rFonts w:ascii="Tahoma" w:hAnsi="Tahoma" w:cs="Tahoma"/>
          <w:bCs/>
        </w:rPr>
        <w:t xml:space="preserve"> </w:t>
      </w:r>
      <w:r>
        <w:rPr>
          <w:rFonts w:ascii="Tahoma" w:hAnsi="Tahoma" w:cs="Tahoma"/>
          <w:bCs/>
        </w:rPr>
        <w:t>ofert podana w pełnych dniach</w:t>
      </w:r>
    </w:p>
    <w:p w14:paraId="68FD5E5E" w14:textId="77777777" w:rsidR="0073107D" w:rsidRPr="00995BE3" w:rsidRDefault="0073107D" w:rsidP="000146E4">
      <w:pPr>
        <w:pStyle w:val="Style29"/>
        <w:widowControl/>
        <w:tabs>
          <w:tab w:val="left" w:pos="557"/>
        </w:tabs>
        <w:ind w:left="1134" w:firstLine="0"/>
        <w:rPr>
          <w:rStyle w:val="FontStyle82"/>
          <w:rFonts w:ascii="Tahoma" w:hAnsi="Tahoma" w:cs="Tahoma"/>
          <w:b w:val="0"/>
          <w:sz w:val="10"/>
          <w:szCs w:val="10"/>
        </w:rPr>
      </w:pPr>
    </w:p>
    <w:p w14:paraId="5B1A19E2" w14:textId="350511F3" w:rsidR="00457B6E" w:rsidRDefault="00457B6E" w:rsidP="00457B6E">
      <w:pPr>
        <w:ind w:left="700" w:hanging="300"/>
        <w:jc w:val="both"/>
        <w:rPr>
          <w:rFonts w:ascii="Tahoma" w:hAnsi="Tahoma" w:cs="Tahoma"/>
        </w:rPr>
      </w:pPr>
      <w:r w:rsidRPr="006B51AB">
        <w:rPr>
          <w:rFonts w:ascii="Tahoma" w:hAnsi="Tahoma" w:cs="Tahoma"/>
          <w:b/>
        </w:rPr>
        <w:t>4.</w:t>
      </w:r>
      <w:r w:rsidRPr="006B51AB">
        <w:rPr>
          <w:rFonts w:ascii="Tahoma" w:hAnsi="Tahoma" w:cs="Tahoma"/>
        </w:rPr>
        <w:tab/>
        <w:t>W toku badania i oceny ofert Zamawiający może żądać od Wykonawców wyjaśnień dotyczących treści złożonych ofert</w:t>
      </w:r>
      <w:r w:rsidR="00D474CD">
        <w:rPr>
          <w:rFonts w:ascii="Tahoma" w:hAnsi="Tahoma" w:cs="Tahoma"/>
        </w:rPr>
        <w:t xml:space="preserve"> oraz przedmiotowych środków dowodowych lub innych składanych dokumentów lub oświadczeń.</w:t>
      </w:r>
    </w:p>
    <w:p w14:paraId="135FD5DC" w14:textId="77777777" w:rsidR="00FE1F63" w:rsidRPr="00FE1F63" w:rsidRDefault="00FE1F63" w:rsidP="00457B6E">
      <w:pPr>
        <w:ind w:left="700" w:hanging="300"/>
        <w:jc w:val="both"/>
        <w:rPr>
          <w:rFonts w:ascii="Tahoma" w:hAnsi="Tahoma" w:cs="Tahoma"/>
          <w:sz w:val="4"/>
          <w:szCs w:val="4"/>
        </w:rPr>
      </w:pPr>
    </w:p>
    <w:p w14:paraId="5E9C1BD5" w14:textId="77777777" w:rsidR="00457B6E" w:rsidRDefault="00457B6E" w:rsidP="00457B6E">
      <w:pPr>
        <w:ind w:left="700" w:hanging="300"/>
        <w:jc w:val="both"/>
        <w:rPr>
          <w:rFonts w:ascii="Tahoma" w:hAnsi="Tahoma" w:cs="Tahoma"/>
        </w:rPr>
      </w:pPr>
      <w:r w:rsidRPr="006B51AB">
        <w:rPr>
          <w:rFonts w:ascii="Tahoma" w:hAnsi="Tahoma" w:cs="Tahoma"/>
          <w:b/>
        </w:rPr>
        <w:t>5.</w:t>
      </w:r>
      <w:r w:rsidRPr="006B51AB">
        <w:rPr>
          <w:rFonts w:ascii="Tahoma" w:hAnsi="Tahoma" w:cs="Tahoma"/>
        </w:rPr>
        <w:tab/>
        <w:t xml:space="preserve">Zamawiający poprawi w ofercie oczywiste omyłki pisarskie, oczywiste omyłki rachunkowe </w:t>
      </w:r>
      <w:r w:rsidRPr="006B51AB">
        <w:rPr>
          <w:rFonts w:ascii="Tahoma" w:hAnsi="Tahoma" w:cs="Tahoma"/>
        </w:rPr>
        <w:br/>
        <w:t xml:space="preserve">z uwzględnieniem konsekwencji rachunkowych dokonanych poprawek oraz inne omyłki polegające na niezgodności oferty z </w:t>
      </w:r>
      <w:r w:rsidR="00D474CD">
        <w:rPr>
          <w:rFonts w:ascii="Tahoma" w:hAnsi="Tahoma" w:cs="Tahoma"/>
        </w:rPr>
        <w:t>dokumentami zamówienia</w:t>
      </w:r>
      <w:r w:rsidRPr="006B51AB">
        <w:rPr>
          <w:rFonts w:ascii="Tahoma" w:hAnsi="Tahoma" w:cs="Tahoma"/>
        </w:rPr>
        <w:t>, niepowodujące istotnych zmian w treści oferty, niezwłocznie zawiadamiając o tym Wykonawcę, którego oferta została poprawiona.</w:t>
      </w:r>
    </w:p>
    <w:p w14:paraId="25E49C16" w14:textId="77777777" w:rsidR="00AB3835" w:rsidRPr="00E67BB2" w:rsidRDefault="00AB3835" w:rsidP="00457B6E">
      <w:pPr>
        <w:ind w:left="700" w:hanging="300"/>
        <w:jc w:val="both"/>
        <w:rPr>
          <w:rFonts w:ascii="Tahoma" w:hAnsi="Tahoma" w:cs="Tahoma"/>
          <w:sz w:val="10"/>
          <w:szCs w:val="10"/>
          <w:highlight w:val="yellow"/>
        </w:rPr>
      </w:pPr>
    </w:p>
    <w:p w14:paraId="4E44CC70" w14:textId="77777777" w:rsidR="00C7032D" w:rsidRDefault="00675B15" w:rsidP="00DB3544">
      <w:pPr>
        <w:numPr>
          <w:ilvl w:val="0"/>
          <w:numId w:val="29"/>
        </w:numPr>
        <w:ind w:hanging="738"/>
        <w:jc w:val="both"/>
        <w:rPr>
          <w:rFonts w:ascii="Tahoma" w:hAnsi="Tahoma" w:cs="Tahoma"/>
          <w:b/>
          <w:sz w:val="22"/>
        </w:rPr>
      </w:pPr>
      <w:r w:rsidRPr="00AF4565">
        <w:rPr>
          <w:rFonts w:ascii="Tahoma" w:hAnsi="Tahoma" w:cs="Tahoma"/>
          <w:b/>
          <w:sz w:val="22"/>
        </w:rPr>
        <w:t xml:space="preserve">INFORMACJA O FORMALNOŚCIACH, JAKIE </w:t>
      </w:r>
      <w:r w:rsidR="0056492B">
        <w:rPr>
          <w:rFonts w:ascii="Tahoma" w:hAnsi="Tahoma" w:cs="Tahoma"/>
          <w:b/>
          <w:sz w:val="22"/>
        </w:rPr>
        <w:t>MUSZĄ</w:t>
      </w:r>
      <w:r w:rsidRPr="00AF4565">
        <w:rPr>
          <w:rFonts w:ascii="Tahoma" w:hAnsi="Tahoma" w:cs="Tahoma"/>
          <w:b/>
          <w:sz w:val="22"/>
        </w:rPr>
        <w:t xml:space="preserve"> ZOSTAĆ DOPEŁNIONE PO WYBORZE OFERTY W CELU ZAWARCIA UMOWY W SPRAWIE ZAMÓWIENIA PUBLICZNEGO</w:t>
      </w:r>
    </w:p>
    <w:p w14:paraId="4063B35D" w14:textId="77777777" w:rsidR="0056492B" w:rsidRPr="00AA79CD" w:rsidRDefault="0056492B" w:rsidP="00DB3544">
      <w:pPr>
        <w:numPr>
          <w:ilvl w:val="0"/>
          <w:numId w:val="51"/>
        </w:numPr>
        <w:jc w:val="both"/>
        <w:rPr>
          <w:rFonts w:ascii="Tahoma" w:hAnsi="Tahoma" w:cs="Tahoma"/>
        </w:rPr>
      </w:pPr>
      <w:r w:rsidRPr="00AA79CD">
        <w:rPr>
          <w:rFonts w:ascii="Tahoma" w:hAnsi="Tahoma" w:cs="Tahoma"/>
        </w:rPr>
        <w:t>Zamawiający zawiera umowę w sprawie zamówienia publicznego, z uwzględnieniem art. 577 ustawy Pzp, w terminie nie krótszym niż 5 dni od dnia przesłania przy użyciu środków komunikacji elektronicznej</w:t>
      </w:r>
      <w:r w:rsidRPr="00AA79CD">
        <w:rPr>
          <w:rStyle w:val="Odwoaniedokomentarza"/>
          <w:lang w:eastAsia="x-none"/>
        </w:rPr>
        <w:t xml:space="preserve"> </w:t>
      </w:r>
      <w:r w:rsidRPr="00AA79CD">
        <w:rPr>
          <w:rFonts w:ascii="Tahoma" w:hAnsi="Tahoma" w:cs="Tahoma"/>
        </w:rPr>
        <w:t xml:space="preserve">zawiadomienia o wyborze najkorzystniejszej oferty. </w:t>
      </w:r>
    </w:p>
    <w:p w14:paraId="4BE4C5FC" w14:textId="77777777" w:rsidR="0056492B" w:rsidRDefault="0056492B" w:rsidP="00DB3544">
      <w:pPr>
        <w:numPr>
          <w:ilvl w:val="0"/>
          <w:numId w:val="51"/>
        </w:numPr>
        <w:jc w:val="both"/>
        <w:rPr>
          <w:rFonts w:ascii="Tahoma" w:hAnsi="Tahoma" w:cs="Tahoma"/>
        </w:rPr>
      </w:pPr>
      <w:r w:rsidRPr="0003565F">
        <w:rPr>
          <w:rFonts w:ascii="Tahoma" w:hAnsi="Tahoma" w:cs="Tahoma"/>
        </w:rPr>
        <w:t xml:space="preserve">Zamawiający może zawrzeć umowę w sprawie zamówienia publicznego przed upływem terminu, </w:t>
      </w:r>
      <w:r>
        <w:rPr>
          <w:rFonts w:ascii="Tahoma" w:hAnsi="Tahoma" w:cs="Tahoma"/>
        </w:rPr>
        <w:br/>
      </w:r>
      <w:r w:rsidRPr="0003565F">
        <w:rPr>
          <w:rFonts w:ascii="Tahoma" w:hAnsi="Tahoma" w:cs="Tahoma"/>
        </w:rPr>
        <w:t>o którym mowa w</w:t>
      </w:r>
      <w:r>
        <w:rPr>
          <w:rFonts w:ascii="Tahoma" w:hAnsi="Tahoma" w:cs="Tahoma"/>
        </w:rPr>
        <w:t xml:space="preserve"> ppkt</w:t>
      </w:r>
      <w:r w:rsidRPr="0003565F">
        <w:rPr>
          <w:rFonts w:ascii="Tahoma" w:hAnsi="Tahoma" w:cs="Tahoma"/>
        </w:rPr>
        <w:t xml:space="preserve"> 1, jeżeli w postępowaniu o udzielenie zamówienia prowadzonym w trybie</w:t>
      </w:r>
      <w:r>
        <w:rPr>
          <w:rFonts w:ascii="Tahoma" w:hAnsi="Tahoma" w:cs="Tahoma"/>
        </w:rPr>
        <w:t xml:space="preserve"> </w:t>
      </w:r>
      <w:r w:rsidRPr="0003565F">
        <w:rPr>
          <w:rFonts w:ascii="Tahoma" w:hAnsi="Tahoma" w:cs="Tahoma"/>
        </w:rPr>
        <w:t>podstawowym złożono tylko jedną ofertę.</w:t>
      </w:r>
    </w:p>
    <w:p w14:paraId="228C2E2A" w14:textId="77777777" w:rsidR="0056492B" w:rsidRDefault="0056492B" w:rsidP="00DB3544">
      <w:pPr>
        <w:numPr>
          <w:ilvl w:val="0"/>
          <w:numId w:val="51"/>
        </w:numPr>
        <w:jc w:val="both"/>
        <w:rPr>
          <w:rFonts w:ascii="Tahoma" w:hAnsi="Tahoma" w:cs="Tahoma"/>
        </w:rPr>
      </w:pPr>
      <w:r w:rsidRPr="0003565F">
        <w:rPr>
          <w:rFonts w:ascii="Tahoma" w:hAnsi="Tahoma" w:cs="Tahoma"/>
        </w:rPr>
        <w:t>Wykonawca, którego oferta zostanie uznana za najkorzystniejszą, będzie zobowiązany przed podpisaniem umowy do</w:t>
      </w:r>
      <w:r>
        <w:rPr>
          <w:rFonts w:ascii="Tahoma" w:hAnsi="Tahoma" w:cs="Tahoma"/>
        </w:rPr>
        <w:t xml:space="preserve"> </w:t>
      </w:r>
      <w:r w:rsidRPr="0003565F">
        <w:rPr>
          <w:rFonts w:ascii="Tahoma" w:hAnsi="Tahoma" w:cs="Tahoma"/>
        </w:rPr>
        <w:t>wniesienia zabezpieczenia należytego wykonania umowy</w:t>
      </w:r>
      <w:r>
        <w:rPr>
          <w:rFonts w:ascii="Tahoma" w:hAnsi="Tahoma" w:cs="Tahoma"/>
        </w:rPr>
        <w:t xml:space="preserve"> </w:t>
      </w:r>
      <w:r w:rsidRPr="0003565F">
        <w:rPr>
          <w:rFonts w:ascii="Tahoma" w:hAnsi="Tahoma" w:cs="Tahoma"/>
        </w:rPr>
        <w:t>(jeżeli jego wniesienie było wymagane) w</w:t>
      </w:r>
      <w:r>
        <w:rPr>
          <w:rFonts w:ascii="Tahoma" w:hAnsi="Tahoma" w:cs="Tahoma"/>
        </w:rPr>
        <w:t xml:space="preserve"> </w:t>
      </w:r>
      <w:r w:rsidRPr="0003565F">
        <w:rPr>
          <w:rFonts w:ascii="Tahoma" w:hAnsi="Tahoma" w:cs="Tahoma"/>
        </w:rPr>
        <w:t>wysokości i formie określonej w SWZ.</w:t>
      </w:r>
    </w:p>
    <w:p w14:paraId="76D3BE06" w14:textId="77777777" w:rsidR="0056492B" w:rsidRPr="00070B81" w:rsidRDefault="0056492B" w:rsidP="00DB3544">
      <w:pPr>
        <w:numPr>
          <w:ilvl w:val="0"/>
          <w:numId w:val="51"/>
        </w:numPr>
        <w:jc w:val="both"/>
        <w:rPr>
          <w:rFonts w:ascii="Tahoma" w:hAnsi="Tahoma" w:cs="Tahoma"/>
        </w:rPr>
      </w:pPr>
      <w:r w:rsidRPr="0003565F">
        <w:rPr>
          <w:rFonts w:ascii="Tahoma" w:hAnsi="Tahoma" w:cs="Tahoma"/>
        </w:rPr>
        <w:t xml:space="preserve">W przypadku wyboru oferty złożonej przez Wykonawców wspólnie ubiegających się o udzielenie zamówienia Zamawiający zastrzega sobie prawo żądania przed zawarciem umowy w sprawie zamówienia publicznego umowy </w:t>
      </w:r>
      <w:r w:rsidRPr="00070B81">
        <w:rPr>
          <w:rFonts w:ascii="Tahoma" w:hAnsi="Tahoma" w:cs="Tahoma"/>
        </w:rPr>
        <w:t>regulującej współpracę tych Wykonawców.</w:t>
      </w:r>
    </w:p>
    <w:p w14:paraId="342DD1EF" w14:textId="57318262" w:rsidR="0056492B" w:rsidRPr="00070B81" w:rsidRDefault="0056492B" w:rsidP="00DB3544">
      <w:pPr>
        <w:numPr>
          <w:ilvl w:val="0"/>
          <w:numId w:val="51"/>
        </w:numPr>
        <w:jc w:val="both"/>
        <w:rPr>
          <w:rFonts w:ascii="Tahoma" w:hAnsi="Tahoma" w:cs="Tahoma"/>
        </w:rPr>
      </w:pPr>
      <w:r w:rsidRPr="00070B81">
        <w:rPr>
          <w:rFonts w:ascii="Tahoma" w:hAnsi="Tahoma" w:cs="Tahoma"/>
        </w:rPr>
        <w:t>Wykonawca będzie zobowiązany do podpisania umowy</w:t>
      </w:r>
      <w:r w:rsidRPr="00070B81">
        <w:t xml:space="preserve"> </w:t>
      </w:r>
      <w:r w:rsidRPr="00070B81">
        <w:rPr>
          <w:rFonts w:ascii="Tahoma" w:hAnsi="Tahoma" w:cs="Tahoma"/>
        </w:rPr>
        <w:t xml:space="preserve">na warunkach określonych w projekcie Umowy stanowiącym </w:t>
      </w:r>
      <w:r w:rsidRPr="00070B81">
        <w:rPr>
          <w:rFonts w:ascii="Tahoma" w:hAnsi="Tahoma" w:cs="Tahoma"/>
          <w:b/>
          <w:bCs/>
        </w:rPr>
        <w:t>ZAŁĄCZNIK</w:t>
      </w:r>
      <w:r w:rsidR="008A33B5">
        <w:rPr>
          <w:rFonts w:ascii="Tahoma" w:hAnsi="Tahoma" w:cs="Tahoma"/>
          <w:b/>
          <w:bCs/>
        </w:rPr>
        <w:t>I</w:t>
      </w:r>
      <w:r w:rsidRPr="00070B81">
        <w:rPr>
          <w:rFonts w:ascii="Tahoma" w:hAnsi="Tahoma" w:cs="Tahoma"/>
          <w:b/>
          <w:bCs/>
        </w:rPr>
        <w:t xml:space="preserve"> </w:t>
      </w:r>
      <w:r w:rsidRPr="001623F4">
        <w:rPr>
          <w:rFonts w:ascii="Tahoma" w:hAnsi="Tahoma" w:cs="Tahoma"/>
          <w:b/>
          <w:bCs/>
        </w:rPr>
        <w:t xml:space="preserve">NR </w:t>
      </w:r>
      <w:r w:rsidR="00C04F15">
        <w:rPr>
          <w:rFonts w:ascii="Tahoma" w:hAnsi="Tahoma" w:cs="Tahoma"/>
          <w:b/>
          <w:bCs/>
        </w:rPr>
        <w:t>9</w:t>
      </w:r>
      <w:r w:rsidR="008A33B5">
        <w:rPr>
          <w:rFonts w:ascii="Tahoma" w:hAnsi="Tahoma" w:cs="Tahoma"/>
          <w:b/>
          <w:bCs/>
        </w:rPr>
        <w:t>AB</w:t>
      </w:r>
      <w:r w:rsidRPr="001623F4">
        <w:rPr>
          <w:rFonts w:ascii="Tahoma" w:hAnsi="Tahoma" w:cs="Tahoma"/>
          <w:b/>
          <w:bCs/>
        </w:rPr>
        <w:t xml:space="preserve"> do SWZ,</w:t>
      </w:r>
      <w:r w:rsidRPr="00070B81">
        <w:rPr>
          <w:rFonts w:ascii="Tahoma" w:hAnsi="Tahoma" w:cs="Tahoma"/>
        </w:rPr>
        <w:t xml:space="preserve"> w miejscu i terminie wskazanym przez Zamawiającego.</w:t>
      </w:r>
    </w:p>
    <w:p w14:paraId="5CDB8B13" w14:textId="77777777" w:rsidR="0056492B" w:rsidRPr="00706AD4" w:rsidRDefault="0056492B" w:rsidP="00457B6E">
      <w:pPr>
        <w:ind w:left="400" w:hanging="542"/>
        <w:jc w:val="both"/>
        <w:rPr>
          <w:rFonts w:ascii="Tahoma" w:hAnsi="Tahoma" w:cs="Tahoma"/>
          <w:b/>
          <w:sz w:val="16"/>
          <w:szCs w:val="16"/>
        </w:rPr>
      </w:pPr>
    </w:p>
    <w:p w14:paraId="6D733C27" w14:textId="77777777" w:rsidR="003F10C9" w:rsidRPr="000A23DD" w:rsidRDefault="003F10C9" w:rsidP="00DB3544">
      <w:pPr>
        <w:numPr>
          <w:ilvl w:val="0"/>
          <w:numId w:val="29"/>
        </w:numPr>
        <w:ind w:left="426" w:hanging="710"/>
        <w:rPr>
          <w:rFonts w:ascii="Tahoma" w:hAnsi="Tahoma" w:cs="Tahoma"/>
          <w:b/>
          <w:sz w:val="22"/>
        </w:rPr>
      </w:pPr>
      <w:r w:rsidRPr="000A7EE2">
        <w:rPr>
          <w:rFonts w:ascii="Tahoma" w:hAnsi="Tahoma" w:cs="Tahoma"/>
          <w:b/>
          <w:sz w:val="22"/>
        </w:rPr>
        <w:t xml:space="preserve">WYMAGANIA DOTYCZĄCE WADIUM  </w:t>
      </w:r>
      <w:r w:rsidRPr="000A23DD">
        <w:rPr>
          <w:rFonts w:ascii="Tahoma" w:hAnsi="Tahoma" w:cs="Tahoma"/>
          <w:b/>
          <w:sz w:val="22"/>
        </w:rPr>
        <w:t xml:space="preserve">               </w:t>
      </w:r>
      <w:r w:rsidRPr="000A23DD">
        <w:rPr>
          <w:rFonts w:ascii="Tahoma" w:hAnsi="Tahoma" w:cs="Tahoma"/>
          <w:b/>
          <w:sz w:val="22"/>
        </w:rPr>
        <w:tab/>
      </w:r>
    </w:p>
    <w:p w14:paraId="78D7A5B7" w14:textId="77777777" w:rsidR="003F10C9" w:rsidRPr="00CE5C93" w:rsidRDefault="003F10C9" w:rsidP="00A56EE3">
      <w:pPr>
        <w:numPr>
          <w:ilvl w:val="1"/>
          <w:numId w:val="12"/>
        </w:numPr>
        <w:tabs>
          <w:tab w:val="clear" w:pos="360"/>
          <w:tab w:val="num" w:pos="709"/>
        </w:tabs>
        <w:ind w:left="709" w:hanging="283"/>
        <w:jc w:val="both"/>
        <w:rPr>
          <w:rFonts w:ascii="Tahoma" w:hAnsi="Tahoma" w:cs="Tahoma"/>
          <w:b/>
        </w:rPr>
      </w:pPr>
      <w:r w:rsidRPr="00E45DA6">
        <w:rPr>
          <w:rFonts w:ascii="Tahoma" w:hAnsi="Tahoma" w:cs="Tahoma"/>
        </w:rPr>
        <w:t xml:space="preserve">Zamawiający żąda od Wykonawcy wniesienia </w:t>
      </w:r>
      <w:r w:rsidRPr="00E45DA6">
        <w:rPr>
          <w:rFonts w:ascii="Tahoma" w:hAnsi="Tahoma" w:cs="Tahoma"/>
          <w:b/>
        </w:rPr>
        <w:t>wadium</w:t>
      </w:r>
      <w:r w:rsidRPr="00E45DA6">
        <w:rPr>
          <w:rFonts w:ascii="Tahoma" w:hAnsi="Tahoma" w:cs="Tahoma"/>
        </w:rPr>
        <w:t xml:space="preserve"> w wysokości:</w:t>
      </w:r>
    </w:p>
    <w:p w14:paraId="03FD5FEF" w14:textId="19D9F73D" w:rsidR="00CE5C93" w:rsidRPr="00A031F9" w:rsidRDefault="00977508" w:rsidP="00DB3544">
      <w:pPr>
        <w:numPr>
          <w:ilvl w:val="0"/>
          <w:numId w:val="52"/>
        </w:numPr>
        <w:tabs>
          <w:tab w:val="left" w:pos="1134"/>
        </w:tabs>
        <w:ind w:left="993" w:hanging="284"/>
        <w:rPr>
          <w:rFonts w:ascii="Tahoma" w:hAnsi="Tahoma" w:cs="Tahoma"/>
        </w:rPr>
      </w:pPr>
      <w:r w:rsidRPr="00A031F9">
        <w:rPr>
          <w:rFonts w:ascii="Tahoma" w:hAnsi="Tahoma" w:cs="Tahoma"/>
          <w:b/>
        </w:rPr>
        <w:t>dla części nr 1 - 1</w:t>
      </w:r>
      <w:r w:rsidR="00242B89" w:rsidRPr="00A031F9">
        <w:rPr>
          <w:rFonts w:ascii="Tahoma" w:hAnsi="Tahoma" w:cs="Tahoma"/>
          <w:b/>
        </w:rPr>
        <w:t>.</w:t>
      </w:r>
      <w:r w:rsidR="00EB4D47" w:rsidRPr="00A031F9">
        <w:rPr>
          <w:rFonts w:ascii="Tahoma" w:hAnsi="Tahoma" w:cs="Tahoma"/>
          <w:b/>
        </w:rPr>
        <w:t>5</w:t>
      </w:r>
      <w:r w:rsidRPr="00A031F9">
        <w:rPr>
          <w:rFonts w:ascii="Tahoma" w:hAnsi="Tahoma" w:cs="Tahoma"/>
          <w:b/>
        </w:rPr>
        <w:t>0</w:t>
      </w:r>
      <w:r w:rsidR="0008595F" w:rsidRPr="00A031F9">
        <w:rPr>
          <w:rFonts w:ascii="Tahoma" w:hAnsi="Tahoma" w:cs="Tahoma"/>
          <w:b/>
        </w:rPr>
        <w:t>0</w:t>
      </w:r>
      <w:r w:rsidR="00CE5C93" w:rsidRPr="00A031F9">
        <w:rPr>
          <w:rFonts w:ascii="Tahoma" w:hAnsi="Tahoma" w:cs="Tahoma"/>
          <w:b/>
        </w:rPr>
        <w:t xml:space="preserve">,00 złotych </w:t>
      </w:r>
      <w:r w:rsidR="00CE5C93" w:rsidRPr="00A031F9">
        <w:rPr>
          <w:rFonts w:ascii="Tahoma" w:hAnsi="Tahoma" w:cs="Tahoma"/>
        </w:rPr>
        <w:t xml:space="preserve">(słownie: </w:t>
      </w:r>
      <w:r w:rsidRPr="00A031F9">
        <w:rPr>
          <w:rFonts w:ascii="Tahoma" w:hAnsi="Tahoma" w:cs="Tahoma"/>
        </w:rPr>
        <w:t>jeden</w:t>
      </w:r>
      <w:r w:rsidR="00242B89" w:rsidRPr="00A031F9">
        <w:rPr>
          <w:rFonts w:ascii="Tahoma" w:hAnsi="Tahoma" w:cs="Tahoma"/>
        </w:rPr>
        <w:t xml:space="preserve"> tysiąc</w:t>
      </w:r>
      <w:r w:rsidR="00EB4D47" w:rsidRPr="00A031F9">
        <w:rPr>
          <w:rFonts w:ascii="Tahoma" w:hAnsi="Tahoma" w:cs="Tahoma"/>
        </w:rPr>
        <w:t xml:space="preserve"> pięćset</w:t>
      </w:r>
      <w:r w:rsidR="006A136D" w:rsidRPr="00A031F9">
        <w:rPr>
          <w:rFonts w:ascii="Tahoma" w:hAnsi="Tahoma" w:cs="Tahoma"/>
        </w:rPr>
        <w:t xml:space="preserve"> 00/100</w:t>
      </w:r>
      <w:r w:rsidR="00242B89" w:rsidRPr="00A031F9">
        <w:rPr>
          <w:rFonts w:ascii="Tahoma" w:hAnsi="Tahoma" w:cs="Tahoma"/>
        </w:rPr>
        <w:t xml:space="preserve"> </w:t>
      </w:r>
      <w:r w:rsidR="00CE5C93" w:rsidRPr="00A031F9">
        <w:rPr>
          <w:rFonts w:ascii="Tahoma" w:hAnsi="Tahoma" w:cs="Tahoma"/>
        </w:rPr>
        <w:t>złotych),</w:t>
      </w:r>
    </w:p>
    <w:p w14:paraId="37973792" w14:textId="27B0908A" w:rsidR="00977508" w:rsidRPr="00A031F9" w:rsidRDefault="00977508" w:rsidP="00DB3544">
      <w:pPr>
        <w:numPr>
          <w:ilvl w:val="0"/>
          <w:numId w:val="52"/>
        </w:numPr>
        <w:tabs>
          <w:tab w:val="left" w:pos="1134"/>
        </w:tabs>
        <w:ind w:left="993" w:hanging="284"/>
        <w:rPr>
          <w:rFonts w:ascii="Tahoma" w:hAnsi="Tahoma" w:cs="Tahoma"/>
        </w:rPr>
      </w:pPr>
      <w:r w:rsidRPr="00A031F9">
        <w:rPr>
          <w:rFonts w:ascii="Tahoma" w:hAnsi="Tahoma" w:cs="Tahoma"/>
          <w:b/>
        </w:rPr>
        <w:t>dla części nr 2 – 1.</w:t>
      </w:r>
      <w:r w:rsidR="00A031F9" w:rsidRPr="00A031F9">
        <w:rPr>
          <w:rFonts w:ascii="Tahoma" w:hAnsi="Tahoma" w:cs="Tahoma"/>
          <w:b/>
        </w:rPr>
        <w:t>7</w:t>
      </w:r>
      <w:r w:rsidRPr="00A031F9">
        <w:rPr>
          <w:rFonts w:ascii="Tahoma" w:hAnsi="Tahoma" w:cs="Tahoma"/>
          <w:b/>
        </w:rPr>
        <w:t xml:space="preserve">00,00 złotych </w:t>
      </w:r>
      <w:r w:rsidRPr="00A031F9">
        <w:rPr>
          <w:rFonts w:ascii="Tahoma" w:hAnsi="Tahoma" w:cs="Tahoma"/>
          <w:bCs/>
        </w:rPr>
        <w:t xml:space="preserve">(słownie: </w:t>
      </w:r>
      <w:r w:rsidRPr="00A031F9">
        <w:rPr>
          <w:rFonts w:ascii="Tahoma" w:hAnsi="Tahoma" w:cs="Tahoma"/>
        </w:rPr>
        <w:t xml:space="preserve">jeden tysiąc </w:t>
      </w:r>
      <w:r w:rsidR="00A031F9">
        <w:rPr>
          <w:rFonts w:ascii="Tahoma" w:hAnsi="Tahoma" w:cs="Tahoma"/>
        </w:rPr>
        <w:t>siedemset</w:t>
      </w:r>
      <w:r w:rsidR="00EB4D47" w:rsidRPr="00A031F9">
        <w:rPr>
          <w:rFonts w:ascii="Tahoma" w:hAnsi="Tahoma" w:cs="Tahoma"/>
        </w:rPr>
        <w:t xml:space="preserve"> </w:t>
      </w:r>
      <w:r w:rsidRPr="00A031F9">
        <w:rPr>
          <w:rFonts w:ascii="Tahoma" w:hAnsi="Tahoma" w:cs="Tahoma"/>
        </w:rPr>
        <w:t>00/100 złotych),</w:t>
      </w:r>
    </w:p>
    <w:p w14:paraId="2A561071" w14:textId="77777777" w:rsidR="00CE5C93" w:rsidRDefault="00CE5C93" w:rsidP="00CE5C93">
      <w:pPr>
        <w:ind w:left="709"/>
        <w:jc w:val="both"/>
        <w:rPr>
          <w:rFonts w:ascii="Tahoma" w:hAnsi="Tahoma" w:cs="Tahoma"/>
        </w:rPr>
      </w:pPr>
      <w:r w:rsidRPr="00E45DA6">
        <w:rPr>
          <w:rFonts w:ascii="Tahoma" w:hAnsi="Tahoma" w:cs="Tahoma"/>
        </w:rPr>
        <w:t xml:space="preserve">Wadium </w:t>
      </w:r>
      <w:r>
        <w:rPr>
          <w:rFonts w:ascii="Tahoma" w:hAnsi="Tahoma" w:cs="Tahoma"/>
        </w:rPr>
        <w:t>wnosi się przed upływem terminu składania ofert i utrzymuje nieprzerwanie do dnia upływu terminu związania ofertą, za wyjątkiem przypadków, o których mowa w art. 98 ust. 1 pkt. 2 i 3 oraz ust. 2 ustawy Pzp.</w:t>
      </w:r>
    </w:p>
    <w:p w14:paraId="42C196DE" w14:textId="77777777" w:rsidR="003F10C9" w:rsidRPr="00CE5C93" w:rsidRDefault="003F10C9" w:rsidP="00A56EE3">
      <w:pPr>
        <w:numPr>
          <w:ilvl w:val="1"/>
          <w:numId w:val="12"/>
        </w:numPr>
        <w:tabs>
          <w:tab w:val="clear" w:pos="360"/>
          <w:tab w:val="num" w:pos="709"/>
        </w:tabs>
        <w:ind w:left="709" w:hanging="283"/>
        <w:jc w:val="both"/>
        <w:rPr>
          <w:rFonts w:ascii="Tahoma" w:hAnsi="Tahoma" w:cs="Tahoma"/>
          <w:b/>
        </w:rPr>
      </w:pPr>
      <w:r w:rsidRPr="00CE5C93">
        <w:rPr>
          <w:rFonts w:ascii="Tahoma" w:hAnsi="Tahoma" w:cs="Tahoma"/>
        </w:rPr>
        <w:t xml:space="preserve">Wadium może być wnoszone </w:t>
      </w:r>
      <w:r w:rsidR="00CE5C93">
        <w:rPr>
          <w:rFonts w:ascii="Tahoma" w:hAnsi="Tahoma" w:cs="Tahoma"/>
        </w:rPr>
        <w:t xml:space="preserve">według wyboru Wykonawcy </w:t>
      </w:r>
      <w:r w:rsidRPr="00CE5C93">
        <w:rPr>
          <w:rFonts w:ascii="Tahoma" w:hAnsi="Tahoma" w:cs="Tahoma"/>
        </w:rPr>
        <w:t>w jednej lub kilku następujących formach:</w:t>
      </w:r>
    </w:p>
    <w:p w14:paraId="17C597FF"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pieniądzu,</w:t>
      </w:r>
    </w:p>
    <w:p w14:paraId="1264C0D8"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 xml:space="preserve">gwarancjach bankowych, </w:t>
      </w:r>
    </w:p>
    <w:p w14:paraId="3E46E294"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 xml:space="preserve">gwarancjach ubezpieczeniowych, </w:t>
      </w:r>
    </w:p>
    <w:p w14:paraId="406F25E0" w14:textId="77777777" w:rsidR="003F10C9" w:rsidRPr="00E45DA6" w:rsidRDefault="003F10C9" w:rsidP="00A56EE3">
      <w:pPr>
        <w:numPr>
          <w:ilvl w:val="0"/>
          <w:numId w:val="13"/>
        </w:numPr>
        <w:tabs>
          <w:tab w:val="clear" w:pos="360"/>
          <w:tab w:val="num" w:pos="993"/>
        </w:tabs>
        <w:ind w:left="993" w:hanging="284"/>
        <w:jc w:val="both"/>
        <w:rPr>
          <w:rFonts w:ascii="Tahoma" w:hAnsi="Tahoma" w:cs="Tahoma"/>
        </w:rPr>
      </w:pPr>
      <w:r w:rsidRPr="00E45DA6">
        <w:rPr>
          <w:rFonts w:ascii="Tahoma" w:hAnsi="Tahoma" w:cs="Tahoma"/>
        </w:rPr>
        <w:t>poręczeniach udzielanych przez podmioty, o których mowa w art. 6b ust. 5 pkt 2 ustawy z dnia 9 listopada 2000 r. o utworzeniu Polskiej Agencji Rozwoju Przedsiębiorczości.</w:t>
      </w:r>
    </w:p>
    <w:p w14:paraId="030CE19D" w14:textId="77777777" w:rsidR="009D1ABE" w:rsidRPr="00A53CF3" w:rsidRDefault="003F10C9" w:rsidP="009D1ABE">
      <w:pPr>
        <w:ind w:left="709"/>
        <w:jc w:val="both"/>
        <w:rPr>
          <w:rFonts w:ascii="Tahoma" w:hAnsi="Tahoma" w:cs="Tahoma"/>
        </w:rPr>
      </w:pPr>
      <w:r w:rsidRPr="00E45DA6">
        <w:rPr>
          <w:rFonts w:ascii="Tahoma" w:hAnsi="Tahoma" w:cs="Tahoma"/>
        </w:rPr>
        <w:t>Wadium wnoszone w pieniądzu należy wpłacić przelewem na rachunek bankowy</w:t>
      </w:r>
      <w:r w:rsidR="009D1ABE">
        <w:rPr>
          <w:rFonts w:ascii="Tahoma" w:hAnsi="Tahoma" w:cs="Tahoma"/>
        </w:rPr>
        <w:t xml:space="preserve"> </w:t>
      </w:r>
      <w:r w:rsidR="009D1ABE" w:rsidRPr="00A53CF3">
        <w:rPr>
          <w:rFonts w:ascii="Tahoma" w:hAnsi="Tahoma" w:cs="Tahoma"/>
          <w:b/>
        </w:rPr>
        <w:t xml:space="preserve">w Banku </w:t>
      </w:r>
      <w:r w:rsidR="009D1ABE">
        <w:rPr>
          <w:rFonts w:ascii="Tahoma" w:hAnsi="Tahoma" w:cs="Tahoma"/>
          <w:b/>
        </w:rPr>
        <w:t>PKO BP</w:t>
      </w:r>
      <w:r w:rsidR="009D1ABE" w:rsidRPr="00A53CF3">
        <w:rPr>
          <w:rFonts w:ascii="Tahoma" w:hAnsi="Tahoma" w:cs="Tahoma"/>
        </w:rPr>
        <w:t>:</w:t>
      </w:r>
    </w:p>
    <w:p w14:paraId="2037F258" w14:textId="77777777" w:rsidR="009D1ABE" w:rsidRPr="00A53CF3" w:rsidRDefault="009D1ABE" w:rsidP="009D1ABE">
      <w:pPr>
        <w:tabs>
          <w:tab w:val="left" w:pos="709"/>
        </w:tabs>
        <w:ind w:left="709"/>
        <w:jc w:val="both"/>
        <w:rPr>
          <w:rFonts w:ascii="Tahoma" w:hAnsi="Tahoma" w:cs="Tahoma"/>
          <w:b/>
        </w:rPr>
      </w:pPr>
      <w:r w:rsidRPr="00A53CF3">
        <w:rPr>
          <w:rFonts w:ascii="Tahoma" w:hAnsi="Tahoma" w:cs="Tahoma"/>
          <w:b/>
        </w:rPr>
        <w:t xml:space="preserve">NR </w:t>
      </w:r>
      <w:r>
        <w:rPr>
          <w:rFonts w:ascii="Tahoma" w:hAnsi="Tahoma" w:cs="Tahoma"/>
          <w:b/>
        </w:rPr>
        <w:t>94 1020 1811 0000 0502 0389 3476.</w:t>
      </w:r>
      <w:r w:rsidRPr="00A53CF3">
        <w:rPr>
          <w:rFonts w:ascii="Tahoma" w:hAnsi="Tahoma" w:cs="Tahoma"/>
          <w:b/>
        </w:rPr>
        <w:t xml:space="preserve"> </w:t>
      </w:r>
    </w:p>
    <w:p w14:paraId="1D58D731" w14:textId="77777777" w:rsidR="000A7EE2" w:rsidRPr="007622D7" w:rsidRDefault="000A7EE2" w:rsidP="000A7EE2">
      <w:pPr>
        <w:tabs>
          <w:tab w:val="left" w:pos="-2835"/>
        </w:tabs>
        <w:ind w:left="720"/>
        <w:jc w:val="both"/>
        <w:rPr>
          <w:rFonts w:ascii="Tahoma" w:hAnsi="Tahoma" w:cs="Tahoma"/>
        </w:rPr>
      </w:pPr>
      <w:r>
        <w:rPr>
          <w:rFonts w:ascii="Tahoma" w:hAnsi="Tahoma" w:cs="Tahoma"/>
        </w:rPr>
        <w:t>Jeżeli w</w:t>
      </w:r>
      <w:r w:rsidRPr="00794FB6">
        <w:rPr>
          <w:rFonts w:ascii="Tahoma" w:hAnsi="Tahoma" w:cs="Tahoma"/>
        </w:rPr>
        <w:t>adium wnoszone</w:t>
      </w:r>
      <w:r>
        <w:rPr>
          <w:rFonts w:ascii="Tahoma" w:hAnsi="Tahoma" w:cs="Tahoma"/>
        </w:rPr>
        <w:t xml:space="preserve"> jest</w:t>
      </w:r>
      <w:r w:rsidRPr="00794FB6">
        <w:rPr>
          <w:rFonts w:ascii="Tahoma" w:hAnsi="Tahoma" w:cs="Tahoma"/>
        </w:rPr>
        <w:t xml:space="preserve"> w formie gwarancji lub poręczenia, o których mowa w </w:t>
      </w:r>
      <w:r>
        <w:rPr>
          <w:rFonts w:ascii="Tahoma" w:hAnsi="Tahoma" w:cs="Tahoma"/>
        </w:rPr>
        <w:t>poz</w:t>
      </w:r>
      <w:r w:rsidRPr="00794FB6">
        <w:rPr>
          <w:rFonts w:ascii="Tahoma" w:hAnsi="Tahoma" w:cs="Tahoma"/>
        </w:rPr>
        <w:t xml:space="preserve">. </w:t>
      </w:r>
      <w:proofErr w:type="gramStart"/>
      <w:r w:rsidRPr="00794FB6">
        <w:rPr>
          <w:rFonts w:ascii="Tahoma" w:hAnsi="Tahoma" w:cs="Tahoma"/>
        </w:rPr>
        <w:t>2</w:t>
      </w:r>
      <w:r>
        <w:rPr>
          <w:rFonts w:ascii="Tahoma" w:hAnsi="Tahoma" w:cs="Tahoma"/>
        </w:rPr>
        <w:t>)</w:t>
      </w:r>
      <w:r w:rsidRPr="00794FB6">
        <w:rPr>
          <w:rFonts w:ascii="Tahoma" w:hAnsi="Tahoma" w:cs="Tahoma"/>
        </w:rPr>
        <w:t>-</w:t>
      </w:r>
      <w:proofErr w:type="gramEnd"/>
      <w:r w:rsidRPr="00794FB6">
        <w:rPr>
          <w:rFonts w:ascii="Tahoma" w:hAnsi="Tahoma" w:cs="Tahoma"/>
        </w:rPr>
        <w:t>4</w:t>
      </w:r>
      <w:r>
        <w:rPr>
          <w:rFonts w:ascii="Tahoma" w:hAnsi="Tahoma" w:cs="Tahoma"/>
        </w:rPr>
        <w:t>)</w:t>
      </w:r>
      <w:r w:rsidRPr="00794FB6">
        <w:rPr>
          <w:rFonts w:ascii="Tahoma" w:hAnsi="Tahoma" w:cs="Tahoma"/>
        </w:rPr>
        <w:t xml:space="preserve">, </w:t>
      </w:r>
      <w:r>
        <w:rPr>
          <w:rFonts w:ascii="Tahoma" w:hAnsi="Tahoma" w:cs="Tahoma"/>
        </w:rPr>
        <w:t>W</w:t>
      </w:r>
      <w:r w:rsidRPr="00794FB6">
        <w:rPr>
          <w:rFonts w:ascii="Tahoma" w:hAnsi="Tahoma" w:cs="Tahoma"/>
        </w:rPr>
        <w:t xml:space="preserve">ykonawca przekazuje </w:t>
      </w:r>
      <w:r>
        <w:rPr>
          <w:rFonts w:ascii="Tahoma" w:hAnsi="Tahoma" w:cs="Tahoma"/>
        </w:rPr>
        <w:t>Z</w:t>
      </w:r>
      <w:r w:rsidRPr="00794FB6">
        <w:rPr>
          <w:rFonts w:ascii="Tahoma" w:hAnsi="Tahoma" w:cs="Tahoma"/>
        </w:rPr>
        <w:t>amawiającemu oryginał gwarancji lub poręczenia, w postaci elektronicznej</w:t>
      </w:r>
      <w:r w:rsidRPr="007622D7">
        <w:rPr>
          <w:rFonts w:ascii="Tahoma" w:hAnsi="Tahoma" w:cs="Tahoma"/>
        </w:rPr>
        <w:t xml:space="preserve">. </w:t>
      </w:r>
    </w:p>
    <w:p w14:paraId="74442646" w14:textId="77777777" w:rsidR="000A7EE2" w:rsidRPr="007622D7" w:rsidRDefault="000A7EE2" w:rsidP="000A7EE2">
      <w:pPr>
        <w:tabs>
          <w:tab w:val="left" w:pos="-2835"/>
        </w:tabs>
        <w:ind w:left="720"/>
        <w:jc w:val="both"/>
        <w:rPr>
          <w:rFonts w:ascii="Tahoma" w:hAnsi="Tahoma" w:cs="Tahoma"/>
        </w:rPr>
      </w:pPr>
      <w:r>
        <w:rPr>
          <w:rFonts w:ascii="Tahoma" w:eastAsia="Calibri" w:hAnsi="Tahoma" w:cs="Tahoma"/>
          <w:lang w:eastAsia="en-US"/>
        </w:rPr>
        <w:t>P</w:t>
      </w:r>
      <w:r w:rsidRPr="007622D7">
        <w:rPr>
          <w:rFonts w:ascii="Tahoma" w:eastAsia="Calibri" w:hAnsi="Tahoma" w:cs="Tahoma"/>
          <w:lang w:eastAsia="en-US"/>
        </w:rPr>
        <w:t xml:space="preserve">lik </w:t>
      </w:r>
      <w:r>
        <w:rPr>
          <w:rFonts w:ascii="Tahoma" w:eastAsia="Calibri" w:hAnsi="Tahoma" w:cs="Tahoma"/>
          <w:lang w:eastAsia="en-US"/>
        </w:rPr>
        <w:t>(</w:t>
      </w:r>
      <w:r w:rsidRPr="00794FB6">
        <w:rPr>
          <w:rFonts w:ascii="Tahoma" w:hAnsi="Tahoma" w:cs="Tahoma"/>
        </w:rPr>
        <w:t>oryginał gwarancji lub poręczenia, w postaci elektronicznej</w:t>
      </w:r>
      <w:r>
        <w:rPr>
          <w:rFonts w:ascii="Tahoma" w:eastAsia="Calibri" w:hAnsi="Tahoma" w:cs="Tahoma"/>
          <w:lang w:eastAsia="en-US"/>
        </w:rPr>
        <w:t>) należy</w:t>
      </w:r>
      <w:r w:rsidRPr="007622D7">
        <w:rPr>
          <w:rFonts w:ascii="Tahoma" w:eastAsia="Calibri" w:hAnsi="Tahoma" w:cs="Tahoma"/>
          <w:lang w:eastAsia="en-US"/>
        </w:rPr>
        <w:t xml:space="preserve"> złożyć wraz z ofertą za pośrednictwem</w:t>
      </w:r>
      <w:r w:rsidR="00AE0113">
        <w:rPr>
          <w:rFonts w:ascii="Tahoma" w:eastAsia="Calibri" w:hAnsi="Tahoma" w:cs="Tahoma"/>
          <w:lang w:eastAsia="en-US"/>
        </w:rPr>
        <w:t xml:space="preserve"> </w:t>
      </w:r>
      <w:r w:rsidR="00AE0113" w:rsidRPr="00AE0113">
        <w:rPr>
          <w:rFonts w:ascii="Tahoma" w:hAnsi="Tahoma" w:cs="Tahoma"/>
          <w:b/>
          <w:bCs/>
        </w:rPr>
        <w:t>Formularza składania oferty lub wniosku</w:t>
      </w:r>
      <w:r w:rsidRPr="007622D7">
        <w:rPr>
          <w:rFonts w:ascii="Tahoma" w:eastAsia="Calibri" w:hAnsi="Tahoma" w:cs="Tahoma"/>
          <w:lang w:eastAsia="en-US"/>
        </w:rPr>
        <w:t xml:space="preserve"> </w:t>
      </w:r>
      <w:r w:rsidRPr="00AE0113">
        <w:rPr>
          <w:rFonts w:ascii="Tahoma" w:eastAsia="Calibri" w:hAnsi="Tahoma" w:cs="Tahoma"/>
          <w:lang w:eastAsia="en-US"/>
        </w:rPr>
        <w:t xml:space="preserve">dostępnego na </w:t>
      </w:r>
      <w:r w:rsidR="00AE0113" w:rsidRPr="00AE0113">
        <w:rPr>
          <w:rFonts w:ascii="Tahoma" w:eastAsia="Calibri" w:hAnsi="Tahoma" w:cs="Tahoma"/>
          <w:lang w:eastAsia="en-US"/>
        </w:rPr>
        <w:t>platformie zakupowej Zamawiającego</w:t>
      </w:r>
      <w:r w:rsidRPr="00AE0113">
        <w:rPr>
          <w:rFonts w:ascii="Tahoma" w:eastAsia="Calibri" w:hAnsi="Tahoma" w:cs="Tahoma"/>
          <w:lang w:eastAsia="en-US"/>
        </w:rPr>
        <w:t>.</w:t>
      </w:r>
    </w:p>
    <w:p w14:paraId="757D4376" w14:textId="77777777" w:rsidR="000A7EE2" w:rsidRPr="007622D7" w:rsidRDefault="000A7EE2" w:rsidP="00A56EE3">
      <w:pPr>
        <w:numPr>
          <w:ilvl w:val="1"/>
          <w:numId w:val="12"/>
        </w:numPr>
        <w:tabs>
          <w:tab w:val="clear" w:pos="360"/>
          <w:tab w:val="num" w:pos="709"/>
        </w:tabs>
        <w:ind w:left="709" w:hanging="283"/>
        <w:jc w:val="both"/>
        <w:rPr>
          <w:rFonts w:ascii="Tahoma" w:hAnsi="Tahoma" w:cs="Tahoma"/>
          <w:b/>
        </w:rPr>
      </w:pPr>
      <w:r w:rsidRPr="007622D7">
        <w:rPr>
          <w:rFonts w:ascii="Tahoma" w:hAnsi="Tahoma" w:cs="Tahoma"/>
        </w:rPr>
        <w:t xml:space="preserve">Wadium będzie zwracane na warunkach określonych w art. </w:t>
      </w:r>
      <w:r>
        <w:rPr>
          <w:rFonts w:ascii="Tahoma" w:hAnsi="Tahoma" w:cs="Tahoma"/>
        </w:rPr>
        <w:t>98</w:t>
      </w:r>
      <w:r w:rsidRPr="007622D7">
        <w:rPr>
          <w:rFonts w:ascii="Tahoma" w:hAnsi="Tahoma" w:cs="Tahoma"/>
        </w:rPr>
        <w:t xml:space="preserve"> ustawy </w:t>
      </w:r>
      <w:r>
        <w:rPr>
          <w:rFonts w:ascii="Tahoma" w:hAnsi="Tahoma" w:cs="Tahoma"/>
        </w:rPr>
        <w:t>Pzp</w:t>
      </w:r>
      <w:r w:rsidRPr="007622D7">
        <w:rPr>
          <w:rFonts w:ascii="Tahoma" w:hAnsi="Tahoma" w:cs="Tahoma"/>
        </w:rPr>
        <w:t>.</w:t>
      </w:r>
    </w:p>
    <w:p w14:paraId="619205C5" w14:textId="77777777" w:rsidR="000A7EE2" w:rsidRPr="007622D7" w:rsidRDefault="000A7EE2" w:rsidP="00A56EE3">
      <w:pPr>
        <w:numPr>
          <w:ilvl w:val="1"/>
          <w:numId w:val="12"/>
        </w:numPr>
        <w:tabs>
          <w:tab w:val="clear" w:pos="360"/>
          <w:tab w:val="num" w:pos="709"/>
        </w:tabs>
        <w:ind w:left="709" w:hanging="283"/>
        <w:jc w:val="both"/>
        <w:rPr>
          <w:rFonts w:ascii="Tahoma" w:hAnsi="Tahoma" w:cs="Tahoma"/>
          <w:b/>
        </w:rPr>
      </w:pPr>
      <w:r w:rsidRPr="007622D7">
        <w:rPr>
          <w:rFonts w:ascii="Tahoma" w:hAnsi="Tahoma" w:cs="Tahoma"/>
        </w:rPr>
        <w:t xml:space="preserve">Zamawiający zatrzyma wadium na warunkach określonych w art. </w:t>
      </w:r>
      <w:r>
        <w:rPr>
          <w:rFonts w:ascii="Tahoma" w:hAnsi="Tahoma" w:cs="Tahoma"/>
        </w:rPr>
        <w:t>98 ust.6</w:t>
      </w:r>
      <w:r w:rsidRPr="007622D7">
        <w:rPr>
          <w:rFonts w:ascii="Tahoma" w:hAnsi="Tahoma" w:cs="Tahoma"/>
        </w:rPr>
        <w:t xml:space="preserve"> ustawy </w:t>
      </w:r>
      <w:r>
        <w:rPr>
          <w:rFonts w:ascii="Tahoma" w:hAnsi="Tahoma" w:cs="Tahoma"/>
        </w:rPr>
        <w:t>Pzp</w:t>
      </w:r>
      <w:r w:rsidRPr="007622D7">
        <w:rPr>
          <w:rFonts w:ascii="Tahoma" w:hAnsi="Tahoma" w:cs="Tahoma"/>
        </w:rPr>
        <w:t>.</w:t>
      </w:r>
      <w:r w:rsidRPr="007622D7">
        <w:rPr>
          <w:rFonts w:ascii="Tahoma" w:hAnsi="Tahoma" w:cs="Tahoma"/>
          <w:b/>
        </w:rPr>
        <w:t xml:space="preserve">      </w:t>
      </w:r>
    </w:p>
    <w:p w14:paraId="0933923D" w14:textId="77777777" w:rsidR="008162A0" w:rsidRPr="008162A0" w:rsidRDefault="008162A0" w:rsidP="00FE3859">
      <w:pPr>
        <w:tabs>
          <w:tab w:val="left" w:pos="709"/>
        </w:tabs>
        <w:jc w:val="both"/>
        <w:rPr>
          <w:rFonts w:ascii="Tahoma" w:hAnsi="Tahoma" w:cs="Tahoma"/>
          <w:color w:val="FF0000"/>
          <w:sz w:val="10"/>
          <w:szCs w:val="10"/>
        </w:rPr>
      </w:pPr>
    </w:p>
    <w:p w14:paraId="684DD350" w14:textId="77777777" w:rsidR="00C7032D" w:rsidRDefault="00675B15" w:rsidP="00DB3544">
      <w:pPr>
        <w:numPr>
          <w:ilvl w:val="0"/>
          <w:numId w:val="29"/>
        </w:numPr>
        <w:ind w:hanging="738"/>
        <w:jc w:val="both"/>
        <w:rPr>
          <w:rFonts w:ascii="Tahoma" w:hAnsi="Tahoma" w:cs="Tahoma"/>
          <w:b/>
          <w:sz w:val="22"/>
        </w:rPr>
      </w:pPr>
      <w:r w:rsidRPr="005A1963">
        <w:rPr>
          <w:rFonts w:ascii="Tahoma" w:hAnsi="Tahoma" w:cs="Tahoma"/>
          <w:b/>
          <w:sz w:val="22"/>
        </w:rPr>
        <w:t>WYMAGANIA DOTYCZĄCE ZABEZPIECZENIA NALEŻYTEGO WYKONANIA UMOWY</w:t>
      </w:r>
    </w:p>
    <w:p w14:paraId="0CB09309" w14:textId="77777777" w:rsidR="00242B89" w:rsidRPr="00A53CF3" w:rsidRDefault="00242B89" w:rsidP="00242B89">
      <w:pPr>
        <w:ind w:left="426"/>
        <w:jc w:val="both"/>
        <w:rPr>
          <w:rFonts w:ascii="Tahoma" w:hAnsi="Tahoma" w:cs="Tahoma"/>
        </w:rPr>
      </w:pPr>
      <w:r w:rsidRPr="00A53CF3">
        <w:rPr>
          <w:rFonts w:ascii="Tahoma" w:hAnsi="Tahoma" w:cs="Tahoma"/>
        </w:rPr>
        <w:t xml:space="preserve">Zamawiający żądać będzie od Wykonawcy, którego oferta zostanie wybrana jako </w:t>
      </w:r>
      <w:proofErr w:type="gramStart"/>
      <w:r w:rsidRPr="00A53CF3">
        <w:rPr>
          <w:rFonts w:ascii="Tahoma" w:hAnsi="Tahoma" w:cs="Tahoma"/>
        </w:rPr>
        <w:t>najkorzystniejsza wniesienia</w:t>
      </w:r>
      <w:proofErr w:type="gramEnd"/>
      <w:r w:rsidRPr="00A53CF3">
        <w:rPr>
          <w:rFonts w:ascii="Tahoma" w:hAnsi="Tahoma" w:cs="Tahoma"/>
        </w:rPr>
        <w:t xml:space="preserve"> zabezpieczenia należytego wykonania umowy w wysokości </w:t>
      </w:r>
      <w:r w:rsidRPr="00A53CF3">
        <w:rPr>
          <w:rFonts w:ascii="Tahoma" w:hAnsi="Tahoma" w:cs="Tahoma"/>
          <w:b/>
        </w:rPr>
        <w:t xml:space="preserve">5 </w:t>
      </w:r>
      <w:r w:rsidRPr="00A53CF3">
        <w:rPr>
          <w:rFonts w:ascii="Tahoma" w:hAnsi="Tahoma" w:cs="Tahoma"/>
          <w:b/>
          <w:bCs/>
        </w:rPr>
        <w:t>%</w:t>
      </w:r>
      <w:r w:rsidRPr="00A53CF3">
        <w:rPr>
          <w:rFonts w:ascii="Tahoma" w:hAnsi="Tahoma" w:cs="Tahoma"/>
          <w:w w:val="120"/>
        </w:rPr>
        <w:t xml:space="preserve"> </w:t>
      </w:r>
      <w:r w:rsidRPr="00A53CF3">
        <w:rPr>
          <w:rFonts w:ascii="Tahoma" w:hAnsi="Tahoma" w:cs="Tahoma"/>
        </w:rPr>
        <w:t xml:space="preserve">ceny całkowitej podanej </w:t>
      </w:r>
      <w:r w:rsidRPr="00A53CF3">
        <w:rPr>
          <w:rFonts w:ascii="Tahoma" w:hAnsi="Tahoma" w:cs="Tahoma"/>
        </w:rPr>
        <w:br/>
        <w:t>w ofercie.</w:t>
      </w:r>
    </w:p>
    <w:p w14:paraId="6D05741E" w14:textId="77777777" w:rsidR="00242B89" w:rsidRPr="00A53CF3" w:rsidRDefault="00242B89" w:rsidP="00242B89">
      <w:pPr>
        <w:ind w:left="426"/>
        <w:jc w:val="both"/>
        <w:rPr>
          <w:rFonts w:ascii="Tahoma" w:hAnsi="Tahoma" w:cs="Tahoma"/>
        </w:rPr>
      </w:pPr>
      <w:r w:rsidRPr="00A53CF3">
        <w:rPr>
          <w:rFonts w:ascii="Tahoma" w:hAnsi="Tahoma" w:cs="Tahoma"/>
        </w:rPr>
        <w:t>Zabezpieczenie należytego wykonania umowy może być wnoszone w:</w:t>
      </w:r>
    </w:p>
    <w:p w14:paraId="0544976A" w14:textId="77777777" w:rsidR="00242B89" w:rsidRPr="00A53CF3" w:rsidRDefault="00242B89" w:rsidP="003F15D3">
      <w:pPr>
        <w:numPr>
          <w:ilvl w:val="0"/>
          <w:numId w:val="62"/>
        </w:numPr>
        <w:tabs>
          <w:tab w:val="clear" w:pos="4500"/>
          <w:tab w:val="num" w:pos="709"/>
        </w:tabs>
        <w:ind w:left="709" w:hanging="283"/>
        <w:jc w:val="both"/>
        <w:rPr>
          <w:rFonts w:ascii="Tahoma" w:hAnsi="Tahoma" w:cs="Tahoma"/>
        </w:rPr>
      </w:pPr>
      <w:r w:rsidRPr="00A53CF3">
        <w:rPr>
          <w:rFonts w:ascii="Tahoma" w:hAnsi="Tahoma" w:cs="Tahoma"/>
        </w:rPr>
        <w:t>pieniądzu,</w:t>
      </w:r>
    </w:p>
    <w:p w14:paraId="3371825E" w14:textId="77777777" w:rsidR="00242B89" w:rsidRPr="00A53CF3" w:rsidRDefault="00242B89" w:rsidP="003F15D3">
      <w:pPr>
        <w:numPr>
          <w:ilvl w:val="0"/>
          <w:numId w:val="62"/>
        </w:numPr>
        <w:tabs>
          <w:tab w:val="clear" w:pos="4500"/>
          <w:tab w:val="num" w:pos="709"/>
        </w:tabs>
        <w:ind w:left="709" w:hanging="283"/>
        <w:jc w:val="both"/>
        <w:rPr>
          <w:rFonts w:ascii="Tahoma" w:hAnsi="Tahoma" w:cs="Tahoma"/>
        </w:rPr>
      </w:pPr>
      <w:r w:rsidRPr="00A53CF3">
        <w:rPr>
          <w:rFonts w:ascii="Tahoma" w:hAnsi="Tahoma" w:cs="Tahoma"/>
        </w:rPr>
        <w:t xml:space="preserve">poręczeniach bankowych lub poręczeniach spółdzielczej kasy oszczędnościowo – kredytowej, z </w:t>
      </w:r>
      <w:proofErr w:type="gramStart"/>
      <w:r w:rsidRPr="00A53CF3">
        <w:rPr>
          <w:rFonts w:ascii="Tahoma" w:hAnsi="Tahoma" w:cs="Tahoma"/>
        </w:rPr>
        <w:t>tym</w:t>
      </w:r>
      <w:proofErr w:type="gramEnd"/>
      <w:r w:rsidRPr="00A53CF3">
        <w:rPr>
          <w:rFonts w:ascii="Tahoma" w:hAnsi="Tahoma" w:cs="Tahoma"/>
        </w:rPr>
        <w:t xml:space="preserve"> że zobowiązanie kasy jest zawsze zobowiązaniem pieniężnym,</w:t>
      </w:r>
    </w:p>
    <w:p w14:paraId="24A32738" w14:textId="77777777" w:rsidR="00242B89" w:rsidRPr="00A53CF3" w:rsidRDefault="00242B89" w:rsidP="003F15D3">
      <w:pPr>
        <w:numPr>
          <w:ilvl w:val="0"/>
          <w:numId w:val="62"/>
        </w:numPr>
        <w:tabs>
          <w:tab w:val="clear" w:pos="4500"/>
          <w:tab w:val="num" w:pos="709"/>
        </w:tabs>
        <w:ind w:left="709" w:hanging="283"/>
        <w:jc w:val="both"/>
        <w:rPr>
          <w:rFonts w:ascii="Tahoma" w:hAnsi="Tahoma" w:cs="Tahoma"/>
        </w:rPr>
      </w:pPr>
      <w:r w:rsidRPr="00A53CF3">
        <w:rPr>
          <w:rFonts w:ascii="Tahoma" w:hAnsi="Tahoma" w:cs="Tahoma"/>
        </w:rPr>
        <w:t>gwarancjach bankowych,</w:t>
      </w:r>
    </w:p>
    <w:p w14:paraId="2224455F" w14:textId="77777777" w:rsidR="00242B89" w:rsidRPr="00A53CF3" w:rsidRDefault="00242B89" w:rsidP="003F15D3">
      <w:pPr>
        <w:numPr>
          <w:ilvl w:val="0"/>
          <w:numId w:val="62"/>
        </w:numPr>
        <w:tabs>
          <w:tab w:val="clear" w:pos="4500"/>
          <w:tab w:val="num" w:pos="709"/>
        </w:tabs>
        <w:ind w:left="709" w:hanging="283"/>
        <w:jc w:val="both"/>
        <w:rPr>
          <w:rFonts w:ascii="Tahoma" w:hAnsi="Tahoma" w:cs="Tahoma"/>
        </w:rPr>
      </w:pPr>
      <w:r w:rsidRPr="00A53CF3">
        <w:rPr>
          <w:rFonts w:ascii="Tahoma" w:hAnsi="Tahoma" w:cs="Tahoma"/>
        </w:rPr>
        <w:t>gwarancjach ubezpieczeniowych,</w:t>
      </w:r>
    </w:p>
    <w:p w14:paraId="6485FF90" w14:textId="77777777" w:rsidR="00242B89" w:rsidRPr="00A53CF3" w:rsidRDefault="00242B89" w:rsidP="003F15D3">
      <w:pPr>
        <w:numPr>
          <w:ilvl w:val="0"/>
          <w:numId w:val="62"/>
        </w:numPr>
        <w:tabs>
          <w:tab w:val="clear" w:pos="4500"/>
          <w:tab w:val="num" w:pos="709"/>
        </w:tabs>
        <w:ind w:left="709" w:hanging="283"/>
        <w:jc w:val="both"/>
        <w:rPr>
          <w:rFonts w:ascii="Tahoma" w:hAnsi="Tahoma" w:cs="Tahoma"/>
        </w:rPr>
      </w:pPr>
      <w:r w:rsidRPr="00A53CF3">
        <w:rPr>
          <w:rFonts w:ascii="Tahoma" w:hAnsi="Tahoma" w:cs="Tahoma"/>
        </w:rPr>
        <w:t xml:space="preserve">w poręczeniach udzielanych przez podmioty, o których mowa w art. 6b ust. 5 pkt 2 ustawy z dnia 9 listopada 2000 r. o utworzeniu Polskiej Agencji Rozwoju Przedsiębiorczości.  </w:t>
      </w:r>
    </w:p>
    <w:p w14:paraId="03AA1E0B" w14:textId="77777777" w:rsidR="00242B89" w:rsidRDefault="00242B89" w:rsidP="00242B89">
      <w:pPr>
        <w:tabs>
          <w:tab w:val="left" w:pos="567"/>
        </w:tabs>
        <w:ind w:left="426"/>
        <w:jc w:val="both"/>
        <w:rPr>
          <w:rFonts w:ascii="Tahoma" w:hAnsi="Tahoma" w:cs="Tahoma"/>
        </w:rPr>
      </w:pPr>
      <w:r w:rsidRPr="00A53CF3">
        <w:rPr>
          <w:rFonts w:ascii="Tahoma" w:hAnsi="Tahoma" w:cs="Tahoma"/>
        </w:rPr>
        <w:t>Zabezpieczenie wnoszone w pieniądzu Zamawiający przechowuje na oprocentowanym rachunku bankowym i zwraca z odsetkami wynikającymi z umowy rachunku bankowego, na którym było ono przechowywane, pomniejszonymi o koszty prowadzenia rachunku oraz prowizji bankowej za przelew pieniędzy na rachunek bankowy Wykonawcy.</w:t>
      </w:r>
    </w:p>
    <w:p w14:paraId="304F4099" w14:textId="77777777" w:rsidR="00242B89" w:rsidRPr="00C77577" w:rsidRDefault="00242B89" w:rsidP="00242B89">
      <w:pPr>
        <w:tabs>
          <w:tab w:val="left" w:pos="567"/>
        </w:tabs>
        <w:ind w:left="426"/>
        <w:jc w:val="both"/>
        <w:rPr>
          <w:rFonts w:ascii="Tahoma" w:hAnsi="Tahoma" w:cs="Tahoma"/>
        </w:rPr>
      </w:pPr>
      <w:r w:rsidRPr="00A53CF3">
        <w:rPr>
          <w:rFonts w:ascii="Tahoma" w:hAnsi="Tahoma" w:cs="Tahoma"/>
        </w:rPr>
        <w:t>Zabezpieczenie wnoszone w pieniądzu należy wpłacić przelewem na rachunek bankowy</w:t>
      </w:r>
      <w:r>
        <w:rPr>
          <w:rFonts w:ascii="Tahoma" w:hAnsi="Tahoma" w:cs="Tahoma"/>
        </w:rPr>
        <w:t xml:space="preserve"> </w:t>
      </w:r>
      <w:r w:rsidRPr="00A53CF3">
        <w:rPr>
          <w:rFonts w:ascii="Tahoma" w:hAnsi="Tahoma" w:cs="Tahoma"/>
          <w:b/>
        </w:rPr>
        <w:t xml:space="preserve">w Banku </w:t>
      </w:r>
      <w:r>
        <w:rPr>
          <w:rFonts w:ascii="Tahoma" w:hAnsi="Tahoma" w:cs="Tahoma"/>
          <w:b/>
        </w:rPr>
        <w:t>PKO BP</w:t>
      </w:r>
      <w:r w:rsidRPr="00A53CF3">
        <w:rPr>
          <w:rFonts w:ascii="Tahoma" w:hAnsi="Tahoma" w:cs="Tahoma"/>
        </w:rPr>
        <w:t>:</w:t>
      </w:r>
      <w:r>
        <w:rPr>
          <w:rFonts w:ascii="Tahoma" w:hAnsi="Tahoma" w:cs="Tahoma"/>
        </w:rPr>
        <w:t xml:space="preserve"> </w:t>
      </w:r>
      <w:r w:rsidRPr="00A53CF3">
        <w:rPr>
          <w:rFonts w:ascii="Tahoma" w:hAnsi="Tahoma" w:cs="Tahoma"/>
          <w:b/>
        </w:rPr>
        <w:t xml:space="preserve">NR </w:t>
      </w:r>
      <w:r>
        <w:rPr>
          <w:rFonts w:ascii="Tahoma" w:hAnsi="Tahoma" w:cs="Tahoma"/>
          <w:b/>
        </w:rPr>
        <w:t>94 1020 1811 0000 0502 0389 3476</w:t>
      </w:r>
      <w:r w:rsidRPr="00A53CF3">
        <w:rPr>
          <w:rFonts w:ascii="Tahoma" w:hAnsi="Tahoma" w:cs="Tahoma"/>
          <w:b/>
        </w:rPr>
        <w:t xml:space="preserve"> </w:t>
      </w:r>
    </w:p>
    <w:p w14:paraId="6B6DF4B0" w14:textId="77777777" w:rsidR="00242B89" w:rsidRPr="00A53CF3" w:rsidRDefault="00242B89" w:rsidP="00242B89">
      <w:pPr>
        <w:ind w:left="426"/>
        <w:jc w:val="both"/>
        <w:rPr>
          <w:rFonts w:ascii="Tahoma" w:hAnsi="Tahoma" w:cs="Tahoma"/>
        </w:rPr>
      </w:pPr>
      <w:r w:rsidRPr="00A53CF3">
        <w:rPr>
          <w:rFonts w:ascii="Tahoma" w:hAnsi="Tahoma" w:cs="Tahoma"/>
        </w:rPr>
        <w:t>Zabezpieczenie wnoszone w innej formie niż w pieniądzu należy przedłożyć Zamawiającemu najpóźniej w dniu podpisania umowy.</w:t>
      </w:r>
    </w:p>
    <w:p w14:paraId="7450EC3C" w14:textId="77777777" w:rsidR="00242B89" w:rsidRPr="00A53CF3" w:rsidRDefault="00242B89" w:rsidP="00242B89">
      <w:pPr>
        <w:ind w:left="426"/>
        <w:jc w:val="both"/>
        <w:rPr>
          <w:rFonts w:ascii="Tahoma" w:hAnsi="Tahoma" w:cs="Tahoma"/>
        </w:rPr>
      </w:pPr>
      <w:r w:rsidRPr="00A53CF3">
        <w:rPr>
          <w:rFonts w:ascii="Tahoma" w:hAnsi="Tahoma" w:cs="Tahoma"/>
        </w:rPr>
        <w:t>Zabezpieczenie należytego wykonania umowy zostanie zwrócone w terminach i na zasadach określonych w art. 453 ustawy Prawo zamówień publicznych.</w:t>
      </w:r>
    </w:p>
    <w:p w14:paraId="5F83B401" w14:textId="0A1725B2" w:rsidR="00242B89" w:rsidRPr="00A53CF3" w:rsidRDefault="00242B89" w:rsidP="00242B89">
      <w:pPr>
        <w:ind w:left="426"/>
        <w:jc w:val="both"/>
        <w:rPr>
          <w:rFonts w:ascii="Tahoma" w:hAnsi="Tahoma" w:cs="Tahoma"/>
        </w:rPr>
      </w:pPr>
      <w:r w:rsidRPr="00A53CF3">
        <w:rPr>
          <w:rFonts w:ascii="Tahoma" w:hAnsi="Tahoma" w:cs="Tahoma"/>
        </w:rPr>
        <w:t xml:space="preserve">Pozostałe </w:t>
      </w:r>
      <w:r w:rsidRPr="001623F4">
        <w:rPr>
          <w:rFonts w:ascii="Tahoma" w:hAnsi="Tahoma" w:cs="Tahoma"/>
        </w:rPr>
        <w:t xml:space="preserve">informacje dotyczące zabezpieczenia należytego wykonania umowy zawiera wzór Umowy – </w:t>
      </w:r>
      <w:r w:rsidRPr="001623F4">
        <w:rPr>
          <w:rFonts w:ascii="Tahoma" w:hAnsi="Tahoma" w:cs="Tahoma"/>
          <w:b/>
          <w:bCs/>
        </w:rPr>
        <w:t xml:space="preserve">ZAŁĄCZNIK NR </w:t>
      </w:r>
      <w:r w:rsidR="00C04F15">
        <w:rPr>
          <w:rFonts w:ascii="Tahoma" w:hAnsi="Tahoma" w:cs="Tahoma"/>
          <w:b/>
          <w:bCs/>
        </w:rPr>
        <w:t>9</w:t>
      </w:r>
      <w:r w:rsidR="008A33B5">
        <w:rPr>
          <w:rFonts w:ascii="Tahoma" w:hAnsi="Tahoma" w:cs="Tahoma"/>
          <w:b/>
          <w:bCs/>
        </w:rPr>
        <w:t>AB</w:t>
      </w:r>
      <w:r w:rsidRPr="001623F4">
        <w:rPr>
          <w:rFonts w:ascii="Tahoma" w:hAnsi="Tahoma" w:cs="Tahoma"/>
          <w:b/>
          <w:bCs/>
        </w:rPr>
        <w:t xml:space="preserve"> do SWZ</w:t>
      </w:r>
      <w:r w:rsidRPr="00A53CF3">
        <w:rPr>
          <w:rFonts w:ascii="Tahoma" w:hAnsi="Tahoma" w:cs="Tahoma"/>
        </w:rPr>
        <w:t>.</w:t>
      </w:r>
    </w:p>
    <w:p w14:paraId="5A9D6E17" w14:textId="77777777" w:rsidR="00242B89" w:rsidRPr="006B51AB" w:rsidRDefault="00242B89" w:rsidP="00A85646">
      <w:pPr>
        <w:jc w:val="both"/>
        <w:rPr>
          <w:rFonts w:ascii="Tahoma" w:hAnsi="Tahoma" w:cs="Tahoma"/>
          <w:b/>
          <w:sz w:val="16"/>
          <w:szCs w:val="16"/>
        </w:rPr>
      </w:pPr>
    </w:p>
    <w:p w14:paraId="64955F7D" w14:textId="77777777" w:rsidR="00C7032D" w:rsidRPr="003E63A7" w:rsidRDefault="005161B6" w:rsidP="003E63A7">
      <w:pPr>
        <w:ind w:left="400" w:hanging="684"/>
        <w:jc w:val="both"/>
        <w:rPr>
          <w:rFonts w:ascii="Tahoma" w:hAnsi="Tahoma" w:cs="Tahoma"/>
          <w:b/>
          <w:bCs/>
        </w:rPr>
      </w:pPr>
      <w:r w:rsidRPr="00CD0E8C">
        <w:rPr>
          <w:rFonts w:ascii="Tahoma" w:hAnsi="Tahoma" w:cs="Tahoma"/>
          <w:b/>
          <w:sz w:val="22"/>
        </w:rPr>
        <w:t>X</w:t>
      </w:r>
      <w:r w:rsidR="00BB255A">
        <w:rPr>
          <w:rFonts w:ascii="Tahoma" w:hAnsi="Tahoma" w:cs="Tahoma"/>
          <w:b/>
          <w:sz w:val="22"/>
        </w:rPr>
        <w:t>X</w:t>
      </w:r>
      <w:r w:rsidR="00ED114F">
        <w:rPr>
          <w:rFonts w:ascii="Tahoma" w:hAnsi="Tahoma" w:cs="Tahoma"/>
          <w:b/>
          <w:sz w:val="22"/>
        </w:rPr>
        <w:t>I</w:t>
      </w:r>
      <w:r w:rsidRPr="00CD0E8C">
        <w:rPr>
          <w:rFonts w:ascii="Tahoma" w:hAnsi="Tahoma" w:cs="Tahoma"/>
          <w:b/>
          <w:sz w:val="22"/>
        </w:rPr>
        <w:t>I.</w:t>
      </w:r>
      <w:r w:rsidRPr="00CD0E8C">
        <w:rPr>
          <w:rFonts w:ascii="Tahoma" w:hAnsi="Tahoma" w:cs="Tahoma"/>
          <w:b/>
          <w:sz w:val="22"/>
        </w:rPr>
        <w:tab/>
      </w:r>
      <w:r w:rsidR="00675B15" w:rsidRPr="007C4C7C">
        <w:rPr>
          <w:rFonts w:ascii="Tahoma" w:hAnsi="Tahoma" w:cs="Tahoma"/>
          <w:b/>
          <w:sz w:val="22"/>
        </w:rPr>
        <w:t>OPIS CZĘŚCI ZAMÓWIENIA, JEŻELI ZAMAWIAJĄCY DOPUSZCZA SKŁADANIE OFERT CZĘŚCIOWYCH</w:t>
      </w:r>
    </w:p>
    <w:p w14:paraId="517D3745" w14:textId="77777777" w:rsidR="00D10B25" w:rsidRPr="00242B89" w:rsidRDefault="00C64298" w:rsidP="00242B89">
      <w:pPr>
        <w:jc w:val="both"/>
        <w:rPr>
          <w:rFonts w:ascii="Arial" w:hAnsi="Arial" w:cs="Arial"/>
        </w:rPr>
      </w:pPr>
      <w:r w:rsidRPr="00250132">
        <w:rPr>
          <w:rFonts w:ascii="Arial" w:hAnsi="Arial" w:cs="Arial"/>
        </w:rPr>
        <w:t xml:space="preserve">        Zamawiający </w:t>
      </w:r>
      <w:r w:rsidR="00242B89">
        <w:rPr>
          <w:rFonts w:ascii="Arial" w:hAnsi="Arial" w:cs="Arial"/>
        </w:rPr>
        <w:t xml:space="preserve">nie </w:t>
      </w:r>
      <w:r w:rsidRPr="00250132">
        <w:rPr>
          <w:rFonts w:ascii="Arial" w:hAnsi="Arial" w:cs="Arial"/>
        </w:rPr>
        <w:t>dopuszcza składani</w:t>
      </w:r>
      <w:r w:rsidR="00242B89">
        <w:rPr>
          <w:rFonts w:ascii="Arial" w:hAnsi="Arial" w:cs="Arial"/>
        </w:rPr>
        <w:t>a</w:t>
      </w:r>
      <w:r w:rsidRPr="00250132">
        <w:rPr>
          <w:rFonts w:ascii="Arial" w:hAnsi="Arial" w:cs="Arial"/>
        </w:rPr>
        <w:t xml:space="preserve"> ofert częściowych.</w:t>
      </w:r>
      <w:bookmarkStart w:id="25" w:name="_Hlk29297940"/>
      <w:r w:rsidR="00530889" w:rsidRPr="0073128E">
        <w:rPr>
          <w:rFonts w:ascii="Tahoma" w:hAnsi="Tahoma" w:cs="Tahoma"/>
          <w:color w:val="FF0000"/>
        </w:rPr>
        <w:t xml:space="preserve"> </w:t>
      </w:r>
      <w:bookmarkEnd w:id="25"/>
    </w:p>
    <w:p w14:paraId="4BBE2B61" w14:textId="77777777" w:rsidR="009A142D" w:rsidRPr="00706AD4" w:rsidRDefault="009A142D" w:rsidP="00293FC0">
      <w:pPr>
        <w:tabs>
          <w:tab w:val="num" w:pos="1134"/>
        </w:tabs>
        <w:ind w:left="142"/>
        <w:jc w:val="both"/>
        <w:rPr>
          <w:rFonts w:ascii="Tahoma" w:hAnsi="Tahoma" w:cs="Tahoma"/>
          <w:sz w:val="10"/>
          <w:szCs w:val="10"/>
        </w:rPr>
      </w:pPr>
    </w:p>
    <w:p w14:paraId="599315DB" w14:textId="77777777" w:rsidR="00627EE8" w:rsidRPr="00627EE8" w:rsidRDefault="00627EE8" w:rsidP="003F15D3">
      <w:pPr>
        <w:numPr>
          <w:ilvl w:val="0"/>
          <w:numId w:val="61"/>
        </w:numPr>
        <w:ind w:hanging="738"/>
        <w:jc w:val="both"/>
        <w:rPr>
          <w:rFonts w:ascii="Tahoma" w:hAnsi="Tahoma" w:cs="Tahoma"/>
          <w:b/>
          <w:sz w:val="22"/>
        </w:rPr>
      </w:pPr>
      <w:r w:rsidRPr="00627EE8">
        <w:rPr>
          <w:rFonts w:ascii="Tahoma" w:hAnsi="Tahoma" w:cs="Tahoma"/>
          <w:b/>
          <w:bCs/>
          <w:sz w:val="22"/>
          <w:szCs w:val="22"/>
        </w:rPr>
        <w:t>LICZBA CZĘŚCI ZAMÓWIENIA, NA KTÓRĄ WYKONAWCA MOŻE ZŁOŻYĆ OFERTĘ, LUB MAKSYMALNĄ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rFonts w:ascii="Tahoma" w:hAnsi="Tahoma" w:cs="Tahoma"/>
          <w:b/>
          <w:bCs/>
          <w:sz w:val="22"/>
          <w:szCs w:val="22"/>
        </w:rPr>
        <w:t>.</w:t>
      </w:r>
    </w:p>
    <w:p w14:paraId="7ABA68CB" w14:textId="77777777" w:rsidR="00627EE8" w:rsidRDefault="00627EE8" w:rsidP="00627EE8">
      <w:pPr>
        <w:ind w:left="454"/>
        <w:jc w:val="both"/>
        <w:rPr>
          <w:rFonts w:ascii="Tahoma" w:hAnsi="Tahoma" w:cs="Tahoma"/>
        </w:rPr>
      </w:pPr>
      <w:r>
        <w:rPr>
          <w:rFonts w:ascii="Tahoma" w:hAnsi="Tahoma" w:cs="Tahoma"/>
        </w:rPr>
        <w:t>Zamawiający określa liczb</w:t>
      </w:r>
      <w:r w:rsidR="006A136D">
        <w:rPr>
          <w:rFonts w:ascii="Tahoma" w:hAnsi="Tahoma" w:cs="Tahoma"/>
        </w:rPr>
        <w:t xml:space="preserve">ę </w:t>
      </w:r>
      <w:r w:rsidRPr="00BB180C">
        <w:rPr>
          <w:rFonts w:ascii="Tahoma" w:hAnsi="Tahoma" w:cs="Tahoma"/>
        </w:rPr>
        <w:t xml:space="preserve">części zamówienia, na którą </w:t>
      </w:r>
      <w:r>
        <w:rPr>
          <w:rFonts w:ascii="Tahoma" w:hAnsi="Tahoma" w:cs="Tahoma"/>
        </w:rPr>
        <w:t>W</w:t>
      </w:r>
      <w:r w:rsidRPr="00BB180C">
        <w:rPr>
          <w:rFonts w:ascii="Tahoma" w:hAnsi="Tahoma" w:cs="Tahoma"/>
        </w:rPr>
        <w:t>ykonawca może złożyć ofertę lub maksymaln</w:t>
      </w:r>
      <w:r w:rsidR="00293FC0">
        <w:rPr>
          <w:rFonts w:ascii="Tahoma" w:hAnsi="Tahoma" w:cs="Tahoma"/>
        </w:rPr>
        <w:t>ej</w:t>
      </w:r>
      <w:r w:rsidRPr="00BB180C">
        <w:rPr>
          <w:rFonts w:ascii="Tahoma" w:hAnsi="Tahoma" w:cs="Tahoma"/>
        </w:rPr>
        <w:t xml:space="preserve"> liczb</w:t>
      </w:r>
      <w:r w:rsidR="00293FC0">
        <w:rPr>
          <w:rFonts w:ascii="Tahoma" w:hAnsi="Tahoma" w:cs="Tahoma"/>
        </w:rPr>
        <w:t>y</w:t>
      </w:r>
      <w:r w:rsidRPr="00BB180C">
        <w:rPr>
          <w:rFonts w:ascii="Tahoma" w:hAnsi="Tahoma" w:cs="Tahoma"/>
        </w:rPr>
        <w:t xml:space="preserve"> części, na które zamówienie może zostać udzielone temu samemu </w:t>
      </w:r>
      <w:r>
        <w:rPr>
          <w:rFonts w:ascii="Tahoma" w:hAnsi="Tahoma" w:cs="Tahoma"/>
        </w:rPr>
        <w:t>W</w:t>
      </w:r>
      <w:r w:rsidRPr="00BB180C">
        <w:rPr>
          <w:rFonts w:ascii="Tahoma" w:hAnsi="Tahoma" w:cs="Tahoma"/>
        </w:rPr>
        <w:t>ykonawcy</w:t>
      </w:r>
      <w:r w:rsidR="006A136D">
        <w:rPr>
          <w:rFonts w:ascii="Tahoma" w:hAnsi="Tahoma" w:cs="Tahoma"/>
        </w:rPr>
        <w:t xml:space="preserve"> - 2</w:t>
      </w:r>
      <w:r>
        <w:rPr>
          <w:rFonts w:ascii="Tahoma" w:hAnsi="Tahoma" w:cs="Tahoma"/>
        </w:rPr>
        <w:t>.</w:t>
      </w:r>
    </w:p>
    <w:p w14:paraId="5C5325B6" w14:textId="77777777" w:rsidR="006A136D" w:rsidRDefault="006A136D" w:rsidP="00627EE8">
      <w:pPr>
        <w:ind w:left="454"/>
        <w:jc w:val="both"/>
        <w:rPr>
          <w:rFonts w:ascii="Tahoma" w:hAnsi="Tahoma" w:cs="Tahoma"/>
        </w:rPr>
      </w:pPr>
    </w:p>
    <w:p w14:paraId="7CDA9B98" w14:textId="77777777" w:rsidR="006A136D" w:rsidRPr="0073128E" w:rsidRDefault="006A136D" w:rsidP="006A136D">
      <w:pPr>
        <w:ind w:left="142"/>
        <w:jc w:val="center"/>
        <w:rPr>
          <w:rFonts w:ascii="Tahoma" w:hAnsi="Tahoma" w:cs="Tahoma"/>
          <w:b/>
          <w:bCs/>
          <w:u w:val="single"/>
        </w:rPr>
      </w:pPr>
      <w:proofErr w:type="gramStart"/>
      <w:r w:rsidRPr="0073128E">
        <w:rPr>
          <w:rFonts w:ascii="Tahoma" w:hAnsi="Tahoma" w:cs="Tahoma"/>
          <w:b/>
          <w:bCs/>
          <w:u w:val="single"/>
        </w:rPr>
        <w:t>INFORMACJE  DOTYCZĄCE</w:t>
      </w:r>
      <w:proofErr w:type="gramEnd"/>
      <w:r w:rsidRPr="0073128E">
        <w:rPr>
          <w:rFonts w:ascii="Tahoma" w:hAnsi="Tahoma" w:cs="Tahoma"/>
          <w:b/>
          <w:bCs/>
          <w:u w:val="single"/>
        </w:rPr>
        <w:t xml:space="preserve">  OFERT  CZĘŚCIOWYCH</w:t>
      </w:r>
    </w:p>
    <w:p w14:paraId="6990064F" w14:textId="77777777" w:rsidR="006A136D" w:rsidRPr="00C04F15" w:rsidRDefault="006A136D" w:rsidP="006A136D">
      <w:pPr>
        <w:tabs>
          <w:tab w:val="num" w:pos="1134"/>
        </w:tabs>
        <w:ind w:left="142"/>
        <w:jc w:val="both"/>
        <w:rPr>
          <w:rFonts w:ascii="Arial" w:hAnsi="Arial"/>
          <w:color w:val="FF0000"/>
          <w:sz w:val="10"/>
          <w:szCs w:val="10"/>
        </w:rPr>
      </w:pPr>
      <w:r w:rsidRPr="00C04F15">
        <w:rPr>
          <w:rFonts w:ascii="Arial" w:hAnsi="Arial"/>
          <w:color w:val="FF0000"/>
          <w:sz w:val="18"/>
          <w:szCs w:val="18"/>
        </w:rPr>
        <w:t xml:space="preserve">       </w:t>
      </w:r>
    </w:p>
    <w:p w14:paraId="4C7EB7F4" w14:textId="14617F89" w:rsidR="00C04F15" w:rsidRDefault="00C04F15" w:rsidP="00C04F15">
      <w:pPr>
        <w:ind w:left="567"/>
        <w:jc w:val="both"/>
        <w:rPr>
          <w:rFonts w:ascii="Tahoma" w:hAnsi="Tahoma" w:cs="Tahoma"/>
          <w:bCs/>
        </w:rPr>
      </w:pPr>
      <w:r w:rsidRPr="00492ED4">
        <w:rPr>
          <w:rFonts w:ascii="Tahoma" w:hAnsi="Tahoma" w:cs="Tahoma"/>
          <w:b/>
          <w:bCs/>
          <w:szCs w:val="22"/>
        </w:rPr>
        <w:t>Część nr 1:</w:t>
      </w:r>
      <w:r w:rsidRPr="00492ED4">
        <w:rPr>
          <w:rFonts w:ascii="Tahoma" w:hAnsi="Tahoma" w:cs="Tahoma"/>
          <w:szCs w:val="22"/>
        </w:rPr>
        <w:t xml:space="preserve"> </w:t>
      </w:r>
      <w:r w:rsidR="00EB4D47" w:rsidRPr="00FD324B">
        <w:rPr>
          <w:rFonts w:ascii="Tahoma" w:hAnsi="Tahoma" w:cs="Tahoma"/>
        </w:rPr>
        <w:t>Wymiana wodomierzy na nowe wodomierze z odczytem radiowym i zabezpieczeniem magnetycznym w lokalach będących w zasobie administrowanym przez Zarząd Budynków Komunalnych w Elblągu – PON I, PON II.</w:t>
      </w:r>
    </w:p>
    <w:p w14:paraId="770B9FEB" w14:textId="77777777" w:rsidR="00F47041" w:rsidRDefault="00F47041" w:rsidP="00C04F15">
      <w:pPr>
        <w:ind w:left="567"/>
        <w:jc w:val="both"/>
        <w:rPr>
          <w:rFonts w:ascii="Tahoma" w:hAnsi="Tahoma" w:cs="Tahoma"/>
          <w:bCs/>
        </w:rPr>
      </w:pPr>
    </w:p>
    <w:p w14:paraId="7AB1895F" w14:textId="405E88F3" w:rsidR="00C04F15" w:rsidRPr="00C04F15" w:rsidRDefault="006A136D" w:rsidP="00C04F15">
      <w:pPr>
        <w:numPr>
          <w:ilvl w:val="5"/>
          <w:numId w:val="12"/>
        </w:numPr>
        <w:tabs>
          <w:tab w:val="left" w:pos="851"/>
        </w:tabs>
        <w:ind w:left="851" w:hanging="284"/>
        <w:jc w:val="both"/>
        <w:rPr>
          <w:rFonts w:ascii="Tahoma" w:hAnsi="Tahoma" w:cs="Tahoma"/>
          <w:szCs w:val="22"/>
        </w:rPr>
      </w:pPr>
      <w:r w:rsidRPr="00C04F15">
        <w:rPr>
          <w:rFonts w:ascii="Tahoma" w:hAnsi="Tahoma" w:cs="Tahoma"/>
        </w:rPr>
        <w:t>Krótki opis ze wskazaniem wielkości lub zakresu zamówienia:</w:t>
      </w:r>
      <w:r w:rsidR="00C04F15">
        <w:rPr>
          <w:rFonts w:ascii="Tahoma" w:hAnsi="Tahoma" w:cs="Tahoma"/>
          <w:szCs w:val="22"/>
        </w:rPr>
        <w:t xml:space="preserve"> </w:t>
      </w:r>
      <w:r w:rsidR="00EB4D47" w:rsidRPr="00FD324B">
        <w:rPr>
          <w:rFonts w:ascii="Tahoma" w:hAnsi="Tahoma" w:cs="Tahoma"/>
        </w:rPr>
        <w:t xml:space="preserve">Wymiana wodomierzy na nowe wodomierze z odczytem radiowym i zabezpieczeniem magnetycznym w lokalach będących </w:t>
      </w:r>
      <w:r w:rsidR="00EB4D47">
        <w:rPr>
          <w:rFonts w:ascii="Tahoma" w:hAnsi="Tahoma" w:cs="Tahoma"/>
        </w:rPr>
        <w:br/>
      </w:r>
      <w:r w:rsidR="00EB4D47" w:rsidRPr="00FD324B">
        <w:rPr>
          <w:rFonts w:ascii="Tahoma" w:hAnsi="Tahoma" w:cs="Tahoma"/>
        </w:rPr>
        <w:t>w zasobie administrowanym przez Zarząd Budynków Komunalnych w Elblągu – PON I, PON II.</w:t>
      </w:r>
    </w:p>
    <w:p w14:paraId="64CB9795" w14:textId="6BC17EE8" w:rsidR="006A136D" w:rsidRPr="00C04F15" w:rsidRDefault="006A136D" w:rsidP="00C04F15">
      <w:pPr>
        <w:numPr>
          <w:ilvl w:val="5"/>
          <w:numId w:val="12"/>
        </w:numPr>
        <w:tabs>
          <w:tab w:val="left" w:pos="851"/>
        </w:tabs>
        <w:ind w:left="851" w:hanging="284"/>
        <w:jc w:val="both"/>
        <w:rPr>
          <w:rFonts w:ascii="Tahoma" w:hAnsi="Tahoma" w:cs="Tahoma"/>
          <w:szCs w:val="22"/>
        </w:rPr>
      </w:pPr>
      <w:r w:rsidRPr="00C04F15">
        <w:rPr>
          <w:rFonts w:ascii="Tahoma" w:hAnsi="Tahoma" w:cs="Tahoma"/>
        </w:rPr>
        <w:t xml:space="preserve">Szczegółowy zakres robót do wykonania określają: wzór umowy </w:t>
      </w:r>
      <w:r w:rsidR="00C04F15" w:rsidRPr="00A031F9">
        <w:rPr>
          <w:rFonts w:ascii="Tahoma" w:hAnsi="Tahoma" w:cs="Tahoma"/>
        </w:rPr>
        <w:t>stanowiący</w:t>
      </w:r>
      <w:r w:rsidR="00C04F15" w:rsidRPr="00A031F9">
        <w:rPr>
          <w:rFonts w:ascii="Tahoma" w:hAnsi="Tahoma" w:cs="Tahoma"/>
          <w:b/>
          <w:bCs/>
        </w:rPr>
        <w:t xml:space="preserve"> ZAŁĄCZNIK NR 9</w:t>
      </w:r>
      <w:r w:rsidR="008A33B5" w:rsidRPr="00A031F9">
        <w:rPr>
          <w:rFonts w:ascii="Tahoma" w:hAnsi="Tahoma" w:cs="Tahoma"/>
          <w:b/>
          <w:bCs/>
        </w:rPr>
        <w:t>AB</w:t>
      </w:r>
      <w:r w:rsidR="00C04F15" w:rsidRPr="00A031F9">
        <w:rPr>
          <w:rFonts w:ascii="Tahoma" w:hAnsi="Tahoma" w:cs="Tahoma"/>
          <w:b/>
          <w:bCs/>
        </w:rPr>
        <w:t xml:space="preserve"> do SWZ</w:t>
      </w:r>
      <w:r w:rsidR="00C04F15">
        <w:rPr>
          <w:rFonts w:ascii="Tahoma" w:hAnsi="Tahoma" w:cs="Tahoma"/>
        </w:rPr>
        <w:t xml:space="preserve"> </w:t>
      </w:r>
      <w:r w:rsidRPr="00C04F15">
        <w:rPr>
          <w:rFonts w:ascii="Tahoma" w:hAnsi="Tahoma" w:cs="Tahoma"/>
        </w:rPr>
        <w:t>oraz Specyfikacja Techniczna Wykonania i Odbioru Robót Remontowych stanowiąc</w:t>
      </w:r>
      <w:r w:rsidR="00C04F15">
        <w:rPr>
          <w:rFonts w:ascii="Tahoma" w:hAnsi="Tahoma" w:cs="Tahoma"/>
        </w:rPr>
        <w:t>a</w:t>
      </w:r>
      <w:r w:rsidRPr="00C04F15">
        <w:rPr>
          <w:rFonts w:ascii="Tahoma" w:hAnsi="Tahoma" w:cs="Tahoma"/>
        </w:rPr>
        <w:t xml:space="preserve"> ZAŁĄCZNIK NR 10 do SWZ.</w:t>
      </w:r>
    </w:p>
    <w:p w14:paraId="71831DCC" w14:textId="48F72C61" w:rsidR="006A136D" w:rsidRPr="00C04F15" w:rsidRDefault="006A136D" w:rsidP="00C04F15">
      <w:pPr>
        <w:numPr>
          <w:ilvl w:val="5"/>
          <w:numId w:val="12"/>
        </w:numPr>
        <w:tabs>
          <w:tab w:val="left" w:pos="851"/>
        </w:tabs>
        <w:ind w:left="851" w:hanging="284"/>
        <w:jc w:val="both"/>
        <w:rPr>
          <w:rFonts w:ascii="Tahoma" w:hAnsi="Tahoma" w:cs="Tahoma"/>
          <w:szCs w:val="22"/>
        </w:rPr>
      </w:pPr>
      <w:r w:rsidRPr="00C04F15">
        <w:rPr>
          <w:rFonts w:ascii="Tahoma" w:hAnsi="Tahoma" w:cs="Tahoma"/>
        </w:rPr>
        <w:t>Wspólny słownik Zamówień (CPV</w:t>
      </w:r>
      <w:proofErr w:type="gramStart"/>
      <w:r w:rsidRPr="00C04F15">
        <w:rPr>
          <w:rFonts w:ascii="Tahoma" w:hAnsi="Tahoma" w:cs="Tahoma"/>
        </w:rPr>
        <w:t xml:space="preserve">):  </w:t>
      </w:r>
      <w:r w:rsidR="00856163">
        <w:rPr>
          <w:rFonts w:ascii="Tahoma" w:hAnsi="Tahoma" w:cs="Tahoma"/>
        </w:rPr>
        <w:t>38</w:t>
      </w:r>
      <w:r w:rsidRPr="00C04F15">
        <w:rPr>
          <w:rFonts w:ascii="Tahoma" w:hAnsi="Tahoma" w:cs="Tahoma"/>
        </w:rPr>
        <w:t>.</w:t>
      </w:r>
      <w:r w:rsidR="00C04F15">
        <w:rPr>
          <w:rFonts w:ascii="Tahoma" w:hAnsi="Tahoma" w:cs="Tahoma"/>
        </w:rPr>
        <w:t>42</w:t>
      </w:r>
      <w:r w:rsidRPr="00C04F15">
        <w:rPr>
          <w:rFonts w:ascii="Tahoma" w:hAnsi="Tahoma" w:cs="Tahoma"/>
        </w:rPr>
        <w:t>.</w:t>
      </w:r>
      <w:r w:rsidR="00C04F15">
        <w:rPr>
          <w:rFonts w:ascii="Tahoma" w:hAnsi="Tahoma" w:cs="Tahoma"/>
        </w:rPr>
        <w:t>1</w:t>
      </w:r>
      <w:r w:rsidR="00856163">
        <w:rPr>
          <w:rFonts w:ascii="Tahoma" w:hAnsi="Tahoma" w:cs="Tahoma"/>
        </w:rPr>
        <w:t>1</w:t>
      </w:r>
      <w:r w:rsidRPr="00C04F15">
        <w:rPr>
          <w:rFonts w:ascii="Tahoma" w:hAnsi="Tahoma" w:cs="Tahoma"/>
        </w:rPr>
        <w:t>.00</w:t>
      </w:r>
      <w:proofErr w:type="gramEnd"/>
      <w:r w:rsidRPr="00C04F15">
        <w:rPr>
          <w:rFonts w:ascii="Tahoma" w:hAnsi="Tahoma" w:cs="Tahoma"/>
        </w:rPr>
        <w:t>-</w:t>
      </w:r>
      <w:r w:rsidR="00856163">
        <w:rPr>
          <w:rFonts w:ascii="Tahoma" w:hAnsi="Tahoma" w:cs="Tahoma"/>
        </w:rPr>
        <w:t>3</w:t>
      </w:r>
      <w:r w:rsidRPr="00C04F15">
        <w:rPr>
          <w:rFonts w:ascii="Tahoma" w:hAnsi="Tahoma" w:cs="Tahoma"/>
        </w:rPr>
        <w:t xml:space="preserve">, </w:t>
      </w:r>
      <w:r w:rsidR="00856163">
        <w:rPr>
          <w:rFonts w:ascii="Tahoma" w:hAnsi="Tahoma" w:cs="Tahoma"/>
        </w:rPr>
        <w:t>38</w:t>
      </w:r>
      <w:r w:rsidRPr="00C04F15">
        <w:rPr>
          <w:rFonts w:ascii="Tahoma" w:hAnsi="Tahoma" w:cs="Tahoma"/>
        </w:rPr>
        <w:t>.</w:t>
      </w:r>
      <w:r w:rsidR="0092039D" w:rsidRPr="00C04F15">
        <w:rPr>
          <w:rFonts w:ascii="Tahoma" w:hAnsi="Tahoma" w:cs="Tahoma"/>
        </w:rPr>
        <w:t>4</w:t>
      </w:r>
      <w:r w:rsidR="00C04F15">
        <w:rPr>
          <w:rFonts w:ascii="Tahoma" w:hAnsi="Tahoma" w:cs="Tahoma"/>
        </w:rPr>
        <w:t>2</w:t>
      </w:r>
      <w:r w:rsidRPr="00C04F15">
        <w:rPr>
          <w:rFonts w:ascii="Tahoma" w:hAnsi="Tahoma" w:cs="Tahoma"/>
        </w:rPr>
        <w:t>.</w:t>
      </w:r>
      <w:r w:rsidR="00C04F15">
        <w:rPr>
          <w:rFonts w:ascii="Tahoma" w:hAnsi="Tahoma" w:cs="Tahoma"/>
        </w:rPr>
        <w:t>1</w:t>
      </w:r>
      <w:r w:rsidR="00856163">
        <w:rPr>
          <w:rFonts w:ascii="Tahoma" w:hAnsi="Tahoma" w:cs="Tahoma"/>
        </w:rPr>
        <w:t>0</w:t>
      </w:r>
      <w:r w:rsidRPr="00C04F15">
        <w:rPr>
          <w:rFonts w:ascii="Tahoma" w:hAnsi="Tahoma" w:cs="Tahoma"/>
        </w:rPr>
        <w:t>.00-</w:t>
      </w:r>
      <w:r w:rsidR="00856163">
        <w:rPr>
          <w:rFonts w:ascii="Tahoma" w:hAnsi="Tahoma" w:cs="Tahoma"/>
        </w:rPr>
        <w:t>2</w:t>
      </w:r>
      <w:r w:rsidR="00C04F15">
        <w:rPr>
          <w:rFonts w:ascii="Tahoma" w:hAnsi="Tahoma" w:cs="Tahoma"/>
        </w:rPr>
        <w:t>,</w:t>
      </w:r>
      <w:r w:rsidR="00856163">
        <w:rPr>
          <w:rFonts w:ascii="Tahoma" w:hAnsi="Tahoma" w:cs="Tahoma"/>
        </w:rPr>
        <w:t xml:space="preserve"> 50.41.11.00-0, </w:t>
      </w:r>
      <w:r w:rsidR="00C04F15">
        <w:rPr>
          <w:rFonts w:ascii="Tahoma" w:hAnsi="Tahoma" w:cs="Tahoma"/>
        </w:rPr>
        <w:t>45.40.00.00-1.</w:t>
      </w:r>
      <w:r w:rsidRPr="00C04F15">
        <w:rPr>
          <w:rFonts w:ascii="Tahoma" w:hAnsi="Tahoma" w:cs="Tahoma"/>
        </w:rPr>
        <w:t xml:space="preserve">   </w:t>
      </w:r>
    </w:p>
    <w:p w14:paraId="4E1AFFD0" w14:textId="1729AF00" w:rsidR="006A136D" w:rsidRPr="00A031F9" w:rsidRDefault="006A136D" w:rsidP="00C04F15">
      <w:pPr>
        <w:numPr>
          <w:ilvl w:val="5"/>
          <w:numId w:val="12"/>
        </w:numPr>
        <w:tabs>
          <w:tab w:val="left" w:pos="851"/>
        </w:tabs>
        <w:ind w:left="851" w:hanging="284"/>
        <w:jc w:val="both"/>
        <w:rPr>
          <w:rFonts w:ascii="Tahoma" w:hAnsi="Tahoma" w:cs="Tahoma"/>
          <w:szCs w:val="22"/>
        </w:rPr>
      </w:pPr>
      <w:r w:rsidRPr="00C04F15">
        <w:rPr>
          <w:rFonts w:ascii="Tahoma" w:hAnsi="Tahoma" w:cs="Tahoma"/>
        </w:rPr>
        <w:t xml:space="preserve">Czas trwania lub termin </w:t>
      </w:r>
      <w:proofErr w:type="gramStart"/>
      <w:r w:rsidRPr="00C04F15">
        <w:rPr>
          <w:rFonts w:ascii="Tahoma" w:hAnsi="Tahoma" w:cs="Tahoma"/>
        </w:rPr>
        <w:t xml:space="preserve">wykonania:  </w:t>
      </w:r>
      <w:r w:rsidR="00A031F9">
        <w:rPr>
          <w:rFonts w:ascii="Tahoma" w:hAnsi="Tahoma" w:cs="Tahoma"/>
        </w:rPr>
        <w:t>do</w:t>
      </w:r>
      <w:proofErr w:type="gramEnd"/>
      <w:r w:rsidR="00A031F9">
        <w:rPr>
          <w:rFonts w:ascii="Tahoma" w:hAnsi="Tahoma" w:cs="Tahoma"/>
        </w:rPr>
        <w:t xml:space="preserve"> 120 dni</w:t>
      </w:r>
      <w:r w:rsidRPr="00C04F15">
        <w:rPr>
          <w:rFonts w:ascii="Tahoma" w:hAnsi="Tahoma" w:cs="Tahoma"/>
        </w:rPr>
        <w:t xml:space="preserve"> od daty udzielenia zamówienia.</w:t>
      </w:r>
    </w:p>
    <w:p w14:paraId="7F89DB00" w14:textId="274C4D00" w:rsidR="00A031F9" w:rsidRPr="00A031F9" w:rsidRDefault="006A136D" w:rsidP="00A031F9">
      <w:pPr>
        <w:numPr>
          <w:ilvl w:val="5"/>
          <w:numId w:val="12"/>
        </w:numPr>
        <w:tabs>
          <w:tab w:val="left" w:pos="851"/>
        </w:tabs>
        <w:ind w:left="851" w:hanging="284"/>
        <w:jc w:val="both"/>
        <w:rPr>
          <w:rFonts w:ascii="Tahoma" w:hAnsi="Tahoma" w:cs="Tahoma"/>
          <w:szCs w:val="22"/>
        </w:rPr>
      </w:pPr>
      <w:r w:rsidRPr="00A031F9">
        <w:rPr>
          <w:rFonts w:ascii="Tahoma" w:hAnsi="Tahoma" w:cs="Tahoma"/>
        </w:rPr>
        <w:t xml:space="preserve">Kryteria oceny </w:t>
      </w:r>
      <w:proofErr w:type="gramStart"/>
      <w:r w:rsidRPr="00A031F9">
        <w:rPr>
          <w:rFonts w:ascii="Tahoma" w:hAnsi="Tahoma" w:cs="Tahoma"/>
        </w:rPr>
        <w:t xml:space="preserve">ofert:  </w:t>
      </w:r>
      <w:r w:rsidR="00A031F9" w:rsidRPr="00A031F9">
        <w:rPr>
          <w:rFonts w:ascii="Tahoma" w:hAnsi="Tahoma" w:cs="Tahoma"/>
        </w:rPr>
        <w:t>cena</w:t>
      </w:r>
      <w:proofErr w:type="gramEnd"/>
      <w:r w:rsidR="00A031F9" w:rsidRPr="00A031F9">
        <w:rPr>
          <w:rFonts w:ascii="Tahoma" w:hAnsi="Tahoma" w:cs="Tahoma"/>
        </w:rPr>
        <w:t xml:space="preserve"> brutto 60%, termin realizacji 40%</w:t>
      </w:r>
    </w:p>
    <w:p w14:paraId="7CD4AD32" w14:textId="66A37A72" w:rsidR="006A136D" w:rsidRPr="00C04F15" w:rsidRDefault="006A136D" w:rsidP="00A031F9">
      <w:pPr>
        <w:tabs>
          <w:tab w:val="left" w:pos="851"/>
        </w:tabs>
        <w:ind w:left="851"/>
        <w:jc w:val="both"/>
        <w:rPr>
          <w:rFonts w:ascii="Tahoma" w:hAnsi="Tahoma" w:cs="Tahoma"/>
          <w:szCs w:val="22"/>
        </w:rPr>
      </w:pPr>
    </w:p>
    <w:p w14:paraId="5E486AD9" w14:textId="74EF9154" w:rsidR="00C04F15" w:rsidRPr="00492ED4" w:rsidRDefault="00C04F15" w:rsidP="00A031F9">
      <w:pPr>
        <w:tabs>
          <w:tab w:val="num" w:pos="1134"/>
        </w:tabs>
        <w:ind w:left="567"/>
        <w:jc w:val="both"/>
        <w:rPr>
          <w:rFonts w:ascii="Tahoma" w:hAnsi="Tahoma" w:cs="Tahoma"/>
          <w:szCs w:val="22"/>
        </w:rPr>
      </w:pPr>
      <w:r w:rsidRPr="00492ED4">
        <w:rPr>
          <w:rFonts w:ascii="Tahoma" w:hAnsi="Tahoma" w:cs="Tahoma"/>
          <w:b/>
          <w:bCs/>
          <w:szCs w:val="22"/>
        </w:rPr>
        <w:t>Część nr 2:</w:t>
      </w:r>
      <w:r w:rsidRPr="00492ED4">
        <w:rPr>
          <w:rFonts w:ascii="Tahoma" w:hAnsi="Tahoma" w:cs="Tahoma"/>
          <w:szCs w:val="22"/>
        </w:rPr>
        <w:t xml:space="preserve"> </w:t>
      </w:r>
      <w:r w:rsidR="00EB4D47" w:rsidRPr="00FD324B">
        <w:rPr>
          <w:rFonts w:ascii="Tahoma" w:hAnsi="Tahoma" w:cs="Tahoma"/>
        </w:rPr>
        <w:t>Montaż nowych wodomierzy z odczytem radiowym i zabezpieczeniem magnetycznym wraz z przygotowaniem instalacji do podłączenia urządzenia w lokalu w zasobie administrowanym przez Zarząd Budynków Komunalnych w Elblągu – PON I, PON II.</w:t>
      </w:r>
    </w:p>
    <w:p w14:paraId="076E2E13" w14:textId="77777777" w:rsidR="006A136D" w:rsidRDefault="006A136D" w:rsidP="00627EE8">
      <w:pPr>
        <w:ind w:left="454"/>
        <w:jc w:val="both"/>
        <w:rPr>
          <w:rFonts w:ascii="Tahoma" w:hAnsi="Tahoma" w:cs="Tahoma"/>
        </w:rPr>
      </w:pPr>
    </w:p>
    <w:p w14:paraId="73B7A0C5" w14:textId="2653BD8C" w:rsidR="00856163" w:rsidRPr="00856163" w:rsidRDefault="00C04F15" w:rsidP="003F15D3">
      <w:pPr>
        <w:numPr>
          <w:ilvl w:val="0"/>
          <w:numId w:val="72"/>
        </w:numPr>
        <w:tabs>
          <w:tab w:val="left" w:pos="851"/>
        </w:tabs>
        <w:ind w:left="851" w:hanging="284"/>
        <w:jc w:val="both"/>
        <w:rPr>
          <w:rFonts w:ascii="Tahoma" w:hAnsi="Tahoma" w:cs="Tahoma"/>
          <w:szCs w:val="22"/>
        </w:rPr>
      </w:pPr>
      <w:r w:rsidRPr="00856163">
        <w:rPr>
          <w:rFonts w:ascii="Tahoma" w:hAnsi="Tahoma" w:cs="Tahoma"/>
        </w:rPr>
        <w:t>Krótki opis ze wskazaniem wielkości lub zakresu zamówienia:</w:t>
      </w:r>
      <w:r w:rsidRPr="00856163">
        <w:rPr>
          <w:rFonts w:ascii="Tahoma" w:hAnsi="Tahoma" w:cs="Tahoma"/>
          <w:szCs w:val="22"/>
        </w:rPr>
        <w:t xml:space="preserve"> </w:t>
      </w:r>
      <w:r w:rsidR="00856163" w:rsidRPr="00FD324B">
        <w:rPr>
          <w:rFonts w:ascii="Tahoma" w:hAnsi="Tahoma" w:cs="Tahoma"/>
        </w:rPr>
        <w:t xml:space="preserve">Montaż nowych wodomierzy </w:t>
      </w:r>
      <w:r w:rsidR="008A33B5">
        <w:rPr>
          <w:rFonts w:ascii="Tahoma" w:hAnsi="Tahoma" w:cs="Tahoma"/>
        </w:rPr>
        <w:br/>
      </w:r>
      <w:r w:rsidR="00856163" w:rsidRPr="00FD324B">
        <w:rPr>
          <w:rFonts w:ascii="Tahoma" w:hAnsi="Tahoma" w:cs="Tahoma"/>
        </w:rPr>
        <w:t>z odczytem radiowym i zabezpieczeniem magnetycznym wraz z przygotowaniem instalacji do podłączenia urządzenia w lokalu w zasobie administrowanym przez Zarząd Budynków Komunalnych w Elblągu – PON I, PON II.</w:t>
      </w:r>
    </w:p>
    <w:p w14:paraId="5897F615" w14:textId="06E8A6CD" w:rsidR="00C04F15" w:rsidRPr="00856163" w:rsidRDefault="00C04F15" w:rsidP="003F15D3">
      <w:pPr>
        <w:numPr>
          <w:ilvl w:val="0"/>
          <w:numId w:val="72"/>
        </w:numPr>
        <w:tabs>
          <w:tab w:val="left" w:pos="851"/>
        </w:tabs>
        <w:ind w:left="851" w:hanging="284"/>
        <w:jc w:val="both"/>
        <w:rPr>
          <w:rFonts w:ascii="Tahoma" w:hAnsi="Tahoma" w:cs="Tahoma"/>
          <w:szCs w:val="22"/>
        </w:rPr>
      </w:pPr>
      <w:r w:rsidRPr="00856163">
        <w:rPr>
          <w:rFonts w:ascii="Tahoma" w:hAnsi="Tahoma" w:cs="Tahoma"/>
        </w:rPr>
        <w:t xml:space="preserve">Szczegółowy zakres robót do wykonania określają: wzór umowy stanowiący </w:t>
      </w:r>
      <w:r w:rsidRPr="00A031F9">
        <w:rPr>
          <w:rFonts w:ascii="Tahoma" w:hAnsi="Tahoma" w:cs="Tahoma"/>
          <w:b/>
          <w:bCs/>
        </w:rPr>
        <w:t>ZAŁĄCZNIK NR 9</w:t>
      </w:r>
      <w:r w:rsidR="008A33B5" w:rsidRPr="00A031F9">
        <w:rPr>
          <w:rFonts w:ascii="Tahoma" w:hAnsi="Tahoma" w:cs="Tahoma"/>
          <w:b/>
          <w:bCs/>
        </w:rPr>
        <w:t>AB</w:t>
      </w:r>
      <w:r w:rsidRPr="00A031F9">
        <w:rPr>
          <w:rFonts w:ascii="Tahoma" w:hAnsi="Tahoma" w:cs="Tahoma"/>
          <w:b/>
          <w:bCs/>
        </w:rPr>
        <w:t xml:space="preserve"> do SWZ</w:t>
      </w:r>
      <w:r w:rsidRPr="00856163">
        <w:rPr>
          <w:rFonts w:ascii="Tahoma" w:hAnsi="Tahoma" w:cs="Tahoma"/>
        </w:rPr>
        <w:t xml:space="preserve"> oraz Specyfikacja Techniczna Wykonania i Odbioru Robót Remontowych stanowiąca ZAŁĄCZNIK NR 10 do SWZ.</w:t>
      </w:r>
    </w:p>
    <w:p w14:paraId="360B4449" w14:textId="17AD8415" w:rsidR="00C04F15" w:rsidRPr="00856163" w:rsidRDefault="00C04F15" w:rsidP="003F15D3">
      <w:pPr>
        <w:numPr>
          <w:ilvl w:val="0"/>
          <w:numId w:val="72"/>
        </w:numPr>
        <w:tabs>
          <w:tab w:val="left" w:pos="851"/>
        </w:tabs>
        <w:ind w:left="851" w:hanging="284"/>
        <w:jc w:val="both"/>
        <w:rPr>
          <w:rFonts w:ascii="Tahoma" w:hAnsi="Tahoma" w:cs="Tahoma"/>
          <w:szCs w:val="22"/>
        </w:rPr>
      </w:pPr>
      <w:r w:rsidRPr="00856163">
        <w:rPr>
          <w:rFonts w:ascii="Tahoma" w:hAnsi="Tahoma" w:cs="Tahoma"/>
        </w:rPr>
        <w:t>Wspólny słownik Zamówień (CPV</w:t>
      </w:r>
      <w:proofErr w:type="gramStart"/>
      <w:r w:rsidRPr="00856163">
        <w:rPr>
          <w:rFonts w:ascii="Tahoma" w:hAnsi="Tahoma" w:cs="Tahoma"/>
        </w:rPr>
        <w:t xml:space="preserve">):  </w:t>
      </w:r>
      <w:r w:rsidR="00856163" w:rsidRPr="00856163">
        <w:rPr>
          <w:rFonts w:ascii="Tahoma" w:hAnsi="Tahoma" w:cs="Tahoma"/>
        </w:rPr>
        <w:t>38.42.11.00</w:t>
      </w:r>
      <w:proofErr w:type="gramEnd"/>
      <w:r w:rsidR="00856163" w:rsidRPr="00856163">
        <w:rPr>
          <w:rFonts w:ascii="Tahoma" w:hAnsi="Tahoma" w:cs="Tahoma"/>
        </w:rPr>
        <w:t xml:space="preserve">-3, 38.42.10.00-2, 50.41.11.00-0, 45.40.00.00-1.   </w:t>
      </w:r>
      <w:r w:rsidRPr="00856163">
        <w:rPr>
          <w:rFonts w:ascii="Tahoma" w:hAnsi="Tahoma" w:cs="Tahoma"/>
        </w:rPr>
        <w:t xml:space="preserve"> </w:t>
      </w:r>
    </w:p>
    <w:p w14:paraId="1D14EF78" w14:textId="60E2E8CF" w:rsidR="00C04F15" w:rsidRPr="00C04F15" w:rsidRDefault="00C04F15" w:rsidP="003F15D3">
      <w:pPr>
        <w:numPr>
          <w:ilvl w:val="0"/>
          <w:numId w:val="72"/>
        </w:numPr>
        <w:tabs>
          <w:tab w:val="left" w:pos="851"/>
        </w:tabs>
        <w:ind w:left="851" w:hanging="284"/>
        <w:jc w:val="both"/>
        <w:rPr>
          <w:rFonts w:ascii="Tahoma" w:hAnsi="Tahoma" w:cs="Tahoma"/>
          <w:szCs w:val="22"/>
        </w:rPr>
      </w:pPr>
      <w:r w:rsidRPr="00C04F15">
        <w:rPr>
          <w:rFonts w:ascii="Tahoma" w:hAnsi="Tahoma" w:cs="Tahoma"/>
        </w:rPr>
        <w:t xml:space="preserve">Czas trwania lub termin </w:t>
      </w:r>
      <w:proofErr w:type="gramStart"/>
      <w:r w:rsidRPr="00C04F15">
        <w:rPr>
          <w:rFonts w:ascii="Tahoma" w:hAnsi="Tahoma" w:cs="Tahoma"/>
        </w:rPr>
        <w:t xml:space="preserve">wykonania:  </w:t>
      </w:r>
      <w:r w:rsidR="00A031F9">
        <w:rPr>
          <w:rFonts w:ascii="Tahoma" w:hAnsi="Tahoma" w:cs="Tahoma"/>
        </w:rPr>
        <w:t>do</w:t>
      </w:r>
      <w:proofErr w:type="gramEnd"/>
      <w:r w:rsidR="00A031F9">
        <w:rPr>
          <w:rFonts w:ascii="Tahoma" w:hAnsi="Tahoma" w:cs="Tahoma"/>
        </w:rPr>
        <w:t xml:space="preserve"> 120 dni</w:t>
      </w:r>
      <w:r w:rsidRPr="00C04F15">
        <w:rPr>
          <w:rFonts w:ascii="Tahoma" w:hAnsi="Tahoma" w:cs="Tahoma"/>
        </w:rPr>
        <w:t xml:space="preserve"> od daty udzielenia zamówienia.</w:t>
      </w:r>
    </w:p>
    <w:p w14:paraId="47339F4B" w14:textId="62A40A3F" w:rsidR="00C04F15" w:rsidRPr="00C04F15" w:rsidRDefault="00C04F15" w:rsidP="003F15D3">
      <w:pPr>
        <w:numPr>
          <w:ilvl w:val="0"/>
          <w:numId w:val="72"/>
        </w:numPr>
        <w:tabs>
          <w:tab w:val="left" w:pos="851"/>
        </w:tabs>
        <w:ind w:left="851" w:hanging="284"/>
        <w:jc w:val="both"/>
        <w:rPr>
          <w:rFonts w:ascii="Tahoma" w:hAnsi="Tahoma" w:cs="Tahoma"/>
          <w:szCs w:val="22"/>
        </w:rPr>
      </w:pPr>
      <w:r w:rsidRPr="00C04F15">
        <w:rPr>
          <w:rFonts w:ascii="Tahoma" w:hAnsi="Tahoma" w:cs="Tahoma"/>
        </w:rPr>
        <w:t xml:space="preserve">Kryteria oceny </w:t>
      </w:r>
      <w:proofErr w:type="gramStart"/>
      <w:r w:rsidRPr="00C04F15">
        <w:rPr>
          <w:rFonts w:ascii="Tahoma" w:hAnsi="Tahoma" w:cs="Tahoma"/>
        </w:rPr>
        <w:t>ofert:  cena</w:t>
      </w:r>
      <w:proofErr w:type="gramEnd"/>
      <w:r w:rsidR="00A031F9">
        <w:rPr>
          <w:rFonts w:ascii="Tahoma" w:hAnsi="Tahoma" w:cs="Tahoma"/>
        </w:rPr>
        <w:t xml:space="preserve"> łącznie</w:t>
      </w:r>
      <w:r w:rsidRPr="00C04F15">
        <w:rPr>
          <w:rFonts w:ascii="Tahoma" w:hAnsi="Tahoma" w:cs="Tahoma"/>
        </w:rPr>
        <w:t xml:space="preserve"> 60%, </w:t>
      </w:r>
      <w:r w:rsidR="00A031F9">
        <w:rPr>
          <w:rFonts w:ascii="Tahoma" w:hAnsi="Tahoma" w:cs="Tahoma"/>
        </w:rPr>
        <w:t xml:space="preserve">termin realizacji </w:t>
      </w:r>
      <w:r w:rsidRPr="00C04F15">
        <w:rPr>
          <w:rFonts w:ascii="Tahoma" w:hAnsi="Tahoma" w:cs="Tahoma"/>
        </w:rPr>
        <w:t>40%</w:t>
      </w:r>
    </w:p>
    <w:p w14:paraId="164875BD" w14:textId="77777777" w:rsidR="00C04F15" w:rsidRDefault="00C04F15" w:rsidP="00627EE8">
      <w:pPr>
        <w:ind w:left="454"/>
        <w:jc w:val="both"/>
        <w:rPr>
          <w:rFonts w:ascii="Tahoma" w:hAnsi="Tahoma" w:cs="Tahoma"/>
        </w:rPr>
      </w:pPr>
    </w:p>
    <w:p w14:paraId="28EA4C92" w14:textId="77777777" w:rsidR="003E63A7" w:rsidRDefault="003E63A7" w:rsidP="003F15D3">
      <w:pPr>
        <w:numPr>
          <w:ilvl w:val="0"/>
          <w:numId w:val="61"/>
        </w:numPr>
        <w:ind w:hanging="738"/>
        <w:jc w:val="both"/>
        <w:rPr>
          <w:rFonts w:ascii="Tahoma" w:hAnsi="Tahoma" w:cs="Tahoma"/>
          <w:b/>
          <w:sz w:val="22"/>
        </w:rPr>
      </w:pPr>
      <w:r w:rsidRPr="00CD0E8C">
        <w:rPr>
          <w:rFonts w:ascii="Tahoma" w:hAnsi="Tahoma" w:cs="Tahoma"/>
          <w:b/>
          <w:sz w:val="22"/>
        </w:rPr>
        <w:t>POUCZENIE O ŚRODKACH OCHRONY PRAWNEJ PRZYSŁUGUJĄCYCH WYKONAWCY</w:t>
      </w:r>
      <w:r w:rsidR="00627EE8">
        <w:rPr>
          <w:rFonts w:ascii="Tahoma" w:hAnsi="Tahoma" w:cs="Tahoma"/>
          <w:b/>
          <w:sz w:val="22"/>
        </w:rPr>
        <w:t xml:space="preserve"> </w:t>
      </w:r>
    </w:p>
    <w:p w14:paraId="3F884352"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Pr>
          <w:rFonts w:ascii="Tahoma" w:hAnsi="Tahoma" w:cs="Tahoma"/>
        </w:rPr>
        <w:t xml:space="preserve">Środki ochrony prawnej określone w dziale IX ustawy Pzp przysługują </w:t>
      </w:r>
      <w:r w:rsidRPr="006B51AB">
        <w:rPr>
          <w:rFonts w:ascii="Tahoma" w:hAnsi="Tahoma" w:cs="Tahoma"/>
        </w:rPr>
        <w:t>Wykonawcy</w:t>
      </w:r>
      <w:r>
        <w:rPr>
          <w:rFonts w:ascii="Tahoma" w:hAnsi="Tahoma" w:cs="Tahoma"/>
        </w:rPr>
        <w:t xml:space="preserve"> oraz</w:t>
      </w:r>
      <w:r w:rsidRPr="006B51AB">
        <w:rPr>
          <w:rFonts w:ascii="Tahoma" w:hAnsi="Tahoma" w:cs="Tahoma"/>
        </w:rPr>
        <w:t xml:space="preserve"> innemu podmiotowi, jeżeli ma lub miał interes w uzyskaniu danego zamówienia oraz poniósł lub może ponieść szkodę w wyniku naruszenia przez Zamawiającego przepisów ustawy</w:t>
      </w:r>
      <w:r w:rsidRPr="006B51AB">
        <w:rPr>
          <w:rFonts w:ascii="Tahoma" w:hAnsi="Tahoma" w:cs="Tahoma"/>
          <w:color w:val="002060"/>
        </w:rPr>
        <w:t>.</w:t>
      </w:r>
    </w:p>
    <w:p w14:paraId="698B8929"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2919EB13"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przysługuje na</w:t>
      </w:r>
      <w:r>
        <w:rPr>
          <w:rFonts w:ascii="Tahoma" w:hAnsi="Tahoma" w:cs="Tahoma"/>
        </w:rPr>
        <w:t>:</w:t>
      </w:r>
    </w:p>
    <w:p w14:paraId="625BF112" w14:textId="77777777" w:rsidR="003E63A7" w:rsidRDefault="003E63A7" w:rsidP="00DB3544">
      <w:pPr>
        <w:numPr>
          <w:ilvl w:val="0"/>
          <w:numId w:val="55"/>
        </w:numPr>
        <w:ind w:left="1134" w:hanging="283"/>
        <w:jc w:val="both"/>
        <w:rPr>
          <w:rFonts w:ascii="Tahoma" w:hAnsi="Tahoma" w:cs="Tahoma"/>
        </w:rPr>
      </w:pPr>
      <w:r w:rsidRPr="002A7A68">
        <w:rPr>
          <w:rFonts w:ascii="Tahoma" w:hAnsi="Tahoma" w:cs="Tahoma"/>
        </w:rPr>
        <w:t>niezgodną z przepisami ustawy</w:t>
      </w:r>
      <w:r>
        <w:rPr>
          <w:rFonts w:ascii="Tahoma" w:hAnsi="Tahoma" w:cs="Tahoma"/>
        </w:rPr>
        <w:t xml:space="preserve"> Pzp</w:t>
      </w:r>
      <w:r w:rsidRPr="002A7A68">
        <w:rPr>
          <w:rFonts w:ascii="Tahoma" w:hAnsi="Tahoma" w:cs="Tahoma"/>
        </w:rPr>
        <w:t xml:space="preserve"> czynność </w:t>
      </w:r>
      <w:r>
        <w:rPr>
          <w:rFonts w:ascii="Tahoma" w:hAnsi="Tahoma" w:cs="Tahoma"/>
        </w:rPr>
        <w:t>Z</w:t>
      </w:r>
      <w:r w:rsidRPr="002A7A68">
        <w:rPr>
          <w:rFonts w:ascii="Tahoma" w:hAnsi="Tahoma" w:cs="Tahoma"/>
        </w:rPr>
        <w:t xml:space="preserve">amawiającego, podjętą w postępowaniu </w:t>
      </w:r>
      <w:r>
        <w:rPr>
          <w:rFonts w:ascii="Tahoma" w:hAnsi="Tahoma" w:cs="Tahoma"/>
        </w:rPr>
        <w:br/>
      </w:r>
      <w:r w:rsidRPr="002A7A68">
        <w:rPr>
          <w:rFonts w:ascii="Tahoma" w:hAnsi="Tahoma" w:cs="Tahoma"/>
        </w:rPr>
        <w:t>o</w:t>
      </w:r>
      <w:r>
        <w:rPr>
          <w:rFonts w:ascii="Tahoma" w:hAnsi="Tahoma" w:cs="Tahoma"/>
        </w:rPr>
        <w:t xml:space="preserve"> </w:t>
      </w:r>
      <w:r w:rsidRPr="002A7A68">
        <w:rPr>
          <w:rFonts w:ascii="Tahoma" w:hAnsi="Tahoma" w:cs="Tahoma"/>
        </w:rPr>
        <w:t>udzielenie zamówienia, w tym na projektowane postanowienie umowy;</w:t>
      </w:r>
    </w:p>
    <w:p w14:paraId="7C3C3014" w14:textId="77777777" w:rsidR="003E63A7" w:rsidRDefault="003E63A7" w:rsidP="00DB3544">
      <w:pPr>
        <w:numPr>
          <w:ilvl w:val="0"/>
          <w:numId w:val="55"/>
        </w:numPr>
        <w:ind w:left="1134" w:hanging="283"/>
        <w:jc w:val="both"/>
        <w:rPr>
          <w:rFonts w:ascii="Tahoma" w:hAnsi="Tahoma" w:cs="Tahoma"/>
        </w:rPr>
      </w:pPr>
      <w:r w:rsidRPr="00ED153C">
        <w:rPr>
          <w:rFonts w:ascii="Tahoma" w:hAnsi="Tahoma" w:cs="Tahoma"/>
        </w:rPr>
        <w:t>zaniechanie czynności w postępowaniu o udzielenie zamówienia, do której Zamawiający był obowiązany na podstawie ustawy;</w:t>
      </w:r>
    </w:p>
    <w:p w14:paraId="2C0D68BA" w14:textId="77777777" w:rsidR="003E63A7" w:rsidRPr="00ED153C" w:rsidRDefault="003E63A7" w:rsidP="00DB3544">
      <w:pPr>
        <w:numPr>
          <w:ilvl w:val="0"/>
          <w:numId w:val="55"/>
        </w:numPr>
        <w:ind w:left="1134" w:hanging="283"/>
        <w:jc w:val="both"/>
        <w:rPr>
          <w:rFonts w:ascii="Tahoma" w:hAnsi="Tahoma" w:cs="Tahoma"/>
        </w:rPr>
      </w:pPr>
      <w:r w:rsidRPr="00ED153C">
        <w:rPr>
          <w:rFonts w:ascii="Tahoma" w:hAnsi="Tahoma" w:cs="Tahoma"/>
        </w:rPr>
        <w:t>zaniechanie przeprowadzenia postępowania o udzielenie zamówienia na podstawie ustawy, mimo że Zamawiający był do tego obowiązany.</w:t>
      </w:r>
    </w:p>
    <w:p w14:paraId="19776BFC" w14:textId="77777777" w:rsidR="003E63A7"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wnosi się do Prezesa Izby.</w:t>
      </w:r>
    </w:p>
    <w:p w14:paraId="15764FCE"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Odwołujący przekazuje Zamawiającemu odwołanie wniesione w formie elektronicznej albo postaci </w:t>
      </w:r>
      <w:r>
        <w:rPr>
          <w:rFonts w:ascii="Tahoma" w:hAnsi="Tahoma" w:cs="Tahoma"/>
        </w:rPr>
        <w:t>e</w:t>
      </w:r>
      <w:r w:rsidRPr="00ED153C">
        <w:rPr>
          <w:rFonts w:ascii="Tahoma" w:hAnsi="Tahoma" w:cs="Tahoma"/>
        </w:rPr>
        <w:t>lektronicznej albo kopię tego odwołania, jeżeli zostało ono wniesione w formie pisemnej, przed upływem terminu do wniesienia odwołania w taki sposób, aby mógł on zapoznać się z jego treścią przed upływem tego terminu.</w:t>
      </w:r>
    </w:p>
    <w:p w14:paraId="76E06095" w14:textId="77777777" w:rsidR="003E63A7" w:rsidRDefault="003E63A7" w:rsidP="003E63A7">
      <w:pPr>
        <w:ind w:left="851"/>
        <w:jc w:val="both"/>
        <w:rPr>
          <w:rFonts w:ascii="Tahoma" w:hAnsi="Tahoma" w:cs="Tahoma"/>
        </w:rPr>
      </w:pPr>
      <w:r w:rsidRPr="002A7A68">
        <w:rPr>
          <w:rFonts w:ascii="Tahoma" w:hAnsi="Tahoma" w:cs="Tahoma"/>
        </w:rPr>
        <w:t xml:space="preserve">Domniemywa się, że </w:t>
      </w:r>
      <w:r>
        <w:rPr>
          <w:rFonts w:ascii="Tahoma" w:hAnsi="Tahoma" w:cs="Tahoma"/>
        </w:rPr>
        <w:t>Z</w:t>
      </w:r>
      <w:r w:rsidRPr="002A7A68">
        <w:rPr>
          <w:rFonts w:ascii="Tahoma" w:hAnsi="Tahoma" w:cs="Tahoma"/>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8E630AA"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 xml:space="preserve">Odwołanie w przypadku zamówień, których wartość jest mniejsza niż progi unijne, wnosi się </w:t>
      </w:r>
      <w:r>
        <w:rPr>
          <w:rFonts w:ascii="Tahoma" w:hAnsi="Tahoma" w:cs="Tahoma"/>
        </w:rPr>
        <w:br/>
      </w:r>
      <w:r w:rsidRPr="00ED153C">
        <w:rPr>
          <w:rFonts w:ascii="Tahoma" w:hAnsi="Tahoma" w:cs="Tahoma"/>
        </w:rPr>
        <w:t>w terminie:</w:t>
      </w:r>
    </w:p>
    <w:p w14:paraId="51E59909" w14:textId="77777777" w:rsidR="003E63A7" w:rsidRDefault="003E63A7" w:rsidP="00DB3544">
      <w:pPr>
        <w:numPr>
          <w:ilvl w:val="0"/>
          <w:numId w:val="56"/>
        </w:numPr>
        <w:ind w:left="1134" w:hanging="283"/>
        <w:jc w:val="both"/>
        <w:rPr>
          <w:rFonts w:ascii="Tahoma" w:hAnsi="Tahoma" w:cs="Tahoma"/>
        </w:rPr>
      </w:pPr>
      <w:r w:rsidRPr="00334DF5">
        <w:rPr>
          <w:rFonts w:ascii="Tahoma" w:hAnsi="Tahoma" w:cs="Tahoma"/>
        </w:rPr>
        <w:t xml:space="preserve">5 dni od dnia przekazania informacji o czynności </w:t>
      </w:r>
      <w:r>
        <w:rPr>
          <w:rFonts w:ascii="Tahoma" w:hAnsi="Tahoma" w:cs="Tahoma"/>
        </w:rPr>
        <w:t>Z</w:t>
      </w:r>
      <w:r w:rsidRPr="00334DF5">
        <w:rPr>
          <w:rFonts w:ascii="Tahoma" w:hAnsi="Tahoma" w:cs="Tahoma"/>
        </w:rPr>
        <w:t>amawiającego stanowiącej podstawę jego wniesienia, jeżeli informacja została przekazana przy użyciu środków komunikacji elektronicznej,</w:t>
      </w:r>
    </w:p>
    <w:p w14:paraId="702CDFB5" w14:textId="77777777" w:rsidR="003E63A7" w:rsidRPr="00ED153C" w:rsidRDefault="003E63A7" w:rsidP="00DB3544">
      <w:pPr>
        <w:numPr>
          <w:ilvl w:val="0"/>
          <w:numId w:val="56"/>
        </w:numPr>
        <w:ind w:left="1134" w:hanging="283"/>
        <w:jc w:val="both"/>
        <w:rPr>
          <w:rFonts w:ascii="Tahoma" w:hAnsi="Tahoma" w:cs="Tahoma"/>
        </w:rPr>
      </w:pPr>
      <w:r w:rsidRPr="00ED153C">
        <w:rPr>
          <w:rFonts w:ascii="Tahoma" w:hAnsi="Tahoma" w:cs="Tahoma"/>
        </w:rPr>
        <w:t>10 dni od dnia przekazania informacji o czynności Zamawiającego stanowiącej podstawę jego wniesienia, jeżeli informacja została przekazana w sposób inny niż określony w lit. a).</w:t>
      </w:r>
    </w:p>
    <w:p w14:paraId="048F231C"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wobec treści ogłoszenia wszczynającego postępowanie o udzielenie zamówienia lub wobec treści dokumentów zamówienia w przypadku zamówień, których wartość jest mniejsza niż progi unijne wnosi się w terminie 5 dni od dnia zamieszczenia ogłoszenia w Biuletynie Zamówień Publicznych lub dokumentów zamówienia na stronie internetowej.</w:t>
      </w:r>
    </w:p>
    <w:p w14:paraId="0242A27F"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Odwołanie w przypadkach innych niż określone w ppkt 6. i 7. w przypadku zamówień, których wartość jest mniejsza niż progi unijne wnosi się w terminie 5 dni od dnia, w którym powzięto lub przy zachowaniu należytej staranności można było powziąć wiadomość o okolicznościach stanowiących podstawę jego wniesienia.</w:t>
      </w:r>
    </w:p>
    <w:p w14:paraId="516093E3"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Jeżeli Zamawiający mimo takiego obowiązku nie przesłał Wykonawcy zawiadomienia o wyborze najkorzystniejszej oferty, odwołanie wnosi się nie później niż w terminie:</w:t>
      </w:r>
    </w:p>
    <w:p w14:paraId="01165CB0" w14:textId="77777777" w:rsidR="003E63A7" w:rsidRDefault="003E63A7" w:rsidP="00DB3544">
      <w:pPr>
        <w:numPr>
          <w:ilvl w:val="0"/>
          <w:numId w:val="53"/>
        </w:numPr>
        <w:ind w:left="1134" w:hanging="283"/>
        <w:jc w:val="both"/>
        <w:rPr>
          <w:rFonts w:ascii="Tahoma" w:hAnsi="Tahoma" w:cs="Tahoma"/>
        </w:rPr>
      </w:pPr>
      <w:r>
        <w:rPr>
          <w:rFonts w:ascii="Tahoma" w:hAnsi="Tahoma" w:cs="Tahoma"/>
        </w:rPr>
        <w:t>1</w:t>
      </w:r>
      <w:r w:rsidRPr="00334DF5">
        <w:rPr>
          <w:rFonts w:ascii="Tahoma" w:hAnsi="Tahoma" w:cs="Tahoma"/>
        </w:rPr>
        <w:t>5 dni od dnia zamieszczenia w Biuletynie Zamówień Publicznych ogłoszenia o wyniku postępowania</w:t>
      </w:r>
      <w:r>
        <w:rPr>
          <w:rFonts w:ascii="Tahoma" w:hAnsi="Tahoma" w:cs="Tahoma"/>
        </w:rPr>
        <w:t>,</w:t>
      </w:r>
    </w:p>
    <w:p w14:paraId="51EE81A9" w14:textId="77777777" w:rsidR="003E63A7" w:rsidRPr="00ED153C" w:rsidRDefault="003E63A7" w:rsidP="00DB3544">
      <w:pPr>
        <w:numPr>
          <w:ilvl w:val="0"/>
          <w:numId w:val="53"/>
        </w:numPr>
        <w:ind w:left="1134" w:hanging="283"/>
        <w:jc w:val="both"/>
        <w:rPr>
          <w:rFonts w:ascii="Tahoma" w:hAnsi="Tahoma" w:cs="Tahoma"/>
        </w:rPr>
      </w:pPr>
      <w:r w:rsidRPr="00ED153C">
        <w:rPr>
          <w:rFonts w:ascii="Tahoma" w:hAnsi="Tahoma" w:cs="Tahoma"/>
        </w:rPr>
        <w:t>miesiąca od dnia zawarcia umowy, jeżeli Zamawiający nie zamieścił w Biuletynie Zamówień Publicznych ogłoszenia o wyniku postępowania.</w:t>
      </w:r>
    </w:p>
    <w:p w14:paraId="45F1134D"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Na orzeczenie Krajowej Izby Odwoławczej oraz postanowienie Prezesa Izby, o którym mowa w art. 519 ust. 1 ustawy Pzp, stronom oraz uczestnikom postępowania odwoławczego przysługuje skarga do sądu.</w:t>
      </w:r>
    </w:p>
    <w:p w14:paraId="4C7E4D49"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lastRenderedPageBreak/>
        <w:t>Skargę wnosi się do Sądu Okręgowego w Warszawie - sądu zamówień publicznych.</w:t>
      </w:r>
    </w:p>
    <w:p w14:paraId="2467BAF8"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Prezes Izby przekazuje skargę wraz z aktami postępowania odwoławczego do sądu zamówień publicznych w terminie 7 dni od dnia jej otrzymania.</w:t>
      </w:r>
    </w:p>
    <w:p w14:paraId="3A7C8094" w14:textId="77777777" w:rsidR="003E63A7" w:rsidRPr="00ED153C" w:rsidRDefault="003E63A7" w:rsidP="00DB3544">
      <w:pPr>
        <w:numPr>
          <w:ilvl w:val="0"/>
          <w:numId w:val="54"/>
        </w:numPr>
        <w:tabs>
          <w:tab w:val="left" w:pos="851"/>
        </w:tabs>
        <w:ind w:left="851" w:hanging="425"/>
        <w:jc w:val="both"/>
        <w:rPr>
          <w:rFonts w:ascii="Tahoma" w:hAnsi="Tahoma" w:cs="Tahoma"/>
          <w:b/>
          <w:sz w:val="22"/>
        </w:rPr>
      </w:pPr>
      <w:r w:rsidRPr="00ED153C">
        <w:rPr>
          <w:rFonts w:ascii="Tahoma" w:hAnsi="Tahoma" w:cs="Tahoma"/>
        </w:rPr>
        <w:t>Szczegółowe informacje dotyczące środków ochrony prawnej określone są w Dziale IX „Środki ochrony prawnej” ustawy Pzp.</w:t>
      </w:r>
    </w:p>
    <w:p w14:paraId="555D885A" w14:textId="77777777" w:rsidR="003E63A7" w:rsidRPr="00706AD4" w:rsidRDefault="003E63A7" w:rsidP="00370E51">
      <w:pPr>
        <w:ind w:left="400" w:hanging="684"/>
        <w:jc w:val="both"/>
        <w:rPr>
          <w:rFonts w:ascii="Tahoma" w:hAnsi="Tahoma" w:cs="Tahoma"/>
          <w:b/>
          <w:sz w:val="10"/>
          <w:szCs w:val="10"/>
        </w:rPr>
      </w:pPr>
    </w:p>
    <w:p w14:paraId="0044D5B1" w14:textId="77777777" w:rsidR="003E63A7" w:rsidRDefault="00A66CA1" w:rsidP="003F15D3">
      <w:pPr>
        <w:numPr>
          <w:ilvl w:val="0"/>
          <w:numId w:val="61"/>
        </w:numPr>
        <w:ind w:hanging="738"/>
        <w:jc w:val="both"/>
        <w:rPr>
          <w:rFonts w:ascii="Tahoma" w:hAnsi="Tahoma" w:cs="Tahoma"/>
          <w:b/>
          <w:sz w:val="22"/>
        </w:rPr>
      </w:pPr>
      <w:r w:rsidRPr="00FB6C09">
        <w:rPr>
          <w:rFonts w:ascii="Tahoma" w:hAnsi="Tahoma" w:cs="Tahoma"/>
          <w:b/>
          <w:sz w:val="22"/>
        </w:rPr>
        <w:t>WYMAGA</w:t>
      </w:r>
      <w:r>
        <w:rPr>
          <w:rFonts w:ascii="Tahoma" w:hAnsi="Tahoma" w:cs="Tahoma"/>
          <w:b/>
          <w:sz w:val="22"/>
        </w:rPr>
        <w:t>NIA W ZAKRESIE ZATRUDNIENIA NA PODST</w:t>
      </w:r>
      <w:r w:rsidR="002C30A7">
        <w:rPr>
          <w:rFonts w:ascii="Tahoma" w:hAnsi="Tahoma" w:cs="Tahoma"/>
          <w:b/>
          <w:sz w:val="22"/>
        </w:rPr>
        <w:t>A</w:t>
      </w:r>
      <w:r>
        <w:rPr>
          <w:rFonts w:ascii="Tahoma" w:hAnsi="Tahoma" w:cs="Tahoma"/>
          <w:b/>
          <w:sz w:val="22"/>
        </w:rPr>
        <w:t xml:space="preserve">WIE STOSUNKU PRACY, </w:t>
      </w:r>
      <w:r>
        <w:rPr>
          <w:rFonts w:ascii="Tahoma" w:hAnsi="Tahoma" w:cs="Tahoma"/>
          <w:b/>
          <w:sz w:val="22"/>
        </w:rPr>
        <w:br/>
        <w:t>W OKOLICZNOŚCIACH,</w:t>
      </w:r>
      <w:r w:rsidRPr="00FB6C09">
        <w:rPr>
          <w:rFonts w:ascii="Tahoma" w:hAnsi="Tahoma" w:cs="Tahoma"/>
          <w:b/>
          <w:sz w:val="22"/>
        </w:rPr>
        <w:t xml:space="preserve"> O KTÓRYCH </w:t>
      </w:r>
      <w:r w:rsidRPr="00B019C4">
        <w:rPr>
          <w:rFonts w:ascii="Tahoma" w:hAnsi="Tahoma" w:cs="Tahoma"/>
          <w:b/>
          <w:sz w:val="22"/>
        </w:rPr>
        <w:t xml:space="preserve">MOWA W ART. </w:t>
      </w:r>
      <w:r>
        <w:rPr>
          <w:rFonts w:ascii="Tahoma" w:hAnsi="Tahoma" w:cs="Tahoma"/>
          <w:b/>
          <w:sz w:val="22"/>
        </w:rPr>
        <w:t>95;</w:t>
      </w:r>
    </w:p>
    <w:p w14:paraId="6BC6977A" w14:textId="77777777" w:rsidR="00A66CA1" w:rsidRPr="00F27D89" w:rsidRDefault="00A66CA1" w:rsidP="00A66CA1">
      <w:pPr>
        <w:ind w:left="426"/>
        <w:jc w:val="both"/>
        <w:rPr>
          <w:rFonts w:ascii="Tahoma" w:hAnsi="Tahoma" w:cs="Tahoma"/>
        </w:rPr>
      </w:pPr>
      <w:bookmarkStart w:id="26" w:name="_Hlk62646376"/>
      <w:r w:rsidRPr="00F27D89">
        <w:rPr>
          <w:rFonts w:ascii="Tahoma" w:hAnsi="Tahoma" w:cs="Tahoma"/>
        </w:rPr>
        <w:t xml:space="preserve">Zamawiający określa wymagania związane z realizacją zamówienia w zakresie zatrudnienia przez </w:t>
      </w:r>
      <w:r>
        <w:rPr>
          <w:rFonts w:ascii="Tahoma" w:hAnsi="Tahoma" w:cs="Tahoma"/>
        </w:rPr>
        <w:t>W</w:t>
      </w:r>
      <w:r w:rsidRPr="00F27D89">
        <w:rPr>
          <w:rFonts w:ascii="Tahoma" w:hAnsi="Tahoma" w:cs="Tahoma"/>
        </w:rPr>
        <w:t xml:space="preserve">ykonawcę lub podwykonawcę na podstawie stosunku pracy osób wykonujących wskazane przez </w:t>
      </w:r>
      <w:r>
        <w:rPr>
          <w:rFonts w:ascii="Tahoma" w:hAnsi="Tahoma" w:cs="Tahoma"/>
        </w:rPr>
        <w:t>Z</w:t>
      </w:r>
      <w:r w:rsidRPr="00F27D89">
        <w:rPr>
          <w:rFonts w:ascii="Tahoma" w:hAnsi="Tahoma" w:cs="Tahoma"/>
        </w:rPr>
        <w:t xml:space="preserve">amawiającego czynności w zakresie realizacji zamówienia, </w:t>
      </w:r>
      <w:r>
        <w:rPr>
          <w:rFonts w:ascii="Tahoma" w:hAnsi="Tahoma" w:cs="Tahoma"/>
        </w:rPr>
        <w:t>których</w:t>
      </w:r>
      <w:r w:rsidRPr="00F27D89">
        <w:rPr>
          <w:rFonts w:ascii="Tahoma" w:hAnsi="Tahoma" w:cs="Tahoma"/>
        </w:rPr>
        <w:t xml:space="preserve"> wykonanie polega na wykonywaniu pracy w sposób określony w art. 22 § 1 ustawy z dnia 26 czerwca 1974 r. - Kodeks pracy</w:t>
      </w:r>
      <w:r>
        <w:rPr>
          <w:rFonts w:ascii="Tahoma" w:hAnsi="Tahoma" w:cs="Tahoma"/>
        </w:rPr>
        <w:t>:</w:t>
      </w:r>
    </w:p>
    <w:p w14:paraId="3CAE1BA8" w14:textId="77777777" w:rsidR="00A66CA1" w:rsidRDefault="00A66CA1" w:rsidP="003F15D3">
      <w:pPr>
        <w:numPr>
          <w:ilvl w:val="3"/>
          <w:numId w:val="65"/>
        </w:numPr>
        <w:tabs>
          <w:tab w:val="left" w:pos="851"/>
        </w:tabs>
        <w:ind w:left="851"/>
        <w:jc w:val="both"/>
        <w:rPr>
          <w:rFonts w:ascii="Tahoma" w:hAnsi="Tahoma" w:cs="Tahoma"/>
        </w:rPr>
      </w:pPr>
      <w:r>
        <w:rPr>
          <w:rFonts w:ascii="Tahoma" w:hAnsi="Tahoma" w:cs="Tahoma"/>
        </w:rPr>
        <w:t>R</w:t>
      </w:r>
      <w:r w:rsidRPr="00F27D89">
        <w:rPr>
          <w:rFonts w:ascii="Tahoma" w:hAnsi="Tahoma" w:cs="Tahoma"/>
        </w:rPr>
        <w:t xml:space="preserve">odzaj czynności związanych z realizacją zamówienia, których dotyczą wymagania zatrudnienia na podstawie stosunku pracy przez </w:t>
      </w:r>
      <w:r>
        <w:rPr>
          <w:rFonts w:ascii="Tahoma" w:hAnsi="Tahoma" w:cs="Tahoma"/>
        </w:rPr>
        <w:t>W</w:t>
      </w:r>
      <w:r w:rsidRPr="00F27D89">
        <w:rPr>
          <w:rFonts w:ascii="Tahoma" w:hAnsi="Tahoma" w:cs="Tahoma"/>
        </w:rPr>
        <w:t xml:space="preserve">ykonawcę lub podwykonawcę osób wykonujących czynności </w:t>
      </w:r>
      <w:r>
        <w:rPr>
          <w:rFonts w:ascii="Tahoma" w:hAnsi="Tahoma" w:cs="Tahoma"/>
        </w:rPr>
        <w:br/>
      </w:r>
      <w:r w:rsidRPr="00F27D89">
        <w:rPr>
          <w:rFonts w:ascii="Tahoma" w:hAnsi="Tahoma" w:cs="Tahoma"/>
        </w:rPr>
        <w:t>w trakcie realizacji zamówienia</w:t>
      </w:r>
      <w:r>
        <w:rPr>
          <w:rFonts w:ascii="Tahoma" w:hAnsi="Tahoma" w:cs="Tahoma"/>
        </w:rPr>
        <w:t>:</w:t>
      </w:r>
    </w:p>
    <w:p w14:paraId="7E67D950" w14:textId="513040CB" w:rsidR="00A66CA1" w:rsidRDefault="00A66CA1" w:rsidP="002C30A7">
      <w:pPr>
        <w:ind w:left="1134" w:hanging="283"/>
        <w:jc w:val="both"/>
        <w:rPr>
          <w:rFonts w:ascii="Tahoma" w:hAnsi="Tahoma" w:cs="Tahoma"/>
        </w:rPr>
      </w:pPr>
      <w:bookmarkStart w:id="27" w:name="_Hlk61331031"/>
      <w:r w:rsidRPr="00DB441F">
        <w:rPr>
          <w:rFonts w:ascii="Tahoma" w:hAnsi="Tahoma" w:cs="Tahoma"/>
          <w:snapToGrid w:val="0"/>
        </w:rPr>
        <w:t>-</w:t>
      </w:r>
      <w:r w:rsidRPr="00DB441F">
        <w:rPr>
          <w:rFonts w:ascii="Tahoma" w:hAnsi="Tahoma" w:cs="Tahoma"/>
          <w:snapToGrid w:val="0"/>
        </w:rPr>
        <w:tab/>
        <w:t xml:space="preserve">czynności, o których mowa w </w:t>
      </w:r>
      <w:r w:rsidRPr="00547BD5">
        <w:rPr>
          <w:rFonts w:ascii="Tahoma" w:hAnsi="Tahoma" w:cs="Tahoma"/>
          <w:snapToGrid w:val="0"/>
        </w:rPr>
        <w:t xml:space="preserve">pkt V pkt </w:t>
      </w:r>
      <w:r w:rsidR="00856163">
        <w:rPr>
          <w:rFonts w:ascii="Tahoma" w:hAnsi="Tahoma" w:cs="Tahoma"/>
          <w:snapToGrid w:val="0"/>
        </w:rPr>
        <w:t>9</w:t>
      </w:r>
      <w:r w:rsidRPr="00547BD5">
        <w:rPr>
          <w:rFonts w:ascii="Tahoma" w:hAnsi="Tahoma" w:cs="Tahoma"/>
          <w:snapToGrid w:val="0"/>
        </w:rPr>
        <w:t xml:space="preserve"> SWZ,</w:t>
      </w:r>
      <w:r w:rsidR="002C30A7" w:rsidRPr="00547BD5">
        <w:rPr>
          <w:rFonts w:ascii="Tahoma" w:hAnsi="Tahoma" w:cs="Tahoma"/>
          <w:snapToGrid w:val="0"/>
        </w:rPr>
        <w:t xml:space="preserve"> </w:t>
      </w:r>
      <w:bookmarkEnd w:id="27"/>
      <w:r w:rsidRPr="00547BD5">
        <w:rPr>
          <w:rFonts w:ascii="Tahoma" w:hAnsi="Tahoma" w:cs="Tahoma"/>
        </w:rPr>
        <w:t>przez</w:t>
      </w:r>
      <w:r w:rsidRPr="00DB441F">
        <w:rPr>
          <w:rFonts w:ascii="Tahoma" w:hAnsi="Tahoma" w:cs="Tahoma"/>
        </w:rPr>
        <w:t xml:space="preserve"> cały okres wykonywania tych czynności w ramach zamówienia.</w:t>
      </w:r>
    </w:p>
    <w:p w14:paraId="7108D7BB" w14:textId="77777777" w:rsidR="00A66CA1" w:rsidRDefault="00A66CA1" w:rsidP="003F15D3">
      <w:pPr>
        <w:numPr>
          <w:ilvl w:val="3"/>
          <w:numId w:val="65"/>
        </w:numPr>
        <w:tabs>
          <w:tab w:val="left" w:pos="851"/>
        </w:tabs>
        <w:ind w:left="851"/>
        <w:jc w:val="both"/>
        <w:rPr>
          <w:rFonts w:ascii="Tahoma" w:hAnsi="Tahoma" w:cs="Tahoma"/>
        </w:rPr>
      </w:pPr>
      <w:r>
        <w:rPr>
          <w:rFonts w:ascii="Tahoma" w:hAnsi="Tahoma" w:cs="Tahoma"/>
        </w:rPr>
        <w:t>S</w:t>
      </w:r>
      <w:r w:rsidRPr="00F27D89">
        <w:rPr>
          <w:rFonts w:ascii="Tahoma" w:hAnsi="Tahoma" w:cs="Tahoma"/>
        </w:rPr>
        <w:t>posób weryfikacji zatrudnienia tych osób</w:t>
      </w:r>
      <w:r>
        <w:rPr>
          <w:rFonts w:ascii="Tahoma" w:hAnsi="Tahoma" w:cs="Tahoma"/>
        </w:rPr>
        <w:t>:</w:t>
      </w:r>
    </w:p>
    <w:p w14:paraId="7B4922EE" w14:textId="77777777" w:rsidR="00A66CA1" w:rsidRPr="005250E6" w:rsidRDefault="00A66CA1" w:rsidP="00A66CA1">
      <w:pPr>
        <w:tabs>
          <w:tab w:val="left" w:pos="851"/>
        </w:tabs>
        <w:ind w:left="851"/>
        <w:jc w:val="both"/>
        <w:rPr>
          <w:rFonts w:ascii="Tahoma" w:hAnsi="Tahoma" w:cs="Tahoma"/>
        </w:rPr>
      </w:pPr>
      <w:r w:rsidRPr="005250E6">
        <w:rPr>
          <w:rFonts w:ascii="Tahoma" w:hAnsi="Tahoma" w:cs="Tahoma"/>
        </w:rPr>
        <w:t xml:space="preserve">W celu weryfikacji zatrudniania, przez </w:t>
      </w:r>
      <w:r>
        <w:rPr>
          <w:rFonts w:ascii="Tahoma" w:hAnsi="Tahoma" w:cs="Tahoma"/>
        </w:rPr>
        <w:t>W</w:t>
      </w:r>
      <w:r w:rsidRPr="005250E6">
        <w:rPr>
          <w:rFonts w:ascii="Tahoma" w:hAnsi="Tahoma" w:cs="Tahoma"/>
        </w:rPr>
        <w:t xml:space="preserve">ykonawcę lub podwykonawcę, na podstawie umowy </w:t>
      </w:r>
      <w:r w:rsidR="00482458">
        <w:rPr>
          <w:rFonts w:ascii="Tahoma" w:hAnsi="Tahoma" w:cs="Tahoma"/>
        </w:rPr>
        <w:br/>
      </w:r>
      <w:r w:rsidRPr="005250E6">
        <w:rPr>
          <w:rFonts w:ascii="Tahoma" w:hAnsi="Tahoma" w:cs="Tahoma"/>
        </w:rPr>
        <w:t xml:space="preserve">o pracę, osób wykonujących wskazane przez </w:t>
      </w:r>
      <w:r>
        <w:rPr>
          <w:rFonts w:ascii="Tahoma" w:hAnsi="Tahoma" w:cs="Tahoma"/>
        </w:rPr>
        <w:t>Z</w:t>
      </w:r>
      <w:r w:rsidRPr="005250E6">
        <w:rPr>
          <w:rFonts w:ascii="Tahoma" w:hAnsi="Tahoma" w:cs="Tahoma"/>
        </w:rPr>
        <w:t xml:space="preserve">amawiającego czynności w zakresie realizacji zamówienia, </w:t>
      </w:r>
      <w:r>
        <w:rPr>
          <w:rFonts w:ascii="Tahoma" w:hAnsi="Tahoma" w:cs="Tahoma"/>
        </w:rPr>
        <w:t>Zamawiający</w:t>
      </w:r>
      <w:r w:rsidRPr="005250E6">
        <w:rPr>
          <w:rFonts w:ascii="Tahoma" w:hAnsi="Tahoma" w:cs="Tahoma"/>
        </w:rPr>
        <w:t xml:space="preserve"> przewiduje możliwość żądania w szczególności:</w:t>
      </w:r>
    </w:p>
    <w:p w14:paraId="3FCE0A5C" w14:textId="77777777" w:rsidR="00A66CA1" w:rsidRPr="005250E6" w:rsidRDefault="00A66CA1" w:rsidP="00A66CA1">
      <w:pPr>
        <w:ind w:left="1134" w:hanging="283"/>
        <w:jc w:val="both"/>
        <w:rPr>
          <w:rFonts w:ascii="Tahoma" w:hAnsi="Tahoma" w:cs="Tahoma"/>
        </w:rPr>
      </w:pPr>
      <w:r w:rsidRPr="005250E6">
        <w:rPr>
          <w:rFonts w:ascii="Tahoma" w:hAnsi="Tahoma" w:cs="Tahoma"/>
        </w:rPr>
        <w:t xml:space="preserve">1) </w:t>
      </w:r>
      <w:r>
        <w:rPr>
          <w:rFonts w:ascii="Tahoma" w:hAnsi="Tahoma" w:cs="Tahoma"/>
        </w:rPr>
        <w:tab/>
      </w:r>
      <w:r w:rsidRPr="005250E6">
        <w:rPr>
          <w:rFonts w:ascii="Tahoma" w:hAnsi="Tahoma" w:cs="Tahoma"/>
        </w:rPr>
        <w:t>oświadczenia zatrudnionego pracownika,</w:t>
      </w:r>
    </w:p>
    <w:p w14:paraId="5E7035AD" w14:textId="77777777" w:rsidR="00A66CA1" w:rsidRPr="00C73E0F" w:rsidRDefault="00A66CA1" w:rsidP="00A66CA1">
      <w:pPr>
        <w:ind w:left="1134" w:hanging="283"/>
        <w:jc w:val="both"/>
        <w:rPr>
          <w:rFonts w:ascii="Tahoma" w:hAnsi="Tahoma" w:cs="Tahoma"/>
        </w:rPr>
      </w:pPr>
      <w:r w:rsidRPr="005250E6">
        <w:rPr>
          <w:rFonts w:ascii="Tahoma" w:hAnsi="Tahoma" w:cs="Tahoma"/>
        </w:rPr>
        <w:t xml:space="preserve">2) </w:t>
      </w:r>
      <w:r>
        <w:rPr>
          <w:rFonts w:ascii="Tahoma" w:hAnsi="Tahoma" w:cs="Tahoma"/>
        </w:rPr>
        <w:tab/>
      </w:r>
      <w:r w:rsidRPr="005250E6">
        <w:rPr>
          <w:rFonts w:ascii="Tahoma" w:hAnsi="Tahoma" w:cs="Tahoma"/>
        </w:rPr>
        <w:t xml:space="preserve">oświadczenia </w:t>
      </w:r>
      <w:r>
        <w:rPr>
          <w:rFonts w:ascii="Tahoma" w:hAnsi="Tahoma" w:cs="Tahoma"/>
        </w:rPr>
        <w:t>W</w:t>
      </w:r>
      <w:r w:rsidRPr="005250E6">
        <w:rPr>
          <w:rFonts w:ascii="Tahoma" w:hAnsi="Tahoma" w:cs="Tahoma"/>
        </w:rPr>
        <w:t xml:space="preserve">ykonawcy lub podwykonawcy o zatrudnieniu pracownika na podstawie </w:t>
      </w:r>
      <w:r w:rsidRPr="00C73E0F">
        <w:rPr>
          <w:rFonts w:ascii="Tahoma" w:hAnsi="Tahoma" w:cs="Tahoma"/>
        </w:rPr>
        <w:t xml:space="preserve">umowy </w:t>
      </w:r>
      <w:r w:rsidR="00482458">
        <w:rPr>
          <w:rFonts w:ascii="Tahoma" w:hAnsi="Tahoma" w:cs="Tahoma"/>
        </w:rPr>
        <w:br/>
      </w:r>
      <w:r w:rsidRPr="00C73E0F">
        <w:rPr>
          <w:rFonts w:ascii="Tahoma" w:hAnsi="Tahoma" w:cs="Tahoma"/>
        </w:rPr>
        <w:t>o pracę,</w:t>
      </w:r>
    </w:p>
    <w:p w14:paraId="11C807EA" w14:textId="77777777" w:rsidR="00A66CA1" w:rsidRPr="00C73E0F" w:rsidRDefault="00A66CA1" w:rsidP="00A66CA1">
      <w:pPr>
        <w:ind w:left="1134" w:hanging="283"/>
        <w:jc w:val="both"/>
        <w:rPr>
          <w:rFonts w:ascii="Tahoma" w:hAnsi="Tahoma" w:cs="Tahoma"/>
        </w:rPr>
      </w:pPr>
      <w:r w:rsidRPr="00C73E0F">
        <w:rPr>
          <w:rFonts w:ascii="Tahoma" w:hAnsi="Tahoma" w:cs="Tahoma"/>
        </w:rPr>
        <w:t xml:space="preserve">3) </w:t>
      </w:r>
      <w:r>
        <w:rPr>
          <w:rFonts w:ascii="Tahoma" w:hAnsi="Tahoma" w:cs="Tahoma"/>
        </w:rPr>
        <w:tab/>
      </w:r>
      <w:r w:rsidRPr="00C73E0F">
        <w:rPr>
          <w:rFonts w:ascii="Tahoma" w:hAnsi="Tahoma" w:cs="Tahoma"/>
        </w:rPr>
        <w:t>poświadczonej za zgodność z oryginałem kopii umowy o pracę zatrudnionego pracownika,</w:t>
      </w:r>
    </w:p>
    <w:p w14:paraId="41E45C39" w14:textId="77777777" w:rsidR="00A66CA1" w:rsidRPr="00C73E0F" w:rsidRDefault="00A66CA1" w:rsidP="00A66CA1">
      <w:pPr>
        <w:ind w:left="1134" w:hanging="283"/>
        <w:jc w:val="both"/>
        <w:rPr>
          <w:rFonts w:ascii="Tahoma" w:hAnsi="Tahoma" w:cs="Tahoma"/>
        </w:rPr>
      </w:pPr>
      <w:r w:rsidRPr="00C73E0F">
        <w:rPr>
          <w:rFonts w:ascii="Tahoma" w:hAnsi="Tahoma" w:cs="Tahoma"/>
        </w:rPr>
        <w:t xml:space="preserve">4) </w:t>
      </w:r>
      <w:r>
        <w:rPr>
          <w:rFonts w:ascii="Tahoma" w:hAnsi="Tahoma" w:cs="Tahoma"/>
        </w:rPr>
        <w:tab/>
      </w:r>
      <w:r w:rsidRPr="00C73E0F">
        <w:rPr>
          <w:rFonts w:ascii="Tahoma" w:hAnsi="Tahoma" w:cs="Tahoma"/>
        </w:rPr>
        <w:t xml:space="preserve">innych dokumentów, w szczególności </w:t>
      </w:r>
      <w:r w:rsidRPr="005250E6">
        <w:rPr>
          <w:rFonts w:ascii="Tahoma" w:eastAsia="Calibri Light" w:hAnsi="Tahoma" w:cs="Tahoma"/>
          <w:lang w:val="x-none" w:eastAsia="x-none"/>
        </w:rPr>
        <w:t>zaświadczeni</w:t>
      </w:r>
      <w:r w:rsidRPr="00C73E0F">
        <w:rPr>
          <w:rFonts w:ascii="Tahoma" w:eastAsia="Calibri Light" w:hAnsi="Tahoma" w:cs="Tahoma"/>
          <w:lang w:eastAsia="x-none"/>
        </w:rPr>
        <w:t>a</w:t>
      </w:r>
      <w:r w:rsidRPr="005250E6">
        <w:rPr>
          <w:rFonts w:ascii="Tahoma" w:eastAsia="Calibri Light" w:hAnsi="Tahoma" w:cs="Tahoma"/>
          <w:lang w:val="x-none" w:eastAsia="x-none"/>
        </w:rPr>
        <w:t xml:space="preserve"> właściwego oddziału ZUS, potwierdzające</w:t>
      </w:r>
      <w:r w:rsidRPr="00C73E0F">
        <w:rPr>
          <w:rFonts w:ascii="Tahoma" w:eastAsia="Calibri Light" w:hAnsi="Tahoma" w:cs="Tahoma"/>
          <w:lang w:eastAsia="x-none"/>
        </w:rPr>
        <w:t>go</w:t>
      </w:r>
      <w:r w:rsidRPr="005250E6">
        <w:rPr>
          <w:rFonts w:ascii="Tahoma" w:eastAsia="Calibri Light" w:hAnsi="Tahoma" w:cs="Tahoma"/>
          <w:lang w:val="x-none" w:eastAsia="x-none"/>
        </w:rPr>
        <w:t xml:space="preserve"> opłacanie przez Wykonawcę lub podwykonawcę składek na ubezpieczenia społeczne i zdrowotne z tytułu zatrudnienia na podstawie umów o pracę za ostatni okres rozliczeniowy</w:t>
      </w:r>
      <w:r w:rsidRPr="00C73E0F">
        <w:rPr>
          <w:rFonts w:ascii="Tahoma" w:eastAsia="Calibri Light" w:hAnsi="Tahoma" w:cs="Tahoma"/>
          <w:lang w:eastAsia="x-none"/>
        </w:rPr>
        <w:t xml:space="preserve">, </w:t>
      </w:r>
      <w:r w:rsidRPr="00C73E0F">
        <w:rPr>
          <w:rFonts w:ascii="Tahoma" w:eastAsia="Calibri Light" w:hAnsi="Tahoma" w:cs="Tahoma"/>
        </w:rPr>
        <w:t>poświadczonej za zgodność z oryginałem odpowiednio przez Wykonawcę lub podwykonawcę kopii dowodu potwierdzającego zgłoszenie pracownika przez pracodawcę do ubezpieczeń, zanonimizowana w sposób zapewniający ochronę danych osobowych pracowników, zgodnie z przepisami dotyczącymi ochrony danych osobowych; imię i nazwisko pracownika nie podlega anonimizacji;</w:t>
      </w:r>
    </w:p>
    <w:p w14:paraId="70B2C3BB" w14:textId="77777777" w:rsidR="00A66CA1" w:rsidRDefault="00A66CA1" w:rsidP="00A66CA1">
      <w:pPr>
        <w:tabs>
          <w:tab w:val="left" w:pos="851"/>
        </w:tabs>
        <w:ind w:left="851"/>
        <w:jc w:val="both"/>
        <w:rPr>
          <w:rFonts w:ascii="Tahoma" w:hAnsi="Tahoma" w:cs="Tahoma"/>
        </w:rPr>
      </w:pPr>
      <w:r w:rsidRPr="005250E6">
        <w:rPr>
          <w:rFonts w:ascii="Tahoma" w:hAnsi="Tahoma" w:cs="Tahoma"/>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50BD2A6" w14:textId="77777777" w:rsidR="00A66CA1" w:rsidRDefault="00A66CA1" w:rsidP="00A66CA1">
      <w:pPr>
        <w:tabs>
          <w:tab w:val="left" w:pos="851"/>
        </w:tabs>
        <w:ind w:left="851"/>
        <w:jc w:val="both"/>
        <w:rPr>
          <w:rFonts w:ascii="Tahoma" w:hAnsi="Tahoma" w:cs="Tahoma"/>
        </w:rPr>
      </w:pPr>
      <w:r w:rsidRPr="00103FC5">
        <w:rPr>
          <w:rFonts w:ascii="Tahoma" w:eastAsia="Calibri Light" w:hAnsi="Tahoma" w:cs="Tahoma"/>
        </w:rPr>
        <w:t xml:space="preserve">Wykonawca </w:t>
      </w:r>
      <w:r>
        <w:rPr>
          <w:rFonts w:ascii="Tahoma" w:eastAsia="Calibri Light" w:hAnsi="Tahoma" w:cs="Tahoma"/>
        </w:rPr>
        <w:t xml:space="preserve">na żądanie Zamawiającego przedmiotowe </w:t>
      </w:r>
      <w:bookmarkStart w:id="28" w:name="_Hlk61592129"/>
      <w:r>
        <w:rPr>
          <w:rFonts w:ascii="Tahoma" w:eastAsia="Calibri Light" w:hAnsi="Tahoma" w:cs="Tahoma"/>
        </w:rPr>
        <w:t>oświadczenia lub dokumenty</w:t>
      </w:r>
      <w:bookmarkEnd w:id="28"/>
      <w:r w:rsidRPr="00103FC5">
        <w:rPr>
          <w:rFonts w:ascii="Tahoma" w:eastAsia="Calibri Light" w:hAnsi="Tahoma" w:cs="Tahoma"/>
        </w:rPr>
        <w:t xml:space="preserve"> przedkłada Zamawiającemu</w:t>
      </w:r>
      <w:r>
        <w:rPr>
          <w:rFonts w:ascii="Tahoma" w:eastAsia="Calibri Light" w:hAnsi="Tahoma" w:cs="Tahoma"/>
        </w:rPr>
        <w:t xml:space="preserve"> </w:t>
      </w:r>
      <w:r w:rsidRPr="00103FC5">
        <w:rPr>
          <w:rFonts w:ascii="Tahoma" w:eastAsia="Calibri Light" w:hAnsi="Tahoma" w:cs="Tahoma"/>
        </w:rPr>
        <w:t xml:space="preserve">w ciągu 2 dni </w:t>
      </w:r>
      <w:r>
        <w:rPr>
          <w:rFonts w:ascii="Tahoma" w:eastAsia="Calibri Light" w:hAnsi="Tahoma" w:cs="Tahoma"/>
        </w:rPr>
        <w:t>roboczych.</w:t>
      </w:r>
    </w:p>
    <w:p w14:paraId="019CEB92" w14:textId="77777777" w:rsidR="00A66CA1" w:rsidRPr="00F27D89" w:rsidRDefault="00A66CA1" w:rsidP="003F15D3">
      <w:pPr>
        <w:numPr>
          <w:ilvl w:val="3"/>
          <w:numId w:val="65"/>
        </w:numPr>
        <w:tabs>
          <w:tab w:val="left" w:pos="851"/>
        </w:tabs>
        <w:ind w:left="851"/>
        <w:jc w:val="both"/>
        <w:rPr>
          <w:rFonts w:ascii="Tahoma" w:hAnsi="Tahoma" w:cs="Tahoma"/>
        </w:rPr>
      </w:pPr>
      <w:r>
        <w:rPr>
          <w:rFonts w:ascii="Tahoma" w:hAnsi="Tahoma" w:cs="Tahoma"/>
        </w:rPr>
        <w:t>U</w:t>
      </w:r>
      <w:r w:rsidRPr="00F27D89">
        <w:rPr>
          <w:rFonts w:ascii="Tahoma" w:hAnsi="Tahoma" w:cs="Tahoma"/>
        </w:rPr>
        <w:t>prawnienia zamawiającego w zakresie kontroli spełniania przez wykonawcę wymagań związanych z zatrudnianiem tych osób oraz sankcji z tytułu niespełnienia tych wymagań</w:t>
      </w:r>
      <w:r>
        <w:rPr>
          <w:rFonts w:ascii="Tahoma" w:hAnsi="Tahoma" w:cs="Tahoma"/>
        </w:rPr>
        <w:t>:</w:t>
      </w:r>
    </w:p>
    <w:p w14:paraId="7C05FB87" w14:textId="77777777" w:rsidR="00A66CA1" w:rsidRPr="00C73E0F" w:rsidRDefault="00A66CA1" w:rsidP="00A66CA1">
      <w:pPr>
        <w:ind w:left="851"/>
        <w:jc w:val="both"/>
        <w:rPr>
          <w:rFonts w:ascii="Tahoma" w:hAnsi="Tahoma" w:cs="Tahoma"/>
        </w:rPr>
      </w:pPr>
      <w:r w:rsidRPr="00A66CA1">
        <w:rPr>
          <w:rFonts w:ascii="Tahoma" w:hAnsi="Tahoma" w:cs="Tahoma"/>
          <w:u w:val="single"/>
        </w:rPr>
        <w:t>Uprawnienia</w:t>
      </w:r>
      <w:r w:rsidRPr="00C73E0F">
        <w:rPr>
          <w:rFonts w:ascii="Tahoma" w:hAnsi="Tahoma" w:cs="Tahoma"/>
        </w:rPr>
        <w:t xml:space="preserve">: Wykonawca </w:t>
      </w:r>
      <w:r>
        <w:rPr>
          <w:rFonts w:ascii="Tahoma" w:hAnsi="Tahoma" w:cs="Tahoma"/>
        </w:rPr>
        <w:t>na</w:t>
      </w:r>
      <w:r w:rsidR="00063D1B">
        <w:rPr>
          <w:rFonts w:ascii="Tahoma" w:hAnsi="Tahoma" w:cs="Tahoma"/>
        </w:rPr>
        <w:t xml:space="preserve"> </w:t>
      </w:r>
      <w:r>
        <w:rPr>
          <w:rFonts w:ascii="Tahoma" w:hAnsi="Tahoma" w:cs="Tahoma"/>
        </w:rPr>
        <w:t xml:space="preserve">żądanie </w:t>
      </w:r>
      <w:r w:rsidR="00063D1B">
        <w:rPr>
          <w:rFonts w:ascii="Tahoma" w:hAnsi="Tahoma" w:cs="Tahoma"/>
        </w:rPr>
        <w:t xml:space="preserve">Zamawiającego w ciągu 2 </w:t>
      </w:r>
      <w:proofErr w:type="gramStart"/>
      <w:r w:rsidR="00063D1B">
        <w:rPr>
          <w:rFonts w:ascii="Tahoma" w:hAnsi="Tahoma" w:cs="Tahoma"/>
        </w:rPr>
        <w:t>dni</w:t>
      </w:r>
      <w:r w:rsidRPr="00C73E0F">
        <w:rPr>
          <w:rFonts w:ascii="Tahoma" w:hAnsi="Tahoma" w:cs="Tahoma"/>
        </w:rPr>
        <w:t xml:space="preserve">  </w:t>
      </w:r>
      <w:r w:rsidR="00063D1B">
        <w:rPr>
          <w:rFonts w:ascii="Tahoma" w:hAnsi="Tahoma" w:cs="Tahoma"/>
        </w:rPr>
        <w:t>roboczych</w:t>
      </w:r>
      <w:proofErr w:type="gramEnd"/>
      <w:r w:rsidR="00063D1B">
        <w:rPr>
          <w:rFonts w:ascii="Tahoma" w:hAnsi="Tahoma" w:cs="Tahoma"/>
        </w:rPr>
        <w:t xml:space="preserve"> </w:t>
      </w:r>
      <w:r w:rsidRPr="00C73E0F">
        <w:rPr>
          <w:rFonts w:ascii="Tahoma" w:hAnsi="Tahoma" w:cs="Tahoma"/>
        </w:rPr>
        <w:t>składa oświadczenia swoje</w:t>
      </w:r>
      <w:r w:rsidR="00063D1B">
        <w:rPr>
          <w:rFonts w:ascii="Tahoma" w:hAnsi="Tahoma" w:cs="Tahoma"/>
        </w:rPr>
        <w:t xml:space="preserve"> </w:t>
      </w:r>
      <w:r w:rsidRPr="00C73E0F">
        <w:rPr>
          <w:rFonts w:ascii="Tahoma" w:hAnsi="Tahoma" w:cs="Tahoma"/>
        </w:rPr>
        <w:t>i podwykonawców o zatrudnieniu na podstawie umowy o pracę osób wykonujących przy realizacji przedmiotowego zamówienia czynności wskazane przez Zamawiającego. Oświadczenie to powinno zawierać w szczególności: dokładne określenie podmiotu składającego oświadczenie, datę złożenia oświadczenia, wskazanie, że czynności wskazane przez Zamawiającego wykonują osoby zatrudnione na podstawie umowy o pracę wraz ze wskazaniem liczby tych osób oraz danych osobowych tych osób, niezbędnych do weryfikacji zatrudnienia na podstawie umowy o pracę, w szczególności imion i nazwisk zatrudnionych pracowników, dat zawarcia umów o pracę, rodzaju umowy o pracę i zakresu obowiązków pracownika oraz podpis osoby uprawnionej do złożenia oświadczenia w imieniu Wykonawcy lub podwykonawcy.</w:t>
      </w:r>
    </w:p>
    <w:p w14:paraId="0C8F72CB" w14:textId="77777777" w:rsidR="00A66CA1" w:rsidRPr="00C73E0F" w:rsidRDefault="00A66CA1" w:rsidP="00A66CA1">
      <w:pPr>
        <w:ind w:left="851"/>
        <w:jc w:val="both"/>
        <w:rPr>
          <w:rFonts w:ascii="Tahoma" w:hAnsi="Tahoma" w:cs="Tahoma"/>
        </w:rPr>
      </w:pPr>
      <w:r w:rsidRPr="00A66CA1">
        <w:rPr>
          <w:rFonts w:ascii="Tahoma" w:hAnsi="Tahoma" w:cs="Tahoma"/>
          <w:u w:val="single"/>
        </w:rPr>
        <w:t>Sankcje</w:t>
      </w:r>
      <w:r w:rsidRPr="00C73E0F">
        <w:rPr>
          <w:rFonts w:ascii="Tahoma" w:hAnsi="Tahoma" w:cs="Tahoma"/>
        </w:rPr>
        <w:t>:</w:t>
      </w:r>
    </w:p>
    <w:p w14:paraId="7633816D" w14:textId="77777777" w:rsidR="00A66CA1" w:rsidRDefault="00A66CA1" w:rsidP="00A56EE3">
      <w:pPr>
        <w:numPr>
          <w:ilvl w:val="0"/>
          <w:numId w:val="22"/>
        </w:numPr>
        <w:autoSpaceDE w:val="0"/>
        <w:autoSpaceDN w:val="0"/>
        <w:adjustRightInd w:val="0"/>
        <w:ind w:left="1134" w:hanging="283"/>
        <w:jc w:val="both"/>
        <w:rPr>
          <w:rFonts w:ascii="Tahoma" w:eastAsia="Calibri Light" w:hAnsi="Tahoma" w:cs="Tahoma"/>
        </w:rPr>
      </w:pPr>
      <w:r w:rsidRPr="00C73E0F">
        <w:rPr>
          <w:rFonts w:ascii="Tahoma" w:eastAsia="Calibri Light" w:hAnsi="Tahoma" w:cs="Tahoma"/>
        </w:rPr>
        <w:t>kara umowna</w:t>
      </w:r>
      <w:r w:rsidRPr="00103FC5">
        <w:rPr>
          <w:rFonts w:ascii="Tahoma" w:eastAsia="Calibri Light" w:hAnsi="Tahoma" w:cs="Tahoma"/>
        </w:rPr>
        <w:t xml:space="preserve">: 50% minimalnego wynagrodzenia brutto za każdą osobę, która wykonuje czynności określone w ppkt </w:t>
      </w:r>
      <w:r>
        <w:rPr>
          <w:rFonts w:ascii="Tahoma" w:eastAsia="Calibri Light" w:hAnsi="Tahoma" w:cs="Tahoma"/>
        </w:rPr>
        <w:t>1</w:t>
      </w:r>
      <w:r w:rsidRPr="00103FC5">
        <w:rPr>
          <w:rFonts w:ascii="Tahoma" w:eastAsia="Calibri Light" w:hAnsi="Tahoma" w:cs="Tahoma"/>
        </w:rPr>
        <w:t xml:space="preserve">, a nie jest zatrudniona na podstawie umowy o pracę przez Wykonawcę lub podwykonawcę, </w:t>
      </w:r>
    </w:p>
    <w:p w14:paraId="30F92ED4" w14:textId="77777777" w:rsidR="00A66CA1" w:rsidRPr="00103FC5" w:rsidRDefault="00A66CA1" w:rsidP="00A56EE3">
      <w:pPr>
        <w:numPr>
          <w:ilvl w:val="0"/>
          <w:numId w:val="22"/>
        </w:numPr>
        <w:autoSpaceDE w:val="0"/>
        <w:autoSpaceDN w:val="0"/>
        <w:adjustRightInd w:val="0"/>
        <w:ind w:left="1134" w:hanging="283"/>
        <w:jc w:val="both"/>
        <w:rPr>
          <w:rFonts w:ascii="Tahoma" w:eastAsia="Calibri Light" w:hAnsi="Tahoma" w:cs="Tahoma"/>
        </w:rPr>
      </w:pPr>
      <w:r w:rsidRPr="00103FC5">
        <w:rPr>
          <w:rFonts w:ascii="Tahoma" w:eastAsia="Calibri Light" w:hAnsi="Tahoma" w:cs="Tahoma"/>
        </w:rPr>
        <w:lastRenderedPageBreak/>
        <w:t xml:space="preserve">kara umowna: 500,00 zł za każdy dzień </w:t>
      </w:r>
      <w:r>
        <w:rPr>
          <w:rFonts w:ascii="Tahoma" w:eastAsia="Calibri Light" w:hAnsi="Tahoma" w:cs="Tahoma"/>
        </w:rPr>
        <w:t>zwłoki</w:t>
      </w:r>
      <w:r w:rsidRPr="00103FC5">
        <w:rPr>
          <w:rFonts w:ascii="Tahoma" w:eastAsia="Calibri Light" w:hAnsi="Tahoma" w:cs="Tahoma"/>
        </w:rPr>
        <w:t xml:space="preserve"> w przedstawieniu przez Wykonawcę lub podwykonawców Zamawiającemu na żądanie </w:t>
      </w:r>
      <w:r w:rsidRPr="00B7078F">
        <w:rPr>
          <w:rFonts w:ascii="Tahoma" w:eastAsia="Calibri Light" w:hAnsi="Tahoma" w:cs="Tahoma"/>
        </w:rPr>
        <w:t>oświadcze</w:t>
      </w:r>
      <w:r>
        <w:rPr>
          <w:rFonts w:ascii="Tahoma" w:eastAsia="Calibri Light" w:hAnsi="Tahoma" w:cs="Tahoma"/>
        </w:rPr>
        <w:t>ń</w:t>
      </w:r>
      <w:r w:rsidRPr="00B7078F">
        <w:rPr>
          <w:rFonts w:ascii="Tahoma" w:eastAsia="Calibri Light" w:hAnsi="Tahoma" w:cs="Tahoma"/>
        </w:rPr>
        <w:t xml:space="preserve"> lub dokument</w:t>
      </w:r>
      <w:r>
        <w:rPr>
          <w:rFonts w:ascii="Tahoma" w:eastAsia="Calibri Light" w:hAnsi="Tahoma" w:cs="Tahoma"/>
        </w:rPr>
        <w:t xml:space="preserve">ów, o których mowa </w:t>
      </w:r>
      <w:r w:rsidR="00063D1B">
        <w:rPr>
          <w:rFonts w:ascii="Tahoma" w:eastAsia="Calibri Light" w:hAnsi="Tahoma" w:cs="Tahoma"/>
        </w:rPr>
        <w:br/>
      </w:r>
      <w:r>
        <w:rPr>
          <w:rFonts w:ascii="Tahoma" w:eastAsia="Calibri Light" w:hAnsi="Tahoma" w:cs="Tahoma"/>
        </w:rPr>
        <w:t>w ppkt 2</w:t>
      </w:r>
      <w:r w:rsidRPr="00103FC5">
        <w:rPr>
          <w:rFonts w:ascii="Tahoma" w:eastAsia="Calibri Light" w:hAnsi="Tahoma" w:cs="Tahoma"/>
        </w:rPr>
        <w:t>.</w:t>
      </w:r>
      <w:r>
        <w:rPr>
          <w:rFonts w:ascii="Tahoma" w:eastAsia="Calibri Light" w:hAnsi="Tahoma" w:cs="Tahoma"/>
        </w:rPr>
        <w:t>,</w:t>
      </w:r>
    </w:p>
    <w:p w14:paraId="62865B26" w14:textId="77777777" w:rsidR="00A66CA1" w:rsidRDefault="00A66CA1" w:rsidP="00A56EE3">
      <w:pPr>
        <w:numPr>
          <w:ilvl w:val="0"/>
          <w:numId w:val="22"/>
        </w:numPr>
        <w:autoSpaceDE w:val="0"/>
        <w:autoSpaceDN w:val="0"/>
        <w:adjustRightInd w:val="0"/>
        <w:ind w:left="1134" w:hanging="283"/>
        <w:jc w:val="both"/>
        <w:rPr>
          <w:rFonts w:ascii="Tahoma" w:eastAsia="Calibri Light" w:hAnsi="Tahoma" w:cs="Tahoma"/>
        </w:rPr>
      </w:pPr>
      <w:r w:rsidRPr="00103FC5">
        <w:rPr>
          <w:rFonts w:ascii="Tahoma" w:eastAsia="Calibri Light" w:hAnsi="Tahoma" w:cs="Tahoma"/>
        </w:rPr>
        <w:t xml:space="preserve">kara umowna: 500,00 zł za każdy dzień </w:t>
      </w:r>
      <w:r>
        <w:rPr>
          <w:rFonts w:ascii="Tahoma" w:eastAsia="Calibri Light" w:hAnsi="Tahoma" w:cs="Tahoma"/>
        </w:rPr>
        <w:t>zwłoki</w:t>
      </w:r>
      <w:r w:rsidRPr="00103FC5">
        <w:rPr>
          <w:rFonts w:ascii="Tahoma" w:eastAsia="Calibri Light" w:hAnsi="Tahoma" w:cs="Tahoma"/>
        </w:rPr>
        <w:t xml:space="preserve"> w złożeniu oświadczenia, o którym mowa w ppkt </w:t>
      </w:r>
      <w:r>
        <w:rPr>
          <w:rFonts w:ascii="Tahoma" w:eastAsia="Calibri Light" w:hAnsi="Tahoma" w:cs="Tahoma"/>
        </w:rPr>
        <w:t>3</w:t>
      </w:r>
      <w:r w:rsidRPr="00103FC5">
        <w:rPr>
          <w:rFonts w:ascii="Tahoma" w:eastAsia="Calibri Light" w:hAnsi="Tahoma" w:cs="Tahoma"/>
        </w:rPr>
        <w:t>.</w:t>
      </w:r>
      <w:bookmarkEnd w:id="26"/>
    </w:p>
    <w:p w14:paraId="05B9EBF8" w14:textId="77777777" w:rsidR="00856163" w:rsidRDefault="00856163" w:rsidP="00856163">
      <w:pPr>
        <w:autoSpaceDE w:val="0"/>
        <w:autoSpaceDN w:val="0"/>
        <w:adjustRightInd w:val="0"/>
        <w:ind w:left="1134"/>
        <w:jc w:val="both"/>
        <w:rPr>
          <w:rFonts w:ascii="Tahoma" w:eastAsia="Calibri Light" w:hAnsi="Tahoma" w:cs="Tahoma"/>
        </w:rPr>
      </w:pPr>
    </w:p>
    <w:p w14:paraId="57639C5E" w14:textId="77777777" w:rsidR="00063D1B" w:rsidRPr="00063D1B" w:rsidRDefault="00063D1B" w:rsidP="003F15D3">
      <w:pPr>
        <w:numPr>
          <w:ilvl w:val="0"/>
          <w:numId w:val="61"/>
        </w:numPr>
        <w:autoSpaceDE w:val="0"/>
        <w:autoSpaceDN w:val="0"/>
        <w:adjustRightInd w:val="0"/>
        <w:ind w:hanging="738"/>
        <w:jc w:val="both"/>
        <w:rPr>
          <w:rFonts w:ascii="Tahoma" w:eastAsia="Calibri Light" w:hAnsi="Tahoma" w:cs="Tahoma"/>
        </w:rPr>
      </w:pPr>
      <w:r w:rsidRPr="00063D1B">
        <w:rPr>
          <w:rFonts w:ascii="Tahoma" w:hAnsi="Tahoma" w:cs="Tahoma"/>
          <w:b/>
          <w:bCs/>
          <w:sz w:val="22"/>
          <w:szCs w:val="22"/>
        </w:rPr>
        <w:t>WYMAGANIA W ZAKRESIE ZATRUDNIENIA OSÓB, O KTÓRYCH MOWA W ART. 96 UST. 2 PKT 2, JEŻELI ZAMAWIAJĄCY PRZEWIDUJE TAKIE WYMAGANIA</w:t>
      </w:r>
    </w:p>
    <w:p w14:paraId="23729AA4" w14:textId="77777777" w:rsidR="00063D1B" w:rsidRDefault="00063D1B" w:rsidP="00063D1B">
      <w:pPr>
        <w:ind w:left="454"/>
        <w:jc w:val="both"/>
        <w:rPr>
          <w:rFonts w:ascii="Tahoma" w:hAnsi="Tahoma" w:cs="Tahoma"/>
        </w:rPr>
      </w:pPr>
      <w:r w:rsidRPr="00DE099E">
        <w:rPr>
          <w:rFonts w:ascii="Tahoma" w:hAnsi="Tahoma" w:cs="Tahoma"/>
        </w:rPr>
        <w:t xml:space="preserve">Zamawiający </w:t>
      </w:r>
      <w:r>
        <w:rPr>
          <w:rFonts w:ascii="Tahoma" w:hAnsi="Tahoma" w:cs="Tahoma"/>
        </w:rPr>
        <w:t xml:space="preserve">nie przewiduje wymagań w zakresie </w:t>
      </w:r>
      <w:r w:rsidRPr="00DE099E">
        <w:rPr>
          <w:rFonts w:ascii="Tahoma" w:hAnsi="Tahoma" w:cs="Tahoma"/>
        </w:rPr>
        <w:t>zatrudnienia osób, o których mowa w art. 96 ust. 2 pkt 2</w:t>
      </w:r>
      <w:r>
        <w:rPr>
          <w:rFonts w:ascii="Tahoma" w:hAnsi="Tahoma" w:cs="Tahoma"/>
        </w:rPr>
        <w:t xml:space="preserve"> ustawy Pzp.</w:t>
      </w:r>
    </w:p>
    <w:p w14:paraId="7EA34CE8" w14:textId="77777777" w:rsidR="00063D1B" w:rsidRPr="00706AD4" w:rsidRDefault="00063D1B" w:rsidP="00063D1B">
      <w:pPr>
        <w:ind w:left="454"/>
        <w:jc w:val="both"/>
        <w:rPr>
          <w:rFonts w:ascii="Tahoma" w:hAnsi="Tahoma" w:cs="Tahoma"/>
          <w:sz w:val="10"/>
          <w:szCs w:val="10"/>
        </w:rPr>
      </w:pPr>
    </w:p>
    <w:p w14:paraId="59CA5D7C" w14:textId="77777777" w:rsidR="00063D1B" w:rsidRPr="00063D1B" w:rsidRDefault="00063D1B" w:rsidP="003F15D3">
      <w:pPr>
        <w:numPr>
          <w:ilvl w:val="0"/>
          <w:numId w:val="61"/>
        </w:numPr>
        <w:autoSpaceDE w:val="0"/>
        <w:autoSpaceDN w:val="0"/>
        <w:adjustRightInd w:val="0"/>
        <w:ind w:hanging="738"/>
        <w:jc w:val="both"/>
        <w:rPr>
          <w:rFonts w:ascii="Tahoma" w:eastAsia="Calibri Light" w:hAnsi="Tahoma" w:cs="Tahoma"/>
        </w:rPr>
      </w:pPr>
      <w:r w:rsidRPr="00063D1B">
        <w:rPr>
          <w:rFonts w:ascii="Tahoma" w:hAnsi="Tahoma" w:cs="Tahoma"/>
          <w:b/>
          <w:bCs/>
          <w:sz w:val="22"/>
          <w:szCs w:val="22"/>
        </w:rPr>
        <w:t>INFORMACJA O PRZEWIDYWANYCH ZAMÓWIENIACH, O KTÓRYCH MOWA W ART. 214 UST. 1 PKT 7 I 8, JEŻELI ZAMAWIAJĄCY PRZEWIDUJE UDZIELENIE TAKICH ZAMÓWIEŃ</w:t>
      </w:r>
    </w:p>
    <w:p w14:paraId="43714BF7" w14:textId="77777777" w:rsidR="00740B40" w:rsidRPr="00C24D0C" w:rsidRDefault="00740B40" w:rsidP="008053AA">
      <w:pPr>
        <w:tabs>
          <w:tab w:val="left" w:pos="851"/>
        </w:tabs>
        <w:ind w:left="426"/>
        <w:jc w:val="both"/>
        <w:rPr>
          <w:rFonts w:ascii="Tahoma" w:hAnsi="Tahoma" w:cs="Tahoma"/>
        </w:rPr>
      </w:pPr>
      <w:r w:rsidRPr="00482458">
        <w:rPr>
          <w:rFonts w:ascii="Tahoma" w:hAnsi="Tahoma" w:cs="Tahoma"/>
        </w:rPr>
        <w:t xml:space="preserve">Zamawiający informuje, że </w:t>
      </w:r>
      <w:r w:rsidR="008053AA">
        <w:rPr>
          <w:rFonts w:ascii="Tahoma" w:hAnsi="Tahoma" w:cs="Tahoma"/>
        </w:rPr>
        <w:t xml:space="preserve">nie </w:t>
      </w:r>
      <w:r w:rsidRPr="00482458">
        <w:rPr>
          <w:rFonts w:ascii="Tahoma" w:hAnsi="Tahoma" w:cs="Tahoma"/>
        </w:rPr>
        <w:t xml:space="preserve">przewiduje udzielenia </w:t>
      </w:r>
      <w:r w:rsidRPr="00482458">
        <w:rPr>
          <w:rFonts w:ascii="Tahoma" w:hAnsi="Tahoma" w:cs="Tahoma"/>
          <w:szCs w:val="22"/>
        </w:rPr>
        <w:t>zamówienia, o którym mowa w art. 214 ust. 1 pkt 7) ustawy Prawo zamówień publicznych polegającego na powtórzeniu podobnych robót budowlanych</w:t>
      </w:r>
      <w:r w:rsidR="008053AA">
        <w:rPr>
          <w:rFonts w:ascii="Tahoma" w:hAnsi="Tahoma" w:cs="Tahoma"/>
          <w:szCs w:val="22"/>
        </w:rPr>
        <w:t>.</w:t>
      </w:r>
    </w:p>
    <w:p w14:paraId="6C7C2E7A" w14:textId="77777777" w:rsidR="00063D1B" w:rsidRDefault="00063D1B" w:rsidP="00063D1B">
      <w:pPr>
        <w:autoSpaceDE w:val="0"/>
        <w:autoSpaceDN w:val="0"/>
        <w:adjustRightInd w:val="0"/>
        <w:ind w:left="454"/>
        <w:jc w:val="both"/>
        <w:rPr>
          <w:rFonts w:ascii="Tahoma" w:eastAsia="Calibri Light" w:hAnsi="Tahoma" w:cs="Tahoma"/>
          <w:sz w:val="10"/>
          <w:szCs w:val="10"/>
        </w:rPr>
      </w:pPr>
    </w:p>
    <w:p w14:paraId="730FDFCD" w14:textId="77777777" w:rsidR="00C24D0C" w:rsidRPr="00706AD4" w:rsidRDefault="00C24D0C" w:rsidP="00063D1B">
      <w:pPr>
        <w:autoSpaceDE w:val="0"/>
        <w:autoSpaceDN w:val="0"/>
        <w:adjustRightInd w:val="0"/>
        <w:ind w:left="454"/>
        <w:jc w:val="both"/>
        <w:rPr>
          <w:rFonts w:ascii="Tahoma" w:eastAsia="Calibri Light" w:hAnsi="Tahoma" w:cs="Tahoma"/>
          <w:sz w:val="10"/>
          <w:szCs w:val="10"/>
        </w:rPr>
      </w:pPr>
    </w:p>
    <w:p w14:paraId="4309A173" w14:textId="77777777" w:rsidR="003353DC" w:rsidRPr="003353DC" w:rsidRDefault="003353DC" w:rsidP="003F15D3">
      <w:pPr>
        <w:numPr>
          <w:ilvl w:val="0"/>
          <w:numId w:val="61"/>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INFORMACJĘ O OBOWIĄZKU OSOBISTEGO WYKONANIA PRZEZ WYKONAWCĘ KLUCZOWYCH ZADAŃ, JEŻELI ZAMAWIAJĄCY DOKONUJE TAKIEGO ZASTRZEŻENIA ZGODNIE Z ART. 60 I ART. 121</w:t>
      </w:r>
    </w:p>
    <w:p w14:paraId="63839ADB" w14:textId="77777777" w:rsidR="003353DC" w:rsidRDefault="003353DC" w:rsidP="003353DC">
      <w:pPr>
        <w:ind w:left="426"/>
        <w:jc w:val="both"/>
        <w:rPr>
          <w:rFonts w:ascii="Tahoma" w:hAnsi="Tahoma" w:cs="Tahoma"/>
        </w:rPr>
      </w:pPr>
      <w:r w:rsidRPr="005176C9">
        <w:rPr>
          <w:rFonts w:ascii="Tahoma" w:hAnsi="Tahoma" w:cs="Tahoma"/>
        </w:rPr>
        <w:t xml:space="preserve">Zamawiający nie zastrzega obowiązku osobistego wykonania przez Wykonawcę kluczowych </w:t>
      </w:r>
      <w:r>
        <w:rPr>
          <w:rFonts w:ascii="Tahoma" w:hAnsi="Tahoma" w:cs="Tahoma"/>
        </w:rPr>
        <w:t>zadań.</w:t>
      </w:r>
    </w:p>
    <w:p w14:paraId="4AD8BAD8" w14:textId="77777777" w:rsidR="003353DC" w:rsidRPr="00706AD4" w:rsidRDefault="003353DC" w:rsidP="003353DC">
      <w:pPr>
        <w:autoSpaceDE w:val="0"/>
        <w:autoSpaceDN w:val="0"/>
        <w:adjustRightInd w:val="0"/>
        <w:ind w:left="454"/>
        <w:jc w:val="both"/>
        <w:rPr>
          <w:rFonts w:ascii="Tahoma" w:eastAsia="Calibri Light" w:hAnsi="Tahoma" w:cs="Tahoma"/>
          <w:sz w:val="10"/>
          <w:szCs w:val="10"/>
        </w:rPr>
      </w:pPr>
    </w:p>
    <w:p w14:paraId="7784D0E6" w14:textId="77777777" w:rsidR="003353DC" w:rsidRPr="003353DC" w:rsidRDefault="003353DC" w:rsidP="003F15D3">
      <w:pPr>
        <w:numPr>
          <w:ilvl w:val="0"/>
          <w:numId w:val="61"/>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 xml:space="preserve">INFORMACJĘ O PRZEWIDYWANYM WYBORZE NAJKORZYSTNIEJSZEJ OFERTY </w:t>
      </w:r>
      <w:r w:rsidR="00482458">
        <w:rPr>
          <w:rFonts w:ascii="Tahoma" w:hAnsi="Tahoma" w:cs="Tahoma"/>
          <w:b/>
          <w:bCs/>
          <w:sz w:val="22"/>
          <w:szCs w:val="22"/>
        </w:rPr>
        <w:br/>
      </w:r>
      <w:r w:rsidRPr="003353DC">
        <w:rPr>
          <w:rFonts w:ascii="Tahoma" w:hAnsi="Tahoma" w:cs="Tahoma"/>
          <w:b/>
          <w:bCs/>
          <w:sz w:val="22"/>
          <w:szCs w:val="22"/>
        </w:rPr>
        <w:t xml:space="preserve">Z ZASTOSOWANIEM AUKCJI ELEKTRONICZNEJ WRAZ Z INFORMACJAMI, </w:t>
      </w:r>
      <w:r w:rsidR="00482458">
        <w:rPr>
          <w:rFonts w:ascii="Tahoma" w:hAnsi="Tahoma" w:cs="Tahoma"/>
          <w:b/>
          <w:bCs/>
          <w:sz w:val="22"/>
          <w:szCs w:val="22"/>
        </w:rPr>
        <w:br/>
      </w:r>
      <w:r w:rsidRPr="003353DC">
        <w:rPr>
          <w:rFonts w:ascii="Tahoma" w:hAnsi="Tahoma" w:cs="Tahoma"/>
          <w:b/>
          <w:bCs/>
          <w:sz w:val="22"/>
          <w:szCs w:val="22"/>
        </w:rPr>
        <w:t>O KTÓRYCH MOWA W ART. 230, JEŻELI ZAMAWIAJĄCY PRZEWIDUJE AUKCJĘ ELEKTRONICZNĄ</w:t>
      </w:r>
    </w:p>
    <w:p w14:paraId="3D4EFEFE" w14:textId="77777777" w:rsidR="003353DC" w:rsidRDefault="003353DC" w:rsidP="003353DC">
      <w:pPr>
        <w:autoSpaceDE w:val="0"/>
        <w:autoSpaceDN w:val="0"/>
        <w:adjustRightInd w:val="0"/>
        <w:ind w:left="454"/>
        <w:jc w:val="both"/>
        <w:rPr>
          <w:rFonts w:ascii="Tahoma" w:hAnsi="Tahoma" w:cs="Tahoma"/>
        </w:rPr>
      </w:pPr>
      <w:r>
        <w:rPr>
          <w:rFonts w:ascii="Tahoma" w:hAnsi="Tahoma" w:cs="Tahoma"/>
        </w:rPr>
        <w:t>Zamawiający nie przewiduje aukcji elektronicznej.</w:t>
      </w:r>
    </w:p>
    <w:p w14:paraId="1A991E6F" w14:textId="77777777" w:rsidR="003353DC" w:rsidRPr="00706AD4" w:rsidRDefault="003353DC" w:rsidP="003353DC">
      <w:pPr>
        <w:autoSpaceDE w:val="0"/>
        <w:autoSpaceDN w:val="0"/>
        <w:adjustRightInd w:val="0"/>
        <w:ind w:left="454"/>
        <w:jc w:val="both"/>
        <w:rPr>
          <w:rFonts w:ascii="Tahoma" w:eastAsia="Calibri Light" w:hAnsi="Tahoma" w:cs="Tahoma"/>
          <w:sz w:val="10"/>
          <w:szCs w:val="10"/>
        </w:rPr>
      </w:pPr>
    </w:p>
    <w:p w14:paraId="7F3138B9" w14:textId="77777777" w:rsidR="003353DC" w:rsidRPr="003353DC" w:rsidRDefault="003353DC" w:rsidP="003F15D3">
      <w:pPr>
        <w:numPr>
          <w:ilvl w:val="0"/>
          <w:numId w:val="61"/>
        </w:numPr>
        <w:autoSpaceDE w:val="0"/>
        <w:autoSpaceDN w:val="0"/>
        <w:adjustRightInd w:val="0"/>
        <w:ind w:hanging="738"/>
        <w:jc w:val="both"/>
        <w:rPr>
          <w:rFonts w:ascii="Tahoma" w:eastAsia="Calibri Light" w:hAnsi="Tahoma" w:cs="Tahoma"/>
        </w:rPr>
      </w:pPr>
      <w:r w:rsidRPr="003353DC">
        <w:rPr>
          <w:rFonts w:ascii="Tahoma" w:hAnsi="Tahoma" w:cs="Tahoma"/>
          <w:b/>
          <w:bCs/>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E5A1E73" w14:textId="77777777" w:rsidR="003353DC" w:rsidRDefault="003353DC" w:rsidP="003353DC">
      <w:pPr>
        <w:ind w:left="426"/>
        <w:jc w:val="both"/>
        <w:rPr>
          <w:rFonts w:ascii="Tahoma" w:hAnsi="Tahoma" w:cs="Tahoma"/>
        </w:rPr>
      </w:pPr>
      <w:r>
        <w:rPr>
          <w:rFonts w:ascii="Tahoma" w:hAnsi="Tahoma" w:cs="Tahoma"/>
        </w:rPr>
        <w:t xml:space="preserve">Zamawiający nie wymaga </w:t>
      </w:r>
      <w:r w:rsidRPr="007A4C5C">
        <w:rPr>
          <w:rFonts w:ascii="Tahoma" w:hAnsi="Tahoma" w:cs="Tahoma"/>
        </w:rPr>
        <w:t>złożenia oferty po odbyciu wizji lokalnej lub sprawdzeniu dokumentów niezbędnych do realizacji zamówienia, o których mowa w art. 131 ust. 2</w:t>
      </w:r>
      <w:r>
        <w:rPr>
          <w:rFonts w:ascii="Tahoma" w:hAnsi="Tahoma" w:cs="Tahoma"/>
        </w:rPr>
        <w:t xml:space="preserve"> ustawy Pzp.</w:t>
      </w:r>
    </w:p>
    <w:p w14:paraId="024EE465" w14:textId="77777777" w:rsidR="003353DC" w:rsidRDefault="003353DC" w:rsidP="003353DC">
      <w:pPr>
        <w:autoSpaceDE w:val="0"/>
        <w:autoSpaceDN w:val="0"/>
        <w:adjustRightInd w:val="0"/>
        <w:ind w:left="454"/>
        <w:jc w:val="both"/>
        <w:rPr>
          <w:rFonts w:ascii="Tahoma" w:eastAsia="Calibri Light" w:hAnsi="Tahoma" w:cs="Tahoma"/>
        </w:rPr>
      </w:pPr>
    </w:p>
    <w:p w14:paraId="279C962A" w14:textId="77777777" w:rsidR="009F7D5B" w:rsidRPr="003353DC" w:rsidRDefault="009F7D5B" w:rsidP="003F15D3">
      <w:pPr>
        <w:numPr>
          <w:ilvl w:val="0"/>
          <w:numId w:val="61"/>
        </w:numPr>
        <w:autoSpaceDE w:val="0"/>
        <w:autoSpaceDN w:val="0"/>
        <w:adjustRightInd w:val="0"/>
        <w:ind w:hanging="738"/>
        <w:jc w:val="both"/>
        <w:rPr>
          <w:rFonts w:ascii="Tahoma" w:eastAsia="Calibri Light" w:hAnsi="Tahoma" w:cs="Tahoma"/>
        </w:rPr>
      </w:pPr>
      <w:r w:rsidRPr="003353DC">
        <w:rPr>
          <w:rFonts w:ascii="Tahoma" w:hAnsi="Tahoma" w:cs="Tahoma"/>
          <w:b/>
          <w:sz w:val="22"/>
          <w:szCs w:val="22"/>
        </w:rPr>
        <w:t>PODWYKONAWSTWO</w:t>
      </w:r>
    </w:p>
    <w:p w14:paraId="3D3987D3" w14:textId="77777777" w:rsidR="003353DC" w:rsidRDefault="003353DC" w:rsidP="00A56EE3">
      <w:pPr>
        <w:numPr>
          <w:ilvl w:val="0"/>
          <w:numId w:val="11"/>
        </w:numPr>
        <w:tabs>
          <w:tab w:val="left" w:pos="709"/>
        </w:tabs>
        <w:ind w:left="709" w:hanging="283"/>
        <w:jc w:val="both"/>
        <w:rPr>
          <w:rFonts w:ascii="Tahoma" w:hAnsi="Tahoma" w:cs="Tahoma"/>
          <w:szCs w:val="18"/>
        </w:rPr>
      </w:pPr>
      <w:r>
        <w:rPr>
          <w:rFonts w:ascii="Tahoma" w:hAnsi="Tahoma" w:cs="Tahoma"/>
          <w:szCs w:val="18"/>
        </w:rPr>
        <w:t>Wykonawca może powierzyć wykonanie części zamówienia podwykonawcy.</w:t>
      </w:r>
    </w:p>
    <w:p w14:paraId="631C8DD4" w14:textId="77777777" w:rsidR="003353DC" w:rsidRPr="003353DC" w:rsidRDefault="003353DC" w:rsidP="00A56EE3">
      <w:pPr>
        <w:numPr>
          <w:ilvl w:val="0"/>
          <w:numId w:val="11"/>
        </w:numPr>
        <w:tabs>
          <w:tab w:val="left" w:pos="709"/>
        </w:tabs>
        <w:ind w:left="709" w:hanging="283"/>
        <w:jc w:val="both"/>
        <w:rPr>
          <w:rFonts w:ascii="Tahoma" w:hAnsi="Tahoma" w:cs="Tahoma"/>
          <w:szCs w:val="18"/>
        </w:rPr>
      </w:pPr>
      <w:r w:rsidRPr="003353DC">
        <w:rPr>
          <w:rFonts w:ascii="Tahoma" w:hAnsi="Tahoma" w:cs="Tahoma"/>
        </w:rPr>
        <w:t>Zamawiający żąda wskazania przez Wykonawcę, w ofercie, części zamówienia, których wykonanie zamierza powierzyć podwykonawcom, oraz podania nazw ewentualnych podwykonawców, jeżeli są już znani.</w:t>
      </w:r>
    </w:p>
    <w:p w14:paraId="5979F899"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3353DC">
        <w:rPr>
          <w:rFonts w:ascii="Tahoma" w:hAnsi="Tahoma" w:cs="Tahoma"/>
        </w:rPr>
        <w:t xml:space="preserve">W przypadku zamówień na </w:t>
      </w:r>
      <w:r>
        <w:rPr>
          <w:rFonts w:ascii="Tahoma" w:hAnsi="Tahoma" w:cs="Tahoma"/>
        </w:rPr>
        <w:t>roboty budowlane</w:t>
      </w:r>
      <w:r w:rsidRPr="003353DC">
        <w:rPr>
          <w:rFonts w:ascii="Tahoma" w:hAnsi="Tahoma" w:cs="Tahom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w:t>
      </w:r>
      <w:r w:rsidR="007C0593">
        <w:rPr>
          <w:rFonts w:ascii="Tahoma" w:hAnsi="Tahoma" w:cs="Tahoma"/>
        </w:rPr>
        <w:t>takie</w:t>
      </w:r>
      <w:r w:rsidRPr="003353DC">
        <w:rPr>
          <w:rFonts w:ascii="Tahoma" w:hAnsi="Tahoma" w:cs="Tahoma"/>
        </w:rPr>
        <w:t xml:space="preserve"> </w:t>
      </w:r>
      <w:r w:rsidR="007C0593">
        <w:rPr>
          <w:rFonts w:ascii="Tahoma" w:hAnsi="Tahoma" w:cs="Tahoma"/>
        </w:rPr>
        <w:t>roboty budowlane</w:t>
      </w:r>
      <w:r w:rsidRPr="003353DC">
        <w:rPr>
          <w:rFonts w:ascii="Tahoma" w:hAnsi="Tahoma" w:cs="Tahoma"/>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7C0593">
        <w:rPr>
          <w:rFonts w:ascii="Tahoma" w:hAnsi="Tahoma" w:cs="Tahoma"/>
        </w:rPr>
        <w:t xml:space="preserve">robot </w:t>
      </w:r>
      <w:proofErr w:type="gramStart"/>
      <w:r w:rsidR="007C0593">
        <w:rPr>
          <w:rFonts w:ascii="Tahoma" w:hAnsi="Tahoma" w:cs="Tahoma"/>
        </w:rPr>
        <w:t xml:space="preserve">budowlanych </w:t>
      </w:r>
      <w:r w:rsidRPr="003353DC">
        <w:rPr>
          <w:rFonts w:ascii="Tahoma" w:hAnsi="Tahoma" w:cs="Tahoma"/>
        </w:rPr>
        <w:t>.</w:t>
      </w:r>
      <w:proofErr w:type="gramEnd"/>
    </w:p>
    <w:p w14:paraId="3742E5B7"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7C0593">
        <w:rPr>
          <w:rFonts w:ascii="Tahoma" w:hAnsi="Tahoma" w:cs="Tahoma"/>
        </w:rPr>
        <w:br/>
      </w:r>
      <w:r w:rsidRPr="007C0593">
        <w:rPr>
          <w:rFonts w:ascii="Tahoma" w:hAnsi="Tahoma" w:cs="Tahoma"/>
        </w:rPr>
        <w:t>o udzielenie zamówienia. Przepis art. 122 ustawy Pzp stosuje się odpowiednio.</w:t>
      </w:r>
    </w:p>
    <w:p w14:paraId="1C73790C"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t xml:space="preserve">Powierzenie wykonania części zamówienia podwykonawcom nie zwalnia Wykonawcy </w:t>
      </w:r>
      <w:r w:rsidR="007C0593">
        <w:rPr>
          <w:rFonts w:ascii="Tahoma" w:hAnsi="Tahoma" w:cs="Tahoma"/>
        </w:rPr>
        <w:br/>
      </w:r>
      <w:r w:rsidRPr="007C0593">
        <w:rPr>
          <w:rFonts w:ascii="Tahoma" w:hAnsi="Tahoma" w:cs="Tahoma"/>
        </w:rPr>
        <w:t>z odpowiedzialności za należyte wykonanie tego zamówienia.</w:t>
      </w:r>
    </w:p>
    <w:p w14:paraId="14F7737D" w14:textId="77777777" w:rsidR="003353DC" w:rsidRPr="007C0593" w:rsidRDefault="003353DC" w:rsidP="00A56EE3">
      <w:pPr>
        <w:numPr>
          <w:ilvl w:val="0"/>
          <w:numId w:val="11"/>
        </w:numPr>
        <w:tabs>
          <w:tab w:val="left" w:pos="709"/>
        </w:tabs>
        <w:ind w:left="709" w:hanging="283"/>
        <w:jc w:val="both"/>
        <w:rPr>
          <w:rFonts w:ascii="Tahoma" w:hAnsi="Tahoma" w:cs="Tahoma"/>
          <w:szCs w:val="18"/>
        </w:rPr>
      </w:pPr>
      <w:r w:rsidRPr="007C0593">
        <w:rPr>
          <w:rFonts w:ascii="Tahoma" w:hAnsi="Tahoma" w:cs="Tahoma"/>
        </w:rPr>
        <w:lastRenderedPageBreak/>
        <w:t xml:space="preserve">W przypadku uzyskania zamówienia i realizacji </w:t>
      </w:r>
      <w:r w:rsidR="007C0593">
        <w:rPr>
          <w:rFonts w:ascii="Tahoma" w:hAnsi="Tahoma" w:cs="Tahoma"/>
        </w:rPr>
        <w:t>robót budowlanych</w:t>
      </w:r>
      <w:r w:rsidRPr="007C0593">
        <w:rPr>
          <w:rFonts w:ascii="Tahoma" w:hAnsi="Tahoma" w:cs="Tahoma"/>
        </w:rPr>
        <w:t xml:space="preserve"> przy udziale podwykonawców, Wykonawca zobowiązany będzie do zawarcia umów z podwykonawcami, zgodnie z postanowieniami art. 46</w:t>
      </w:r>
      <w:r w:rsidR="007C0593">
        <w:rPr>
          <w:rFonts w:ascii="Tahoma" w:hAnsi="Tahoma" w:cs="Tahoma"/>
        </w:rPr>
        <w:t>3-464</w:t>
      </w:r>
      <w:r w:rsidRPr="007C0593">
        <w:rPr>
          <w:rFonts w:ascii="Tahoma" w:hAnsi="Tahoma" w:cs="Tahoma"/>
        </w:rPr>
        <w:t xml:space="preserve"> ustawy Pzp.</w:t>
      </w:r>
    </w:p>
    <w:p w14:paraId="741649BD" w14:textId="77777777" w:rsidR="00823F50" w:rsidRPr="00665FDF" w:rsidRDefault="00823F50" w:rsidP="00665FDF">
      <w:pPr>
        <w:ind w:left="709"/>
        <w:rPr>
          <w:rFonts w:ascii="Tahoma" w:hAnsi="Tahoma" w:cs="Tahoma"/>
          <w:szCs w:val="18"/>
        </w:rPr>
      </w:pPr>
    </w:p>
    <w:p w14:paraId="1617D4DE" w14:textId="77777777" w:rsidR="007C0593" w:rsidRDefault="007C0593" w:rsidP="003F15D3">
      <w:pPr>
        <w:numPr>
          <w:ilvl w:val="0"/>
          <w:numId w:val="61"/>
        </w:numPr>
        <w:ind w:hanging="738"/>
        <w:rPr>
          <w:rFonts w:ascii="Tahoma" w:hAnsi="Tahoma" w:cs="Tahoma"/>
          <w:b/>
          <w:sz w:val="22"/>
        </w:rPr>
      </w:pPr>
      <w:r>
        <w:rPr>
          <w:rFonts w:ascii="Tahoma" w:hAnsi="Tahoma" w:cs="Tahoma"/>
          <w:b/>
          <w:sz w:val="22"/>
        </w:rPr>
        <w:t>INFORMACJE DODATKOWE</w:t>
      </w:r>
    </w:p>
    <w:p w14:paraId="2B4E1035"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nformacje dotyczące ofert wariantowych, w tym informacje o sposobie przedstawiania ofert wariantowych oraz minimalne warunki, jakim muszą odpowiadać oferty wariantowe, jeżeli zamawiający wymaga lub dopuszcza ich składanie</w:t>
      </w:r>
      <w:r>
        <w:rPr>
          <w:rFonts w:ascii="Tahoma" w:hAnsi="Tahoma" w:cs="Tahoma"/>
        </w:rPr>
        <w:t>:</w:t>
      </w:r>
    </w:p>
    <w:p w14:paraId="6CD086A3" w14:textId="77777777" w:rsidR="007C0593" w:rsidRDefault="007C0593" w:rsidP="007C0593">
      <w:pPr>
        <w:ind w:left="720"/>
        <w:jc w:val="both"/>
        <w:rPr>
          <w:rFonts w:ascii="Tahoma" w:hAnsi="Tahoma" w:cs="Tahoma"/>
        </w:rPr>
      </w:pPr>
      <w:r>
        <w:rPr>
          <w:rFonts w:ascii="Tahoma" w:hAnsi="Tahoma" w:cs="Tahoma"/>
        </w:rPr>
        <w:t>Zamawiający nie dopuszcza składania oferty wariantowej.</w:t>
      </w:r>
    </w:p>
    <w:p w14:paraId="16C9FCB3"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nformacj</w:t>
      </w:r>
      <w:r>
        <w:rPr>
          <w:rFonts w:ascii="Tahoma" w:hAnsi="Tahoma" w:cs="Tahoma"/>
        </w:rPr>
        <w:t>a</w:t>
      </w:r>
      <w:r w:rsidRPr="007A4C5C">
        <w:rPr>
          <w:rFonts w:ascii="Tahoma" w:hAnsi="Tahoma" w:cs="Tahoma"/>
        </w:rPr>
        <w:t xml:space="preserve"> o zastrzeżeniu możliwości ubiegania się o udzielenie zamówienia wyłącznie przez </w:t>
      </w:r>
      <w:r>
        <w:rPr>
          <w:rFonts w:ascii="Tahoma" w:hAnsi="Tahoma" w:cs="Tahoma"/>
        </w:rPr>
        <w:t>W</w:t>
      </w:r>
      <w:r w:rsidRPr="007A4C5C">
        <w:rPr>
          <w:rFonts w:ascii="Tahoma" w:hAnsi="Tahoma" w:cs="Tahoma"/>
        </w:rPr>
        <w:t>ykonawców, o których mowa w art. 94</w:t>
      </w:r>
      <w:r>
        <w:rPr>
          <w:rFonts w:ascii="Tahoma" w:hAnsi="Tahoma" w:cs="Tahoma"/>
        </w:rPr>
        <w:t xml:space="preserve"> ustawy Pzp</w:t>
      </w:r>
      <w:r w:rsidRPr="007A4C5C">
        <w:rPr>
          <w:rFonts w:ascii="Tahoma" w:hAnsi="Tahoma" w:cs="Tahoma"/>
        </w:rPr>
        <w:t xml:space="preserve">, jeżeli </w:t>
      </w:r>
      <w:r>
        <w:rPr>
          <w:rFonts w:ascii="Tahoma" w:hAnsi="Tahoma" w:cs="Tahoma"/>
        </w:rPr>
        <w:t>Z</w:t>
      </w:r>
      <w:r w:rsidRPr="007A4C5C">
        <w:rPr>
          <w:rFonts w:ascii="Tahoma" w:hAnsi="Tahoma" w:cs="Tahoma"/>
        </w:rPr>
        <w:t>amawiający przewiduje takie wymagania</w:t>
      </w:r>
      <w:r>
        <w:rPr>
          <w:rFonts w:ascii="Tahoma" w:hAnsi="Tahoma" w:cs="Tahoma"/>
        </w:rPr>
        <w:t>:</w:t>
      </w:r>
    </w:p>
    <w:p w14:paraId="5DF01EA4" w14:textId="77777777" w:rsidR="007C0593" w:rsidRDefault="007C0593" w:rsidP="007C0593">
      <w:pPr>
        <w:ind w:left="720"/>
        <w:jc w:val="both"/>
        <w:rPr>
          <w:rFonts w:ascii="Tahoma" w:hAnsi="Tahoma" w:cs="Tahoma"/>
        </w:rPr>
      </w:pPr>
      <w:r>
        <w:rPr>
          <w:rFonts w:ascii="Tahoma" w:hAnsi="Tahoma" w:cs="Tahoma"/>
        </w:rPr>
        <w:t xml:space="preserve">Zamawiający nie zastrzega </w:t>
      </w:r>
      <w:r w:rsidRPr="007A4C5C">
        <w:rPr>
          <w:rFonts w:ascii="Tahoma" w:hAnsi="Tahoma" w:cs="Tahoma"/>
        </w:rPr>
        <w:t xml:space="preserve">możliwości ubiegania się o udzielenie zamówienia wyłącznie przez </w:t>
      </w:r>
      <w:r>
        <w:rPr>
          <w:rFonts w:ascii="Tahoma" w:hAnsi="Tahoma" w:cs="Tahoma"/>
        </w:rPr>
        <w:t>W</w:t>
      </w:r>
      <w:r w:rsidRPr="007A4C5C">
        <w:rPr>
          <w:rFonts w:ascii="Tahoma" w:hAnsi="Tahoma" w:cs="Tahoma"/>
        </w:rPr>
        <w:t>ykonawców, o których mowa w art. 94</w:t>
      </w:r>
      <w:r>
        <w:rPr>
          <w:rFonts w:ascii="Tahoma" w:hAnsi="Tahoma" w:cs="Tahoma"/>
        </w:rPr>
        <w:t xml:space="preserve"> ustawy Pzp.</w:t>
      </w:r>
    </w:p>
    <w:p w14:paraId="5FD45B95"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 xml:space="preserve">nformacje dotyczące walut obcych, w jakich mogą być prowadzone rozliczenia między </w:t>
      </w:r>
      <w:r>
        <w:rPr>
          <w:rFonts w:ascii="Tahoma" w:hAnsi="Tahoma" w:cs="Tahoma"/>
        </w:rPr>
        <w:t>Z</w:t>
      </w:r>
      <w:r w:rsidRPr="007A4C5C">
        <w:rPr>
          <w:rFonts w:ascii="Tahoma" w:hAnsi="Tahoma" w:cs="Tahoma"/>
        </w:rPr>
        <w:t xml:space="preserve">amawiającym a </w:t>
      </w:r>
      <w:r>
        <w:rPr>
          <w:rFonts w:ascii="Tahoma" w:hAnsi="Tahoma" w:cs="Tahoma"/>
        </w:rPr>
        <w:t>W</w:t>
      </w:r>
      <w:r w:rsidRPr="007A4C5C">
        <w:rPr>
          <w:rFonts w:ascii="Tahoma" w:hAnsi="Tahoma" w:cs="Tahoma"/>
        </w:rPr>
        <w:t xml:space="preserve">ykonawcą, jeżeli </w:t>
      </w:r>
      <w:r>
        <w:rPr>
          <w:rFonts w:ascii="Tahoma" w:hAnsi="Tahoma" w:cs="Tahoma"/>
        </w:rPr>
        <w:t>Z</w:t>
      </w:r>
      <w:r w:rsidRPr="007A4C5C">
        <w:rPr>
          <w:rFonts w:ascii="Tahoma" w:hAnsi="Tahoma" w:cs="Tahoma"/>
        </w:rPr>
        <w:t>amawiający przewiduje rozliczenia w walutach obcych</w:t>
      </w:r>
      <w:r>
        <w:rPr>
          <w:rFonts w:ascii="Tahoma" w:hAnsi="Tahoma" w:cs="Tahoma"/>
        </w:rPr>
        <w:t>:</w:t>
      </w:r>
    </w:p>
    <w:p w14:paraId="70CA5372" w14:textId="77777777" w:rsidR="007C0593" w:rsidRDefault="007C0593" w:rsidP="007C0593">
      <w:pPr>
        <w:ind w:left="720"/>
        <w:jc w:val="both"/>
        <w:rPr>
          <w:rFonts w:ascii="Tahoma" w:hAnsi="Tahoma" w:cs="Tahoma"/>
        </w:rPr>
      </w:pPr>
      <w:r>
        <w:rPr>
          <w:rFonts w:ascii="Tahoma" w:hAnsi="Tahoma" w:cs="Tahoma"/>
        </w:rPr>
        <w:t xml:space="preserve">Zamawiający nie przewiduje </w:t>
      </w:r>
      <w:r w:rsidRPr="007A4C5C">
        <w:rPr>
          <w:rFonts w:ascii="Tahoma" w:hAnsi="Tahoma" w:cs="Tahoma"/>
        </w:rPr>
        <w:t>rozliczenia w walutach obcych</w:t>
      </w:r>
      <w:r>
        <w:rPr>
          <w:rFonts w:ascii="Tahoma" w:hAnsi="Tahoma" w:cs="Tahoma"/>
        </w:rPr>
        <w:t>.</w:t>
      </w:r>
    </w:p>
    <w:p w14:paraId="1CF020F8" w14:textId="77777777" w:rsidR="007C0593" w:rsidRDefault="007C0593" w:rsidP="00DB3544">
      <w:pPr>
        <w:numPr>
          <w:ilvl w:val="0"/>
          <w:numId w:val="57"/>
        </w:numPr>
        <w:jc w:val="both"/>
        <w:rPr>
          <w:rFonts w:ascii="Tahoma" w:hAnsi="Tahoma" w:cs="Tahoma"/>
        </w:rPr>
      </w:pPr>
      <w:r>
        <w:rPr>
          <w:rFonts w:ascii="Tahoma" w:hAnsi="Tahoma" w:cs="Tahoma"/>
        </w:rPr>
        <w:t>I</w:t>
      </w:r>
      <w:r w:rsidRPr="007A4C5C">
        <w:rPr>
          <w:rFonts w:ascii="Tahoma" w:hAnsi="Tahoma" w:cs="Tahoma"/>
        </w:rPr>
        <w:t xml:space="preserve">nformacje dotyczące zwrotu kosztów udziału w postępowaniu, jeżeli </w:t>
      </w:r>
      <w:r>
        <w:rPr>
          <w:rFonts w:ascii="Tahoma" w:hAnsi="Tahoma" w:cs="Tahoma"/>
        </w:rPr>
        <w:t>Z</w:t>
      </w:r>
      <w:r w:rsidRPr="007A4C5C">
        <w:rPr>
          <w:rFonts w:ascii="Tahoma" w:hAnsi="Tahoma" w:cs="Tahoma"/>
        </w:rPr>
        <w:t>amawiający przewiduje ich zwrot</w:t>
      </w:r>
      <w:r>
        <w:rPr>
          <w:rFonts w:ascii="Tahoma" w:hAnsi="Tahoma" w:cs="Tahoma"/>
        </w:rPr>
        <w:t>:</w:t>
      </w:r>
    </w:p>
    <w:p w14:paraId="432D9AF1" w14:textId="77777777" w:rsidR="007C0593" w:rsidRDefault="007C0593" w:rsidP="007C0593">
      <w:pPr>
        <w:ind w:left="720"/>
        <w:jc w:val="both"/>
        <w:rPr>
          <w:rFonts w:ascii="Tahoma" w:hAnsi="Tahoma" w:cs="Tahoma"/>
        </w:rPr>
      </w:pPr>
      <w:r>
        <w:rPr>
          <w:rFonts w:ascii="Tahoma" w:hAnsi="Tahoma" w:cs="Tahoma"/>
        </w:rPr>
        <w:t xml:space="preserve">Zamawiający nie przewiduje </w:t>
      </w:r>
      <w:r w:rsidRPr="007A4C5C">
        <w:rPr>
          <w:rFonts w:ascii="Tahoma" w:hAnsi="Tahoma" w:cs="Tahoma"/>
        </w:rPr>
        <w:t>zwrotu kosztów udziału w postępowaniu</w:t>
      </w:r>
      <w:r>
        <w:rPr>
          <w:rFonts w:ascii="Tahoma" w:hAnsi="Tahoma" w:cs="Tahoma"/>
        </w:rPr>
        <w:t>.</w:t>
      </w:r>
    </w:p>
    <w:p w14:paraId="479DE904" w14:textId="77777777" w:rsidR="007C0593" w:rsidRDefault="007C0593" w:rsidP="00DB3544">
      <w:pPr>
        <w:numPr>
          <w:ilvl w:val="0"/>
          <w:numId w:val="57"/>
        </w:numPr>
        <w:jc w:val="both"/>
        <w:rPr>
          <w:rFonts w:ascii="Tahoma" w:hAnsi="Tahoma" w:cs="Tahoma"/>
        </w:rPr>
      </w:pPr>
      <w:r>
        <w:rPr>
          <w:rFonts w:ascii="Tahoma" w:hAnsi="Tahoma" w:cs="Tahoma"/>
        </w:rPr>
        <w:t>M</w:t>
      </w:r>
      <w:r w:rsidRPr="007A4C5C">
        <w:rPr>
          <w:rFonts w:ascii="Tahoma" w:hAnsi="Tahoma" w:cs="Tahoma"/>
        </w:rPr>
        <w:t>aksymaln</w:t>
      </w:r>
      <w:r>
        <w:rPr>
          <w:rFonts w:ascii="Tahoma" w:hAnsi="Tahoma" w:cs="Tahoma"/>
        </w:rPr>
        <w:t>a</w:t>
      </w:r>
      <w:r w:rsidRPr="007A4C5C">
        <w:rPr>
          <w:rFonts w:ascii="Tahoma" w:hAnsi="Tahoma" w:cs="Tahoma"/>
        </w:rPr>
        <w:t xml:space="preserve"> liczb</w:t>
      </w:r>
      <w:r>
        <w:rPr>
          <w:rFonts w:ascii="Tahoma" w:hAnsi="Tahoma" w:cs="Tahoma"/>
        </w:rPr>
        <w:t>a</w:t>
      </w:r>
      <w:r w:rsidRPr="007A4C5C">
        <w:rPr>
          <w:rFonts w:ascii="Tahoma" w:hAnsi="Tahoma" w:cs="Tahoma"/>
        </w:rPr>
        <w:t xml:space="preserve"> wykonawców, z którymi zamawiający zawrze umowę ramową, jeżeli zamawiający przewiduje zawarcie umowy ramowej</w:t>
      </w:r>
      <w:r>
        <w:rPr>
          <w:rFonts w:ascii="Tahoma" w:hAnsi="Tahoma" w:cs="Tahoma"/>
        </w:rPr>
        <w:t>:</w:t>
      </w:r>
    </w:p>
    <w:p w14:paraId="100113A6" w14:textId="77777777" w:rsidR="007C0593" w:rsidRDefault="007C0593" w:rsidP="007C0593">
      <w:pPr>
        <w:ind w:left="709"/>
        <w:jc w:val="both"/>
        <w:rPr>
          <w:rFonts w:ascii="Tahoma" w:hAnsi="Tahoma" w:cs="Tahoma"/>
        </w:rPr>
      </w:pPr>
      <w:r>
        <w:rPr>
          <w:rFonts w:ascii="Tahoma" w:hAnsi="Tahoma" w:cs="Tahoma"/>
        </w:rPr>
        <w:t xml:space="preserve">Zamawiający nie przewiduje </w:t>
      </w:r>
      <w:r w:rsidRPr="007A4C5C">
        <w:rPr>
          <w:rFonts w:ascii="Tahoma" w:hAnsi="Tahoma" w:cs="Tahoma"/>
        </w:rPr>
        <w:t>zawarci</w:t>
      </w:r>
      <w:r>
        <w:rPr>
          <w:rFonts w:ascii="Tahoma" w:hAnsi="Tahoma" w:cs="Tahoma"/>
        </w:rPr>
        <w:t>a</w:t>
      </w:r>
      <w:r w:rsidRPr="007A4C5C">
        <w:rPr>
          <w:rFonts w:ascii="Tahoma" w:hAnsi="Tahoma" w:cs="Tahoma"/>
        </w:rPr>
        <w:t xml:space="preserve"> umowy ramowej</w:t>
      </w:r>
      <w:r>
        <w:rPr>
          <w:rFonts w:ascii="Tahoma" w:hAnsi="Tahoma" w:cs="Tahoma"/>
        </w:rPr>
        <w:t>.</w:t>
      </w:r>
    </w:p>
    <w:p w14:paraId="145B8EF0" w14:textId="77777777" w:rsidR="007C0593" w:rsidRDefault="007C0593" w:rsidP="00DB3544">
      <w:pPr>
        <w:numPr>
          <w:ilvl w:val="0"/>
          <w:numId w:val="57"/>
        </w:numPr>
        <w:jc w:val="both"/>
        <w:rPr>
          <w:rFonts w:ascii="Tahoma" w:hAnsi="Tahoma" w:cs="Tahoma"/>
        </w:rPr>
      </w:pPr>
      <w:r>
        <w:rPr>
          <w:rFonts w:ascii="Tahoma" w:hAnsi="Tahoma" w:cs="Tahoma"/>
        </w:rPr>
        <w:t>W</w:t>
      </w:r>
      <w:r w:rsidRPr="007A4C5C">
        <w:rPr>
          <w:rFonts w:ascii="Tahoma" w:hAnsi="Tahoma" w:cs="Tahoma"/>
        </w:rPr>
        <w:t>ymóg lub możliwość złożenia ofert w postaci katalogów elektronicznych lub dołączenia katalogów elektronicznych do oferty, w sytuacji określonej w art. 93</w:t>
      </w:r>
      <w:r>
        <w:rPr>
          <w:rFonts w:ascii="Tahoma" w:hAnsi="Tahoma" w:cs="Tahoma"/>
        </w:rPr>
        <w:t xml:space="preserve"> ustawy Pzp:</w:t>
      </w:r>
    </w:p>
    <w:p w14:paraId="1787598B" w14:textId="77777777" w:rsidR="007C0593" w:rsidRPr="007A4C5C" w:rsidRDefault="007C0593" w:rsidP="007C0593">
      <w:pPr>
        <w:ind w:left="720"/>
        <w:jc w:val="both"/>
        <w:rPr>
          <w:rFonts w:ascii="Tahoma" w:hAnsi="Tahoma" w:cs="Tahoma"/>
        </w:rPr>
      </w:pPr>
      <w:r w:rsidRPr="0042746C">
        <w:rPr>
          <w:rFonts w:ascii="Tahoma" w:hAnsi="Tahoma" w:cs="Tahoma"/>
        </w:rPr>
        <w:t>Zamawiający nie dopuszcza możliwości złożenia ofert w postaci katalogów elektronicznych lub dołączenia katalogów elektronicznych do oferty</w:t>
      </w:r>
      <w:r>
        <w:rPr>
          <w:rFonts w:ascii="Tahoma" w:hAnsi="Tahoma" w:cs="Tahoma"/>
        </w:rPr>
        <w:t>.</w:t>
      </w:r>
    </w:p>
    <w:p w14:paraId="3E82E07E" w14:textId="77777777" w:rsidR="007C0593" w:rsidRDefault="007C0593" w:rsidP="007C0593">
      <w:pPr>
        <w:ind w:left="454"/>
        <w:rPr>
          <w:rFonts w:ascii="Tahoma" w:hAnsi="Tahoma" w:cs="Tahoma"/>
          <w:b/>
          <w:sz w:val="22"/>
        </w:rPr>
      </w:pPr>
    </w:p>
    <w:p w14:paraId="3DEB280D" w14:textId="77777777" w:rsidR="00237E1C" w:rsidRDefault="007C0593" w:rsidP="003F15D3">
      <w:pPr>
        <w:numPr>
          <w:ilvl w:val="0"/>
          <w:numId w:val="61"/>
        </w:numPr>
        <w:ind w:hanging="738"/>
        <w:rPr>
          <w:rFonts w:ascii="Tahoma" w:hAnsi="Tahoma" w:cs="Tahoma"/>
          <w:b/>
          <w:sz w:val="22"/>
        </w:rPr>
      </w:pPr>
      <w:r>
        <w:rPr>
          <w:rFonts w:ascii="Tahoma" w:hAnsi="Tahoma" w:cs="Tahoma"/>
          <w:b/>
          <w:sz w:val="22"/>
        </w:rPr>
        <w:t>INFORMACJA DOTYCZĄCA PRZETWARZANIA DANYCH OSOBOWYCH</w:t>
      </w:r>
      <w:r w:rsidR="00547BD5">
        <w:rPr>
          <w:rFonts w:ascii="Tahoma" w:hAnsi="Tahoma" w:cs="Tahoma"/>
          <w:b/>
          <w:sz w:val="22"/>
        </w:rPr>
        <w:t>:</w:t>
      </w:r>
      <w:r w:rsidR="00237E1C" w:rsidRPr="005C3AD9">
        <w:rPr>
          <w:rFonts w:ascii="Tahoma" w:hAnsi="Tahoma" w:cs="Tahoma"/>
          <w:b/>
          <w:sz w:val="22"/>
        </w:rPr>
        <w:t xml:space="preserve"> </w:t>
      </w:r>
    </w:p>
    <w:p w14:paraId="016C523E" w14:textId="77777777" w:rsidR="00237E1C" w:rsidRPr="005C3AD9" w:rsidRDefault="00237E1C" w:rsidP="00237E1C">
      <w:pPr>
        <w:ind w:left="426"/>
        <w:jc w:val="both"/>
        <w:rPr>
          <w:rFonts w:ascii="Tahoma" w:hAnsi="Tahoma" w:cs="Tahoma"/>
        </w:rPr>
      </w:pPr>
      <w:bookmarkStart w:id="29" w:name="_Hlk128465215"/>
      <w:r w:rsidRPr="005C3AD9">
        <w:rPr>
          <w:rFonts w:ascii="Tahoma" w:hAnsi="Tahoma" w:cs="Tahoma"/>
        </w:rPr>
        <w:t>Administratorem Pa</w:t>
      </w:r>
      <w:r w:rsidR="007C0593">
        <w:rPr>
          <w:rFonts w:ascii="Tahoma" w:hAnsi="Tahoma" w:cs="Tahoma"/>
        </w:rPr>
        <w:t>ństwa</w:t>
      </w:r>
      <w:r w:rsidRPr="005C3AD9">
        <w:rPr>
          <w:rFonts w:ascii="Tahoma" w:hAnsi="Tahoma" w:cs="Tahoma"/>
        </w:rPr>
        <w:t xml:space="preserve"> danych osobowych jest Gmina Miasto Elbląg</w:t>
      </w:r>
      <w:r>
        <w:rPr>
          <w:rFonts w:ascii="Tahoma" w:hAnsi="Tahoma" w:cs="Tahoma"/>
        </w:rPr>
        <w:t xml:space="preserve"> reprezentowana </w:t>
      </w:r>
      <w:r w:rsidRPr="00237E1C">
        <w:rPr>
          <w:rFonts w:ascii="Tahoma" w:hAnsi="Tahoma" w:cs="Tahoma"/>
        </w:rPr>
        <w:t>przez Zarząd Budynków Komunalnych</w:t>
      </w:r>
      <w:r>
        <w:rPr>
          <w:rFonts w:ascii="Tahoma" w:hAnsi="Tahoma" w:cs="Tahoma"/>
        </w:rPr>
        <w:t xml:space="preserve"> z siedzibą przy ul. Ratuszowej 4</w:t>
      </w:r>
      <w:r w:rsidRPr="005C3AD9">
        <w:rPr>
          <w:rFonts w:ascii="Tahoma" w:hAnsi="Tahoma" w:cs="Tahoma"/>
        </w:rPr>
        <w:t xml:space="preserve">, 82-300 Elbląg, </w:t>
      </w:r>
      <w:r>
        <w:rPr>
          <w:rFonts w:ascii="Tahoma" w:hAnsi="Tahoma" w:cs="Tahoma"/>
        </w:rPr>
        <w:t>reprezentowana przez: Dyrektora Zarządów Komunalnych w Elblągu</w:t>
      </w:r>
      <w:r w:rsidRPr="005C3AD9">
        <w:rPr>
          <w:rFonts w:ascii="Tahoma" w:hAnsi="Tahoma" w:cs="Tahoma"/>
        </w:rPr>
        <w:t>.</w:t>
      </w:r>
    </w:p>
    <w:p w14:paraId="339BCDFF" w14:textId="77777777" w:rsidR="00237E1C" w:rsidRPr="005C3AD9" w:rsidRDefault="00237E1C" w:rsidP="00237E1C">
      <w:pPr>
        <w:ind w:left="426"/>
        <w:jc w:val="both"/>
        <w:rPr>
          <w:rFonts w:ascii="Tahoma" w:hAnsi="Tahoma" w:cs="Tahoma"/>
          <w:sz w:val="6"/>
          <w:szCs w:val="6"/>
        </w:rPr>
      </w:pPr>
    </w:p>
    <w:p w14:paraId="7B3A6F53" w14:textId="77777777" w:rsidR="00823A60" w:rsidRPr="006A136D" w:rsidRDefault="00823A60" w:rsidP="00823A60">
      <w:pPr>
        <w:numPr>
          <w:ilvl w:val="0"/>
          <w:numId w:val="27"/>
        </w:numPr>
        <w:ind w:left="709" w:hanging="283"/>
        <w:jc w:val="both"/>
        <w:rPr>
          <w:rFonts w:ascii="Tahoma" w:hAnsi="Tahoma" w:cs="Tahoma"/>
          <w:lang w:val="x-none" w:eastAsia="x-none"/>
        </w:rPr>
      </w:pPr>
      <w:bookmarkStart w:id="30" w:name="_Hlk161745412"/>
      <w:r w:rsidRPr="00823A60">
        <w:rPr>
          <w:rFonts w:ascii="Tahoma" w:hAnsi="Tahoma" w:cs="Tahoma"/>
          <w:lang w:eastAsia="x-none"/>
        </w:rPr>
        <w:t xml:space="preserve">Funkcję </w:t>
      </w:r>
      <w:r w:rsidRPr="00823A60">
        <w:rPr>
          <w:rFonts w:ascii="Tahoma" w:hAnsi="Tahoma" w:cs="Tahoma"/>
          <w:lang w:val="x-none" w:eastAsia="x-none"/>
        </w:rPr>
        <w:t>Inspektora Ochrony Danych</w:t>
      </w:r>
      <w:r w:rsidRPr="00823A60">
        <w:rPr>
          <w:rFonts w:ascii="Tahoma" w:hAnsi="Tahoma" w:cs="Tahoma"/>
          <w:lang w:eastAsia="x-none"/>
        </w:rPr>
        <w:t xml:space="preserve"> Osobowych pełni Zespół Ochrony Danych Elbląskiego Centrum Usług Wspólnych (</w:t>
      </w:r>
      <w:proofErr w:type="spellStart"/>
      <w:r w:rsidRPr="00823A60">
        <w:rPr>
          <w:rFonts w:ascii="Tahoma" w:hAnsi="Tahoma" w:cs="Tahoma"/>
          <w:lang w:eastAsia="x-none"/>
        </w:rPr>
        <w:t>ECUW</w:t>
      </w:r>
      <w:proofErr w:type="spellEnd"/>
      <w:r w:rsidRPr="00823A60">
        <w:rPr>
          <w:rFonts w:ascii="Tahoma" w:hAnsi="Tahoma" w:cs="Tahoma"/>
          <w:lang w:eastAsia="x-none"/>
        </w:rPr>
        <w:t>)</w:t>
      </w:r>
      <w:r w:rsidRPr="00823A60">
        <w:rPr>
          <w:rFonts w:ascii="Tahoma" w:hAnsi="Tahoma" w:cs="Tahoma"/>
          <w:lang w:val="x-none" w:eastAsia="x-none"/>
        </w:rPr>
        <w:t xml:space="preserve">, </w:t>
      </w:r>
      <w:r w:rsidRPr="00823A60">
        <w:rPr>
          <w:rFonts w:ascii="Tahoma" w:hAnsi="Tahoma" w:cs="Tahoma"/>
        </w:rPr>
        <w:t xml:space="preserve">kontakt: </w:t>
      </w:r>
      <w:r w:rsidR="00085826">
        <w:rPr>
          <w:rFonts w:ascii="Tahoma" w:hAnsi="Tahoma" w:cs="Tahoma"/>
        </w:rPr>
        <w:t>Maria Drezner</w:t>
      </w:r>
      <w:r w:rsidRPr="00823A60">
        <w:rPr>
          <w:rFonts w:ascii="Tahoma" w:hAnsi="Tahoma" w:cs="Tahoma"/>
        </w:rPr>
        <w:t xml:space="preserve"> tel. 55 625-68-08, e-mail: </w:t>
      </w:r>
      <w:hyperlink r:id="rId17" w:history="1">
        <w:r w:rsidR="006A136D" w:rsidRPr="005C3397">
          <w:rPr>
            <w:rStyle w:val="Hipercze"/>
            <w:rFonts w:ascii="Tahoma" w:hAnsi="Tahoma" w:cs="Tahoma"/>
          </w:rPr>
          <w:t>iod@ecuw.elblag.eu</w:t>
        </w:r>
      </w:hyperlink>
      <w:bookmarkEnd w:id="30"/>
      <w:r w:rsidRPr="00823A60">
        <w:rPr>
          <w:rFonts w:ascii="Tahoma" w:hAnsi="Tahoma" w:cs="Tahoma"/>
        </w:rPr>
        <w:t>,</w:t>
      </w:r>
    </w:p>
    <w:p w14:paraId="0BCDB7A2" w14:textId="25A73C3A" w:rsidR="00237E1C" w:rsidRPr="00856163" w:rsidRDefault="00237E1C" w:rsidP="00380375">
      <w:pPr>
        <w:numPr>
          <w:ilvl w:val="0"/>
          <w:numId w:val="27"/>
        </w:numPr>
        <w:ind w:left="709" w:hanging="283"/>
        <w:jc w:val="both"/>
        <w:rPr>
          <w:rFonts w:ascii="Tahoma" w:hAnsi="Tahoma" w:cs="Tahoma"/>
          <w:lang w:val="x-none" w:eastAsia="x-none"/>
        </w:rPr>
      </w:pPr>
      <w:bookmarkStart w:id="31" w:name="_Hlk161745384"/>
      <w:bookmarkEnd w:id="29"/>
      <w:r w:rsidRPr="00856163">
        <w:rPr>
          <w:rFonts w:ascii="Tahoma" w:hAnsi="Tahoma" w:cs="Tahoma"/>
          <w:lang w:val="x-none" w:eastAsia="x-none"/>
        </w:rPr>
        <w:t>Dane osobowe przetwarzane będą w celu związanym z postępowaniem o udzielenie zamówienia</w:t>
      </w:r>
      <w:r w:rsidR="007B73D2" w:rsidRPr="00856163">
        <w:rPr>
          <w:rFonts w:ascii="Tahoma" w:hAnsi="Tahoma" w:cs="Tahoma"/>
          <w:lang w:eastAsia="x-none"/>
        </w:rPr>
        <w:t xml:space="preserve"> </w:t>
      </w:r>
      <w:r w:rsidRPr="00856163">
        <w:rPr>
          <w:rFonts w:ascii="Tahoma" w:hAnsi="Tahoma" w:cs="Tahoma"/>
          <w:lang w:val="x-none" w:eastAsia="x-none"/>
        </w:rPr>
        <w:t xml:space="preserve">publicznego </w:t>
      </w:r>
      <w:r w:rsidR="00C818F7" w:rsidRPr="00856163">
        <w:rPr>
          <w:rFonts w:ascii="Tahoma" w:hAnsi="Tahoma" w:cs="Tahoma"/>
          <w:b/>
          <w:lang w:val="x-none" w:eastAsia="x-none"/>
        </w:rPr>
        <w:t>ZP-</w:t>
      </w:r>
      <w:r w:rsidR="00856163" w:rsidRPr="00856163">
        <w:rPr>
          <w:rFonts w:ascii="Tahoma" w:hAnsi="Tahoma" w:cs="Tahoma"/>
          <w:b/>
          <w:lang w:val="x-none" w:eastAsia="x-none"/>
        </w:rPr>
        <w:t>9</w:t>
      </w:r>
      <w:r w:rsidR="00DC285A" w:rsidRPr="00856163">
        <w:rPr>
          <w:rFonts w:ascii="Tahoma" w:hAnsi="Tahoma" w:cs="Tahoma"/>
          <w:b/>
          <w:lang w:val="x-none" w:eastAsia="x-none"/>
        </w:rPr>
        <w:t>/</w:t>
      </w:r>
      <w:r w:rsidR="0008595F" w:rsidRPr="00856163">
        <w:rPr>
          <w:rFonts w:ascii="Tahoma" w:hAnsi="Tahoma" w:cs="Tahoma"/>
          <w:b/>
          <w:lang w:eastAsia="x-none"/>
        </w:rPr>
        <w:t>TT</w:t>
      </w:r>
      <w:r w:rsidR="00DC285A" w:rsidRPr="00856163">
        <w:rPr>
          <w:rFonts w:ascii="Tahoma" w:hAnsi="Tahoma" w:cs="Tahoma"/>
          <w:b/>
          <w:lang w:val="x-none" w:eastAsia="x-none"/>
        </w:rPr>
        <w:t>/20</w:t>
      </w:r>
      <w:r w:rsidR="007B73D2" w:rsidRPr="00856163">
        <w:rPr>
          <w:rFonts w:ascii="Tahoma" w:hAnsi="Tahoma" w:cs="Tahoma"/>
          <w:b/>
          <w:lang w:eastAsia="x-none"/>
        </w:rPr>
        <w:t>2</w:t>
      </w:r>
      <w:r w:rsidR="008053AA" w:rsidRPr="00856163">
        <w:rPr>
          <w:rFonts w:ascii="Tahoma" w:hAnsi="Tahoma" w:cs="Tahoma"/>
          <w:b/>
          <w:lang w:eastAsia="x-none"/>
        </w:rPr>
        <w:t>4</w:t>
      </w:r>
      <w:r w:rsidRPr="00856163">
        <w:rPr>
          <w:rFonts w:ascii="Tahoma" w:hAnsi="Tahoma" w:cs="Tahoma"/>
          <w:b/>
        </w:rPr>
        <w:t xml:space="preserve"> </w:t>
      </w:r>
      <w:r w:rsidR="00DC285A" w:rsidRPr="00856163">
        <w:rPr>
          <w:rFonts w:ascii="Tahoma" w:hAnsi="Tahoma" w:cs="Tahoma"/>
          <w:b/>
        </w:rPr>
        <w:t>pn.</w:t>
      </w:r>
      <w:r w:rsidR="00856163" w:rsidRPr="00856163">
        <w:rPr>
          <w:rFonts w:ascii="Tahoma" w:hAnsi="Tahoma" w:cs="Tahoma"/>
          <w:b/>
        </w:rPr>
        <w:t xml:space="preserve"> </w:t>
      </w:r>
      <w:r w:rsidR="00856163" w:rsidRPr="00856163">
        <w:rPr>
          <w:rFonts w:ascii="Tahoma" w:hAnsi="Tahoma" w:cs="Tahoma"/>
          <w:b/>
          <w:i/>
          <w:iCs/>
        </w:rPr>
        <w:t>„</w:t>
      </w:r>
      <w:r w:rsidR="00856163" w:rsidRPr="00856163">
        <w:rPr>
          <w:rFonts w:ascii="Tahoma" w:hAnsi="Tahoma" w:cs="Tahoma"/>
          <w:bCs/>
          <w:i/>
          <w:iCs/>
        </w:rPr>
        <w:t xml:space="preserve">Wymiana i montaż urządzeń pomiarowych na urządzenia </w:t>
      </w:r>
      <w:r w:rsidR="00A031F9">
        <w:rPr>
          <w:rFonts w:ascii="Tahoma" w:hAnsi="Tahoma" w:cs="Tahoma"/>
          <w:bCs/>
          <w:i/>
          <w:iCs/>
        </w:rPr>
        <w:br/>
      </w:r>
      <w:r w:rsidR="00856163" w:rsidRPr="00856163">
        <w:rPr>
          <w:rFonts w:ascii="Tahoma" w:hAnsi="Tahoma" w:cs="Tahoma"/>
          <w:bCs/>
          <w:i/>
          <w:iCs/>
        </w:rPr>
        <w:t>z odczytem radiowym w lokalach stanowiących zasób administrowany przez Zarząd Budynków Komunalnych w Elblągu”</w:t>
      </w:r>
      <w:r w:rsidR="00856163" w:rsidRPr="00856163">
        <w:rPr>
          <w:rFonts w:ascii="Tahoma" w:hAnsi="Tahoma" w:cs="Tahoma"/>
          <w:bCs/>
        </w:rPr>
        <w:t xml:space="preserve">, </w:t>
      </w:r>
      <w:r w:rsidRPr="00856163">
        <w:rPr>
          <w:rFonts w:ascii="Tahoma" w:hAnsi="Tahoma" w:cs="Tahoma"/>
          <w:lang w:val="x-none" w:eastAsia="x-none"/>
        </w:rPr>
        <w:t xml:space="preserve">prowadzonym w trybie </w:t>
      </w:r>
      <w:r w:rsidR="00547BD5" w:rsidRPr="00856163">
        <w:rPr>
          <w:rFonts w:ascii="Tahoma" w:hAnsi="Tahoma" w:cs="Tahoma"/>
          <w:lang w:eastAsia="x-none"/>
        </w:rPr>
        <w:t xml:space="preserve">podstawowym na podstawie art. 275 pkt. </w:t>
      </w:r>
      <w:r w:rsidR="00E5563B" w:rsidRPr="00856163">
        <w:rPr>
          <w:rFonts w:ascii="Tahoma" w:hAnsi="Tahoma" w:cs="Tahoma"/>
          <w:lang w:eastAsia="x-none"/>
        </w:rPr>
        <w:t>2</w:t>
      </w:r>
      <w:r w:rsidR="00547BD5" w:rsidRPr="00856163">
        <w:rPr>
          <w:rFonts w:ascii="Tahoma" w:hAnsi="Tahoma" w:cs="Tahoma"/>
          <w:lang w:eastAsia="x-none"/>
        </w:rPr>
        <w:t>) ustawy Pzp</w:t>
      </w:r>
      <w:bookmarkEnd w:id="31"/>
      <w:r w:rsidRPr="00856163">
        <w:rPr>
          <w:rFonts w:ascii="Tahoma" w:hAnsi="Tahoma" w:cs="Tahoma"/>
          <w:lang w:val="x-none" w:eastAsia="x-none"/>
        </w:rPr>
        <w:t>;</w:t>
      </w:r>
    </w:p>
    <w:p w14:paraId="6E0A7014" w14:textId="77777777" w:rsidR="00237E1C" w:rsidRPr="005C3AD9" w:rsidRDefault="007C0593" w:rsidP="00DB3544">
      <w:pPr>
        <w:numPr>
          <w:ilvl w:val="0"/>
          <w:numId w:val="27"/>
        </w:numPr>
        <w:ind w:left="709" w:hanging="283"/>
        <w:jc w:val="both"/>
        <w:rPr>
          <w:rFonts w:ascii="Tahoma" w:hAnsi="Tahoma" w:cs="Tahoma"/>
          <w:lang w:val="x-none" w:eastAsia="x-none"/>
        </w:rPr>
      </w:pPr>
      <w:r w:rsidRPr="00E5563B">
        <w:rPr>
          <w:rFonts w:ascii="Tahoma" w:hAnsi="Tahoma" w:cs="Tahoma"/>
          <w:lang w:val="x-none" w:eastAsia="zh-CN"/>
        </w:rPr>
        <w:t>Dane osobowe mogą być przekazywane</w:t>
      </w:r>
      <w:r w:rsidRPr="008861DE">
        <w:rPr>
          <w:rFonts w:ascii="Tahoma" w:hAnsi="Tahoma" w:cs="Tahoma"/>
          <w:lang w:val="x-none" w:eastAsia="zh-CN"/>
        </w:rPr>
        <w:t xml:space="preserve"> wyłącznie podmiotom uprawnionym na podstawie przepisów prawa</w:t>
      </w:r>
      <w:r w:rsidRPr="008861DE">
        <w:rPr>
          <w:rFonts w:ascii="Tahoma" w:hAnsi="Tahoma" w:cs="Tahoma"/>
          <w:lang w:eastAsia="zh-CN"/>
        </w:rPr>
        <w:t>, między innymi Krajowej Izbie Odwoławczej w ramach prowadzenia postępowania odwoławczego</w:t>
      </w:r>
      <w:r w:rsidR="00237E1C" w:rsidRPr="005C3AD9">
        <w:rPr>
          <w:rFonts w:ascii="Tahoma" w:hAnsi="Tahoma" w:cs="Tahoma"/>
          <w:lang w:val="x-none" w:eastAsia="x-none"/>
        </w:rPr>
        <w:t>.</w:t>
      </w:r>
    </w:p>
    <w:p w14:paraId="217AB23E" w14:textId="77777777" w:rsidR="00237E1C" w:rsidRDefault="00237E1C" w:rsidP="00DB3544">
      <w:pPr>
        <w:numPr>
          <w:ilvl w:val="0"/>
          <w:numId w:val="27"/>
        </w:numPr>
        <w:ind w:left="709" w:hanging="283"/>
        <w:jc w:val="both"/>
        <w:rPr>
          <w:rFonts w:ascii="Tahoma" w:hAnsi="Tahoma" w:cs="Tahoma"/>
          <w:lang w:val="x-none" w:eastAsia="x-none"/>
        </w:rPr>
      </w:pPr>
      <w:r w:rsidRPr="005C3AD9">
        <w:rPr>
          <w:rFonts w:ascii="Tahoma" w:hAnsi="Tahoma" w:cs="Tahoma"/>
          <w:lang w:val="x-none" w:eastAsia="x-none"/>
        </w:rPr>
        <w:t xml:space="preserve">Podawane dane osobowe będą przechowywane przez okres niezbędny do realizacji wskazanych </w:t>
      </w:r>
      <w:r w:rsidR="00545668">
        <w:rPr>
          <w:rFonts w:ascii="Tahoma" w:hAnsi="Tahoma" w:cs="Tahoma"/>
          <w:lang w:val="x-none" w:eastAsia="x-none"/>
        </w:rPr>
        <w:br/>
      </w:r>
      <w:r w:rsidRPr="005C3AD9">
        <w:rPr>
          <w:rFonts w:ascii="Tahoma" w:hAnsi="Tahoma" w:cs="Tahoma"/>
          <w:lang w:val="x-none" w:eastAsia="x-none"/>
        </w:rPr>
        <w:t>w pkt. 2 celów, a po tym czasie przez okres oraz w zakresie wymaganym przez przepisy prawa.</w:t>
      </w:r>
    </w:p>
    <w:p w14:paraId="7B14BB7A" w14:textId="77777777" w:rsidR="00545668" w:rsidRPr="00545668" w:rsidRDefault="00545668" w:rsidP="00DB3544">
      <w:pPr>
        <w:numPr>
          <w:ilvl w:val="0"/>
          <w:numId w:val="27"/>
        </w:numPr>
        <w:ind w:left="709" w:hanging="283"/>
        <w:jc w:val="both"/>
        <w:rPr>
          <w:rFonts w:ascii="Tahoma" w:hAnsi="Tahoma" w:cs="Tahoma"/>
          <w:lang w:val="x-none" w:eastAsia="x-none"/>
        </w:rPr>
      </w:pPr>
      <w:r w:rsidRPr="00545668">
        <w:rPr>
          <w:rFonts w:ascii="Tahoma" w:hAnsi="Tahoma" w:cs="Tahoma"/>
          <w:lang w:val="x-none" w:eastAsia="zh-CN"/>
        </w:rPr>
        <w:t xml:space="preserve">Podanie danych osobowych jest wymogiem ustawowym, wynika z realizacji obowiązków wynikających z przepisów prawa, tj. ustawy </w:t>
      </w:r>
      <w:r w:rsidRPr="00545668">
        <w:rPr>
          <w:rFonts w:ascii="Tahoma" w:hAnsi="Tahoma" w:cs="Tahoma"/>
          <w:lang w:eastAsia="zh-CN"/>
        </w:rPr>
        <w:t>Pzp</w:t>
      </w:r>
      <w:r w:rsidRPr="00545668">
        <w:rPr>
          <w:rFonts w:ascii="Tahoma" w:hAnsi="Tahoma" w:cs="Tahoma"/>
          <w:lang w:val="x-none" w:eastAsia="zh-CN"/>
        </w:rPr>
        <w:t>, związanym z udziałem w postępowaniu o udzielenie zamówienia publicznego</w:t>
      </w:r>
      <w:r w:rsidRPr="00545668">
        <w:rPr>
          <w:rFonts w:ascii="Tahoma" w:hAnsi="Tahoma" w:cs="Tahoma"/>
          <w:lang w:eastAsia="zh-CN"/>
        </w:rPr>
        <w:t>.</w:t>
      </w:r>
    </w:p>
    <w:p w14:paraId="6569380C" w14:textId="77777777" w:rsidR="00237E1C" w:rsidRPr="005C3AD9" w:rsidRDefault="00237E1C" w:rsidP="00DB3544">
      <w:pPr>
        <w:numPr>
          <w:ilvl w:val="0"/>
          <w:numId w:val="27"/>
        </w:numPr>
        <w:ind w:left="851" w:hanging="425"/>
        <w:jc w:val="both"/>
        <w:rPr>
          <w:rFonts w:ascii="Tahoma" w:hAnsi="Tahoma" w:cs="Tahoma"/>
          <w:lang w:val="x-none" w:eastAsia="x-none"/>
        </w:rPr>
      </w:pPr>
      <w:r w:rsidRPr="005C3AD9">
        <w:rPr>
          <w:rFonts w:ascii="Tahoma" w:hAnsi="Tahoma" w:cs="Tahoma"/>
          <w:lang w:eastAsia="x-none"/>
        </w:rPr>
        <w:t>P</w:t>
      </w:r>
      <w:r w:rsidRPr="005C3AD9">
        <w:rPr>
          <w:rFonts w:ascii="Tahoma" w:hAnsi="Tahoma" w:cs="Tahoma"/>
          <w:lang w:val="x-none" w:eastAsia="x-none"/>
        </w:rPr>
        <w:t>osiada</w:t>
      </w:r>
      <w:r w:rsidR="002C30A7">
        <w:rPr>
          <w:rFonts w:ascii="Tahoma" w:hAnsi="Tahoma" w:cs="Tahoma"/>
          <w:lang w:eastAsia="x-none"/>
        </w:rPr>
        <w:t>ją</w:t>
      </w:r>
      <w:r w:rsidRPr="005C3AD9">
        <w:rPr>
          <w:rFonts w:ascii="Tahoma" w:hAnsi="Tahoma" w:cs="Tahoma"/>
          <w:lang w:val="x-none"/>
        </w:rPr>
        <w:t xml:space="preserve"> </w:t>
      </w:r>
      <w:r w:rsidR="00545668">
        <w:rPr>
          <w:rFonts w:ascii="Tahoma" w:hAnsi="Tahoma" w:cs="Tahoma"/>
        </w:rPr>
        <w:t>Państwo prawo do</w:t>
      </w:r>
      <w:r w:rsidRPr="005C3AD9">
        <w:rPr>
          <w:rFonts w:ascii="Tahoma" w:hAnsi="Tahoma" w:cs="Tahoma"/>
          <w:lang w:val="x-none"/>
        </w:rPr>
        <w:t>:</w:t>
      </w:r>
    </w:p>
    <w:p w14:paraId="10980099" w14:textId="77777777" w:rsidR="00545668" w:rsidRPr="008861DE" w:rsidRDefault="00545668" w:rsidP="00DB3544">
      <w:pPr>
        <w:numPr>
          <w:ilvl w:val="0"/>
          <w:numId w:val="26"/>
        </w:numPr>
        <w:suppressAutoHyphens/>
        <w:contextualSpacing/>
        <w:jc w:val="both"/>
        <w:rPr>
          <w:lang w:val="x-none" w:eastAsia="zh-CN"/>
        </w:rPr>
      </w:pPr>
      <w:r w:rsidRPr="008861DE">
        <w:rPr>
          <w:rFonts w:ascii="Tahoma" w:hAnsi="Tahoma" w:cs="Tahoma"/>
          <w:lang w:val="x-none" w:eastAsia="zh-CN"/>
        </w:rPr>
        <w:t xml:space="preserve">dostępu do treści swoich danych, ich sprostowania, </w:t>
      </w:r>
      <w:r w:rsidRPr="008861DE">
        <w:rPr>
          <w:rFonts w:ascii="Tahoma" w:hAnsi="Tahoma" w:cs="Tahoma"/>
          <w:lang w:eastAsia="zh-CN"/>
        </w:rPr>
        <w:t>ograniczenia przetwarzania</w:t>
      </w:r>
      <w:r w:rsidRPr="008861DE">
        <w:rPr>
          <w:rFonts w:ascii="Tahoma" w:hAnsi="Tahoma" w:cs="Tahoma"/>
          <w:vertAlign w:val="superscript"/>
          <w:lang w:val="x-none" w:eastAsia="zh-CN"/>
        </w:rPr>
        <w:t>*</w:t>
      </w:r>
    </w:p>
    <w:p w14:paraId="325BB810" w14:textId="77777777" w:rsidR="00545668" w:rsidRPr="008861DE" w:rsidRDefault="00545668" w:rsidP="00DB3544">
      <w:pPr>
        <w:numPr>
          <w:ilvl w:val="0"/>
          <w:numId w:val="26"/>
        </w:numPr>
        <w:suppressAutoHyphens/>
        <w:contextualSpacing/>
        <w:jc w:val="both"/>
        <w:rPr>
          <w:lang w:eastAsia="zh-CN"/>
        </w:rPr>
      </w:pPr>
      <w:r w:rsidRPr="008861DE">
        <w:rPr>
          <w:rFonts w:ascii="Tahoma" w:hAnsi="Tahoma" w:cs="Tahoma"/>
          <w:lang w:eastAsia="zh-CN"/>
        </w:rPr>
        <w:t xml:space="preserve">złożenia skargi do organu nadzorczego: Prezesa Urzędu Ochrony Danych Osobowych, </w:t>
      </w:r>
      <w:r w:rsidRPr="008861DE">
        <w:rPr>
          <w:rFonts w:ascii="Tahoma" w:hAnsi="Tahoma" w:cs="Tahoma"/>
          <w:lang w:eastAsia="zh-CN"/>
        </w:rPr>
        <w:br/>
        <w:t>ul. Stawki 2, 00-193 Warszawa.</w:t>
      </w:r>
    </w:p>
    <w:p w14:paraId="03B1066C" w14:textId="77777777" w:rsidR="00121CF4" w:rsidRDefault="00121CF4" w:rsidP="00237E1C">
      <w:pPr>
        <w:ind w:left="426"/>
        <w:jc w:val="both"/>
        <w:rPr>
          <w:rFonts w:ascii="Tahoma" w:hAnsi="Tahoma" w:cs="Tahoma"/>
          <w:b/>
          <w:sz w:val="18"/>
          <w:szCs w:val="18"/>
          <w:vertAlign w:val="superscript"/>
          <w:lang w:val="x-none" w:eastAsia="x-none"/>
        </w:rPr>
      </w:pPr>
    </w:p>
    <w:p w14:paraId="39501116" w14:textId="77777777" w:rsidR="00237E1C" w:rsidRPr="00706AD4" w:rsidRDefault="00237E1C" w:rsidP="00237E1C">
      <w:pPr>
        <w:ind w:left="426"/>
        <w:jc w:val="both"/>
        <w:rPr>
          <w:rFonts w:ascii="Tahoma" w:hAnsi="Tahoma" w:cs="Tahoma"/>
          <w:lang w:val="x-none" w:eastAsia="x-none"/>
        </w:rPr>
      </w:pPr>
      <w:r w:rsidRPr="00706AD4">
        <w:rPr>
          <w:rFonts w:ascii="Tahoma" w:hAnsi="Tahoma" w:cs="Tahoma"/>
          <w:b/>
          <w:sz w:val="18"/>
          <w:szCs w:val="18"/>
          <w:vertAlign w:val="superscript"/>
          <w:lang w:val="x-none" w:eastAsia="x-none"/>
        </w:rPr>
        <w:t>*</w:t>
      </w:r>
      <w:r w:rsidRPr="00706AD4">
        <w:rPr>
          <w:rFonts w:ascii="Tahoma" w:hAnsi="Tahoma" w:cs="Tahoma"/>
          <w:b/>
          <w:sz w:val="18"/>
          <w:szCs w:val="18"/>
          <w:vertAlign w:val="superscript"/>
          <w:lang w:eastAsia="x-none"/>
        </w:rPr>
        <w:t xml:space="preserve"> </w:t>
      </w:r>
      <w:r w:rsidRPr="00706AD4">
        <w:rPr>
          <w:rFonts w:ascii="Tahoma" w:hAnsi="Tahoma" w:cs="Tahoma"/>
          <w:b/>
          <w:lang w:val="x-none" w:eastAsia="x-none"/>
        </w:rPr>
        <w:t>Wyjaśnienie:</w:t>
      </w:r>
      <w:r w:rsidRPr="00706AD4">
        <w:rPr>
          <w:rFonts w:ascii="Tahoma" w:hAnsi="Tahoma" w:cs="Tahoma"/>
          <w:lang w:val="x-none" w:eastAsia="x-none"/>
        </w:rPr>
        <w:t xml:space="preserve"> </w:t>
      </w:r>
      <w:r w:rsidRPr="00706AD4">
        <w:rPr>
          <w:rFonts w:ascii="Tahoma" w:hAnsi="Tahoma" w:cs="Tahoma"/>
          <w:lang w:val="x-none"/>
        </w:rPr>
        <w:t xml:space="preserve">skorzystanie z prawa do sprostowania nie może skutkować zmianą </w:t>
      </w:r>
      <w:r w:rsidRPr="00706AD4">
        <w:rPr>
          <w:rFonts w:ascii="Tahoma" w:hAnsi="Tahoma" w:cs="Tahoma"/>
          <w:lang w:val="x-none" w:eastAsia="x-none"/>
        </w:rPr>
        <w:t>wyniku postępowania</w:t>
      </w:r>
      <w:r w:rsidR="00545668" w:rsidRPr="00706AD4">
        <w:rPr>
          <w:rFonts w:ascii="Tahoma" w:hAnsi="Tahoma" w:cs="Tahoma"/>
          <w:lang w:eastAsia="x-none"/>
        </w:rPr>
        <w:t xml:space="preserve"> </w:t>
      </w:r>
      <w:r w:rsidRPr="00706AD4">
        <w:rPr>
          <w:rFonts w:ascii="Tahoma" w:hAnsi="Tahoma" w:cs="Tahoma"/>
          <w:lang w:val="x-none" w:eastAsia="x-none"/>
        </w:rPr>
        <w:t>o udzielenie zamówienia publicznego ani zmianą postanowień umowy w zakresie niezgodnym z ustawą Pzp oraz nie może naruszać integralności protokołu oraz jego załączników.</w:t>
      </w:r>
    </w:p>
    <w:p w14:paraId="4FAC4724" w14:textId="77777777" w:rsidR="00545668" w:rsidRPr="00706AD4" w:rsidRDefault="00545668" w:rsidP="00545668">
      <w:pPr>
        <w:suppressAutoHyphens/>
        <w:ind w:left="426"/>
        <w:jc w:val="both"/>
        <w:rPr>
          <w:rFonts w:ascii="Tahoma" w:hAnsi="Tahoma" w:cs="Tahoma"/>
          <w:lang w:val="x-none" w:eastAsia="zh-CN"/>
        </w:rPr>
      </w:pPr>
      <w:r w:rsidRPr="00706AD4">
        <w:rPr>
          <w:rFonts w:ascii="Tahoma" w:hAnsi="Tahoma" w:cs="Tahoma"/>
          <w:lang w:val="x-none" w:eastAsia="zh-CN"/>
        </w:rPr>
        <w:t>Żąd</w:t>
      </w:r>
      <w:r w:rsidRPr="00706AD4">
        <w:rPr>
          <w:rFonts w:ascii="Tahoma" w:hAnsi="Tahoma" w:cs="Tahoma"/>
          <w:lang w:eastAsia="zh-CN"/>
        </w:rPr>
        <w:t>anie</w:t>
      </w:r>
      <w:r w:rsidRPr="00706AD4">
        <w:rPr>
          <w:rFonts w:ascii="Tahoma" w:hAnsi="Tahoma" w:cs="Tahoma"/>
          <w:lang w:val="x-none" w:eastAsia="zh-CN"/>
        </w:rPr>
        <w:t xml:space="preserve"> ograniczenia przetwarzania, nie ogranicza przetwarzania danych osobowych do czasu zakończenia tego postępowania.</w:t>
      </w:r>
    </w:p>
    <w:p w14:paraId="604B502B" w14:textId="77777777" w:rsidR="00121CF4" w:rsidRDefault="00121CF4" w:rsidP="00545668">
      <w:pPr>
        <w:suppressAutoHyphens/>
        <w:ind w:left="426"/>
        <w:jc w:val="both"/>
        <w:rPr>
          <w:rFonts w:ascii="Tahoma" w:hAnsi="Tahoma" w:cs="Tahoma"/>
          <w:b/>
          <w:lang w:eastAsia="zh-CN"/>
        </w:rPr>
      </w:pPr>
    </w:p>
    <w:p w14:paraId="444F6221" w14:textId="77777777" w:rsidR="00545668" w:rsidRPr="008861DE" w:rsidRDefault="00545668" w:rsidP="00545668">
      <w:pPr>
        <w:suppressAutoHyphens/>
        <w:ind w:left="426"/>
        <w:jc w:val="both"/>
        <w:rPr>
          <w:lang w:eastAsia="zh-CN"/>
        </w:rPr>
      </w:pPr>
      <w:r w:rsidRPr="008861DE">
        <w:rPr>
          <w:rFonts w:ascii="Tahoma" w:hAnsi="Tahoma" w:cs="Tahoma"/>
          <w:b/>
          <w:lang w:eastAsia="zh-CN"/>
        </w:rPr>
        <w:t xml:space="preserve">Zamawiający dodatkowo informuje, że: </w:t>
      </w:r>
    </w:p>
    <w:p w14:paraId="34746408" w14:textId="77777777" w:rsidR="00545668" w:rsidRPr="008861DE" w:rsidRDefault="00545668" w:rsidP="00545668">
      <w:pPr>
        <w:suppressAutoHyphens/>
        <w:ind w:left="709" w:hanging="283"/>
        <w:jc w:val="both"/>
        <w:rPr>
          <w:lang w:eastAsia="zh-CN"/>
        </w:rPr>
      </w:pPr>
      <w:r w:rsidRPr="008861DE">
        <w:rPr>
          <w:rFonts w:ascii="Tahoma" w:hAnsi="Tahoma" w:cs="Tahoma"/>
          <w:lang w:eastAsia="zh-CN"/>
        </w:rPr>
        <w:t>1.</w:t>
      </w:r>
      <w:r w:rsidRPr="008861DE">
        <w:rPr>
          <w:rFonts w:ascii="Tahoma" w:hAnsi="Tahoma" w:cs="Tahoma"/>
          <w:b/>
          <w:lang w:eastAsia="zh-CN"/>
        </w:rPr>
        <w:t xml:space="preserve"> </w:t>
      </w:r>
      <w:r w:rsidRPr="008861DE">
        <w:rPr>
          <w:rFonts w:ascii="Tahoma" w:hAnsi="Tahoma" w:cs="Tahoma"/>
          <w:lang w:eastAsia="zh-CN"/>
        </w:rPr>
        <w:t xml:space="preserve">Wykonawca ubiegając się o udzielenie zamówienia publicznego jest zobowiązany do wypełnienia wszystkich obowiązków formalno-prawnych związanych z udziałem w postępowaniu. Do obowiązków tych należą m.in. obowiązki wynikające z </w:t>
      </w:r>
      <w:proofErr w:type="spellStart"/>
      <w:r w:rsidRPr="008861DE">
        <w:rPr>
          <w:rFonts w:ascii="Tahoma" w:hAnsi="Tahoma" w:cs="Tahoma"/>
          <w:lang w:eastAsia="zh-CN"/>
        </w:rPr>
        <w:t>RODO</w:t>
      </w:r>
      <w:proofErr w:type="spellEnd"/>
      <w:r w:rsidRPr="008861DE">
        <w:rPr>
          <w:rFonts w:ascii="Tahoma" w:hAnsi="Tahoma" w:cs="Tahoma"/>
          <w:lang w:eastAsia="zh-CN"/>
        </w:rPr>
        <w:t xml:space="preserve">, w szczególności obowiązek informacyjny przewidziany w art. 13 </w:t>
      </w:r>
      <w:proofErr w:type="spellStart"/>
      <w:r w:rsidRPr="008861DE">
        <w:rPr>
          <w:rFonts w:ascii="Tahoma" w:hAnsi="Tahoma" w:cs="Tahoma"/>
          <w:lang w:eastAsia="zh-CN"/>
        </w:rPr>
        <w:t>RODO</w:t>
      </w:r>
      <w:proofErr w:type="spellEnd"/>
      <w:r w:rsidRPr="008861DE">
        <w:rPr>
          <w:rFonts w:ascii="Tahoma" w:hAnsi="Tahoma" w:cs="Tahoma"/>
          <w:lang w:eastAsia="zh-CN"/>
        </w:rPr>
        <w:t xml:space="preserve"> względem osób fizycznych, których dane osobowe dotyczą i od których dane te wykonawca </w:t>
      </w:r>
      <w:r w:rsidRPr="008861DE">
        <w:rPr>
          <w:rFonts w:ascii="Tahoma" w:hAnsi="Tahoma" w:cs="Tahoma"/>
          <w:u w:val="single"/>
          <w:lang w:eastAsia="zh-CN"/>
        </w:rPr>
        <w:t>bezpośrednio</w:t>
      </w:r>
      <w:r w:rsidRPr="008861DE">
        <w:rPr>
          <w:rFonts w:ascii="Tahoma" w:hAnsi="Tahoma" w:cs="Tahoma"/>
          <w:lang w:eastAsia="zh-CN"/>
        </w:rPr>
        <w:t xml:space="preserve"> pozyskał. </w:t>
      </w:r>
    </w:p>
    <w:p w14:paraId="702E4ACA" w14:textId="77777777" w:rsidR="00545668" w:rsidRPr="008861DE" w:rsidRDefault="00545668" w:rsidP="00545668">
      <w:pPr>
        <w:suppressAutoHyphens/>
        <w:ind w:left="709"/>
        <w:jc w:val="both"/>
        <w:rPr>
          <w:lang w:eastAsia="zh-CN"/>
        </w:rPr>
      </w:pPr>
      <w:r w:rsidRPr="008861DE">
        <w:rPr>
          <w:rFonts w:ascii="Tahoma" w:hAnsi="Tahoma" w:cs="Tahoma"/>
          <w:lang w:eastAsia="zh-CN"/>
        </w:rPr>
        <w:t xml:space="preserve">Jednakże obowiązek informacyjny wynikający z art. 13 </w:t>
      </w:r>
      <w:proofErr w:type="spellStart"/>
      <w:r w:rsidRPr="008861DE">
        <w:rPr>
          <w:rFonts w:ascii="Tahoma" w:hAnsi="Tahoma" w:cs="Tahoma"/>
          <w:lang w:eastAsia="zh-CN"/>
        </w:rPr>
        <w:t>RODO</w:t>
      </w:r>
      <w:proofErr w:type="spellEnd"/>
      <w:r w:rsidRPr="008861DE">
        <w:rPr>
          <w:rFonts w:ascii="Tahoma" w:hAnsi="Tahoma" w:cs="Tahoma"/>
          <w:lang w:eastAsia="zh-CN"/>
        </w:rPr>
        <w:t xml:space="preserve"> nie będzie miał zastosowania, gdy </w:t>
      </w:r>
      <w:r w:rsidR="00482458">
        <w:rPr>
          <w:rFonts w:ascii="Tahoma" w:hAnsi="Tahoma" w:cs="Tahoma"/>
          <w:lang w:eastAsia="zh-CN"/>
        </w:rPr>
        <w:br/>
      </w:r>
      <w:r w:rsidRPr="008861DE">
        <w:rPr>
          <w:rFonts w:ascii="Tahoma" w:hAnsi="Tahoma" w:cs="Tahoma"/>
          <w:lang w:eastAsia="zh-CN"/>
        </w:rPr>
        <w:t>i w zakresie, w jakim osoba fizyczna, której dane dotyczą, dysponuje już tymi informacjami (vide: art. 13 ust. 4).</w:t>
      </w:r>
    </w:p>
    <w:p w14:paraId="3AF816F4" w14:textId="77777777" w:rsidR="00545668" w:rsidRPr="008861DE" w:rsidRDefault="00545668" w:rsidP="00545668">
      <w:pPr>
        <w:suppressAutoHyphens/>
        <w:ind w:left="709" w:hanging="283"/>
        <w:jc w:val="both"/>
        <w:rPr>
          <w:lang w:eastAsia="zh-CN"/>
        </w:rPr>
      </w:pPr>
      <w:r w:rsidRPr="008861DE">
        <w:rPr>
          <w:rFonts w:ascii="Tahoma" w:hAnsi="Tahoma" w:cs="Tahoma"/>
          <w:lang w:eastAsia="zh-CN"/>
        </w:rPr>
        <w:t xml:space="preserve">2. Wykonawca będzie musiał wypełnić obowiązek informacyjny wynikający z art. 14 </w:t>
      </w:r>
      <w:proofErr w:type="spellStart"/>
      <w:r w:rsidRPr="008861DE">
        <w:rPr>
          <w:rFonts w:ascii="Tahoma" w:hAnsi="Tahoma" w:cs="Tahoma"/>
          <w:lang w:eastAsia="zh-CN"/>
        </w:rPr>
        <w:t>RODO</w:t>
      </w:r>
      <w:proofErr w:type="spellEnd"/>
      <w:r w:rsidRPr="008861DE">
        <w:rPr>
          <w:rFonts w:ascii="Tahoma" w:hAnsi="Tahoma" w:cs="Tahoma"/>
          <w:lang w:eastAsia="zh-CN"/>
        </w:rPr>
        <w:t xml:space="preserve"> względem osób fizycznych, których dane przekazuje Zamawiającemu i których dane </w:t>
      </w:r>
      <w:r w:rsidRPr="008861DE">
        <w:rPr>
          <w:rFonts w:ascii="Tahoma" w:hAnsi="Tahoma" w:cs="Tahoma"/>
          <w:u w:val="single"/>
          <w:lang w:eastAsia="zh-CN"/>
        </w:rPr>
        <w:t>pośrednio</w:t>
      </w:r>
      <w:r w:rsidRPr="008861DE">
        <w:rPr>
          <w:rFonts w:ascii="Tahoma" w:hAnsi="Tahoma" w:cs="Tahoma"/>
          <w:lang w:eastAsia="zh-CN"/>
        </w:rPr>
        <w:t xml:space="preserve"> pozyskał, chyba że ma zastosowanie co najmniej jedno z wyłączeń, o których mowa w art. 14 ust. 5 </w:t>
      </w:r>
      <w:proofErr w:type="spellStart"/>
      <w:r w:rsidRPr="008861DE">
        <w:rPr>
          <w:rFonts w:ascii="Tahoma" w:hAnsi="Tahoma" w:cs="Tahoma"/>
          <w:lang w:eastAsia="zh-CN"/>
        </w:rPr>
        <w:t>RODO</w:t>
      </w:r>
      <w:proofErr w:type="spellEnd"/>
      <w:r w:rsidRPr="008861DE">
        <w:rPr>
          <w:rFonts w:ascii="Tahoma" w:hAnsi="Tahoma" w:cs="Tahoma"/>
          <w:lang w:eastAsia="zh-CN"/>
        </w:rPr>
        <w:t xml:space="preserve">. </w:t>
      </w:r>
    </w:p>
    <w:p w14:paraId="2DC26BCB" w14:textId="77777777" w:rsidR="00F72BD7" w:rsidRDefault="00F72BD7" w:rsidP="00545668">
      <w:pPr>
        <w:suppressAutoHyphens/>
        <w:ind w:left="284"/>
        <w:jc w:val="both"/>
        <w:rPr>
          <w:rFonts w:ascii="Tahoma" w:hAnsi="Tahoma" w:cs="Tahoma"/>
          <w:b/>
          <w:lang w:eastAsia="zh-CN"/>
        </w:rPr>
      </w:pPr>
    </w:p>
    <w:p w14:paraId="16AE0E69" w14:textId="77777777" w:rsidR="00545668" w:rsidRPr="008861DE" w:rsidRDefault="00545668" w:rsidP="00545668">
      <w:pPr>
        <w:suppressAutoHyphens/>
        <w:ind w:left="284"/>
        <w:jc w:val="both"/>
        <w:rPr>
          <w:lang w:eastAsia="zh-CN"/>
        </w:rPr>
      </w:pPr>
      <w:r w:rsidRPr="008861DE">
        <w:rPr>
          <w:rFonts w:ascii="Tahoma" w:hAnsi="Tahoma" w:cs="Tahoma"/>
          <w:b/>
          <w:lang w:eastAsia="zh-CN"/>
        </w:rPr>
        <w:t>W związku z powyższym Zamawiający oczekuje, że Wykonawca złoży oświadczenie o treści:</w:t>
      </w:r>
    </w:p>
    <w:p w14:paraId="2E6B8672" w14:textId="77777777" w:rsidR="00545668" w:rsidRPr="008861DE" w:rsidRDefault="00545668" w:rsidP="00545668">
      <w:pPr>
        <w:suppressAutoHyphens/>
        <w:ind w:left="284"/>
        <w:jc w:val="both"/>
        <w:rPr>
          <w:lang w:eastAsia="zh-CN"/>
        </w:rPr>
      </w:pPr>
      <w:r w:rsidRPr="008861DE">
        <w:rPr>
          <w:rFonts w:ascii="Tahoma" w:hAnsi="Tahoma" w:cs="Tahoma"/>
          <w:lang w:eastAsia="zh-CN"/>
        </w:rPr>
        <w:t xml:space="preserve">„Oświadczamy, że wypełniliśmy obowiązki informacyjne przewidziane w art. 13 lub art. 14 </w:t>
      </w:r>
      <w:proofErr w:type="spellStart"/>
      <w:r w:rsidRPr="008861DE">
        <w:rPr>
          <w:rFonts w:ascii="Tahoma" w:hAnsi="Tahoma" w:cs="Tahoma"/>
          <w:lang w:eastAsia="zh-CN"/>
        </w:rPr>
        <w:t>RODO</w:t>
      </w:r>
      <w:proofErr w:type="spellEnd"/>
      <w:r w:rsidRPr="008861DE">
        <w:rPr>
          <w:rFonts w:ascii="Tahoma" w:hAnsi="Tahoma" w:cs="Tahoma"/>
          <w:lang w:eastAsia="zh-CN"/>
        </w:rPr>
        <w:t xml:space="preserve"> wobec osób fizycznych, od których dane osobowe bezpośrednio lub pośrednio pozyskaliśmy w celu ubiegania się o udzielenie zamówienia publicznego w niniejszym postępowaniu.”</w:t>
      </w:r>
    </w:p>
    <w:p w14:paraId="6E119502" w14:textId="77777777" w:rsidR="00545668" w:rsidRPr="008861DE" w:rsidRDefault="00545668" w:rsidP="00545668">
      <w:pPr>
        <w:suppressAutoHyphens/>
        <w:ind w:left="284"/>
        <w:jc w:val="both"/>
        <w:rPr>
          <w:lang w:eastAsia="zh-CN"/>
        </w:rPr>
      </w:pPr>
      <w:r w:rsidRPr="008861DE">
        <w:rPr>
          <w:rFonts w:ascii="Tahoma" w:hAnsi="Tahoma" w:cs="Tahoma"/>
          <w:sz w:val="16"/>
          <w:szCs w:val="16"/>
          <w:lang w:eastAsia="zh-CN"/>
        </w:rPr>
        <w:t xml:space="preserve">(Wykonawca nie musi składać ww. oświadczenia w </w:t>
      </w:r>
      <w:proofErr w:type="gramStart"/>
      <w:r w:rsidRPr="008861DE">
        <w:rPr>
          <w:rFonts w:ascii="Tahoma" w:hAnsi="Tahoma" w:cs="Tahoma"/>
          <w:sz w:val="16"/>
          <w:szCs w:val="16"/>
          <w:lang w:eastAsia="zh-CN"/>
        </w:rPr>
        <w:t>przypadku</w:t>
      </w:r>
      <w:proofErr w:type="gramEnd"/>
      <w:r w:rsidRPr="008861DE">
        <w:rPr>
          <w:rFonts w:ascii="Tahoma" w:hAnsi="Tahoma" w:cs="Tahoma"/>
          <w:sz w:val="16"/>
          <w:szCs w:val="16"/>
          <w:lang w:eastAsia="zh-CN"/>
        </w:rPr>
        <w:t xml:space="preserve"> gdy nie przekazuje danych osobowych innych niż bezpośrednio jego dotyczących lub zachodzi wyłączenie stosowania obowiązku informacyjnego, stosownie do art. 13 ust. 4 lub art. 14 ust. 5 </w:t>
      </w:r>
      <w:proofErr w:type="spellStart"/>
      <w:r w:rsidRPr="008861DE">
        <w:rPr>
          <w:rFonts w:ascii="Tahoma" w:hAnsi="Tahoma" w:cs="Tahoma"/>
          <w:sz w:val="16"/>
          <w:szCs w:val="16"/>
          <w:lang w:eastAsia="zh-CN"/>
        </w:rPr>
        <w:t>RODO</w:t>
      </w:r>
      <w:proofErr w:type="spellEnd"/>
      <w:r w:rsidRPr="008861DE">
        <w:rPr>
          <w:rFonts w:ascii="Tahoma" w:hAnsi="Tahoma" w:cs="Tahoma"/>
          <w:sz w:val="16"/>
          <w:szCs w:val="16"/>
          <w:lang w:eastAsia="zh-CN"/>
        </w:rPr>
        <w:t>).</w:t>
      </w:r>
    </w:p>
    <w:p w14:paraId="0E8BDFA5" w14:textId="27FACFCE" w:rsidR="006637D0" w:rsidRDefault="006637D0" w:rsidP="0000488D">
      <w:pPr>
        <w:rPr>
          <w:rFonts w:ascii="Tahoma" w:hAnsi="Tahoma" w:cs="Tahoma"/>
          <w:b/>
          <w:sz w:val="22"/>
        </w:rPr>
      </w:pPr>
    </w:p>
    <w:p w14:paraId="2B9FAD07" w14:textId="77777777" w:rsidR="00492ED4" w:rsidRDefault="00492ED4" w:rsidP="0000488D">
      <w:pPr>
        <w:rPr>
          <w:rFonts w:ascii="Tahoma" w:hAnsi="Tahoma" w:cs="Tahoma"/>
          <w:b/>
          <w:sz w:val="22"/>
        </w:rPr>
      </w:pPr>
    </w:p>
    <w:p w14:paraId="3CBF132C" w14:textId="77777777" w:rsidR="00492ED4" w:rsidRPr="00706AD4" w:rsidRDefault="00492ED4" w:rsidP="0000488D">
      <w:pPr>
        <w:rPr>
          <w:rFonts w:ascii="Tahoma" w:hAnsi="Tahoma" w:cs="Tahoma"/>
          <w:b/>
          <w:sz w:val="22"/>
        </w:rPr>
      </w:pPr>
    </w:p>
    <w:p w14:paraId="270F833A" w14:textId="77777777" w:rsidR="00C7032D" w:rsidRPr="005A1963" w:rsidRDefault="009F7D5B" w:rsidP="00500DCF">
      <w:pPr>
        <w:ind w:left="426" w:hanging="852"/>
        <w:rPr>
          <w:rFonts w:ascii="Tahoma" w:hAnsi="Tahoma" w:cs="Tahoma"/>
          <w:b/>
          <w:sz w:val="22"/>
        </w:rPr>
      </w:pPr>
      <w:r w:rsidRPr="005A1963">
        <w:rPr>
          <w:rFonts w:ascii="Tahoma" w:hAnsi="Tahoma" w:cs="Tahoma"/>
          <w:b/>
          <w:sz w:val="22"/>
        </w:rPr>
        <w:t>XX</w:t>
      </w:r>
      <w:r w:rsidR="00362C43" w:rsidRPr="005A1963">
        <w:rPr>
          <w:rFonts w:ascii="Tahoma" w:hAnsi="Tahoma" w:cs="Tahoma"/>
          <w:b/>
          <w:sz w:val="22"/>
        </w:rPr>
        <w:t>X</w:t>
      </w:r>
      <w:r w:rsidRPr="005A1963">
        <w:rPr>
          <w:rFonts w:ascii="Tahoma" w:hAnsi="Tahoma" w:cs="Tahoma"/>
          <w:b/>
          <w:sz w:val="22"/>
        </w:rPr>
        <w:t>II</w:t>
      </w:r>
      <w:r w:rsidR="00237E1C" w:rsidRPr="005A1963">
        <w:rPr>
          <w:rFonts w:ascii="Tahoma" w:hAnsi="Tahoma" w:cs="Tahoma"/>
          <w:b/>
          <w:sz w:val="22"/>
        </w:rPr>
        <w:t>I</w:t>
      </w:r>
      <w:r w:rsidRPr="005A1963">
        <w:rPr>
          <w:rFonts w:ascii="Tahoma" w:hAnsi="Tahoma" w:cs="Tahoma"/>
          <w:b/>
          <w:sz w:val="22"/>
        </w:rPr>
        <w:t xml:space="preserve">. </w:t>
      </w:r>
      <w:r w:rsidR="00675B15" w:rsidRPr="005A1963">
        <w:rPr>
          <w:rFonts w:ascii="Tahoma" w:hAnsi="Tahoma" w:cs="Tahoma"/>
          <w:b/>
          <w:sz w:val="22"/>
        </w:rPr>
        <w:t>ZAŁĄCZNIKI DO SWZ</w:t>
      </w:r>
    </w:p>
    <w:p w14:paraId="192A0A16" w14:textId="77777777" w:rsidR="009F7D5B" w:rsidRDefault="009F7D5B" w:rsidP="00085826">
      <w:pPr>
        <w:numPr>
          <w:ilvl w:val="0"/>
          <w:numId w:val="8"/>
        </w:numPr>
        <w:tabs>
          <w:tab w:val="clear" w:pos="3567"/>
          <w:tab w:val="left" w:pos="426"/>
        </w:tabs>
        <w:ind w:left="2977" w:hanging="2551"/>
        <w:rPr>
          <w:rFonts w:ascii="Tahoma" w:hAnsi="Tahoma" w:cs="Tahoma"/>
          <w:bCs/>
        </w:rPr>
      </w:pPr>
      <w:r w:rsidRPr="00E10AF0">
        <w:rPr>
          <w:rFonts w:ascii="Tahoma" w:hAnsi="Tahoma" w:cs="Tahoma"/>
          <w:bCs/>
        </w:rPr>
        <w:t>ZAŁĄCZNIK NR 1</w:t>
      </w:r>
      <w:r w:rsidR="00E10AF0">
        <w:rPr>
          <w:rFonts w:ascii="Tahoma" w:hAnsi="Tahoma" w:cs="Tahoma"/>
          <w:bCs/>
        </w:rPr>
        <w:t xml:space="preserve">- </w:t>
      </w:r>
      <w:r w:rsidR="00E10AF0">
        <w:rPr>
          <w:rFonts w:ascii="Tahoma" w:hAnsi="Tahoma" w:cs="Tahoma"/>
          <w:bCs/>
        </w:rPr>
        <w:tab/>
      </w:r>
      <w:r w:rsidRPr="00E10AF0">
        <w:rPr>
          <w:rFonts w:ascii="Tahoma" w:hAnsi="Tahoma" w:cs="Tahoma"/>
          <w:bCs/>
        </w:rPr>
        <w:t>formularz OFERTA</w:t>
      </w:r>
      <w:r w:rsidR="00602C93" w:rsidRPr="00E10AF0">
        <w:rPr>
          <w:rFonts w:ascii="Tahoma" w:hAnsi="Tahoma" w:cs="Tahoma"/>
          <w:bCs/>
        </w:rPr>
        <w:t xml:space="preserve"> </w:t>
      </w:r>
      <w:r w:rsidR="00E10AF0" w:rsidRPr="00E10AF0">
        <w:rPr>
          <w:rFonts w:ascii="Tahoma" w:hAnsi="Tahoma" w:cs="Tahoma"/>
          <w:bCs/>
        </w:rPr>
        <w:t>+ kosztorysy ofertowe</w:t>
      </w:r>
    </w:p>
    <w:p w14:paraId="34033D48" w14:textId="3009A1F4" w:rsidR="00C04F15" w:rsidRPr="00E10AF0" w:rsidRDefault="00C04F15" w:rsidP="00085826">
      <w:pPr>
        <w:numPr>
          <w:ilvl w:val="0"/>
          <w:numId w:val="8"/>
        </w:numPr>
        <w:tabs>
          <w:tab w:val="clear" w:pos="3567"/>
          <w:tab w:val="left" w:pos="426"/>
        </w:tabs>
        <w:ind w:left="2977" w:hanging="2551"/>
        <w:rPr>
          <w:rFonts w:ascii="Tahoma" w:hAnsi="Tahoma" w:cs="Tahoma"/>
          <w:bCs/>
        </w:rPr>
      </w:pPr>
      <w:r>
        <w:rPr>
          <w:rFonts w:ascii="Tahoma" w:hAnsi="Tahoma" w:cs="Tahoma"/>
          <w:bCs/>
        </w:rPr>
        <w:t>ZAŁĄCZNIK NR 1A-</w:t>
      </w:r>
      <w:r>
        <w:rPr>
          <w:rFonts w:ascii="Tahoma" w:hAnsi="Tahoma" w:cs="Tahoma"/>
          <w:bCs/>
        </w:rPr>
        <w:tab/>
        <w:t>przedmiar robót</w:t>
      </w:r>
    </w:p>
    <w:p w14:paraId="7CD1A270" w14:textId="77777777" w:rsidR="00E10AF0" w:rsidRDefault="009F7D5B" w:rsidP="00E10AF0">
      <w:pPr>
        <w:numPr>
          <w:ilvl w:val="0"/>
          <w:numId w:val="8"/>
        </w:numPr>
        <w:tabs>
          <w:tab w:val="clear" w:pos="3567"/>
          <w:tab w:val="left" w:pos="426"/>
        </w:tabs>
        <w:ind w:left="2977" w:hanging="2551"/>
        <w:jc w:val="both"/>
        <w:rPr>
          <w:rFonts w:ascii="Tahoma" w:hAnsi="Tahoma" w:cs="Tahoma"/>
          <w:bCs/>
        </w:rPr>
      </w:pPr>
      <w:r w:rsidRPr="00E10AF0">
        <w:rPr>
          <w:rFonts w:ascii="Tahoma" w:hAnsi="Tahoma" w:cs="Tahoma"/>
          <w:bCs/>
        </w:rPr>
        <w:t>ZAŁĄCZNIK NR 2</w:t>
      </w:r>
      <w:r w:rsidR="00E10AF0">
        <w:rPr>
          <w:rFonts w:ascii="Tahoma" w:hAnsi="Tahoma" w:cs="Tahoma"/>
          <w:bCs/>
        </w:rPr>
        <w:t xml:space="preserve">- </w:t>
      </w:r>
      <w:r w:rsidR="00E10AF0">
        <w:rPr>
          <w:rFonts w:ascii="Tahoma" w:hAnsi="Tahoma" w:cs="Tahoma"/>
          <w:bCs/>
        </w:rPr>
        <w:tab/>
      </w:r>
      <w:r w:rsidR="00E10AF0">
        <w:rPr>
          <w:rFonts w:ascii="Tahoma" w:hAnsi="Tahoma" w:cs="Tahoma"/>
        </w:rPr>
        <w:t>o</w:t>
      </w:r>
      <w:r w:rsidR="00E10AF0" w:rsidRPr="00D83FFF">
        <w:rPr>
          <w:rFonts w:ascii="Tahoma" w:hAnsi="Tahoma" w:cs="Tahoma"/>
        </w:rPr>
        <w:t xml:space="preserve">świadczenie, o którym mowa w art. 125 ust. 1 ustawy Pzp, </w:t>
      </w:r>
      <w:r w:rsidR="00D77833">
        <w:rPr>
          <w:rFonts w:ascii="Tahoma" w:hAnsi="Tahoma" w:cs="Tahoma"/>
        </w:rPr>
        <w:br/>
      </w:r>
      <w:r w:rsidR="00E10AF0" w:rsidRPr="00D83FFF">
        <w:rPr>
          <w:rFonts w:ascii="Tahoma" w:hAnsi="Tahoma" w:cs="Tahoma"/>
        </w:rPr>
        <w:t>o niepodleganiu wykluczeniu, spełnianiu warunków udziału w postępowaniu, w zakresie wskazanym przez Zamawiającego</w:t>
      </w:r>
      <w:r w:rsidR="00E10AF0">
        <w:rPr>
          <w:rFonts w:ascii="Tahoma" w:hAnsi="Tahoma" w:cs="Tahoma"/>
          <w:bCs/>
        </w:rPr>
        <w:tab/>
      </w:r>
    </w:p>
    <w:p w14:paraId="1151A896" w14:textId="77777777" w:rsidR="00E10AF0" w:rsidRPr="00E10AF0" w:rsidRDefault="00EF5A54" w:rsidP="00E10AF0">
      <w:pPr>
        <w:numPr>
          <w:ilvl w:val="0"/>
          <w:numId w:val="8"/>
        </w:numPr>
        <w:tabs>
          <w:tab w:val="clear" w:pos="3567"/>
          <w:tab w:val="left" w:pos="426"/>
        </w:tabs>
        <w:ind w:left="2977" w:hanging="2551"/>
        <w:rPr>
          <w:rFonts w:ascii="Tahoma" w:hAnsi="Tahoma" w:cs="Tahoma"/>
          <w:bCs/>
        </w:rPr>
      </w:pPr>
      <w:r w:rsidRPr="00E10AF0">
        <w:rPr>
          <w:rFonts w:ascii="Tahoma" w:hAnsi="Tahoma" w:cs="Tahoma"/>
          <w:bCs/>
        </w:rPr>
        <w:t xml:space="preserve">ZAŁĄCZNIK NR </w:t>
      </w:r>
      <w:r w:rsidR="00E10AF0">
        <w:rPr>
          <w:rFonts w:ascii="Tahoma" w:hAnsi="Tahoma" w:cs="Tahoma"/>
          <w:bCs/>
        </w:rPr>
        <w:t>3-</w:t>
      </w:r>
      <w:r w:rsidRPr="00E10AF0">
        <w:rPr>
          <w:rFonts w:ascii="Tahoma" w:hAnsi="Tahoma" w:cs="Tahoma"/>
          <w:bCs/>
        </w:rPr>
        <w:t xml:space="preserve"> </w:t>
      </w:r>
      <w:r w:rsidR="00E10AF0">
        <w:rPr>
          <w:rFonts w:ascii="Tahoma" w:hAnsi="Tahoma" w:cs="Tahoma"/>
          <w:bCs/>
        </w:rPr>
        <w:tab/>
      </w:r>
      <w:r w:rsidR="00E10AF0" w:rsidRPr="00E10AF0">
        <w:rPr>
          <w:rFonts w:ascii="Tahoma" w:hAnsi="Tahoma" w:cs="Tahoma"/>
        </w:rPr>
        <w:t>zobowiązanie podmiotu</w:t>
      </w:r>
    </w:p>
    <w:p w14:paraId="04BD4CC0" w14:textId="77777777" w:rsidR="00E10AF0" w:rsidRPr="00C76553" w:rsidRDefault="009F7D5B" w:rsidP="00E10AF0">
      <w:pPr>
        <w:numPr>
          <w:ilvl w:val="0"/>
          <w:numId w:val="8"/>
        </w:numPr>
        <w:tabs>
          <w:tab w:val="clear" w:pos="3567"/>
          <w:tab w:val="left" w:pos="426"/>
        </w:tabs>
        <w:ind w:left="2977" w:hanging="2551"/>
        <w:rPr>
          <w:rFonts w:ascii="Tahoma" w:hAnsi="Tahoma" w:cs="Tahoma"/>
          <w:bCs/>
        </w:rPr>
      </w:pPr>
      <w:r w:rsidRPr="00E10AF0">
        <w:rPr>
          <w:rFonts w:ascii="Tahoma" w:hAnsi="Tahoma" w:cs="Tahoma"/>
          <w:bCs/>
        </w:rPr>
        <w:t xml:space="preserve">ZAŁĄCZNIK NR </w:t>
      </w:r>
      <w:r w:rsidR="00E10AF0">
        <w:rPr>
          <w:rFonts w:ascii="Tahoma" w:hAnsi="Tahoma" w:cs="Tahoma"/>
          <w:bCs/>
        </w:rPr>
        <w:t>4</w:t>
      </w:r>
      <w:proofErr w:type="gramStart"/>
      <w:r w:rsidR="00E10AF0">
        <w:rPr>
          <w:rFonts w:ascii="Tahoma" w:hAnsi="Tahoma" w:cs="Tahoma"/>
          <w:bCs/>
        </w:rPr>
        <w:t>-</w:t>
      </w:r>
      <w:r w:rsidRPr="00E10AF0">
        <w:rPr>
          <w:rFonts w:ascii="Tahoma" w:hAnsi="Tahoma" w:cs="Tahoma"/>
          <w:bCs/>
        </w:rPr>
        <w:t xml:space="preserve">  </w:t>
      </w:r>
      <w:r w:rsidR="00AA1D05" w:rsidRPr="00E10AF0">
        <w:rPr>
          <w:rFonts w:ascii="Tahoma" w:hAnsi="Tahoma" w:cs="Tahoma"/>
          <w:bCs/>
        </w:rPr>
        <w:tab/>
      </w:r>
      <w:proofErr w:type="gramEnd"/>
      <w:r w:rsidR="00E10AF0" w:rsidRPr="00E10AF0">
        <w:rPr>
          <w:rFonts w:ascii="Tahoma" w:hAnsi="Tahoma" w:cs="Tahoma"/>
        </w:rPr>
        <w:t>oświadczenie, o którym mowa w art. 117 ust. 4 ustawy Pzp</w:t>
      </w:r>
    </w:p>
    <w:p w14:paraId="6D361573" w14:textId="77777777" w:rsidR="00C76553" w:rsidRPr="00E10AF0" w:rsidRDefault="00C76553" w:rsidP="00E10AF0">
      <w:pPr>
        <w:numPr>
          <w:ilvl w:val="0"/>
          <w:numId w:val="8"/>
        </w:numPr>
        <w:tabs>
          <w:tab w:val="clear" w:pos="3567"/>
          <w:tab w:val="left" w:pos="426"/>
        </w:tabs>
        <w:ind w:left="2977" w:hanging="2551"/>
        <w:rPr>
          <w:rFonts w:ascii="Tahoma" w:hAnsi="Tahoma" w:cs="Tahoma"/>
          <w:bCs/>
        </w:rPr>
      </w:pPr>
      <w:r>
        <w:rPr>
          <w:rFonts w:ascii="Tahoma" w:hAnsi="Tahoma" w:cs="Tahoma"/>
        </w:rPr>
        <w:t>ZAŁĄCZNIK NR 5-</w:t>
      </w:r>
      <w:r>
        <w:rPr>
          <w:rFonts w:ascii="Tahoma" w:hAnsi="Tahoma" w:cs="Tahoma"/>
        </w:rPr>
        <w:tab/>
      </w:r>
      <w:r w:rsidR="00085826" w:rsidRPr="00E10AF0">
        <w:rPr>
          <w:rFonts w:ascii="Tahoma" w:hAnsi="Tahoma" w:cs="Tahoma"/>
          <w:bCs/>
        </w:rPr>
        <w:t>WYKAZ ROBÓT</w:t>
      </w:r>
    </w:p>
    <w:p w14:paraId="4EE1C35B" w14:textId="77777777" w:rsidR="002F7BEF" w:rsidRPr="001623F4" w:rsidRDefault="002F7BEF" w:rsidP="00DD74D1">
      <w:pPr>
        <w:numPr>
          <w:ilvl w:val="0"/>
          <w:numId w:val="8"/>
        </w:numPr>
        <w:tabs>
          <w:tab w:val="clear" w:pos="3567"/>
          <w:tab w:val="left" w:pos="426"/>
        </w:tabs>
        <w:ind w:left="2977" w:hanging="2551"/>
        <w:rPr>
          <w:rFonts w:ascii="Tahoma" w:hAnsi="Tahoma" w:cs="Tahoma"/>
          <w:bCs/>
          <w:sz w:val="22"/>
          <w:szCs w:val="22"/>
        </w:rPr>
      </w:pPr>
      <w:r w:rsidRPr="00E10AF0">
        <w:rPr>
          <w:rFonts w:ascii="Tahoma" w:hAnsi="Tahoma" w:cs="Tahoma"/>
          <w:bCs/>
        </w:rPr>
        <w:t xml:space="preserve">ZAŁĄCZNIK NR </w:t>
      </w:r>
      <w:r w:rsidR="00C76553">
        <w:rPr>
          <w:rFonts w:ascii="Tahoma" w:hAnsi="Tahoma" w:cs="Tahoma"/>
          <w:bCs/>
        </w:rPr>
        <w:t>6</w:t>
      </w:r>
      <w:r w:rsidR="00E10AF0">
        <w:rPr>
          <w:rFonts w:ascii="Tahoma" w:hAnsi="Tahoma" w:cs="Tahoma"/>
          <w:bCs/>
        </w:rPr>
        <w:t>-</w:t>
      </w:r>
      <w:r w:rsidR="00E10AF0">
        <w:rPr>
          <w:rFonts w:ascii="Tahoma" w:hAnsi="Tahoma" w:cs="Tahoma"/>
          <w:bCs/>
        </w:rPr>
        <w:tab/>
      </w:r>
      <w:r w:rsidR="00085826" w:rsidRPr="00E10AF0">
        <w:rPr>
          <w:rFonts w:ascii="Tahoma" w:hAnsi="Tahoma" w:cs="Tahoma"/>
          <w:bCs/>
        </w:rPr>
        <w:t xml:space="preserve">WYKAZ </w:t>
      </w:r>
      <w:r w:rsidR="00085826">
        <w:rPr>
          <w:rFonts w:ascii="Tahoma" w:hAnsi="Tahoma" w:cs="Tahoma"/>
          <w:bCs/>
        </w:rPr>
        <w:t>OSÓB</w:t>
      </w:r>
    </w:p>
    <w:p w14:paraId="7986C635" w14:textId="1195606C" w:rsidR="00F95C38" w:rsidRPr="00C04F15" w:rsidRDefault="001623F4" w:rsidP="00191118">
      <w:pPr>
        <w:numPr>
          <w:ilvl w:val="0"/>
          <w:numId w:val="8"/>
        </w:numPr>
        <w:tabs>
          <w:tab w:val="clear" w:pos="3567"/>
          <w:tab w:val="left" w:pos="426"/>
        </w:tabs>
        <w:ind w:left="2977" w:hanging="2551"/>
        <w:rPr>
          <w:rFonts w:ascii="Tahoma" w:hAnsi="Tahoma" w:cs="Tahoma"/>
          <w:bCs/>
          <w:sz w:val="22"/>
          <w:szCs w:val="22"/>
        </w:rPr>
      </w:pPr>
      <w:r w:rsidRPr="00C04F15">
        <w:rPr>
          <w:rFonts w:ascii="Tahoma" w:hAnsi="Tahoma" w:cs="Tahoma"/>
          <w:bCs/>
        </w:rPr>
        <w:t xml:space="preserve">ZAŁĄCZNIK NR </w:t>
      </w:r>
      <w:r w:rsidR="00C04F15">
        <w:rPr>
          <w:rFonts w:ascii="Tahoma" w:hAnsi="Tahoma" w:cs="Tahoma"/>
          <w:bCs/>
        </w:rPr>
        <w:t>7</w:t>
      </w:r>
      <w:r w:rsidRPr="00C04F15">
        <w:rPr>
          <w:rFonts w:ascii="Tahoma" w:hAnsi="Tahoma" w:cs="Tahoma"/>
          <w:bCs/>
        </w:rPr>
        <w:t>-</w:t>
      </w:r>
      <w:r w:rsidRPr="00C04F15">
        <w:rPr>
          <w:rFonts w:ascii="Tahoma" w:hAnsi="Tahoma" w:cs="Tahoma"/>
          <w:bCs/>
        </w:rPr>
        <w:tab/>
      </w:r>
      <w:r w:rsidR="00085826" w:rsidRPr="00C04F15">
        <w:rPr>
          <w:rFonts w:ascii="Tahoma" w:hAnsi="Tahoma" w:cs="Tahoma"/>
          <w:bCs/>
        </w:rPr>
        <w:t>oświadczenie, o którym mowa w art. 109 ust. 1 pkt. 1 ustawy Pzp</w:t>
      </w:r>
    </w:p>
    <w:p w14:paraId="426EE90C" w14:textId="7609BE63" w:rsidR="00085826" w:rsidRPr="00E10AF0" w:rsidRDefault="00F95C38" w:rsidP="00085826">
      <w:pPr>
        <w:numPr>
          <w:ilvl w:val="0"/>
          <w:numId w:val="8"/>
        </w:numPr>
        <w:tabs>
          <w:tab w:val="clear" w:pos="3567"/>
          <w:tab w:val="left" w:pos="426"/>
        </w:tabs>
        <w:ind w:left="2977" w:hanging="2551"/>
        <w:rPr>
          <w:rFonts w:ascii="Tahoma" w:hAnsi="Tahoma" w:cs="Tahoma"/>
          <w:bCs/>
        </w:rPr>
      </w:pPr>
      <w:r>
        <w:rPr>
          <w:rFonts w:ascii="Tahoma" w:hAnsi="Tahoma" w:cs="Tahoma"/>
          <w:bCs/>
        </w:rPr>
        <w:t xml:space="preserve">ZAŁĄCZNIK NR </w:t>
      </w:r>
      <w:r w:rsidR="00C04F15">
        <w:rPr>
          <w:rFonts w:ascii="Tahoma" w:hAnsi="Tahoma" w:cs="Tahoma"/>
          <w:bCs/>
        </w:rPr>
        <w:t>8</w:t>
      </w:r>
      <w:r>
        <w:rPr>
          <w:rFonts w:ascii="Tahoma" w:hAnsi="Tahoma" w:cs="Tahoma"/>
          <w:bCs/>
        </w:rPr>
        <w:t>-</w:t>
      </w:r>
      <w:r>
        <w:rPr>
          <w:rFonts w:ascii="Tahoma" w:hAnsi="Tahoma" w:cs="Tahoma"/>
          <w:bCs/>
        </w:rPr>
        <w:tab/>
      </w:r>
      <w:r w:rsidR="00085826">
        <w:rPr>
          <w:rFonts w:ascii="Tahoma" w:hAnsi="Tahoma" w:cs="Tahoma"/>
        </w:rPr>
        <w:t>oświadczenie, w zakresie art. 108 ust. 1 pkt. 5) ustawy</w:t>
      </w:r>
    </w:p>
    <w:p w14:paraId="33EF4CB3" w14:textId="3FEB9094" w:rsidR="009F7D5B" w:rsidRPr="00E10AF0" w:rsidRDefault="009F7D5B" w:rsidP="00085826">
      <w:pPr>
        <w:numPr>
          <w:ilvl w:val="0"/>
          <w:numId w:val="8"/>
        </w:numPr>
        <w:tabs>
          <w:tab w:val="clear" w:pos="3567"/>
          <w:tab w:val="left" w:pos="426"/>
        </w:tabs>
        <w:ind w:left="2977" w:hanging="2693"/>
        <w:rPr>
          <w:rFonts w:ascii="Tahoma" w:hAnsi="Tahoma" w:cs="Tahoma"/>
          <w:bCs/>
          <w:sz w:val="22"/>
          <w:szCs w:val="22"/>
        </w:rPr>
      </w:pPr>
      <w:r w:rsidRPr="00E10AF0">
        <w:rPr>
          <w:rFonts w:ascii="Tahoma" w:hAnsi="Tahoma" w:cs="Tahoma"/>
          <w:bCs/>
        </w:rPr>
        <w:t xml:space="preserve">ZAŁĄCZNIK NR </w:t>
      </w:r>
      <w:r w:rsidR="00C04F15">
        <w:rPr>
          <w:rFonts w:ascii="Tahoma" w:hAnsi="Tahoma" w:cs="Tahoma"/>
          <w:bCs/>
        </w:rPr>
        <w:t>9</w:t>
      </w:r>
      <w:r w:rsidR="00E10AF0">
        <w:rPr>
          <w:rFonts w:ascii="Tahoma" w:hAnsi="Tahoma" w:cs="Tahoma"/>
          <w:bCs/>
        </w:rPr>
        <w:t>-</w:t>
      </w:r>
      <w:r w:rsidR="00E10AF0">
        <w:rPr>
          <w:rFonts w:ascii="Tahoma" w:hAnsi="Tahoma" w:cs="Tahoma"/>
          <w:bCs/>
        </w:rPr>
        <w:tab/>
        <w:t>projekt umowy</w:t>
      </w:r>
    </w:p>
    <w:p w14:paraId="7E5E329C" w14:textId="35A0418F" w:rsidR="00AB2628" w:rsidRPr="00AB2628" w:rsidRDefault="00242D04" w:rsidP="00085826">
      <w:pPr>
        <w:numPr>
          <w:ilvl w:val="0"/>
          <w:numId w:val="8"/>
        </w:numPr>
        <w:tabs>
          <w:tab w:val="clear" w:pos="3567"/>
        </w:tabs>
        <w:ind w:left="2977" w:hanging="2693"/>
        <w:rPr>
          <w:rFonts w:ascii="Tahoma" w:hAnsi="Tahoma" w:cs="Tahoma"/>
          <w:b/>
          <w:bCs/>
          <w:sz w:val="22"/>
          <w:szCs w:val="22"/>
        </w:rPr>
      </w:pPr>
      <w:r w:rsidRPr="00706AD4">
        <w:rPr>
          <w:rFonts w:ascii="Tahoma" w:hAnsi="Tahoma" w:cs="Tahoma"/>
          <w:bCs/>
        </w:rPr>
        <w:t xml:space="preserve">ZAŁĄCZNIK NR </w:t>
      </w:r>
      <w:r w:rsidR="001623F4" w:rsidRPr="00706AD4">
        <w:rPr>
          <w:rFonts w:ascii="Tahoma" w:hAnsi="Tahoma" w:cs="Tahoma"/>
          <w:bCs/>
        </w:rPr>
        <w:t>1</w:t>
      </w:r>
      <w:r w:rsidR="00F95C38" w:rsidRPr="00706AD4">
        <w:rPr>
          <w:rFonts w:ascii="Tahoma" w:hAnsi="Tahoma" w:cs="Tahoma"/>
          <w:bCs/>
        </w:rPr>
        <w:t>1</w:t>
      </w:r>
      <w:r w:rsidR="00F6483E" w:rsidRPr="00706AD4">
        <w:rPr>
          <w:rFonts w:ascii="Tahoma" w:hAnsi="Tahoma" w:cs="Tahoma"/>
          <w:bCs/>
        </w:rPr>
        <w:t>-</w:t>
      </w:r>
      <w:r w:rsidR="00F6483E" w:rsidRPr="00706AD4">
        <w:rPr>
          <w:rFonts w:ascii="Tahoma" w:hAnsi="Tahoma" w:cs="Tahoma"/>
          <w:bCs/>
        </w:rPr>
        <w:tab/>
      </w:r>
      <w:proofErr w:type="spellStart"/>
      <w:r w:rsidR="0000488D">
        <w:rPr>
          <w:rFonts w:ascii="Tahoma" w:hAnsi="Tahoma" w:cs="Tahoma"/>
          <w:bCs/>
        </w:rPr>
        <w:t>STWOiRR</w:t>
      </w:r>
      <w:proofErr w:type="spellEnd"/>
      <w:r w:rsidR="0000488D">
        <w:rPr>
          <w:rFonts w:ascii="Tahoma" w:hAnsi="Tahoma" w:cs="Tahoma"/>
          <w:bCs/>
        </w:rPr>
        <w:t>,</w:t>
      </w:r>
    </w:p>
    <w:sectPr w:rsidR="00AB2628" w:rsidRPr="00AB2628" w:rsidSect="00D77833">
      <w:headerReference w:type="default" r:id="rId18"/>
      <w:pgSz w:w="11907" w:h="16840" w:code="9"/>
      <w:pgMar w:top="964" w:right="1134" w:bottom="1338" w:left="1134" w:header="426" w:footer="6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7603" w14:textId="77777777" w:rsidR="00BF480F" w:rsidRDefault="00BF480F">
      <w:r>
        <w:separator/>
      </w:r>
    </w:p>
  </w:endnote>
  <w:endnote w:type="continuationSeparator" w:id="0">
    <w:p w14:paraId="764699C0" w14:textId="77777777" w:rsidR="00BF480F" w:rsidRDefault="00BF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charset w:val="00"/>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9249" w14:textId="77777777" w:rsidR="00D77833" w:rsidRPr="00D77833" w:rsidRDefault="00D77833">
    <w:pPr>
      <w:pStyle w:val="Stopka"/>
      <w:jc w:val="right"/>
      <w:rPr>
        <w:rFonts w:ascii="Tahoma" w:hAnsi="Tahoma" w:cs="Tahoma"/>
        <w:sz w:val="16"/>
        <w:szCs w:val="16"/>
        <w:lang w:val="pl-PL"/>
      </w:rPr>
    </w:pPr>
    <w:r>
      <w:rPr>
        <w:rFonts w:ascii="Tahoma" w:hAnsi="Tahoma" w:cs="Tahoma"/>
        <w:sz w:val="16"/>
        <w:szCs w:val="16"/>
        <w:lang w:val="pl-PL"/>
      </w:rPr>
      <w:t>__________________________________________________________________________________________________________</w:t>
    </w:r>
    <w:r w:rsidR="00116889">
      <w:rPr>
        <w:rFonts w:ascii="Tahoma" w:hAnsi="Tahoma" w:cs="Tahoma"/>
        <w:sz w:val="16"/>
        <w:szCs w:val="16"/>
        <w:lang w:val="pl-PL"/>
      </w:rPr>
      <w:t>____</w:t>
    </w:r>
  </w:p>
  <w:p w14:paraId="1A30BF62" w14:textId="77777777" w:rsidR="00D77833" w:rsidRDefault="00D77833">
    <w:pPr>
      <w:pStyle w:val="Stopka"/>
      <w:jc w:val="right"/>
      <w:rPr>
        <w:rFonts w:ascii="Tahoma" w:hAnsi="Tahoma" w:cs="Tahoma"/>
        <w:sz w:val="16"/>
        <w:szCs w:val="16"/>
      </w:rPr>
    </w:pPr>
  </w:p>
  <w:p w14:paraId="5B2AC34E" w14:textId="77777777" w:rsidR="00D77833" w:rsidRDefault="00D77833">
    <w:pPr>
      <w:pStyle w:val="Stopka"/>
      <w:jc w:val="right"/>
      <w:rPr>
        <w:rFonts w:ascii="Tahoma" w:hAnsi="Tahoma" w:cs="Tahoma"/>
        <w:sz w:val="16"/>
        <w:szCs w:val="16"/>
      </w:rPr>
    </w:pPr>
  </w:p>
  <w:p w14:paraId="129363BA" w14:textId="77777777" w:rsidR="00D77833" w:rsidRPr="00D77833" w:rsidRDefault="00D77833">
    <w:pPr>
      <w:pStyle w:val="Stopka"/>
      <w:jc w:val="right"/>
      <w:rPr>
        <w:rFonts w:ascii="Tahoma" w:hAnsi="Tahoma" w:cs="Tahoma"/>
        <w:sz w:val="16"/>
        <w:szCs w:val="16"/>
      </w:rPr>
    </w:pPr>
    <w:r w:rsidRPr="00D77833">
      <w:rPr>
        <w:rFonts w:ascii="Tahoma" w:hAnsi="Tahoma" w:cs="Tahoma"/>
        <w:sz w:val="16"/>
        <w:szCs w:val="16"/>
      </w:rPr>
      <w:fldChar w:fldCharType="begin"/>
    </w:r>
    <w:r w:rsidRPr="00D77833">
      <w:rPr>
        <w:rFonts w:ascii="Tahoma" w:hAnsi="Tahoma" w:cs="Tahoma"/>
        <w:sz w:val="16"/>
        <w:szCs w:val="16"/>
      </w:rPr>
      <w:instrText>PAGE   \* MERGEFORMAT</w:instrText>
    </w:r>
    <w:r w:rsidRPr="00D77833">
      <w:rPr>
        <w:rFonts w:ascii="Tahoma" w:hAnsi="Tahoma" w:cs="Tahoma"/>
        <w:sz w:val="16"/>
        <w:szCs w:val="16"/>
      </w:rPr>
      <w:fldChar w:fldCharType="separate"/>
    </w:r>
    <w:r w:rsidRPr="00D77833">
      <w:rPr>
        <w:rFonts w:ascii="Tahoma" w:hAnsi="Tahoma" w:cs="Tahoma"/>
        <w:sz w:val="16"/>
        <w:szCs w:val="16"/>
        <w:lang w:val="pl-PL"/>
      </w:rPr>
      <w:t>2</w:t>
    </w:r>
    <w:r w:rsidRPr="00D77833">
      <w:rPr>
        <w:rFonts w:ascii="Tahoma" w:hAnsi="Tahoma" w:cs="Tahoma"/>
        <w:sz w:val="16"/>
        <w:szCs w:val="16"/>
      </w:rPr>
      <w:fldChar w:fldCharType="end"/>
    </w:r>
  </w:p>
  <w:p w14:paraId="3B65889F" w14:textId="77777777" w:rsidR="00BF5D85" w:rsidRPr="0059453C" w:rsidRDefault="00BF5D85" w:rsidP="00594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EBAA" w14:textId="77777777" w:rsidR="00BF480F" w:rsidRDefault="00BF480F">
      <w:r>
        <w:separator/>
      </w:r>
    </w:p>
  </w:footnote>
  <w:footnote w:type="continuationSeparator" w:id="0">
    <w:p w14:paraId="6FFE6D47" w14:textId="77777777" w:rsidR="00BF480F" w:rsidRDefault="00BF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94C6" w14:textId="77777777" w:rsidR="00BF5D85" w:rsidRDefault="00BF5D85" w:rsidP="00401866">
    <w:pPr>
      <w:pStyle w:val="Nagwek"/>
      <w:rPr>
        <w:i/>
        <w:sz w:val="16"/>
        <w:szCs w:val="16"/>
      </w:rPr>
    </w:pPr>
  </w:p>
  <w:p w14:paraId="68B147E5" w14:textId="77777777" w:rsidR="00BF5D85" w:rsidRDefault="00BF5D85" w:rsidP="00401866">
    <w:pPr>
      <w:pStyle w:val="Nagwek"/>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F05F" w14:textId="77777777" w:rsidR="00FF2370" w:rsidRDefault="00FF2370" w:rsidP="00FF2370">
    <w:pPr>
      <w:pBdr>
        <w:bottom w:val="single" w:sz="4" w:space="1" w:color="auto"/>
      </w:pBdr>
      <w:tabs>
        <w:tab w:val="left" w:pos="5475"/>
      </w:tabs>
      <w:rPr>
        <w:sz w:val="16"/>
        <w:szCs w:val="16"/>
      </w:rPr>
    </w:pPr>
  </w:p>
  <w:p w14:paraId="6C3C59FB" w14:textId="77777777" w:rsidR="00FF2370" w:rsidRPr="00FF2370" w:rsidRDefault="00FF2370" w:rsidP="00FF2370">
    <w:pPr>
      <w:pBdr>
        <w:bottom w:val="single" w:sz="4" w:space="1" w:color="auto"/>
      </w:pBdr>
      <w:tabs>
        <w:tab w:val="left" w:pos="5475"/>
      </w:tabs>
      <w:rPr>
        <w:rFonts w:ascii="Tahoma" w:hAnsi="Tahoma" w:cs="Tahoma"/>
        <w:sz w:val="16"/>
        <w:szCs w:val="16"/>
      </w:rPr>
    </w:pPr>
    <w:r>
      <w:rPr>
        <w:rFonts w:ascii="Tahoma" w:hAnsi="Tahoma" w:cs="Tahoma"/>
        <w:sz w:val="16"/>
        <w:szCs w:val="16"/>
      </w:rPr>
      <w:t>z</w:t>
    </w:r>
    <w:r w:rsidRPr="00FF2370">
      <w:rPr>
        <w:rFonts w:ascii="Tahoma" w:hAnsi="Tahoma" w:cs="Tahoma"/>
        <w:sz w:val="16"/>
        <w:szCs w:val="16"/>
      </w:rPr>
      <w:t>nak spr</w:t>
    </w:r>
    <w:r>
      <w:rPr>
        <w:rFonts w:ascii="Tahoma" w:hAnsi="Tahoma" w:cs="Tahoma"/>
        <w:sz w:val="16"/>
        <w:szCs w:val="16"/>
      </w:rPr>
      <w:t>a</w:t>
    </w:r>
    <w:r w:rsidRPr="00FF2370">
      <w:rPr>
        <w:rFonts w:ascii="Tahoma" w:hAnsi="Tahoma" w:cs="Tahoma"/>
        <w:sz w:val="16"/>
        <w:szCs w:val="16"/>
      </w:rPr>
      <w:t>wy: ZP-</w:t>
    </w:r>
    <w:r w:rsidR="006E5AAA">
      <w:rPr>
        <w:rFonts w:ascii="Tahoma" w:hAnsi="Tahoma" w:cs="Tahoma"/>
        <w:sz w:val="16"/>
        <w:szCs w:val="16"/>
      </w:rPr>
      <w:t>2</w:t>
    </w:r>
    <w:r w:rsidRPr="00FF2370">
      <w:rPr>
        <w:rFonts w:ascii="Tahoma" w:hAnsi="Tahoma" w:cs="Tahoma"/>
        <w:sz w:val="16"/>
        <w:szCs w:val="16"/>
      </w:rPr>
      <w:t>/</w:t>
    </w:r>
    <w:r w:rsidR="00AE0113">
      <w:rPr>
        <w:rFonts w:ascii="Tahoma" w:hAnsi="Tahoma" w:cs="Tahoma"/>
        <w:sz w:val="16"/>
        <w:szCs w:val="16"/>
      </w:rPr>
      <w:t>TT</w:t>
    </w:r>
    <w:r w:rsidRPr="00FF2370">
      <w:rPr>
        <w:rFonts w:ascii="Tahoma" w:hAnsi="Tahoma" w:cs="Tahoma"/>
        <w:sz w:val="16"/>
        <w:szCs w:val="16"/>
      </w:rPr>
      <w:t>/202</w:t>
    </w:r>
    <w:r w:rsidR="008053AA">
      <w:rPr>
        <w:rFonts w:ascii="Tahoma" w:hAnsi="Tahoma" w:cs="Tahoma"/>
        <w:sz w:val="16"/>
        <w:szCs w:val="16"/>
      </w:rPr>
      <w:t>4</w:t>
    </w:r>
  </w:p>
  <w:p w14:paraId="6254DA8F" w14:textId="77777777" w:rsidR="00FE1924" w:rsidRDefault="00FE1924" w:rsidP="006F0334">
    <w:pPr>
      <w:pBdr>
        <w:bottom w:val="single" w:sz="4" w:space="1" w:color="auto"/>
      </w:pBdr>
      <w:tabs>
        <w:tab w:val="left" w:pos="5475"/>
      </w:tabs>
      <w:rPr>
        <w:sz w:val="16"/>
        <w:szCs w:val="16"/>
      </w:rPr>
    </w:pPr>
  </w:p>
  <w:p w14:paraId="6C517AD6" w14:textId="77777777" w:rsidR="00FE1924" w:rsidRDefault="00FE1924" w:rsidP="006F0334">
    <w:pPr>
      <w:pBdr>
        <w:bottom w:val="single" w:sz="4" w:space="1" w:color="auto"/>
      </w:pBdr>
      <w:tabs>
        <w:tab w:val="left" w:pos="547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62F00E"/>
    <w:name w:val="WW8Num3"/>
    <w:lvl w:ilvl="0">
      <w:start w:val="1"/>
      <w:numFmt w:val="decimal"/>
      <w:lvlText w:val="%1."/>
      <w:lvlJc w:val="left"/>
      <w:pPr>
        <w:tabs>
          <w:tab w:val="num" w:pos="6699"/>
        </w:tabs>
        <w:ind w:left="6699" w:hanging="360"/>
      </w:pPr>
      <w:rPr>
        <w:rFonts w:ascii="Arial" w:hAnsi="Arial"/>
        <w:b w:val="0"/>
        <w:bCs/>
        <w:sz w:val="18"/>
        <w:szCs w:val="18"/>
      </w:rPr>
    </w:lvl>
    <w:lvl w:ilvl="1">
      <w:start w:val="1"/>
      <w:numFmt w:val="decimal"/>
      <w:lvlText w:val="%2."/>
      <w:lvlJc w:val="left"/>
      <w:pPr>
        <w:tabs>
          <w:tab w:val="num" w:pos="6993"/>
        </w:tabs>
        <w:ind w:left="6993" w:hanging="360"/>
      </w:pPr>
    </w:lvl>
    <w:lvl w:ilvl="2">
      <w:start w:val="1"/>
      <w:numFmt w:val="decimal"/>
      <w:lvlText w:val="%3."/>
      <w:lvlJc w:val="left"/>
      <w:pPr>
        <w:tabs>
          <w:tab w:val="num" w:pos="7353"/>
        </w:tabs>
        <w:ind w:left="7353" w:hanging="360"/>
      </w:pPr>
    </w:lvl>
    <w:lvl w:ilvl="3">
      <w:start w:val="1"/>
      <w:numFmt w:val="decimal"/>
      <w:lvlText w:val="%4."/>
      <w:lvlJc w:val="left"/>
      <w:pPr>
        <w:tabs>
          <w:tab w:val="num" w:pos="7713"/>
        </w:tabs>
        <w:ind w:left="7713" w:hanging="360"/>
      </w:pPr>
    </w:lvl>
    <w:lvl w:ilvl="4">
      <w:start w:val="1"/>
      <w:numFmt w:val="decimal"/>
      <w:lvlText w:val="%5."/>
      <w:lvlJc w:val="left"/>
      <w:pPr>
        <w:tabs>
          <w:tab w:val="num" w:pos="8073"/>
        </w:tabs>
        <w:ind w:left="8073" w:hanging="360"/>
      </w:pPr>
    </w:lvl>
    <w:lvl w:ilvl="5">
      <w:start w:val="1"/>
      <w:numFmt w:val="decimal"/>
      <w:lvlText w:val="%6."/>
      <w:lvlJc w:val="left"/>
      <w:pPr>
        <w:tabs>
          <w:tab w:val="num" w:pos="8433"/>
        </w:tabs>
        <w:ind w:left="8433" w:hanging="360"/>
      </w:pPr>
    </w:lvl>
    <w:lvl w:ilvl="6">
      <w:start w:val="1"/>
      <w:numFmt w:val="decimal"/>
      <w:lvlText w:val="%7."/>
      <w:lvlJc w:val="left"/>
      <w:pPr>
        <w:tabs>
          <w:tab w:val="num" w:pos="8793"/>
        </w:tabs>
        <w:ind w:left="8793" w:hanging="360"/>
      </w:pPr>
    </w:lvl>
    <w:lvl w:ilvl="7">
      <w:start w:val="1"/>
      <w:numFmt w:val="decimal"/>
      <w:lvlText w:val="%8."/>
      <w:lvlJc w:val="left"/>
      <w:pPr>
        <w:tabs>
          <w:tab w:val="num" w:pos="9153"/>
        </w:tabs>
        <w:ind w:left="9153" w:hanging="360"/>
      </w:pPr>
    </w:lvl>
    <w:lvl w:ilvl="8">
      <w:start w:val="1"/>
      <w:numFmt w:val="decimal"/>
      <w:lvlText w:val="%9."/>
      <w:lvlJc w:val="left"/>
      <w:pPr>
        <w:tabs>
          <w:tab w:val="num" w:pos="9513"/>
        </w:tabs>
        <w:ind w:left="9513"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068"/>
        </w:tabs>
        <w:ind w:left="1068"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140" w:hanging="360"/>
      </w:pPr>
      <w:rPr>
        <w:rFonts w:ascii="Symbol" w:hAnsi="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0"/>
        </w:tabs>
        <w:ind w:left="1069" w:hanging="360"/>
      </w:pPr>
    </w:lvl>
    <w:lvl w:ilvl="1">
      <w:start w:val="1"/>
      <w:numFmt w:val="lowerLetter"/>
      <w:lvlText w:val="%2)"/>
      <w:lvlJc w:val="left"/>
      <w:pPr>
        <w:tabs>
          <w:tab w:val="num" w:pos="1789"/>
        </w:tabs>
        <w:ind w:left="1789" w:hanging="360"/>
      </w:pPr>
    </w:lvl>
    <w:lvl w:ilvl="2">
      <w:start w:val="1"/>
      <w:numFmt w:val="lowerRoman"/>
      <w:lvlText w:val="%3."/>
      <w:lvlJc w:val="left"/>
      <w:pPr>
        <w:tabs>
          <w:tab w:val="num" w:pos="0"/>
        </w:tabs>
        <w:ind w:left="2509" w:hanging="180"/>
      </w:pPr>
    </w:lvl>
    <w:lvl w:ilvl="3">
      <w:start w:val="1"/>
      <w:numFmt w:val="upperLetter"/>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lef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left"/>
      <w:pPr>
        <w:tabs>
          <w:tab w:val="num" w:pos="0"/>
        </w:tabs>
        <w:ind w:left="6829" w:hanging="180"/>
      </w:pPr>
    </w:lvl>
  </w:abstractNum>
  <w:abstractNum w:abstractNumId="5" w15:restartNumberingAfterBreak="0">
    <w:nsid w:val="00000009"/>
    <w:multiLevelType w:val="multilevel"/>
    <w:tmpl w:val="C2CECB40"/>
    <w:lvl w:ilvl="0">
      <w:start w:val="1"/>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bCs/>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720" w:hanging="363"/>
      </w:pPr>
    </w:lvl>
    <w:lvl w:ilvl="1">
      <w:start w:val="1"/>
      <w:numFmt w:val="lowerLetter"/>
      <w:lvlText w:val="%2)"/>
      <w:lvlJc w:val="left"/>
      <w:pPr>
        <w:tabs>
          <w:tab w:val="num" w:pos="720"/>
        </w:tabs>
        <w:ind w:left="1077" w:hanging="357"/>
      </w:pPr>
    </w:lvl>
    <w:lvl w:ilvl="2">
      <w:start w:val="1"/>
      <w:numFmt w:val="lowerRoman"/>
      <w:lvlText w:val="%3)"/>
      <w:lvlJc w:val="left"/>
      <w:pPr>
        <w:tabs>
          <w:tab w:val="num" w:pos="1080"/>
        </w:tabs>
        <w:ind w:left="1440" w:hanging="363"/>
      </w:pPr>
    </w:lvl>
    <w:lvl w:ilvl="3">
      <w:start w:val="1"/>
      <w:numFmt w:val="decimal"/>
      <w:lvlText w:val="(%4)"/>
      <w:lvlJc w:val="left"/>
      <w:pPr>
        <w:tabs>
          <w:tab w:val="num" w:pos="540"/>
        </w:tabs>
        <w:ind w:left="897" w:hanging="357"/>
      </w:pPr>
    </w:lvl>
    <w:lvl w:ilvl="4">
      <w:start w:val="1"/>
      <w:numFmt w:val="lowerLetter"/>
      <w:lvlText w:val="(%5)"/>
      <w:lvlJc w:val="left"/>
      <w:pPr>
        <w:tabs>
          <w:tab w:val="num" w:pos="1800"/>
        </w:tabs>
        <w:ind w:left="2160" w:hanging="363"/>
      </w:pPr>
    </w:lvl>
    <w:lvl w:ilvl="5">
      <w:start w:val="1"/>
      <w:numFmt w:val="lowerRoman"/>
      <w:lvlText w:val="(%6)"/>
      <w:lvlJc w:val="left"/>
      <w:pPr>
        <w:tabs>
          <w:tab w:val="num" w:pos="2160"/>
        </w:tabs>
        <w:ind w:left="2517" w:hanging="357"/>
      </w:pPr>
    </w:lvl>
    <w:lvl w:ilvl="6">
      <w:start w:val="1"/>
      <w:numFmt w:val="decimal"/>
      <w:lvlText w:val="%7."/>
      <w:lvlJc w:val="left"/>
      <w:pPr>
        <w:tabs>
          <w:tab w:val="num" w:pos="2520"/>
        </w:tabs>
        <w:ind w:left="2880" w:hanging="363"/>
      </w:pPr>
    </w:lvl>
    <w:lvl w:ilvl="7">
      <w:start w:val="1"/>
      <w:numFmt w:val="lowerLetter"/>
      <w:lvlText w:val="%8."/>
      <w:lvlJc w:val="left"/>
      <w:pPr>
        <w:tabs>
          <w:tab w:val="num" w:pos="2880"/>
        </w:tabs>
        <w:ind w:left="3238" w:hanging="358"/>
      </w:pPr>
    </w:lvl>
    <w:lvl w:ilvl="8">
      <w:start w:val="1"/>
      <w:numFmt w:val="lowerRoman"/>
      <w:lvlText w:val="%9."/>
      <w:lvlJc w:val="left"/>
      <w:pPr>
        <w:tabs>
          <w:tab w:val="num" w:pos="3240"/>
        </w:tabs>
        <w:ind w:left="3595" w:hanging="357"/>
      </w:p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1069" w:hanging="360"/>
      </w:pPr>
      <w:rPr>
        <w:rFonts w:ascii="Symbol" w:hAnsi="Symbol"/>
      </w:rPr>
    </w:lvl>
  </w:abstractNum>
  <w:abstractNum w:abstractNumId="8" w15:restartNumberingAfterBreak="0">
    <w:nsid w:val="0000000C"/>
    <w:multiLevelType w:val="singleLevel"/>
    <w:tmpl w:val="FFC2452A"/>
    <w:name w:val="WW8Num12"/>
    <w:lvl w:ilvl="0">
      <w:start w:val="1"/>
      <w:numFmt w:val="decimal"/>
      <w:lvlText w:val="%1."/>
      <w:lvlJc w:val="left"/>
      <w:pPr>
        <w:tabs>
          <w:tab w:val="num" w:pos="360"/>
        </w:tabs>
        <w:ind w:left="360" w:hanging="360"/>
      </w:pPr>
      <w:rPr>
        <w:b w:val="0"/>
      </w:r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1"/>
      <w:numFmt w:val="lowerLetter"/>
      <w:lvlText w:val="%1)"/>
      <w:lvlJc w:val="left"/>
      <w:pPr>
        <w:tabs>
          <w:tab w:val="num" w:pos="1800"/>
        </w:tabs>
        <w:ind w:left="1800" w:hanging="360"/>
      </w:pPr>
    </w:lvl>
  </w:abstractNum>
  <w:abstractNum w:abstractNumId="11"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2"/>
    <w:multiLevelType w:val="multilevel"/>
    <w:tmpl w:val="00000012"/>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5"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6" w15:restartNumberingAfterBreak="0">
    <w:nsid w:val="00000015"/>
    <w:multiLevelType w:val="singleLevel"/>
    <w:tmpl w:val="00000015"/>
    <w:name w:val="WW8Num21"/>
    <w:lvl w:ilvl="0">
      <w:start w:val="3"/>
      <w:numFmt w:val="bullet"/>
      <w:lvlText w:val=""/>
      <w:lvlJc w:val="left"/>
      <w:pPr>
        <w:tabs>
          <w:tab w:val="num" w:pos="644"/>
        </w:tabs>
        <w:ind w:left="624" w:hanging="340"/>
      </w:pPr>
      <w:rPr>
        <w:rFonts w:ascii="Symbol" w:hAnsi="Symbol"/>
        <w:color w:val="auto"/>
        <w:sz w:val="16"/>
      </w:rPr>
    </w:lvl>
  </w:abstractNum>
  <w:abstractNum w:abstractNumId="17" w15:restartNumberingAfterBreak="0">
    <w:nsid w:val="00000016"/>
    <w:multiLevelType w:val="multilevel"/>
    <w:tmpl w:val="E214DD28"/>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bCs/>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7"/>
    <w:multiLevelType w:val="singleLevel"/>
    <w:tmpl w:val="9F284086"/>
    <w:lvl w:ilvl="0">
      <w:start w:val="1"/>
      <w:numFmt w:val="decimal"/>
      <w:lvlText w:val="%1."/>
      <w:lvlJc w:val="left"/>
      <w:pPr>
        <w:tabs>
          <w:tab w:val="num" w:pos="0"/>
        </w:tabs>
        <w:ind w:left="2406" w:hanging="360"/>
      </w:pPr>
      <w:rPr>
        <w:rFonts w:ascii="Tahoma" w:hAnsi="Tahoma" w:cs="Tahoma"/>
        <w:b/>
        <w:bCs/>
      </w:rPr>
    </w:lvl>
  </w:abstractNum>
  <w:abstractNum w:abstractNumId="19" w15:restartNumberingAfterBreak="0">
    <w:nsid w:val="00000018"/>
    <w:multiLevelType w:val="multilevel"/>
    <w:tmpl w:val="0415001F"/>
    <w:name w:val="WW8Num29"/>
    <w:lvl w:ilvl="0">
      <w:start w:val="1"/>
      <w:numFmt w:val="decimal"/>
      <w:lvlText w:val="%1."/>
      <w:lvlJc w:val="left"/>
      <w:pPr>
        <w:tabs>
          <w:tab w:val="num" w:pos="360"/>
        </w:tabs>
        <w:ind w:left="360" w:hanging="360"/>
      </w:pPr>
      <w:rPr>
        <w:sz w:val="18"/>
        <w:szCs w:val="18"/>
      </w:rPr>
    </w:lvl>
    <w:lvl w:ilvl="1">
      <w:start w:val="1"/>
      <w:numFmt w:val="decimal"/>
      <w:lvlText w:val="%1.%2."/>
      <w:lvlJc w:val="left"/>
      <w:pPr>
        <w:tabs>
          <w:tab w:val="num" w:pos="792"/>
        </w:tabs>
        <w:ind w:left="792" w:hanging="432"/>
      </w:pPr>
      <w:rPr>
        <w:sz w:val="18"/>
        <w:szCs w:val="18"/>
      </w:rPr>
    </w:lvl>
    <w:lvl w:ilvl="2">
      <w:start w:val="1"/>
      <w:numFmt w:val="decimal"/>
      <w:lvlText w:val="%1.%2.%3."/>
      <w:lvlJc w:val="left"/>
      <w:pPr>
        <w:tabs>
          <w:tab w:val="num" w:pos="1224"/>
        </w:tabs>
        <w:ind w:left="1224" w:hanging="504"/>
      </w:pPr>
      <w:rPr>
        <w:sz w:val="18"/>
        <w:szCs w:val="18"/>
      </w:rPr>
    </w:lvl>
    <w:lvl w:ilvl="3">
      <w:start w:val="1"/>
      <w:numFmt w:val="decimal"/>
      <w:lvlText w:val="%1.%2.%3.%4."/>
      <w:lvlJc w:val="left"/>
      <w:pPr>
        <w:tabs>
          <w:tab w:val="num" w:pos="1728"/>
        </w:tabs>
        <w:ind w:left="1728" w:hanging="648"/>
      </w:pPr>
      <w:rPr>
        <w:sz w:val="18"/>
        <w:szCs w:val="18"/>
      </w:rPr>
    </w:lvl>
    <w:lvl w:ilvl="4">
      <w:start w:val="1"/>
      <w:numFmt w:val="decimal"/>
      <w:lvlText w:val="%1.%2.%3.%4.%5."/>
      <w:lvlJc w:val="left"/>
      <w:pPr>
        <w:tabs>
          <w:tab w:val="num" w:pos="2232"/>
        </w:tabs>
        <w:ind w:left="2232" w:hanging="792"/>
      </w:pPr>
      <w:rPr>
        <w:sz w:val="18"/>
        <w:szCs w:val="18"/>
      </w:rPr>
    </w:lvl>
    <w:lvl w:ilvl="5">
      <w:start w:val="1"/>
      <w:numFmt w:val="decimal"/>
      <w:lvlText w:val="%1.%2.%3.%4.%5.%6."/>
      <w:lvlJc w:val="left"/>
      <w:pPr>
        <w:tabs>
          <w:tab w:val="num" w:pos="2736"/>
        </w:tabs>
        <w:ind w:left="2736" w:hanging="936"/>
      </w:pPr>
      <w:rPr>
        <w:sz w:val="18"/>
        <w:szCs w:val="18"/>
      </w:rPr>
    </w:lvl>
    <w:lvl w:ilvl="6">
      <w:start w:val="1"/>
      <w:numFmt w:val="decimal"/>
      <w:lvlText w:val="%1.%2.%3.%4.%5.%6.%7."/>
      <w:lvlJc w:val="left"/>
      <w:pPr>
        <w:tabs>
          <w:tab w:val="num" w:pos="3240"/>
        </w:tabs>
        <w:ind w:left="3240" w:hanging="1080"/>
      </w:pPr>
      <w:rPr>
        <w:sz w:val="18"/>
        <w:szCs w:val="18"/>
      </w:rPr>
    </w:lvl>
    <w:lvl w:ilvl="7">
      <w:start w:val="1"/>
      <w:numFmt w:val="decimal"/>
      <w:lvlText w:val="%1.%2.%3.%4.%5.%6.%7.%8."/>
      <w:lvlJc w:val="left"/>
      <w:pPr>
        <w:tabs>
          <w:tab w:val="num" w:pos="3744"/>
        </w:tabs>
        <w:ind w:left="3744" w:hanging="1224"/>
      </w:pPr>
      <w:rPr>
        <w:sz w:val="18"/>
        <w:szCs w:val="18"/>
      </w:rPr>
    </w:lvl>
    <w:lvl w:ilvl="8">
      <w:start w:val="1"/>
      <w:numFmt w:val="decimal"/>
      <w:lvlText w:val="%1.%2.%3.%4.%5.%6.%7.%8.%9."/>
      <w:lvlJc w:val="left"/>
      <w:pPr>
        <w:tabs>
          <w:tab w:val="num" w:pos="4320"/>
        </w:tabs>
        <w:ind w:left="4320" w:hanging="1440"/>
      </w:pPr>
      <w:rPr>
        <w:sz w:val="18"/>
        <w:szCs w:val="18"/>
      </w:rPr>
    </w:lvl>
  </w:abstractNum>
  <w:abstractNum w:abstractNumId="20" w15:restartNumberingAfterBreak="0">
    <w:nsid w:val="0000001A"/>
    <w:multiLevelType w:val="multilevel"/>
    <w:tmpl w:val="FBD8570E"/>
    <w:name w:val="WW8Num33"/>
    <w:lvl w:ilvl="0">
      <w:start w:val="1"/>
      <w:numFmt w:val="decimal"/>
      <w:lvlText w:val="%1."/>
      <w:lvlJc w:val="left"/>
      <w:pPr>
        <w:tabs>
          <w:tab w:val="num" w:pos="720"/>
        </w:tabs>
        <w:ind w:left="720" w:hanging="360"/>
      </w:pPr>
      <w:rPr>
        <w:rFonts w:ascii="Tahoma" w:hAnsi="Tahoma" w:cs="Tahoma"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B"/>
    <w:multiLevelType w:val="singleLevel"/>
    <w:tmpl w:val="B25E2E58"/>
    <w:lvl w:ilvl="0">
      <w:start w:val="1"/>
      <w:numFmt w:val="decimal"/>
      <w:lvlText w:val="%1."/>
      <w:lvlJc w:val="left"/>
      <w:pPr>
        <w:tabs>
          <w:tab w:val="num" w:pos="0"/>
        </w:tabs>
        <w:ind w:left="1429" w:hanging="360"/>
      </w:pPr>
      <w:rPr>
        <w:rFonts w:ascii="Tahoma" w:eastAsia="Calibri" w:hAnsi="Tahoma" w:cs="Tahoma"/>
        <w:b/>
        <w:i w:val="0"/>
        <w:sz w:val="20"/>
        <w:szCs w:val="20"/>
        <w:lang w:eastAsia="en-US"/>
      </w:rPr>
    </w:lvl>
  </w:abstractNum>
  <w:abstractNum w:abstractNumId="22" w15:restartNumberingAfterBreak="0">
    <w:nsid w:val="00000021"/>
    <w:multiLevelType w:val="multilevel"/>
    <w:tmpl w:val="00000021"/>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A"/>
    <w:multiLevelType w:val="singleLevel"/>
    <w:tmpl w:val="D08E899A"/>
    <w:lvl w:ilvl="0">
      <w:start w:val="1"/>
      <w:numFmt w:val="lowerLetter"/>
      <w:lvlText w:val="%1)"/>
      <w:lvlJc w:val="left"/>
      <w:pPr>
        <w:tabs>
          <w:tab w:val="num" w:pos="2340"/>
        </w:tabs>
        <w:ind w:left="2340" w:hanging="360"/>
      </w:pPr>
      <w:rPr>
        <w:rFonts w:ascii="Tahoma" w:hAnsi="Tahoma" w:cs="Times New Roman" w:hint="default"/>
        <w:b/>
        <w:bCs/>
        <w:color w:val="auto"/>
        <w:sz w:val="20"/>
        <w:szCs w:val="20"/>
      </w:rPr>
    </w:lvl>
  </w:abstractNum>
  <w:abstractNum w:abstractNumId="24" w15:restartNumberingAfterBreak="0">
    <w:nsid w:val="0000002B"/>
    <w:multiLevelType w:val="singleLevel"/>
    <w:tmpl w:val="AA7CF514"/>
    <w:lvl w:ilvl="0">
      <w:start w:val="1"/>
      <w:numFmt w:val="decimal"/>
      <w:lvlText w:val="%1."/>
      <w:lvlJc w:val="left"/>
      <w:pPr>
        <w:ind w:left="927" w:hanging="360"/>
      </w:pPr>
      <w:rPr>
        <w:rFonts w:ascii="Tahoma" w:hAnsi="Tahoma" w:cs="Tahoma" w:hint="default"/>
        <w:b/>
        <w:bCs/>
        <w:sz w:val="20"/>
        <w:szCs w:val="16"/>
        <w:lang w:val="pl-PL"/>
      </w:rPr>
    </w:lvl>
  </w:abstractNum>
  <w:abstractNum w:abstractNumId="25" w15:restartNumberingAfterBreak="0">
    <w:nsid w:val="0000003F"/>
    <w:multiLevelType w:val="singleLevel"/>
    <w:tmpl w:val="86E47078"/>
    <w:name w:val="WW8Num63"/>
    <w:lvl w:ilvl="0">
      <w:start w:val="1"/>
      <w:numFmt w:val="decimal"/>
      <w:lvlText w:val="%1)"/>
      <w:lvlJc w:val="left"/>
      <w:pPr>
        <w:tabs>
          <w:tab w:val="num" w:pos="720"/>
        </w:tabs>
        <w:ind w:left="2138" w:hanging="360"/>
      </w:pPr>
      <w:rPr>
        <w:rFonts w:ascii="Tahoma" w:hAnsi="Tahoma" w:cs="Tahoma" w:hint="default"/>
        <w:b w:val="0"/>
        <w:bCs/>
        <w:sz w:val="20"/>
        <w:szCs w:val="20"/>
        <w:vertAlign w:val="baseline"/>
      </w:rPr>
    </w:lvl>
  </w:abstractNum>
  <w:abstractNum w:abstractNumId="26" w15:restartNumberingAfterBreak="0">
    <w:nsid w:val="00643A25"/>
    <w:multiLevelType w:val="hybridMultilevel"/>
    <w:tmpl w:val="CE7AACBE"/>
    <w:lvl w:ilvl="0" w:tplc="FF6EE8BC">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09744E9"/>
    <w:multiLevelType w:val="hybridMultilevel"/>
    <w:tmpl w:val="09C2DCA6"/>
    <w:name w:val="WW8Num27"/>
    <w:lvl w:ilvl="0" w:tplc="FFFFFFFF">
      <w:start w:val="5"/>
      <w:numFmt w:val="upperRoman"/>
      <w:lvlText w:val="%1."/>
      <w:lvlJc w:val="left"/>
      <w:pPr>
        <w:tabs>
          <w:tab w:val="num" w:pos="720"/>
        </w:tabs>
        <w:ind w:left="720" w:hanging="720"/>
      </w:pPr>
      <w:rPr>
        <w:rFonts w:hint="default"/>
        <w:b/>
        <w:color w:val="auto"/>
        <w:sz w:val="22"/>
        <w:szCs w:val="22"/>
      </w:rPr>
    </w:lvl>
    <w:lvl w:ilvl="1" w:tplc="EAAC6462">
      <w:start w:val="1"/>
      <w:numFmt w:val="decimal"/>
      <w:lvlText w:val="%2."/>
      <w:lvlJc w:val="left"/>
      <w:pPr>
        <w:tabs>
          <w:tab w:val="num" w:pos="360"/>
        </w:tabs>
        <w:ind w:left="360" w:hanging="360"/>
      </w:pPr>
      <w:rPr>
        <w:rFonts w:ascii="Tahoma" w:hAnsi="Tahoma" w:cs="Tahoma" w:hint="default"/>
        <w:b/>
        <w:bCs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5ADAB316">
      <w:start w:val="1"/>
      <w:numFmt w:val="decimal"/>
      <w:lvlText w:val="%6)"/>
      <w:lvlJc w:val="left"/>
      <w:pPr>
        <w:ind w:left="4500" w:hanging="360"/>
      </w:pPr>
      <w:rPr>
        <w:rFonts w:hint="default"/>
        <w:b w:val="0"/>
        <w:bCs/>
      </w:r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1FB3052"/>
    <w:multiLevelType w:val="hybridMultilevel"/>
    <w:tmpl w:val="E43C6756"/>
    <w:lvl w:ilvl="0" w:tplc="D9C29094">
      <w:start w:val="1"/>
      <w:numFmt w:val="lowerLetter"/>
      <w:lvlText w:val="%1)"/>
      <w:lvlJc w:val="left"/>
      <w:pPr>
        <w:ind w:left="1485" w:hanging="360"/>
      </w:pPr>
      <w:rPr>
        <w:rFonts w:ascii="Tahoma" w:eastAsia="Times New Roman" w:hAnsi="Tahoma" w:cs="Tahoma" w:hint="default"/>
        <w:i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9" w15:restartNumberingAfterBreak="0">
    <w:nsid w:val="036C6499"/>
    <w:multiLevelType w:val="hybridMultilevel"/>
    <w:tmpl w:val="4F0CD500"/>
    <w:lvl w:ilvl="0" w:tplc="441E7F70">
      <w:start w:val="1"/>
      <w:numFmt w:val="decimal"/>
      <w:lvlText w:val="%1)"/>
      <w:lvlJc w:val="left"/>
      <w:pPr>
        <w:ind w:left="1778"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31" w15:restartNumberingAfterBreak="0">
    <w:nsid w:val="06551DF3"/>
    <w:multiLevelType w:val="hybridMultilevel"/>
    <w:tmpl w:val="3A02AC66"/>
    <w:name w:val="WW8Num92"/>
    <w:lvl w:ilvl="0" w:tplc="DAF6AD38">
      <w:start w:val="1"/>
      <w:numFmt w:val="decimal"/>
      <w:lvlText w:val="%1."/>
      <w:lvlJc w:val="left"/>
      <w:pPr>
        <w:tabs>
          <w:tab w:val="num" w:pos="1021"/>
        </w:tabs>
        <w:ind w:left="1021"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73D58EB"/>
    <w:multiLevelType w:val="hybridMultilevel"/>
    <w:tmpl w:val="2DDE192E"/>
    <w:lvl w:ilvl="0" w:tplc="04150019">
      <w:start w:val="1"/>
      <w:numFmt w:val="lowerLetter"/>
      <w:lvlText w:val="%1."/>
      <w:lvlJc w:val="left"/>
      <w:pPr>
        <w:tabs>
          <w:tab w:val="num" w:pos="1620"/>
        </w:tabs>
        <w:ind w:left="1620" w:hanging="360"/>
      </w:pPr>
      <w:rPr>
        <w:rFonts w:hint="default"/>
      </w:rPr>
    </w:lvl>
    <w:lvl w:ilvl="1" w:tplc="A99409C0">
      <w:start w:val="3"/>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07B01014"/>
    <w:multiLevelType w:val="hybridMultilevel"/>
    <w:tmpl w:val="9642E6B8"/>
    <w:lvl w:ilvl="0" w:tplc="CDA25B86">
      <w:start w:val="1"/>
      <w:numFmt w:val="decimal"/>
      <w:lvlText w:val="%1/"/>
      <w:lvlJc w:val="left"/>
      <w:pPr>
        <w:ind w:left="14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8201B4"/>
    <w:multiLevelType w:val="multilevel"/>
    <w:tmpl w:val="E5686E14"/>
    <w:name w:val="WW8Num33332"/>
    <w:lvl w:ilvl="0">
      <w:start w:val="1"/>
      <w:numFmt w:val="decimal"/>
      <w:lvlText w:val="%1)"/>
      <w:lvlJc w:val="left"/>
      <w:pPr>
        <w:tabs>
          <w:tab w:val="num" w:pos="0"/>
        </w:tabs>
        <w:ind w:left="0" w:firstLine="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5" w15:restartNumberingAfterBreak="0">
    <w:nsid w:val="0EE75B2F"/>
    <w:multiLevelType w:val="hybridMultilevel"/>
    <w:tmpl w:val="DF72B1CA"/>
    <w:lvl w:ilvl="0" w:tplc="FBCC5A56">
      <w:start w:val="1"/>
      <w:numFmt w:val="decimal"/>
      <w:lvlText w:val="%1)"/>
      <w:lvlJc w:val="left"/>
      <w:pPr>
        <w:tabs>
          <w:tab w:val="num" w:pos="1080"/>
        </w:tabs>
        <w:ind w:left="1080" w:hanging="360"/>
      </w:pPr>
      <w:rPr>
        <w:rFonts w:hint="default"/>
      </w:rPr>
    </w:lvl>
    <w:lvl w:ilvl="1" w:tplc="6A9C4922">
      <w:start w:val="1"/>
      <w:numFmt w:val="decimal"/>
      <w:lvlText w:val="%2."/>
      <w:lvlJc w:val="left"/>
      <w:pPr>
        <w:tabs>
          <w:tab w:val="num" w:pos="360"/>
        </w:tabs>
        <w:ind w:left="360" w:hanging="360"/>
      </w:pPr>
      <w:rPr>
        <w:rFonts w:hint="default"/>
        <w:b/>
        <w:bCs/>
      </w:rPr>
    </w:lvl>
    <w:lvl w:ilvl="2" w:tplc="5756F702">
      <w:start w:val="3"/>
      <w:numFmt w:val="decimal"/>
      <w:lvlText w:val="(%3)"/>
      <w:lvlJc w:val="left"/>
      <w:pPr>
        <w:ind w:left="2880" w:hanging="360"/>
      </w:pPr>
      <w:rPr>
        <w:rFonts w:hint="default"/>
        <w:b w:val="0"/>
      </w:rPr>
    </w:lvl>
    <w:lvl w:ilvl="3" w:tplc="02F009D8">
      <w:start w:val="1"/>
      <w:numFmt w:val="lowerLetter"/>
      <w:lvlText w:val="%4)"/>
      <w:lvlJc w:val="left"/>
      <w:pPr>
        <w:ind w:left="3420" w:hanging="360"/>
      </w:pPr>
      <w:rPr>
        <w:rFonts w:hint="default"/>
      </w:r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6"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148309AD"/>
    <w:multiLevelType w:val="hybridMultilevel"/>
    <w:tmpl w:val="30161780"/>
    <w:lvl w:ilvl="0" w:tplc="E5242E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40" w15:restartNumberingAfterBreak="0">
    <w:nsid w:val="17195F77"/>
    <w:multiLevelType w:val="hybridMultilevel"/>
    <w:tmpl w:val="EC3430DE"/>
    <w:lvl w:ilvl="0" w:tplc="160C478C">
      <w:start w:val="1"/>
      <w:numFmt w:val="lowerLetter"/>
      <w:lvlText w:val="%1)"/>
      <w:lvlJc w:val="left"/>
      <w:pPr>
        <w:ind w:left="1429" w:hanging="360"/>
      </w:pPr>
      <w:rPr>
        <w:rFonts w:ascii="Tahoma" w:eastAsia="Calibri Light" w:hAnsi="Tahoma" w:cs="Tahom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180F2ABA"/>
    <w:multiLevelType w:val="hybridMultilevel"/>
    <w:tmpl w:val="E4308988"/>
    <w:lvl w:ilvl="0" w:tplc="04150011">
      <w:start w:val="1"/>
      <w:numFmt w:val="decimal"/>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AAD21AC"/>
    <w:multiLevelType w:val="hybridMultilevel"/>
    <w:tmpl w:val="81E00D8E"/>
    <w:lvl w:ilvl="0" w:tplc="566CD5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C5E6904"/>
    <w:multiLevelType w:val="hybridMultilevel"/>
    <w:tmpl w:val="618467A8"/>
    <w:lvl w:ilvl="0" w:tplc="19D090DC">
      <w:start w:val="1"/>
      <w:numFmt w:val="upperRoman"/>
      <w:lvlText w:val="%1."/>
      <w:lvlJc w:val="left"/>
      <w:pPr>
        <w:ind w:left="1134" w:hanging="794"/>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432045"/>
    <w:multiLevelType w:val="hybridMultilevel"/>
    <w:tmpl w:val="79D43C40"/>
    <w:lvl w:ilvl="0" w:tplc="4FA4C85E">
      <w:start w:val="7"/>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36009E"/>
    <w:multiLevelType w:val="hybridMultilevel"/>
    <w:tmpl w:val="268A0404"/>
    <w:lvl w:ilvl="0" w:tplc="6E5C1A08">
      <w:start w:val="1"/>
      <w:numFmt w:val="lowerLetter"/>
      <w:lvlText w:val="%1)"/>
      <w:lvlJc w:val="left"/>
      <w:pPr>
        <w:tabs>
          <w:tab w:val="num" w:pos="1557"/>
        </w:tabs>
        <w:ind w:left="1557" w:hanging="360"/>
      </w:pPr>
      <w:rPr>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2160"/>
      </w:pPr>
      <w:rPr>
        <w:rFonts w:hint="default"/>
      </w:rPr>
    </w:lvl>
  </w:abstractNum>
  <w:abstractNum w:abstractNumId="48" w15:restartNumberingAfterBreak="0">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49" w15:restartNumberingAfterBreak="0">
    <w:nsid w:val="23150BC0"/>
    <w:multiLevelType w:val="hybridMultilevel"/>
    <w:tmpl w:val="E6D4D156"/>
    <w:name w:val="WW8Num333"/>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2D1CF9"/>
    <w:multiLevelType w:val="hybridMultilevel"/>
    <w:tmpl w:val="71541478"/>
    <w:lvl w:ilvl="0" w:tplc="366AD460">
      <w:start w:val="1"/>
      <w:numFmt w:val="bullet"/>
      <w:lvlText w:val=""/>
      <w:lvlJc w:val="left"/>
      <w:pPr>
        <w:ind w:left="720" w:hanging="360"/>
      </w:pPr>
      <w:rPr>
        <w:rFonts w:ascii="Symbol" w:hAnsi="Symbol"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52" w15:restartNumberingAfterBreak="0">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53" w15:restartNumberingAfterBreak="0">
    <w:nsid w:val="242260B8"/>
    <w:multiLevelType w:val="hybridMultilevel"/>
    <w:tmpl w:val="6C824CF0"/>
    <w:name w:val="WW8Num1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65249DC"/>
    <w:multiLevelType w:val="hybridMultilevel"/>
    <w:tmpl w:val="29366AB0"/>
    <w:lvl w:ilvl="0" w:tplc="7020FC94">
      <w:start w:val="1"/>
      <w:numFmt w:val="decimal"/>
      <w:lvlText w:val="%1."/>
      <w:lvlJc w:val="left"/>
      <w:pPr>
        <w:tabs>
          <w:tab w:val="num" w:pos="3567"/>
        </w:tabs>
        <w:ind w:left="3567" w:hanging="360"/>
      </w:pPr>
      <w:rPr>
        <w:rFonts w:ascii="Tahoma" w:eastAsia="Times New Roman" w:hAnsi="Tahoma" w:cs="Tahoma" w:hint="default"/>
        <w:b/>
        <w:bCs/>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57" w15:restartNumberingAfterBreak="0">
    <w:nsid w:val="278A0C46"/>
    <w:multiLevelType w:val="hybridMultilevel"/>
    <w:tmpl w:val="F1D4EDC6"/>
    <w:lvl w:ilvl="0" w:tplc="CEB6AA46">
      <w:start w:val="1"/>
      <w:numFmt w:val="bullet"/>
      <w:lvlText w:val=""/>
      <w:lvlJc w:val="left"/>
      <w:pPr>
        <w:tabs>
          <w:tab w:val="num" w:pos="1985"/>
        </w:tabs>
        <w:ind w:left="1985"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86E3DEB"/>
    <w:multiLevelType w:val="hybridMultilevel"/>
    <w:tmpl w:val="DB526C6C"/>
    <w:lvl w:ilvl="0" w:tplc="7A629944">
      <w:start w:val="1"/>
      <w:numFmt w:val="bullet"/>
      <w:lvlText w:val=""/>
      <w:lvlJc w:val="left"/>
      <w:pPr>
        <w:ind w:left="1071" w:hanging="360"/>
      </w:pPr>
      <w:rPr>
        <w:rFonts w:ascii="Symbol" w:hAnsi="Symbol" w:hint="default"/>
      </w:rPr>
    </w:lvl>
    <w:lvl w:ilvl="1" w:tplc="C6E6FD40">
      <w:start w:val="3"/>
      <w:numFmt w:val="decimal"/>
      <w:lvlText w:val="%2)"/>
      <w:lvlJc w:val="left"/>
      <w:pPr>
        <w:tabs>
          <w:tab w:val="num" w:pos="1474"/>
        </w:tabs>
        <w:ind w:left="1474" w:hanging="453"/>
      </w:pPr>
      <w:rPr>
        <w:rFonts w:hint="default"/>
      </w:rPr>
    </w:lvl>
    <w:lvl w:ilvl="2" w:tplc="08701ACA">
      <w:start w:val="1"/>
      <w:numFmt w:val="lowerLetter"/>
      <w:lvlText w:val="%3)"/>
      <w:lvlJc w:val="left"/>
      <w:pPr>
        <w:ind w:left="2511" w:hanging="360"/>
      </w:pPr>
      <w:rPr>
        <w:rFont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59" w15:restartNumberingAfterBreak="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2A357AAD"/>
    <w:multiLevelType w:val="hybridMultilevel"/>
    <w:tmpl w:val="10D65FE2"/>
    <w:lvl w:ilvl="0" w:tplc="07BE47D0">
      <w:start w:val="1"/>
      <w:numFmt w:val="decimal"/>
      <w:lvlText w:val="%1."/>
      <w:lvlJc w:val="left"/>
      <w:pPr>
        <w:ind w:left="436" w:hanging="360"/>
      </w:pPr>
      <w:rPr>
        <w:rFonts w:ascii="Tahoma" w:hAnsi="Tahoma" w:hint="default"/>
        <w:b/>
        <w:i w:val="0"/>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2DA71923"/>
    <w:multiLevelType w:val="hybridMultilevel"/>
    <w:tmpl w:val="F48E99B0"/>
    <w:lvl w:ilvl="0" w:tplc="32A2027A">
      <w:start w:val="2"/>
      <w:numFmt w:val="decimal"/>
      <w:lvlText w:val="%1)"/>
      <w:lvlJc w:val="left"/>
      <w:pPr>
        <w:tabs>
          <w:tab w:val="num" w:pos="1474"/>
        </w:tabs>
        <w:ind w:left="1474" w:hanging="453"/>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923C3F"/>
    <w:multiLevelType w:val="hybridMultilevel"/>
    <w:tmpl w:val="E7CC1AB2"/>
    <w:name w:val="WW8Num13222"/>
    <w:lvl w:ilvl="0" w:tplc="4E848D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3778B0"/>
    <w:multiLevelType w:val="hybridMultilevel"/>
    <w:tmpl w:val="B4BC308A"/>
    <w:name w:val="WW8Num132222"/>
    <w:lvl w:ilvl="0" w:tplc="DC8EC148">
      <w:start w:val="8"/>
      <w:numFmt w:val="decimal"/>
      <w:lvlText w:val="%1."/>
      <w:lvlJc w:val="left"/>
      <w:pPr>
        <w:tabs>
          <w:tab w:val="num" w:pos="644"/>
        </w:tabs>
        <w:ind w:left="64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C621AA"/>
    <w:multiLevelType w:val="hybridMultilevel"/>
    <w:tmpl w:val="64744846"/>
    <w:lvl w:ilvl="0" w:tplc="366AD460">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65" w15:restartNumberingAfterBreak="0">
    <w:nsid w:val="33DF40DB"/>
    <w:multiLevelType w:val="multilevel"/>
    <w:tmpl w:val="36B0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bCs w:val="0"/>
        <w:sz w:val="20"/>
        <w:szCs w:val="2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6" w15:restartNumberingAfterBreak="0">
    <w:nsid w:val="35AC5414"/>
    <w:multiLevelType w:val="hybridMultilevel"/>
    <w:tmpl w:val="92822C46"/>
    <w:lvl w:ilvl="0" w:tplc="366AD4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B42A2E"/>
    <w:multiLevelType w:val="hybridMultilevel"/>
    <w:tmpl w:val="E4703A10"/>
    <w:lvl w:ilvl="0" w:tplc="D28CD9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C66E21"/>
    <w:multiLevelType w:val="hybridMultilevel"/>
    <w:tmpl w:val="45AEA248"/>
    <w:lvl w:ilvl="0" w:tplc="9A44D0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3B130408"/>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0" w15:restartNumberingAfterBreak="0">
    <w:nsid w:val="3BBF3D40"/>
    <w:multiLevelType w:val="hybridMultilevel"/>
    <w:tmpl w:val="0CF68FD4"/>
    <w:lvl w:ilvl="0" w:tplc="4CBAE706">
      <w:start w:val="1"/>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5F467E"/>
    <w:multiLevelType w:val="hybridMultilevel"/>
    <w:tmpl w:val="6E9A7B54"/>
    <w:lvl w:ilvl="0" w:tplc="E938BE8E">
      <w:start w:val="1"/>
      <w:numFmt w:val="decimal"/>
      <w:lvlText w:val="%1."/>
      <w:lvlJc w:val="left"/>
      <w:pPr>
        <w:tabs>
          <w:tab w:val="num" w:pos="1021"/>
        </w:tabs>
        <w:ind w:left="1021" w:hanging="397"/>
      </w:pPr>
      <w:rPr>
        <w:rFonts w:hint="default"/>
      </w:rPr>
    </w:lvl>
    <w:lvl w:ilvl="1" w:tplc="F28C7752">
      <w:start w:val="1"/>
      <w:numFmt w:val="lowerLetter"/>
      <w:lvlText w:val="%2."/>
      <w:lvlJc w:val="left"/>
      <w:pPr>
        <w:tabs>
          <w:tab w:val="num" w:pos="1474"/>
        </w:tabs>
        <w:ind w:left="1474" w:hanging="45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DAE7BD7"/>
    <w:multiLevelType w:val="hybridMultilevel"/>
    <w:tmpl w:val="778EFFAA"/>
    <w:lvl w:ilvl="0" w:tplc="366AD46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3ED95642"/>
    <w:multiLevelType w:val="hybridMultilevel"/>
    <w:tmpl w:val="F59C1452"/>
    <w:lvl w:ilvl="0" w:tplc="416E733A">
      <w:start w:val="1"/>
      <w:numFmt w:val="decimal"/>
      <w:lvlText w:val="%1."/>
      <w:lvlJc w:val="left"/>
      <w:pPr>
        <w:ind w:left="814" w:hanging="360"/>
      </w:pPr>
      <w:rPr>
        <w:rFonts w:hint="default"/>
      </w:r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74" w15:restartNumberingAfterBreak="0">
    <w:nsid w:val="3F8A5178"/>
    <w:multiLevelType w:val="hybridMultilevel"/>
    <w:tmpl w:val="164EF450"/>
    <w:name w:val="WW8Num93"/>
    <w:lvl w:ilvl="0" w:tplc="88882BF8">
      <w:start w:val="1"/>
      <w:numFmt w:val="decimal"/>
      <w:lvlText w:val="%1."/>
      <w:lvlJc w:val="left"/>
      <w:pPr>
        <w:tabs>
          <w:tab w:val="num" w:pos="1021"/>
        </w:tabs>
        <w:ind w:left="1021" w:hanging="397"/>
      </w:pPr>
      <w:rPr>
        <w:rFonts w:hint="default"/>
      </w:rPr>
    </w:lvl>
    <w:lvl w:ilvl="1" w:tplc="2132D5B2">
      <w:start w:val="1"/>
      <w:numFmt w:val="decimal"/>
      <w:lvlText w:val="%2)"/>
      <w:lvlJc w:val="left"/>
      <w:pPr>
        <w:tabs>
          <w:tab w:val="num" w:pos="1474"/>
        </w:tabs>
        <w:ind w:left="1474" w:hanging="453"/>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6" w15:restartNumberingAfterBreak="0">
    <w:nsid w:val="403D1444"/>
    <w:multiLevelType w:val="hybridMultilevel"/>
    <w:tmpl w:val="60C83764"/>
    <w:lvl w:ilvl="0" w:tplc="59A6C1A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7" w15:restartNumberingAfterBreak="0">
    <w:nsid w:val="40BF1122"/>
    <w:multiLevelType w:val="hybridMultilevel"/>
    <w:tmpl w:val="92D0BCF0"/>
    <w:lvl w:ilvl="0" w:tplc="BB10DF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193D56"/>
    <w:multiLevelType w:val="hybridMultilevel"/>
    <w:tmpl w:val="B44EC8CC"/>
    <w:name w:val="WW8Num112"/>
    <w:lvl w:ilvl="0" w:tplc="4D3670FA">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5947020"/>
    <w:multiLevelType w:val="hybridMultilevel"/>
    <w:tmpl w:val="6504BDD0"/>
    <w:lvl w:ilvl="0" w:tplc="7B0AAC20">
      <w:start w:val="1"/>
      <w:numFmt w:val="decimal"/>
      <w:lvlText w:val="%1)"/>
      <w:lvlJc w:val="left"/>
      <w:pPr>
        <w:ind w:left="927" w:hanging="360"/>
      </w:pPr>
      <w:rPr>
        <w:rFonts w:hint="default"/>
        <w:b w:val="0"/>
        <w:color w:val="auto"/>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81" w15:restartNumberingAfterBreak="0">
    <w:nsid w:val="46014CB1"/>
    <w:multiLevelType w:val="hybridMultilevel"/>
    <w:tmpl w:val="D048D1AC"/>
    <w:lvl w:ilvl="0" w:tplc="04150017">
      <w:start w:val="1"/>
      <w:numFmt w:val="bullet"/>
      <w:lvlText w:val="-"/>
      <w:lvlJc w:val="left"/>
      <w:pPr>
        <w:tabs>
          <w:tab w:val="num" w:pos="360"/>
        </w:tabs>
        <w:ind w:left="360" w:hanging="360"/>
      </w:pPr>
      <w:rPr>
        <w:rFonts w:ascii="Verdana" w:hAnsi="Verdana" w:hint="default"/>
      </w:rPr>
    </w:lvl>
    <w:lvl w:ilvl="1" w:tplc="04150019">
      <w:start w:val="1"/>
      <w:numFmt w:val="bullet"/>
      <w:lvlText w:val="o"/>
      <w:lvlJc w:val="left"/>
      <w:pPr>
        <w:tabs>
          <w:tab w:val="num" w:pos="590"/>
        </w:tabs>
        <w:ind w:left="590" w:hanging="360"/>
      </w:pPr>
      <w:rPr>
        <w:rFonts w:ascii="Courier New" w:hAnsi="Courier New" w:cs="Courier New" w:hint="default"/>
      </w:rPr>
    </w:lvl>
    <w:lvl w:ilvl="2" w:tplc="0415001B">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82" w15:restartNumberingAfterBreak="0">
    <w:nsid w:val="46BD0321"/>
    <w:multiLevelType w:val="hybridMultilevel"/>
    <w:tmpl w:val="8D0A26BE"/>
    <w:lvl w:ilvl="0" w:tplc="0692479C">
      <w:start w:val="4"/>
      <w:numFmt w:val="decimal"/>
      <w:lvlText w:val="%1)"/>
      <w:lvlJc w:val="left"/>
      <w:pPr>
        <w:ind w:left="13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8D840E6"/>
    <w:multiLevelType w:val="hybridMultilevel"/>
    <w:tmpl w:val="D4B84982"/>
    <w:name w:val="WW8Num96"/>
    <w:lvl w:ilvl="0" w:tplc="28FCB6C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2D536F"/>
    <w:multiLevelType w:val="hybridMultilevel"/>
    <w:tmpl w:val="053AD054"/>
    <w:name w:val="WW8Num333322"/>
    <w:lvl w:ilvl="0" w:tplc="04150001">
      <w:start w:val="1"/>
      <w:numFmt w:val="bullet"/>
      <w:lvlText w:val=""/>
      <w:lvlJc w:val="left"/>
      <w:pPr>
        <w:tabs>
          <w:tab w:val="num" w:pos="1080"/>
        </w:tabs>
        <w:ind w:left="1080" w:hanging="720"/>
      </w:pPr>
      <w:rPr>
        <w:rFonts w:ascii="Symbol" w:hAnsi="Symbol" w:hint="default"/>
      </w:rPr>
    </w:lvl>
    <w:lvl w:ilvl="1" w:tplc="04150003">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85" w15:restartNumberingAfterBreak="0">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87" w15:restartNumberingAfterBreak="0">
    <w:nsid w:val="4FEC661C"/>
    <w:multiLevelType w:val="hybridMultilevel"/>
    <w:tmpl w:val="3216DBAE"/>
    <w:lvl w:ilvl="0" w:tplc="B13834BA">
      <w:start w:val="1"/>
      <w:numFmt w:val="bullet"/>
      <w:lvlText w:val=""/>
      <w:lvlJc w:val="left"/>
      <w:pPr>
        <w:tabs>
          <w:tab w:val="num" w:pos="1814"/>
        </w:tabs>
        <w:ind w:left="1814"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1380698"/>
    <w:multiLevelType w:val="hybridMultilevel"/>
    <w:tmpl w:val="472A9618"/>
    <w:lvl w:ilvl="0" w:tplc="93B2C290">
      <w:start w:val="1"/>
      <w:numFmt w:val="decimal"/>
      <w:lvlText w:val="%1."/>
      <w:lvlJc w:val="left"/>
      <w:pPr>
        <w:tabs>
          <w:tab w:val="num" w:pos="624"/>
        </w:tabs>
        <w:ind w:left="624" w:hanging="340"/>
      </w:pPr>
      <w:rPr>
        <w:rFonts w:ascii="Tahoma" w:hAnsi="Tahoma" w:cs="Tahoma" w:hint="default"/>
        <w:b w:val="0"/>
        <w:bCs/>
        <w:color w:val="auto"/>
        <w:sz w:val="20"/>
      </w:rPr>
    </w:lvl>
    <w:lvl w:ilvl="1" w:tplc="7082CC88">
      <w:start w:val="1"/>
      <w:numFmt w:val="lowerLetter"/>
      <w:lvlText w:val="%2."/>
      <w:lvlJc w:val="left"/>
      <w:pPr>
        <w:tabs>
          <w:tab w:val="num" w:pos="1021"/>
        </w:tabs>
        <w:ind w:left="1021" w:hanging="397"/>
      </w:pPr>
      <w:rPr>
        <w:rFonts w:hint="default"/>
        <w:b w:val="0"/>
        <w:i w:val="0"/>
        <w:color w:val="auto"/>
        <w:sz w:val="20"/>
      </w:rPr>
    </w:lvl>
    <w:lvl w:ilvl="2" w:tplc="1514160E">
      <w:start w:val="1"/>
      <w:numFmt w:val="decimal"/>
      <w:lvlText w:val="%3)"/>
      <w:lvlJc w:val="left"/>
      <w:pPr>
        <w:tabs>
          <w:tab w:val="num" w:pos="1474"/>
        </w:tabs>
        <w:ind w:left="1474" w:hanging="453"/>
      </w:pPr>
      <w:rPr>
        <w:rFonts w:hint="default"/>
        <w:b w:val="0"/>
        <w:bCs/>
        <w:i w:val="0"/>
        <w:color w:val="auto"/>
        <w:sz w:val="20"/>
      </w:rPr>
    </w:lvl>
    <w:lvl w:ilvl="3" w:tplc="CE7049E6">
      <w:start w:val="1"/>
      <w:numFmt w:val="lowerLetter"/>
      <w:lvlText w:val="%4."/>
      <w:lvlJc w:val="left"/>
      <w:pPr>
        <w:tabs>
          <w:tab w:val="num" w:pos="1814"/>
        </w:tabs>
        <w:ind w:left="1814" w:hanging="340"/>
      </w:pPr>
      <w:rPr>
        <w:rFonts w:hint="default"/>
        <w:b w:val="0"/>
        <w:i w:val="0"/>
        <w:color w:val="auto"/>
        <w:sz w:val="20"/>
      </w:rPr>
    </w:lvl>
    <w:lvl w:ilvl="4" w:tplc="04150019">
      <w:start w:val="1"/>
      <w:numFmt w:val="lowerLetter"/>
      <w:lvlText w:val="%5."/>
      <w:lvlJc w:val="left"/>
      <w:pPr>
        <w:tabs>
          <w:tab w:val="num" w:pos="3600"/>
        </w:tabs>
        <w:ind w:left="3600" w:hanging="360"/>
      </w:pPr>
    </w:lvl>
    <w:lvl w:ilvl="5" w:tplc="22E06FA6">
      <w:start w:val="1"/>
      <w:numFmt w:val="lowerLetter"/>
      <w:lvlText w:val="%6)"/>
      <w:lvlJc w:val="left"/>
      <w:pPr>
        <w:tabs>
          <w:tab w:val="num" w:pos="1021"/>
        </w:tabs>
        <w:ind w:left="1021" w:hanging="341"/>
      </w:pPr>
      <w:rPr>
        <w:rFonts w:hint="default"/>
        <w:b w:val="0"/>
        <w:i w:val="0"/>
        <w:color w:val="auto"/>
        <w:sz w:val="20"/>
      </w:rPr>
    </w:lvl>
    <w:lvl w:ilvl="6" w:tplc="0415000F">
      <w:start w:val="1"/>
      <w:numFmt w:val="decimal"/>
      <w:lvlText w:val="%7."/>
      <w:lvlJc w:val="left"/>
      <w:pPr>
        <w:tabs>
          <w:tab w:val="num" w:pos="5040"/>
        </w:tabs>
        <w:ind w:left="5040" w:hanging="360"/>
      </w:pPr>
    </w:lvl>
    <w:lvl w:ilvl="7" w:tplc="5E44DBFE">
      <w:start w:val="1"/>
      <w:numFmt w:val="upperRoman"/>
      <w:lvlText w:val="%8."/>
      <w:lvlJc w:val="left"/>
      <w:pPr>
        <w:ind w:left="6120" w:hanging="720"/>
      </w:pPr>
      <w:rPr>
        <w:rFonts w:hint="default"/>
      </w:rPr>
    </w:lvl>
    <w:lvl w:ilvl="8" w:tplc="0415001B" w:tentative="1">
      <w:start w:val="1"/>
      <w:numFmt w:val="lowerRoman"/>
      <w:lvlText w:val="%9."/>
      <w:lvlJc w:val="right"/>
      <w:pPr>
        <w:tabs>
          <w:tab w:val="num" w:pos="6480"/>
        </w:tabs>
        <w:ind w:left="6480" w:hanging="180"/>
      </w:pPr>
    </w:lvl>
  </w:abstractNum>
  <w:abstractNum w:abstractNumId="89" w15:restartNumberingAfterBreak="0">
    <w:nsid w:val="53152183"/>
    <w:multiLevelType w:val="hybridMultilevel"/>
    <w:tmpl w:val="A6B61E3E"/>
    <w:name w:val="WW8Num52"/>
    <w:lvl w:ilvl="0" w:tplc="C27EF4A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90" w15:restartNumberingAfterBreak="0">
    <w:nsid w:val="53EB2284"/>
    <w:multiLevelType w:val="hybridMultilevel"/>
    <w:tmpl w:val="A36E5916"/>
    <w:name w:val="WW8Num95"/>
    <w:lvl w:ilvl="0" w:tplc="7CE4B978">
      <w:start w:val="23"/>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58571B"/>
    <w:multiLevelType w:val="hybridMultilevel"/>
    <w:tmpl w:val="90F8FDCE"/>
    <w:lvl w:ilvl="0" w:tplc="6876FDD2">
      <w:start w:val="1"/>
      <w:numFmt w:val="bullet"/>
      <w:lvlText w:val=""/>
      <w:lvlJc w:val="left"/>
      <w:pPr>
        <w:ind w:left="720" w:hanging="360"/>
      </w:pPr>
      <w:rPr>
        <w:rFonts w:ascii="Symbol" w:hAnsi="Symbol" w:cs="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7D83BC7"/>
    <w:multiLevelType w:val="hybridMultilevel"/>
    <w:tmpl w:val="50E61C5E"/>
    <w:lvl w:ilvl="0" w:tplc="961403BA">
      <w:start w:val="1"/>
      <w:numFmt w:val="lowerLetter"/>
      <w:lvlText w:val="%1)"/>
      <w:lvlJc w:val="left"/>
      <w:pPr>
        <w:tabs>
          <w:tab w:val="num" w:pos="1557"/>
        </w:tabs>
        <w:ind w:left="1557" w:hanging="360"/>
      </w:pPr>
      <w:rPr>
        <w:i w:val="0"/>
        <w:color w:val="auto"/>
        <w:sz w:val="20"/>
        <w:szCs w:val="20"/>
      </w:rPr>
    </w:lvl>
    <w:lvl w:ilvl="1" w:tplc="FD0EA0B0">
      <w:start w:val="2"/>
      <w:numFmt w:val="decimal"/>
      <w:lvlText w:val="%2."/>
      <w:lvlJc w:val="left"/>
      <w:pPr>
        <w:tabs>
          <w:tab w:val="num" w:pos="1248"/>
        </w:tabs>
        <w:ind w:left="1248" w:hanging="397"/>
      </w:pPr>
      <w:rPr>
        <w:rFonts w:hint="default"/>
        <w:i w:val="0"/>
        <w:color w:val="auto"/>
        <w:sz w:val="20"/>
        <w:szCs w:val="20"/>
      </w:rPr>
    </w:lvl>
    <w:lvl w:ilvl="2" w:tplc="9C9EC38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07375FF"/>
    <w:multiLevelType w:val="hybridMultilevel"/>
    <w:tmpl w:val="10B6739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4" w15:restartNumberingAfterBreak="0">
    <w:nsid w:val="623970E6"/>
    <w:multiLevelType w:val="hybridMultilevel"/>
    <w:tmpl w:val="E88287DC"/>
    <w:lvl w:ilvl="0" w:tplc="366AD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4FC5543"/>
    <w:multiLevelType w:val="hybridMultilevel"/>
    <w:tmpl w:val="7CAEAAB4"/>
    <w:name w:val="WW8Num272"/>
    <w:lvl w:ilvl="0" w:tplc="2FA4FA62">
      <w:start w:val="1"/>
      <w:numFmt w:val="decimal"/>
      <w:lvlText w:val="%1)"/>
      <w:lvlJc w:val="left"/>
      <w:pPr>
        <w:ind w:left="45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AE5E63"/>
    <w:multiLevelType w:val="hybridMultilevel"/>
    <w:tmpl w:val="9508F38A"/>
    <w:name w:val="WW8Num94"/>
    <w:lvl w:ilvl="0" w:tplc="807CB74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98" w15:restartNumberingAfterBreak="0">
    <w:nsid w:val="6B63729D"/>
    <w:multiLevelType w:val="hybridMultilevel"/>
    <w:tmpl w:val="79D08700"/>
    <w:lvl w:ilvl="0" w:tplc="4C3E68EE">
      <w:start w:val="1"/>
      <w:numFmt w:val="lowerLetter"/>
      <w:lvlText w:val="%1)"/>
      <w:lvlJc w:val="left"/>
      <w:pPr>
        <w:tabs>
          <w:tab w:val="num" w:pos="1557"/>
        </w:tabs>
        <w:ind w:left="1557" w:hanging="360"/>
      </w:pPr>
      <w:rPr>
        <w:rFonts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0487B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6E0A4AB1"/>
    <w:multiLevelType w:val="multilevel"/>
    <w:tmpl w:val="1B32B44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1" w15:restartNumberingAfterBreak="0">
    <w:nsid w:val="718A7E59"/>
    <w:multiLevelType w:val="hybridMultilevel"/>
    <w:tmpl w:val="D5E07EA0"/>
    <w:lvl w:ilvl="0" w:tplc="656C37CA">
      <w:start w:val="1"/>
      <w:numFmt w:val="decimal"/>
      <w:lvlText w:val="%1."/>
      <w:lvlJc w:val="left"/>
      <w:pPr>
        <w:ind w:left="927" w:hanging="360"/>
      </w:pPr>
      <w:rPr>
        <w:rFonts w:hint="default"/>
        <w:b/>
        <w:bCs/>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7AB3F96"/>
    <w:multiLevelType w:val="multilevel"/>
    <w:tmpl w:val="9B045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3" w15:restartNumberingAfterBreak="0">
    <w:nsid w:val="780114E2"/>
    <w:multiLevelType w:val="hybridMultilevel"/>
    <w:tmpl w:val="44944D28"/>
    <w:lvl w:ilvl="0" w:tplc="9CACFF6A">
      <w:start w:val="1"/>
      <w:numFmt w:val="decimal"/>
      <w:lvlText w:val="%1."/>
      <w:lvlJc w:val="left"/>
      <w:pPr>
        <w:ind w:left="760" w:hanging="360"/>
      </w:pPr>
      <w:rPr>
        <w:rFonts w:hint="default"/>
      </w:rPr>
    </w:lvl>
    <w:lvl w:ilvl="1" w:tplc="04150019">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04" w15:restartNumberingAfterBreak="0">
    <w:nsid w:val="781F049A"/>
    <w:multiLevelType w:val="hybridMultilevel"/>
    <w:tmpl w:val="25D84D98"/>
    <w:lvl w:ilvl="0" w:tplc="36DCEF52">
      <w:start w:val="1"/>
      <w:numFmt w:val="decimal"/>
      <w:lvlText w:val="%1."/>
      <w:lvlJc w:val="left"/>
      <w:pPr>
        <w:ind w:left="1146" w:hanging="360"/>
      </w:pPr>
      <w:rPr>
        <w:rFonts w:ascii="Tahoma" w:hAnsi="Tahoma" w:hint="default"/>
        <w:b/>
        <w:bCs/>
        <w:i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C0A6BBA"/>
    <w:multiLevelType w:val="hybridMultilevel"/>
    <w:tmpl w:val="F48092EE"/>
    <w:lvl w:ilvl="0" w:tplc="366AD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07" w15:restartNumberingAfterBreak="0">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08" w15:restartNumberingAfterBreak="0">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1627108">
    <w:abstractNumId w:val="48"/>
  </w:num>
  <w:num w:numId="2" w16cid:durableId="264386789">
    <w:abstractNumId w:val="52"/>
  </w:num>
  <w:num w:numId="3" w16cid:durableId="1500078581">
    <w:abstractNumId w:val="106"/>
  </w:num>
  <w:num w:numId="4" w16cid:durableId="992875846">
    <w:abstractNumId w:val="39"/>
  </w:num>
  <w:num w:numId="5" w16cid:durableId="1551265172">
    <w:abstractNumId w:val="56"/>
  </w:num>
  <w:num w:numId="6" w16cid:durableId="423847660">
    <w:abstractNumId w:val="100"/>
  </w:num>
  <w:num w:numId="7" w16cid:durableId="890457900">
    <w:abstractNumId w:val="75"/>
  </w:num>
  <w:num w:numId="8" w16cid:durableId="538511443">
    <w:abstractNumId w:val="55"/>
  </w:num>
  <w:num w:numId="9" w16cid:durableId="206768978">
    <w:abstractNumId w:val="46"/>
  </w:num>
  <w:num w:numId="10" w16cid:durableId="1860062">
    <w:abstractNumId w:val="108"/>
  </w:num>
  <w:num w:numId="11" w16cid:durableId="1144859335">
    <w:abstractNumId w:val="101"/>
  </w:num>
  <w:num w:numId="12" w16cid:durableId="1289435294">
    <w:abstractNumId w:val="27"/>
  </w:num>
  <w:num w:numId="13" w16cid:durableId="1466705113">
    <w:abstractNumId w:val="81"/>
  </w:num>
  <w:num w:numId="14" w16cid:durableId="1157457635">
    <w:abstractNumId w:val="47"/>
  </w:num>
  <w:num w:numId="15" w16cid:durableId="1914273197">
    <w:abstractNumId w:val="103"/>
  </w:num>
  <w:num w:numId="16" w16cid:durableId="936598631">
    <w:abstractNumId w:val="107"/>
  </w:num>
  <w:num w:numId="17" w16cid:durableId="921255300">
    <w:abstractNumId w:val="36"/>
  </w:num>
  <w:num w:numId="18" w16cid:durableId="575554386">
    <w:abstractNumId w:val="29"/>
  </w:num>
  <w:num w:numId="19" w16cid:durableId="1765758970">
    <w:abstractNumId w:val="59"/>
  </w:num>
  <w:num w:numId="20" w16cid:durableId="1564831345">
    <w:abstractNumId w:val="51"/>
  </w:num>
  <w:num w:numId="21" w16cid:durableId="868372186">
    <w:abstractNumId w:val="69"/>
  </w:num>
  <w:num w:numId="22" w16cid:durableId="9510126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288657">
    <w:abstractNumId w:val="58"/>
  </w:num>
  <w:num w:numId="24" w16cid:durableId="850097342">
    <w:abstractNumId w:val="97"/>
  </w:num>
  <w:num w:numId="25" w16cid:durableId="1968465427">
    <w:abstractNumId w:val="35"/>
  </w:num>
  <w:num w:numId="26" w16cid:durableId="733237404">
    <w:abstractNumId w:val="42"/>
  </w:num>
  <w:num w:numId="27" w16cid:durableId="1073510018">
    <w:abstractNumId w:val="104"/>
  </w:num>
  <w:num w:numId="28" w16cid:durableId="698505559">
    <w:abstractNumId w:val="88"/>
  </w:num>
  <w:num w:numId="29" w16cid:durableId="803235032">
    <w:abstractNumId w:val="54"/>
  </w:num>
  <w:num w:numId="30" w16cid:durableId="2098090857">
    <w:abstractNumId w:val="71"/>
  </w:num>
  <w:num w:numId="31" w16cid:durableId="876433752">
    <w:abstractNumId w:val="87"/>
  </w:num>
  <w:num w:numId="32" w16cid:durableId="1513912482">
    <w:abstractNumId w:val="57"/>
  </w:num>
  <w:num w:numId="33" w16cid:durableId="1062409098">
    <w:abstractNumId w:val="26"/>
  </w:num>
  <w:num w:numId="34" w16cid:durableId="1158809897">
    <w:abstractNumId w:val="74"/>
  </w:num>
  <w:num w:numId="35" w16cid:durableId="678653174">
    <w:abstractNumId w:val="80"/>
  </w:num>
  <w:num w:numId="36" w16cid:durableId="1703440553">
    <w:abstractNumId w:val="37"/>
  </w:num>
  <w:num w:numId="37" w16cid:durableId="1331788119">
    <w:abstractNumId w:val="61"/>
  </w:num>
  <w:num w:numId="38" w16cid:durableId="1500656920">
    <w:abstractNumId w:val="70"/>
  </w:num>
  <w:num w:numId="39" w16cid:durableId="192547300">
    <w:abstractNumId w:val="82"/>
  </w:num>
  <w:num w:numId="40" w16cid:durableId="664551587">
    <w:abstractNumId w:val="45"/>
  </w:num>
  <w:num w:numId="41" w16cid:durableId="1615479550">
    <w:abstractNumId w:val="5"/>
  </w:num>
  <w:num w:numId="42" w16cid:durableId="1372270763">
    <w:abstractNumId w:val="93"/>
  </w:num>
  <w:num w:numId="43" w16cid:durableId="1057973536">
    <w:abstractNumId w:val="18"/>
  </w:num>
  <w:num w:numId="44" w16cid:durableId="984699312">
    <w:abstractNumId w:val="20"/>
  </w:num>
  <w:num w:numId="45" w16cid:durableId="434398701">
    <w:abstractNumId w:val="21"/>
  </w:num>
  <w:num w:numId="46" w16cid:durableId="2085101986">
    <w:abstractNumId w:val="24"/>
  </w:num>
  <w:num w:numId="47" w16cid:durableId="1922980656">
    <w:abstractNumId w:val="23"/>
  </w:num>
  <w:num w:numId="48" w16cid:durableId="469596078">
    <w:abstractNumId w:val="94"/>
  </w:num>
  <w:num w:numId="49" w16cid:durableId="822624667">
    <w:abstractNumId w:val="17"/>
  </w:num>
  <w:num w:numId="50" w16cid:durableId="680011788">
    <w:abstractNumId w:val="65"/>
  </w:num>
  <w:num w:numId="51" w16cid:durableId="547685014">
    <w:abstractNumId w:val="67"/>
  </w:num>
  <w:num w:numId="52" w16cid:durableId="1772893559">
    <w:abstractNumId w:val="105"/>
  </w:num>
  <w:num w:numId="53" w16cid:durableId="1594975515">
    <w:abstractNumId w:val="43"/>
  </w:num>
  <w:num w:numId="54" w16cid:durableId="2003461200">
    <w:abstractNumId w:val="60"/>
  </w:num>
  <w:num w:numId="55" w16cid:durableId="344747735">
    <w:abstractNumId w:val="76"/>
  </w:num>
  <w:num w:numId="56" w16cid:durableId="2124183894">
    <w:abstractNumId w:val="28"/>
  </w:num>
  <w:num w:numId="57" w16cid:durableId="971597917">
    <w:abstractNumId w:val="77"/>
  </w:num>
  <w:num w:numId="58" w16cid:durableId="33697976">
    <w:abstractNumId w:val="85"/>
  </w:num>
  <w:num w:numId="59" w16cid:durableId="1039620734">
    <w:abstractNumId w:val="73"/>
  </w:num>
  <w:num w:numId="60" w16cid:durableId="1631325581">
    <w:abstractNumId w:val="68"/>
  </w:num>
  <w:num w:numId="61" w16cid:durableId="1617253015">
    <w:abstractNumId w:val="90"/>
  </w:num>
  <w:num w:numId="62" w16cid:durableId="974916423">
    <w:abstractNumId w:val="30"/>
  </w:num>
  <w:num w:numId="63" w16cid:durableId="1313868236">
    <w:abstractNumId w:val="92"/>
  </w:num>
  <w:num w:numId="64" w16cid:durableId="2121872657">
    <w:abstractNumId w:val="38"/>
  </w:num>
  <w:num w:numId="65" w16cid:durableId="1432163167">
    <w:abstractNumId w:val="98"/>
  </w:num>
  <w:num w:numId="66" w16cid:durableId="143007681">
    <w:abstractNumId w:val="44"/>
  </w:num>
  <w:num w:numId="67" w16cid:durableId="482506622">
    <w:abstractNumId w:val="102"/>
  </w:num>
  <w:num w:numId="68" w16cid:durableId="1642810658">
    <w:abstractNumId w:val="41"/>
  </w:num>
  <w:num w:numId="69" w16cid:durableId="1476290557">
    <w:abstractNumId w:val="79"/>
  </w:num>
  <w:num w:numId="70" w16cid:durableId="1846088104">
    <w:abstractNumId w:val="91"/>
  </w:num>
  <w:num w:numId="71" w16cid:durableId="965694168">
    <w:abstractNumId w:val="32"/>
  </w:num>
  <w:num w:numId="72" w16cid:durableId="356539844">
    <w:abstractNumId w:val="95"/>
  </w:num>
  <w:num w:numId="73" w16cid:durableId="1566336827">
    <w:abstractNumId w:val="50"/>
  </w:num>
  <w:num w:numId="74" w16cid:durableId="2134593558">
    <w:abstractNumId w:val="66"/>
  </w:num>
  <w:num w:numId="75" w16cid:durableId="1351685501">
    <w:abstractNumId w:val="33"/>
  </w:num>
  <w:num w:numId="76" w16cid:durableId="1694766234">
    <w:abstractNumId w:val="64"/>
  </w:num>
  <w:num w:numId="77" w16cid:durableId="1946306882">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599"/>
    <w:rsid w:val="0000086D"/>
    <w:rsid w:val="00000A0F"/>
    <w:rsid w:val="00000E21"/>
    <w:rsid w:val="00000E5B"/>
    <w:rsid w:val="000010AF"/>
    <w:rsid w:val="000011B5"/>
    <w:rsid w:val="000018BB"/>
    <w:rsid w:val="00001D50"/>
    <w:rsid w:val="00002460"/>
    <w:rsid w:val="00002DAE"/>
    <w:rsid w:val="00002DBB"/>
    <w:rsid w:val="00002EFC"/>
    <w:rsid w:val="0000316F"/>
    <w:rsid w:val="000032C6"/>
    <w:rsid w:val="00003341"/>
    <w:rsid w:val="000037C7"/>
    <w:rsid w:val="000037E9"/>
    <w:rsid w:val="00003859"/>
    <w:rsid w:val="00003A46"/>
    <w:rsid w:val="00003BC6"/>
    <w:rsid w:val="00003DD6"/>
    <w:rsid w:val="00003F66"/>
    <w:rsid w:val="0000488D"/>
    <w:rsid w:val="0000489C"/>
    <w:rsid w:val="000048B6"/>
    <w:rsid w:val="00004B3B"/>
    <w:rsid w:val="00004C78"/>
    <w:rsid w:val="000055FE"/>
    <w:rsid w:val="000056B6"/>
    <w:rsid w:val="00005A91"/>
    <w:rsid w:val="00005DC6"/>
    <w:rsid w:val="00005E1C"/>
    <w:rsid w:val="000069EF"/>
    <w:rsid w:val="00006DF5"/>
    <w:rsid w:val="000078BE"/>
    <w:rsid w:val="0000795E"/>
    <w:rsid w:val="00007AE7"/>
    <w:rsid w:val="00007E8A"/>
    <w:rsid w:val="0001059C"/>
    <w:rsid w:val="0001099D"/>
    <w:rsid w:val="00010AFA"/>
    <w:rsid w:val="00010D7B"/>
    <w:rsid w:val="0001148D"/>
    <w:rsid w:val="000119E4"/>
    <w:rsid w:val="00011B8B"/>
    <w:rsid w:val="00011F43"/>
    <w:rsid w:val="00012083"/>
    <w:rsid w:val="00012517"/>
    <w:rsid w:val="00012740"/>
    <w:rsid w:val="00012997"/>
    <w:rsid w:val="0001318F"/>
    <w:rsid w:val="00013DCE"/>
    <w:rsid w:val="00014262"/>
    <w:rsid w:val="00014414"/>
    <w:rsid w:val="000145E9"/>
    <w:rsid w:val="000146E4"/>
    <w:rsid w:val="00014754"/>
    <w:rsid w:val="00014789"/>
    <w:rsid w:val="00014B69"/>
    <w:rsid w:val="00014E6D"/>
    <w:rsid w:val="000158FF"/>
    <w:rsid w:val="00015954"/>
    <w:rsid w:val="00016159"/>
    <w:rsid w:val="000162B4"/>
    <w:rsid w:val="000163EE"/>
    <w:rsid w:val="000169AA"/>
    <w:rsid w:val="000169D9"/>
    <w:rsid w:val="00016C6F"/>
    <w:rsid w:val="00017332"/>
    <w:rsid w:val="000176F2"/>
    <w:rsid w:val="0001786A"/>
    <w:rsid w:val="00017E56"/>
    <w:rsid w:val="00017EB7"/>
    <w:rsid w:val="00020637"/>
    <w:rsid w:val="000214CC"/>
    <w:rsid w:val="00021635"/>
    <w:rsid w:val="0002169C"/>
    <w:rsid w:val="000219EB"/>
    <w:rsid w:val="00021DC4"/>
    <w:rsid w:val="00021E1E"/>
    <w:rsid w:val="00021F06"/>
    <w:rsid w:val="0002202F"/>
    <w:rsid w:val="00022036"/>
    <w:rsid w:val="000222B2"/>
    <w:rsid w:val="0002238C"/>
    <w:rsid w:val="00022B92"/>
    <w:rsid w:val="00023995"/>
    <w:rsid w:val="00023B66"/>
    <w:rsid w:val="000240E3"/>
    <w:rsid w:val="0002490D"/>
    <w:rsid w:val="00024B23"/>
    <w:rsid w:val="00024E34"/>
    <w:rsid w:val="00025178"/>
    <w:rsid w:val="00025668"/>
    <w:rsid w:val="00026622"/>
    <w:rsid w:val="000270A1"/>
    <w:rsid w:val="00027334"/>
    <w:rsid w:val="00027A21"/>
    <w:rsid w:val="0003037E"/>
    <w:rsid w:val="000306AC"/>
    <w:rsid w:val="0003084B"/>
    <w:rsid w:val="0003096C"/>
    <w:rsid w:val="00030A90"/>
    <w:rsid w:val="00030F93"/>
    <w:rsid w:val="00031159"/>
    <w:rsid w:val="00031161"/>
    <w:rsid w:val="0003116C"/>
    <w:rsid w:val="00031211"/>
    <w:rsid w:val="000312AE"/>
    <w:rsid w:val="000312C0"/>
    <w:rsid w:val="00031BC8"/>
    <w:rsid w:val="00031FBD"/>
    <w:rsid w:val="000325C3"/>
    <w:rsid w:val="00032707"/>
    <w:rsid w:val="000331AE"/>
    <w:rsid w:val="000338AA"/>
    <w:rsid w:val="0003392B"/>
    <w:rsid w:val="000339F7"/>
    <w:rsid w:val="000343F8"/>
    <w:rsid w:val="00034C91"/>
    <w:rsid w:val="00035A8F"/>
    <w:rsid w:val="000362FD"/>
    <w:rsid w:val="000366A4"/>
    <w:rsid w:val="000369AE"/>
    <w:rsid w:val="00036B24"/>
    <w:rsid w:val="000370BA"/>
    <w:rsid w:val="00037AC0"/>
    <w:rsid w:val="00040217"/>
    <w:rsid w:val="00040343"/>
    <w:rsid w:val="00040B9C"/>
    <w:rsid w:val="000410E4"/>
    <w:rsid w:val="000414A9"/>
    <w:rsid w:val="00041771"/>
    <w:rsid w:val="00041AA1"/>
    <w:rsid w:val="00041B1D"/>
    <w:rsid w:val="00042BE8"/>
    <w:rsid w:val="00042F02"/>
    <w:rsid w:val="000431EA"/>
    <w:rsid w:val="000432C2"/>
    <w:rsid w:val="000433D3"/>
    <w:rsid w:val="0004395D"/>
    <w:rsid w:val="00043A96"/>
    <w:rsid w:val="000440D7"/>
    <w:rsid w:val="0004434D"/>
    <w:rsid w:val="00044554"/>
    <w:rsid w:val="00044580"/>
    <w:rsid w:val="000447AD"/>
    <w:rsid w:val="000449AD"/>
    <w:rsid w:val="000449FC"/>
    <w:rsid w:val="00044D30"/>
    <w:rsid w:val="00045058"/>
    <w:rsid w:val="00045529"/>
    <w:rsid w:val="00045662"/>
    <w:rsid w:val="00045771"/>
    <w:rsid w:val="00045AFB"/>
    <w:rsid w:val="00045D6F"/>
    <w:rsid w:val="00045F5D"/>
    <w:rsid w:val="00046203"/>
    <w:rsid w:val="00046922"/>
    <w:rsid w:val="00046FA4"/>
    <w:rsid w:val="0004726A"/>
    <w:rsid w:val="00047705"/>
    <w:rsid w:val="000478EF"/>
    <w:rsid w:val="000501D7"/>
    <w:rsid w:val="00050238"/>
    <w:rsid w:val="0005055D"/>
    <w:rsid w:val="0005080C"/>
    <w:rsid w:val="00050908"/>
    <w:rsid w:val="000511BD"/>
    <w:rsid w:val="000511BE"/>
    <w:rsid w:val="00051732"/>
    <w:rsid w:val="00051A67"/>
    <w:rsid w:val="00051F70"/>
    <w:rsid w:val="0005251E"/>
    <w:rsid w:val="000525AE"/>
    <w:rsid w:val="000525F3"/>
    <w:rsid w:val="0005273A"/>
    <w:rsid w:val="0005289E"/>
    <w:rsid w:val="00052B0B"/>
    <w:rsid w:val="00052BB2"/>
    <w:rsid w:val="00052C70"/>
    <w:rsid w:val="00052DC3"/>
    <w:rsid w:val="00052F05"/>
    <w:rsid w:val="00053055"/>
    <w:rsid w:val="00053810"/>
    <w:rsid w:val="00053AC3"/>
    <w:rsid w:val="00053E45"/>
    <w:rsid w:val="00053F97"/>
    <w:rsid w:val="00054083"/>
    <w:rsid w:val="000541D5"/>
    <w:rsid w:val="000542F8"/>
    <w:rsid w:val="00054BDC"/>
    <w:rsid w:val="00055213"/>
    <w:rsid w:val="0005531E"/>
    <w:rsid w:val="000553F6"/>
    <w:rsid w:val="00055691"/>
    <w:rsid w:val="000557F8"/>
    <w:rsid w:val="00055A1E"/>
    <w:rsid w:val="00055C0A"/>
    <w:rsid w:val="00055DB8"/>
    <w:rsid w:val="00056272"/>
    <w:rsid w:val="00056DE8"/>
    <w:rsid w:val="000575C6"/>
    <w:rsid w:val="0005770E"/>
    <w:rsid w:val="000579EF"/>
    <w:rsid w:val="00057B13"/>
    <w:rsid w:val="00057CCD"/>
    <w:rsid w:val="00060113"/>
    <w:rsid w:val="0006021E"/>
    <w:rsid w:val="00060789"/>
    <w:rsid w:val="00060836"/>
    <w:rsid w:val="0006098B"/>
    <w:rsid w:val="000609BE"/>
    <w:rsid w:val="00061699"/>
    <w:rsid w:val="00061701"/>
    <w:rsid w:val="00061BFD"/>
    <w:rsid w:val="00061D97"/>
    <w:rsid w:val="00061EB2"/>
    <w:rsid w:val="00062329"/>
    <w:rsid w:val="00062365"/>
    <w:rsid w:val="0006265B"/>
    <w:rsid w:val="00062691"/>
    <w:rsid w:val="00062694"/>
    <w:rsid w:val="00062AEF"/>
    <w:rsid w:val="00062ECF"/>
    <w:rsid w:val="00063ACF"/>
    <w:rsid w:val="00063D1B"/>
    <w:rsid w:val="00063D4C"/>
    <w:rsid w:val="00064119"/>
    <w:rsid w:val="00064601"/>
    <w:rsid w:val="00064876"/>
    <w:rsid w:val="00064980"/>
    <w:rsid w:val="00064CE2"/>
    <w:rsid w:val="00064F84"/>
    <w:rsid w:val="000658D1"/>
    <w:rsid w:val="00065CB1"/>
    <w:rsid w:val="00066085"/>
    <w:rsid w:val="00066271"/>
    <w:rsid w:val="00066421"/>
    <w:rsid w:val="0006662E"/>
    <w:rsid w:val="000667E1"/>
    <w:rsid w:val="00066B68"/>
    <w:rsid w:val="00066C13"/>
    <w:rsid w:val="00066F21"/>
    <w:rsid w:val="00067230"/>
    <w:rsid w:val="00067D35"/>
    <w:rsid w:val="0007036B"/>
    <w:rsid w:val="00070B81"/>
    <w:rsid w:val="00070EC3"/>
    <w:rsid w:val="00070F68"/>
    <w:rsid w:val="000711C7"/>
    <w:rsid w:val="000711E1"/>
    <w:rsid w:val="00072045"/>
    <w:rsid w:val="000720BC"/>
    <w:rsid w:val="000721C4"/>
    <w:rsid w:val="00072264"/>
    <w:rsid w:val="00072323"/>
    <w:rsid w:val="00072549"/>
    <w:rsid w:val="00073398"/>
    <w:rsid w:val="00073923"/>
    <w:rsid w:val="0007394A"/>
    <w:rsid w:val="0007394C"/>
    <w:rsid w:val="00073C5A"/>
    <w:rsid w:val="00073ECE"/>
    <w:rsid w:val="00073F68"/>
    <w:rsid w:val="0007403E"/>
    <w:rsid w:val="00074E7B"/>
    <w:rsid w:val="000753BF"/>
    <w:rsid w:val="00075486"/>
    <w:rsid w:val="000754BC"/>
    <w:rsid w:val="000754D6"/>
    <w:rsid w:val="000756E9"/>
    <w:rsid w:val="00075AB7"/>
    <w:rsid w:val="00075BF6"/>
    <w:rsid w:val="00076598"/>
    <w:rsid w:val="00076767"/>
    <w:rsid w:val="0007678B"/>
    <w:rsid w:val="00077518"/>
    <w:rsid w:val="00077E32"/>
    <w:rsid w:val="00077F2E"/>
    <w:rsid w:val="00077F8A"/>
    <w:rsid w:val="00080633"/>
    <w:rsid w:val="00080925"/>
    <w:rsid w:val="00080F12"/>
    <w:rsid w:val="00080FA4"/>
    <w:rsid w:val="00081028"/>
    <w:rsid w:val="0008116C"/>
    <w:rsid w:val="000811DF"/>
    <w:rsid w:val="00081745"/>
    <w:rsid w:val="00081839"/>
    <w:rsid w:val="00081B58"/>
    <w:rsid w:val="00081D80"/>
    <w:rsid w:val="00083881"/>
    <w:rsid w:val="00083916"/>
    <w:rsid w:val="00083A27"/>
    <w:rsid w:val="00083E94"/>
    <w:rsid w:val="00085385"/>
    <w:rsid w:val="000856FB"/>
    <w:rsid w:val="00085826"/>
    <w:rsid w:val="0008585F"/>
    <w:rsid w:val="0008595F"/>
    <w:rsid w:val="00085CD6"/>
    <w:rsid w:val="000861BC"/>
    <w:rsid w:val="000865A1"/>
    <w:rsid w:val="000867E2"/>
    <w:rsid w:val="00086F69"/>
    <w:rsid w:val="000873C4"/>
    <w:rsid w:val="00087DAD"/>
    <w:rsid w:val="00090637"/>
    <w:rsid w:val="00090AAC"/>
    <w:rsid w:val="00090AF8"/>
    <w:rsid w:val="00090D67"/>
    <w:rsid w:val="00090FD3"/>
    <w:rsid w:val="000910A2"/>
    <w:rsid w:val="0009132D"/>
    <w:rsid w:val="00091707"/>
    <w:rsid w:val="00091D25"/>
    <w:rsid w:val="00091EB3"/>
    <w:rsid w:val="0009258F"/>
    <w:rsid w:val="00092E8E"/>
    <w:rsid w:val="00092F11"/>
    <w:rsid w:val="000930E3"/>
    <w:rsid w:val="000931F2"/>
    <w:rsid w:val="00093328"/>
    <w:rsid w:val="00093DB6"/>
    <w:rsid w:val="00094054"/>
    <w:rsid w:val="00094B4A"/>
    <w:rsid w:val="000950FD"/>
    <w:rsid w:val="00095581"/>
    <w:rsid w:val="00095756"/>
    <w:rsid w:val="000958CD"/>
    <w:rsid w:val="00095ED6"/>
    <w:rsid w:val="000966D8"/>
    <w:rsid w:val="00096E81"/>
    <w:rsid w:val="00096F5C"/>
    <w:rsid w:val="000A010F"/>
    <w:rsid w:val="000A0511"/>
    <w:rsid w:val="000A053A"/>
    <w:rsid w:val="000A0914"/>
    <w:rsid w:val="000A0C24"/>
    <w:rsid w:val="000A23DD"/>
    <w:rsid w:val="000A29F1"/>
    <w:rsid w:val="000A2C10"/>
    <w:rsid w:val="000A2D92"/>
    <w:rsid w:val="000A2E8B"/>
    <w:rsid w:val="000A39D1"/>
    <w:rsid w:val="000A49A0"/>
    <w:rsid w:val="000A4A38"/>
    <w:rsid w:val="000A55B5"/>
    <w:rsid w:val="000A5626"/>
    <w:rsid w:val="000A5937"/>
    <w:rsid w:val="000A59FF"/>
    <w:rsid w:val="000A5C50"/>
    <w:rsid w:val="000A7C4D"/>
    <w:rsid w:val="000A7C68"/>
    <w:rsid w:val="000A7EA6"/>
    <w:rsid w:val="000A7EE2"/>
    <w:rsid w:val="000B0598"/>
    <w:rsid w:val="000B06C3"/>
    <w:rsid w:val="000B07E4"/>
    <w:rsid w:val="000B0E5F"/>
    <w:rsid w:val="000B1481"/>
    <w:rsid w:val="000B14F6"/>
    <w:rsid w:val="000B1D7D"/>
    <w:rsid w:val="000B24C9"/>
    <w:rsid w:val="000B280D"/>
    <w:rsid w:val="000B297B"/>
    <w:rsid w:val="000B2A29"/>
    <w:rsid w:val="000B2A53"/>
    <w:rsid w:val="000B33A4"/>
    <w:rsid w:val="000B377C"/>
    <w:rsid w:val="000B3C0F"/>
    <w:rsid w:val="000B3CC1"/>
    <w:rsid w:val="000B417F"/>
    <w:rsid w:val="000B4588"/>
    <w:rsid w:val="000B47ED"/>
    <w:rsid w:val="000B48B1"/>
    <w:rsid w:val="000B4BC9"/>
    <w:rsid w:val="000B591A"/>
    <w:rsid w:val="000B5BB1"/>
    <w:rsid w:val="000B60F3"/>
    <w:rsid w:val="000B6548"/>
    <w:rsid w:val="000B6600"/>
    <w:rsid w:val="000B6827"/>
    <w:rsid w:val="000B6B5C"/>
    <w:rsid w:val="000B7207"/>
    <w:rsid w:val="000B73B1"/>
    <w:rsid w:val="000B7F87"/>
    <w:rsid w:val="000C0150"/>
    <w:rsid w:val="000C028C"/>
    <w:rsid w:val="000C085F"/>
    <w:rsid w:val="000C10B6"/>
    <w:rsid w:val="000C10EA"/>
    <w:rsid w:val="000C13AC"/>
    <w:rsid w:val="000C18D5"/>
    <w:rsid w:val="000C1965"/>
    <w:rsid w:val="000C1EDB"/>
    <w:rsid w:val="000C2477"/>
    <w:rsid w:val="000C2AAB"/>
    <w:rsid w:val="000C2AF4"/>
    <w:rsid w:val="000C2C0F"/>
    <w:rsid w:val="000C2E77"/>
    <w:rsid w:val="000C2ECF"/>
    <w:rsid w:val="000C300F"/>
    <w:rsid w:val="000C3BF4"/>
    <w:rsid w:val="000C3DF1"/>
    <w:rsid w:val="000C416B"/>
    <w:rsid w:val="000C4325"/>
    <w:rsid w:val="000C4E2B"/>
    <w:rsid w:val="000C4F48"/>
    <w:rsid w:val="000C5063"/>
    <w:rsid w:val="000C508E"/>
    <w:rsid w:val="000C50F2"/>
    <w:rsid w:val="000C51F9"/>
    <w:rsid w:val="000C5614"/>
    <w:rsid w:val="000C5708"/>
    <w:rsid w:val="000C57DD"/>
    <w:rsid w:val="000C58A6"/>
    <w:rsid w:val="000C5D2A"/>
    <w:rsid w:val="000C6037"/>
    <w:rsid w:val="000C6193"/>
    <w:rsid w:val="000C66BB"/>
    <w:rsid w:val="000C6CCE"/>
    <w:rsid w:val="000C710D"/>
    <w:rsid w:val="000C71C5"/>
    <w:rsid w:val="000C72CF"/>
    <w:rsid w:val="000C734F"/>
    <w:rsid w:val="000C74C8"/>
    <w:rsid w:val="000C75B1"/>
    <w:rsid w:val="000C7DB5"/>
    <w:rsid w:val="000D026A"/>
    <w:rsid w:val="000D06E4"/>
    <w:rsid w:val="000D07A4"/>
    <w:rsid w:val="000D1681"/>
    <w:rsid w:val="000D18C3"/>
    <w:rsid w:val="000D2531"/>
    <w:rsid w:val="000D29D1"/>
    <w:rsid w:val="000D2A1C"/>
    <w:rsid w:val="000D30DB"/>
    <w:rsid w:val="000D3DB7"/>
    <w:rsid w:val="000D3FF7"/>
    <w:rsid w:val="000D44A3"/>
    <w:rsid w:val="000D4542"/>
    <w:rsid w:val="000D4588"/>
    <w:rsid w:val="000D46FD"/>
    <w:rsid w:val="000D47B2"/>
    <w:rsid w:val="000D4873"/>
    <w:rsid w:val="000D5394"/>
    <w:rsid w:val="000D5839"/>
    <w:rsid w:val="000D63AD"/>
    <w:rsid w:val="000D65AF"/>
    <w:rsid w:val="000D67D0"/>
    <w:rsid w:val="000D688B"/>
    <w:rsid w:val="000D6D21"/>
    <w:rsid w:val="000D702B"/>
    <w:rsid w:val="000D7206"/>
    <w:rsid w:val="000D7914"/>
    <w:rsid w:val="000E0204"/>
    <w:rsid w:val="000E02C1"/>
    <w:rsid w:val="000E06F3"/>
    <w:rsid w:val="000E122E"/>
    <w:rsid w:val="000E154F"/>
    <w:rsid w:val="000E1557"/>
    <w:rsid w:val="000E1DCF"/>
    <w:rsid w:val="000E1DEE"/>
    <w:rsid w:val="000E1E5E"/>
    <w:rsid w:val="000E1E96"/>
    <w:rsid w:val="000E1EDE"/>
    <w:rsid w:val="000E24D7"/>
    <w:rsid w:val="000E3279"/>
    <w:rsid w:val="000E33BA"/>
    <w:rsid w:val="000E34B4"/>
    <w:rsid w:val="000E3829"/>
    <w:rsid w:val="000E388A"/>
    <w:rsid w:val="000E4506"/>
    <w:rsid w:val="000E48C6"/>
    <w:rsid w:val="000E4900"/>
    <w:rsid w:val="000E4E46"/>
    <w:rsid w:val="000E535D"/>
    <w:rsid w:val="000E5518"/>
    <w:rsid w:val="000E57E7"/>
    <w:rsid w:val="000E5928"/>
    <w:rsid w:val="000E593C"/>
    <w:rsid w:val="000E59EF"/>
    <w:rsid w:val="000E5B30"/>
    <w:rsid w:val="000E5B7F"/>
    <w:rsid w:val="000E5C2C"/>
    <w:rsid w:val="000E637D"/>
    <w:rsid w:val="000E6C35"/>
    <w:rsid w:val="000E7131"/>
    <w:rsid w:val="000E715B"/>
    <w:rsid w:val="000E7712"/>
    <w:rsid w:val="000E788D"/>
    <w:rsid w:val="000E7B7D"/>
    <w:rsid w:val="000F1362"/>
    <w:rsid w:val="000F173E"/>
    <w:rsid w:val="000F1B0F"/>
    <w:rsid w:val="000F1B58"/>
    <w:rsid w:val="000F1D2D"/>
    <w:rsid w:val="000F22AB"/>
    <w:rsid w:val="000F2303"/>
    <w:rsid w:val="000F2564"/>
    <w:rsid w:val="000F281E"/>
    <w:rsid w:val="000F2821"/>
    <w:rsid w:val="000F29AA"/>
    <w:rsid w:val="000F2B15"/>
    <w:rsid w:val="000F2F03"/>
    <w:rsid w:val="000F3324"/>
    <w:rsid w:val="000F4224"/>
    <w:rsid w:val="000F42DF"/>
    <w:rsid w:val="000F5091"/>
    <w:rsid w:val="000F50D8"/>
    <w:rsid w:val="000F5740"/>
    <w:rsid w:val="000F5E5A"/>
    <w:rsid w:val="000F61E5"/>
    <w:rsid w:val="000F6434"/>
    <w:rsid w:val="000F6804"/>
    <w:rsid w:val="000F6C1A"/>
    <w:rsid w:val="000F6D41"/>
    <w:rsid w:val="000F6F9F"/>
    <w:rsid w:val="000F7162"/>
    <w:rsid w:val="000F725D"/>
    <w:rsid w:val="000F7669"/>
    <w:rsid w:val="000F782C"/>
    <w:rsid w:val="000F7BEF"/>
    <w:rsid w:val="000F7C9C"/>
    <w:rsid w:val="000F7F56"/>
    <w:rsid w:val="00100098"/>
    <w:rsid w:val="00100112"/>
    <w:rsid w:val="001001A2"/>
    <w:rsid w:val="0010059D"/>
    <w:rsid w:val="00100CED"/>
    <w:rsid w:val="00100E20"/>
    <w:rsid w:val="00101669"/>
    <w:rsid w:val="00101690"/>
    <w:rsid w:val="00101961"/>
    <w:rsid w:val="00101BC9"/>
    <w:rsid w:val="0010274D"/>
    <w:rsid w:val="00102C6C"/>
    <w:rsid w:val="001031C3"/>
    <w:rsid w:val="001032CF"/>
    <w:rsid w:val="001047C1"/>
    <w:rsid w:val="0010528F"/>
    <w:rsid w:val="001055AF"/>
    <w:rsid w:val="00106047"/>
    <w:rsid w:val="001060CC"/>
    <w:rsid w:val="00106659"/>
    <w:rsid w:val="00106C43"/>
    <w:rsid w:val="00106C51"/>
    <w:rsid w:val="0010708E"/>
    <w:rsid w:val="0010741C"/>
    <w:rsid w:val="0010745C"/>
    <w:rsid w:val="00110BCC"/>
    <w:rsid w:val="00110D64"/>
    <w:rsid w:val="00110FEB"/>
    <w:rsid w:val="0011102E"/>
    <w:rsid w:val="001115AD"/>
    <w:rsid w:val="0011185D"/>
    <w:rsid w:val="00111A05"/>
    <w:rsid w:val="00111B34"/>
    <w:rsid w:val="001125D3"/>
    <w:rsid w:val="001126A4"/>
    <w:rsid w:val="0011292B"/>
    <w:rsid w:val="00113030"/>
    <w:rsid w:val="00113D29"/>
    <w:rsid w:val="001147B5"/>
    <w:rsid w:val="00114D73"/>
    <w:rsid w:val="00114D87"/>
    <w:rsid w:val="0011519D"/>
    <w:rsid w:val="0011548D"/>
    <w:rsid w:val="0011572E"/>
    <w:rsid w:val="001157C9"/>
    <w:rsid w:val="00116163"/>
    <w:rsid w:val="00116219"/>
    <w:rsid w:val="0011628D"/>
    <w:rsid w:val="0011660C"/>
    <w:rsid w:val="00116675"/>
    <w:rsid w:val="00116889"/>
    <w:rsid w:val="00116B56"/>
    <w:rsid w:val="00117179"/>
    <w:rsid w:val="0012001C"/>
    <w:rsid w:val="00120B9E"/>
    <w:rsid w:val="00120EA4"/>
    <w:rsid w:val="00121058"/>
    <w:rsid w:val="0012115C"/>
    <w:rsid w:val="00121913"/>
    <w:rsid w:val="00121CF4"/>
    <w:rsid w:val="00122A60"/>
    <w:rsid w:val="00122B10"/>
    <w:rsid w:val="001235E7"/>
    <w:rsid w:val="00123F21"/>
    <w:rsid w:val="001240AA"/>
    <w:rsid w:val="001243C8"/>
    <w:rsid w:val="00124ACD"/>
    <w:rsid w:val="00125188"/>
    <w:rsid w:val="00125217"/>
    <w:rsid w:val="00125388"/>
    <w:rsid w:val="0012542E"/>
    <w:rsid w:val="001254A6"/>
    <w:rsid w:val="001259CB"/>
    <w:rsid w:val="00125F1B"/>
    <w:rsid w:val="00126188"/>
    <w:rsid w:val="00126290"/>
    <w:rsid w:val="001265E2"/>
    <w:rsid w:val="001271DB"/>
    <w:rsid w:val="0012753C"/>
    <w:rsid w:val="00127E8F"/>
    <w:rsid w:val="001304CF"/>
    <w:rsid w:val="001307AF"/>
    <w:rsid w:val="00130827"/>
    <w:rsid w:val="00130C0D"/>
    <w:rsid w:val="001310CD"/>
    <w:rsid w:val="001312AB"/>
    <w:rsid w:val="00131310"/>
    <w:rsid w:val="001313A0"/>
    <w:rsid w:val="001315DC"/>
    <w:rsid w:val="00132437"/>
    <w:rsid w:val="00133038"/>
    <w:rsid w:val="0013307B"/>
    <w:rsid w:val="00133595"/>
    <w:rsid w:val="00133807"/>
    <w:rsid w:val="00133EBD"/>
    <w:rsid w:val="001348E0"/>
    <w:rsid w:val="00134D14"/>
    <w:rsid w:val="00134D95"/>
    <w:rsid w:val="00135783"/>
    <w:rsid w:val="00135AC5"/>
    <w:rsid w:val="001361E7"/>
    <w:rsid w:val="001363FE"/>
    <w:rsid w:val="0013684B"/>
    <w:rsid w:val="00136DE8"/>
    <w:rsid w:val="0013702C"/>
    <w:rsid w:val="00137608"/>
    <w:rsid w:val="0013773E"/>
    <w:rsid w:val="0013787A"/>
    <w:rsid w:val="00137F68"/>
    <w:rsid w:val="00140191"/>
    <w:rsid w:val="001409EA"/>
    <w:rsid w:val="001413DA"/>
    <w:rsid w:val="00141471"/>
    <w:rsid w:val="001414A5"/>
    <w:rsid w:val="00141937"/>
    <w:rsid w:val="00141BF3"/>
    <w:rsid w:val="00141EDB"/>
    <w:rsid w:val="00142179"/>
    <w:rsid w:val="001422E4"/>
    <w:rsid w:val="00142359"/>
    <w:rsid w:val="00142AF1"/>
    <w:rsid w:val="00142E42"/>
    <w:rsid w:val="0014316B"/>
    <w:rsid w:val="001432F7"/>
    <w:rsid w:val="0014388F"/>
    <w:rsid w:val="001438CE"/>
    <w:rsid w:val="00143C98"/>
    <w:rsid w:val="00144156"/>
    <w:rsid w:val="001445F3"/>
    <w:rsid w:val="00144938"/>
    <w:rsid w:val="0014493E"/>
    <w:rsid w:val="00144D9F"/>
    <w:rsid w:val="00144FE1"/>
    <w:rsid w:val="001455B1"/>
    <w:rsid w:val="00145666"/>
    <w:rsid w:val="00145FAA"/>
    <w:rsid w:val="0014645C"/>
    <w:rsid w:val="00146467"/>
    <w:rsid w:val="001467AF"/>
    <w:rsid w:val="00146F3B"/>
    <w:rsid w:val="0014706A"/>
    <w:rsid w:val="00147497"/>
    <w:rsid w:val="001474CD"/>
    <w:rsid w:val="0014752A"/>
    <w:rsid w:val="00147783"/>
    <w:rsid w:val="00147951"/>
    <w:rsid w:val="00147B33"/>
    <w:rsid w:val="00147BE2"/>
    <w:rsid w:val="00147C2D"/>
    <w:rsid w:val="00150559"/>
    <w:rsid w:val="001507CD"/>
    <w:rsid w:val="00151049"/>
    <w:rsid w:val="0015106E"/>
    <w:rsid w:val="001513C7"/>
    <w:rsid w:val="001513E4"/>
    <w:rsid w:val="0015168F"/>
    <w:rsid w:val="001516E4"/>
    <w:rsid w:val="001517A2"/>
    <w:rsid w:val="00151B3E"/>
    <w:rsid w:val="00151BD4"/>
    <w:rsid w:val="00151F39"/>
    <w:rsid w:val="00152041"/>
    <w:rsid w:val="00152468"/>
    <w:rsid w:val="001528AD"/>
    <w:rsid w:val="00152A99"/>
    <w:rsid w:val="00152DFF"/>
    <w:rsid w:val="00152E3E"/>
    <w:rsid w:val="001532C5"/>
    <w:rsid w:val="001538C7"/>
    <w:rsid w:val="00154165"/>
    <w:rsid w:val="00154F0A"/>
    <w:rsid w:val="00155102"/>
    <w:rsid w:val="0015526A"/>
    <w:rsid w:val="001555F7"/>
    <w:rsid w:val="0015573A"/>
    <w:rsid w:val="00156086"/>
    <w:rsid w:val="001560C5"/>
    <w:rsid w:val="001562AC"/>
    <w:rsid w:val="00156F7C"/>
    <w:rsid w:val="0015718F"/>
    <w:rsid w:val="00157585"/>
    <w:rsid w:val="00157B12"/>
    <w:rsid w:val="00157C0E"/>
    <w:rsid w:val="00157C4C"/>
    <w:rsid w:val="001604FF"/>
    <w:rsid w:val="001608B5"/>
    <w:rsid w:val="00160A60"/>
    <w:rsid w:val="00160B9B"/>
    <w:rsid w:val="0016115B"/>
    <w:rsid w:val="001615A4"/>
    <w:rsid w:val="00161AF9"/>
    <w:rsid w:val="00161CCC"/>
    <w:rsid w:val="0016222C"/>
    <w:rsid w:val="001623F4"/>
    <w:rsid w:val="00162488"/>
    <w:rsid w:val="00162A31"/>
    <w:rsid w:val="00162C80"/>
    <w:rsid w:val="00163804"/>
    <w:rsid w:val="00164114"/>
    <w:rsid w:val="0016493A"/>
    <w:rsid w:val="00164A03"/>
    <w:rsid w:val="00165276"/>
    <w:rsid w:val="001657CA"/>
    <w:rsid w:val="00165ED5"/>
    <w:rsid w:val="001661E8"/>
    <w:rsid w:val="00166964"/>
    <w:rsid w:val="001670AF"/>
    <w:rsid w:val="001670D6"/>
    <w:rsid w:val="0016722C"/>
    <w:rsid w:val="00167503"/>
    <w:rsid w:val="00167A17"/>
    <w:rsid w:val="00167ADD"/>
    <w:rsid w:val="00167BF4"/>
    <w:rsid w:val="001702CE"/>
    <w:rsid w:val="0017038B"/>
    <w:rsid w:val="0017041F"/>
    <w:rsid w:val="001708B0"/>
    <w:rsid w:val="0017103A"/>
    <w:rsid w:val="0017109C"/>
    <w:rsid w:val="00171339"/>
    <w:rsid w:val="00171803"/>
    <w:rsid w:val="0017215E"/>
    <w:rsid w:val="00172746"/>
    <w:rsid w:val="00172872"/>
    <w:rsid w:val="001730CF"/>
    <w:rsid w:val="00173327"/>
    <w:rsid w:val="0017372D"/>
    <w:rsid w:val="001737A7"/>
    <w:rsid w:val="001739AE"/>
    <w:rsid w:val="00173B32"/>
    <w:rsid w:val="00173FA9"/>
    <w:rsid w:val="00173FF3"/>
    <w:rsid w:val="00174308"/>
    <w:rsid w:val="001749D4"/>
    <w:rsid w:val="001749EC"/>
    <w:rsid w:val="00174C28"/>
    <w:rsid w:val="00174DAE"/>
    <w:rsid w:val="00175C9F"/>
    <w:rsid w:val="00175E52"/>
    <w:rsid w:val="00175F2A"/>
    <w:rsid w:val="00176965"/>
    <w:rsid w:val="001769E8"/>
    <w:rsid w:val="001776D6"/>
    <w:rsid w:val="00177868"/>
    <w:rsid w:val="00177A5A"/>
    <w:rsid w:val="0018011E"/>
    <w:rsid w:val="00180DA0"/>
    <w:rsid w:val="0018171B"/>
    <w:rsid w:val="00181DCA"/>
    <w:rsid w:val="00181E32"/>
    <w:rsid w:val="001828C0"/>
    <w:rsid w:val="00182D06"/>
    <w:rsid w:val="00183115"/>
    <w:rsid w:val="00183660"/>
    <w:rsid w:val="00183E81"/>
    <w:rsid w:val="001843B5"/>
    <w:rsid w:val="00184998"/>
    <w:rsid w:val="001849E3"/>
    <w:rsid w:val="00184D56"/>
    <w:rsid w:val="00184FAC"/>
    <w:rsid w:val="0018537A"/>
    <w:rsid w:val="00185442"/>
    <w:rsid w:val="001856C3"/>
    <w:rsid w:val="00185B2D"/>
    <w:rsid w:val="00185C2F"/>
    <w:rsid w:val="0018660F"/>
    <w:rsid w:val="001866FF"/>
    <w:rsid w:val="00186A0F"/>
    <w:rsid w:val="00186ABC"/>
    <w:rsid w:val="00186AE5"/>
    <w:rsid w:val="00190239"/>
    <w:rsid w:val="00190709"/>
    <w:rsid w:val="00190A67"/>
    <w:rsid w:val="001913F4"/>
    <w:rsid w:val="001917DF"/>
    <w:rsid w:val="00191CD1"/>
    <w:rsid w:val="00191FFB"/>
    <w:rsid w:val="00192C9C"/>
    <w:rsid w:val="00192D04"/>
    <w:rsid w:val="00193156"/>
    <w:rsid w:val="00193886"/>
    <w:rsid w:val="00193E41"/>
    <w:rsid w:val="0019461B"/>
    <w:rsid w:val="00194705"/>
    <w:rsid w:val="00194860"/>
    <w:rsid w:val="001957DD"/>
    <w:rsid w:val="0019605D"/>
    <w:rsid w:val="00196425"/>
    <w:rsid w:val="00196E8D"/>
    <w:rsid w:val="00196FC0"/>
    <w:rsid w:val="00197031"/>
    <w:rsid w:val="0019762B"/>
    <w:rsid w:val="00197875"/>
    <w:rsid w:val="001A020B"/>
    <w:rsid w:val="001A0D26"/>
    <w:rsid w:val="001A14B0"/>
    <w:rsid w:val="001A1514"/>
    <w:rsid w:val="001A1B82"/>
    <w:rsid w:val="001A1BA7"/>
    <w:rsid w:val="001A2F87"/>
    <w:rsid w:val="001A3922"/>
    <w:rsid w:val="001A3A11"/>
    <w:rsid w:val="001A3E0E"/>
    <w:rsid w:val="001A4044"/>
    <w:rsid w:val="001A4389"/>
    <w:rsid w:val="001A439B"/>
    <w:rsid w:val="001A452D"/>
    <w:rsid w:val="001A4C20"/>
    <w:rsid w:val="001A4CD0"/>
    <w:rsid w:val="001A5179"/>
    <w:rsid w:val="001A576C"/>
    <w:rsid w:val="001A586E"/>
    <w:rsid w:val="001A5871"/>
    <w:rsid w:val="001A592B"/>
    <w:rsid w:val="001A59B0"/>
    <w:rsid w:val="001A5A20"/>
    <w:rsid w:val="001A5EA7"/>
    <w:rsid w:val="001A601B"/>
    <w:rsid w:val="001A62D3"/>
    <w:rsid w:val="001A6A8C"/>
    <w:rsid w:val="001A7202"/>
    <w:rsid w:val="001A757D"/>
    <w:rsid w:val="001A7765"/>
    <w:rsid w:val="001A7B0D"/>
    <w:rsid w:val="001A7BE5"/>
    <w:rsid w:val="001B03EF"/>
    <w:rsid w:val="001B0902"/>
    <w:rsid w:val="001B0BEE"/>
    <w:rsid w:val="001B0DC5"/>
    <w:rsid w:val="001B10AA"/>
    <w:rsid w:val="001B1482"/>
    <w:rsid w:val="001B189B"/>
    <w:rsid w:val="001B18AA"/>
    <w:rsid w:val="001B22A0"/>
    <w:rsid w:val="001B32D4"/>
    <w:rsid w:val="001B3438"/>
    <w:rsid w:val="001B367C"/>
    <w:rsid w:val="001B3B6E"/>
    <w:rsid w:val="001B41FA"/>
    <w:rsid w:val="001B4298"/>
    <w:rsid w:val="001B43F3"/>
    <w:rsid w:val="001B4432"/>
    <w:rsid w:val="001B4A09"/>
    <w:rsid w:val="001B4E9A"/>
    <w:rsid w:val="001B50AE"/>
    <w:rsid w:val="001B5184"/>
    <w:rsid w:val="001B5AAF"/>
    <w:rsid w:val="001B5B79"/>
    <w:rsid w:val="001B6127"/>
    <w:rsid w:val="001B6D4E"/>
    <w:rsid w:val="001B6E11"/>
    <w:rsid w:val="001C05F8"/>
    <w:rsid w:val="001C074B"/>
    <w:rsid w:val="001C080A"/>
    <w:rsid w:val="001C1087"/>
    <w:rsid w:val="001C13F9"/>
    <w:rsid w:val="001C14B1"/>
    <w:rsid w:val="001C1521"/>
    <w:rsid w:val="001C1574"/>
    <w:rsid w:val="001C1845"/>
    <w:rsid w:val="001C1B1C"/>
    <w:rsid w:val="001C1BFD"/>
    <w:rsid w:val="001C1D87"/>
    <w:rsid w:val="001C1FF3"/>
    <w:rsid w:val="001C2BA5"/>
    <w:rsid w:val="001C2CA5"/>
    <w:rsid w:val="001C2DBC"/>
    <w:rsid w:val="001C356C"/>
    <w:rsid w:val="001C45DA"/>
    <w:rsid w:val="001C46DC"/>
    <w:rsid w:val="001C4B74"/>
    <w:rsid w:val="001C4DBE"/>
    <w:rsid w:val="001C5733"/>
    <w:rsid w:val="001C58BF"/>
    <w:rsid w:val="001C593E"/>
    <w:rsid w:val="001C5F5E"/>
    <w:rsid w:val="001C608D"/>
    <w:rsid w:val="001C6646"/>
    <w:rsid w:val="001C665D"/>
    <w:rsid w:val="001C6878"/>
    <w:rsid w:val="001C6A20"/>
    <w:rsid w:val="001C6A45"/>
    <w:rsid w:val="001C6B1E"/>
    <w:rsid w:val="001C724E"/>
    <w:rsid w:val="001C792A"/>
    <w:rsid w:val="001C7B06"/>
    <w:rsid w:val="001C7CE3"/>
    <w:rsid w:val="001D0196"/>
    <w:rsid w:val="001D0198"/>
    <w:rsid w:val="001D01F7"/>
    <w:rsid w:val="001D08C9"/>
    <w:rsid w:val="001D0D75"/>
    <w:rsid w:val="001D10D3"/>
    <w:rsid w:val="001D1BB2"/>
    <w:rsid w:val="001D2408"/>
    <w:rsid w:val="001D2444"/>
    <w:rsid w:val="001D257B"/>
    <w:rsid w:val="001D36B5"/>
    <w:rsid w:val="001D37E9"/>
    <w:rsid w:val="001D3810"/>
    <w:rsid w:val="001D38E9"/>
    <w:rsid w:val="001D3BEC"/>
    <w:rsid w:val="001D3D77"/>
    <w:rsid w:val="001D432B"/>
    <w:rsid w:val="001D4487"/>
    <w:rsid w:val="001D44C4"/>
    <w:rsid w:val="001D468F"/>
    <w:rsid w:val="001D48B7"/>
    <w:rsid w:val="001D496D"/>
    <w:rsid w:val="001D557E"/>
    <w:rsid w:val="001D5835"/>
    <w:rsid w:val="001D60E9"/>
    <w:rsid w:val="001D61E3"/>
    <w:rsid w:val="001D63CF"/>
    <w:rsid w:val="001D64F7"/>
    <w:rsid w:val="001D6F31"/>
    <w:rsid w:val="001D7475"/>
    <w:rsid w:val="001D762F"/>
    <w:rsid w:val="001E034A"/>
    <w:rsid w:val="001E0670"/>
    <w:rsid w:val="001E07A7"/>
    <w:rsid w:val="001E08BD"/>
    <w:rsid w:val="001E096F"/>
    <w:rsid w:val="001E099B"/>
    <w:rsid w:val="001E1362"/>
    <w:rsid w:val="001E207F"/>
    <w:rsid w:val="001E21FE"/>
    <w:rsid w:val="001E233C"/>
    <w:rsid w:val="001E251D"/>
    <w:rsid w:val="001E29D7"/>
    <w:rsid w:val="001E3C21"/>
    <w:rsid w:val="001E3C23"/>
    <w:rsid w:val="001E440E"/>
    <w:rsid w:val="001E477F"/>
    <w:rsid w:val="001E532E"/>
    <w:rsid w:val="001E611F"/>
    <w:rsid w:val="001E61BE"/>
    <w:rsid w:val="001E63EC"/>
    <w:rsid w:val="001E6680"/>
    <w:rsid w:val="001E6AD6"/>
    <w:rsid w:val="001E6B13"/>
    <w:rsid w:val="001E6C4C"/>
    <w:rsid w:val="001E724A"/>
    <w:rsid w:val="001E74E5"/>
    <w:rsid w:val="001E785F"/>
    <w:rsid w:val="001E7D4B"/>
    <w:rsid w:val="001E7F41"/>
    <w:rsid w:val="001F0084"/>
    <w:rsid w:val="001F034A"/>
    <w:rsid w:val="001F039A"/>
    <w:rsid w:val="001F04ED"/>
    <w:rsid w:val="001F0852"/>
    <w:rsid w:val="001F0984"/>
    <w:rsid w:val="001F116F"/>
    <w:rsid w:val="001F155D"/>
    <w:rsid w:val="001F162D"/>
    <w:rsid w:val="001F1914"/>
    <w:rsid w:val="001F1ADC"/>
    <w:rsid w:val="001F1EDF"/>
    <w:rsid w:val="001F2672"/>
    <w:rsid w:val="001F2681"/>
    <w:rsid w:val="001F3077"/>
    <w:rsid w:val="001F33FF"/>
    <w:rsid w:val="001F3A8C"/>
    <w:rsid w:val="001F3EE4"/>
    <w:rsid w:val="001F3FFC"/>
    <w:rsid w:val="001F4347"/>
    <w:rsid w:val="001F474E"/>
    <w:rsid w:val="001F4A28"/>
    <w:rsid w:val="001F5275"/>
    <w:rsid w:val="001F5C0C"/>
    <w:rsid w:val="001F6073"/>
    <w:rsid w:val="001F635A"/>
    <w:rsid w:val="001F66B6"/>
    <w:rsid w:val="001F6801"/>
    <w:rsid w:val="001F6A66"/>
    <w:rsid w:val="001F6BD4"/>
    <w:rsid w:val="001F775B"/>
    <w:rsid w:val="001F7901"/>
    <w:rsid w:val="001F7A8B"/>
    <w:rsid w:val="002003BA"/>
    <w:rsid w:val="00200A76"/>
    <w:rsid w:val="00201335"/>
    <w:rsid w:val="0020141F"/>
    <w:rsid w:val="00201678"/>
    <w:rsid w:val="00201E5A"/>
    <w:rsid w:val="002021A2"/>
    <w:rsid w:val="0020239E"/>
    <w:rsid w:val="00202668"/>
    <w:rsid w:val="002028D0"/>
    <w:rsid w:val="0020298F"/>
    <w:rsid w:val="002030BD"/>
    <w:rsid w:val="002033AD"/>
    <w:rsid w:val="00204049"/>
    <w:rsid w:val="002040F9"/>
    <w:rsid w:val="002043A1"/>
    <w:rsid w:val="0020440B"/>
    <w:rsid w:val="00204A98"/>
    <w:rsid w:val="00204CEE"/>
    <w:rsid w:val="00204DD1"/>
    <w:rsid w:val="00204FCA"/>
    <w:rsid w:val="00205599"/>
    <w:rsid w:val="00205A1D"/>
    <w:rsid w:val="00205DBA"/>
    <w:rsid w:val="00205EC3"/>
    <w:rsid w:val="00205FD4"/>
    <w:rsid w:val="00206459"/>
    <w:rsid w:val="00206D85"/>
    <w:rsid w:val="00206E0F"/>
    <w:rsid w:val="00206EF7"/>
    <w:rsid w:val="002071C5"/>
    <w:rsid w:val="002076C6"/>
    <w:rsid w:val="00207890"/>
    <w:rsid w:val="00207E76"/>
    <w:rsid w:val="00207F05"/>
    <w:rsid w:val="002106AC"/>
    <w:rsid w:val="0021090F"/>
    <w:rsid w:val="00210ADF"/>
    <w:rsid w:val="00210CCD"/>
    <w:rsid w:val="00210D60"/>
    <w:rsid w:val="00211081"/>
    <w:rsid w:val="00211925"/>
    <w:rsid w:val="002127BE"/>
    <w:rsid w:val="00212BA5"/>
    <w:rsid w:val="00212D51"/>
    <w:rsid w:val="00213389"/>
    <w:rsid w:val="00213A83"/>
    <w:rsid w:val="002141BB"/>
    <w:rsid w:val="00214679"/>
    <w:rsid w:val="002148D5"/>
    <w:rsid w:val="002154F2"/>
    <w:rsid w:val="00215CBD"/>
    <w:rsid w:val="00215DF1"/>
    <w:rsid w:val="00216581"/>
    <w:rsid w:val="00217033"/>
    <w:rsid w:val="002174B5"/>
    <w:rsid w:val="00217C15"/>
    <w:rsid w:val="00217C96"/>
    <w:rsid w:val="00217E6A"/>
    <w:rsid w:val="00217F34"/>
    <w:rsid w:val="002200C2"/>
    <w:rsid w:val="00220168"/>
    <w:rsid w:val="002205F6"/>
    <w:rsid w:val="002208F8"/>
    <w:rsid w:val="00220D63"/>
    <w:rsid w:val="0022142C"/>
    <w:rsid w:val="00221696"/>
    <w:rsid w:val="00221894"/>
    <w:rsid w:val="002219D1"/>
    <w:rsid w:val="00221D43"/>
    <w:rsid w:val="00222014"/>
    <w:rsid w:val="002221CF"/>
    <w:rsid w:val="0022242F"/>
    <w:rsid w:val="002226D0"/>
    <w:rsid w:val="00222728"/>
    <w:rsid w:val="00222918"/>
    <w:rsid w:val="00222D3A"/>
    <w:rsid w:val="00222EF3"/>
    <w:rsid w:val="002231BF"/>
    <w:rsid w:val="00223966"/>
    <w:rsid w:val="00223CAF"/>
    <w:rsid w:val="00223FFD"/>
    <w:rsid w:val="00224215"/>
    <w:rsid w:val="002249CC"/>
    <w:rsid w:val="0022531D"/>
    <w:rsid w:val="002253F9"/>
    <w:rsid w:val="00225974"/>
    <w:rsid w:val="00225A46"/>
    <w:rsid w:val="00225EFB"/>
    <w:rsid w:val="0022615C"/>
    <w:rsid w:val="002269B8"/>
    <w:rsid w:val="00226D7C"/>
    <w:rsid w:val="00226DDB"/>
    <w:rsid w:val="00226E84"/>
    <w:rsid w:val="002274B8"/>
    <w:rsid w:val="00227916"/>
    <w:rsid w:val="002302C5"/>
    <w:rsid w:val="002302D0"/>
    <w:rsid w:val="0023049E"/>
    <w:rsid w:val="00230591"/>
    <w:rsid w:val="002306AB"/>
    <w:rsid w:val="00230A9B"/>
    <w:rsid w:val="00230C8E"/>
    <w:rsid w:val="00230CE3"/>
    <w:rsid w:val="00230DED"/>
    <w:rsid w:val="0023164A"/>
    <w:rsid w:val="00231922"/>
    <w:rsid w:val="00231C7F"/>
    <w:rsid w:val="002320D3"/>
    <w:rsid w:val="0023217A"/>
    <w:rsid w:val="002322BE"/>
    <w:rsid w:val="00233411"/>
    <w:rsid w:val="0023348E"/>
    <w:rsid w:val="0023354D"/>
    <w:rsid w:val="00233DE8"/>
    <w:rsid w:val="00234555"/>
    <w:rsid w:val="00234693"/>
    <w:rsid w:val="00234696"/>
    <w:rsid w:val="00234F60"/>
    <w:rsid w:val="002353EF"/>
    <w:rsid w:val="002354E5"/>
    <w:rsid w:val="002355EF"/>
    <w:rsid w:val="002357B1"/>
    <w:rsid w:val="0023644E"/>
    <w:rsid w:val="002368F8"/>
    <w:rsid w:val="00236B2F"/>
    <w:rsid w:val="00236B92"/>
    <w:rsid w:val="00236BEF"/>
    <w:rsid w:val="00236F21"/>
    <w:rsid w:val="00236F32"/>
    <w:rsid w:val="00236F86"/>
    <w:rsid w:val="00237466"/>
    <w:rsid w:val="002376DA"/>
    <w:rsid w:val="00237713"/>
    <w:rsid w:val="00237E1C"/>
    <w:rsid w:val="0024035A"/>
    <w:rsid w:val="00240EE0"/>
    <w:rsid w:val="00240F55"/>
    <w:rsid w:val="00241134"/>
    <w:rsid w:val="002411EE"/>
    <w:rsid w:val="00241400"/>
    <w:rsid w:val="002414C7"/>
    <w:rsid w:val="00241875"/>
    <w:rsid w:val="00241D56"/>
    <w:rsid w:val="002426C6"/>
    <w:rsid w:val="00242991"/>
    <w:rsid w:val="00242B89"/>
    <w:rsid w:val="00242D04"/>
    <w:rsid w:val="00243030"/>
    <w:rsid w:val="00243257"/>
    <w:rsid w:val="002432ED"/>
    <w:rsid w:val="00243588"/>
    <w:rsid w:val="00244434"/>
    <w:rsid w:val="002452BF"/>
    <w:rsid w:val="00245B6C"/>
    <w:rsid w:val="00246095"/>
    <w:rsid w:val="0024636F"/>
    <w:rsid w:val="0024710B"/>
    <w:rsid w:val="002472AF"/>
    <w:rsid w:val="00247609"/>
    <w:rsid w:val="00247A9F"/>
    <w:rsid w:val="00247BE9"/>
    <w:rsid w:val="00247E75"/>
    <w:rsid w:val="00250BE4"/>
    <w:rsid w:val="00250D5C"/>
    <w:rsid w:val="00250E81"/>
    <w:rsid w:val="00251135"/>
    <w:rsid w:val="00251196"/>
    <w:rsid w:val="0025120D"/>
    <w:rsid w:val="002521BF"/>
    <w:rsid w:val="00252985"/>
    <w:rsid w:val="00252F6B"/>
    <w:rsid w:val="00252F9E"/>
    <w:rsid w:val="002533ED"/>
    <w:rsid w:val="00253885"/>
    <w:rsid w:val="00253F68"/>
    <w:rsid w:val="00254667"/>
    <w:rsid w:val="00254682"/>
    <w:rsid w:val="00254694"/>
    <w:rsid w:val="00254B22"/>
    <w:rsid w:val="00254E9F"/>
    <w:rsid w:val="00254F3E"/>
    <w:rsid w:val="00255195"/>
    <w:rsid w:val="0025593D"/>
    <w:rsid w:val="00255A0F"/>
    <w:rsid w:val="00255AE0"/>
    <w:rsid w:val="00255C2F"/>
    <w:rsid w:val="00255FAD"/>
    <w:rsid w:val="0025616B"/>
    <w:rsid w:val="002561FC"/>
    <w:rsid w:val="00256774"/>
    <w:rsid w:val="002570A4"/>
    <w:rsid w:val="002570A7"/>
    <w:rsid w:val="002571F0"/>
    <w:rsid w:val="00257B47"/>
    <w:rsid w:val="00257C4E"/>
    <w:rsid w:val="00257DF8"/>
    <w:rsid w:val="002608BF"/>
    <w:rsid w:val="0026170F"/>
    <w:rsid w:val="002618EA"/>
    <w:rsid w:val="00261904"/>
    <w:rsid w:val="00261ABC"/>
    <w:rsid w:val="00261B30"/>
    <w:rsid w:val="002623F9"/>
    <w:rsid w:val="0026252C"/>
    <w:rsid w:val="00262613"/>
    <w:rsid w:val="00262ADD"/>
    <w:rsid w:val="00262CAB"/>
    <w:rsid w:val="00263019"/>
    <w:rsid w:val="002630A9"/>
    <w:rsid w:val="002635EA"/>
    <w:rsid w:val="002635FF"/>
    <w:rsid w:val="00263B84"/>
    <w:rsid w:val="00263B97"/>
    <w:rsid w:val="0026410C"/>
    <w:rsid w:val="00264187"/>
    <w:rsid w:val="002644DE"/>
    <w:rsid w:val="00264F4E"/>
    <w:rsid w:val="002654F5"/>
    <w:rsid w:val="00265C7F"/>
    <w:rsid w:val="00266C5D"/>
    <w:rsid w:val="00266E7C"/>
    <w:rsid w:val="002677FB"/>
    <w:rsid w:val="00267829"/>
    <w:rsid w:val="00267ADD"/>
    <w:rsid w:val="00270DE0"/>
    <w:rsid w:val="00270FE9"/>
    <w:rsid w:val="002713EC"/>
    <w:rsid w:val="002716D2"/>
    <w:rsid w:val="00271C10"/>
    <w:rsid w:val="00272A97"/>
    <w:rsid w:val="00272EF8"/>
    <w:rsid w:val="0027304D"/>
    <w:rsid w:val="002732B0"/>
    <w:rsid w:val="00273AA6"/>
    <w:rsid w:val="00274166"/>
    <w:rsid w:val="0027434C"/>
    <w:rsid w:val="0027462D"/>
    <w:rsid w:val="002747F4"/>
    <w:rsid w:val="002748D1"/>
    <w:rsid w:val="00274A73"/>
    <w:rsid w:val="00274B5D"/>
    <w:rsid w:val="00274DD1"/>
    <w:rsid w:val="00274E48"/>
    <w:rsid w:val="00275038"/>
    <w:rsid w:val="002751DF"/>
    <w:rsid w:val="0027551A"/>
    <w:rsid w:val="002757C7"/>
    <w:rsid w:val="00275C3E"/>
    <w:rsid w:val="00276238"/>
    <w:rsid w:val="002763A0"/>
    <w:rsid w:val="00280B2E"/>
    <w:rsid w:val="00280E23"/>
    <w:rsid w:val="002814FC"/>
    <w:rsid w:val="0028168C"/>
    <w:rsid w:val="0028197C"/>
    <w:rsid w:val="00281EE2"/>
    <w:rsid w:val="00282333"/>
    <w:rsid w:val="002825C7"/>
    <w:rsid w:val="002834FB"/>
    <w:rsid w:val="00283760"/>
    <w:rsid w:val="002843BC"/>
    <w:rsid w:val="0028441E"/>
    <w:rsid w:val="00284566"/>
    <w:rsid w:val="00284B2A"/>
    <w:rsid w:val="00284B98"/>
    <w:rsid w:val="00284FF4"/>
    <w:rsid w:val="00285717"/>
    <w:rsid w:val="00285D17"/>
    <w:rsid w:val="0028655A"/>
    <w:rsid w:val="00286CBB"/>
    <w:rsid w:val="00286E3A"/>
    <w:rsid w:val="002870E5"/>
    <w:rsid w:val="0028766F"/>
    <w:rsid w:val="0028776C"/>
    <w:rsid w:val="002879DD"/>
    <w:rsid w:val="00287AF0"/>
    <w:rsid w:val="0029004F"/>
    <w:rsid w:val="002901A2"/>
    <w:rsid w:val="00290F26"/>
    <w:rsid w:val="002910F2"/>
    <w:rsid w:val="0029123C"/>
    <w:rsid w:val="002913FD"/>
    <w:rsid w:val="00291511"/>
    <w:rsid w:val="00291671"/>
    <w:rsid w:val="00291ACE"/>
    <w:rsid w:val="00291AE7"/>
    <w:rsid w:val="00291EC8"/>
    <w:rsid w:val="00292A8E"/>
    <w:rsid w:val="00292E5F"/>
    <w:rsid w:val="002936A4"/>
    <w:rsid w:val="00293743"/>
    <w:rsid w:val="00293A01"/>
    <w:rsid w:val="00293B05"/>
    <w:rsid w:val="00293BD5"/>
    <w:rsid w:val="00293D6D"/>
    <w:rsid w:val="00293F6B"/>
    <w:rsid w:val="00293FC0"/>
    <w:rsid w:val="0029490E"/>
    <w:rsid w:val="00294FCE"/>
    <w:rsid w:val="00295639"/>
    <w:rsid w:val="0029576E"/>
    <w:rsid w:val="002958CC"/>
    <w:rsid w:val="00295F1A"/>
    <w:rsid w:val="002960A8"/>
    <w:rsid w:val="00296148"/>
    <w:rsid w:val="00296359"/>
    <w:rsid w:val="002966E6"/>
    <w:rsid w:val="002967E6"/>
    <w:rsid w:val="0029776D"/>
    <w:rsid w:val="002977A4"/>
    <w:rsid w:val="002A0415"/>
    <w:rsid w:val="002A0C92"/>
    <w:rsid w:val="002A0D72"/>
    <w:rsid w:val="002A0DBD"/>
    <w:rsid w:val="002A1002"/>
    <w:rsid w:val="002A1261"/>
    <w:rsid w:val="002A1C0E"/>
    <w:rsid w:val="002A330F"/>
    <w:rsid w:val="002A37FF"/>
    <w:rsid w:val="002A3A77"/>
    <w:rsid w:val="002A3BC6"/>
    <w:rsid w:val="002A41C6"/>
    <w:rsid w:val="002A46F8"/>
    <w:rsid w:val="002A4C26"/>
    <w:rsid w:val="002A4D8C"/>
    <w:rsid w:val="002A4FE1"/>
    <w:rsid w:val="002A5512"/>
    <w:rsid w:val="002A5549"/>
    <w:rsid w:val="002A55AC"/>
    <w:rsid w:val="002A5DE4"/>
    <w:rsid w:val="002A6095"/>
    <w:rsid w:val="002A63F1"/>
    <w:rsid w:val="002A6702"/>
    <w:rsid w:val="002A698A"/>
    <w:rsid w:val="002A6B8B"/>
    <w:rsid w:val="002A6C19"/>
    <w:rsid w:val="002A6D12"/>
    <w:rsid w:val="002A6E68"/>
    <w:rsid w:val="002A6FFE"/>
    <w:rsid w:val="002A73EB"/>
    <w:rsid w:val="002A7C22"/>
    <w:rsid w:val="002A7F9D"/>
    <w:rsid w:val="002B02E9"/>
    <w:rsid w:val="002B03F0"/>
    <w:rsid w:val="002B098C"/>
    <w:rsid w:val="002B099C"/>
    <w:rsid w:val="002B0C54"/>
    <w:rsid w:val="002B0CD6"/>
    <w:rsid w:val="002B0ECB"/>
    <w:rsid w:val="002B135F"/>
    <w:rsid w:val="002B18FD"/>
    <w:rsid w:val="002B1964"/>
    <w:rsid w:val="002B1ADF"/>
    <w:rsid w:val="002B1E89"/>
    <w:rsid w:val="002B1F29"/>
    <w:rsid w:val="002B25AD"/>
    <w:rsid w:val="002B2B60"/>
    <w:rsid w:val="002B2E33"/>
    <w:rsid w:val="002B2F26"/>
    <w:rsid w:val="002B328F"/>
    <w:rsid w:val="002B3A43"/>
    <w:rsid w:val="002B3BC5"/>
    <w:rsid w:val="002B447F"/>
    <w:rsid w:val="002B45FE"/>
    <w:rsid w:val="002B488A"/>
    <w:rsid w:val="002B4D34"/>
    <w:rsid w:val="002B525E"/>
    <w:rsid w:val="002B52C5"/>
    <w:rsid w:val="002B55D4"/>
    <w:rsid w:val="002B5617"/>
    <w:rsid w:val="002B5836"/>
    <w:rsid w:val="002B5962"/>
    <w:rsid w:val="002B5EDA"/>
    <w:rsid w:val="002B61DB"/>
    <w:rsid w:val="002B656F"/>
    <w:rsid w:val="002B6EE6"/>
    <w:rsid w:val="002B7942"/>
    <w:rsid w:val="002C046C"/>
    <w:rsid w:val="002C04B3"/>
    <w:rsid w:val="002C06DE"/>
    <w:rsid w:val="002C085E"/>
    <w:rsid w:val="002C08BE"/>
    <w:rsid w:val="002C0AAD"/>
    <w:rsid w:val="002C15D2"/>
    <w:rsid w:val="002C1BB0"/>
    <w:rsid w:val="002C2167"/>
    <w:rsid w:val="002C2170"/>
    <w:rsid w:val="002C2B4B"/>
    <w:rsid w:val="002C2BAE"/>
    <w:rsid w:val="002C30A7"/>
    <w:rsid w:val="002C324A"/>
    <w:rsid w:val="002C389E"/>
    <w:rsid w:val="002C3FAB"/>
    <w:rsid w:val="002C42C3"/>
    <w:rsid w:val="002C475D"/>
    <w:rsid w:val="002C491E"/>
    <w:rsid w:val="002C4C24"/>
    <w:rsid w:val="002C4E4F"/>
    <w:rsid w:val="002C525F"/>
    <w:rsid w:val="002C5BCA"/>
    <w:rsid w:val="002C5BF7"/>
    <w:rsid w:val="002C6496"/>
    <w:rsid w:val="002C6528"/>
    <w:rsid w:val="002C6AAD"/>
    <w:rsid w:val="002C6B34"/>
    <w:rsid w:val="002C6BFC"/>
    <w:rsid w:val="002C6D69"/>
    <w:rsid w:val="002C791E"/>
    <w:rsid w:val="002D002E"/>
    <w:rsid w:val="002D03B3"/>
    <w:rsid w:val="002D046A"/>
    <w:rsid w:val="002D07CA"/>
    <w:rsid w:val="002D0AE5"/>
    <w:rsid w:val="002D0EC0"/>
    <w:rsid w:val="002D17C4"/>
    <w:rsid w:val="002D19D9"/>
    <w:rsid w:val="002D20EA"/>
    <w:rsid w:val="002D20F8"/>
    <w:rsid w:val="002D225E"/>
    <w:rsid w:val="002D227B"/>
    <w:rsid w:val="002D2E9C"/>
    <w:rsid w:val="002D2F35"/>
    <w:rsid w:val="002D3138"/>
    <w:rsid w:val="002D3427"/>
    <w:rsid w:val="002D354A"/>
    <w:rsid w:val="002D48E9"/>
    <w:rsid w:val="002D4907"/>
    <w:rsid w:val="002D4C3B"/>
    <w:rsid w:val="002D4C9E"/>
    <w:rsid w:val="002D4E8D"/>
    <w:rsid w:val="002D4FF4"/>
    <w:rsid w:val="002D511E"/>
    <w:rsid w:val="002D57F7"/>
    <w:rsid w:val="002D5D56"/>
    <w:rsid w:val="002D5F91"/>
    <w:rsid w:val="002D7254"/>
    <w:rsid w:val="002D7578"/>
    <w:rsid w:val="002D7595"/>
    <w:rsid w:val="002D75EC"/>
    <w:rsid w:val="002D76EF"/>
    <w:rsid w:val="002D77D2"/>
    <w:rsid w:val="002D7EF2"/>
    <w:rsid w:val="002D7F35"/>
    <w:rsid w:val="002E0ABE"/>
    <w:rsid w:val="002E127B"/>
    <w:rsid w:val="002E130E"/>
    <w:rsid w:val="002E1A99"/>
    <w:rsid w:val="002E1B5C"/>
    <w:rsid w:val="002E2472"/>
    <w:rsid w:val="002E294A"/>
    <w:rsid w:val="002E2B14"/>
    <w:rsid w:val="002E2B99"/>
    <w:rsid w:val="002E2E03"/>
    <w:rsid w:val="002E31BD"/>
    <w:rsid w:val="002E4077"/>
    <w:rsid w:val="002E467E"/>
    <w:rsid w:val="002E4DCE"/>
    <w:rsid w:val="002E518D"/>
    <w:rsid w:val="002E5254"/>
    <w:rsid w:val="002E5F2F"/>
    <w:rsid w:val="002E60DB"/>
    <w:rsid w:val="002E66AE"/>
    <w:rsid w:val="002E699A"/>
    <w:rsid w:val="002E7AF7"/>
    <w:rsid w:val="002E7C47"/>
    <w:rsid w:val="002F05EA"/>
    <w:rsid w:val="002F146E"/>
    <w:rsid w:val="002F199B"/>
    <w:rsid w:val="002F1F32"/>
    <w:rsid w:val="002F1FD0"/>
    <w:rsid w:val="002F2196"/>
    <w:rsid w:val="002F2550"/>
    <w:rsid w:val="002F25C1"/>
    <w:rsid w:val="002F27B6"/>
    <w:rsid w:val="002F28F4"/>
    <w:rsid w:val="002F2C28"/>
    <w:rsid w:val="002F2CEF"/>
    <w:rsid w:val="002F33C9"/>
    <w:rsid w:val="002F377E"/>
    <w:rsid w:val="002F380C"/>
    <w:rsid w:val="002F38F3"/>
    <w:rsid w:val="002F391F"/>
    <w:rsid w:val="002F3B67"/>
    <w:rsid w:val="002F3C97"/>
    <w:rsid w:val="002F408D"/>
    <w:rsid w:val="002F4139"/>
    <w:rsid w:val="002F4522"/>
    <w:rsid w:val="002F51C2"/>
    <w:rsid w:val="002F527C"/>
    <w:rsid w:val="002F667D"/>
    <w:rsid w:val="002F6833"/>
    <w:rsid w:val="002F6FE8"/>
    <w:rsid w:val="002F7132"/>
    <w:rsid w:val="002F715F"/>
    <w:rsid w:val="002F7BEF"/>
    <w:rsid w:val="00300A48"/>
    <w:rsid w:val="00300D1A"/>
    <w:rsid w:val="00301017"/>
    <w:rsid w:val="00301B92"/>
    <w:rsid w:val="00301C54"/>
    <w:rsid w:val="00301CAD"/>
    <w:rsid w:val="00301DAB"/>
    <w:rsid w:val="00301EBD"/>
    <w:rsid w:val="00302154"/>
    <w:rsid w:val="003021FE"/>
    <w:rsid w:val="003026DB"/>
    <w:rsid w:val="00302AA8"/>
    <w:rsid w:val="00302D14"/>
    <w:rsid w:val="00302E0A"/>
    <w:rsid w:val="00302E58"/>
    <w:rsid w:val="003037AC"/>
    <w:rsid w:val="00303B6B"/>
    <w:rsid w:val="00303C99"/>
    <w:rsid w:val="00303EE0"/>
    <w:rsid w:val="00304118"/>
    <w:rsid w:val="00304471"/>
    <w:rsid w:val="003045C4"/>
    <w:rsid w:val="00304752"/>
    <w:rsid w:val="00304811"/>
    <w:rsid w:val="00304825"/>
    <w:rsid w:val="00304EA2"/>
    <w:rsid w:val="00305891"/>
    <w:rsid w:val="00305921"/>
    <w:rsid w:val="00305968"/>
    <w:rsid w:val="00305A78"/>
    <w:rsid w:val="00305B65"/>
    <w:rsid w:val="00305CB9"/>
    <w:rsid w:val="00305CED"/>
    <w:rsid w:val="00305F53"/>
    <w:rsid w:val="00305F9F"/>
    <w:rsid w:val="00306076"/>
    <w:rsid w:val="00306432"/>
    <w:rsid w:val="00306952"/>
    <w:rsid w:val="00306B3E"/>
    <w:rsid w:val="0030717F"/>
    <w:rsid w:val="003071F2"/>
    <w:rsid w:val="003073B9"/>
    <w:rsid w:val="003078B5"/>
    <w:rsid w:val="00307A33"/>
    <w:rsid w:val="00307CB3"/>
    <w:rsid w:val="00307E09"/>
    <w:rsid w:val="0031070E"/>
    <w:rsid w:val="00310B12"/>
    <w:rsid w:val="00310B8C"/>
    <w:rsid w:val="0031135D"/>
    <w:rsid w:val="0031145C"/>
    <w:rsid w:val="00311760"/>
    <w:rsid w:val="0031190C"/>
    <w:rsid w:val="00311AB0"/>
    <w:rsid w:val="00311BD9"/>
    <w:rsid w:val="00311DA8"/>
    <w:rsid w:val="00312048"/>
    <w:rsid w:val="003122DE"/>
    <w:rsid w:val="00312D32"/>
    <w:rsid w:val="00312D88"/>
    <w:rsid w:val="003138FA"/>
    <w:rsid w:val="00313C64"/>
    <w:rsid w:val="003140EC"/>
    <w:rsid w:val="003148B6"/>
    <w:rsid w:val="00315107"/>
    <w:rsid w:val="003151D0"/>
    <w:rsid w:val="003159CC"/>
    <w:rsid w:val="00315A06"/>
    <w:rsid w:val="00315AC5"/>
    <w:rsid w:val="00315D27"/>
    <w:rsid w:val="0031604F"/>
    <w:rsid w:val="00316863"/>
    <w:rsid w:val="00316CDB"/>
    <w:rsid w:val="00316E4B"/>
    <w:rsid w:val="00317770"/>
    <w:rsid w:val="00317860"/>
    <w:rsid w:val="003178B2"/>
    <w:rsid w:val="00317A8B"/>
    <w:rsid w:val="00317B70"/>
    <w:rsid w:val="003206D5"/>
    <w:rsid w:val="00320C61"/>
    <w:rsid w:val="00320EF0"/>
    <w:rsid w:val="00321122"/>
    <w:rsid w:val="00322261"/>
    <w:rsid w:val="0032262C"/>
    <w:rsid w:val="00322752"/>
    <w:rsid w:val="003228C1"/>
    <w:rsid w:val="00322C1B"/>
    <w:rsid w:val="00322E4A"/>
    <w:rsid w:val="00322F8C"/>
    <w:rsid w:val="003237E5"/>
    <w:rsid w:val="00323E2C"/>
    <w:rsid w:val="00324B1D"/>
    <w:rsid w:val="00324C3B"/>
    <w:rsid w:val="003259E5"/>
    <w:rsid w:val="00325B2A"/>
    <w:rsid w:val="00325CA1"/>
    <w:rsid w:val="003261CF"/>
    <w:rsid w:val="003266D7"/>
    <w:rsid w:val="003267BE"/>
    <w:rsid w:val="00326846"/>
    <w:rsid w:val="00326F30"/>
    <w:rsid w:val="00327327"/>
    <w:rsid w:val="00327CD4"/>
    <w:rsid w:val="00327D01"/>
    <w:rsid w:val="00327DE4"/>
    <w:rsid w:val="0033003C"/>
    <w:rsid w:val="00330256"/>
    <w:rsid w:val="00330455"/>
    <w:rsid w:val="00331141"/>
    <w:rsid w:val="003314BE"/>
    <w:rsid w:val="00331879"/>
    <w:rsid w:val="00331B19"/>
    <w:rsid w:val="00331DA3"/>
    <w:rsid w:val="00331E34"/>
    <w:rsid w:val="00332023"/>
    <w:rsid w:val="00332025"/>
    <w:rsid w:val="0033266F"/>
    <w:rsid w:val="003327B8"/>
    <w:rsid w:val="00332DBD"/>
    <w:rsid w:val="003332A7"/>
    <w:rsid w:val="003336CB"/>
    <w:rsid w:val="0033390A"/>
    <w:rsid w:val="00333A5B"/>
    <w:rsid w:val="00333BD2"/>
    <w:rsid w:val="00333DD9"/>
    <w:rsid w:val="00333FED"/>
    <w:rsid w:val="00334277"/>
    <w:rsid w:val="0033428E"/>
    <w:rsid w:val="003344DC"/>
    <w:rsid w:val="003346D4"/>
    <w:rsid w:val="00334CEB"/>
    <w:rsid w:val="00335103"/>
    <w:rsid w:val="003352DA"/>
    <w:rsid w:val="003353DC"/>
    <w:rsid w:val="00335499"/>
    <w:rsid w:val="00335670"/>
    <w:rsid w:val="00335896"/>
    <w:rsid w:val="0033605E"/>
    <w:rsid w:val="0033635F"/>
    <w:rsid w:val="00336362"/>
    <w:rsid w:val="00337841"/>
    <w:rsid w:val="003379BA"/>
    <w:rsid w:val="00340021"/>
    <w:rsid w:val="00340D71"/>
    <w:rsid w:val="00341DBF"/>
    <w:rsid w:val="0034206F"/>
    <w:rsid w:val="00342216"/>
    <w:rsid w:val="00342346"/>
    <w:rsid w:val="00342405"/>
    <w:rsid w:val="00342C0E"/>
    <w:rsid w:val="003433FA"/>
    <w:rsid w:val="0034393D"/>
    <w:rsid w:val="00344450"/>
    <w:rsid w:val="00344AE1"/>
    <w:rsid w:val="00344C2A"/>
    <w:rsid w:val="00344D3D"/>
    <w:rsid w:val="00344E2B"/>
    <w:rsid w:val="00344E33"/>
    <w:rsid w:val="003454B8"/>
    <w:rsid w:val="00346176"/>
    <w:rsid w:val="003469A7"/>
    <w:rsid w:val="0034722F"/>
    <w:rsid w:val="00347F0E"/>
    <w:rsid w:val="003500DA"/>
    <w:rsid w:val="00350283"/>
    <w:rsid w:val="00350755"/>
    <w:rsid w:val="0035075A"/>
    <w:rsid w:val="00350966"/>
    <w:rsid w:val="00350BFA"/>
    <w:rsid w:val="00350C0B"/>
    <w:rsid w:val="00351338"/>
    <w:rsid w:val="003515D0"/>
    <w:rsid w:val="00351967"/>
    <w:rsid w:val="00352102"/>
    <w:rsid w:val="003529C4"/>
    <w:rsid w:val="00352A03"/>
    <w:rsid w:val="00352BCA"/>
    <w:rsid w:val="0035350A"/>
    <w:rsid w:val="00353AF1"/>
    <w:rsid w:val="00353E67"/>
    <w:rsid w:val="003540DA"/>
    <w:rsid w:val="00354123"/>
    <w:rsid w:val="003541B8"/>
    <w:rsid w:val="00354290"/>
    <w:rsid w:val="003542BC"/>
    <w:rsid w:val="003543E3"/>
    <w:rsid w:val="00354A9D"/>
    <w:rsid w:val="00354EF4"/>
    <w:rsid w:val="00354F6F"/>
    <w:rsid w:val="003553C7"/>
    <w:rsid w:val="003557FC"/>
    <w:rsid w:val="0035590D"/>
    <w:rsid w:val="00355986"/>
    <w:rsid w:val="00355C66"/>
    <w:rsid w:val="00356BE3"/>
    <w:rsid w:val="00356CE8"/>
    <w:rsid w:val="00356ED3"/>
    <w:rsid w:val="00357421"/>
    <w:rsid w:val="00357592"/>
    <w:rsid w:val="00357753"/>
    <w:rsid w:val="0035792E"/>
    <w:rsid w:val="0036004E"/>
    <w:rsid w:val="00360388"/>
    <w:rsid w:val="003604BC"/>
    <w:rsid w:val="00360A0E"/>
    <w:rsid w:val="00360D66"/>
    <w:rsid w:val="003616F5"/>
    <w:rsid w:val="00361F6F"/>
    <w:rsid w:val="00362026"/>
    <w:rsid w:val="003626F8"/>
    <w:rsid w:val="00362AD5"/>
    <w:rsid w:val="00362C43"/>
    <w:rsid w:val="0036346C"/>
    <w:rsid w:val="003635B4"/>
    <w:rsid w:val="0036378B"/>
    <w:rsid w:val="0036382D"/>
    <w:rsid w:val="003639F7"/>
    <w:rsid w:val="00363C25"/>
    <w:rsid w:val="00363E8B"/>
    <w:rsid w:val="0036432E"/>
    <w:rsid w:val="00364C43"/>
    <w:rsid w:val="00364C54"/>
    <w:rsid w:val="0036500F"/>
    <w:rsid w:val="00365144"/>
    <w:rsid w:val="0036579F"/>
    <w:rsid w:val="00365C41"/>
    <w:rsid w:val="00365C65"/>
    <w:rsid w:val="00366697"/>
    <w:rsid w:val="00366F6C"/>
    <w:rsid w:val="00367BF9"/>
    <w:rsid w:val="00367C0E"/>
    <w:rsid w:val="00367D19"/>
    <w:rsid w:val="00367E28"/>
    <w:rsid w:val="0037003C"/>
    <w:rsid w:val="00370E51"/>
    <w:rsid w:val="00371225"/>
    <w:rsid w:val="003712A9"/>
    <w:rsid w:val="00371334"/>
    <w:rsid w:val="0037144F"/>
    <w:rsid w:val="003715D4"/>
    <w:rsid w:val="003715D8"/>
    <w:rsid w:val="003716DA"/>
    <w:rsid w:val="00371819"/>
    <w:rsid w:val="0037189A"/>
    <w:rsid w:val="003721BB"/>
    <w:rsid w:val="00372BB7"/>
    <w:rsid w:val="00372CD7"/>
    <w:rsid w:val="00372E0B"/>
    <w:rsid w:val="00373422"/>
    <w:rsid w:val="0037376D"/>
    <w:rsid w:val="00373E0E"/>
    <w:rsid w:val="00373F50"/>
    <w:rsid w:val="00374120"/>
    <w:rsid w:val="00374277"/>
    <w:rsid w:val="003745BB"/>
    <w:rsid w:val="003746E2"/>
    <w:rsid w:val="00375688"/>
    <w:rsid w:val="003756B6"/>
    <w:rsid w:val="0037611A"/>
    <w:rsid w:val="003763C2"/>
    <w:rsid w:val="00376927"/>
    <w:rsid w:val="00376A88"/>
    <w:rsid w:val="003773B6"/>
    <w:rsid w:val="00377ECE"/>
    <w:rsid w:val="003800DA"/>
    <w:rsid w:val="00380611"/>
    <w:rsid w:val="00380835"/>
    <w:rsid w:val="00380BB7"/>
    <w:rsid w:val="00380F01"/>
    <w:rsid w:val="00380F33"/>
    <w:rsid w:val="00380FBF"/>
    <w:rsid w:val="0038114B"/>
    <w:rsid w:val="0038157A"/>
    <w:rsid w:val="00382316"/>
    <w:rsid w:val="00382A0B"/>
    <w:rsid w:val="00382E50"/>
    <w:rsid w:val="00382EF0"/>
    <w:rsid w:val="00382FEC"/>
    <w:rsid w:val="00383222"/>
    <w:rsid w:val="00384068"/>
    <w:rsid w:val="00384494"/>
    <w:rsid w:val="00384581"/>
    <w:rsid w:val="003845A0"/>
    <w:rsid w:val="00384ACD"/>
    <w:rsid w:val="0038542F"/>
    <w:rsid w:val="003855C9"/>
    <w:rsid w:val="00385709"/>
    <w:rsid w:val="003857B3"/>
    <w:rsid w:val="00385B3F"/>
    <w:rsid w:val="003865F8"/>
    <w:rsid w:val="003866E7"/>
    <w:rsid w:val="003867E3"/>
    <w:rsid w:val="00386C8E"/>
    <w:rsid w:val="00387382"/>
    <w:rsid w:val="003873FE"/>
    <w:rsid w:val="00387948"/>
    <w:rsid w:val="00387AF0"/>
    <w:rsid w:val="00387CBB"/>
    <w:rsid w:val="00390007"/>
    <w:rsid w:val="0039054F"/>
    <w:rsid w:val="00390FCF"/>
    <w:rsid w:val="0039199C"/>
    <w:rsid w:val="0039298C"/>
    <w:rsid w:val="003929D2"/>
    <w:rsid w:val="00392BAE"/>
    <w:rsid w:val="00392C12"/>
    <w:rsid w:val="00392C58"/>
    <w:rsid w:val="00392C8F"/>
    <w:rsid w:val="00392F5F"/>
    <w:rsid w:val="00393337"/>
    <w:rsid w:val="00393881"/>
    <w:rsid w:val="00393A42"/>
    <w:rsid w:val="00393DAF"/>
    <w:rsid w:val="00393E10"/>
    <w:rsid w:val="003942C3"/>
    <w:rsid w:val="00394AC0"/>
    <w:rsid w:val="003956F1"/>
    <w:rsid w:val="0039577C"/>
    <w:rsid w:val="00395871"/>
    <w:rsid w:val="00395A36"/>
    <w:rsid w:val="00396C83"/>
    <w:rsid w:val="00396FB5"/>
    <w:rsid w:val="00396FFF"/>
    <w:rsid w:val="003970D6"/>
    <w:rsid w:val="00397566"/>
    <w:rsid w:val="003A106F"/>
    <w:rsid w:val="003A131E"/>
    <w:rsid w:val="003A143E"/>
    <w:rsid w:val="003A1628"/>
    <w:rsid w:val="003A18BA"/>
    <w:rsid w:val="003A1B90"/>
    <w:rsid w:val="003A1EC7"/>
    <w:rsid w:val="003A28EE"/>
    <w:rsid w:val="003A325C"/>
    <w:rsid w:val="003A33D3"/>
    <w:rsid w:val="003A3857"/>
    <w:rsid w:val="003A3B35"/>
    <w:rsid w:val="003A3C1B"/>
    <w:rsid w:val="003A4206"/>
    <w:rsid w:val="003A46FA"/>
    <w:rsid w:val="003A49EC"/>
    <w:rsid w:val="003A5051"/>
    <w:rsid w:val="003A51C6"/>
    <w:rsid w:val="003A52C0"/>
    <w:rsid w:val="003A568A"/>
    <w:rsid w:val="003A59AA"/>
    <w:rsid w:val="003A5AF2"/>
    <w:rsid w:val="003A604E"/>
    <w:rsid w:val="003A61AF"/>
    <w:rsid w:val="003A63D7"/>
    <w:rsid w:val="003A6B13"/>
    <w:rsid w:val="003A6CAD"/>
    <w:rsid w:val="003A7233"/>
    <w:rsid w:val="003A72FF"/>
    <w:rsid w:val="003A7331"/>
    <w:rsid w:val="003B01DD"/>
    <w:rsid w:val="003B040F"/>
    <w:rsid w:val="003B063D"/>
    <w:rsid w:val="003B1248"/>
    <w:rsid w:val="003B1494"/>
    <w:rsid w:val="003B16BE"/>
    <w:rsid w:val="003B18E3"/>
    <w:rsid w:val="003B1A45"/>
    <w:rsid w:val="003B1C90"/>
    <w:rsid w:val="003B1D9A"/>
    <w:rsid w:val="003B2510"/>
    <w:rsid w:val="003B25F5"/>
    <w:rsid w:val="003B2CAE"/>
    <w:rsid w:val="003B2D88"/>
    <w:rsid w:val="003B2EF8"/>
    <w:rsid w:val="003B30AF"/>
    <w:rsid w:val="003B34F3"/>
    <w:rsid w:val="003B3980"/>
    <w:rsid w:val="003B3DB3"/>
    <w:rsid w:val="003B3DC8"/>
    <w:rsid w:val="003B3E2A"/>
    <w:rsid w:val="003B3F94"/>
    <w:rsid w:val="003B402A"/>
    <w:rsid w:val="003B49C0"/>
    <w:rsid w:val="003B50E0"/>
    <w:rsid w:val="003B51E3"/>
    <w:rsid w:val="003B5247"/>
    <w:rsid w:val="003B56A9"/>
    <w:rsid w:val="003B5739"/>
    <w:rsid w:val="003B5C7B"/>
    <w:rsid w:val="003B5C92"/>
    <w:rsid w:val="003B5CE8"/>
    <w:rsid w:val="003B633E"/>
    <w:rsid w:val="003B64F2"/>
    <w:rsid w:val="003B6864"/>
    <w:rsid w:val="003B7157"/>
    <w:rsid w:val="003B72AE"/>
    <w:rsid w:val="003B72C1"/>
    <w:rsid w:val="003C01E9"/>
    <w:rsid w:val="003C024D"/>
    <w:rsid w:val="003C02DB"/>
    <w:rsid w:val="003C034B"/>
    <w:rsid w:val="003C04ED"/>
    <w:rsid w:val="003C08BE"/>
    <w:rsid w:val="003C0A78"/>
    <w:rsid w:val="003C10D6"/>
    <w:rsid w:val="003C10F5"/>
    <w:rsid w:val="003C111C"/>
    <w:rsid w:val="003C13CC"/>
    <w:rsid w:val="003C1B25"/>
    <w:rsid w:val="003C1C54"/>
    <w:rsid w:val="003C238F"/>
    <w:rsid w:val="003C2A76"/>
    <w:rsid w:val="003C2E57"/>
    <w:rsid w:val="003C334F"/>
    <w:rsid w:val="003C34C8"/>
    <w:rsid w:val="003C35C0"/>
    <w:rsid w:val="003C3643"/>
    <w:rsid w:val="003C3DD4"/>
    <w:rsid w:val="003C3EB4"/>
    <w:rsid w:val="003C42E6"/>
    <w:rsid w:val="003C470F"/>
    <w:rsid w:val="003C4813"/>
    <w:rsid w:val="003C4A81"/>
    <w:rsid w:val="003C4E23"/>
    <w:rsid w:val="003C5237"/>
    <w:rsid w:val="003C5DD9"/>
    <w:rsid w:val="003C601A"/>
    <w:rsid w:val="003C6538"/>
    <w:rsid w:val="003C6EA6"/>
    <w:rsid w:val="003C6EF3"/>
    <w:rsid w:val="003C7240"/>
    <w:rsid w:val="003C7445"/>
    <w:rsid w:val="003D0351"/>
    <w:rsid w:val="003D0437"/>
    <w:rsid w:val="003D0557"/>
    <w:rsid w:val="003D09CD"/>
    <w:rsid w:val="003D0BFF"/>
    <w:rsid w:val="003D11E2"/>
    <w:rsid w:val="003D121B"/>
    <w:rsid w:val="003D14CD"/>
    <w:rsid w:val="003D187B"/>
    <w:rsid w:val="003D1AA8"/>
    <w:rsid w:val="003D1ABA"/>
    <w:rsid w:val="003D1C21"/>
    <w:rsid w:val="003D1EB7"/>
    <w:rsid w:val="003D2579"/>
    <w:rsid w:val="003D26DA"/>
    <w:rsid w:val="003D3100"/>
    <w:rsid w:val="003D3425"/>
    <w:rsid w:val="003D3657"/>
    <w:rsid w:val="003D39D8"/>
    <w:rsid w:val="003D3DBE"/>
    <w:rsid w:val="003D4AE2"/>
    <w:rsid w:val="003D57D6"/>
    <w:rsid w:val="003D63E2"/>
    <w:rsid w:val="003D67C2"/>
    <w:rsid w:val="003D6FD7"/>
    <w:rsid w:val="003D737C"/>
    <w:rsid w:val="003D7624"/>
    <w:rsid w:val="003D7670"/>
    <w:rsid w:val="003D7D1B"/>
    <w:rsid w:val="003E08C0"/>
    <w:rsid w:val="003E095E"/>
    <w:rsid w:val="003E0C4E"/>
    <w:rsid w:val="003E0C50"/>
    <w:rsid w:val="003E0DF2"/>
    <w:rsid w:val="003E17E4"/>
    <w:rsid w:val="003E189A"/>
    <w:rsid w:val="003E1A28"/>
    <w:rsid w:val="003E1A6B"/>
    <w:rsid w:val="003E263B"/>
    <w:rsid w:val="003E340C"/>
    <w:rsid w:val="003E34F3"/>
    <w:rsid w:val="003E35E4"/>
    <w:rsid w:val="003E3994"/>
    <w:rsid w:val="003E3D87"/>
    <w:rsid w:val="003E436B"/>
    <w:rsid w:val="003E43E7"/>
    <w:rsid w:val="003E4462"/>
    <w:rsid w:val="003E4566"/>
    <w:rsid w:val="003E46D7"/>
    <w:rsid w:val="003E4908"/>
    <w:rsid w:val="003E4C07"/>
    <w:rsid w:val="003E52A3"/>
    <w:rsid w:val="003E565C"/>
    <w:rsid w:val="003E5854"/>
    <w:rsid w:val="003E5962"/>
    <w:rsid w:val="003E63A7"/>
    <w:rsid w:val="003E69FD"/>
    <w:rsid w:val="003E6D42"/>
    <w:rsid w:val="003E7178"/>
    <w:rsid w:val="003E7608"/>
    <w:rsid w:val="003E79E2"/>
    <w:rsid w:val="003F0230"/>
    <w:rsid w:val="003F0B8D"/>
    <w:rsid w:val="003F0BA9"/>
    <w:rsid w:val="003F10C9"/>
    <w:rsid w:val="003F12FD"/>
    <w:rsid w:val="003F15D3"/>
    <w:rsid w:val="003F1BB4"/>
    <w:rsid w:val="003F1C8D"/>
    <w:rsid w:val="003F1C9C"/>
    <w:rsid w:val="003F1E5E"/>
    <w:rsid w:val="003F2498"/>
    <w:rsid w:val="003F2B16"/>
    <w:rsid w:val="003F2E84"/>
    <w:rsid w:val="003F3425"/>
    <w:rsid w:val="003F345C"/>
    <w:rsid w:val="003F4571"/>
    <w:rsid w:val="003F4916"/>
    <w:rsid w:val="003F4B89"/>
    <w:rsid w:val="003F4D3C"/>
    <w:rsid w:val="003F4DE6"/>
    <w:rsid w:val="003F4FFF"/>
    <w:rsid w:val="003F5121"/>
    <w:rsid w:val="003F51B9"/>
    <w:rsid w:val="003F52D4"/>
    <w:rsid w:val="003F5597"/>
    <w:rsid w:val="003F5CF8"/>
    <w:rsid w:val="003F6232"/>
    <w:rsid w:val="003F6327"/>
    <w:rsid w:val="003F6942"/>
    <w:rsid w:val="003F69D6"/>
    <w:rsid w:val="003F6AE9"/>
    <w:rsid w:val="003F6BD4"/>
    <w:rsid w:val="003F71A5"/>
    <w:rsid w:val="003F73FF"/>
    <w:rsid w:val="003F7705"/>
    <w:rsid w:val="003F784F"/>
    <w:rsid w:val="003F79B6"/>
    <w:rsid w:val="003F7AAE"/>
    <w:rsid w:val="003F7C21"/>
    <w:rsid w:val="003F7DBB"/>
    <w:rsid w:val="003F7EFD"/>
    <w:rsid w:val="00400EE4"/>
    <w:rsid w:val="0040127E"/>
    <w:rsid w:val="00401866"/>
    <w:rsid w:val="004018CE"/>
    <w:rsid w:val="00401DA0"/>
    <w:rsid w:val="00401E8D"/>
    <w:rsid w:val="004022E5"/>
    <w:rsid w:val="00402339"/>
    <w:rsid w:val="0040248E"/>
    <w:rsid w:val="00402794"/>
    <w:rsid w:val="00402925"/>
    <w:rsid w:val="00402DB7"/>
    <w:rsid w:val="0040327C"/>
    <w:rsid w:val="004046D1"/>
    <w:rsid w:val="00404815"/>
    <w:rsid w:val="0040497D"/>
    <w:rsid w:val="004049C3"/>
    <w:rsid w:val="00404DAF"/>
    <w:rsid w:val="00404E3F"/>
    <w:rsid w:val="00404E53"/>
    <w:rsid w:val="004059DC"/>
    <w:rsid w:val="004066AC"/>
    <w:rsid w:val="00406871"/>
    <w:rsid w:val="00406CBD"/>
    <w:rsid w:val="00406F25"/>
    <w:rsid w:val="00407E45"/>
    <w:rsid w:val="0041027F"/>
    <w:rsid w:val="004104B2"/>
    <w:rsid w:val="0041053E"/>
    <w:rsid w:val="00410B3B"/>
    <w:rsid w:val="0041187C"/>
    <w:rsid w:val="00411F46"/>
    <w:rsid w:val="0041228F"/>
    <w:rsid w:val="00412331"/>
    <w:rsid w:val="004127BD"/>
    <w:rsid w:val="00412C01"/>
    <w:rsid w:val="004132F4"/>
    <w:rsid w:val="00413843"/>
    <w:rsid w:val="004144B3"/>
    <w:rsid w:val="004147C8"/>
    <w:rsid w:val="00414997"/>
    <w:rsid w:val="00414EA1"/>
    <w:rsid w:val="004150E4"/>
    <w:rsid w:val="004151C1"/>
    <w:rsid w:val="00415A60"/>
    <w:rsid w:val="00415A72"/>
    <w:rsid w:val="00415DE1"/>
    <w:rsid w:val="00415E25"/>
    <w:rsid w:val="004161A5"/>
    <w:rsid w:val="004161ED"/>
    <w:rsid w:val="00416D2F"/>
    <w:rsid w:val="004170F2"/>
    <w:rsid w:val="00417429"/>
    <w:rsid w:val="004208C8"/>
    <w:rsid w:val="00420E32"/>
    <w:rsid w:val="00421A41"/>
    <w:rsid w:val="00421AD4"/>
    <w:rsid w:val="00421EFA"/>
    <w:rsid w:val="004223A4"/>
    <w:rsid w:val="0042247F"/>
    <w:rsid w:val="00422604"/>
    <w:rsid w:val="004226E7"/>
    <w:rsid w:val="0042286A"/>
    <w:rsid w:val="00423149"/>
    <w:rsid w:val="00423188"/>
    <w:rsid w:val="0042468B"/>
    <w:rsid w:val="004248A6"/>
    <w:rsid w:val="00424AD2"/>
    <w:rsid w:val="00424F26"/>
    <w:rsid w:val="004252DB"/>
    <w:rsid w:val="004254D8"/>
    <w:rsid w:val="004261D3"/>
    <w:rsid w:val="00426865"/>
    <w:rsid w:val="0042690D"/>
    <w:rsid w:val="00426D8D"/>
    <w:rsid w:val="0042772B"/>
    <w:rsid w:val="004301D2"/>
    <w:rsid w:val="00430437"/>
    <w:rsid w:val="00430972"/>
    <w:rsid w:val="00430B2B"/>
    <w:rsid w:val="00430EEC"/>
    <w:rsid w:val="00430F7C"/>
    <w:rsid w:val="00431BBE"/>
    <w:rsid w:val="00431C1D"/>
    <w:rsid w:val="00431D66"/>
    <w:rsid w:val="00431F63"/>
    <w:rsid w:val="00432036"/>
    <w:rsid w:val="00432902"/>
    <w:rsid w:val="0043293E"/>
    <w:rsid w:val="00432AF7"/>
    <w:rsid w:val="00432C90"/>
    <w:rsid w:val="00432D27"/>
    <w:rsid w:val="00432DC3"/>
    <w:rsid w:val="00432FEB"/>
    <w:rsid w:val="00433173"/>
    <w:rsid w:val="00433396"/>
    <w:rsid w:val="004336D9"/>
    <w:rsid w:val="00433BA2"/>
    <w:rsid w:val="00433CD7"/>
    <w:rsid w:val="004340D7"/>
    <w:rsid w:val="00434179"/>
    <w:rsid w:val="004342BF"/>
    <w:rsid w:val="00434B80"/>
    <w:rsid w:val="00435079"/>
    <w:rsid w:val="00435099"/>
    <w:rsid w:val="00435464"/>
    <w:rsid w:val="004355CF"/>
    <w:rsid w:val="00435A04"/>
    <w:rsid w:val="00436416"/>
    <w:rsid w:val="00436481"/>
    <w:rsid w:val="004365BE"/>
    <w:rsid w:val="004369F0"/>
    <w:rsid w:val="00436B2E"/>
    <w:rsid w:val="00436C07"/>
    <w:rsid w:val="0043750E"/>
    <w:rsid w:val="00437660"/>
    <w:rsid w:val="00441CD5"/>
    <w:rsid w:val="00441E71"/>
    <w:rsid w:val="004423A1"/>
    <w:rsid w:val="0044254A"/>
    <w:rsid w:val="004427EF"/>
    <w:rsid w:val="00442910"/>
    <w:rsid w:val="0044359A"/>
    <w:rsid w:val="004436D1"/>
    <w:rsid w:val="0044373D"/>
    <w:rsid w:val="0044393E"/>
    <w:rsid w:val="004440EA"/>
    <w:rsid w:val="0044417F"/>
    <w:rsid w:val="00444191"/>
    <w:rsid w:val="00444571"/>
    <w:rsid w:val="00445343"/>
    <w:rsid w:val="004456A7"/>
    <w:rsid w:val="00445BE7"/>
    <w:rsid w:val="00445CBE"/>
    <w:rsid w:val="004466F2"/>
    <w:rsid w:val="004468D7"/>
    <w:rsid w:val="00446E11"/>
    <w:rsid w:val="004470D8"/>
    <w:rsid w:val="00447D58"/>
    <w:rsid w:val="004501AD"/>
    <w:rsid w:val="00450267"/>
    <w:rsid w:val="004502D0"/>
    <w:rsid w:val="00450CB9"/>
    <w:rsid w:val="00451125"/>
    <w:rsid w:val="00451D24"/>
    <w:rsid w:val="00451E57"/>
    <w:rsid w:val="00451F75"/>
    <w:rsid w:val="004521F0"/>
    <w:rsid w:val="0045231B"/>
    <w:rsid w:val="00452DB4"/>
    <w:rsid w:val="00452F95"/>
    <w:rsid w:val="0045360F"/>
    <w:rsid w:val="00453A24"/>
    <w:rsid w:val="00453B0A"/>
    <w:rsid w:val="00453D9C"/>
    <w:rsid w:val="00454228"/>
    <w:rsid w:val="0045429E"/>
    <w:rsid w:val="00454C77"/>
    <w:rsid w:val="00455128"/>
    <w:rsid w:val="00455424"/>
    <w:rsid w:val="0045598A"/>
    <w:rsid w:val="00455DA9"/>
    <w:rsid w:val="004562BA"/>
    <w:rsid w:val="00456C71"/>
    <w:rsid w:val="00457817"/>
    <w:rsid w:val="00457B6E"/>
    <w:rsid w:val="00457C90"/>
    <w:rsid w:val="00457FAA"/>
    <w:rsid w:val="00460065"/>
    <w:rsid w:val="00460209"/>
    <w:rsid w:val="00460E4D"/>
    <w:rsid w:val="00461490"/>
    <w:rsid w:val="00462B62"/>
    <w:rsid w:val="00463F57"/>
    <w:rsid w:val="00463F7A"/>
    <w:rsid w:val="00463F95"/>
    <w:rsid w:val="00464612"/>
    <w:rsid w:val="00464C8A"/>
    <w:rsid w:val="0046604D"/>
    <w:rsid w:val="004664D2"/>
    <w:rsid w:val="0046650E"/>
    <w:rsid w:val="00466653"/>
    <w:rsid w:val="00466949"/>
    <w:rsid w:val="00466B7B"/>
    <w:rsid w:val="00466BFB"/>
    <w:rsid w:val="0046776E"/>
    <w:rsid w:val="00467808"/>
    <w:rsid w:val="00467896"/>
    <w:rsid w:val="0047017F"/>
    <w:rsid w:val="00470C2F"/>
    <w:rsid w:val="00470DD9"/>
    <w:rsid w:val="004714F4"/>
    <w:rsid w:val="00471729"/>
    <w:rsid w:val="0047192F"/>
    <w:rsid w:val="004722A8"/>
    <w:rsid w:val="00473706"/>
    <w:rsid w:val="00473D4F"/>
    <w:rsid w:val="00473F10"/>
    <w:rsid w:val="0047454D"/>
    <w:rsid w:val="00474A44"/>
    <w:rsid w:val="00474A9A"/>
    <w:rsid w:val="00474B95"/>
    <w:rsid w:val="00474D72"/>
    <w:rsid w:val="00474D80"/>
    <w:rsid w:val="0047583C"/>
    <w:rsid w:val="004759E5"/>
    <w:rsid w:val="00475B3B"/>
    <w:rsid w:val="00475E56"/>
    <w:rsid w:val="00475F1F"/>
    <w:rsid w:val="004761B0"/>
    <w:rsid w:val="00476311"/>
    <w:rsid w:val="00477034"/>
    <w:rsid w:val="004779B9"/>
    <w:rsid w:val="00477A0A"/>
    <w:rsid w:val="00480013"/>
    <w:rsid w:val="00480281"/>
    <w:rsid w:val="00480DB6"/>
    <w:rsid w:val="00480F82"/>
    <w:rsid w:val="004810D3"/>
    <w:rsid w:val="004810DB"/>
    <w:rsid w:val="00481AD6"/>
    <w:rsid w:val="00482458"/>
    <w:rsid w:val="00482784"/>
    <w:rsid w:val="004828DE"/>
    <w:rsid w:val="00482E55"/>
    <w:rsid w:val="00482F2C"/>
    <w:rsid w:val="00483147"/>
    <w:rsid w:val="00484198"/>
    <w:rsid w:val="0048421C"/>
    <w:rsid w:val="004846EB"/>
    <w:rsid w:val="00484DF3"/>
    <w:rsid w:val="004854DD"/>
    <w:rsid w:val="00485505"/>
    <w:rsid w:val="0048575D"/>
    <w:rsid w:val="00485880"/>
    <w:rsid w:val="00485B05"/>
    <w:rsid w:val="00486263"/>
    <w:rsid w:val="004863AF"/>
    <w:rsid w:val="004869EF"/>
    <w:rsid w:val="0048749D"/>
    <w:rsid w:val="00487585"/>
    <w:rsid w:val="00487FCF"/>
    <w:rsid w:val="0049031E"/>
    <w:rsid w:val="0049067E"/>
    <w:rsid w:val="00490954"/>
    <w:rsid w:val="00490AFA"/>
    <w:rsid w:val="00490BFC"/>
    <w:rsid w:val="004910A4"/>
    <w:rsid w:val="004915A2"/>
    <w:rsid w:val="004917E6"/>
    <w:rsid w:val="00491A54"/>
    <w:rsid w:val="00491B61"/>
    <w:rsid w:val="00491E37"/>
    <w:rsid w:val="00492298"/>
    <w:rsid w:val="00492964"/>
    <w:rsid w:val="00492E70"/>
    <w:rsid w:val="00492ED4"/>
    <w:rsid w:val="00493292"/>
    <w:rsid w:val="00493340"/>
    <w:rsid w:val="0049347E"/>
    <w:rsid w:val="00493C55"/>
    <w:rsid w:val="00493C97"/>
    <w:rsid w:val="00493D0C"/>
    <w:rsid w:val="0049465C"/>
    <w:rsid w:val="00494BFA"/>
    <w:rsid w:val="00494DB9"/>
    <w:rsid w:val="004958CE"/>
    <w:rsid w:val="00495922"/>
    <w:rsid w:val="0049615F"/>
    <w:rsid w:val="00496488"/>
    <w:rsid w:val="00496A7C"/>
    <w:rsid w:val="00496B92"/>
    <w:rsid w:val="00496D4E"/>
    <w:rsid w:val="00496D70"/>
    <w:rsid w:val="00497308"/>
    <w:rsid w:val="004973F6"/>
    <w:rsid w:val="00497809"/>
    <w:rsid w:val="00497B1A"/>
    <w:rsid w:val="004A0815"/>
    <w:rsid w:val="004A0D33"/>
    <w:rsid w:val="004A0FEE"/>
    <w:rsid w:val="004A11D0"/>
    <w:rsid w:val="004A19F5"/>
    <w:rsid w:val="004A1EA9"/>
    <w:rsid w:val="004A1FB0"/>
    <w:rsid w:val="004A2CFE"/>
    <w:rsid w:val="004A333C"/>
    <w:rsid w:val="004A3B15"/>
    <w:rsid w:val="004A3D0F"/>
    <w:rsid w:val="004A408A"/>
    <w:rsid w:val="004A4168"/>
    <w:rsid w:val="004A42FA"/>
    <w:rsid w:val="004A4C87"/>
    <w:rsid w:val="004A4CE0"/>
    <w:rsid w:val="004A53ED"/>
    <w:rsid w:val="004A544D"/>
    <w:rsid w:val="004A558B"/>
    <w:rsid w:val="004A570E"/>
    <w:rsid w:val="004A5743"/>
    <w:rsid w:val="004A5956"/>
    <w:rsid w:val="004A5A10"/>
    <w:rsid w:val="004A5E85"/>
    <w:rsid w:val="004A5E94"/>
    <w:rsid w:val="004A5F7F"/>
    <w:rsid w:val="004A626F"/>
    <w:rsid w:val="004A63D3"/>
    <w:rsid w:val="004A6F11"/>
    <w:rsid w:val="004A72A9"/>
    <w:rsid w:val="004A7A95"/>
    <w:rsid w:val="004A7B46"/>
    <w:rsid w:val="004A7CFB"/>
    <w:rsid w:val="004B004E"/>
    <w:rsid w:val="004B01B5"/>
    <w:rsid w:val="004B08E9"/>
    <w:rsid w:val="004B0DB3"/>
    <w:rsid w:val="004B1347"/>
    <w:rsid w:val="004B15DB"/>
    <w:rsid w:val="004B1731"/>
    <w:rsid w:val="004B1DB5"/>
    <w:rsid w:val="004B1E0C"/>
    <w:rsid w:val="004B2332"/>
    <w:rsid w:val="004B26D7"/>
    <w:rsid w:val="004B2AE3"/>
    <w:rsid w:val="004B2CB4"/>
    <w:rsid w:val="004B2EE7"/>
    <w:rsid w:val="004B3133"/>
    <w:rsid w:val="004B3565"/>
    <w:rsid w:val="004B3951"/>
    <w:rsid w:val="004B3D4A"/>
    <w:rsid w:val="004B3DEF"/>
    <w:rsid w:val="004B4985"/>
    <w:rsid w:val="004B4A92"/>
    <w:rsid w:val="004B4D24"/>
    <w:rsid w:val="004B522B"/>
    <w:rsid w:val="004B5390"/>
    <w:rsid w:val="004B5DA0"/>
    <w:rsid w:val="004B6173"/>
    <w:rsid w:val="004B61C1"/>
    <w:rsid w:val="004B6C34"/>
    <w:rsid w:val="004B6D12"/>
    <w:rsid w:val="004B6E56"/>
    <w:rsid w:val="004B70B5"/>
    <w:rsid w:val="004C00F3"/>
    <w:rsid w:val="004C0226"/>
    <w:rsid w:val="004C07A9"/>
    <w:rsid w:val="004C08D9"/>
    <w:rsid w:val="004C0961"/>
    <w:rsid w:val="004C0C04"/>
    <w:rsid w:val="004C102C"/>
    <w:rsid w:val="004C12A3"/>
    <w:rsid w:val="004C12F6"/>
    <w:rsid w:val="004C1E47"/>
    <w:rsid w:val="004C2486"/>
    <w:rsid w:val="004C24F1"/>
    <w:rsid w:val="004C26EF"/>
    <w:rsid w:val="004C28AD"/>
    <w:rsid w:val="004C2952"/>
    <w:rsid w:val="004C297B"/>
    <w:rsid w:val="004C2ACE"/>
    <w:rsid w:val="004C317A"/>
    <w:rsid w:val="004C346C"/>
    <w:rsid w:val="004C35BA"/>
    <w:rsid w:val="004C35BC"/>
    <w:rsid w:val="004C368D"/>
    <w:rsid w:val="004C36AC"/>
    <w:rsid w:val="004C36E2"/>
    <w:rsid w:val="004C3768"/>
    <w:rsid w:val="004C3862"/>
    <w:rsid w:val="004C390D"/>
    <w:rsid w:val="004C3A28"/>
    <w:rsid w:val="004C3AA3"/>
    <w:rsid w:val="004C3B71"/>
    <w:rsid w:val="004C3C21"/>
    <w:rsid w:val="004C3CDA"/>
    <w:rsid w:val="004C3F82"/>
    <w:rsid w:val="004C4EB8"/>
    <w:rsid w:val="004C505B"/>
    <w:rsid w:val="004C50C5"/>
    <w:rsid w:val="004C554D"/>
    <w:rsid w:val="004C62EC"/>
    <w:rsid w:val="004C635A"/>
    <w:rsid w:val="004C66CA"/>
    <w:rsid w:val="004C7194"/>
    <w:rsid w:val="004C7731"/>
    <w:rsid w:val="004C783E"/>
    <w:rsid w:val="004C79E0"/>
    <w:rsid w:val="004C7A2E"/>
    <w:rsid w:val="004D0192"/>
    <w:rsid w:val="004D0726"/>
    <w:rsid w:val="004D0B4D"/>
    <w:rsid w:val="004D118E"/>
    <w:rsid w:val="004D18B1"/>
    <w:rsid w:val="004D1949"/>
    <w:rsid w:val="004D1979"/>
    <w:rsid w:val="004D1D5E"/>
    <w:rsid w:val="004D24A1"/>
    <w:rsid w:val="004D28BD"/>
    <w:rsid w:val="004D29FB"/>
    <w:rsid w:val="004D2ABC"/>
    <w:rsid w:val="004D2B11"/>
    <w:rsid w:val="004D2D48"/>
    <w:rsid w:val="004D3710"/>
    <w:rsid w:val="004D4845"/>
    <w:rsid w:val="004D4A8F"/>
    <w:rsid w:val="004D57B5"/>
    <w:rsid w:val="004D57F9"/>
    <w:rsid w:val="004D6055"/>
    <w:rsid w:val="004D6569"/>
    <w:rsid w:val="004D664A"/>
    <w:rsid w:val="004D6A63"/>
    <w:rsid w:val="004D7B02"/>
    <w:rsid w:val="004D7C7D"/>
    <w:rsid w:val="004E026F"/>
    <w:rsid w:val="004E0973"/>
    <w:rsid w:val="004E10A7"/>
    <w:rsid w:val="004E1FC8"/>
    <w:rsid w:val="004E2215"/>
    <w:rsid w:val="004E22A1"/>
    <w:rsid w:val="004E2434"/>
    <w:rsid w:val="004E28B1"/>
    <w:rsid w:val="004E2D70"/>
    <w:rsid w:val="004E309A"/>
    <w:rsid w:val="004E335A"/>
    <w:rsid w:val="004E3766"/>
    <w:rsid w:val="004E3881"/>
    <w:rsid w:val="004E3ABD"/>
    <w:rsid w:val="004E3B62"/>
    <w:rsid w:val="004E3B80"/>
    <w:rsid w:val="004E4583"/>
    <w:rsid w:val="004E4BDF"/>
    <w:rsid w:val="004E4D7D"/>
    <w:rsid w:val="004E4E75"/>
    <w:rsid w:val="004E4FE0"/>
    <w:rsid w:val="004E4FF8"/>
    <w:rsid w:val="004E5130"/>
    <w:rsid w:val="004E514E"/>
    <w:rsid w:val="004E5193"/>
    <w:rsid w:val="004E5396"/>
    <w:rsid w:val="004E5AFA"/>
    <w:rsid w:val="004E5B00"/>
    <w:rsid w:val="004E63D1"/>
    <w:rsid w:val="004E66FF"/>
    <w:rsid w:val="004E6A08"/>
    <w:rsid w:val="004E7543"/>
    <w:rsid w:val="004E758C"/>
    <w:rsid w:val="004E7842"/>
    <w:rsid w:val="004E7851"/>
    <w:rsid w:val="004E7A9E"/>
    <w:rsid w:val="004E7DC1"/>
    <w:rsid w:val="004E7DCB"/>
    <w:rsid w:val="004F03ED"/>
    <w:rsid w:val="004F0BE9"/>
    <w:rsid w:val="004F142C"/>
    <w:rsid w:val="004F153F"/>
    <w:rsid w:val="004F16F1"/>
    <w:rsid w:val="004F19BE"/>
    <w:rsid w:val="004F1A33"/>
    <w:rsid w:val="004F20B1"/>
    <w:rsid w:val="004F22AF"/>
    <w:rsid w:val="004F2C34"/>
    <w:rsid w:val="004F2C72"/>
    <w:rsid w:val="004F2CA4"/>
    <w:rsid w:val="004F2D07"/>
    <w:rsid w:val="004F2E26"/>
    <w:rsid w:val="004F2EC8"/>
    <w:rsid w:val="004F31E2"/>
    <w:rsid w:val="004F3331"/>
    <w:rsid w:val="004F457B"/>
    <w:rsid w:val="004F49DE"/>
    <w:rsid w:val="004F4A12"/>
    <w:rsid w:val="004F4F3B"/>
    <w:rsid w:val="004F5745"/>
    <w:rsid w:val="004F57F0"/>
    <w:rsid w:val="004F5ECA"/>
    <w:rsid w:val="004F5EFC"/>
    <w:rsid w:val="004F65A7"/>
    <w:rsid w:val="004F688F"/>
    <w:rsid w:val="004F6910"/>
    <w:rsid w:val="004F6B54"/>
    <w:rsid w:val="004F6FA4"/>
    <w:rsid w:val="004F746E"/>
    <w:rsid w:val="00500438"/>
    <w:rsid w:val="0050056D"/>
    <w:rsid w:val="005007D4"/>
    <w:rsid w:val="00500DCF"/>
    <w:rsid w:val="005018ED"/>
    <w:rsid w:val="00501973"/>
    <w:rsid w:val="00501F94"/>
    <w:rsid w:val="005020CE"/>
    <w:rsid w:val="00502C71"/>
    <w:rsid w:val="005030CC"/>
    <w:rsid w:val="00503A48"/>
    <w:rsid w:val="00503F49"/>
    <w:rsid w:val="00504661"/>
    <w:rsid w:val="0050488D"/>
    <w:rsid w:val="00504975"/>
    <w:rsid w:val="00504D78"/>
    <w:rsid w:val="00505A6B"/>
    <w:rsid w:val="00505A78"/>
    <w:rsid w:val="00505C6A"/>
    <w:rsid w:val="00505E80"/>
    <w:rsid w:val="0050604D"/>
    <w:rsid w:val="005061B6"/>
    <w:rsid w:val="00506534"/>
    <w:rsid w:val="00507064"/>
    <w:rsid w:val="005072F7"/>
    <w:rsid w:val="005077E5"/>
    <w:rsid w:val="005079FD"/>
    <w:rsid w:val="005100E6"/>
    <w:rsid w:val="005107C2"/>
    <w:rsid w:val="00510887"/>
    <w:rsid w:val="0051089F"/>
    <w:rsid w:val="005108C3"/>
    <w:rsid w:val="00510CE4"/>
    <w:rsid w:val="00510EB0"/>
    <w:rsid w:val="0051189C"/>
    <w:rsid w:val="00511C90"/>
    <w:rsid w:val="00511F75"/>
    <w:rsid w:val="0051217E"/>
    <w:rsid w:val="005124D6"/>
    <w:rsid w:val="00512E75"/>
    <w:rsid w:val="00512FC8"/>
    <w:rsid w:val="0051338B"/>
    <w:rsid w:val="005149D6"/>
    <w:rsid w:val="00514DCC"/>
    <w:rsid w:val="005150E1"/>
    <w:rsid w:val="0051588A"/>
    <w:rsid w:val="00515A4A"/>
    <w:rsid w:val="00515CA0"/>
    <w:rsid w:val="005161B6"/>
    <w:rsid w:val="00516A6B"/>
    <w:rsid w:val="00516B77"/>
    <w:rsid w:val="00516EE1"/>
    <w:rsid w:val="00517560"/>
    <w:rsid w:val="00517956"/>
    <w:rsid w:val="005179AB"/>
    <w:rsid w:val="00517AB9"/>
    <w:rsid w:val="00517C49"/>
    <w:rsid w:val="0052037F"/>
    <w:rsid w:val="00520599"/>
    <w:rsid w:val="00520987"/>
    <w:rsid w:val="00520E4D"/>
    <w:rsid w:val="005211CA"/>
    <w:rsid w:val="00521BD5"/>
    <w:rsid w:val="00521C3D"/>
    <w:rsid w:val="00521E62"/>
    <w:rsid w:val="00521E97"/>
    <w:rsid w:val="0052212A"/>
    <w:rsid w:val="00522502"/>
    <w:rsid w:val="00523797"/>
    <w:rsid w:val="00523D7D"/>
    <w:rsid w:val="00523DB1"/>
    <w:rsid w:val="00524AA0"/>
    <w:rsid w:val="00524B96"/>
    <w:rsid w:val="00525413"/>
    <w:rsid w:val="005256BF"/>
    <w:rsid w:val="0052578E"/>
    <w:rsid w:val="00525A77"/>
    <w:rsid w:val="00526573"/>
    <w:rsid w:val="00526694"/>
    <w:rsid w:val="00526B12"/>
    <w:rsid w:val="00526BEE"/>
    <w:rsid w:val="00527B6C"/>
    <w:rsid w:val="00530317"/>
    <w:rsid w:val="005306E7"/>
    <w:rsid w:val="00530889"/>
    <w:rsid w:val="005308F6"/>
    <w:rsid w:val="0053098F"/>
    <w:rsid w:val="00530B60"/>
    <w:rsid w:val="00530E16"/>
    <w:rsid w:val="00531BE4"/>
    <w:rsid w:val="0053312F"/>
    <w:rsid w:val="005337CE"/>
    <w:rsid w:val="005340A0"/>
    <w:rsid w:val="0053413E"/>
    <w:rsid w:val="0053452C"/>
    <w:rsid w:val="00535456"/>
    <w:rsid w:val="00535624"/>
    <w:rsid w:val="00535AB3"/>
    <w:rsid w:val="00536926"/>
    <w:rsid w:val="00536D4C"/>
    <w:rsid w:val="00537085"/>
    <w:rsid w:val="00537383"/>
    <w:rsid w:val="00537464"/>
    <w:rsid w:val="005374C2"/>
    <w:rsid w:val="0053750D"/>
    <w:rsid w:val="005404BE"/>
    <w:rsid w:val="005411C5"/>
    <w:rsid w:val="00541370"/>
    <w:rsid w:val="005416FC"/>
    <w:rsid w:val="0054177A"/>
    <w:rsid w:val="005419CC"/>
    <w:rsid w:val="00541BB2"/>
    <w:rsid w:val="0054205D"/>
    <w:rsid w:val="005421BF"/>
    <w:rsid w:val="005428CA"/>
    <w:rsid w:val="00543109"/>
    <w:rsid w:val="00543118"/>
    <w:rsid w:val="005435D4"/>
    <w:rsid w:val="00543768"/>
    <w:rsid w:val="00544285"/>
    <w:rsid w:val="005444A8"/>
    <w:rsid w:val="00544CE6"/>
    <w:rsid w:val="00545031"/>
    <w:rsid w:val="0054559A"/>
    <w:rsid w:val="00545668"/>
    <w:rsid w:val="00545818"/>
    <w:rsid w:val="00545927"/>
    <w:rsid w:val="00545C24"/>
    <w:rsid w:val="00545F8A"/>
    <w:rsid w:val="005462C1"/>
    <w:rsid w:val="0054671F"/>
    <w:rsid w:val="00546E15"/>
    <w:rsid w:val="00546FCE"/>
    <w:rsid w:val="00547295"/>
    <w:rsid w:val="005477B4"/>
    <w:rsid w:val="005479C0"/>
    <w:rsid w:val="00547BD5"/>
    <w:rsid w:val="00547F6C"/>
    <w:rsid w:val="00550004"/>
    <w:rsid w:val="0055021C"/>
    <w:rsid w:val="005504AD"/>
    <w:rsid w:val="00550AAB"/>
    <w:rsid w:val="00550C66"/>
    <w:rsid w:val="00551463"/>
    <w:rsid w:val="00551925"/>
    <w:rsid w:val="00551C70"/>
    <w:rsid w:val="00552061"/>
    <w:rsid w:val="00553000"/>
    <w:rsid w:val="00553F38"/>
    <w:rsid w:val="00553FF3"/>
    <w:rsid w:val="005544EC"/>
    <w:rsid w:val="00555165"/>
    <w:rsid w:val="005555CC"/>
    <w:rsid w:val="00555C6E"/>
    <w:rsid w:val="005563BB"/>
    <w:rsid w:val="00556436"/>
    <w:rsid w:val="00556505"/>
    <w:rsid w:val="00556749"/>
    <w:rsid w:val="005575BE"/>
    <w:rsid w:val="0055779D"/>
    <w:rsid w:val="005600A9"/>
    <w:rsid w:val="005604B8"/>
    <w:rsid w:val="00560661"/>
    <w:rsid w:val="0056213B"/>
    <w:rsid w:val="00562527"/>
    <w:rsid w:val="005626DF"/>
    <w:rsid w:val="00563226"/>
    <w:rsid w:val="00563401"/>
    <w:rsid w:val="005636CA"/>
    <w:rsid w:val="0056394B"/>
    <w:rsid w:val="0056398B"/>
    <w:rsid w:val="00563A75"/>
    <w:rsid w:val="0056492B"/>
    <w:rsid w:val="00564E45"/>
    <w:rsid w:val="0056504C"/>
    <w:rsid w:val="00565924"/>
    <w:rsid w:val="0056642B"/>
    <w:rsid w:val="00566878"/>
    <w:rsid w:val="005669DC"/>
    <w:rsid w:val="00566B5C"/>
    <w:rsid w:val="00566D4D"/>
    <w:rsid w:val="00566F7C"/>
    <w:rsid w:val="005675E3"/>
    <w:rsid w:val="0056784B"/>
    <w:rsid w:val="00567EA9"/>
    <w:rsid w:val="005701A6"/>
    <w:rsid w:val="00570587"/>
    <w:rsid w:val="0057061F"/>
    <w:rsid w:val="00570D3D"/>
    <w:rsid w:val="00570D61"/>
    <w:rsid w:val="005716D8"/>
    <w:rsid w:val="00571713"/>
    <w:rsid w:val="00571D06"/>
    <w:rsid w:val="00572CA1"/>
    <w:rsid w:val="00572DFE"/>
    <w:rsid w:val="00573472"/>
    <w:rsid w:val="0057351B"/>
    <w:rsid w:val="00573644"/>
    <w:rsid w:val="005737FA"/>
    <w:rsid w:val="00573FE0"/>
    <w:rsid w:val="005745E5"/>
    <w:rsid w:val="00574A9B"/>
    <w:rsid w:val="00574D48"/>
    <w:rsid w:val="00574F46"/>
    <w:rsid w:val="005753CF"/>
    <w:rsid w:val="00575640"/>
    <w:rsid w:val="00575A40"/>
    <w:rsid w:val="0057662B"/>
    <w:rsid w:val="005766F9"/>
    <w:rsid w:val="00576C45"/>
    <w:rsid w:val="00576D4D"/>
    <w:rsid w:val="00576F61"/>
    <w:rsid w:val="005770CB"/>
    <w:rsid w:val="005776E3"/>
    <w:rsid w:val="00580156"/>
    <w:rsid w:val="00580D4A"/>
    <w:rsid w:val="00580EDF"/>
    <w:rsid w:val="00580F9D"/>
    <w:rsid w:val="00581DD6"/>
    <w:rsid w:val="0058256E"/>
    <w:rsid w:val="005827E2"/>
    <w:rsid w:val="00582B4F"/>
    <w:rsid w:val="00582B52"/>
    <w:rsid w:val="00583318"/>
    <w:rsid w:val="00583618"/>
    <w:rsid w:val="00583747"/>
    <w:rsid w:val="00583D7D"/>
    <w:rsid w:val="005840E9"/>
    <w:rsid w:val="00584D2A"/>
    <w:rsid w:val="00584DB1"/>
    <w:rsid w:val="00584F96"/>
    <w:rsid w:val="005855BA"/>
    <w:rsid w:val="00585873"/>
    <w:rsid w:val="00585BCA"/>
    <w:rsid w:val="00585C05"/>
    <w:rsid w:val="00585D42"/>
    <w:rsid w:val="0058600C"/>
    <w:rsid w:val="0058605A"/>
    <w:rsid w:val="0058625D"/>
    <w:rsid w:val="00586607"/>
    <w:rsid w:val="005869DF"/>
    <w:rsid w:val="00586AEE"/>
    <w:rsid w:val="00587531"/>
    <w:rsid w:val="005877F8"/>
    <w:rsid w:val="0058786E"/>
    <w:rsid w:val="00587B1F"/>
    <w:rsid w:val="00587DB9"/>
    <w:rsid w:val="00587F22"/>
    <w:rsid w:val="005901B3"/>
    <w:rsid w:val="0059069C"/>
    <w:rsid w:val="00590823"/>
    <w:rsid w:val="00590C0D"/>
    <w:rsid w:val="00590C82"/>
    <w:rsid w:val="00590F7E"/>
    <w:rsid w:val="00590FDE"/>
    <w:rsid w:val="005913EB"/>
    <w:rsid w:val="005913F7"/>
    <w:rsid w:val="005914BA"/>
    <w:rsid w:val="005914FF"/>
    <w:rsid w:val="00591EC9"/>
    <w:rsid w:val="00592221"/>
    <w:rsid w:val="005925BE"/>
    <w:rsid w:val="00592696"/>
    <w:rsid w:val="00592CAC"/>
    <w:rsid w:val="005930B0"/>
    <w:rsid w:val="0059360B"/>
    <w:rsid w:val="005937FC"/>
    <w:rsid w:val="00593B22"/>
    <w:rsid w:val="00593DC0"/>
    <w:rsid w:val="005941EE"/>
    <w:rsid w:val="0059453C"/>
    <w:rsid w:val="00594761"/>
    <w:rsid w:val="00595196"/>
    <w:rsid w:val="0059547A"/>
    <w:rsid w:val="00595A7E"/>
    <w:rsid w:val="00595B03"/>
    <w:rsid w:val="00595B4B"/>
    <w:rsid w:val="00596011"/>
    <w:rsid w:val="0059632F"/>
    <w:rsid w:val="005963D3"/>
    <w:rsid w:val="0059657F"/>
    <w:rsid w:val="005967D4"/>
    <w:rsid w:val="00596899"/>
    <w:rsid w:val="00597167"/>
    <w:rsid w:val="005971A6"/>
    <w:rsid w:val="00597337"/>
    <w:rsid w:val="00597878"/>
    <w:rsid w:val="005978CF"/>
    <w:rsid w:val="00597DA5"/>
    <w:rsid w:val="005A0505"/>
    <w:rsid w:val="005A0DE6"/>
    <w:rsid w:val="005A0F1A"/>
    <w:rsid w:val="005A0F51"/>
    <w:rsid w:val="005A12AE"/>
    <w:rsid w:val="005A160F"/>
    <w:rsid w:val="005A17AE"/>
    <w:rsid w:val="005A1963"/>
    <w:rsid w:val="005A1C72"/>
    <w:rsid w:val="005A1E61"/>
    <w:rsid w:val="005A1F0F"/>
    <w:rsid w:val="005A2021"/>
    <w:rsid w:val="005A20A2"/>
    <w:rsid w:val="005A2238"/>
    <w:rsid w:val="005A2A6C"/>
    <w:rsid w:val="005A3159"/>
    <w:rsid w:val="005A321E"/>
    <w:rsid w:val="005A3615"/>
    <w:rsid w:val="005A372B"/>
    <w:rsid w:val="005A3B3E"/>
    <w:rsid w:val="005A3D36"/>
    <w:rsid w:val="005A3D97"/>
    <w:rsid w:val="005A3DEE"/>
    <w:rsid w:val="005A404A"/>
    <w:rsid w:val="005A4254"/>
    <w:rsid w:val="005A49E0"/>
    <w:rsid w:val="005A4A4F"/>
    <w:rsid w:val="005A4B39"/>
    <w:rsid w:val="005A5460"/>
    <w:rsid w:val="005A552B"/>
    <w:rsid w:val="005A5CEA"/>
    <w:rsid w:val="005A61B9"/>
    <w:rsid w:val="005A63A4"/>
    <w:rsid w:val="005A6D42"/>
    <w:rsid w:val="005A703B"/>
    <w:rsid w:val="005A7239"/>
    <w:rsid w:val="005A7CD3"/>
    <w:rsid w:val="005A7CF5"/>
    <w:rsid w:val="005A7EDD"/>
    <w:rsid w:val="005A7FAA"/>
    <w:rsid w:val="005B0220"/>
    <w:rsid w:val="005B0E2A"/>
    <w:rsid w:val="005B109C"/>
    <w:rsid w:val="005B182B"/>
    <w:rsid w:val="005B1A2E"/>
    <w:rsid w:val="005B1A44"/>
    <w:rsid w:val="005B1F20"/>
    <w:rsid w:val="005B2174"/>
    <w:rsid w:val="005B2254"/>
    <w:rsid w:val="005B279B"/>
    <w:rsid w:val="005B2EBE"/>
    <w:rsid w:val="005B2ECE"/>
    <w:rsid w:val="005B343F"/>
    <w:rsid w:val="005B3BAC"/>
    <w:rsid w:val="005B3D80"/>
    <w:rsid w:val="005B47F2"/>
    <w:rsid w:val="005B4FB2"/>
    <w:rsid w:val="005B5189"/>
    <w:rsid w:val="005B529C"/>
    <w:rsid w:val="005B5997"/>
    <w:rsid w:val="005B5B2E"/>
    <w:rsid w:val="005B6303"/>
    <w:rsid w:val="005B64F7"/>
    <w:rsid w:val="005B6E36"/>
    <w:rsid w:val="005B7317"/>
    <w:rsid w:val="005B74B2"/>
    <w:rsid w:val="005B7582"/>
    <w:rsid w:val="005B75BE"/>
    <w:rsid w:val="005B79CE"/>
    <w:rsid w:val="005B7AFE"/>
    <w:rsid w:val="005C083B"/>
    <w:rsid w:val="005C0ED1"/>
    <w:rsid w:val="005C1328"/>
    <w:rsid w:val="005C14EF"/>
    <w:rsid w:val="005C1828"/>
    <w:rsid w:val="005C1B45"/>
    <w:rsid w:val="005C1CCD"/>
    <w:rsid w:val="005C1E0F"/>
    <w:rsid w:val="005C1EC9"/>
    <w:rsid w:val="005C2045"/>
    <w:rsid w:val="005C268F"/>
    <w:rsid w:val="005C275C"/>
    <w:rsid w:val="005C3141"/>
    <w:rsid w:val="005C38A6"/>
    <w:rsid w:val="005C3CCE"/>
    <w:rsid w:val="005C3F1A"/>
    <w:rsid w:val="005C4055"/>
    <w:rsid w:val="005C436A"/>
    <w:rsid w:val="005C46C0"/>
    <w:rsid w:val="005C492C"/>
    <w:rsid w:val="005C5121"/>
    <w:rsid w:val="005C5384"/>
    <w:rsid w:val="005C54A8"/>
    <w:rsid w:val="005C5BA5"/>
    <w:rsid w:val="005C62E4"/>
    <w:rsid w:val="005C66FD"/>
    <w:rsid w:val="005C67A0"/>
    <w:rsid w:val="005C6AAF"/>
    <w:rsid w:val="005C6D43"/>
    <w:rsid w:val="005C6F47"/>
    <w:rsid w:val="005C70F7"/>
    <w:rsid w:val="005C796D"/>
    <w:rsid w:val="005C7C73"/>
    <w:rsid w:val="005D02E7"/>
    <w:rsid w:val="005D0411"/>
    <w:rsid w:val="005D087A"/>
    <w:rsid w:val="005D109A"/>
    <w:rsid w:val="005D1492"/>
    <w:rsid w:val="005D17D5"/>
    <w:rsid w:val="005D1852"/>
    <w:rsid w:val="005D19A7"/>
    <w:rsid w:val="005D21BF"/>
    <w:rsid w:val="005D22DB"/>
    <w:rsid w:val="005D2A30"/>
    <w:rsid w:val="005D2CF0"/>
    <w:rsid w:val="005D2E8B"/>
    <w:rsid w:val="005D341D"/>
    <w:rsid w:val="005D39DF"/>
    <w:rsid w:val="005D4689"/>
    <w:rsid w:val="005D4914"/>
    <w:rsid w:val="005D4BB3"/>
    <w:rsid w:val="005D4BF5"/>
    <w:rsid w:val="005D4C24"/>
    <w:rsid w:val="005D4D98"/>
    <w:rsid w:val="005D4E4C"/>
    <w:rsid w:val="005D4F43"/>
    <w:rsid w:val="005D5AB4"/>
    <w:rsid w:val="005D65F9"/>
    <w:rsid w:val="005D6672"/>
    <w:rsid w:val="005D66B9"/>
    <w:rsid w:val="005D6903"/>
    <w:rsid w:val="005D696B"/>
    <w:rsid w:val="005D6C36"/>
    <w:rsid w:val="005D6F74"/>
    <w:rsid w:val="005D7066"/>
    <w:rsid w:val="005D70B9"/>
    <w:rsid w:val="005D7386"/>
    <w:rsid w:val="005D7586"/>
    <w:rsid w:val="005D7AF7"/>
    <w:rsid w:val="005D7BF4"/>
    <w:rsid w:val="005E0501"/>
    <w:rsid w:val="005E0924"/>
    <w:rsid w:val="005E12C0"/>
    <w:rsid w:val="005E1551"/>
    <w:rsid w:val="005E1772"/>
    <w:rsid w:val="005E1A16"/>
    <w:rsid w:val="005E206B"/>
    <w:rsid w:val="005E2124"/>
    <w:rsid w:val="005E2876"/>
    <w:rsid w:val="005E3256"/>
    <w:rsid w:val="005E3401"/>
    <w:rsid w:val="005E3556"/>
    <w:rsid w:val="005E3DD9"/>
    <w:rsid w:val="005E4056"/>
    <w:rsid w:val="005E4686"/>
    <w:rsid w:val="005E5123"/>
    <w:rsid w:val="005E573E"/>
    <w:rsid w:val="005E576C"/>
    <w:rsid w:val="005E5C80"/>
    <w:rsid w:val="005E5CE6"/>
    <w:rsid w:val="005E65E0"/>
    <w:rsid w:val="005E76B7"/>
    <w:rsid w:val="005F08FF"/>
    <w:rsid w:val="005F0D42"/>
    <w:rsid w:val="005F109B"/>
    <w:rsid w:val="005F1259"/>
    <w:rsid w:val="005F1305"/>
    <w:rsid w:val="005F13F6"/>
    <w:rsid w:val="005F15ED"/>
    <w:rsid w:val="005F1733"/>
    <w:rsid w:val="005F18CD"/>
    <w:rsid w:val="005F1A21"/>
    <w:rsid w:val="005F1C00"/>
    <w:rsid w:val="005F1C08"/>
    <w:rsid w:val="005F20D9"/>
    <w:rsid w:val="005F21FD"/>
    <w:rsid w:val="005F25DC"/>
    <w:rsid w:val="005F2A24"/>
    <w:rsid w:val="005F3A9F"/>
    <w:rsid w:val="005F3B11"/>
    <w:rsid w:val="005F41DB"/>
    <w:rsid w:val="005F490F"/>
    <w:rsid w:val="005F498A"/>
    <w:rsid w:val="005F4DA0"/>
    <w:rsid w:val="005F4E74"/>
    <w:rsid w:val="005F5598"/>
    <w:rsid w:val="005F57E4"/>
    <w:rsid w:val="005F6045"/>
    <w:rsid w:val="005F6789"/>
    <w:rsid w:val="005F6DE0"/>
    <w:rsid w:val="005F7111"/>
    <w:rsid w:val="005F7436"/>
    <w:rsid w:val="006001AB"/>
    <w:rsid w:val="006008ED"/>
    <w:rsid w:val="00600D88"/>
    <w:rsid w:val="00600ECA"/>
    <w:rsid w:val="00601019"/>
    <w:rsid w:val="00601077"/>
    <w:rsid w:val="00601273"/>
    <w:rsid w:val="006012A2"/>
    <w:rsid w:val="00601315"/>
    <w:rsid w:val="00601583"/>
    <w:rsid w:val="00601592"/>
    <w:rsid w:val="006016C8"/>
    <w:rsid w:val="00601ECB"/>
    <w:rsid w:val="006022D2"/>
    <w:rsid w:val="00602AD1"/>
    <w:rsid w:val="00602AF6"/>
    <w:rsid w:val="00602C93"/>
    <w:rsid w:val="00602ED7"/>
    <w:rsid w:val="00603381"/>
    <w:rsid w:val="00603570"/>
    <w:rsid w:val="00603597"/>
    <w:rsid w:val="006035B1"/>
    <w:rsid w:val="00603E69"/>
    <w:rsid w:val="006045AC"/>
    <w:rsid w:val="00605019"/>
    <w:rsid w:val="006050F9"/>
    <w:rsid w:val="00605C9D"/>
    <w:rsid w:val="00606308"/>
    <w:rsid w:val="0060643E"/>
    <w:rsid w:val="00606978"/>
    <w:rsid w:val="00606D8C"/>
    <w:rsid w:val="00606EF7"/>
    <w:rsid w:val="006073B4"/>
    <w:rsid w:val="00610C54"/>
    <w:rsid w:val="00610CDE"/>
    <w:rsid w:val="00610EA1"/>
    <w:rsid w:val="006117F4"/>
    <w:rsid w:val="00611BD2"/>
    <w:rsid w:val="00611F05"/>
    <w:rsid w:val="006120BB"/>
    <w:rsid w:val="00612903"/>
    <w:rsid w:val="00612C7D"/>
    <w:rsid w:val="00612E04"/>
    <w:rsid w:val="00612FC4"/>
    <w:rsid w:val="00613C75"/>
    <w:rsid w:val="00613CB4"/>
    <w:rsid w:val="00613CFA"/>
    <w:rsid w:val="00614928"/>
    <w:rsid w:val="00614BE9"/>
    <w:rsid w:val="00614D9E"/>
    <w:rsid w:val="00615244"/>
    <w:rsid w:val="00615A31"/>
    <w:rsid w:val="00615B38"/>
    <w:rsid w:val="00615D54"/>
    <w:rsid w:val="006167A9"/>
    <w:rsid w:val="0061695F"/>
    <w:rsid w:val="00617071"/>
    <w:rsid w:val="0061788C"/>
    <w:rsid w:val="00617B8D"/>
    <w:rsid w:val="00617FAB"/>
    <w:rsid w:val="00620367"/>
    <w:rsid w:val="006209BA"/>
    <w:rsid w:val="006209BF"/>
    <w:rsid w:val="00620A2B"/>
    <w:rsid w:val="00620BC7"/>
    <w:rsid w:val="00620BDE"/>
    <w:rsid w:val="00621959"/>
    <w:rsid w:val="00621DA8"/>
    <w:rsid w:val="006226E7"/>
    <w:rsid w:val="00623B35"/>
    <w:rsid w:val="00623EB2"/>
    <w:rsid w:val="00623F69"/>
    <w:rsid w:val="006240E0"/>
    <w:rsid w:val="0062430F"/>
    <w:rsid w:val="00624341"/>
    <w:rsid w:val="0062437A"/>
    <w:rsid w:val="006248C8"/>
    <w:rsid w:val="006249FE"/>
    <w:rsid w:val="00624B2D"/>
    <w:rsid w:val="00624CC2"/>
    <w:rsid w:val="00625182"/>
    <w:rsid w:val="00625327"/>
    <w:rsid w:val="006253F8"/>
    <w:rsid w:val="006257D0"/>
    <w:rsid w:val="00625AFB"/>
    <w:rsid w:val="0062607B"/>
    <w:rsid w:val="006263E1"/>
    <w:rsid w:val="006267ED"/>
    <w:rsid w:val="00626821"/>
    <w:rsid w:val="006268E7"/>
    <w:rsid w:val="0062779C"/>
    <w:rsid w:val="00627AAC"/>
    <w:rsid w:val="00627EE8"/>
    <w:rsid w:val="00630C2F"/>
    <w:rsid w:val="00630EE0"/>
    <w:rsid w:val="00630FEC"/>
    <w:rsid w:val="00631884"/>
    <w:rsid w:val="00631B27"/>
    <w:rsid w:val="00632950"/>
    <w:rsid w:val="006329AB"/>
    <w:rsid w:val="00632C08"/>
    <w:rsid w:val="00632E3B"/>
    <w:rsid w:val="006330E7"/>
    <w:rsid w:val="00633104"/>
    <w:rsid w:val="0063329E"/>
    <w:rsid w:val="0063392F"/>
    <w:rsid w:val="00633A04"/>
    <w:rsid w:val="00633C72"/>
    <w:rsid w:val="006347C0"/>
    <w:rsid w:val="00634BF5"/>
    <w:rsid w:val="00634D0D"/>
    <w:rsid w:val="00634DB2"/>
    <w:rsid w:val="00634F10"/>
    <w:rsid w:val="00635716"/>
    <w:rsid w:val="00635838"/>
    <w:rsid w:val="00635C08"/>
    <w:rsid w:val="006360D3"/>
    <w:rsid w:val="00636835"/>
    <w:rsid w:val="0063694E"/>
    <w:rsid w:val="00636FA3"/>
    <w:rsid w:val="00637585"/>
    <w:rsid w:val="006376EE"/>
    <w:rsid w:val="00637704"/>
    <w:rsid w:val="00637BCB"/>
    <w:rsid w:val="00637DCE"/>
    <w:rsid w:val="00637E33"/>
    <w:rsid w:val="00637E6A"/>
    <w:rsid w:val="00640162"/>
    <w:rsid w:val="00640566"/>
    <w:rsid w:val="00640D3F"/>
    <w:rsid w:val="00641089"/>
    <w:rsid w:val="0064155D"/>
    <w:rsid w:val="00641A51"/>
    <w:rsid w:val="00641BC4"/>
    <w:rsid w:val="00641C3D"/>
    <w:rsid w:val="00641FB8"/>
    <w:rsid w:val="00642952"/>
    <w:rsid w:val="006429FC"/>
    <w:rsid w:val="00642AA2"/>
    <w:rsid w:val="00643092"/>
    <w:rsid w:val="006430B4"/>
    <w:rsid w:val="00643319"/>
    <w:rsid w:val="00643457"/>
    <w:rsid w:val="0064370D"/>
    <w:rsid w:val="00643A02"/>
    <w:rsid w:val="0064420F"/>
    <w:rsid w:val="00644504"/>
    <w:rsid w:val="00644822"/>
    <w:rsid w:val="00644C4C"/>
    <w:rsid w:val="00645A76"/>
    <w:rsid w:val="00645F78"/>
    <w:rsid w:val="00645FCC"/>
    <w:rsid w:val="006466FF"/>
    <w:rsid w:val="00646806"/>
    <w:rsid w:val="0064729C"/>
    <w:rsid w:val="006478D8"/>
    <w:rsid w:val="006479B4"/>
    <w:rsid w:val="00650484"/>
    <w:rsid w:val="0065077E"/>
    <w:rsid w:val="0065086F"/>
    <w:rsid w:val="006509AA"/>
    <w:rsid w:val="00650E58"/>
    <w:rsid w:val="00650F16"/>
    <w:rsid w:val="0065120A"/>
    <w:rsid w:val="00651483"/>
    <w:rsid w:val="00651B5F"/>
    <w:rsid w:val="00651CB9"/>
    <w:rsid w:val="00652CA9"/>
    <w:rsid w:val="00652CE9"/>
    <w:rsid w:val="00653004"/>
    <w:rsid w:val="00653349"/>
    <w:rsid w:val="00653488"/>
    <w:rsid w:val="00653BD8"/>
    <w:rsid w:val="00653E43"/>
    <w:rsid w:val="00653F2C"/>
    <w:rsid w:val="0065459B"/>
    <w:rsid w:val="006546CF"/>
    <w:rsid w:val="00654E4B"/>
    <w:rsid w:val="00655F3E"/>
    <w:rsid w:val="00655FCF"/>
    <w:rsid w:val="00656118"/>
    <w:rsid w:val="00656AB2"/>
    <w:rsid w:val="0065752A"/>
    <w:rsid w:val="0065778F"/>
    <w:rsid w:val="006578DC"/>
    <w:rsid w:val="00657918"/>
    <w:rsid w:val="00657990"/>
    <w:rsid w:val="00657B97"/>
    <w:rsid w:val="00657FB9"/>
    <w:rsid w:val="006600AC"/>
    <w:rsid w:val="00660680"/>
    <w:rsid w:val="00660947"/>
    <w:rsid w:val="00660BA7"/>
    <w:rsid w:val="00660DD0"/>
    <w:rsid w:val="00660E5E"/>
    <w:rsid w:val="0066198C"/>
    <w:rsid w:val="00661C58"/>
    <w:rsid w:val="00662AA8"/>
    <w:rsid w:val="0066303B"/>
    <w:rsid w:val="00663421"/>
    <w:rsid w:val="006637D0"/>
    <w:rsid w:val="00663C22"/>
    <w:rsid w:val="00663DE5"/>
    <w:rsid w:val="0066472C"/>
    <w:rsid w:val="00664792"/>
    <w:rsid w:val="00664EC6"/>
    <w:rsid w:val="00664F12"/>
    <w:rsid w:val="00664F97"/>
    <w:rsid w:val="00665254"/>
    <w:rsid w:val="00665553"/>
    <w:rsid w:val="006655C5"/>
    <w:rsid w:val="00665B4C"/>
    <w:rsid w:val="00665FDF"/>
    <w:rsid w:val="006663AC"/>
    <w:rsid w:val="006663CA"/>
    <w:rsid w:val="006663E2"/>
    <w:rsid w:val="00666778"/>
    <w:rsid w:val="00666EAF"/>
    <w:rsid w:val="00667914"/>
    <w:rsid w:val="00667A43"/>
    <w:rsid w:val="00667B2F"/>
    <w:rsid w:val="006706E2"/>
    <w:rsid w:val="0067098D"/>
    <w:rsid w:val="00671365"/>
    <w:rsid w:val="00671847"/>
    <w:rsid w:val="00671892"/>
    <w:rsid w:val="006718F8"/>
    <w:rsid w:val="00671918"/>
    <w:rsid w:val="00671A90"/>
    <w:rsid w:val="00672283"/>
    <w:rsid w:val="0067228D"/>
    <w:rsid w:val="006725EB"/>
    <w:rsid w:val="006726E9"/>
    <w:rsid w:val="00672764"/>
    <w:rsid w:val="006727CB"/>
    <w:rsid w:val="006729BA"/>
    <w:rsid w:val="00672F10"/>
    <w:rsid w:val="00672FC1"/>
    <w:rsid w:val="00673331"/>
    <w:rsid w:val="006734C0"/>
    <w:rsid w:val="00673587"/>
    <w:rsid w:val="00673720"/>
    <w:rsid w:val="00673B4C"/>
    <w:rsid w:val="00673D9A"/>
    <w:rsid w:val="0067404A"/>
    <w:rsid w:val="00674DFA"/>
    <w:rsid w:val="00674E81"/>
    <w:rsid w:val="006752CA"/>
    <w:rsid w:val="00675B15"/>
    <w:rsid w:val="00675B30"/>
    <w:rsid w:val="006764C3"/>
    <w:rsid w:val="00676869"/>
    <w:rsid w:val="00676A1F"/>
    <w:rsid w:val="00676AF3"/>
    <w:rsid w:val="006776F2"/>
    <w:rsid w:val="00677989"/>
    <w:rsid w:val="00677BA7"/>
    <w:rsid w:val="0068016E"/>
    <w:rsid w:val="0068049B"/>
    <w:rsid w:val="00680784"/>
    <w:rsid w:val="0068097F"/>
    <w:rsid w:val="006814A8"/>
    <w:rsid w:val="00681B2D"/>
    <w:rsid w:val="00681B85"/>
    <w:rsid w:val="00681E81"/>
    <w:rsid w:val="0068216E"/>
    <w:rsid w:val="00682760"/>
    <w:rsid w:val="00682895"/>
    <w:rsid w:val="00682D59"/>
    <w:rsid w:val="00682DAB"/>
    <w:rsid w:val="0068341D"/>
    <w:rsid w:val="00683990"/>
    <w:rsid w:val="00684321"/>
    <w:rsid w:val="00684509"/>
    <w:rsid w:val="0068468F"/>
    <w:rsid w:val="00684C7E"/>
    <w:rsid w:val="00684E10"/>
    <w:rsid w:val="0068521E"/>
    <w:rsid w:val="006852D6"/>
    <w:rsid w:val="00685CAA"/>
    <w:rsid w:val="00685D38"/>
    <w:rsid w:val="006860D1"/>
    <w:rsid w:val="0068610C"/>
    <w:rsid w:val="006866C5"/>
    <w:rsid w:val="00686CEA"/>
    <w:rsid w:val="00687393"/>
    <w:rsid w:val="006873C8"/>
    <w:rsid w:val="0068746F"/>
    <w:rsid w:val="00687A2D"/>
    <w:rsid w:val="00687F38"/>
    <w:rsid w:val="00687FD3"/>
    <w:rsid w:val="006902A4"/>
    <w:rsid w:val="006909FB"/>
    <w:rsid w:val="00690AF7"/>
    <w:rsid w:val="0069113D"/>
    <w:rsid w:val="006914DA"/>
    <w:rsid w:val="006917FA"/>
    <w:rsid w:val="00691ABE"/>
    <w:rsid w:val="00691BC0"/>
    <w:rsid w:val="00692564"/>
    <w:rsid w:val="00692E7E"/>
    <w:rsid w:val="00692EE2"/>
    <w:rsid w:val="00693D21"/>
    <w:rsid w:val="00693DA1"/>
    <w:rsid w:val="00693E1C"/>
    <w:rsid w:val="00693E26"/>
    <w:rsid w:val="00694266"/>
    <w:rsid w:val="006943BB"/>
    <w:rsid w:val="00694A73"/>
    <w:rsid w:val="00694AEF"/>
    <w:rsid w:val="00694CBC"/>
    <w:rsid w:val="00694D47"/>
    <w:rsid w:val="00694ED9"/>
    <w:rsid w:val="00695CB0"/>
    <w:rsid w:val="00695F7D"/>
    <w:rsid w:val="0069636F"/>
    <w:rsid w:val="0069697B"/>
    <w:rsid w:val="00696E51"/>
    <w:rsid w:val="00696F61"/>
    <w:rsid w:val="0069727E"/>
    <w:rsid w:val="00697515"/>
    <w:rsid w:val="006A07AD"/>
    <w:rsid w:val="006A089F"/>
    <w:rsid w:val="006A0A88"/>
    <w:rsid w:val="006A0CC6"/>
    <w:rsid w:val="006A1196"/>
    <w:rsid w:val="006A136D"/>
    <w:rsid w:val="006A1FB1"/>
    <w:rsid w:val="006A2B3B"/>
    <w:rsid w:val="006A2BC8"/>
    <w:rsid w:val="006A2D86"/>
    <w:rsid w:val="006A3100"/>
    <w:rsid w:val="006A328A"/>
    <w:rsid w:val="006A34EC"/>
    <w:rsid w:val="006A3CCD"/>
    <w:rsid w:val="006A3F8E"/>
    <w:rsid w:val="006A4093"/>
    <w:rsid w:val="006A4989"/>
    <w:rsid w:val="006A4A45"/>
    <w:rsid w:val="006A4B5B"/>
    <w:rsid w:val="006A4CA0"/>
    <w:rsid w:val="006A4CFA"/>
    <w:rsid w:val="006A5D3C"/>
    <w:rsid w:val="006A5E60"/>
    <w:rsid w:val="006A605F"/>
    <w:rsid w:val="006A6A39"/>
    <w:rsid w:val="006A7464"/>
    <w:rsid w:val="006A7861"/>
    <w:rsid w:val="006A7AF2"/>
    <w:rsid w:val="006A7DE9"/>
    <w:rsid w:val="006B03DF"/>
    <w:rsid w:val="006B06E1"/>
    <w:rsid w:val="006B0D31"/>
    <w:rsid w:val="006B1802"/>
    <w:rsid w:val="006B1EFC"/>
    <w:rsid w:val="006B228B"/>
    <w:rsid w:val="006B2330"/>
    <w:rsid w:val="006B23FC"/>
    <w:rsid w:val="006B28DA"/>
    <w:rsid w:val="006B2BCF"/>
    <w:rsid w:val="006B2BDF"/>
    <w:rsid w:val="006B2FBC"/>
    <w:rsid w:val="006B417B"/>
    <w:rsid w:val="006B43DE"/>
    <w:rsid w:val="006B4678"/>
    <w:rsid w:val="006B4E54"/>
    <w:rsid w:val="006B51AB"/>
    <w:rsid w:val="006B57F0"/>
    <w:rsid w:val="006B60A2"/>
    <w:rsid w:val="006B6A78"/>
    <w:rsid w:val="006B6AE2"/>
    <w:rsid w:val="006B6D98"/>
    <w:rsid w:val="006B6E87"/>
    <w:rsid w:val="006B6ECC"/>
    <w:rsid w:val="006B7877"/>
    <w:rsid w:val="006B7ED9"/>
    <w:rsid w:val="006B7FAD"/>
    <w:rsid w:val="006C0012"/>
    <w:rsid w:val="006C049C"/>
    <w:rsid w:val="006C0524"/>
    <w:rsid w:val="006C055C"/>
    <w:rsid w:val="006C065D"/>
    <w:rsid w:val="006C07A2"/>
    <w:rsid w:val="006C0DBC"/>
    <w:rsid w:val="006C0F39"/>
    <w:rsid w:val="006C11F5"/>
    <w:rsid w:val="006C122A"/>
    <w:rsid w:val="006C17A6"/>
    <w:rsid w:val="006C1AC7"/>
    <w:rsid w:val="006C1D6C"/>
    <w:rsid w:val="006C23A3"/>
    <w:rsid w:val="006C2888"/>
    <w:rsid w:val="006C2B38"/>
    <w:rsid w:val="006C2DEF"/>
    <w:rsid w:val="006C2F4B"/>
    <w:rsid w:val="006C381A"/>
    <w:rsid w:val="006C3BB6"/>
    <w:rsid w:val="006C3E0A"/>
    <w:rsid w:val="006C40F7"/>
    <w:rsid w:val="006C4682"/>
    <w:rsid w:val="006C47E5"/>
    <w:rsid w:val="006C4AF2"/>
    <w:rsid w:val="006C4D80"/>
    <w:rsid w:val="006C5644"/>
    <w:rsid w:val="006C5AD6"/>
    <w:rsid w:val="006C5EB3"/>
    <w:rsid w:val="006C6AC4"/>
    <w:rsid w:val="006C6EF8"/>
    <w:rsid w:val="006C7D92"/>
    <w:rsid w:val="006D015C"/>
    <w:rsid w:val="006D078B"/>
    <w:rsid w:val="006D07B6"/>
    <w:rsid w:val="006D08CF"/>
    <w:rsid w:val="006D0A6A"/>
    <w:rsid w:val="006D0E88"/>
    <w:rsid w:val="006D1A9E"/>
    <w:rsid w:val="006D227F"/>
    <w:rsid w:val="006D2282"/>
    <w:rsid w:val="006D2392"/>
    <w:rsid w:val="006D245C"/>
    <w:rsid w:val="006D26DC"/>
    <w:rsid w:val="006D26F7"/>
    <w:rsid w:val="006D2911"/>
    <w:rsid w:val="006D2DA6"/>
    <w:rsid w:val="006D3321"/>
    <w:rsid w:val="006D39B7"/>
    <w:rsid w:val="006D3D96"/>
    <w:rsid w:val="006D3EB4"/>
    <w:rsid w:val="006D41E6"/>
    <w:rsid w:val="006D47DC"/>
    <w:rsid w:val="006D49E3"/>
    <w:rsid w:val="006D4AD2"/>
    <w:rsid w:val="006D52BC"/>
    <w:rsid w:val="006D56C8"/>
    <w:rsid w:val="006D5806"/>
    <w:rsid w:val="006D69D7"/>
    <w:rsid w:val="006D6BBB"/>
    <w:rsid w:val="006D7237"/>
    <w:rsid w:val="006D74AF"/>
    <w:rsid w:val="006D7570"/>
    <w:rsid w:val="006D7736"/>
    <w:rsid w:val="006D79AE"/>
    <w:rsid w:val="006D7AC0"/>
    <w:rsid w:val="006D7D30"/>
    <w:rsid w:val="006E01D2"/>
    <w:rsid w:val="006E0540"/>
    <w:rsid w:val="006E061C"/>
    <w:rsid w:val="006E06FB"/>
    <w:rsid w:val="006E0766"/>
    <w:rsid w:val="006E0E4F"/>
    <w:rsid w:val="006E13A0"/>
    <w:rsid w:val="006E25CF"/>
    <w:rsid w:val="006E2A06"/>
    <w:rsid w:val="006E31F5"/>
    <w:rsid w:val="006E32EB"/>
    <w:rsid w:val="006E342A"/>
    <w:rsid w:val="006E3494"/>
    <w:rsid w:val="006E3654"/>
    <w:rsid w:val="006E3C77"/>
    <w:rsid w:val="006E3E6B"/>
    <w:rsid w:val="006E417A"/>
    <w:rsid w:val="006E42C6"/>
    <w:rsid w:val="006E4516"/>
    <w:rsid w:val="006E4A81"/>
    <w:rsid w:val="006E4F7A"/>
    <w:rsid w:val="006E5AAA"/>
    <w:rsid w:val="006E5BB3"/>
    <w:rsid w:val="006E612E"/>
    <w:rsid w:val="006E6391"/>
    <w:rsid w:val="006E69D1"/>
    <w:rsid w:val="006E6ACE"/>
    <w:rsid w:val="006E7C09"/>
    <w:rsid w:val="006E7C20"/>
    <w:rsid w:val="006E7EC9"/>
    <w:rsid w:val="006E7ECE"/>
    <w:rsid w:val="006E7ED6"/>
    <w:rsid w:val="006F0119"/>
    <w:rsid w:val="006F01DC"/>
    <w:rsid w:val="006F02CC"/>
    <w:rsid w:val="006F0334"/>
    <w:rsid w:val="006F04C7"/>
    <w:rsid w:val="006F0AEF"/>
    <w:rsid w:val="006F0BA8"/>
    <w:rsid w:val="006F0F35"/>
    <w:rsid w:val="006F1467"/>
    <w:rsid w:val="006F1A90"/>
    <w:rsid w:val="006F21D5"/>
    <w:rsid w:val="006F2267"/>
    <w:rsid w:val="006F253D"/>
    <w:rsid w:val="006F2CEA"/>
    <w:rsid w:val="006F2D8F"/>
    <w:rsid w:val="006F2D90"/>
    <w:rsid w:val="006F2E07"/>
    <w:rsid w:val="006F2EB7"/>
    <w:rsid w:val="006F350D"/>
    <w:rsid w:val="006F3B37"/>
    <w:rsid w:val="006F3BB5"/>
    <w:rsid w:val="006F3F42"/>
    <w:rsid w:val="006F4015"/>
    <w:rsid w:val="006F4116"/>
    <w:rsid w:val="006F41B8"/>
    <w:rsid w:val="006F4247"/>
    <w:rsid w:val="006F44B6"/>
    <w:rsid w:val="006F4504"/>
    <w:rsid w:val="006F47F5"/>
    <w:rsid w:val="006F48D1"/>
    <w:rsid w:val="006F5270"/>
    <w:rsid w:val="006F54AA"/>
    <w:rsid w:val="006F5C37"/>
    <w:rsid w:val="006F62C0"/>
    <w:rsid w:val="006F65A7"/>
    <w:rsid w:val="006F6703"/>
    <w:rsid w:val="006F6786"/>
    <w:rsid w:val="006F6D81"/>
    <w:rsid w:val="006F6D9B"/>
    <w:rsid w:val="006F711A"/>
    <w:rsid w:val="006F716F"/>
    <w:rsid w:val="006F7C47"/>
    <w:rsid w:val="007004A5"/>
    <w:rsid w:val="007007F7"/>
    <w:rsid w:val="00700C8F"/>
    <w:rsid w:val="00700EF5"/>
    <w:rsid w:val="00701128"/>
    <w:rsid w:val="007012AC"/>
    <w:rsid w:val="0070137B"/>
    <w:rsid w:val="00701408"/>
    <w:rsid w:val="007016D4"/>
    <w:rsid w:val="00701713"/>
    <w:rsid w:val="00701BE8"/>
    <w:rsid w:val="00702216"/>
    <w:rsid w:val="0070239C"/>
    <w:rsid w:val="0070239D"/>
    <w:rsid w:val="007025EF"/>
    <w:rsid w:val="00702CF2"/>
    <w:rsid w:val="0070301F"/>
    <w:rsid w:val="007032BD"/>
    <w:rsid w:val="0070348C"/>
    <w:rsid w:val="007034F3"/>
    <w:rsid w:val="0070353A"/>
    <w:rsid w:val="00703A4F"/>
    <w:rsid w:val="00703E9E"/>
    <w:rsid w:val="00704860"/>
    <w:rsid w:val="00704C40"/>
    <w:rsid w:val="00704E85"/>
    <w:rsid w:val="00705192"/>
    <w:rsid w:val="0070531C"/>
    <w:rsid w:val="007056B2"/>
    <w:rsid w:val="00705CCA"/>
    <w:rsid w:val="007060D5"/>
    <w:rsid w:val="00706402"/>
    <w:rsid w:val="0070663B"/>
    <w:rsid w:val="00706AD4"/>
    <w:rsid w:val="00707227"/>
    <w:rsid w:val="00707689"/>
    <w:rsid w:val="00707CB5"/>
    <w:rsid w:val="0071047B"/>
    <w:rsid w:val="00710728"/>
    <w:rsid w:val="007108A9"/>
    <w:rsid w:val="00710BDA"/>
    <w:rsid w:val="00710D25"/>
    <w:rsid w:val="00710DF2"/>
    <w:rsid w:val="0071140D"/>
    <w:rsid w:val="00711A42"/>
    <w:rsid w:val="007136C4"/>
    <w:rsid w:val="00713893"/>
    <w:rsid w:val="00713BFA"/>
    <w:rsid w:val="00713C1D"/>
    <w:rsid w:val="00713D0D"/>
    <w:rsid w:val="0071406E"/>
    <w:rsid w:val="0071415D"/>
    <w:rsid w:val="007143DA"/>
    <w:rsid w:val="00714528"/>
    <w:rsid w:val="00714596"/>
    <w:rsid w:val="00714A3A"/>
    <w:rsid w:val="00714F07"/>
    <w:rsid w:val="007157B9"/>
    <w:rsid w:val="00715816"/>
    <w:rsid w:val="007160A5"/>
    <w:rsid w:val="0071625C"/>
    <w:rsid w:val="00716790"/>
    <w:rsid w:val="00716878"/>
    <w:rsid w:val="00716931"/>
    <w:rsid w:val="00716ABC"/>
    <w:rsid w:val="00716DF1"/>
    <w:rsid w:val="00717486"/>
    <w:rsid w:val="0071750A"/>
    <w:rsid w:val="007175E7"/>
    <w:rsid w:val="00717A8F"/>
    <w:rsid w:val="00717B69"/>
    <w:rsid w:val="00717D81"/>
    <w:rsid w:val="007202B5"/>
    <w:rsid w:val="007207EE"/>
    <w:rsid w:val="007208E7"/>
    <w:rsid w:val="00720BB8"/>
    <w:rsid w:val="00720EB4"/>
    <w:rsid w:val="007215AE"/>
    <w:rsid w:val="0072178D"/>
    <w:rsid w:val="00722657"/>
    <w:rsid w:val="0072346A"/>
    <w:rsid w:val="00723648"/>
    <w:rsid w:val="00723FB2"/>
    <w:rsid w:val="0072462D"/>
    <w:rsid w:val="00724ADB"/>
    <w:rsid w:val="00724D8D"/>
    <w:rsid w:val="007259FE"/>
    <w:rsid w:val="007264C7"/>
    <w:rsid w:val="0072681D"/>
    <w:rsid w:val="0072732C"/>
    <w:rsid w:val="00727496"/>
    <w:rsid w:val="00727983"/>
    <w:rsid w:val="00727A01"/>
    <w:rsid w:val="00727BD5"/>
    <w:rsid w:val="00727F51"/>
    <w:rsid w:val="00730065"/>
    <w:rsid w:val="00730080"/>
    <w:rsid w:val="00730793"/>
    <w:rsid w:val="0073095B"/>
    <w:rsid w:val="0073107D"/>
    <w:rsid w:val="007311BD"/>
    <w:rsid w:val="0073128E"/>
    <w:rsid w:val="0073197C"/>
    <w:rsid w:val="007327D0"/>
    <w:rsid w:val="007329D4"/>
    <w:rsid w:val="00732FFE"/>
    <w:rsid w:val="0073343B"/>
    <w:rsid w:val="0073347C"/>
    <w:rsid w:val="00733D12"/>
    <w:rsid w:val="0073459C"/>
    <w:rsid w:val="00734784"/>
    <w:rsid w:val="00734C71"/>
    <w:rsid w:val="00734F24"/>
    <w:rsid w:val="00735578"/>
    <w:rsid w:val="00735593"/>
    <w:rsid w:val="00735BC2"/>
    <w:rsid w:val="00735CE8"/>
    <w:rsid w:val="00735CF4"/>
    <w:rsid w:val="00735DC6"/>
    <w:rsid w:val="00735E80"/>
    <w:rsid w:val="00736E01"/>
    <w:rsid w:val="00736EDE"/>
    <w:rsid w:val="00736F31"/>
    <w:rsid w:val="0073711D"/>
    <w:rsid w:val="0074024B"/>
    <w:rsid w:val="007403AE"/>
    <w:rsid w:val="00740536"/>
    <w:rsid w:val="007407A3"/>
    <w:rsid w:val="00740B40"/>
    <w:rsid w:val="00741325"/>
    <w:rsid w:val="0074135A"/>
    <w:rsid w:val="00741540"/>
    <w:rsid w:val="0074164B"/>
    <w:rsid w:val="007418D0"/>
    <w:rsid w:val="00741E94"/>
    <w:rsid w:val="007421CC"/>
    <w:rsid w:val="0074232B"/>
    <w:rsid w:val="007423EA"/>
    <w:rsid w:val="007426F8"/>
    <w:rsid w:val="007429FB"/>
    <w:rsid w:val="00742CBD"/>
    <w:rsid w:val="00742D09"/>
    <w:rsid w:val="00742FC4"/>
    <w:rsid w:val="0074306D"/>
    <w:rsid w:val="007432CF"/>
    <w:rsid w:val="00743717"/>
    <w:rsid w:val="00744B51"/>
    <w:rsid w:val="00744C31"/>
    <w:rsid w:val="00744DF3"/>
    <w:rsid w:val="0074506C"/>
    <w:rsid w:val="00745736"/>
    <w:rsid w:val="007457FA"/>
    <w:rsid w:val="00745EB9"/>
    <w:rsid w:val="007462A4"/>
    <w:rsid w:val="007464BC"/>
    <w:rsid w:val="00747B32"/>
    <w:rsid w:val="00747B7A"/>
    <w:rsid w:val="00750AEC"/>
    <w:rsid w:val="00750E03"/>
    <w:rsid w:val="0075148C"/>
    <w:rsid w:val="0075155C"/>
    <w:rsid w:val="00751771"/>
    <w:rsid w:val="00752360"/>
    <w:rsid w:val="007525AE"/>
    <w:rsid w:val="00752836"/>
    <w:rsid w:val="00753FE8"/>
    <w:rsid w:val="00754158"/>
    <w:rsid w:val="00754258"/>
    <w:rsid w:val="007542A9"/>
    <w:rsid w:val="00754621"/>
    <w:rsid w:val="0075479F"/>
    <w:rsid w:val="007549AE"/>
    <w:rsid w:val="00755283"/>
    <w:rsid w:val="00755FAF"/>
    <w:rsid w:val="00756496"/>
    <w:rsid w:val="007564D8"/>
    <w:rsid w:val="00756C02"/>
    <w:rsid w:val="0075745E"/>
    <w:rsid w:val="0075768F"/>
    <w:rsid w:val="00757745"/>
    <w:rsid w:val="00757BCA"/>
    <w:rsid w:val="00757DE7"/>
    <w:rsid w:val="00760705"/>
    <w:rsid w:val="00760C70"/>
    <w:rsid w:val="00761012"/>
    <w:rsid w:val="00761089"/>
    <w:rsid w:val="00761181"/>
    <w:rsid w:val="00761B31"/>
    <w:rsid w:val="00761E7B"/>
    <w:rsid w:val="0076204A"/>
    <w:rsid w:val="00762142"/>
    <w:rsid w:val="007623C7"/>
    <w:rsid w:val="00762494"/>
    <w:rsid w:val="00762860"/>
    <w:rsid w:val="00762922"/>
    <w:rsid w:val="007629C1"/>
    <w:rsid w:val="00762D23"/>
    <w:rsid w:val="00763055"/>
    <w:rsid w:val="0076311A"/>
    <w:rsid w:val="00763187"/>
    <w:rsid w:val="007637E7"/>
    <w:rsid w:val="00763BB0"/>
    <w:rsid w:val="007644AE"/>
    <w:rsid w:val="00764D1A"/>
    <w:rsid w:val="00764E1A"/>
    <w:rsid w:val="00764FE0"/>
    <w:rsid w:val="00765D41"/>
    <w:rsid w:val="007666BF"/>
    <w:rsid w:val="00766B1F"/>
    <w:rsid w:val="0076713A"/>
    <w:rsid w:val="007671B1"/>
    <w:rsid w:val="0076728C"/>
    <w:rsid w:val="007676E7"/>
    <w:rsid w:val="007676FC"/>
    <w:rsid w:val="00767C32"/>
    <w:rsid w:val="0077149E"/>
    <w:rsid w:val="0077151A"/>
    <w:rsid w:val="007717F9"/>
    <w:rsid w:val="00771877"/>
    <w:rsid w:val="007718E2"/>
    <w:rsid w:val="00771CC1"/>
    <w:rsid w:val="00771DE2"/>
    <w:rsid w:val="007726FC"/>
    <w:rsid w:val="0077270F"/>
    <w:rsid w:val="00772B35"/>
    <w:rsid w:val="00773026"/>
    <w:rsid w:val="0077305C"/>
    <w:rsid w:val="007735E7"/>
    <w:rsid w:val="00773EF3"/>
    <w:rsid w:val="00774404"/>
    <w:rsid w:val="00774ABD"/>
    <w:rsid w:val="00774BF0"/>
    <w:rsid w:val="0077534C"/>
    <w:rsid w:val="00775A3F"/>
    <w:rsid w:val="00775F0C"/>
    <w:rsid w:val="0077644C"/>
    <w:rsid w:val="00776AEB"/>
    <w:rsid w:val="00776B4A"/>
    <w:rsid w:val="00776BF3"/>
    <w:rsid w:val="00776BFF"/>
    <w:rsid w:val="00776F35"/>
    <w:rsid w:val="0077700A"/>
    <w:rsid w:val="0077701C"/>
    <w:rsid w:val="00777068"/>
    <w:rsid w:val="00777316"/>
    <w:rsid w:val="00777D34"/>
    <w:rsid w:val="00777DAB"/>
    <w:rsid w:val="00780406"/>
    <w:rsid w:val="0078061B"/>
    <w:rsid w:val="00780B73"/>
    <w:rsid w:val="00780CB0"/>
    <w:rsid w:val="00780F45"/>
    <w:rsid w:val="0078112C"/>
    <w:rsid w:val="007814BB"/>
    <w:rsid w:val="00781836"/>
    <w:rsid w:val="007818E4"/>
    <w:rsid w:val="00782160"/>
    <w:rsid w:val="007824F7"/>
    <w:rsid w:val="0078251D"/>
    <w:rsid w:val="00782690"/>
    <w:rsid w:val="0078297F"/>
    <w:rsid w:val="00782CE4"/>
    <w:rsid w:val="00783020"/>
    <w:rsid w:val="00783197"/>
    <w:rsid w:val="007837CF"/>
    <w:rsid w:val="00783B59"/>
    <w:rsid w:val="007845FC"/>
    <w:rsid w:val="0078481A"/>
    <w:rsid w:val="00784BDE"/>
    <w:rsid w:val="00784D11"/>
    <w:rsid w:val="00785070"/>
    <w:rsid w:val="00785071"/>
    <w:rsid w:val="007865B1"/>
    <w:rsid w:val="00786841"/>
    <w:rsid w:val="00786882"/>
    <w:rsid w:val="00787DB8"/>
    <w:rsid w:val="00790951"/>
    <w:rsid w:val="007917E9"/>
    <w:rsid w:val="0079230A"/>
    <w:rsid w:val="00792373"/>
    <w:rsid w:val="00792B22"/>
    <w:rsid w:val="00792FF4"/>
    <w:rsid w:val="00793023"/>
    <w:rsid w:val="0079310D"/>
    <w:rsid w:val="007939C9"/>
    <w:rsid w:val="00793FBE"/>
    <w:rsid w:val="007942A4"/>
    <w:rsid w:val="007943F4"/>
    <w:rsid w:val="007945EC"/>
    <w:rsid w:val="0079465A"/>
    <w:rsid w:val="00794B46"/>
    <w:rsid w:val="00794B67"/>
    <w:rsid w:val="00794BBA"/>
    <w:rsid w:val="00794FA6"/>
    <w:rsid w:val="007955A5"/>
    <w:rsid w:val="007958BB"/>
    <w:rsid w:val="00796186"/>
    <w:rsid w:val="007963DC"/>
    <w:rsid w:val="00796AFE"/>
    <w:rsid w:val="00796D08"/>
    <w:rsid w:val="00796FA7"/>
    <w:rsid w:val="007976EF"/>
    <w:rsid w:val="007A0B15"/>
    <w:rsid w:val="007A1005"/>
    <w:rsid w:val="007A103A"/>
    <w:rsid w:val="007A1135"/>
    <w:rsid w:val="007A130D"/>
    <w:rsid w:val="007A1334"/>
    <w:rsid w:val="007A1377"/>
    <w:rsid w:val="007A1482"/>
    <w:rsid w:val="007A153A"/>
    <w:rsid w:val="007A186A"/>
    <w:rsid w:val="007A1BE5"/>
    <w:rsid w:val="007A1DD7"/>
    <w:rsid w:val="007A22D1"/>
    <w:rsid w:val="007A2A73"/>
    <w:rsid w:val="007A3161"/>
    <w:rsid w:val="007A39D9"/>
    <w:rsid w:val="007A3DD8"/>
    <w:rsid w:val="007A3F7B"/>
    <w:rsid w:val="007A3FC7"/>
    <w:rsid w:val="007A424A"/>
    <w:rsid w:val="007A487D"/>
    <w:rsid w:val="007A4993"/>
    <w:rsid w:val="007A5104"/>
    <w:rsid w:val="007A5281"/>
    <w:rsid w:val="007A565E"/>
    <w:rsid w:val="007A5837"/>
    <w:rsid w:val="007A5A1B"/>
    <w:rsid w:val="007A5C7C"/>
    <w:rsid w:val="007A6301"/>
    <w:rsid w:val="007A6474"/>
    <w:rsid w:val="007A64C0"/>
    <w:rsid w:val="007A657E"/>
    <w:rsid w:val="007A6671"/>
    <w:rsid w:val="007A69F0"/>
    <w:rsid w:val="007A6F8D"/>
    <w:rsid w:val="007A71D0"/>
    <w:rsid w:val="007A74C6"/>
    <w:rsid w:val="007A75C7"/>
    <w:rsid w:val="007A78C0"/>
    <w:rsid w:val="007A79D9"/>
    <w:rsid w:val="007A7FA7"/>
    <w:rsid w:val="007B012C"/>
    <w:rsid w:val="007B01F6"/>
    <w:rsid w:val="007B096E"/>
    <w:rsid w:val="007B0C1D"/>
    <w:rsid w:val="007B0F43"/>
    <w:rsid w:val="007B115E"/>
    <w:rsid w:val="007B193E"/>
    <w:rsid w:val="007B1AC5"/>
    <w:rsid w:val="007B1E8F"/>
    <w:rsid w:val="007B25B1"/>
    <w:rsid w:val="007B2FBA"/>
    <w:rsid w:val="007B2FCA"/>
    <w:rsid w:val="007B2FD0"/>
    <w:rsid w:val="007B31F0"/>
    <w:rsid w:val="007B3665"/>
    <w:rsid w:val="007B39E0"/>
    <w:rsid w:val="007B3B13"/>
    <w:rsid w:val="007B3E9C"/>
    <w:rsid w:val="007B4093"/>
    <w:rsid w:val="007B417D"/>
    <w:rsid w:val="007B4425"/>
    <w:rsid w:val="007B4426"/>
    <w:rsid w:val="007B45EB"/>
    <w:rsid w:val="007B4A29"/>
    <w:rsid w:val="007B4B7A"/>
    <w:rsid w:val="007B4B8C"/>
    <w:rsid w:val="007B4CC7"/>
    <w:rsid w:val="007B4DF9"/>
    <w:rsid w:val="007B5FBE"/>
    <w:rsid w:val="007B6370"/>
    <w:rsid w:val="007B6391"/>
    <w:rsid w:val="007B640A"/>
    <w:rsid w:val="007B6560"/>
    <w:rsid w:val="007B6EA0"/>
    <w:rsid w:val="007B706C"/>
    <w:rsid w:val="007B7093"/>
    <w:rsid w:val="007B7342"/>
    <w:rsid w:val="007B73D2"/>
    <w:rsid w:val="007B755F"/>
    <w:rsid w:val="007B7666"/>
    <w:rsid w:val="007B7EC1"/>
    <w:rsid w:val="007C02FA"/>
    <w:rsid w:val="007C0370"/>
    <w:rsid w:val="007C0593"/>
    <w:rsid w:val="007C0D32"/>
    <w:rsid w:val="007C0F20"/>
    <w:rsid w:val="007C1E8D"/>
    <w:rsid w:val="007C2FAE"/>
    <w:rsid w:val="007C3317"/>
    <w:rsid w:val="007C399A"/>
    <w:rsid w:val="007C3D02"/>
    <w:rsid w:val="007C4456"/>
    <w:rsid w:val="007C4867"/>
    <w:rsid w:val="007C4BDE"/>
    <w:rsid w:val="007C4C7C"/>
    <w:rsid w:val="007C4DBD"/>
    <w:rsid w:val="007C4E4D"/>
    <w:rsid w:val="007C4EAA"/>
    <w:rsid w:val="007C4EF7"/>
    <w:rsid w:val="007C5180"/>
    <w:rsid w:val="007C5DB5"/>
    <w:rsid w:val="007C61F7"/>
    <w:rsid w:val="007C664B"/>
    <w:rsid w:val="007C68A1"/>
    <w:rsid w:val="007C6940"/>
    <w:rsid w:val="007C6B49"/>
    <w:rsid w:val="007C6DCA"/>
    <w:rsid w:val="007C6E58"/>
    <w:rsid w:val="007C7465"/>
    <w:rsid w:val="007C76A2"/>
    <w:rsid w:val="007C7FCA"/>
    <w:rsid w:val="007D01EA"/>
    <w:rsid w:val="007D0210"/>
    <w:rsid w:val="007D0BF2"/>
    <w:rsid w:val="007D1A55"/>
    <w:rsid w:val="007D1B3E"/>
    <w:rsid w:val="007D2645"/>
    <w:rsid w:val="007D26FA"/>
    <w:rsid w:val="007D2939"/>
    <w:rsid w:val="007D2A94"/>
    <w:rsid w:val="007D2E4E"/>
    <w:rsid w:val="007D328C"/>
    <w:rsid w:val="007D3817"/>
    <w:rsid w:val="007D385A"/>
    <w:rsid w:val="007D3A07"/>
    <w:rsid w:val="007D3D53"/>
    <w:rsid w:val="007D3E04"/>
    <w:rsid w:val="007D3EF8"/>
    <w:rsid w:val="007D4156"/>
    <w:rsid w:val="007D4831"/>
    <w:rsid w:val="007D4880"/>
    <w:rsid w:val="007D49B7"/>
    <w:rsid w:val="007D4EE7"/>
    <w:rsid w:val="007D5286"/>
    <w:rsid w:val="007D59E4"/>
    <w:rsid w:val="007D5ACE"/>
    <w:rsid w:val="007D624B"/>
    <w:rsid w:val="007D64D7"/>
    <w:rsid w:val="007D65D3"/>
    <w:rsid w:val="007D6A98"/>
    <w:rsid w:val="007D6B5E"/>
    <w:rsid w:val="007D6BE1"/>
    <w:rsid w:val="007D6F92"/>
    <w:rsid w:val="007D7026"/>
    <w:rsid w:val="007D7193"/>
    <w:rsid w:val="007D7200"/>
    <w:rsid w:val="007D79A7"/>
    <w:rsid w:val="007D7B54"/>
    <w:rsid w:val="007D7C77"/>
    <w:rsid w:val="007D7FF8"/>
    <w:rsid w:val="007E00D3"/>
    <w:rsid w:val="007E01F0"/>
    <w:rsid w:val="007E0353"/>
    <w:rsid w:val="007E03B5"/>
    <w:rsid w:val="007E054A"/>
    <w:rsid w:val="007E0645"/>
    <w:rsid w:val="007E0852"/>
    <w:rsid w:val="007E0F84"/>
    <w:rsid w:val="007E155F"/>
    <w:rsid w:val="007E1A07"/>
    <w:rsid w:val="007E1A24"/>
    <w:rsid w:val="007E1CA4"/>
    <w:rsid w:val="007E2720"/>
    <w:rsid w:val="007E279E"/>
    <w:rsid w:val="007E2B6B"/>
    <w:rsid w:val="007E2CDA"/>
    <w:rsid w:val="007E3075"/>
    <w:rsid w:val="007E312F"/>
    <w:rsid w:val="007E320F"/>
    <w:rsid w:val="007E3844"/>
    <w:rsid w:val="007E3E8C"/>
    <w:rsid w:val="007E42D3"/>
    <w:rsid w:val="007E4F95"/>
    <w:rsid w:val="007E510D"/>
    <w:rsid w:val="007E58A5"/>
    <w:rsid w:val="007E6BBE"/>
    <w:rsid w:val="007E6C92"/>
    <w:rsid w:val="007E7114"/>
    <w:rsid w:val="007E77A1"/>
    <w:rsid w:val="007F0325"/>
    <w:rsid w:val="007F0D27"/>
    <w:rsid w:val="007F1181"/>
    <w:rsid w:val="007F119D"/>
    <w:rsid w:val="007F12F2"/>
    <w:rsid w:val="007F2065"/>
    <w:rsid w:val="007F2145"/>
    <w:rsid w:val="007F24BD"/>
    <w:rsid w:val="007F2FFA"/>
    <w:rsid w:val="007F3ABC"/>
    <w:rsid w:val="007F3F5A"/>
    <w:rsid w:val="007F44E3"/>
    <w:rsid w:val="007F4A0D"/>
    <w:rsid w:val="007F519F"/>
    <w:rsid w:val="007F54FB"/>
    <w:rsid w:val="007F5C33"/>
    <w:rsid w:val="007F5D11"/>
    <w:rsid w:val="007F5DCB"/>
    <w:rsid w:val="007F63C0"/>
    <w:rsid w:val="007F674E"/>
    <w:rsid w:val="007F67B2"/>
    <w:rsid w:val="007F6CCA"/>
    <w:rsid w:val="007F70A1"/>
    <w:rsid w:val="007F7197"/>
    <w:rsid w:val="007F748D"/>
    <w:rsid w:val="007F7572"/>
    <w:rsid w:val="007F7C0B"/>
    <w:rsid w:val="007F7DB8"/>
    <w:rsid w:val="007F7FCB"/>
    <w:rsid w:val="0080084E"/>
    <w:rsid w:val="00800B6A"/>
    <w:rsid w:val="008013ED"/>
    <w:rsid w:val="0080163D"/>
    <w:rsid w:val="00801E5B"/>
    <w:rsid w:val="00801ED6"/>
    <w:rsid w:val="0080204B"/>
    <w:rsid w:val="00802201"/>
    <w:rsid w:val="008022D9"/>
    <w:rsid w:val="008023CA"/>
    <w:rsid w:val="00802487"/>
    <w:rsid w:val="00802781"/>
    <w:rsid w:val="00802936"/>
    <w:rsid w:val="00802D90"/>
    <w:rsid w:val="00802FAA"/>
    <w:rsid w:val="008031A7"/>
    <w:rsid w:val="00804165"/>
    <w:rsid w:val="008045B5"/>
    <w:rsid w:val="00804F2F"/>
    <w:rsid w:val="008053AA"/>
    <w:rsid w:val="0080547E"/>
    <w:rsid w:val="0080666B"/>
    <w:rsid w:val="00806BAE"/>
    <w:rsid w:val="00807175"/>
    <w:rsid w:val="008073BF"/>
    <w:rsid w:val="00807555"/>
    <w:rsid w:val="00807700"/>
    <w:rsid w:val="008077AD"/>
    <w:rsid w:val="008079C3"/>
    <w:rsid w:val="00807BF4"/>
    <w:rsid w:val="00807EA5"/>
    <w:rsid w:val="008104B6"/>
    <w:rsid w:val="0081053E"/>
    <w:rsid w:val="00810C1A"/>
    <w:rsid w:val="00810CAF"/>
    <w:rsid w:val="008114F2"/>
    <w:rsid w:val="00811705"/>
    <w:rsid w:val="00811AED"/>
    <w:rsid w:val="00811EA0"/>
    <w:rsid w:val="008124EF"/>
    <w:rsid w:val="00812582"/>
    <w:rsid w:val="00812CB3"/>
    <w:rsid w:val="00812F43"/>
    <w:rsid w:val="00812F6D"/>
    <w:rsid w:val="00813BB5"/>
    <w:rsid w:val="0081435A"/>
    <w:rsid w:val="00814721"/>
    <w:rsid w:val="00814FB1"/>
    <w:rsid w:val="00814FEF"/>
    <w:rsid w:val="00815166"/>
    <w:rsid w:val="00815D52"/>
    <w:rsid w:val="00815E23"/>
    <w:rsid w:val="008161C2"/>
    <w:rsid w:val="008162A0"/>
    <w:rsid w:val="008165A0"/>
    <w:rsid w:val="0081679A"/>
    <w:rsid w:val="00816BCE"/>
    <w:rsid w:val="00816BE8"/>
    <w:rsid w:val="008176F0"/>
    <w:rsid w:val="00817B2D"/>
    <w:rsid w:val="00817EF9"/>
    <w:rsid w:val="0082010A"/>
    <w:rsid w:val="008205A8"/>
    <w:rsid w:val="00820979"/>
    <w:rsid w:val="00820A0F"/>
    <w:rsid w:val="00820BE6"/>
    <w:rsid w:val="00820D4B"/>
    <w:rsid w:val="00821EF6"/>
    <w:rsid w:val="00821FEE"/>
    <w:rsid w:val="00822371"/>
    <w:rsid w:val="00822B3B"/>
    <w:rsid w:val="008233CF"/>
    <w:rsid w:val="008236CA"/>
    <w:rsid w:val="00823A60"/>
    <w:rsid w:val="00823BD3"/>
    <w:rsid w:val="00823E30"/>
    <w:rsid w:val="00823F50"/>
    <w:rsid w:val="00824288"/>
    <w:rsid w:val="008246E1"/>
    <w:rsid w:val="00824856"/>
    <w:rsid w:val="00824A01"/>
    <w:rsid w:val="00824A5A"/>
    <w:rsid w:val="008253E9"/>
    <w:rsid w:val="00825C45"/>
    <w:rsid w:val="008269F8"/>
    <w:rsid w:val="008269FD"/>
    <w:rsid w:val="00826A03"/>
    <w:rsid w:val="00826D74"/>
    <w:rsid w:val="00826E42"/>
    <w:rsid w:val="00827C03"/>
    <w:rsid w:val="00827CC0"/>
    <w:rsid w:val="00827E0D"/>
    <w:rsid w:val="00830028"/>
    <w:rsid w:val="00830034"/>
    <w:rsid w:val="0083026F"/>
    <w:rsid w:val="00830353"/>
    <w:rsid w:val="00830434"/>
    <w:rsid w:val="0083059D"/>
    <w:rsid w:val="00830706"/>
    <w:rsid w:val="00830741"/>
    <w:rsid w:val="00830774"/>
    <w:rsid w:val="00830DBC"/>
    <w:rsid w:val="00830F03"/>
    <w:rsid w:val="00831448"/>
    <w:rsid w:val="00831AD6"/>
    <w:rsid w:val="00831B53"/>
    <w:rsid w:val="00831B67"/>
    <w:rsid w:val="00831BB0"/>
    <w:rsid w:val="0083236B"/>
    <w:rsid w:val="008327F7"/>
    <w:rsid w:val="00832E03"/>
    <w:rsid w:val="00833119"/>
    <w:rsid w:val="008332E6"/>
    <w:rsid w:val="00833344"/>
    <w:rsid w:val="00833609"/>
    <w:rsid w:val="00833F8A"/>
    <w:rsid w:val="0083400C"/>
    <w:rsid w:val="00834AFB"/>
    <w:rsid w:val="008353E1"/>
    <w:rsid w:val="0083554F"/>
    <w:rsid w:val="008355C3"/>
    <w:rsid w:val="00835AA0"/>
    <w:rsid w:val="00835F12"/>
    <w:rsid w:val="00836AB7"/>
    <w:rsid w:val="00837110"/>
    <w:rsid w:val="00837689"/>
    <w:rsid w:val="0083795D"/>
    <w:rsid w:val="00837DCA"/>
    <w:rsid w:val="0084033C"/>
    <w:rsid w:val="00840662"/>
    <w:rsid w:val="00840729"/>
    <w:rsid w:val="008409C5"/>
    <w:rsid w:val="008413DA"/>
    <w:rsid w:val="008414ED"/>
    <w:rsid w:val="00841754"/>
    <w:rsid w:val="008417C3"/>
    <w:rsid w:val="00841A72"/>
    <w:rsid w:val="00842332"/>
    <w:rsid w:val="0084259D"/>
    <w:rsid w:val="00842CBD"/>
    <w:rsid w:val="00842D12"/>
    <w:rsid w:val="008433E8"/>
    <w:rsid w:val="0084345C"/>
    <w:rsid w:val="00843566"/>
    <w:rsid w:val="00843990"/>
    <w:rsid w:val="00844805"/>
    <w:rsid w:val="00844EBB"/>
    <w:rsid w:val="008456D8"/>
    <w:rsid w:val="00845747"/>
    <w:rsid w:val="008461A9"/>
    <w:rsid w:val="0084762E"/>
    <w:rsid w:val="00847858"/>
    <w:rsid w:val="00847980"/>
    <w:rsid w:val="008479DD"/>
    <w:rsid w:val="00847AE1"/>
    <w:rsid w:val="00847E07"/>
    <w:rsid w:val="0085008D"/>
    <w:rsid w:val="008507EA"/>
    <w:rsid w:val="00850996"/>
    <w:rsid w:val="00850B77"/>
    <w:rsid w:val="00850E07"/>
    <w:rsid w:val="0085175A"/>
    <w:rsid w:val="008518D4"/>
    <w:rsid w:val="00851B28"/>
    <w:rsid w:val="00852672"/>
    <w:rsid w:val="008529DB"/>
    <w:rsid w:val="00852B90"/>
    <w:rsid w:val="00852E89"/>
    <w:rsid w:val="0085307B"/>
    <w:rsid w:val="00853490"/>
    <w:rsid w:val="00853EF3"/>
    <w:rsid w:val="00854239"/>
    <w:rsid w:val="0085453C"/>
    <w:rsid w:val="00854B26"/>
    <w:rsid w:val="00854B77"/>
    <w:rsid w:val="0085592F"/>
    <w:rsid w:val="00855C8C"/>
    <w:rsid w:val="00856163"/>
    <w:rsid w:val="00856209"/>
    <w:rsid w:val="0085711B"/>
    <w:rsid w:val="00857756"/>
    <w:rsid w:val="00857A33"/>
    <w:rsid w:val="00857C56"/>
    <w:rsid w:val="00857D50"/>
    <w:rsid w:val="00857E63"/>
    <w:rsid w:val="008604E5"/>
    <w:rsid w:val="00860AA5"/>
    <w:rsid w:val="00860DDB"/>
    <w:rsid w:val="00860F9A"/>
    <w:rsid w:val="00861CF8"/>
    <w:rsid w:val="00861D36"/>
    <w:rsid w:val="00861ED5"/>
    <w:rsid w:val="008620AA"/>
    <w:rsid w:val="00862362"/>
    <w:rsid w:val="00862642"/>
    <w:rsid w:val="0086271B"/>
    <w:rsid w:val="0086294A"/>
    <w:rsid w:val="008633F5"/>
    <w:rsid w:val="0086347A"/>
    <w:rsid w:val="008634CD"/>
    <w:rsid w:val="008637BC"/>
    <w:rsid w:val="008639D8"/>
    <w:rsid w:val="00863A9F"/>
    <w:rsid w:val="0086442A"/>
    <w:rsid w:val="0086456B"/>
    <w:rsid w:val="0086512B"/>
    <w:rsid w:val="0086524C"/>
    <w:rsid w:val="00865319"/>
    <w:rsid w:val="008654A7"/>
    <w:rsid w:val="00865897"/>
    <w:rsid w:val="00865C72"/>
    <w:rsid w:val="00865E54"/>
    <w:rsid w:val="00866068"/>
    <w:rsid w:val="00866209"/>
    <w:rsid w:val="00866F5F"/>
    <w:rsid w:val="0086719A"/>
    <w:rsid w:val="0086733C"/>
    <w:rsid w:val="0086737B"/>
    <w:rsid w:val="00870205"/>
    <w:rsid w:val="008711C6"/>
    <w:rsid w:val="008713DF"/>
    <w:rsid w:val="008715EA"/>
    <w:rsid w:val="008716C5"/>
    <w:rsid w:val="00871AE4"/>
    <w:rsid w:val="00871CA0"/>
    <w:rsid w:val="008724B5"/>
    <w:rsid w:val="0087283D"/>
    <w:rsid w:val="008729FC"/>
    <w:rsid w:val="00872EFC"/>
    <w:rsid w:val="00873570"/>
    <w:rsid w:val="00873575"/>
    <w:rsid w:val="008737F4"/>
    <w:rsid w:val="00873F8F"/>
    <w:rsid w:val="00874205"/>
    <w:rsid w:val="008743E6"/>
    <w:rsid w:val="008746CA"/>
    <w:rsid w:val="00874B13"/>
    <w:rsid w:val="00874CC8"/>
    <w:rsid w:val="00874F49"/>
    <w:rsid w:val="00875228"/>
    <w:rsid w:val="008758CE"/>
    <w:rsid w:val="00875A9B"/>
    <w:rsid w:val="0087634B"/>
    <w:rsid w:val="008763E9"/>
    <w:rsid w:val="00876403"/>
    <w:rsid w:val="00876B87"/>
    <w:rsid w:val="00876E9E"/>
    <w:rsid w:val="008772E4"/>
    <w:rsid w:val="00877536"/>
    <w:rsid w:val="008776B8"/>
    <w:rsid w:val="008806C6"/>
    <w:rsid w:val="0088092D"/>
    <w:rsid w:val="008809DA"/>
    <w:rsid w:val="00880B2C"/>
    <w:rsid w:val="00880E83"/>
    <w:rsid w:val="008811E3"/>
    <w:rsid w:val="00881535"/>
    <w:rsid w:val="0088177E"/>
    <w:rsid w:val="00881BFA"/>
    <w:rsid w:val="0088279D"/>
    <w:rsid w:val="00882A50"/>
    <w:rsid w:val="00882BA3"/>
    <w:rsid w:val="00882F2F"/>
    <w:rsid w:val="00882F96"/>
    <w:rsid w:val="00883438"/>
    <w:rsid w:val="0088365E"/>
    <w:rsid w:val="00883C62"/>
    <w:rsid w:val="0088443E"/>
    <w:rsid w:val="008846BB"/>
    <w:rsid w:val="00884C66"/>
    <w:rsid w:val="00885971"/>
    <w:rsid w:val="008859DA"/>
    <w:rsid w:val="00885F5C"/>
    <w:rsid w:val="008861E3"/>
    <w:rsid w:val="008862DA"/>
    <w:rsid w:val="008865C2"/>
    <w:rsid w:val="0088660F"/>
    <w:rsid w:val="00887DB9"/>
    <w:rsid w:val="008904BF"/>
    <w:rsid w:val="008911A4"/>
    <w:rsid w:val="008912C0"/>
    <w:rsid w:val="00891BB0"/>
    <w:rsid w:val="00891DD8"/>
    <w:rsid w:val="008921BA"/>
    <w:rsid w:val="00892968"/>
    <w:rsid w:val="008940F6"/>
    <w:rsid w:val="008943AF"/>
    <w:rsid w:val="008946D5"/>
    <w:rsid w:val="008948C2"/>
    <w:rsid w:val="00894A90"/>
    <w:rsid w:val="00894C83"/>
    <w:rsid w:val="00895022"/>
    <w:rsid w:val="008954E2"/>
    <w:rsid w:val="00896428"/>
    <w:rsid w:val="00896487"/>
    <w:rsid w:val="00896828"/>
    <w:rsid w:val="008970A6"/>
    <w:rsid w:val="0089726B"/>
    <w:rsid w:val="008978C0"/>
    <w:rsid w:val="00897914"/>
    <w:rsid w:val="00897D4E"/>
    <w:rsid w:val="00897E1E"/>
    <w:rsid w:val="008A00F3"/>
    <w:rsid w:val="008A02DE"/>
    <w:rsid w:val="008A082D"/>
    <w:rsid w:val="008A1267"/>
    <w:rsid w:val="008A127B"/>
    <w:rsid w:val="008A1A7F"/>
    <w:rsid w:val="008A1CD0"/>
    <w:rsid w:val="008A2994"/>
    <w:rsid w:val="008A2B69"/>
    <w:rsid w:val="008A2F03"/>
    <w:rsid w:val="008A2F8B"/>
    <w:rsid w:val="008A319C"/>
    <w:rsid w:val="008A33B5"/>
    <w:rsid w:val="008A347A"/>
    <w:rsid w:val="008A3705"/>
    <w:rsid w:val="008A3D27"/>
    <w:rsid w:val="008A477E"/>
    <w:rsid w:val="008A4969"/>
    <w:rsid w:val="008A4DCB"/>
    <w:rsid w:val="008A5299"/>
    <w:rsid w:val="008A529A"/>
    <w:rsid w:val="008A5431"/>
    <w:rsid w:val="008A60F9"/>
    <w:rsid w:val="008A6850"/>
    <w:rsid w:val="008A6C32"/>
    <w:rsid w:val="008A7728"/>
    <w:rsid w:val="008A7A15"/>
    <w:rsid w:val="008A7A43"/>
    <w:rsid w:val="008A7A9D"/>
    <w:rsid w:val="008A7B96"/>
    <w:rsid w:val="008B0BD3"/>
    <w:rsid w:val="008B0FF3"/>
    <w:rsid w:val="008B1791"/>
    <w:rsid w:val="008B1ACD"/>
    <w:rsid w:val="008B1BDB"/>
    <w:rsid w:val="008B1C8F"/>
    <w:rsid w:val="008B23D3"/>
    <w:rsid w:val="008B2430"/>
    <w:rsid w:val="008B2749"/>
    <w:rsid w:val="008B294B"/>
    <w:rsid w:val="008B2B26"/>
    <w:rsid w:val="008B2C26"/>
    <w:rsid w:val="008B2C54"/>
    <w:rsid w:val="008B37E9"/>
    <w:rsid w:val="008B4232"/>
    <w:rsid w:val="008B427B"/>
    <w:rsid w:val="008B46EF"/>
    <w:rsid w:val="008B4A9C"/>
    <w:rsid w:val="008B4FAF"/>
    <w:rsid w:val="008B517D"/>
    <w:rsid w:val="008B5315"/>
    <w:rsid w:val="008B560A"/>
    <w:rsid w:val="008B57B5"/>
    <w:rsid w:val="008B6405"/>
    <w:rsid w:val="008B67AF"/>
    <w:rsid w:val="008B6897"/>
    <w:rsid w:val="008B6BC9"/>
    <w:rsid w:val="008B70B9"/>
    <w:rsid w:val="008B727D"/>
    <w:rsid w:val="008B7534"/>
    <w:rsid w:val="008B7815"/>
    <w:rsid w:val="008B7F59"/>
    <w:rsid w:val="008C0039"/>
    <w:rsid w:val="008C03BF"/>
    <w:rsid w:val="008C062F"/>
    <w:rsid w:val="008C12ED"/>
    <w:rsid w:val="008C16C1"/>
    <w:rsid w:val="008C1714"/>
    <w:rsid w:val="008C186E"/>
    <w:rsid w:val="008C19F2"/>
    <w:rsid w:val="008C1D46"/>
    <w:rsid w:val="008C24FE"/>
    <w:rsid w:val="008C27A8"/>
    <w:rsid w:val="008C2869"/>
    <w:rsid w:val="008C2BBC"/>
    <w:rsid w:val="008C317D"/>
    <w:rsid w:val="008C31D0"/>
    <w:rsid w:val="008C3334"/>
    <w:rsid w:val="008C33E6"/>
    <w:rsid w:val="008C3B32"/>
    <w:rsid w:val="008C428B"/>
    <w:rsid w:val="008C43BC"/>
    <w:rsid w:val="008C4A91"/>
    <w:rsid w:val="008C4D87"/>
    <w:rsid w:val="008C5440"/>
    <w:rsid w:val="008C55F0"/>
    <w:rsid w:val="008C5831"/>
    <w:rsid w:val="008C59F0"/>
    <w:rsid w:val="008C5B10"/>
    <w:rsid w:val="008C5DC3"/>
    <w:rsid w:val="008C6211"/>
    <w:rsid w:val="008C6C50"/>
    <w:rsid w:val="008C6F59"/>
    <w:rsid w:val="008C73DE"/>
    <w:rsid w:val="008C7782"/>
    <w:rsid w:val="008C79E2"/>
    <w:rsid w:val="008C7BBB"/>
    <w:rsid w:val="008D0147"/>
    <w:rsid w:val="008D0AEE"/>
    <w:rsid w:val="008D0BA8"/>
    <w:rsid w:val="008D0E9D"/>
    <w:rsid w:val="008D1645"/>
    <w:rsid w:val="008D177F"/>
    <w:rsid w:val="008D3433"/>
    <w:rsid w:val="008D3630"/>
    <w:rsid w:val="008D37BC"/>
    <w:rsid w:val="008D37D2"/>
    <w:rsid w:val="008D38EA"/>
    <w:rsid w:val="008D3A18"/>
    <w:rsid w:val="008D4111"/>
    <w:rsid w:val="008D4376"/>
    <w:rsid w:val="008D4390"/>
    <w:rsid w:val="008D47EE"/>
    <w:rsid w:val="008D4A5E"/>
    <w:rsid w:val="008D520C"/>
    <w:rsid w:val="008D5277"/>
    <w:rsid w:val="008D5706"/>
    <w:rsid w:val="008D596C"/>
    <w:rsid w:val="008D5C64"/>
    <w:rsid w:val="008D5E22"/>
    <w:rsid w:val="008D5E9D"/>
    <w:rsid w:val="008D5F87"/>
    <w:rsid w:val="008D5FB3"/>
    <w:rsid w:val="008D6379"/>
    <w:rsid w:val="008D655B"/>
    <w:rsid w:val="008D65A8"/>
    <w:rsid w:val="008D7388"/>
    <w:rsid w:val="008D742D"/>
    <w:rsid w:val="008D7AB7"/>
    <w:rsid w:val="008D7D42"/>
    <w:rsid w:val="008D7E10"/>
    <w:rsid w:val="008E008E"/>
    <w:rsid w:val="008E1784"/>
    <w:rsid w:val="008E22F2"/>
    <w:rsid w:val="008E23C9"/>
    <w:rsid w:val="008E351F"/>
    <w:rsid w:val="008E374F"/>
    <w:rsid w:val="008E3C68"/>
    <w:rsid w:val="008E3EF4"/>
    <w:rsid w:val="008E4452"/>
    <w:rsid w:val="008E4570"/>
    <w:rsid w:val="008E53F8"/>
    <w:rsid w:val="008E580B"/>
    <w:rsid w:val="008E5AA3"/>
    <w:rsid w:val="008E6074"/>
    <w:rsid w:val="008E6D81"/>
    <w:rsid w:val="008E7150"/>
    <w:rsid w:val="008E768C"/>
    <w:rsid w:val="008E76E7"/>
    <w:rsid w:val="008E7CBF"/>
    <w:rsid w:val="008E7EBD"/>
    <w:rsid w:val="008F00D5"/>
    <w:rsid w:val="008F0125"/>
    <w:rsid w:val="008F0161"/>
    <w:rsid w:val="008F016F"/>
    <w:rsid w:val="008F067F"/>
    <w:rsid w:val="008F0C51"/>
    <w:rsid w:val="008F145F"/>
    <w:rsid w:val="008F19BB"/>
    <w:rsid w:val="008F19DE"/>
    <w:rsid w:val="008F1EE4"/>
    <w:rsid w:val="008F1F60"/>
    <w:rsid w:val="008F2428"/>
    <w:rsid w:val="008F26E1"/>
    <w:rsid w:val="008F26E6"/>
    <w:rsid w:val="008F2E27"/>
    <w:rsid w:val="008F2F52"/>
    <w:rsid w:val="008F3AAE"/>
    <w:rsid w:val="008F53DC"/>
    <w:rsid w:val="008F5527"/>
    <w:rsid w:val="008F5C78"/>
    <w:rsid w:val="008F5CC6"/>
    <w:rsid w:val="008F6026"/>
    <w:rsid w:val="008F60C9"/>
    <w:rsid w:val="008F6112"/>
    <w:rsid w:val="008F6532"/>
    <w:rsid w:val="008F6E08"/>
    <w:rsid w:val="008F6EA5"/>
    <w:rsid w:val="008F7431"/>
    <w:rsid w:val="008F7DE7"/>
    <w:rsid w:val="009003A4"/>
    <w:rsid w:val="0090066D"/>
    <w:rsid w:val="00900695"/>
    <w:rsid w:val="00900A84"/>
    <w:rsid w:val="00900BC5"/>
    <w:rsid w:val="00901077"/>
    <w:rsid w:val="009010D2"/>
    <w:rsid w:val="009014E5"/>
    <w:rsid w:val="00901BC3"/>
    <w:rsid w:val="00901BC7"/>
    <w:rsid w:val="00901DA8"/>
    <w:rsid w:val="009023D1"/>
    <w:rsid w:val="009028EA"/>
    <w:rsid w:val="00902A49"/>
    <w:rsid w:val="00903472"/>
    <w:rsid w:val="00903C84"/>
    <w:rsid w:val="00904381"/>
    <w:rsid w:val="009044C8"/>
    <w:rsid w:val="00904730"/>
    <w:rsid w:val="00904BB4"/>
    <w:rsid w:val="00905010"/>
    <w:rsid w:val="009053EB"/>
    <w:rsid w:val="0090575B"/>
    <w:rsid w:val="009059E8"/>
    <w:rsid w:val="00906264"/>
    <w:rsid w:val="009069F8"/>
    <w:rsid w:val="00906A8F"/>
    <w:rsid w:val="00906B20"/>
    <w:rsid w:val="00906D39"/>
    <w:rsid w:val="00906F25"/>
    <w:rsid w:val="0090764C"/>
    <w:rsid w:val="00907B9E"/>
    <w:rsid w:val="00910C47"/>
    <w:rsid w:val="00910DD3"/>
    <w:rsid w:val="00911258"/>
    <w:rsid w:val="00911B99"/>
    <w:rsid w:val="0091231C"/>
    <w:rsid w:val="009123A0"/>
    <w:rsid w:val="009128D4"/>
    <w:rsid w:val="00912A49"/>
    <w:rsid w:val="00912A84"/>
    <w:rsid w:val="00912AE8"/>
    <w:rsid w:val="00912CC6"/>
    <w:rsid w:val="00912CE2"/>
    <w:rsid w:val="0091304E"/>
    <w:rsid w:val="00913072"/>
    <w:rsid w:val="00913219"/>
    <w:rsid w:val="009137CD"/>
    <w:rsid w:val="00914475"/>
    <w:rsid w:val="009144E8"/>
    <w:rsid w:val="009146BA"/>
    <w:rsid w:val="00914986"/>
    <w:rsid w:val="00915191"/>
    <w:rsid w:val="00915794"/>
    <w:rsid w:val="00915805"/>
    <w:rsid w:val="00916343"/>
    <w:rsid w:val="0091720B"/>
    <w:rsid w:val="0091764E"/>
    <w:rsid w:val="00917B73"/>
    <w:rsid w:val="00917E17"/>
    <w:rsid w:val="0092000E"/>
    <w:rsid w:val="0092039D"/>
    <w:rsid w:val="009203E1"/>
    <w:rsid w:val="00920791"/>
    <w:rsid w:val="00920A6C"/>
    <w:rsid w:val="00920AA0"/>
    <w:rsid w:val="00920B74"/>
    <w:rsid w:val="00920DDA"/>
    <w:rsid w:val="00920E78"/>
    <w:rsid w:val="00921B72"/>
    <w:rsid w:val="00921D3F"/>
    <w:rsid w:val="00922550"/>
    <w:rsid w:val="00922842"/>
    <w:rsid w:val="00922DD9"/>
    <w:rsid w:val="00922DF8"/>
    <w:rsid w:val="00922E78"/>
    <w:rsid w:val="0092328F"/>
    <w:rsid w:val="00923352"/>
    <w:rsid w:val="009239CC"/>
    <w:rsid w:val="00923B1D"/>
    <w:rsid w:val="00923C67"/>
    <w:rsid w:val="00924113"/>
    <w:rsid w:val="009245CF"/>
    <w:rsid w:val="00924863"/>
    <w:rsid w:val="00924874"/>
    <w:rsid w:val="009248DE"/>
    <w:rsid w:val="00924D32"/>
    <w:rsid w:val="009252DC"/>
    <w:rsid w:val="009254B3"/>
    <w:rsid w:val="00925D6E"/>
    <w:rsid w:val="00925D9A"/>
    <w:rsid w:val="00925E7A"/>
    <w:rsid w:val="00926261"/>
    <w:rsid w:val="0092632B"/>
    <w:rsid w:val="0092648C"/>
    <w:rsid w:val="009265A6"/>
    <w:rsid w:val="00926818"/>
    <w:rsid w:val="00926976"/>
    <w:rsid w:val="00926D84"/>
    <w:rsid w:val="0092725D"/>
    <w:rsid w:val="0092736E"/>
    <w:rsid w:val="00927741"/>
    <w:rsid w:val="00927D80"/>
    <w:rsid w:val="009300AA"/>
    <w:rsid w:val="009304AD"/>
    <w:rsid w:val="009304CE"/>
    <w:rsid w:val="0093081C"/>
    <w:rsid w:val="00930DAF"/>
    <w:rsid w:val="009311CF"/>
    <w:rsid w:val="00931336"/>
    <w:rsid w:val="009318B6"/>
    <w:rsid w:val="00932089"/>
    <w:rsid w:val="0093236C"/>
    <w:rsid w:val="00932599"/>
    <w:rsid w:val="00932CB8"/>
    <w:rsid w:val="00932CFD"/>
    <w:rsid w:val="00932D71"/>
    <w:rsid w:val="00932FAD"/>
    <w:rsid w:val="009330AA"/>
    <w:rsid w:val="009333BC"/>
    <w:rsid w:val="00933654"/>
    <w:rsid w:val="009337E0"/>
    <w:rsid w:val="0093466E"/>
    <w:rsid w:val="0093468C"/>
    <w:rsid w:val="0093477F"/>
    <w:rsid w:val="00934813"/>
    <w:rsid w:val="0093635B"/>
    <w:rsid w:val="00936A74"/>
    <w:rsid w:val="009375A4"/>
    <w:rsid w:val="00940006"/>
    <w:rsid w:val="0094007D"/>
    <w:rsid w:val="00940371"/>
    <w:rsid w:val="00940507"/>
    <w:rsid w:val="00940A14"/>
    <w:rsid w:val="00940BA0"/>
    <w:rsid w:val="0094198D"/>
    <w:rsid w:val="00941ED7"/>
    <w:rsid w:val="009423E6"/>
    <w:rsid w:val="00942876"/>
    <w:rsid w:val="00942F87"/>
    <w:rsid w:val="00943379"/>
    <w:rsid w:val="00943430"/>
    <w:rsid w:val="00943905"/>
    <w:rsid w:val="00943E44"/>
    <w:rsid w:val="009446B0"/>
    <w:rsid w:val="0094471D"/>
    <w:rsid w:val="009447D5"/>
    <w:rsid w:val="00944887"/>
    <w:rsid w:val="00944D6F"/>
    <w:rsid w:val="00944D9D"/>
    <w:rsid w:val="009451F2"/>
    <w:rsid w:val="009452F5"/>
    <w:rsid w:val="009453B3"/>
    <w:rsid w:val="00945599"/>
    <w:rsid w:val="009455B8"/>
    <w:rsid w:val="00945907"/>
    <w:rsid w:val="00945B33"/>
    <w:rsid w:val="00946035"/>
    <w:rsid w:val="00946664"/>
    <w:rsid w:val="00946BC8"/>
    <w:rsid w:val="00946C1E"/>
    <w:rsid w:val="00946D82"/>
    <w:rsid w:val="00946E87"/>
    <w:rsid w:val="00947CC7"/>
    <w:rsid w:val="0095045D"/>
    <w:rsid w:val="0095046A"/>
    <w:rsid w:val="009507D9"/>
    <w:rsid w:val="0095092F"/>
    <w:rsid w:val="00950D64"/>
    <w:rsid w:val="00950D8E"/>
    <w:rsid w:val="00950F1F"/>
    <w:rsid w:val="00951660"/>
    <w:rsid w:val="00951D34"/>
    <w:rsid w:val="00951D47"/>
    <w:rsid w:val="00951D61"/>
    <w:rsid w:val="009520F8"/>
    <w:rsid w:val="009525CB"/>
    <w:rsid w:val="009525EA"/>
    <w:rsid w:val="00952B83"/>
    <w:rsid w:val="00952E4D"/>
    <w:rsid w:val="009531ED"/>
    <w:rsid w:val="0095323A"/>
    <w:rsid w:val="00953809"/>
    <w:rsid w:val="00953BB0"/>
    <w:rsid w:val="00953DE3"/>
    <w:rsid w:val="00954316"/>
    <w:rsid w:val="009543E4"/>
    <w:rsid w:val="0095440D"/>
    <w:rsid w:val="00954825"/>
    <w:rsid w:val="00954878"/>
    <w:rsid w:val="00954E7B"/>
    <w:rsid w:val="009553FB"/>
    <w:rsid w:val="00955B31"/>
    <w:rsid w:val="00955C9D"/>
    <w:rsid w:val="00956636"/>
    <w:rsid w:val="00956E48"/>
    <w:rsid w:val="009573AF"/>
    <w:rsid w:val="009577BA"/>
    <w:rsid w:val="00957A00"/>
    <w:rsid w:val="00957B49"/>
    <w:rsid w:val="009608BE"/>
    <w:rsid w:val="00960B95"/>
    <w:rsid w:val="00960D5E"/>
    <w:rsid w:val="00960E17"/>
    <w:rsid w:val="00961081"/>
    <w:rsid w:val="00961233"/>
    <w:rsid w:val="009614D5"/>
    <w:rsid w:val="00961CDF"/>
    <w:rsid w:val="00961E29"/>
    <w:rsid w:val="009628C3"/>
    <w:rsid w:val="00962A76"/>
    <w:rsid w:val="00962CB1"/>
    <w:rsid w:val="00963447"/>
    <w:rsid w:val="0096357B"/>
    <w:rsid w:val="009639B7"/>
    <w:rsid w:val="00963AFC"/>
    <w:rsid w:val="00963FF7"/>
    <w:rsid w:val="0096406F"/>
    <w:rsid w:val="00964638"/>
    <w:rsid w:val="009648FF"/>
    <w:rsid w:val="009649F7"/>
    <w:rsid w:val="00964A27"/>
    <w:rsid w:val="00964C66"/>
    <w:rsid w:val="00964FDD"/>
    <w:rsid w:val="009655CE"/>
    <w:rsid w:val="009656FE"/>
    <w:rsid w:val="00965BA4"/>
    <w:rsid w:val="00965BAF"/>
    <w:rsid w:val="00965F2F"/>
    <w:rsid w:val="00966562"/>
    <w:rsid w:val="009667F7"/>
    <w:rsid w:val="00966DB6"/>
    <w:rsid w:val="00966E30"/>
    <w:rsid w:val="009673A4"/>
    <w:rsid w:val="009676BF"/>
    <w:rsid w:val="009677B1"/>
    <w:rsid w:val="00967E14"/>
    <w:rsid w:val="00967F8B"/>
    <w:rsid w:val="00967FDD"/>
    <w:rsid w:val="00970016"/>
    <w:rsid w:val="0097039B"/>
    <w:rsid w:val="009704B0"/>
    <w:rsid w:val="00970819"/>
    <w:rsid w:val="00970DC3"/>
    <w:rsid w:val="00970E68"/>
    <w:rsid w:val="009713D1"/>
    <w:rsid w:val="009713F2"/>
    <w:rsid w:val="00971420"/>
    <w:rsid w:val="0097164C"/>
    <w:rsid w:val="009717B5"/>
    <w:rsid w:val="00971AEE"/>
    <w:rsid w:val="009723A9"/>
    <w:rsid w:val="0097243A"/>
    <w:rsid w:val="009725DD"/>
    <w:rsid w:val="00972F5A"/>
    <w:rsid w:val="00973066"/>
    <w:rsid w:val="00973138"/>
    <w:rsid w:val="009736D9"/>
    <w:rsid w:val="00973965"/>
    <w:rsid w:val="00973C0B"/>
    <w:rsid w:val="00973EC0"/>
    <w:rsid w:val="00974164"/>
    <w:rsid w:val="0097418B"/>
    <w:rsid w:val="0097422C"/>
    <w:rsid w:val="0097472F"/>
    <w:rsid w:val="00974B94"/>
    <w:rsid w:val="0097503D"/>
    <w:rsid w:val="009752E6"/>
    <w:rsid w:val="009753C6"/>
    <w:rsid w:val="0097563F"/>
    <w:rsid w:val="00975677"/>
    <w:rsid w:val="009757A3"/>
    <w:rsid w:val="00975B07"/>
    <w:rsid w:val="00975B6B"/>
    <w:rsid w:val="009768E3"/>
    <w:rsid w:val="00976B45"/>
    <w:rsid w:val="00977061"/>
    <w:rsid w:val="00977177"/>
    <w:rsid w:val="009771E9"/>
    <w:rsid w:val="009773CD"/>
    <w:rsid w:val="00977508"/>
    <w:rsid w:val="00977841"/>
    <w:rsid w:val="0097784B"/>
    <w:rsid w:val="00977A39"/>
    <w:rsid w:val="0098005B"/>
    <w:rsid w:val="0098049D"/>
    <w:rsid w:val="00981289"/>
    <w:rsid w:val="00981360"/>
    <w:rsid w:val="0098148B"/>
    <w:rsid w:val="0098184A"/>
    <w:rsid w:val="00981D24"/>
    <w:rsid w:val="00981D5D"/>
    <w:rsid w:val="009826BB"/>
    <w:rsid w:val="00982917"/>
    <w:rsid w:val="0098311F"/>
    <w:rsid w:val="0098340C"/>
    <w:rsid w:val="00983854"/>
    <w:rsid w:val="00983F02"/>
    <w:rsid w:val="009846F0"/>
    <w:rsid w:val="00984A2B"/>
    <w:rsid w:val="00984D34"/>
    <w:rsid w:val="0098534A"/>
    <w:rsid w:val="00985433"/>
    <w:rsid w:val="00985568"/>
    <w:rsid w:val="00985A3D"/>
    <w:rsid w:val="00985AA1"/>
    <w:rsid w:val="00985DC3"/>
    <w:rsid w:val="009863E9"/>
    <w:rsid w:val="00986423"/>
    <w:rsid w:val="00986821"/>
    <w:rsid w:val="00986C74"/>
    <w:rsid w:val="00990016"/>
    <w:rsid w:val="00990523"/>
    <w:rsid w:val="0099099F"/>
    <w:rsid w:val="00990AB8"/>
    <w:rsid w:val="009911F3"/>
    <w:rsid w:val="009912AF"/>
    <w:rsid w:val="009915D7"/>
    <w:rsid w:val="009916C4"/>
    <w:rsid w:val="0099197B"/>
    <w:rsid w:val="00991B55"/>
    <w:rsid w:val="00991DAB"/>
    <w:rsid w:val="00991EEB"/>
    <w:rsid w:val="0099226F"/>
    <w:rsid w:val="009922AA"/>
    <w:rsid w:val="009924D6"/>
    <w:rsid w:val="009926E1"/>
    <w:rsid w:val="00992A0E"/>
    <w:rsid w:val="00992B23"/>
    <w:rsid w:val="00993066"/>
    <w:rsid w:val="0099336F"/>
    <w:rsid w:val="009933B9"/>
    <w:rsid w:val="0099357C"/>
    <w:rsid w:val="00993871"/>
    <w:rsid w:val="00994055"/>
    <w:rsid w:val="00994BE1"/>
    <w:rsid w:val="00994C3A"/>
    <w:rsid w:val="00994F61"/>
    <w:rsid w:val="00994F6C"/>
    <w:rsid w:val="00994FF2"/>
    <w:rsid w:val="009953D8"/>
    <w:rsid w:val="009959C6"/>
    <w:rsid w:val="00995A85"/>
    <w:rsid w:val="00995AC2"/>
    <w:rsid w:val="00995BE3"/>
    <w:rsid w:val="00995CC2"/>
    <w:rsid w:val="009961B3"/>
    <w:rsid w:val="00996339"/>
    <w:rsid w:val="009966E3"/>
    <w:rsid w:val="0099680F"/>
    <w:rsid w:val="0099685C"/>
    <w:rsid w:val="009968DB"/>
    <w:rsid w:val="0099737A"/>
    <w:rsid w:val="009976B4"/>
    <w:rsid w:val="009976F3"/>
    <w:rsid w:val="00997A60"/>
    <w:rsid w:val="00997C13"/>
    <w:rsid w:val="00997F29"/>
    <w:rsid w:val="009A01A2"/>
    <w:rsid w:val="009A02CE"/>
    <w:rsid w:val="009A0C59"/>
    <w:rsid w:val="009A0C6A"/>
    <w:rsid w:val="009A0F74"/>
    <w:rsid w:val="009A1225"/>
    <w:rsid w:val="009A142D"/>
    <w:rsid w:val="009A1619"/>
    <w:rsid w:val="009A1921"/>
    <w:rsid w:val="009A20E5"/>
    <w:rsid w:val="009A233B"/>
    <w:rsid w:val="009A285A"/>
    <w:rsid w:val="009A2877"/>
    <w:rsid w:val="009A2938"/>
    <w:rsid w:val="009A29A3"/>
    <w:rsid w:val="009A2E85"/>
    <w:rsid w:val="009A3714"/>
    <w:rsid w:val="009A3ECC"/>
    <w:rsid w:val="009A444A"/>
    <w:rsid w:val="009A466B"/>
    <w:rsid w:val="009A46BB"/>
    <w:rsid w:val="009A4873"/>
    <w:rsid w:val="009A4C82"/>
    <w:rsid w:val="009A5C2D"/>
    <w:rsid w:val="009A643F"/>
    <w:rsid w:val="009A67FF"/>
    <w:rsid w:val="009A68B9"/>
    <w:rsid w:val="009A6BA2"/>
    <w:rsid w:val="009A6E2B"/>
    <w:rsid w:val="009A7178"/>
    <w:rsid w:val="009A786E"/>
    <w:rsid w:val="009A7D41"/>
    <w:rsid w:val="009A7F3B"/>
    <w:rsid w:val="009B0210"/>
    <w:rsid w:val="009B02F0"/>
    <w:rsid w:val="009B038C"/>
    <w:rsid w:val="009B079A"/>
    <w:rsid w:val="009B07A6"/>
    <w:rsid w:val="009B082A"/>
    <w:rsid w:val="009B0A68"/>
    <w:rsid w:val="009B0BBD"/>
    <w:rsid w:val="009B0CE1"/>
    <w:rsid w:val="009B1120"/>
    <w:rsid w:val="009B12E5"/>
    <w:rsid w:val="009B1848"/>
    <w:rsid w:val="009B204E"/>
    <w:rsid w:val="009B22B5"/>
    <w:rsid w:val="009B24E6"/>
    <w:rsid w:val="009B255B"/>
    <w:rsid w:val="009B2781"/>
    <w:rsid w:val="009B2BDC"/>
    <w:rsid w:val="009B2ECB"/>
    <w:rsid w:val="009B2F03"/>
    <w:rsid w:val="009B2F31"/>
    <w:rsid w:val="009B3AD2"/>
    <w:rsid w:val="009B45E7"/>
    <w:rsid w:val="009B48BE"/>
    <w:rsid w:val="009B49AD"/>
    <w:rsid w:val="009B5004"/>
    <w:rsid w:val="009B5756"/>
    <w:rsid w:val="009B57D1"/>
    <w:rsid w:val="009B5EBF"/>
    <w:rsid w:val="009B6733"/>
    <w:rsid w:val="009B6F03"/>
    <w:rsid w:val="009B75BC"/>
    <w:rsid w:val="009B76AF"/>
    <w:rsid w:val="009B7841"/>
    <w:rsid w:val="009B7846"/>
    <w:rsid w:val="009B7ABC"/>
    <w:rsid w:val="009B7E14"/>
    <w:rsid w:val="009B7E64"/>
    <w:rsid w:val="009C12E9"/>
    <w:rsid w:val="009C1D6C"/>
    <w:rsid w:val="009C221A"/>
    <w:rsid w:val="009C23B1"/>
    <w:rsid w:val="009C2534"/>
    <w:rsid w:val="009C2716"/>
    <w:rsid w:val="009C2755"/>
    <w:rsid w:val="009C28C1"/>
    <w:rsid w:val="009C2AB0"/>
    <w:rsid w:val="009C2DBD"/>
    <w:rsid w:val="009C34A5"/>
    <w:rsid w:val="009C36ED"/>
    <w:rsid w:val="009C3AA1"/>
    <w:rsid w:val="009C464F"/>
    <w:rsid w:val="009C537A"/>
    <w:rsid w:val="009C542F"/>
    <w:rsid w:val="009C585D"/>
    <w:rsid w:val="009C5967"/>
    <w:rsid w:val="009C5A66"/>
    <w:rsid w:val="009C5BA8"/>
    <w:rsid w:val="009C649A"/>
    <w:rsid w:val="009C6B53"/>
    <w:rsid w:val="009C6D47"/>
    <w:rsid w:val="009C712F"/>
    <w:rsid w:val="009C71BC"/>
    <w:rsid w:val="009C77B4"/>
    <w:rsid w:val="009C7B8D"/>
    <w:rsid w:val="009C7D23"/>
    <w:rsid w:val="009D0784"/>
    <w:rsid w:val="009D080F"/>
    <w:rsid w:val="009D1148"/>
    <w:rsid w:val="009D1473"/>
    <w:rsid w:val="009D165B"/>
    <w:rsid w:val="009D1931"/>
    <w:rsid w:val="009D1ABE"/>
    <w:rsid w:val="009D1BD2"/>
    <w:rsid w:val="009D1CCE"/>
    <w:rsid w:val="009D2485"/>
    <w:rsid w:val="009D27D0"/>
    <w:rsid w:val="009D27D7"/>
    <w:rsid w:val="009D3631"/>
    <w:rsid w:val="009D36DF"/>
    <w:rsid w:val="009D3799"/>
    <w:rsid w:val="009D3C0A"/>
    <w:rsid w:val="009D3E86"/>
    <w:rsid w:val="009D41DB"/>
    <w:rsid w:val="009D4FF8"/>
    <w:rsid w:val="009D56DD"/>
    <w:rsid w:val="009D58EF"/>
    <w:rsid w:val="009D5D66"/>
    <w:rsid w:val="009D5D95"/>
    <w:rsid w:val="009D620A"/>
    <w:rsid w:val="009D6306"/>
    <w:rsid w:val="009D6AF3"/>
    <w:rsid w:val="009D7406"/>
    <w:rsid w:val="009D7509"/>
    <w:rsid w:val="009D7695"/>
    <w:rsid w:val="009D76BF"/>
    <w:rsid w:val="009D7AA9"/>
    <w:rsid w:val="009D7B31"/>
    <w:rsid w:val="009D7CA5"/>
    <w:rsid w:val="009E0064"/>
    <w:rsid w:val="009E0A0C"/>
    <w:rsid w:val="009E0C36"/>
    <w:rsid w:val="009E0E94"/>
    <w:rsid w:val="009E13F6"/>
    <w:rsid w:val="009E1605"/>
    <w:rsid w:val="009E19F1"/>
    <w:rsid w:val="009E1AC3"/>
    <w:rsid w:val="009E1BAE"/>
    <w:rsid w:val="009E21E2"/>
    <w:rsid w:val="009E2933"/>
    <w:rsid w:val="009E2F9D"/>
    <w:rsid w:val="009E3119"/>
    <w:rsid w:val="009E34FC"/>
    <w:rsid w:val="009E38C9"/>
    <w:rsid w:val="009E3E80"/>
    <w:rsid w:val="009E3EBB"/>
    <w:rsid w:val="009E44C6"/>
    <w:rsid w:val="009E4CBF"/>
    <w:rsid w:val="009E4CCB"/>
    <w:rsid w:val="009E5123"/>
    <w:rsid w:val="009E5267"/>
    <w:rsid w:val="009E55C5"/>
    <w:rsid w:val="009E5D78"/>
    <w:rsid w:val="009E5E7E"/>
    <w:rsid w:val="009E655D"/>
    <w:rsid w:val="009E65DB"/>
    <w:rsid w:val="009E6B1B"/>
    <w:rsid w:val="009E75AF"/>
    <w:rsid w:val="009E79EA"/>
    <w:rsid w:val="009E7D18"/>
    <w:rsid w:val="009F0B9C"/>
    <w:rsid w:val="009F10EE"/>
    <w:rsid w:val="009F1398"/>
    <w:rsid w:val="009F13B7"/>
    <w:rsid w:val="009F15F5"/>
    <w:rsid w:val="009F203F"/>
    <w:rsid w:val="009F2405"/>
    <w:rsid w:val="009F2471"/>
    <w:rsid w:val="009F28DD"/>
    <w:rsid w:val="009F290E"/>
    <w:rsid w:val="009F2BE0"/>
    <w:rsid w:val="009F300D"/>
    <w:rsid w:val="009F3401"/>
    <w:rsid w:val="009F3675"/>
    <w:rsid w:val="009F4443"/>
    <w:rsid w:val="009F458C"/>
    <w:rsid w:val="009F45F6"/>
    <w:rsid w:val="009F49D0"/>
    <w:rsid w:val="009F4BB5"/>
    <w:rsid w:val="009F4D3C"/>
    <w:rsid w:val="009F59E7"/>
    <w:rsid w:val="009F5D5C"/>
    <w:rsid w:val="009F5F47"/>
    <w:rsid w:val="009F60F4"/>
    <w:rsid w:val="009F6607"/>
    <w:rsid w:val="009F6750"/>
    <w:rsid w:val="009F7AC4"/>
    <w:rsid w:val="009F7D5B"/>
    <w:rsid w:val="009F7ED5"/>
    <w:rsid w:val="00A0018A"/>
    <w:rsid w:val="00A00372"/>
    <w:rsid w:val="00A006EE"/>
    <w:rsid w:val="00A00E89"/>
    <w:rsid w:val="00A0155E"/>
    <w:rsid w:val="00A01B3A"/>
    <w:rsid w:val="00A025CF"/>
    <w:rsid w:val="00A02646"/>
    <w:rsid w:val="00A02D11"/>
    <w:rsid w:val="00A02E39"/>
    <w:rsid w:val="00A031F9"/>
    <w:rsid w:val="00A03527"/>
    <w:rsid w:val="00A0427B"/>
    <w:rsid w:val="00A04428"/>
    <w:rsid w:val="00A04567"/>
    <w:rsid w:val="00A04AAF"/>
    <w:rsid w:val="00A05A06"/>
    <w:rsid w:val="00A05D4D"/>
    <w:rsid w:val="00A05D7E"/>
    <w:rsid w:val="00A0604E"/>
    <w:rsid w:val="00A0645A"/>
    <w:rsid w:val="00A06628"/>
    <w:rsid w:val="00A06A11"/>
    <w:rsid w:val="00A06F43"/>
    <w:rsid w:val="00A07243"/>
    <w:rsid w:val="00A10411"/>
    <w:rsid w:val="00A104E8"/>
    <w:rsid w:val="00A105C4"/>
    <w:rsid w:val="00A10BEE"/>
    <w:rsid w:val="00A10F0C"/>
    <w:rsid w:val="00A10F76"/>
    <w:rsid w:val="00A11160"/>
    <w:rsid w:val="00A1192E"/>
    <w:rsid w:val="00A11E10"/>
    <w:rsid w:val="00A11EC9"/>
    <w:rsid w:val="00A12053"/>
    <w:rsid w:val="00A12083"/>
    <w:rsid w:val="00A12123"/>
    <w:rsid w:val="00A12303"/>
    <w:rsid w:val="00A126BD"/>
    <w:rsid w:val="00A13021"/>
    <w:rsid w:val="00A131C6"/>
    <w:rsid w:val="00A132BC"/>
    <w:rsid w:val="00A13824"/>
    <w:rsid w:val="00A139D4"/>
    <w:rsid w:val="00A13D06"/>
    <w:rsid w:val="00A13D70"/>
    <w:rsid w:val="00A13F08"/>
    <w:rsid w:val="00A140A1"/>
    <w:rsid w:val="00A14296"/>
    <w:rsid w:val="00A14430"/>
    <w:rsid w:val="00A14867"/>
    <w:rsid w:val="00A148E9"/>
    <w:rsid w:val="00A14915"/>
    <w:rsid w:val="00A14A4C"/>
    <w:rsid w:val="00A14A55"/>
    <w:rsid w:val="00A14C2A"/>
    <w:rsid w:val="00A14D4A"/>
    <w:rsid w:val="00A14D79"/>
    <w:rsid w:val="00A15118"/>
    <w:rsid w:val="00A15A21"/>
    <w:rsid w:val="00A15F93"/>
    <w:rsid w:val="00A16227"/>
    <w:rsid w:val="00A1638D"/>
    <w:rsid w:val="00A16420"/>
    <w:rsid w:val="00A1695D"/>
    <w:rsid w:val="00A16A11"/>
    <w:rsid w:val="00A16A71"/>
    <w:rsid w:val="00A16E16"/>
    <w:rsid w:val="00A17384"/>
    <w:rsid w:val="00A17C67"/>
    <w:rsid w:val="00A17FAC"/>
    <w:rsid w:val="00A20728"/>
    <w:rsid w:val="00A2094B"/>
    <w:rsid w:val="00A20A98"/>
    <w:rsid w:val="00A20F6F"/>
    <w:rsid w:val="00A21128"/>
    <w:rsid w:val="00A21301"/>
    <w:rsid w:val="00A21365"/>
    <w:rsid w:val="00A218E6"/>
    <w:rsid w:val="00A21A47"/>
    <w:rsid w:val="00A21C7A"/>
    <w:rsid w:val="00A21D95"/>
    <w:rsid w:val="00A2339C"/>
    <w:rsid w:val="00A233CB"/>
    <w:rsid w:val="00A237AE"/>
    <w:rsid w:val="00A23D7C"/>
    <w:rsid w:val="00A246F6"/>
    <w:rsid w:val="00A24AC5"/>
    <w:rsid w:val="00A24EB2"/>
    <w:rsid w:val="00A25B91"/>
    <w:rsid w:val="00A26404"/>
    <w:rsid w:val="00A2658F"/>
    <w:rsid w:val="00A265D1"/>
    <w:rsid w:val="00A265ED"/>
    <w:rsid w:val="00A2666E"/>
    <w:rsid w:val="00A2680B"/>
    <w:rsid w:val="00A26823"/>
    <w:rsid w:val="00A27263"/>
    <w:rsid w:val="00A2785A"/>
    <w:rsid w:val="00A301B6"/>
    <w:rsid w:val="00A302AE"/>
    <w:rsid w:val="00A304E7"/>
    <w:rsid w:val="00A306F1"/>
    <w:rsid w:val="00A307F5"/>
    <w:rsid w:val="00A308EE"/>
    <w:rsid w:val="00A30D13"/>
    <w:rsid w:val="00A30FA6"/>
    <w:rsid w:val="00A316BA"/>
    <w:rsid w:val="00A317FE"/>
    <w:rsid w:val="00A3195D"/>
    <w:rsid w:val="00A31C19"/>
    <w:rsid w:val="00A3222F"/>
    <w:rsid w:val="00A3227C"/>
    <w:rsid w:val="00A32905"/>
    <w:rsid w:val="00A32AEC"/>
    <w:rsid w:val="00A32CB3"/>
    <w:rsid w:val="00A32E0E"/>
    <w:rsid w:val="00A33165"/>
    <w:rsid w:val="00A33483"/>
    <w:rsid w:val="00A33489"/>
    <w:rsid w:val="00A33807"/>
    <w:rsid w:val="00A33916"/>
    <w:rsid w:val="00A33937"/>
    <w:rsid w:val="00A33ACA"/>
    <w:rsid w:val="00A3427C"/>
    <w:rsid w:val="00A34299"/>
    <w:rsid w:val="00A346C5"/>
    <w:rsid w:val="00A35138"/>
    <w:rsid w:val="00A352DB"/>
    <w:rsid w:val="00A3566B"/>
    <w:rsid w:val="00A35A9B"/>
    <w:rsid w:val="00A35BDB"/>
    <w:rsid w:val="00A35FB2"/>
    <w:rsid w:val="00A361B0"/>
    <w:rsid w:val="00A36958"/>
    <w:rsid w:val="00A36A50"/>
    <w:rsid w:val="00A36ADD"/>
    <w:rsid w:val="00A36B25"/>
    <w:rsid w:val="00A36D4D"/>
    <w:rsid w:val="00A3772E"/>
    <w:rsid w:val="00A37984"/>
    <w:rsid w:val="00A37CDB"/>
    <w:rsid w:val="00A404FC"/>
    <w:rsid w:val="00A4072B"/>
    <w:rsid w:val="00A40855"/>
    <w:rsid w:val="00A40982"/>
    <w:rsid w:val="00A409CC"/>
    <w:rsid w:val="00A40A06"/>
    <w:rsid w:val="00A40B6F"/>
    <w:rsid w:val="00A40B75"/>
    <w:rsid w:val="00A40C45"/>
    <w:rsid w:val="00A41B54"/>
    <w:rsid w:val="00A41CE6"/>
    <w:rsid w:val="00A4237A"/>
    <w:rsid w:val="00A423AC"/>
    <w:rsid w:val="00A42554"/>
    <w:rsid w:val="00A426D7"/>
    <w:rsid w:val="00A42852"/>
    <w:rsid w:val="00A43099"/>
    <w:rsid w:val="00A435FD"/>
    <w:rsid w:val="00A43AFC"/>
    <w:rsid w:val="00A43C58"/>
    <w:rsid w:val="00A44848"/>
    <w:rsid w:val="00A467ED"/>
    <w:rsid w:val="00A469B0"/>
    <w:rsid w:val="00A46B83"/>
    <w:rsid w:val="00A46CE4"/>
    <w:rsid w:val="00A470AB"/>
    <w:rsid w:val="00A4730C"/>
    <w:rsid w:val="00A475C2"/>
    <w:rsid w:val="00A4765F"/>
    <w:rsid w:val="00A476E5"/>
    <w:rsid w:val="00A47918"/>
    <w:rsid w:val="00A47B96"/>
    <w:rsid w:val="00A50112"/>
    <w:rsid w:val="00A50BA9"/>
    <w:rsid w:val="00A50E21"/>
    <w:rsid w:val="00A50E49"/>
    <w:rsid w:val="00A50EC5"/>
    <w:rsid w:val="00A51377"/>
    <w:rsid w:val="00A51749"/>
    <w:rsid w:val="00A5174C"/>
    <w:rsid w:val="00A51B3A"/>
    <w:rsid w:val="00A51BDD"/>
    <w:rsid w:val="00A51D3E"/>
    <w:rsid w:val="00A520D9"/>
    <w:rsid w:val="00A5214A"/>
    <w:rsid w:val="00A522B5"/>
    <w:rsid w:val="00A525B0"/>
    <w:rsid w:val="00A52659"/>
    <w:rsid w:val="00A5270D"/>
    <w:rsid w:val="00A52730"/>
    <w:rsid w:val="00A52913"/>
    <w:rsid w:val="00A52EEE"/>
    <w:rsid w:val="00A53713"/>
    <w:rsid w:val="00A54123"/>
    <w:rsid w:val="00A543F6"/>
    <w:rsid w:val="00A5449C"/>
    <w:rsid w:val="00A545A8"/>
    <w:rsid w:val="00A5494F"/>
    <w:rsid w:val="00A54B3D"/>
    <w:rsid w:val="00A54B50"/>
    <w:rsid w:val="00A557E5"/>
    <w:rsid w:val="00A5588A"/>
    <w:rsid w:val="00A558DA"/>
    <w:rsid w:val="00A55FC8"/>
    <w:rsid w:val="00A563C5"/>
    <w:rsid w:val="00A564FB"/>
    <w:rsid w:val="00A5682F"/>
    <w:rsid w:val="00A56B30"/>
    <w:rsid w:val="00A56EE3"/>
    <w:rsid w:val="00A57A13"/>
    <w:rsid w:val="00A57AD2"/>
    <w:rsid w:val="00A57B8D"/>
    <w:rsid w:val="00A57D08"/>
    <w:rsid w:val="00A60277"/>
    <w:rsid w:val="00A6036D"/>
    <w:rsid w:val="00A609CD"/>
    <w:rsid w:val="00A60B0A"/>
    <w:rsid w:val="00A6119A"/>
    <w:rsid w:val="00A61502"/>
    <w:rsid w:val="00A6192A"/>
    <w:rsid w:val="00A61CAF"/>
    <w:rsid w:val="00A6230F"/>
    <w:rsid w:val="00A625F4"/>
    <w:rsid w:val="00A62827"/>
    <w:rsid w:val="00A62895"/>
    <w:rsid w:val="00A62A02"/>
    <w:rsid w:val="00A62E25"/>
    <w:rsid w:val="00A647E1"/>
    <w:rsid w:val="00A64C0D"/>
    <w:rsid w:val="00A64C36"/>
    <w:rsid w:val="00A657AE"/>
    <w:rsid w:val="00A65BE1"/>
    <w:rsid w:val="00A66277"/>
    <w:rsid w:val="00A663C7"/>
    <w:rsid w:val="00A66CA1"/>
    <w:rsid w:val="00A66CC8"/>
    <w:rsid w:val="00A6730B"/>
    <w:rsid w:val="00A67909"/>
    <w:rsid w:val="00A70817"/>
    <w:rsid w:val="00A71002"/>
    <w:rsid w:val="00A714E2"/>
    <w:rsid w:val="00A72344"/>
    <w:rsid w:val="00A7241F"/>
    <w:rsid w:val="00A72B72"/>
    <w:rsid w:val="00A72F57"/>
    <w:rsid w:val="00A73149"/>
    <w:rsid w:val="00A734F5"/>
    <w:rsid w:val="00A7354B"/>
    <w:rsid w:val="00A73703"/>
    <w:rsid w:val="00A737D8"/>
    <w:rsid w:val="00A73B27"/>
    <w:rsid w:val="00A73CC0"/>
    <w:rsid w:val="00A74402"/>
    <w:rsid w:val="00A74409"/>
    <w:rsid w:val="00A747A3"/>
    <w:rsid w:val="00A747E4"/>
    <w:rsid w:val="00A7525D"/>
    <w:rsid w:val="00A753E7"/>
    <w:rsid w:val="00A7598E"/>
    <w:rsid w:val="00A76007"/>
    <w:rsid w:val="00A7668A"/>
    <w:rsid w:val="00A76B41"/>
    <w:rsid w:val="00A77989"/>
    <w:rsid w:val="00A77D3E"/>
    <w:rsid w:val="00A807A1"/>
    <w:rsid w:val="00A80C23"/>
    <w:rsid w:val="00A814E9"/>
    <w:rsid w:val="00A8173F"/>
    <w:rsid w:val="00A81FC8"/>
    <w:rsid w:val="00A82245"/>
    <w:rsid w:val="00A822D6"/>
    <w:rsid w:val="00A82322"/>
    <w:rsid w:val="00A82810"/>
    <w:rsid w:val="00A82D2B"/>
    <w:rsid w:val="00A835B4"/>
    <w:rsid w:val="00A838E1"/>
    <w:rsid w:val="00A83C08"/>
    <w:rsid w:val="00A840A2"/>
    <w:rsid w:val="00A84535"/>
    <w:rsid w:val="00A8460A"/>
    <w:rsid w:val="00A846A0"/>
    <w:rsid w:val="00A847E9"/>
    <w:rsid w:val="00A84910"/>
    <w:rsid w:val="00A85552"/>
    <w:rsid w:val="00A85646"/>
    <w:rsid w:val="00A85978"/>
    <w:rsid w:val="00A85D3D"/>
    <w:rsid w:val="00A85D72"/>
    <w:rsid w:val="00A8731B"/>
    <w:rsid w:val="00A8752E"/>
    <w:rsid w:val="00A875F1"/>
    <w:rsid w:val="00A87697"/>
    <w:rsid w:val="00A87A96"/>
    <w:rsid w:val="00A87BD4"/>
    <w:rsid w:val="00A87C8C"/>
    <w:rsid w:val="00A87DD7"/>
    <w:rsid w:val="00A9053E"/>
    <w:rsid w:val="00A908E0"/>
    <w:rsid w:val="00A90BC6"/>
    <w:rsid w:val="00A90D6D"/>
    <w:rsid w:val="00A91055"/>
    <w:rsid w:val="00A910C1"/>
    <w:rsid w:val="00A911B7"/>
    <w:rsid w:val="00A9128B"/>
    <w:rsid w:val="00A91BF7"/>
    <w:rsid w:val="00A9204F"/>
    <w:rsid w:val="00A920D5"/>
    <w:rsid w:val="00A92138"/>
    <w:rsid w:val="00A926BB"/>
    <w:rsid w:val="00A926EE"/>
    <w:rsid w:val="00A927AA"/>
    <w:rsid w:val="00A92A0E"/>
    <w:rsid w:val="00A92EE7"/>
    <w:rsid w:val="00A9321D"/>
    <w:rsid w:val="00A93DE1"/>
    <w:rsid w:val="00A9435D"/>
    <w:rsid w:val="00A944B0"/>
    <w:rsid w:val="00A946BE"/>
    <w:rsid w:val="00A95050"/>
    <w:rsid w:val="00A957B8"/>
    <w:rsid w:val="00A958A9"/>
    <w:rsid w:val="00A95DE6"/>
    <w:rsid w:val="00A95E13"/>
    <w:rsid w:val="00A95F6B"/>
    <w:rsid w:val="00A967E7"/>
    <w:rsid w:val="00A96840"/>
    <w:rsid w:val="00A971B2"/>
    <w:rsid w:val="00A97200"/>
    <w:rsid w:val="00A97240"/>
    <w:rsid w:val="00A972E1"/>
    <w:rsid w:val="00A97475"/>
    <w:rsid w:val="00A9778C"/>
    <w:rsid w:val="00AA0179"/>
    <w:rsid w:val="00AA0693"/>
    <w:rsid w:val="00AA165B"/>
    <w:rsid w:val="00AA1AC6"/>
    <w:rsid w:val="00AA1D05"/>
    <w:rsid w:val="00AA2141"/>
    <w:rsid w:val="00AA23BC"/>
    <w:rsid w:val="00AA23D2"/>
    <w:rsid w:val="00AA266F"/>
    <w:rsid w:val="00AA2ACF"/>
    <w:rsid w:val="00AA2E07"/>
    <w:rsid w:val="00AA2FE6"/>
    <w:rsid w:val="00AA30C4"/>
    <w:rsid w:val="00AA3595"/>
    <w:rsid w:val="00AA369B"/>
    <w:rsid w:val="00AA3771"/>
    <w:rsid w:val="00AA37F2"/>
    <w:rsid w:val="00AA3AEE"/>
    <w:rsid w:val="00AA3F46"/>
    <w:rsid w:val="00AA404F"/>
    <w:rsid w:val="00AA4487"/>
    <w:rsid w:val="00AA48E8"/>
    <w:rsid w:val="00AA4D32"/>
    <w:rsid w:val="00AA4E56"/>
    <w:rsid w:val="00AA532C"/>
    <w:rsid w:val="00AA55A5"/>
    <w:rsid w:val="00AA578F"/>
    <w:rsid w:val="00AA5DB7"/>
    <w:rsid w:val="00AA6026"/>
    <w:rsid w:val="00AA661A"/>
    <w:rsid w:val="00AA6EE0"/>
    <w:rsid w:val="00AA6F00"/>
    <w:rsid w:val="00AA701C"/>
    <w:rsid w:val="00AA710B"/>
    <w:rsid w:val="00AA77DA"/>
    <w:rsid w:val="00AA7AE5"/>
    <w:rsid w:val="00AA7E1E"/>
    <w:rsid w:val="00AB0286"/>
    <w:rsid w:val="00AB09AC"/>
    <w:rsid w:val="00AB09F1"/>
    <w:rsid w:val="00AB0DE9"/>
    <w:rsid w:val="00AB1292"/>
    <w:rsid w:val="00AB15F5"/>
    <w:rsid w:val="00AB1760"/>
    <w:rsid w:val="00AB2628"/>
    <w:rsid w:val="00AB2DDA"/>
    <w:rsid w:val="00AB2EBF"/>
    <w:rsid w:val="00AB3382"/>
    <w:rsid w:val="00AB369C"/>
    <w:rsid w:val="00AB3835"/>
    <w:rsid w:val="00AB3A95"/>
    <w:rsid w:val="00AB3AA6"/>
    <w:rsid w:val="00AB3BAD"/>
    <w:rsid w:val="00AB3F31"/>
    <w:rsid w:val="00AB3FED"/>
    <w:rsid w:val="00AB45AB"/>
    <w:rsid w:val="00AB45FD"/>
    <w:rsid w:val="00AB4666"/>
    <w:rsid w:val="00AB4EC4"/>
    <w:rsid w:val="00AB5021"/>
    <w:rsid w:val="00AB5153"/>
    <w:rsid w:val="00AB536D"/>
    <w:rsid w:val="00AB53DC"/>
    <w:rsid w:val="00AB5868"/>
    <w:rsid w:val="00AB5B4C"/>
    <w:rsid w:val="00AB657B"/>
    <w:rsid w:val="00AB6967"/>
    <w:rsid w:val="00AB6B75"/>
    <w:rsid w:val="00AB6D5E"/>
    <w:rsid w:val="00AB6EF0"/>
    <w:rsid w:val="00AB7A2D"/>
    <w:rsid w:val="00AC051A"/>
    <w:rsid w:val="00AC072C"/>
    <w:rsid w:val="00AC0AAE"/>
    <w:rsid w:val="00AC144C"/>
    <w:rsid w:val="00AC14F8"/>
    <w:rsid w:val="00AC1D44"/>
    <w:rsid w:val="00AC266C"/>
    <w:rsid w:val="00AC2732"/>
    <w:rsid w:val="00AC2CF0"/>
    <w:rsid w:val="00AC3059"/>
    <w:rsid w:val="00AC364E"/>
    <w:rsid w:val="00AC3D4F"/>
    <w:rsid w:val="00AC3DB4"/>
    <w:rsid w:val="00AC44EC"/>
    <w:rsid w:val="00AC4D23"/>
    <w:rsid w:val="00AC4EC2"/>
    <w:rsid w:val="00AC5453"/>
    <w:rsid w:val="00AC565C"/>
    <w:rsid w:val="00AC60B7"/>
    <w:rsid w:val="00AC632B"/>
    <w:rsid w:val="00AC641D"/>
    <w:rsid w:val="00AC6432"/>
    <w:rsid w:val="00AC657C"/>
    <w:rsid w:val="00AC661E"/>
    <w:rsid w:val="00AC683B"/>
    <w:rsid w:val="00AC6A32"/>
    <w:rsid w:val="00AC6F0C"/>
    <w:rsid w:val="00AC711E"/>
    <w:rsid w:val="00AD0100"/>
    <w:rsid w:val="00AD04AA"/>
    <w:rsid w:val="00AD1362"/>
    <w:rsid w:val="00AD1B95"/>
    <w:rsid w:val="00AD1EA3"/>
    <w:rsid w:val="00AD2366"/>
    <w:rsid w:val="00AD2675"/>
    <w:rsid w:val="00AD2B71"/>
    <w:rsid w:val="00AD2BAF"/>
    <w:rsid w:val="00AD30F6"/>
    <w:rsid w:val="00AD328C"/>
    <w:rsid w:val="00AD3440"/>
    <w:rsid w:val="00AD3516"/>
    <w:rsid w:val="00AD3739"/>
    <w:rsid w:val="00AD37CE"/>
    <w:rsid w:val="00AD3816"/>
    <w:rsid w:val="00AD3A16"/>
    <w:rsid w:val="00AD3D4F"/>
    <w:rsid w:val="00AD3E5D"/>
    <w:rsid w:val="00AD42B3"/>
    <w:rsid w:val="00AD4599"/>
    <w:rsid w:val="00AD4E12"/>
    <w:rsid w:val="00AD4F2C"/>
    <w:rsid w:val="00AD5618"/>
    <w:rsid w:val="00AD59B2"/>
    <w:rsid w:val="00AD635E"/>
    <w:rsid w:val="00AD6614"/>
    <w:rsid w:val="00AD678F"/>
    <w:rsid w:val="00AD6AAA"/>
    <w:rsid w:val="00AD7182"/>
    <w:rsid w:val="00AD7617"/>
    <w:rsid w:val="00AD7E6D"/>
    <w:rsid w:val="00AD7F8E"/>
    <w:rsid w:val="00AE0113"/>
    <w:rsid w:val="00AE0672"/>
    <w:rsid w:val="00AE0FF3"/>
    <w:rsid w:val="00AE1306"/>
    <w:rsid w:val="00AE19F6"/>
    <w:rsid w:val="00AE1B8D"/>
    <w:rsid w:val="00AE2531"/>
    <w:rsid w:val="00AE2C20"/>
    <w:rsid w:val="00AE2CDF"/>
    <w:rsid w:val="00AE2EA8"/>
    <w:rsid w:val="00AE32C5"/>
    <w:rsid w:val="00AE3DCF"/>
    <w:rsid w:val="00AE4153"/>
    <w:rsid w:val="00AE4379"/>
    <w:rsid w:val="00AE4751"/>
    <w:rsid w:val="00AE48B0"/>
    <w:rsid w:val="00AE48EF"/>
    <w:rsid w:val="00AE4B58"/>
    <w:rsid w:val="00AE4B70"/>
    <w:rsid w:val="00AE4EB6"/>
    <w:rsid w:val="00AE5445"/>
    <w:rsid w:val="00AE5778"/>
    <w:rsid w:val="00AE5BA4"/>
    <w:rsid w:val="00AE5F99"/>
    <w:rsid w:val="00AE62CF"/>
    <w:rsid w:val="00AE64DF"/>
    <w:rsid w:val="00AE6571"/>
    <w:rsid w:val="00AE6B15"/>
    <w:rsid w:val="00AE6C02"/>
    <w:rsid w:val="00AE6CE6"/>
    <w:rsid w:val="00AE70A4"/>
    <w:rsid w:val="00AE70CE"/>
    <w:rsid w:val="00AE70ED"/>
    <w:rsid w:val="00AE718C"/>
    <w:rsid w:val="00AE73E1"/>
    <w:rsid w:val="00AE7565"/>
    <w:rsid w:val="00AE7EAA"/>
    <w:rsid w:val="00AE7F4D"/>
    <w:rsid w:val="00AF0013"/>
    <w:rsid w:val="00AF014C"/>
    <w:rsid w:val="00AF0340"/>
    <w:rsid w:val="00AF049A"/>
    <w:rsid w:val="00AF0A24"/>
    <w:rsid w:val="00AF0D6E"/>
    <w:rsid w:val="00AF136B"/>
    <w:rsid w:val="00AF144C"/>
    <w:rsid w:val="00AF1819"/>
    <w:rsid w:val="00AF1E09"/>
    <w:rsid w:val="00AF2852"/>
    <w:rsid w:val="00AF2880"/>
    <w:rsid w:val="00AF2B85"/>
    <w:rsid w:val="00AF2D36"/>
    <w:rsid w:val="00AF30E2"/>
    <w:rsid w:val="00AF3558"/>
    <w:rsid w:val="00AF3D20"/>
    <w:rsid w:val="00AF3E42"/>
    <w:rsid w:val="00AF4565"/>
    <w:rsid w:val="00AF4B01"/>
    <w:rsid w:val="00AF4B78"/>
    <w:rsid w:val="00AF4DD7"/>
    <w:rsid w:val="00AF53D4"/>
    <w:rsid w:val="00AF55FF"/>
    <w:rsid w:val="00AF5CA2"/>
    <w:rsid w:val="00AF6079"/>
    <w:rsid w:val="00AF6315"/>
    <w:rsid w:val="00AF7446"/>
    <w:rsid w:val="00AF7528"/>
    <w:rsid w:val="00AF79E1"/>
    <w:rsid w:val="00B0031E"/>
    <w:rsid w:val="00B0036A"/>
    <w:rsid w:val="00B00E42"/>
    <w:rsid w:val="00B01231"/>
    <w:rsid w:val="00B01267"/>
    <w:rsid w:val="00B013C1"/>
    <w:rsid w:val="00B015C8"/>
    <w:rsid w:val="00B017FC"/>
    <w:rsid w:val="00B019C4"/>
    <w:rsid w:val="00B01FF7"/>
    <w:rsid w:val="00B024EE"/>
    <w:rsid w:val="00B028E2"/>
    <w:rsid w:val="00B03041"/>
    <w:rsid w:val="00B0330F"/>
    <w:rsid w:val="00B03E12"/>
    <w:rsid w:val="00B0476B"/>
    <w:rsid w:val="00B0492A"/>
    <w:rsid w:val="00B0499E"/>
    <w:rsid w:val="00B04B66"/>
    <w:rsid w:val="00B05225"/>
    <w:rsid w:val="00B05729"/>
    <w:rsid w:val="00B05B0F"/>
    <w:rsid w:val="00B0647B"/>
    <w:rsid w:val="00B06521"/>
    <w:rsid w:val="00B06884"/>
    <w:rsid w:val="00B06E6A"/>
    <w:rsid w:val="00B070AE"/>
    <w:rsid w:val="00B0749D"/>
    <w:rsid w:val="00B07909"/>
    <w:rsid w:val="00B10A93"/>
    <w:rsid w:val="00B10DAB"/>
    <w:rsid w:val="00B112D5"/>
    <w:rsid w:val="00B11AC1"/>
    <w:rsid w:val="00B11CCD"/>
    <w:rsid w:val="00B122D5"/>
    <w:rsid w:val="00B12328"/>
    <w:rsid w:val="00B12A23"/>
    <w:rsid w:val="00B12BFA"/>
    <w:rsid w:val="00B13442"/>
    <w:rsid w:val="00B1381A"/>
    <w:rsid w:val="00B13FF9"/>
    <w:rsid w:val="00B1481C"/>
    <w:rsid w:val="00B14A4C"/>
    <w:rsid w:val="00B15005"/>
    <w:rsid w:val="00B15279"/>
    <w:rsid w:val="00B15649"/>
    <w:rsid w:val="00B1564E"/>
    <w:rsid w:val="00B158B0"/>
    <w:rsid w:val="00B1629C"/>
    <w:rsid w:val="00B16540"/>
    <w:rsid w:val="00B16760"/>
    <w:rsid w:val="00B1697D"/>
    <w:rsid w:val="00B16A17"/>
    <w:rsid w:val="00B16B71"/>
    <w:rsid w:val="00B17339"/>
    <w:rsid w:val="00B175E4"/>
    <w:rsid w:val="00B17BDB"/>
    <w:rsid w:val="00B17D56"/>
    <w:rsid w:val="00B17D59"/>
    <w:rsid w:val="00B2004E"/>
    <w:rsid w:val="00B2039B"/>
    <w:rsid w:val="00B219F3"/>
    <w:rsid w:val="00B21CD6"/>
    <w:rsid w:val="00B21D03"/>
    <w:rsid w:val="00B22077"/>
    <w:rsid w:val="00B22128"/>
    <w:rsid w:val="00B2220C"/>
    <w:rsid w:val="00B227C9"/>
    <w:rsid w:val="00B23B49"/>
    <w:rsid w:val="00B241C2"/>
    <w:rsid w:val="00B241D8"/>
    <w:rsid w:val="00B24230"/>
    <w:rsid w:val="00B24416"/>
    <w:rsid w:val="00B24608"/>
    <w:rsid w:val="00B2463E"/>
    <w:rsid w:val="00B24DBC"/>
    <w:rsid w:val="00B24FAE"/>
    <w:rsid w:val="00B254F9"/>
    <w:rsid w:val="00B25B44"/>
    <w:rsid w:val="00B25F1B"/>
    <w:rsid w:val="00B267C0"/>
    <w:rsid w:val="00B26C0A"/>
    <w:rsid w:val="00B26FC4"/>
    <w:rsid w:val="00B27BAD"/>
    <w:rsid w:val="00B27C48"/>
    <w:rsid w:val="00B27CAE"/>
    <w:rsid w:val="00B27FB0"/>
    <w:rsid w:val="00B27FD8"/>
    <w:rsid w:val="00B30206"/>
    <w:rsid w:val="00B30D9C"/>
    <w:rsid w:val="00B30ED9"/>
    <w:rsid w:val="00B31379"/>
    <w:rsid w:val="00B313F7"/>
    <w:rsid w:val="00B31D2E"/>
    <w:rsid w:val="00B327EB"/>
    <w:rsid w:val="00B32EFA"/>
    <w:rsid w:val="00B34173"/>
    <w:rsid w:val="00B345AC"/>
    <w:rsid w:val="00B34D00"/>
    <w:rsid w:val="00B34EA6"/>
    <w:rsid w:val="00B35527"/>
    <w:rsid w:val="00B357A5"/>
    <w:rsid w:val="00B36157"/>
    <w:rsid w:val="00B362A8"/>
    <w:rsid w:val="00B37452"/>
    <w:rsid w:val="00B3749B"/>
    <w:rsid w:val="00B3751F"/>
    <w:rsid w:val="00B37AC9"/>
    <w:rsid w:val="00B37DDD"/>
    <w:rsid w:val="00B37ED0"/>
    <w:rsid w:val="00B400E1"/>
    <w:rsid w:val="00B4038B"/>
    <w:rsid w:val="00B40BC2"/>
    <w:rsid w:val="00B41288"/>
    <w:rsid w:val="00B417B8"/>
    <w:rsid w:val="00B417F6"/>
    <w:rsid w:val="00B41A83"/>
    <w:rsid w:val="00B42168"/>
    <w:rsid w:val="00B423B5"/>
    <w:rsid w:val="00B426B6"/>
    <w:rsid w:val="00B42AF9"/>
    <w:rsid w:val="00B42C7E"/>
    <w:rsid w:val="00B42E4C"/>
    <w:rsid w:val="00B42EC6"/>
    <w:rsid w:val="00B43027"/>
    <w:rsid w:val="00B4335E"/>
    <w:rsid w:val="00B434DE"/>
    <w:rsid w:val="00B43716"/>
    <w:rsid w:val="00B43C7F"/>
    <w:rsid w:val="00B440CD"/>
    <w:rsid w:val="00B441DF"/>
    <w:rsid w:val="00B449E6"/>
    <w:rsid w:val="00B44AA7"/>
    <w:rsid w:val="00B44D50"/>
    <w:rsid w:val="00B451DF"/>
    <w:rsid w:val="00B45605"/>
    <w:rsid w:val="00B45703"/>
    <w:rsid w:val="00B459DA"/>
    <w:rsid w:val="00B4612D"/>
    <w:rsid w:val="00B462FD"/>
    <w:rsid w:val="00B4668B"/>
    <w:rsid w:val="00B4688B"/>
    <w:rsid w:val="00B4691A"/>
    <w:rsid w:val="00B46D86"/>
    <w:rsid w:val="00B47449"/>
    <w:rsid w:val="00B47AF5"/>
    <w:rsid w:val="00B47C7F"/>
    <w:rsid w:val="00B47D8B"/>
    <w:rsid w:val="00B47E69"/>
    <w:rsid w:val="00B50117"/>
    <w:rsid w:val="00B50381"/>
    <w:rsid w:val="00B50525"/>
    <w:rsid w:val="00B5054B"/>
    <w:rsid w:val="00B506F8"/>
    <w:rsid w:val="00B508B0"/>
    <w:rsid w:val="00B509DD"/>
    <w:rsid w:val="00B509DF"/>
    <w:rsid w:val="00B50B96"/>
    <w:rsid w:val="00B51008"/>
    <w:rsid w:val="00B5125C"/>
    <w:rsid w:val="00B51AFC"/>
    <w:rsid w:val="00B51CE3"/>
    <w:rsid w:val="00B51E22"/>
    <w:rsid w:val="00B52940"/>
    <w:rsid w:val="00B52BC7"/>
    <w:rsid w:val="00B52C7C"/>
    <w:rsid w:val="00B53688"/>
    <w:rsid w:val="00B5369F"/>
    <w:rsid w:val="00B54688"/>
    <w:rsid w:val="00B54D0B"/>
    <w:rsid w:val="00B54F89"/>
    <w:rsid w:val="00B553C0"/>
    <w:rsid w:val="00B55459"/>
    <w:rsid w:val="00B55470"/>
    <w:rsid w:val="00B55AB8"/>
    <w:rsid w:val="00B55EE9"/>
    <w:rsid w:val="00B55FE8"/>
    <w:rsid w:val="00B5626E"/>
    <w:rsid w:val="00B56301"/>
    <w:rsid w:val="00B563A6"/>
    <w:rsid w:val="00B56428"/>
    <w:rsid w:val="00B567B4"/>
    <w:rsid w:val="00B56801"/>
    <w:rsid w:val="00B56A79"/>
    <w:rsid w:val="00B56BCC"/>
    <w:rsid w:val="00B57385"/>
    <w:rsid w:val="00B57C35"/>
    <w:rsid w:val="00B57DD1"/>
    <w:rsid w:val="00B57DDF"/>
    <w:rsid w:val="00B6003D"/>
    <w:rsid w:val="00B60392"/>
    <w:rsid w:val="00B60D3F"/>
    <w:rsid w:val="00B60DB8"/>
    <w:rsid w:val="00B61254"/>
    <w:rsid w:val="00B615BF"/>
    <w:rsid w:val="00B61C2F"/>
    <w:rsid w:val="00B61D59"/>
    <w:rsid w:val="00B620E4"/>
    <w:rsid w:val="00B62132"/>
    <w:rsid w:val="00B62143"/>
    <w:rsid w:val="00B62352"/>
    <w:rsid w:val="00B6239C"/>
    <w:rsid w:val="00B625EF"/>
    <w:rsid w:val="00B627FC"/>
    <w:rsid w:val="00B62F00"/>
    <w:rsid w:val="00B6318F"/>
    <w:rsid w:val="00B635B7"/>
    <w:rsid w:val="00B6392D"/>
    <w:rsid w:val="00B63BB6"/>
    <w:rsid w:val="00B64248"/>
    <w:rsid w:val="00B64F13"/>
    <w:rsid w:val="00B6567E"/>
    <w:rsid w:val="00B65929"/>
    <w:rsid w:val="00B65D37"/>
    <w:rsid w:val="00B65E09"/>
    <w:rsid w:val="00B66031"/>
    <w:rsid w:val="00B6638B"/>
    <w:rsid w:val="00B667BD"/>
    <w:rsid w:val="00B66BFD"/>
    <w:rsid w:val="00B66F3D"/>
    <w:rsid w:val="00B670EB"/>
    <w:rsid w:val="00B6743B"/>
    <w:rsid w:val="00B67742"/>
    <w:rsid w:val="00B7001D"/>
    <w:rsid w:val="00B70083"/>
    <w:rsid w:val="00B70587"/>
    <w:rsid w:val="00B70665"/>
    <w:rsid w:val="00B70829"/>
    <w:rsid w:val="00B70D66"/>
    <w:rsid w:val="00B70EAC"/>
    <w:rsid w:val="00B70FC3"/>
    <w:rsid w:val="00B71B3E"/>
    <w:rsid w:val="00B72338"/>
    <w:rsid w:val="00B7298E"/>
    <w:rsid w:val="00B72A2D"/>
    <w:rsid w:val="00B72E3F"/>
    <w:rsid w:val="00B7312C"/>
    <w:rsid w:val="00B7314D"/>
    <w:rsid w:val="00B73278"/>
    <w:rsid w:val="00B73584"/>
    <w:rsid w:val="00B73B69"/>
    <w:rsid w:val="00B74BC3"/>
    <w:rsid w:val="00B74CD8"/>
    <w:rsid w:val="00B74DD7"/>
    <w:rsid w:val="00B751A9"/>
    <w:rsid w:val="00B75903"/>
    <w:rsid w:val="00B75B2A"/>
    <w:rsid w:val="00B75ED8"/>
    <w:rsid w:val="00B76044"/>
    <w:rsid w:val="00B761B6"/>
    <w:rsid w:val="00B763C2"/>
    <w:rsid w:val="00B76A66"/>
    <w:rsid w:val="00B76DE5"/>
    <w:rsid w:val="00B771B1"/>
    <w:rsid w:val="00B775AD"/>
    <w:rsid w:val="00B77C58"/>
    <w:rsid w:val="00B77EA9"/>
    <w:rsid w:val="00B77F45"/>
    <w:rsid w:val="00B80277"/>
    <w:rsid w:val="00B8040D"/>
    <w:rsid w:val="00B806D2"/>
    <w:rsid w:val="00B807E2"/>
    <w:rsid w:val="00B8080F"/>
    <w:rsid w:val="00B8088B"/>
    <w:rsid w:val="00B81155"/>
    <w:rsid w:val="00B81A0E"/>
    <w:rsid w:val="00B81E16"/>
    <w:rsid w:val="00B8232F"/>
    <w:rsid w:val="00B82A03"/>
    <w:rsid w:val="00B82ADB"/>
    <w:rsid w:val="00B82BA6"/>
    <w:rsid w:val="00B82DBF"/>
    <w:rsid w:val="00B838D5"/>
    <w:rsid w:val="00B84135"/>
    <w:rsid w:val="00B846E7"/>
    <w:rsid w:val="00B849D3"/>
    <w:rsid w:val="00B84F6F"/>
    <w:rsid w:val="00B8510A"/>
    <w:rsid w:val="00B85907"/>
    <w:rsid w:val="00B85B28"/>
    <w:rsid w:val="00B85B49"/>
    <w:rsid w:val="00B86549"/>
    <w:rsid w:val="00B865A4"/>
    <w:rsid w:val="00B8670D"/>
    <w:rsid w:val="00B86E77"/>
    <w:rsid w:val="00B87222"/>
    <w:rsid w:val="00B8760B"/>
    <w:rsid w:val="00B87647"/>
    <w:rsid w:val="00B87BE1"/>
    <w:rsid w:val="00B87C41"/>
    <w:rsid w:val="00B87DAF"/>
    <w:rsid w:val="00B904C3"/>
    <w:rsid w:val="00B9058E"/>
    <w:rsid w:val="00B916EC"/>
    <w:rsid w:val="00B918D3"/>
    <w:rsid w:val="00B9190B"/>
    <w:rsid w:val="00B91E45"/>
    <w:rsid w:val="00B91E48"/>
    <w:rsid w:val="00B9240B"/>
    <w:rsid w:val="00B9248B"/>
    <w:rsid w:val="00B925AA"/>
    <w:rsid w:val="00B92BAE"/>
    <w:rsid w:val="00B932AA"/>
    <w:rsid w:val="00B933F8"/>
    <w:rsid w:val="00B93487"/>
    <w:rsid w:val="00B937F6"/>
    <w:rsid w:val="00B939AD"/>
    <w:rsid w:val="00B93A06"/>
    <w:rsid w:val="00B94087"/>
    <w:rsid w:val="00B940C4"/>
    <w:rsid w:val="00B943DF"/>
    <w:rsid w:val="00B9469B"/>
    <w:rsid w:val="00B949F0"/>
    <w:rsid w:val="00B94B22"/>
    <w:rsid w:val="00B94E30"/>
    <w:rsid w:val="00B95884"/>
    <w:rsid w:val="00B95C29"/>
    <w:rsid w:val="00B962BC"/>
    <w:rsid w:val="00B963F6"/>
    <w:rsid w:val="00B96793"/>
    <w:rsid w:val="00B967F1"/>
    <w:rsid w:val="00B96A1E"/>
    <w:rsid w:val="00B97CE1"/>
    <w:rsid w:val="00BA00FF"/>
    <w:rsid w:val="00BA058B"/>
    <w:rsid w:val="00BA079C"/>
    <w:rsid w:val="00BA0C6B"/>
    <w:rsid w:val="00BA1193"/>
    <w:rsid w:val="00BA13B2"/>
    <w:rsid w:val="00BA13E3"/>
    <w:rsid w:val="00BA144F"/>
    <w:rsid w:val="00BA157D"/>
    <w:rsid w:val="00BA160E"/>
    <w:rsid w:val="00BA1944"/>
    <w:rsid w:val="00BA196C"/>
    <w:rsid w:val="00BA19A4"/>
    <w:rsid w:val="00BA27B0"/>
    <w:rsid w:val="00BA2BBD"/>
    <w:rsid w:val="00BA313E"/>
    <w:rsid w:val="00BA4202"/>
    <w:rsid w:val="00BA4846"/>
    <w:rsid w:val="00BA4A0A"/>
    <w:rsid w:val="00BA4A98"/>
    <w:rsid w:val="00BA4DA3"/>
    <w:rsid w:val="00BA544B"/>
    <w:rsid w:val="00BA587B"/>
    <w:rsid w:val="00BA6463"/>
    <w:rsid w:val="00BA6B23"/>
    <w:rsid w:val="00BA6B97"/>
    <w:rsid w:val="00BA6EBC"/>
    <w:rsid w:val="00BA723F"/>
    <w:rsid w:val="00BA792C"/>
    <w:rsid w:val="00BA7B10"/>
    <w:rsid w:val="00BA7C42"/>
    <w:rsid w:val="00BB00A3"/>
    <w:rsid w:val="00BB05E6"/>
    <w:rsid w:val="00BB0C16"/>
    <w:rsid w:val="00BB10B0"/>
    <w:rsid w:val="00BB16B7"/>
    <w:rsid w:val="00BB247B"/>
    <w:rsid w:val="00BB255A"/>
    <w:rsid w:val="00BB359A"/>
    <w:rsid w:val="00BB35E9"/>
    <w:rsid w:val="00BB3844"/>
    <w:rsid w:val="00BB3872"/>
    <w:rsid w:val="00BB3B83"/>
    <w:rsid w:val="00BB3C66"/>
    <w:rsid w:val="00BB3DD9"/>
    <w:rsid w:val="00BB44A3"/>
    <w:rsid w:val="00BB6DA4"/>
    <w:rsid w:val="00BB6F6A"/>
    <w:rsid w:val="00BB735E"/>
    <w:rsid w:val="00BB7364"/>
    <w:rsid w:val="00BB7A3D"/>
    <w:rsid w:val="00BB7BB5"/>
    <w:rsid w:val="00BB7D27"/>
    <w:rsid w:val="00BB7D2E"/>
    <w:rsid w:val="00BB7EBA"/>
    <w:rsid w:val="00BB7EC2"/>
    <w:rsid w:val="00BC05A5"/>
    <w:rsid w:val="00BC0A8E"/>
    <w:rsid w:val="00BC0F19"/>
    <w:rsid w:val="00BC1692"/>
    <w:rsid w:val="00BC1BFC"/>
    <w:rsid w:val="00BC1ECA"/>
    <w:rsid w:val="00BC1F3A"/>
    <w:rsid w:val="00BC1FFA"/>
    <w:rsid w:val="00BC2578"/>
    <w:rsid w:val="00BC2844"/>
    <w:rsid w:val="00BC2B5C"/>
    <w:rsid w:val="00BC303C"/>
    <w:rsid w:val="00BC30D6"/>
    <w:rsid w:val="00BC343C"/>
    <w:rsid w:val="00BC39D4"/>
    <w:rsid w:val="00BC405E"/>
    <w:rsid w:val="00BC42FF"/>
    <w:rsid w:val="00BC4B02"/>
    <w:rsid w:val="00BC4C13"/>
    <w:rsid w:val="00BC4D40"/>
    <w:rsid w:val="00BC56D0"/>
    <w:rsid w:val="00BC5AF9"/>
    <w:rsid w:val="00BC5D0C"/>
    <w:rsid w:val="00BC616F"/>
    <w:rsid w:val="00BC62FC"/>
    <w:rsid w:val="00BC64A4"/>
    <w:rsid w:val="00BC6986"/>
    <w:rsid w:val="00BC6F0D"/>
    <w:rsid w:val="00BC73DC"/>
    <w:rsid w:val="00BC769C"/>
    <w:rsid w:val="00BD00AE"/>
    <w:rsid w:val="00BD00E0"/>
    <w:rsid w:val="00BD0483"/>
    <w:rsid w:val="00BD056D"/>
    <w:rsid w:val="00BD07B1"/>
    <w:rsid w:val="00BD08FD"/>
    <w:rsid w:val="00BD10C9"/>
    <w:rsid w:val="00BD10CE"/>
    <w:rsid w:val="00BD11B1"/>
    <w:rsid w:val="00BD15C7"/>
    <w:rsid w:val="00BD17AD"/>
    <w:rsid w:val="00BD1845"/>
    <w:rsid w:val="00BD1A5A"/>
    <w:rsid w:val="00BD200C"/>
    <w:rsid w:val="00BD260A"/>
    <w:rsid w:val="00BD28C7"/>
    <w:rsid w:val="00BD29F1"/>
    <w:rsid w:val="00BD35F1"/>
    <w:rsid w:val="00BD3B9A"/>
    <w:rsid w:val="00BD4744"/>
    <w:rsid w:val="00BD4A96"/>
    <w:rsid w:val="00BD4C6D"/>
    <w:rsid w:val="00BD4C87"/>
    <w:rsid w:val="00BD4CD9"/>
    <w:rsid w:val="00BD5145"/>
    <w:rsid w:val="00BD5757"/>
    <w:rsid w:val="00BD57A4"/>
    <w:rsid w:val="00BD5D8A"/>
    <w:rsid w:val="00BD5EDB"/>
    <w:rsid w:val="00BD5F22"/>
    <w:rsid w:val="00BD5F8D"/>
    <w:rsid w:val="00BD60B2"/>
    <w:rsid w:val="00BD661A"/>
    <w:rsid w:val="00BD66DD"/>
    <w:rsid w:val="00BD6FC9"/>
    <w:rsid w:val="00BD73AD"/>
    <w:rsid w:val="00BD74B4"/>
    <w:rsid w:val="00BD75D8"/>
    <w:rsid w:val="00BD7D7C"/>
    <w:rsid w:val="00BE03F4"/>
    <w:rsid w:val="00BE079A"/>
    <w:rsid w:val="00BE0A39"/>
    <w:rsid w:val="00BE175A"/>
    <w:rsid w:val="00BE17F1"/>
    <w:rsid w:val="00BE24B6"/>
    <w:rsid w:val="00BE267C"/>
    <w:rsid w:val="00BE27D5"/>
    <w:rsid w:val="00BE2FF1"/>
    <w:rsid w:val="00BE306B"/>
    <w:rsid w:val="00BE31D1"/>
    <w:rsid w:val="00BE3366"/>
    <w:rsid w:val="00BE3511"/>
    <w:rsid w:val="00BE376A"/>
    <w:rsid w:val="00BE385A"/>
    <w:rsid w:val="00BE4708"/>
    <w:rsid w:val="00BE4A0E"/>
    <w:rsid w:val="00BE5180"/>
    <w:rsid w:val="00BE5627"/>
    <w:rsid w:val="00BE5D9D"/>
    <w:rsid w:val="00BE6063"/>
    <w:rsid w:val="00BE6270"/>
    <w:rsid w:val="00BE661F"/>
    <w:rsid w:val="00BE67C3"/>
    <w:rsid w:val="00BE6963"/>
    <w:rsid w:val="00BE6B11"/>
    <w:rsid w:val="00BE6EC6"/>
    <w:rsid w:val="00BE6FDA"/>
    <w:rsid w:val="00BE6FE7"/>
    <w:rsid w:val="00BE7023"/>
    <w:rsid w:val="00BE7069"/>
    <w:rsid w:val="00BE70A0"/>
    <w:rsid w:val="00BE712E"/>
    <w:rsid w:val="00BE7751"/>
    <w:rsid w:val="00BE7A63"/>
    <w:rsid w:val="00BE7EEC"/>
    <w:rsid w:val="00BE7F00"/>
    <w:rsid w:val="00BF03DE"/>
    <w:rsid w:val="00BF03E5"/>
    <w:rsid w:val="00BF03F2"/>
    <w:rsid w:val="00BF06C7"/>
    <w:rsid w:val="00BF0749"/>
    <w:rsid w:val="00BF07A6"/>
    <w:rsid w:val="00BF0ADB"/>
    <w:rsid w:val="00BF0AE1"/>
    <w:rsid w:val="00BF0FB6"/>
    <w:rsid w:val="00BF145B"/>
    <w:rsid w:val="00BF1DDA"/>
    <w:rsid w:val="00BF1F05"/>
    <w:rsid w:val="00BF1FA4"/>
    <w:rsid w:val="00BF281B"/>
    <w:rsid w:val="00BF3331"/>
    <w:rsid w:val="00BF336E"/>
    <w:rsid w:val="00BF33A3"/>
    <w:rsid w:val="00BF3778"/>
    <w:rsid w:val="00BF37A6"/>
    <w:rsid w:val="00BF4041"/>
    <w:rsid w:val="00BF42DB"/>
    <w:rsid w:val="00BF42F9"/>
    <w:rsid w:val="00BF45B3"/>
    <w:rsid w:val="00BF480F"/>
    <w:rsid w:val="00BF4BBB"/>
    <w:rsid w:val="00BF561D"/>
    <w:rsid w:val="00BF5AF7"/>
    <w:rsid w:val="00BF5C25"/>
    <w:rsid w:val="00BF5D85"/>
    <w:rsid w:val="00BF680C"/>
    <w:rsid w:val="00BF68D8"/>
    <w:rsid w:val="00BF6B8D"/>
    <w:rsid w:val="00BF6DF3"/>
    <w:rsid w:val="00BF6EF2"/>
    <w:rsid w:val="00BF769F"/>
    <w:rsid w:val="00BF78CF"/>
    <w:rsid w:val="00BF791F"/>
    <w:rsid w:val="00BF7B8F"/>
    <w:rsid w:val="00BF7E56"/>
    <w:rsid w:val="00BF7F98"/>
    <w:rsid w:val="00C001F0"/>
    <w:rsid w:val="00C006D6"/>
    <w:rsid w:val="00C009DB"/>
    <w:rsid w:val="00C00C9A"/>
    <w:rsid w:val="00C010C3"/>
    <w:rsid w:val="00C0161C"/>
    <w:rsid w:val="00C017FA"/>
    <w:rsid w:val="00C01B59"/>
    <w:rsid w:val="00C022E4"/>
    <w:rsid w:val="00C02682"/>
    <w:rsid w:val="00C02BA8"/>
    <w:rsid w:val="00C03914"/>
    <w:rsid w:val="00C03C9A"/>
    <w:rsid w:val="00C04446"/>
    <w:rsid w:val="00C0455A"/>
    <w:rsid w:val="00C04D0B"/>
    <w:rsid w:val="00C04F15"/>
    <w:rsid w:val="00C05267"/>
    <w:rsid w:val="00C05A85"/>
    <w:rsid w:val="00C0677C"/>
    <w:rsid w:val="00C067A0"/>
    <w:rsid w:val="00C06B20"/>
    <w:rsid w:val="00C06C3A"/>
    <w:rsid w:val="00C06ECA"/>
    <w:rsid w:val="00C06EF2"/>
    <w:rsid w:val="00C075DB"/>
    <w:rsid w:val="00C07A20"/>
    <w:rsid w:val="00C07BCD"/>
    <w:rsid w:val="00C105AE"/>
    <w:rsid w:val="00C10945"/>
    <w:rsid w:val="00C10AFE"/>
    <w:rsid w:val="00C10B29"/>
    <w:rsid w:val="00C10D65"/>
    <w:rsid w:val="00C11268"/>
    <w:rsid w:val="00C11562"/>
    <w:rsid w:val="00C11580"/>
    <w:rsid w:val="00C11738"/>
    <w:rsid w:val="00C1296A"/>
    <w:rsid w:val="00C12BC4"/>
    <w:rsid w:val="00C12E55"/>
    <w:rsid w:val="00C12F56"/>
    <w:rsid w:val="00C1314D"/>
    <w:rsid w:val="00C132AE"/>
    <w:rsid w:val="00C138BE"/>
    <w:rsid w:val="00C13AF4"/>
    <w:rsid w:val="00C15900"/>
    <w:rsid w:val="00C15CFE"/>
    <w:rsid w:val="00C15D25"/>
    <w:rsid w:val="00C16393"/>
    <w:rsid w:val="00C163FA"/>
    <w:rsid w:val="00C16876"/>
    <w:rsid w:val="00C16C9D"/>
    <w:rsid w:val="00C16CF1"/>
    <w:rsid w:val="00C17050"/>
    <w:rsid w:val="00C17E90"/>
    <w:rsid w:val="00C17FB4"/>
    <w:rsid w:val="00C17FD4"/>
    <w:rsid w:val="00C20A91"/>
    <w:rsid w:val="00C20A9D"/>
    <w:rsid w:val="00C21977"/>
    <w:rsid w:val="00C21BC4"/>
    <w:rsid w:val="00C21CF2"/>
    <w:rsid w:val="00C21DF4"/>
    <w:rsid w:val="00C22614"/>
    <w:rsid w:val="00C22629"/>
    <w:rsid w:val="00C2284E"/>
    <w:rsid w:val="00C22D42"/>
    <w:rsid w:val="00C2311C"/>
    <w:rsid w:val="00C231F5"/>
    <w:rsid w:val="00C233DC"/>
    <w:rsid w:val="00C2402C"/>
    <w:rsid w:val="00C24B68"/>
    <w:rsid w:val="00C24B75"/>
    <w:rsid w:val="00C24D00"/>
    <w:rsid w:val="00C24D0C"/>
    <w:rsid w:val="00C25A06"/>
    <w:rsid w:val="00C262E6"/>
    <w:rsid w:val="00C26547"/>
    <w:rsid w:val="00C269C4"/>
    <w:rsid w:val="00C26B50"/>
    <w:rsid w:val="00C27010"/>
    <w:rsid w:val="00C275E1"/>
    <w:rsid w:val="00C2794C"/>
    <w:rsid w:val="00C3050C"/>
    <w:rsid w:val="00C30632"/>
    <w:rsid w:val="00C30C41"/>
    <w:rsid w:val="00C30D33"/>
    <w:rsid w:val="00C31729"/>
    <w:rsid w:val="00C31926"/>
    <w:rsid w:val="00C319B8"/>
    <w:rsid w:val="00C31C58"/>
    <w:rsid w:val="00C31C9A"/>
    <w:rsid w:val="00C31CDC"/>
    <w:rsid w:val="00C31F6F"/>
    <w:rsid w:val="00C3203F"/>
    <w:rsid w:val="00C32067"/>
    <w:rsid w:val="00C321B2"/>
    <w:rsid w:val="00C328B7"/>
    <w:rsid w:val="00C32965"/>
    <w:rsid w:val="00C32DFE"/>
    <w:rsid w:val="00C33145"/>
    <w:rsid w:val="00C3322E"/>
    <w:rsid w:val="00C3338E"/>
    <w:rsid w:val="00C33A16"/>
    <w:rsid w:val="00C33A1D"/>
    <w:rsid w:val="00C34368"/>
    <w:rsid w:val="00C34F2C"/>
    <w:rsid w:val="00C356F8"/>
    <w:rsid w:val="00C3582A"/>
    <w:rsid w:val="00C35D6A"/>
    <w:rsid w:val="00C35E88"/>
    <w:rsid w:val="00C363CD"/>
    <w:rsid w:val="00C36918"/>
    <w:rsid w:val="00C36F97"/>
    <w:rsid w:val="00C37296"/>
    <w:rsid w:val="00C3764C"/>
    <w:rsid w:val="00C3766B"/>
    <w:rsid w:val="00C37B50"/>
    <w:rsid w:val="00C37ECA"/>
    <w:rsid w:val="00C403F3"/>
    <w:rsid w:val="00C4047B"/>
    <w:rsid w:val="00C404EC"/>
    <w:rsid w:val="00C40741"/>
    <w:rsid w:val="00C40BD3"/>
    <w:rsid w:val="00C412F4"/>
    <w:rsid w:val="00C416BF"/>
    <w:rsid w:val="00C41A4E"/>
    <w:rsid w:val="00C41BFB"/>
    <w:rsid w:val="00C42287"/>
    <w:rsid w:val="00C42717"/>
    <w:rsid w:val="00C4277B"/>
    <w:rsid w:val="00C42888"/>
    <w:rsid w:val="00C42C4D"/>
    <w:rsid w:val="00C42C4F"/>
    <w:rsid w:val="00C43287"/>
    <w:rsid w:val="00C439A6"/>
    <w:rsid w:val="00C43AD9"/>
    <w:rsid w:val="00C43F42"/>
    <w:rsid w:val="00C440D1"/>
    <w:rsid w:val="00C440EF"/>
    <w:rsid w:val="00C4443A"/>
    <w:rsid w:val="00C45260"/>
    <w:rsid w:val="00C45D60"/>
    <w:rsid w:val="00C45E9A"/>
    <w:rsid w:val="00C45EC9"/>
    <w:rsid w:val="00C46117"/>
    <w:rsid w:val="00C4682A"/>
    <w:rsid w:val="00C46B83"/>
    <w:rsid w:val="00C46D52"/>
    <w:rsid w:val="00C47762"/>
    <w:rsid w:val="00C47C2E"/>
    <w:rsid w:val="00C50035"/>
    <w:rsid w:val="00C50116"/>
    <w:rsid w:val="00C5020B"/>
    <w:rsid w:val="00C507E7"/>
    <w:rsid w:val="00C50DB5"/>
    <w:rsid w:val="00C5105F"/>
    <w:rsid w:val="00C5136F"/>
    <w:rsid w:val="00C51635"/>
    <w:rsid w:val="00C51C19"/>
    <w:rsid w:val="00C5219A"/>
    <w:rsid w:val="00C52D1D"/>
    <w:rsid w:val="00C52F6C"/>
    <w:rsid w:val="00C52FCA"/>
    <w:rsid w:val="00C530CE"/>
    <w:rsid w:val="00C53288"/>
    <w:rsid w:val="00C5377E"/>
    <w:rsid w:val="00C53E72"/>
    <w:rsid w:val="00C544D7"/>
    <w:rsid w:val="00C545AC"/>
    <w:rsid w:val="00C546AE"/>
    <w:rsid w:val="00C54AE1"/>
    <w:rsid w:val="00C54B16"/>
    <w:rsid w:val="00C54C91"/>
    <w:rsid w:val="00C54E62"/>
    <w:rsid w:val="00C5576F"/>
    <w:rsid w:val="00C5630F"/>
    <w:rsid w:val="00C56BE8"/>
    <w:rsid w:val="00C56E64"/>
    <w:rsid w:val="00C56FC2"/>
    <w:rsid w:val="00C570E0"/>
    <w:rsid w:val="00C570EB"/>
    <w:rsid w:val="00C57365"/>
    <w:rsid w:val="00C5755F"/>
    <w:rsid w:val="00C575BB"/>
    <w:rsid w:val="00C576DF"/>
    <w:rsid w:val="00C57AFC"/>
    <w:rsid w:val="00C57E11"/>
    <w:rsid w:val="00C57F63"/>
    <w:rsid w:val="00C57F81"/>
    <w:rsid w:val="00C60502"/>
    <w:rsid w:val="00C60548"/>
    <w:rsid w:val="00C60778"/>
    <w:rsid w:val="00C60A22"/>
    <w:rsid w:val="00C60BF3"/>
    <w:rsid w:val="00C60E8D"/>
    <w:rsid w:val="00C612AF"/>
    <w:rsid w:val="00C61798"/>
    <w:rsid w:val="00C61A2A"/>
    <w:rsid w:val="00C61B01"/>
    <w:rsid w:val="00C61EA9"/>
    <w:rsid w:val="00C6219A"/>
    <w:rsid w:val="00C624C3"/>
    <w:rsid w:val="00C629BD"/>
    <w:rsid w:val="00C62D0F"/>
    <w:rsid w:val="00C62D30"/>
    <w:rsid w:val="00C62F46"/>
    <w:rsid w:val="00C63515"/>
    <w:rsid w:val="00C63628"/>
    <w:rsid w:val="00C640E6"/>
    <w:rsid w:val="00C64298"/>
    <w:rsid w:val="00C64620"/>
    <w:rsid w:val="00C65488"/>
    <w:rsid w:val="00C658B1"/>
    <w:rsid w:val="00C659FB"/>
    <w:rsid w:val="00C65C0F"/>
    <w:rsid w:val="00C65D9F"/>
    <w:rsid w:val="00C65F82"/>
    <w:rsid w:val="00C663B0"/>
    <w:rsid w:val="00C66476"/>
    <w:rsid w:val="00C6686C"/>
    <w:rsid w:val="00C66974"/>
    <w:rsid w:val="00C66A1C"/>
    <w:rsid w:val="00C66C5E"/>
    <w:rsid w:val="00C66DFF"/>
    <w:rsid w:val="00C670FB"/>
    <w:rsid w:val="00C671DA"/>
    <w:rsid w:val="00C673AE"/>
    <w:rsid w:val="00C674B7"/>
    <w:rsid w:val="00C67893"/>
    <w:rsid w:val="00C679F0"/>
    <w:rsid w:val="00C67B86"/>
    <w:rsid w:val="00C67E72"/>
    <w:rsid w:val="00C7032D"/>
    <w:rsid w:val="00C703BA"/>
    <w:rsid w:val="00C70408"/>
    <w:rsid w:val="00C70471"/>
    <w:rsid w:val="00C7049E"/>
    <w:rsid w:val="00C707E5"/>
    <w:rsid w:val="00C709F4"/>
    <w:rsid w:val="00C70D2A"/>
    <w:rsid w:val="00C70E07"/>
    <w:rsid w:val="00C7122E"/>
    <w:rsid w:val="00C71407"/>
    <w:rsid w:val="00C71452"/>
    <w:rsid w:val="00C715E3"/>
    <w:rsid w:val="00C71DA0"/>
    <w:rsid w:val="00C71EAB"/>
    <w:rsid w:val="00C71FB5"/>
    <w:rsid w:val="00C72176"/>
    <w:rsid w:val="00C721EB"/>
    <w:rsid w:val="00C72337"/>
    <w:rsid w:val="00C72470"/>
    <w:rsid w:val="00C73383"/>
    <w:rsid w:val="00C739FD"/>
    <w:rsid w:val="00C74216"/>
    <w:rsid w:val="00C74D0B"/>
    <w:rsid w:val="00C752CF"/>
    <w:rsid w:val="00C753DC"/>
    <w:rsid w:val="00C757F0"/>
    <w:rsid w:val="00C75A85"/>
    <w:rsid w:val="00C75E6A"/>
    <w:rsid w:val="00C762FA"/>
    <w:rsid w:val="00C76313"/>
    <w:rsid w:val="00C76384"/>
    <w:rsid w:val="00C7640C"/>
    <w:rsid w:val="00C76553"/>
    <w:rsid w:val="00C76650"/>
    <w:rsid w:val="00C76F11"/>
    <w:rsid w:val="00C77156"/>
    <w:rsid w:val="00C77437"/>
    <w:rsid w:val="00C77D0E"/>
    <w:rsid w:val="00C77E71"/>
    <w:rsid w:val="00C8016A"/>
    <w:rsid w:val="00C8045C"/>
    <w:rsid w:val="00C8081E"/>
    <w:rsid w:val="00C808FE"/>
    <w:rsid w:val="00C80CEE"/>
    <w:rsid w:val="00C81099"/>
    <w:rsid w:val="00C81151"/>
    <w:rsid w:val="00C814C2"/>
    <w:rsid w:val="00C8169F"/>
    <w:rsid w:val="00C818F7"/>
    <w:rsid w:val="00C81F5E"/>
    <w:rsid w:val="00C81F69"/>
    <w:rsid w:val="00C821E3"/>
    <w:rsid w:val="00C82308"/>
    <w:rsid w:val="00C824B5"/>
    <w:rsid w:val="00C82512"/>
    <w:rsid w:val="00C82A02"/>
    <w:rsid w:val="00C82D1A"/>
    <w:rsid w:val="00C82EDD"/>
    <w:rsid w:val="00C8318B"/>
    <w:rsid w:val="00C83273"/>
    <w:rsid w:val="00C833BB"/>
    <w:rsid w:val="00C83943"/>
    <w:rsid w:val="00C83A84"/>
    <w:rsid w:val="00C840D5"/>
    <w:rsid w:val="00C84907"/>
    <w:rsid w:val="00C84910"/>
    <w:rsid w:val="00C84B21"/>
    <w:rsid w:val="00C8566B"/>
    <w:rsid w:val="00C858BA"/>
    <w:rsid w:val="00C85F46"/>
    <w:rsid w:val="00C86210"/>
    <w:rsid w:val="00C862A5"/>
    <w:rsid w:val="00C86340"/>
    <w:rsid w:val="00C86B8B"/>
    <w:rsid w:val="00C873FB"/>
    <w:rsid w:val="00C87857"/>
    <w:rsid w:val="00C90991"/>
    <w:rsid w:val="00C90E62"/>
    <w:rsid w:val="00C91368"/>
    <w:rsid w:val="00C9142C"/>
    <w:rsid w:val="00C91635"/>
    <w:rsid w:val="00C91A73"/>
    <w:rsid w:val="00C91EFB"/>
    <w:rsid w:val="00C922EF"/>
    <w:rsid w:val="00C92747"/>
    <w:rsid w:val="00C92A17"/>
    <w:rsid w:val="00C931F5"/>
    <w:rsid w:val="00C93251"/>
    <w:rsid w:val="00C933A4"/>
    <w:rsid w:val="00C93905"/>
    <w:rsid w:val="00C93B36"/>
    <w:rsid w:val="00C94029"/>
    <w:rsid w:val="00C9456E"/>
    <w:rsid w:val="00C94AAC"/>
    <w:rsid w:val="00C95002"/>
    <w:rsid w:val="00C951D9"/>
    <w:rsid w:val="00C95BF3"/>
    <w:rsid w:val="00C96321"/>
    <w:rsid w:val="00C9667A"/>
    <w:rsid w:val="00C96868"/>
    <w:rsid w:val="00C97697"/>
    <w:rsid w:val="00C97AC1"/>
    <w:rsid w:val="00C97C48"/>
    <w:rsid w:val="00C97D2F"/>
    <w:rsid w:val="00C97FCE"/>
    <w:rsid w:val="00CA029B"/>
    <w:rsid w:val="00CA02EE"/>
    <w:rsid w:val="00CA0E9E"/>
    <w:rsid w:val="00CA17A8"/>
    <w:rsid w:val="00CA2028"/>
    <w:rsid w:val="00CA2191"/>
    <w:rsid w:val="00CA23CD"/>
    <w:rsid w:val="00CA2681"/>
    <w:rsid w:val="00CA2D8A"/>
    <w:rsid w:val="00CA35B7"/>
    <w:rsid w:val="00CA3C05"/>
    <w:rsid w:val="00CA3D22"/>
    <w:rsid w:val="00CA3D3D"/>
    <w:rsid w:val="00CA47F1"/>
    <w:rsid w:val="00CA4BC4"/>
    <w:rsid w:val="00CA4C63"/>
    <w:rsid w:val="00CA5AD6"/>
    <w:rsid w:val="00CA5C10"/>
    <w:rsid w:val="00CA64F0"/>
    <w:rsid w:val="00CA6559"/>
    <w:rsid w:val="00CA6788"/>
    <w:rsid w:val="00CA6A6C"/>
    <w:rsid w:val="00CA6BD8"/>
    <w:rsid w:val="00CA6D02"/>
    <w:rsid w:val="00CA6D88"/>
    <w:rsid w:val="00CA7FC4"/>
    <w:rsid w:val="00CB0376"/>
    <w:rsid w:val="00CB08AF"/>
    <w:rsid w:val="00CB14E7"/>
    <w:rsid w:val="00CB1A28"/>
    <w:rsid w:val="00CB1A7F"/>
    <w:rsid w:val="00CB1BD4"/>
    <w:rsid w:val="00CB1BD9"/>
    <w:rsid w:val="00CB1DA0"/>
    <w:rsid w:val="00CB1E62"/>
    <w:rsid w:val="00CB1F94"/>
    <w:rsid w:val="00CB2475"/>
    <w:rsid w:val="00CB26C9"/>
    <w:rsid w:val="00CB26F1"/>
    <w:rsid w:val="00CB2840"/>
    <w:rsid w:val="00CB2A04"/>
    <w:rsid w:val="00CB2F32"/>
    <w:rsid w:val="00CB32AF"/>
    <w:rsid w:val="00CB33B4"/>
    <w:rsid w:val="00CB35C6"/>
    <w:rsid w:val="00CB3A65"/>
    <w:rsid w:val="00CB3C95"/>
    <w:rsid w:val="00CB3CBD"/>
    <w:rsid w:val="00CB4050"/>
    <w:rsid w:val="00CB427C"/>
    <w:rsid w:val="00CB465B"/>
    <w:rsid w:val="00CB4759"/>
    <w:rsid w:val="00CB4A87"/>
    <w:rsid w:val="00CB5035"/>
    <w:rsid w:val="00CB50FE"/>
    <w:rsid w:val="00CB53DD"/>
    <w:rsid w:val="00CB5405"/>
    <w:rsid w:val="00CB5444"/>
    <w:rsid w:val="00CB5667"/>
    <w:rsid w:val="00CB574A"/>
    <w:rsid w:val="00CB6A31"/>
    <w:rsid w:val="00CB6CB0"/>
    <w:rsid w:val="00CB71DA"/>
    <w:rsid w:val="00CB79F8"/>
    <w:rsid w:val="00CC017B"/>
    <w:rsid w:val="00CC0406"/>
    <w:rsid w:val="00CC0514"/>
    <w:rsid w:val="00CC13E2"/>
    <w:rsid w:val="00CC17FE"/>
    <w:rsid w:val="00CC1B78"/>
    <w:rsid w:val="00CC1C30"/>
    <w:rsid w:val="00CC1CBE"/>
    <w:rsid w:val="00CC1D73"/>
    <w:rsid w:val="00CC1DF7"/>
    <w:rsid w:val="00CC2182"/>
    <w:rsid w:val="00CC2B45"/>
    <w:rsid w:val="00CC3340"/>
    <w:rsid w:val="00CC3556"/>
    <w:rsid w:val="00CC3831"/>
    <w:rsid w:val="00CC3A5E"/>
    <w:rsid w:val="00CC3F34"/>
    <w:rsid w:val="00CC41B4"/>
    <w:rsid w:val="00CC49D6"/>
    <w:rsid w:val="00CC4D08"/>
    <w:rsid w:val="00CC5296"/>
    <w:rsid w:val="00CC5658"/>
    <w:rsid w:val="00CC567C"/>
    <w:rsid w:val="00CC5801"/>
    <w:rsid w:val="00CC5ACA"/>
    <w:rsid w:val="00CC5E02"/>
    <w:rsid w:val="00CC5F1B"/>
    <w:rsid w:val="00CC63AE"/>
    <w:rsid w:val="00CC6798"/>
    <w:rsid w:val="00CC6D24"/>
    <w:rsid w:val="00CC7438"/>
    <w:rsid w:val="00CC7621"/>
    <w:rsid w:val="00CC7866"/>
    <w:rsid w:val="00CD02F5"/>
    <w:rsid w:val="00CD0E8C"/>
    <w:rsid w:val="00CD0FF8"/>
    <w:rsid w:val="00CD14A0"/>
    <w:rsid w:val="00CD14B4"/>
    <w:rsid w:val="00CD19B4"/>
    <w:rsid w:val="00CD1A46"/>
    <w:rsid w:val="00CD1A70"/>
    <w:rsid w:val="00CD1B10"/>
    <w:rsid w:val="00CD1F5D"/>
    <w:rsid w:val="00CD1F77"/>
    <w:rsid w:val="00CD2058"/>
    <w:rsid w:val="00CD2083"/>
    <w:rsid w:val="00CD20DE"/>
    <w:rsid w:val="00CD23A4"/>
    <w:rsid w:val="00CD2513"/>
    <w:rsid w:val="00CD262F"/>
    <w:rsid w:val="00CD28C2"/>
    <w:rsid w:val="00CD28FE"/>
    <w:rsid w:val="00CD2902"/>
    <w:rsid w:val="00CD2E2C"/>
    <w:rsid w:val="00CD359F"/>
    <w:rsid w:val="00CD35A5"/>
    <w:rsid w:val="00CD4319"/>
    <w:rsid w:val="00CD433A"/>
    <w:rsid w:val="00CD49B9"/>
    <w:rsid w:val="00CD4BCA"/>
    <w:rsid w:val="00CD4E25"/>
    <w:rsid w:val="00CD5001"/>
    <w:rsid w:val="00CD5269"/>
    <w:rsid w:val="00CD5421"/>
    <w:rsid w:val="00CD5684"/>
    <w:rsid w:val="00CD5AA1"/>
    <w:rsid w:val="00CD5BC4"/>
    <w:rsid w:val="00CD5C2E"/>
    <w:rsid w:val="00CD693C"/>
    <w:rsid w:val="00CD6CF4"/>
    <w:rsid w:val="00CD6DA0"/>
    <w:rsid w:val="00CD7731"/>
    <w:rsid w:val="00CE07E9"/>
    <w:rsid w:val="00CE092E"/>
    <w:rsid w:val="00CE0B7A"/>
    <w:rsid w:val="00CE151A"/>
    <w:rsid w:val="00CE1C7F"/>
    <w:rsid w:val="00CE1F69"/>
    <w:rsid w:val="00CE201C"/>
    <w:rsid w:val="00CE21B4"/>
    <w:rsid w:val="00CE271B"/>
    <w:rsid w:val="00CE2AEA"/>
    <w:rsid w:val="00CE3105"/>
    <w:rsid w:val="00CE3CE9"/>
    <w:rsid w:val="00CE3E04"/>
    <w:rsid w:val="00CE43D6"/>
    <w:rsid w:val="00CE45D4"/>
    <w:rsid w:val="00CE49EA"/>
    <w:rsid w:val="00CE5ABE"/>
    <w:rsid w:val="00CE5C93"/>
    <w:rsid w:val="00CE5CCA"/>
    <w:rsid w:val="00CE6405"/>
    <w:rsid w:val="00CE64F6"/>
    <w:rsid w:val="00CE7498"/>
    <w:rsid w:val="00CE7529"/>
    <w:rsid w:val="00CE752F"/>
    <w:rsid w:val="00CE7653"/>
    <w:rsid w:val="00CE7DAC"/>
    <w:rsid w:val="00CF0744"/>
    <w:rsid w:val="00CF0923"/>
    <w:rsid w:val="00CF0ACA"/>
    <w:rsid w:val="00CF10B9"/>
    <w:rsid w:val="00CF135D"/>
    <w:rsid w:val="00CF199C"/>
    <w:rsid w:val="00CF2386"/>
    <w:rsid w:val="00CF24A8"/>
    <w:rsid w:val="00CF2E0C"/>
    <w:rsid w:val="00CF36A9"/>
    <w:rsid w:val="00CF3F5C"/>
    <w:rsid w:val="00CF410A"/>
    <w:rsid w:val="00CF4354"/>
    <w:rsid w:val="00CF45ED"/>
    <w:rsid w:val="00CF4C8B"/>
    <w:rsid w:val="00CF50D0"/>
    <w:rsid w:val="00CF533A"/>
    <w:rsid w:val="00CF601E"/>
    <w:rsid w:val="00CF63B9"/>
    <w:rsid w:val="00CF6933"/>
    <w:rsid w:val="00CF701A"/>
    <w:rsid w:val="00CF7227"/>
    <w:rsid w:val="00CF74EF"/>
    <w:rsid w:val="00CF7809"/>
    <w:rsid w:val="00D000C0"/>
    <w:rsid w:val="00D002CB"/>
    <w:rsid w:val="00D00802"/>
    <w:rsid w:val="00D008B4"/>
    <w:rsid w:val="00D011F6"/>
    <w:rsid w:val="00D0157E"/>
    <w:rsid w:val="00D01B65"/>
    <w:rsid w:val="00D01BB6"/>
    <w:rsid w:val="00D01E7D"/>
    <w:rsid w:val="00D02247"/>
    <w:rsid w:val="00D02653"/>
    <w:rsid w:val="00D02A41"/>
    <w:rsid w:val="00D02C5C"/>
    <w:rsid w:val="00D02EEC"/>
    <w:rsid w:val="00D02F7D"/>
    <w:rsid w:val="00D032B4"/>
    <w:rsid w:val="00D03420"/>
    <w:rsid w:val="00D03AAB"/>
    <w:rsid w:val="00D04D38"/>
    <w:rsid w:val="00D05308"/>
    <w:rsid w:val="00D059A3"/>
    <w:rsid w:val="00D05EA3"/>
    <w:rsid w:val="00D06057"/>
    <w:rsid w:val="00D06232"/>
    <w:rsid w:val="00D06AE9"/>
    <w:rsid w:val="00D071D8"/>
    <w:rsid w:val="00D0739D"/>
    <w:rsid w:val="00D07428"/>
    <w:rsid w:val="00D0774C"/>
    <w:rsid w:val="00D07A0E"/>
    <w:rsid w:val="00D10156"/>
    <w:rsid w:val="00D102EC"/>
    <w:rsid w:val="00D10410"/>
    <w:rsid w:val="00D10865"/>
    <w:rsid w:val="00D10B25"/>
    <w:rsid w:val="00D115EB"/>
    <w:rsid w:val="00D118C0"/>
    <w:rsid w:val="00D11AF5"/>
    <w:rsid w:val="00D1205C"/>
    <w:rsid w:val="00D127AD"/>
    <w:rsid w:val="00D127D6"/>
    <w:rsid w:val="00D12990"/>
    <w:rsid w:val="00D129AB"/>
    <w:rsid w:val="00D12E9C"/>
    <w:rsid w:val="00D134B1"/>
    <w:rsid w:val="00D137E0"/>
    <w:rsid w:val="00D13AC6"/>
    <w:rsid w:val="00D13E0E"/>
    <w:rsid w:val="00D14532"/>
    <w:rsid w:val="00D149E4"/>
    <w:rsid w:val="00D14AE3"/>
    <w:rsid w:val="00D15411"/>
    <w:rsid w:val="00D155F3"/>
    <w:rsid w:val="00D15B0D"/>
    <w:rsid w:val="00D15D00"/>
    <w:rsid w:val="00D15DBB"/>
    <w:rsid w:val="00D161C3"/>
    <w:rsid w:val="00D1640A"/>
    <w:rsid w:val="00D16A5F"/>
    <w:rsid w:val="00D16B1A"/>
    <w:rsid w:val="00D16D9E"/>
    <w:rsid w:val="00D17557"/>
    <w:rsid w:val="00D177CF"/>
    <w:rsid w:val="00D17929"/>
    <w:rsid w:val="00D17BBB"/>
    <w:rsid w:val="00D17D36"/>
    <w:rsid w:val="00D20AFC"/>
    <w:rsid w:val="00D20C69"/>
    <w:rsid w:val="00D210C0"/>
    <w:rsid w:val="00D214A7"/>
    <w:rsid w:val="00D21786"/>
    <w:rsid w:val="00D21A88"/>
    <w:rsid w:val="00D21B3F"/>
    <w:rsid w:val="00D21BC3"/>
    <w:rsid w:val="00D21CEE"/>
    <w:rsid w:val="00D22C35"/>
    <w:rsid w:val="00D22C6B"/>
    <w:rsid w:val="00D24759"/>
    <w:rsid w:val="00D24E53"/>
    <w:rsid w:val="00D251CB"/>
    <w:rsid w:val="00D254FD"/>
    <w:rsid w:val="00D25635"/>
    <w:rsid w:val="00D25D15"/>
    <w:rsid w:val="00D26289"/>
    <w:rsid w:val="00D26593"/>
    <w:rsid w:val="00D267D0"/>
    <w:rsid w:val="00D2705C"/>
    <w:rsid w:val="00D270A9"/>
    <w:rsid w:val="00D2748D"/>
    <w:rsid w:val="00D27C3D"/>
    <w:rsid w:val="00D27FCD"/>
    <w:rsid w:val="00D306D5"/>
    <w:rsid w:val="00D30826"/>
    <w:rsid w:val="00D30BBE"/>
    <w:rsid w:val="00D30E35"/>
    <w:rsid w:val="00D318D5"/>
    <w:rsid w:val="00D31CE9"/>
    <w:rsid w:val="00D31DA7"/>
    <w:rsid w:val="00D31FFC"/>
    <w:rsid w:val="00D32D79"/>
    <w:rsid w:val="00D32DD6"/>
    <w:rsid w:val="00D32DFC"/>
    <w:rsid w:val="00D32F07"/>
    <w:rsid w:val="00D33156"/>
    <w:rsid w:val="00D3337F"/>
    <w:rsid w:val="00D33907"/>
    <w:rsid w:val="00D3390F"/>
    <w:rsid w:val="00D33D65"/>
    <w:rsid w:val="00D33E91"/>
    <w:rsid w:val="00D345A6"/>
    <w:rsid w:val="00D34ACE"/>
    <w:rsid w:val="00D34AD6"/>
    <w:rsid w:val="00D34F8E"/>
    <w:rsid w:val="00D352A9"/>
    <w:rsid w:val="00D354AF"/>
    <w:rsid w:val="00D3573B"/>
    <w:rsid w:val="00D35B73"/>
    <w:rsid w:val="00D3601A"/>
    <w:rsid w:val="00D364CB"/>
    <w:rsid w:val="00D37E35"/>
    <w:rsid w:val="00D40022"/>
    <w:rsid w:val="00D401B7"/>
    <w:rsid w:val="00D411D9"/>
    <w:rsid w:val="00D4136A"/>
    <w:rsid w:val="00D41379"/>
    <w:rsid w:val="00D4169D"/>
    <w:rsid w:val="00D41C8C"/>
    <w:rsid w:val="00D41D2F"/>
    <w:rsid w:val="00D4210A"/>
    <w:rsid w:val="00D42648"/>
    <w:rsid w:val="00D429E4"/>
    <w:rsid w:val="00D42F03"/>
    <w:rsid w:val="00D43419"/>
    <w:rsid w:val="00D43443"/>
    <w:rsid w:val="00D44562"/>
    <w:rsid w:val="00D44A59"/>
    <w:rsid w:val="00D44BBD"/>
    <w:rsid w:val="00D45865"/>
    <w:rsid w:val="00D46A04"/>
    <w:rsid w:val="00D4734E"/>
    <w:rsid w:val="00D473AB"/>
    <w:rsid w:val="00D474CD"/>
    <w:rsid w:val="00D50013"/>
    <w:rsid w:val="00D501E0"/>
    <w:rsid w:val="00D503F4"/>
    <w:rsid w:val="00D50532"/>
    <w:rsid w:val="00D50699"/>
    <w:rsid w:val="00D50940"/>
    <w:rsid w:val="00D514FC"/>
    <w:rsid w:val="00D51669"/>
    <w:rsid w:val="00D5290A"/>
    <w:rsid w:val="00D54306"/>
    <w:rsid w:val="00D552D2"/>
    <w:rsid w:val="00D555B6"/>
    <w:rsid w:val="00D559F2"/>
    <w:rsid w:val="00D55B5B"/>
    <w:rsid w:val="00D55C49"/>
    <w:rsid w:val="00D56132"/>
    <w:rsid w:val="00D56369"/>
    <w:rsid w:val="00D56690"/>
    <w:rsid w:val="00D56BAE"/>
    <w:rsid w:val="00D572B8"/>
    <w:rsid w:val="00D575E8"/>
    <w:rsid w:val="00D57936"/>
    <w:rsid w:val="00D57BCF"/>
    <w:rsid w:val="00D60032"/>
    <w:rsid w:val="00D60701"/>
    <w:rsid w:val="00D609AA"/>
    <w:rsid w:val="00D61829"/>
    <w:rsid w:val="00D61B96"/>
    <w:rsid w:val="00D620F5"/>
    <w:rsid w:val="00D622CE"/>
    <w:rsid w:val="00D62356"/>
    <w:rsid w:val="00D624DD"/>
    <w:rsid w:val="00D626ED"/>
    <w:rsid w:val="00D62B06"/>
    <w:rsid w:val="00D62B54"/>
    <w:rsid w:val="00D63237"/>
    <w:rsid w:val="00D63B43"/>
    <w:rsid w:val="00D642FA"/>
    <w:rsid w:val="00D64569"/>
    <w:rsid w:val="00D648AF"/>
    <w:rsid w:val="00D65505"/>
    <w:rsid w:val="00D65C98"/>
    <w:rsid w:val="00D65E79"/>
    <w:rsid w:val="00D66407"/>
    <w:rsid w:val="00D6664C"/>
    <w:rsid w:val="00D666DA"/>
    <w:rsid w:val="00D66C86"/>
    <w:rsid w:val="00D66C98"/>
    <w:rsid w:val="00D66FFC"/>
    <w:rsid w:val="00D6707B"/>
    <w:rsid w:val="00D67795"/>
    <w:rsid w:val="00D67B90"/>
    <w:rsid w:val="00D70D62"/>
    <w:rsid w:val="00D70EA3"/>
    <w:rsid w:val="00D71074"/>
    <w:rsid w:val="00D71B43"/>
    <w:rsid w:val="00D71E75"/>
    <w:rsid w:val="00D72173"/>
    <w:rsid w:val="00D7229B"/>
    <w:rsid w:val="00D722CB"/>
    <w:rsid w:val="00D7250B"/>
    <w:rsid w:val="00D72CE6"/>
    <w:rsid w:val="00D7361F"/>
    <w:rsid w:val="00D740EF"/>
    <w:rsid w:val="00D7438A"/>
    <w:rsid w:val="00D74A58"/>
    <w:rsid w:val="00D75DC8"/>
    <w:rsid w:val="00D75FF0"/>
    <w:rsid w:val="00D76734"/>
    <w:rsid w:val="00D76EA7"/>
    <w:rsid w:val="00D76FF6"/>
    <w:rsid w:val="00D775DF"/>
    <w:rsid w:val="00D77833"/>
    <w:rsid w:val="00D77E26"/>
    <w:rsid w:val="00D8029E"/>
    <w:rsid w:val="00D80851"/>
    <w:rsid w:val="00D81399"/>
    <w:rsid w:val="00D816D0"/>
    <w:rsid w:val="00D81D62"/>
    <w:rsid w:val="00D81DE5"/>
    <w:rsid w:val="00D822BA"/>
    <w:rsid w:val="00D822D7"/>
    <w:rsid w:val="00D82AFC"/>
    <w:rsid w:val="00D82E16"/>
    <w:rsid w:val="00D83926"/>
    <w:rsid w:val="00D83A96"/>
    <w:rsid w:val="00D840DE"/>
    <w:rsid w:val="00D84C00"/>
    <w:rsid w:val="00D84C7E"/>
    <w:rsid w:val="00D84CA4"/>
    <w:rsid w:val="00D85F72"/>
    <w:rsid w:val="00D85FCF"/>
    <w:rsid w:val="00D868EA"/>
    <w:rsid w:val="00D86A48"/>
    <w:rsid w:val="00D86C8A"/>
    <w:rsid w:val="00D87B12"/>
    <w:rsid w:val="00D903F5"/>
    <w:rsid w:val="00D906FA"/>
    <w:rsid w:val="00D908DD"/>
    <w:rsid w:val="00D90D99"/>
    <w:rsid w:val="00D91021"/>
    <w:rsid w:val="00D91390"/>
    <w:rsid w:val="00D91728"/>
    <w:rsid w:val="00D920F7"/>
    <w:rsid w:val="00D92105"/>
    <w:rsid w:val="00D93383"/>
    <w:rsid w:val="00D933EC"/>
    <w:rsid w:val="00D9369C"/>
    <w:rsid w:val="00D93E5B"/>
    <w:rsid w:val="00D940EF"/>
    <w:rsid w:val="00D9427E"/>
    <w:rsid w:val="00D948D0"/>
    <w:rsid w:val="00D94EB1"/>
    <w:rsid w:val="00D951E5"/>
    <w:rsid w:val="00D9561C"/>
    <w:rsid w:val="00D95986"/>
    <w:rsid w:val="00D961A6"/>
    <w:rsid w:val="00D96620"/>
    <w:rsid w:val="00D966B3"/>
    <w:rsid w:val="00D96715"/>
    <w:rsid w:val="00D9672C"/>
    <w:rsid w:val="00D96878"/>
    <w:rsid w:val="00D968E3"/>
    <w:rsid w:val="00D96AE4"/>
    <w:rsid w:val="00D971E5"/>
    <w:rsid w:val="00D97962"/>
    <w:rsid w:val="00D979B4"/>
    <w:rsid w:val="00D97AD6"/>
    <w:rsid w:val="00D97BB4"/>
    <w:rsid w:val="00DA028B"/>
    <w:rsid w:val="00DA044D"/>
    <w:rsid w:val="00DA0493"/>
    <w:rsid w:val="00DA08C1"/>
    <w:rsid w:val="00DA09B6"/>
    <w:rsid w:val="00DA0F61"/>
    <w:rsid w:val="00DA1608"/>
    <w:rsid w:val="00DA172D"/>
    <w:rsid w:val="00DA19A6"/>
    <w:rsid w:val="00DA21C1"/>
    <w:rsid w:val="00DA2288"/>
    <w:rsid w:val="00DA232E"/>
    <w:rsid w:val="00DA242F"/>
    <w:rsid w:val="00DA26BE"/>
    <w:rsid w:val="00DA27AE"/>
    <w:rsid w:val="00DA2907"/>
    <w:rsid w:val="00DA30E4"/>
    <w:rsid w:val="00DA3211"/>
    <w:rsid w:val="00DA3316"/>
    <w:rsid w:val="00DA41C5"/>
    <w:rsid w:val="00DA4649"/>
    <w:rsid w:val="00DA48B2"/>
    <w:rsid w:val="00DA4968"/>
    <w:rsid w:val="00DA4981"/>
    <w:rsid w:val="00DA4B01"/>
    <w:rsid w:val="00DA4BDC"/>
    <w:rsid w:val="00DA4E4A"/>
    <w:rsid w:val="00DA4F4C"/>
    <w:rsid w:val="00DA520D"/>
    <w:rsid w:val="00DA5882"/>
    <w:rsid w:val="00DA64AC"/>
    <w:rsid w:val="00DB00C2"/>
    <w:rsid w:val="00DB027C"/>
    <w:rsid w:val="00DB06C2"/>
    <w:rsid w:val="00DB07E4"/>
    <w:rsid w:val="00DB09AE"/>
    <w:rsid w:val="00DB0BCC"/>
    <w:rsid w:val="00DB0BDF"/>
    <w:rsid w:val="00DB0EF5"/>
    <w:rsid w:val="00DB1083"/>
    <w:rsid w:val="00DB1821"/>
    <w:rsid w:val="00DB1993"/>
    <w:rsid w:val="00DB1B65"/>
    <w:rsid w:val="00DB1E57"/>
    <w:rsid w:val="00DB20DB"/>
    <w:rsid w:val="00DB240B"/>
    <w:rsid w:val="00DB24DC"/>
    <w:rsid w:val="00DB24E0"/>
    <w:rsid w:val="00DB258E"/>
    <w:rsid w:val="00DB2DCE"/>
    <w:rsid w:val="00DB3544"/>
    <w:rsid w:val="00DB3A38"/>
    <w:rsid w:val="00DB3C8C"/>
    <w:rsid w:val="00DB3F83"/>
    <w:rsid w:val="00DB46EE"/>
    <w:rsid w:val="00DB49FD"/>
    <w:rsid w:val="00DB4B4D"/>
    <w:rsid w:val="00DB4D0E"/>
    <w:rsid w:val="00DB5401"/>
    <w:rsid w:val="00DB5D28"/>
    <w:rsid w:val="00DB5EB0"/>
    <w:rsid w:val="00DB6015"/>
    <w:rsid w:val="00DB67E5"/>
    <w:rsid w:val="00DB6ECA"/>
    <w:rsid w:val="00DB7589"/>
    <w:rsid w:val="00DB7E64"/>
    <w:rsid w:val="00DC008C"/>
    <w:rsid w:val="00DC0096"/>
    <w:rsid w:val="00DC0555"/>
    <w:rsid w:val="00DC08A6"/>
    <w:rsid w:val="00DC107E"/>
    <w:rsid w:val="00DC1134"/>
    <w:rsid w:val="00DC1215"/>
    <w:rsid w:val="00DC18B8"/>
    <w:rsid w:val="00DC1A90"/>
    <w:rsid w:val="00DC1EE4"/>
    <w:rsid w:val="00DC222A"/>
    <w:rsid w:val="00DC23EB"/>
    <w:rsid w:val="00DC2647"/>
    <w:rsid w:val="00DC26A6"/>
    <w:rsid w:val="00DC27F1"/>
    <w:rsid w:val="00DC285A"/>
    <w:rsid w:val="00DC2A75"/>
    <w:rsid w:val="00DC2C63"/>
    <w:rsid w:val="00DC2F14"/>
    <w:rsid w:val="00DC31FA"/>
    <w:rsid w:val="00DC32FB"/>
    <w:rsid w:val="00DC3727"/>
    <w:rsid w:val="00DC37F2"/>
    <w:rsid w:val="00DC3BEA"/>
    <w:rsid w:val="00DC48D5"/>
    <w:rsid w:val="00DC4EEA"/>
    <w:rsid w:val="00DC500A"/>
    <w:rsid w:val="00DC5255"/>
    <w:rsid w:val="00DC5368"/>
    <w:rsid w:val="00DC62CA"/>
    <w:rsid w:val="00DC667A"/>
    <w:rsid w:val="00DC68E9"/>
    <w:rsid w:val="00DC77C6"/>
    <w:rsid w:val="00DC7880"/>
    <w:rsid w:val="00DD0369"/>
    <w:rsid w:val="00DD0653"/>
    <w:rsid w:val="00DD0CBE"/>
    <w:rsid w:val="00DD0F51"/>
    <w:rsid w:val="00DD1174"/>
    <w:rsid w:val="00DD1229"/>
    <w:rsid w:val="00DD1E4D"/>
    <w:rsid w:val="00DD1F86"/>
    <w:rsid w:val="00DD2C64"/>
    <w:rsid w:val="00DD35AE"/>
    <w:rsid w:val="00DD3984"/>
    <w:rsid w:val="00DD3BA7"/>
    <w:rsid w:val="00DD3FB7"/>
    <w:rsid w:val="00DD4441"/>
    <w:rsid w:val="00DD4CC5"/>
    <w:rsid w:val="00DD5214"/>
    <w:rsid w:val="00DD531B"/>
    <w:rsid w:val="00DD5323"/>
    <w:rsid w:val="00DD5702"/>
    <w:rsid w:val="00DD5C3C"/>
    <w:rsid w:val="00DD5F78"/>
    <w:rsid w:val="00DD627F"/>
    <w:rsid w:val="00DD6286"/>
    <w:rsid w:val="00DD6402"/>
    <w:rsid w:val="00DD6837"/>
    <w:rsid w:val="00DD68CF"/>
    <w:rsid w:val="00DD702F"/>
    <w:rsid w:val="00DD70A1"/>
    <w:rsid w:val="00DD74D1"/>
    <w:rsid w:val="00DD7958"/>
    <w:rsid w:val="00DD7DA0"/>
    <w:rsid w:val="00DE0112"/>
    <w:rsid w:val="00DE03A4"/>
    <w:rsid w:val="00DE05BB"/>
    <w:rsid w:val="00DE05CC"/>
    <w:rsid w:val="00DE0A86"/>
    <w:rsid w:val="00DE0B23"/>
    <w:rsid w:val="00DE0F6A"/>
    <w:rsid w:val="00DE14E7"/>
    <w:rsid w:val="00DE1B4E"/>
    <w:rsid w:val="00DE1F30"/>
    <w:rsid w:val="00DE20B9"/>
    <w:rsid w:val="00DE2274"/>
    <w:rsid w:val="00DE25BE"/>
    <w:rsid w:val="00DE2958"/>
    <w:rsid w:val="00DE2EA5"/>
    <w:rsid w:val="00DE3254"/>
    <w:rsid w:val="00DE3417"/>
    <w:rsid w:val="00DE3428"/>
    <w:rsid w:val="00DE3B4C"/>
    <w:rsid w:val="00DE3C58"/>
    <w:rsid w:val="00DE4342"/>
    <w:rsid w:val="00DE461E"/>
    <w:rsid w:val="00DE5199"/>
    <w:rsid w:val="00DE5747"/>
    <w:rsid w:val="00DE578F"/>
    <w:rsid w:val="00DE5F5F"/>
    <w:rsid w:val="00DE604A"/>
    <w:rsid w:val="00DE6935"/>
    <w:rsid w:val="00DE69AB"/>
    <w:rsid w:val="00DE6EE4"/>
    <w:rsid w:val="00DE71EA"/>
    <w:rsid w:val="00DE7711"/>
    <w:rsid w:val="00DE7988"/>
    <w:rsid w:val="00DE7BA3"/>
    <w:rsid w:val="00DE7E08"/>
    <w:rsid w:val="00DE7F5E"/>
    <w:rsid w:val="00DE7F77"/>
    <w:rsid w:val="00DE7F9B"/>
    <w:rsid w:val="00DE7FF8"/>
    <w:rsid w:val="00DF0098"/>
    <w:rsid w:val="00DF0396"/>
    <w:rsid w:val="00DF0985"/>
    <w:rsid w:val="00DF0DB2"/>
    <w:rsid w:val="00DF0DF1"/>
    <w:rsid w:val="00DF1613"/>
    <w:rsid w:val="00DF2526"/>
    <w:rsid w:val="00DF26B2"/>
    <w:rsid w:val="00DF28D2"/>
    <w:rsid w:val="00DF2966"/>
    <w:rsid w:val="00DF2984"/>
    <w:rsid w:val="00DF2DBB"/>
    <w:rsid w:val="00DF34A2"/>
    <w:rsid w:val="00DF34D2"/>
    <w:rsid w:val="00DF3CFE"/>
    <w:rsid w:val="00DF3F69"/>
    <w:rsid w:val="00DF42B5"/>
    <w:rsid w:val="00DF457F"/>
    <w:rsid w:val="00DF4D15"/>
    <w:rsid w:val="00DF53A1"/>
    <w:rsid w:val="00DF5CEC"/>
    <w:rsid w:val="00DF5EF1"/>
    <w:rsid w:val="00DF652D"/>
    <w:rsid w:val="00DF6B14"/>
    <w:rsid w:val="00DF6D37"/>
    <w:rsid w:val="00DF6FA9"/>
    <w:rsid w:val="00DF771C"/>
    <w:rsid w:val="00DF7745"/>
    <w:rsid w:val="00DF77F5"/>
    <w:rsid w:val="00E000E7"/>
    <w:rsid w:val="00E004A6"/>
    <w:rsid w:val="00E00ED4"/>
    <w:rsid w:val="00E01AD1"/>
    <w:rsid w:val="00E01CC2"/>
    <w:rsid w:val="00E01D52"/>
    <w:rsid w:val="00E02131"/>
    <w:rsid w:val="00E03336"/>
    <w:rsid w:val="00E03472"/>
    <w:rsid w:val="00E03810"/>
    <w:rsid w:val="00E0392B"/>
    <w:rsid w:val="00E039AF"/>
    <w:rsid w:val="00E03C7A"/>
    <w:rsid w:val="00E03CE1"/>
    <w:rsid w:val="00E03EA7"/>
    <w:rsid w:val="00E040F4"/>
    <w:rsid w:val="00E04768"/>
    <w:rsid w:val="00E04893"/>
    <w:rsid w:val="00E04BE9"/>
    <w:rsid w:val="00E04CCE"/>
    <w:rsid w:val="00E04F1A"/>
    <w:rsid w:val="00E050E3"/>
    <w:rsid w:val="00E0558F"/>
    <w:rsid w:val="00E05AF6"/>
    <w:rsid w:val="00E05C84"/>
    <w:rsid w:val="00E05E01"/>
    <w:rsid w:val="00E06A47"/>
    <w:rsid w:val="00E06AE5"/>
    <w:rsid w:val="00E06BCE"/>
    <w:rsid w:val="00E06C29"/>
    <w:rsid w:val="00E06E59"/>
    <w:rsid w:val="00E06E79"/>
    <w:rsid w:val="00E06FE0"/>
    <w:rsid w:val="00E07D30"/>
    <w:rsid w:val="00E105A8"/>
    <w:rsid w:val="00E1064B"/>
    <w:rsid w:val="00E10AF0"/>
    <w:rsid w:val="00E10E23"/>
    <w:rsid w:val="00E11672"/>
    <w:rsid w:val="00E11DD8"/>
    <w:rsid w:val="00E11DEF"/>
    <w:rsid w:val="00E12D1D"/>
    <w:rsid w:val="00E1383B"/>
    <w:rsid w:val="00E13A63"/>
    <w:rsid w:val="00E13AF1"/>
    <w:rsid w:val="00E13EF5"/>
    <w:rsid w:val="00E13F59"/>
    <w:rsid w:val="00E14270"/>
    <w:rsid w:val="00E1459E"/>
    <w:rsid w:val="00E146BC"/>
    <w:rsid w:val="00E146F6"/>
    <w:rsid w:val="00E14D8C"/>
    <w:rsid w:val="00E15307"/>
    <w:rsid w:val="00E15784"/>
    <w:rsid w:val="00E15D58"/>
    <w:rsid w:val="00E1738F"/>
    <w:rsid w:val="00E17724"/>
    <w:rsid w:val="00E17760"/>
    <w:rsid w:val="00E17CA9"/>
    <w:rsid w:val="00E17EB0"/>
    <w:rsid w:val="00E207F5"/>
    <w:rsid w:val="00E209CF"/>
    <w:rsid w:val="00E20D6E"/>
    <w:rsid w:val="00E20EC0"/>
    <w:rsid w:val="00E21707"/>
    <w:rsid w:val="00E21D4F"/>
    <w:rsid w:val="00E21FC8"/>
    <w:rsid w:val="00E223CC"/>
    <w:rsid w:val="00E22504"/>
    <w:rsid w:val="00E22B9E"/>
    <w:rsid w:val="00E22D11"/>
    <w:rsid w:val="00E22E85"/>
    <w:rsid w:val="00E2353A"/>
    <w:rsid w:val="00E237D8"/>
    <w:rsid w:val="00E23C2E"/>
    <w:rsid w:val="00E23D07"/>
    <w:rsid w:val="00E23E78"/>
    <w:rsid w:val="00E240FD"/>
    <w:rsid w:val="00E24138"/>
    <w:rsid w:val="00E246A3"/>
    <w:rsid w:val="00E24936"/>
    <w:rsid w:val="00E254EB"/>
    <w:rsid w:val="00E25EA6"/>
    <w:rsid w:val="00E2624D"/>
    <w:rsid w:val="00E2662D"/>
    <w:rsid w:val="00E26B25"/>
    <w:rsid w:val="00E26C3A"/>
    <w:rsid w:val="00E26EC7"/>
    <w:rsid w:val="00E27896"/>
    <w:rsid w:val="00E2796D"/>
    <w:rsid w:val="00E30204"/>
    <w:rsid w:val="00E30220"/>
    <w:rsid w:val="00E30949"/>
    <w:rsid w:val="00E30E1D"/>
    <w:rsid w:val="00E31259"/>
    <w:rsid w:val="00E3184B"/>
    <w:rsid w:val="00E31CEF"/>
    <w:rsid w:val="00E31D6E"/>
    <w:rsid w:val="00E31DAB"/>
    <w:rsid w:val="00E31EF5"/>
    <w:rsid w:val="00E3348C"/>
    <w:rsid w:val="00E33888"/>
    <w:rsid w:val="00E339BA"/>
    <w:rsid w:val="00E34A66"/>
    <w:rsid w:val="00E34BFC"/>
    <w:rsid w:val="00E35B7D"/>
    <w:rsid w:val="00E35C10"/>
    <w:rsid w:val="00E35C88"/>
    <w:rsid w:val="00E3604E"/>
    <w:rsid w:val="00E36301"/>
    <w:rsid w:val="00E3644C"/>
    <w:rsid w:val="00E367C3"/>
    <w:rsid w:val="00E367F2"/>
    <w:rsid w:val="00E36A5C"/>
    <w:rsid w:val="00E36CFB"/>
    <w:rsid w:val="00E37288"/>
    <w:rsid w:val="00E37428"/>
    <w:rsid w:val="00E375DA"/>
    <w:rsid w:val="00E377CC"/>
    <w:rsid w:val="00E4030A"/>
    <w:rsid w:val="00E40369"/>
    <w:rsid w:val="00E405D5"/>
    <w:rsid w:val="00E40709"/>
    <w:rsid w:val="00E40C4D"/>
    <w:rsid w:val="00E40ED2"/>
    <w:rsid w:val="00E41023"/>
    <w:rsid w:val="00E41157"/>
    <w:rsid w:val="00E41540"/>
    <w:rsid w:val="00E41B3C"/>
    <w:rsid w:val="00E41C4F"/>
    <w:rsid w:val="00E420C4"/>
    <w:rsid w:val="00E4221B"/>
    <w:rsid w:val="00E424EC"/>
    <w:rsid w:val="00E42526"/>
    <w:rsid w:val="00E42AE4"/>
    <w:rsid w:val="00E42F19"/>
    <w:rsid w:val="00E43922"/>
    <w:rsid w:val="00E4392B"/>
    <w:rsid w:val="00E43A27"/>
    <w:rsid w:val="00E44E34"/>
    <w:rsid w:val="00E459C5"/>
    <w:rsid w:val="00E45B70"/>
    <w:rsid w:val="00E45BF5"/>
    <w:rsid w:val="00E45D61"/>
    <w:rsid w:val="00E45DA6"/>
    <w:rsid w:val="00E4624E"/>
    <w:rsid w:val="00E466BA"/>
    <w:rsid w:val="00E4696F"/>
    <w:rsid w:val="00E46C7B"/>
    <w:rsid w:val="00E471BB"/>
    <w:rsid w:val="00E47DA9"/>
    <w:rsid w:val="00E5003A"/>
    <w:rsid w:val="00E50321"/>
    <w:rsid w:val="00E50538"/>
    <w:rsid w:val="00E50B7F"/>
    <w:rsid w:val="00E51545"/>
    <w:rsid w:val="00E5163A"/>
    <w:rsid w:val="00E5168E"/>
    <w:rsid w:val="00E5177D"/>
    <w:rsid w:val="00E519DD"/>
    <w:rsid w:val="00E51D93"/>
    <w:rsid w:val="00E52D6C"/>
    <w:rsid w:val="00E52DCA"/>
    <w:rsid w:val="00E5354C"/>
    <w:rsid w:val="00E53670"/>
    <w:rsid w:val="00E538FD"/>
    <w:rsid w:val="00E53CA3"/>
    <w:rsid w:val="00E548CE"/>
    <w:rsid w:val="00E54BCB"/>
    <w:rsid w:val="00E5563B"/>
    <w:rsid w:val="00E556BB"/>
    <w:rsid w:val="00E557E7"/>
    <w:rsid w:val="00E558E5"/>
    <w:rsid w:val="00E55F82"/>
    <w:rsid w:val="00E56237"/>
    <w:rsid w:val="00E56B28"/>
    <w:rsid w:val="00E56C12"/>
    <w:rsid w:val="00E56CC1"/>
    <w:rsid w:val="00E56FF1"/>
    <w:rsid w:val="00E57607"/>
    <w:rsid w:val="00E5761D"/>
    <w:rsid w:val="00E5764A"/>
    <w:rsid w:val="00E578B4"/>
    <w:rsid w:val="00E60732"/>
    <w:rsid w:val="00E6096A"/>
    <w:rsid w:val="00E60BEE"/>
    <w:rsid w:val="00E61A9E"/>
    <w:rsid w:val="00E61B8E"/>
    <w:rsid w:val="00E61FE1"/>
    <w:rsid w:val="00E628EC"/>
    <w:rsid w:val="00E62C08"/>
    <w:rsid w:val="00E632BF"/>
    <w:rsid w:val="00E63390"/>
    <w:rsid w:val="00E63BAF"/>
    <w:rsid w:val="00E6400C"/>
    <w:rsid w:val="00E643DA"/>
    <w:rsid w:val="00E644D0"/>
    <w:rsid w:val="00E6495B"/>
    <w:rsid w:val="00E65175"/>
    <w:rsid w:val="00E6564E"/>
    <w:rsid w:val="00E65CA2"/>
    <w:rsid w:val="00E66134"/>
    <w:rsid w:val="00E66373"/>
    <w:rsid w:val="00E66513"/>
    <w:rsid w:val="00E665B4"/>
    <w:rsid w:val="00E66DA9"/>
    <w:rsid w:val="00E6726D"/>
    <w:rsid w:val="00E673F2"/>
    <w:rsid w:val="00E67464"/>
    <w:rsid w:val="00E67BB2"/>
    <w:rsid w:val="00E67DDF"/>
    <w:rsid w:val="00E7027E"/>
    <w:rsid w:val="00E70372"/>
    <w:rsid w:val="00E7118D"/>
    <w:rsid w:val="00E711C4"/>
    <w:rsid w:val="00E712FF"/>
    <w:rsid w:val="00E71490"/>
    <w:rsid w:val="00E714C5"/>
    <w:rsid w:val="00E71A00"/>
    <w:rsid w:val="00E71B54"/>
    <w:rsid w:val="00E71CDB"/>
    <w:rsid w:val="00E71E2D"/>
    <w:rsid w:val="00E71FFE"/>
    <w:rsid w:val="00E721BB"/>
    <w:rsid w:val="00E72208"/>
    <w:rsid w:val="00E72290"/>
    <w:rsid w:val="00E725E3"/>
    <w:rsid w:val="00E72B8F"/>
    <w:rsid w:val="00E72BE9"/>
    <w:rsid w:val="00E72CDB"/>
    <w:rsid w:val="00E73EB9"/>
    <w:rsid w:val="00E7423B"/>
    <w:rsid w:val="00E74628"/>
    <w:rsid w:val="00E746BB"/>
    <w:rsid w:val="00E74A60"/>
    <w:rsid w:val="00E75307"/>
    <w:rsid w:val="00E757B5"/>
    <w:rsid w:val="00E75B07"/>
    <w:rsid w:val="00E76050"/>
    <w:rsid w:val="00E7606F"/>
    <w:rsid w:val="00E761D6"/>
    <w:rsid w:val="00E76B0D"/>
    <w:rsid w:val="00E76B90"/>
    <w:rsid w:val="00E76C7A"/>
    <w:rsid w:val="00E7705F"/>
    <w:rsid w:val="00E773C2"/>
    <w:rsid w:val="00E775AC"/>
    <w:rsid w:val="00E77E11"/>
    <w:rsid w:val="00E805DB"/>
    <w:rsid w:val="00E8063C"/>
    <w:rsid w:val="00E80AFA"/>
    <w:rsid w:val="00E8138E"/>
    <w:rsid w:val="00E813BA"/>
    <w:rsid w:val="00E815DB"/>
    <w:rsid w:val="00E816EF"/>
    <w:rsid w:val="00E826D7"/>
    <w:rsid w:val="00E82788"/>
    <w:rsid w:val="00E82D4E"/>
    <w:rsid w:val="00E82D75"/>
    <w:rsid w:val="00E82EBC"/>
    <w:rsid w:val="00E8362A"/>
    <w:rsid w:val="00E83D5F"/>
    <w:rsid w:val="00E8414B"/>
    <w:rsid w:val="00E84345"/>
    <w:rsid w:val="00E8437A"/>
    <w:rsid w:val="00E84B4A"/>
    <w:rsid w:val="00E84C91"/>
    <w:rsid w:val="00E84FC5"/>
    <w:rsid w:val="00E85B64"/>
    <w:rsid w:val="00E85C1C"/>
    <w:rsid w:val="00E85C51"/>
    <w:rsid w:val="00E85C6E"/>
    <w:rsid w:val="00E860E6"/>
    <w:rsid w:val="00E86134"/>
    <w:rsid w:val="00E86677"/>
    <w:rsid w:val="00E8669F"/>
    <w:rsid w:val="00E86815"/>
    <w:rsid w:val="00E86EB3"/>
    <w:rsid w:val="00E87330"/>
    <w:rsid w:val="00E8756B"/>
    <w:rsid w:val="00E87872"/>
    <w:rsid w:val="00E87D5B"/>
    <w:rsid w:val="00E910C5"/>
    <w:rsid w:val="00E91A1D"/>
    <w:rsid w:val="00E91C14"/>
    <w:rsid w:val="00E91CC5"/>
    <w:rsid w:val="00E91E2D"/>
    <w:rsid w:val="00E924F8"/>
    <w:rsid w:val="00E9263B"/>
    <w:rsid w:val="00E92896"/>
    <w:rsid w:val="00E928AB"/>
    <w:rsid w:val="00E92CD5"/>
    <w:rsid w:val="00E92DB9"/>
    <w:rsid w:val="00E92EB7"/>
    <w:rsid w:val="00E9328B"/>
    <w:rsid w:val="00E933A8"/>
    <w:rsid w:val="00E9397A"/>
    <w:rsid w:val="00E939C4"/>
    <w:rsid w:val="00E93BF1"/>
    <w:rsid w:val="00E93C49"/>
    <w:rsid w:val="00E943F2"/>
    <w:rsid w:val="00E94B94"/>
    <w:rsid w:val="00E94F8C"/>
    <w:rsid w:val="00E95661"/>
    <w:rsid w:val="00E966A4"/>
    <w:rsid w:val="00E972B2"/>
    <w:rsid w:val="00E972EF"/>
    <w:rsid w:val="00E97332"/>
    <w:rsid w:val="00E973C3"/>
    <w:rsid w:val="00E9741C"/>
    <w:rsid w:val="00E97DEF"/>
    <w:rsid w:val="00EA015F"/>
    <w:rsid w:val="00EA1536"/>
    <w:rsid w:val="00EA1A77"/>
    <w:rsid w:val="00EA1F20"/>
    <w:rsid w:val="00EA2130"/>
    <w:rsid w:val="00EA2203"/>
    <w:rsid w:val="00EA2936"/>
    <w:rsid w:val="00EA2E8D"/>
    <w:rsid w:val="00EA38D7"/>
    <w:rsid w:val="00EA39AF"/>
    <w:rsid w:val="00EA3E2F"/>
    <w:rsid w:val="00EA4003"/>
    <w:rsid w:val="00EA401C"/>
    <w:rsid w:val="00EA4350"/>
    <w:rsid w:val="00EA4718"/>
    <w:rsid w:val="00EA48FA"/>
    <w:rsid w:val="00EA4C1B"/>
    <w:rsid w:val="00EA58E5"/>
    <w:rsid w:val="00EA5C3A"/>
    <w:rsid w:val="00EA5D14"/>
    <w:rsid w:val="00EA60CA"/>
    <w:rsid w:val="00EA6B6E"/>
    <w:rsid w:val="00EA6C5D"/>
    <w:rsid w:val="00EA6D69"/>
    <w:rsid w:val="00EA7083"/>
    <w:rsid w:val="00EA71AB"/>
    <w:rsid w:val="00EA7B32"/>
    <w:rsid w:val="00EB037F"/>
    <w:rsid w:val="00EB0B5C"/>
    <w:rsid w:val="00EB0CB8"/>
    <w:rsid w:val="00EB0F85"/>
    <w:rsid w:val="00EB13C1"/>
    <w:rsid w:val="00EB1A11"/>
    <w:rsid w:val="00EB20E9"/>
    <w:rsid w:val="00EB2255"/>
    <w:rsid w:val="00EB2919"/>
    <w:rsid w:val="00EB2A98"/>
    <w:rsid w:val="00EB2D20"/>
    <w:rsid w:val="00EB2DF0"/>
    <w:rsid w:val="00EB2E1F"/>
    <w:rsid w:val="00EB3066"/>
    <w:rsid w:val="00EB329C"/>
    <w:rsid w:val="00EB34EE"/>
    <w:rsid w:val="00EB37FD"/>
    <w:rsid w:val="00EB3AB4"/>
    <w:rsid w:val="00EB3C0A"/>
    <w:rsid w:val="00EB3DD1"/>
    <w:rsid w:val="00EB3FDE"/>
    <w:rsid w:val="00EB4021"/>
    <w:rsid w:val="00EB460C"/>
    <w:rsid w:val="00EB46C2"/>
    <w:rsid w:val="00EB4D47"/>
    <w:rsid w:val="00EB4E9A"/>
    <w:rsid w:val="00EB5055"/>
    <w:rsid w:val="00EB51BF"/>
    <w:rsid w:val="00EB5B0C"/>
    <w:rsid w:val="00EB5BB2"/>
    <w:rsid w:val="00EB5E82"/>
    <w:rsid w:val="00EB6453"/>
    <w:rsid w:val="00EB6C1B"/>
    <w:rsid w:val="00EB72FC"/>
    <w:rsid w:val="00EB73A7"/>
    <w:rsid w:val="00EB7FD5"/>
    <w:rsid w:val="00EC04B5"/>
    <w:rsid w:val="00EC065C"/>
    <w:rsid w:val="00EC0A36"/>
    <w:rsid w:val="00EC107D"/>
    <w:rsid w:val="00EC1121"/>
    <w:rsid w:val="00EC1D7C"/>
    <w:rsid w:val="00EC2127"/>
    <w:rsid w:val="00EC234B"/>
    <w:rsid w:val="00EC2632"/>
    <w:rsid w:val="00EC2AA2"/>
    <w:rsid w:val="00EC2ADB"/>
    <w:rsid w:val="00EC2D3C"/>
    <w:rsid w:val="00EC322E"/>
    <w:rsid w:val="00EC35A2"/>
    <w:rsid w:val="00EC36FB"/>
    <w:rsid w:val="00EC3DD7"/>
    <w:rsid w:val="00EC4277"/>
    <w:rsid w:val="00EC44FA"/>
    <w:rsid w:val="00EC4F59"/>
    <w:rsid w:val="00EC4FF4"/>
    <w:rsid w:val="00EC511E"/>
    <w:rsid w:val="00EC5AFD"/>
    <w:rsid w:val="00EC66DC"/>
    <w:rsid w:val="00EC731B"/>
    <w:rsid w:val="00EC748E"/>
    <w:rsid w:val="00EC7CFE"/>
    <w:rsid w:val="00ED114F"/>
    <w:rsid w:val="00ED1423"/>
    <w:rsid w:val="00ED14A2"/>
    <w:rsid w:val="00ED153C"/>
    <w:rsid w:val="00ED180F"/>
    <w:rsid w:val="00ED18D6"/>
    <w:rsid w:val="00ED1FC3"/>
    <w:rsid w:val="00ED20C9"/>
    <w:rsid w:val="00ED2834"/>
    <w:rsid w:val="00ED2A29"/>
    <w:rsid w:val="00ED2B56"/>
    <w:rsid w:val="00ED2F72"/>
    <w:rsid w:val="00ED4CA7"/>
    <w:rsid w:val="00ED4CBB"/>
    <w:rsid w:val="00ED4CDF"/>
    <w:rsid w:val="00ED4DDB"/>
    <w:rsid w:val="00ED519A"/>
    <w:rsid w:val="00ED661C"/>
    <w:rsid w:val="00ED690D"/>
    <w:rsid w:val="00ED6AA4"/>
    <w:rsid w:val="00ED6C70"/>
    <w:rsid w:val="00ED7358"/>
    <w:rsid w:val="00ED7496"/>
    <w:rsid w:val="00ED7CBF"/>
    <w:rsid w:val="00ED7D09"/>
    <w:rsid w:val="00EE00C8"/>
    <w:rsid w:val="00EE00DE"/>
    <w:rsid w:val="00EE0202"/>
    <w:rsid w:val="00EE035F"/>
    <w:rsid w:val="00EE0A4F"/>
    <w:rsid w:val="00EE0AE4"/>
    <w:rsid w:val="00EE0E04"/>
    <w:rsid w:val="00EE0E19"/>
    <w:rsid w:val="00EE0F67"/>
    <w:rsid w:val="00EE1874"/>
    <w:rsid w:val="00EE19C2"/>
    <w:rsid w:val="00EE1B03"/>
    <w:rsid w:val="00EE2122"/>
    <w:rsid w:val="00EE21BD"/>
    <w:rsid w:val="00EE24CF"/>
    <w:rsid w:val="00EE2801"/>
    <w:rsid w:val="00EE29E1"/>
    <w:rsid w:val="00EE2D71"/>
    <w:rsid w:val="00EE301D"/>
    <w:rsid w:val="00EE3233"/>
    <w:rsid w:val="00EE3A91"/>
    <w:rsid w:val="00EE3DED"/>
    <w:rsid w:val="00EE3E3C"/>
    <w:rsid w:val="00EE4795"/>
    <w:rsid w:val="00EE4C9A"/>
    <w:rsid w:val="00EE4E74"/>
    <w:rsid w:val="00EE5085"/>
    <w:rsid w:val="00EE5778"/>
    <w:rsid w:val="00EE6404"/>
    <w:rsid w:val="00EE6617"/>
    <w:rsid w:val="00EE68F9"/>
    <w:rsid w:val="00EE6950"/>
    <w:rsid w:val="00EE70B5"/>
    <w:rsid w:val="00EE7199"/>
    <w:rsid w:val="00EE7275"/>
    <w:rsid w:val="00EE76E9"/>
    <w:rsid w:val="00EE77E8"/>
    <w:rsid w:val="00EE7F46"/>
    <w:rsid w:val="00EF0028"/>
    <w:rsid w:val="00EF01B7"/>
    <w:rsid w:val="00EF03AD"/>
    <w:rsid w:val="00EF05E2"/>
    <w:rsid w:val="00EF0E6D"/>
    <w:rsid w:val="00EF0F5F"/>
    <w:rsid w:val="00EF0F6A"/>
    <w:rsid w:val="00EF1B8C"/>
    <w:rsid w:val="00EF2B34"/>
    <w:rsid w:val="00EF2D22"/>
    <w:rsid w:val="00EF2F1C"/>
    <w:rsid w:val="00EF32F9"/>
    <w:rsid w:val="00EF3626"/>
    <w:rsid w:val="00EF394C"/>
    <w:rsid w:val="00EF3A20"/>
    <w:rsid w:val="00EF3DA0"/>
    <w:rsid w:val="00EF4210"/>
    <w:rsid w:val="00EF43DF"/>
    <w:rsid w:val="00EF440E"/>
    <w:rsid w:val="00EF46F5"/>
    <w:rsid w:val="00EF4A0F"/>
    <w:rsid w:val="00EF4C7F"/>
    <w:rsid w:val="00EF4C91"/>
    <w:rsid w:val="00EF4E90"/>
    <w:rsid w:val="00EF581D"/>
    <w:rsid w:val="00EF5A54"/>
    <w:rsid w:val="00EF5ECB"/>
    <w:rsid w:val="00EF5F06"/>
    <w:rsid w:val="00EF6400"/>
    <w:rsid w:val="00EF66F8"/>
    <w:rsid w:val="00EF6977"/>
    <w:rsid w:val="00EF70E9"/>
    <w:rsid w:val="00EF7155"/>
    <w:rsid w:val="00F00751"/>
    <w:rsid w:val="00F00E7E"/>
    <w:rsid w:val="00F01CDD"/>
    <w:rsid w:val="00F02088"/>
    <w:rsid w:val="00F0217C"/>
    <w:rsid w:val="00F0254B"/>
    <w:rsid w:val="00F02999"/>
    <w:rsid w:val="00F02B89"/>
    <w:rsid w:val="00F02D41"/>
    <w:rsid w:val="00F02F04"/>
    <w:rsid w:val="00F03DD5"/>
    <w:rsid w:val="00F03F13"/>
    <w:rsid w:val="00F0407D"/>
    <w:rsid w:val="00F04279"/>
    <w:rsid w:val="00F04573"/>
    <w:rsid w:val="00F04F9B"/>
    <w:rsid w:val="00F05AEA"/>
    <w:rsid w:val="00F06415"/>
    <w:rsid w:val="00F06717"/>
    <w:rsid w:val="00F06AB0"/>
    <w:rsid w:val="00F06C9E"/>
    <w:rsid w:val="00F06F5A"/>
    <w:rsid w:val="00F07729"/>
    <w:rsid w:val="00F078EB"/>
    <w:rsid w:val="00F07C51"/>
    <w:rsid w:val="00F07CC8"/>
    <w:rsid w:val="00F100A6"/>
    <w:rsid w:val="00F10397"/>
    <w:rsid w:val="00F106D8"/>
    <w:rsid w:val="00F10A7C"/>
    <w:rsid w:val="00F10F69"/>
    <w:rsid w:val="00F11679"/>
    <w:rsid w:val="00F119AE"/>
    <w:rsid w:val="00F119CD"/>
    <w:rsid w:val="00F11DAE"/>
    <w:rsid w:val="00F120E0"/>
    <w:rsid w:val="00F120E3"/>
    <w:rsid w:val="00F12664"/>
    <w:rsid w:val="00F12AB1"/>
    <w:rsid w:val="00F1322E"/>
    <w:rsid w:val="00F141AE"/>
    <w:rsid w:val="00F14823"/>
    <w:rsid w:val="00F14AF3"/>
    <w:rsid w:val="00F14B55"/>
    <w:rsid w:val="00F150BD"/>
    <w:rsid w:val="00F15472"/>
    <w:rsid w:val="00F156B1"/>
    <w:rsid w:val="00F15898"/>
    <w:rsid w:val="00F15B0F"/>
    <w:rsid w:val="00F1609F"/>
    <w:rsid w:val="00F160B0"/>
    <w:rsid w:val="00F16235"/>
    <w:rsid w:val="00F16699"/>
    <w:rsid w:val="00F168D9"/>
    <w:rsid w:val="00F16ADB"/>
    <w:rsid w:val="00F16AF9"/>
    <w:rsid w:val="00F16C8B"/>
    <w:rsid w:val="00F16D08"/>
    <w:rsid w:val="00F16E9E"/>
    <w:rsid w:val="00F17462"/>
    <w:rsid w:val="00F1794C"/>
    <w:rsid w:val="00F17A1A"/>
    <w:rsid w:val="00F17F1F"/>
    <w:rsid w:val="00F20714"/>
    <w:rsid w:val="00F20730"/>
    <w:rsid w:val="00F20B94"/>
    <w:rsid w:val="00F20DF6"/>
    <w:rsid w:val="00F21515"/>
    <w:rsid w:val="00F21746"/>
    <w:rsid w:val="00F21965"/>
    <w:rsid w:val="00F21CAA"/>
    <w:rsid w:val="00F22173"/>
    <w:rsid w:val="00F22BBA"/>
    <w:rsid w:val="00F22BD3"/>
    <w:rsid w:val="00F2318F"/>
    <w:rsid w:val="00F23261"/>
    <w:rsid w:val="00F23848"/>
    <w:rsid w:val="00F23C71"/>
    <w:rsid w:val="00F23E53"/>
    <w:rsid w:val="00F23F50"/>
    <w:rsid w:val="00F24555"/>
    <w:rsid w:val="00F248D5"/>
    <w:rsid w:val="00F24A55"/>
    <w:rsid w:val="00F24DB2"/>
    <w:rsid w:val="00F24ED5"/>
    <w:rsid w:val="00F253FE"/>
    <w:rsid w:val="00F255EC"/>
    <w:rsid w:val="00F25893"/>
    <w:rsid w:val="00F259C0"/>
    <w:rsid w:val="00F261C3"/>
    <w:rsid w:val="00F26931"/>
    <w:rsid w:val="00F26BF2"/>
    <w:rsid w:val="00F274C4"/>
    <w:rsid w:val="00F27705"/>
    <w:rsid w:val="00F27809"/>
    <w:rsid w:val="00F27C24"/>
    <w:rsid w:val="00F3055B"/>
    <w:rsid w:val="00F308A3"/>
    <w:rsid w:val="00F3111E"/>
    <w:rsid w:val="00F311DF"/>
    <w:rsid w:val="00F313DD"/>
    <w:rsid w:val="00F3146A"/>
    <w:rsid w:val="00F317DC"/>
    <w:rsid w:val="00F31B6F"/>
    <w:rsid w:val="00F32171"/>
    <w:rsid w:val="00F321C6"/>
    <w:rsid w:val="00F32216"/>
    <w:rsid w:val="00F32F67"/>
    <w:rsid w:val="00F33849"/>
    <w:rsid w:val="00F3437C"/>
    <w:rsid w:val="00F34581"/>
    <w:rsid w:val="00F348F8"/>
    <w:rsid w:val="00F350FB"/>
    <w:rsid w:val="00F35276"/>
    <w:rsid w:val="00F3546F"/>
    <w:rsid w:val="00F35479"/>
    <w:rsid w:val="00F35833"/>
    <w:rsid w:val="00F35AE3"/>
    <w:rsid w:val="00F35DD7"/>
    <w:rsid w:val="00F35FEC"/>
    <w:rsid w:val="00F36639"/>
    <w:rsid w:val="00F36872"/>
    <w:rsid w:val="00F36EE8"/>
    <w:rsid w:val="00F3744A"/>
    <w:rsid w:val="00F3783E"/>
    <w:rsid w:val="00F37DC3"/>
    <w:rsid w:val="00F4011D"/>
    <w:rsid w:val="00F401C8"/>
    <w:rsid w:val="00F407ED"/>
    <w:rsid w:val="00F40869"/>
    <w:rsid w:val="00F409FD"/>
    <w:rsid w:val="00F40B0A"/>
    <w:rsid w:val="00F40BE4"/>
    <w:rsid w:val="00F40CE0"/>
    <w:rsid w:val="00F411E4"/>
    <w:rsid w:val="00F413F2"/>
    <w:rsid w:val="00F4184A"/>
    <w:rsid w:val="00F41C31"/>
    <w:rsid w:val="00F4279D"/>
    <w:rsid w:val="00F429E6"/>
    <w:rsid w:val="00F42DDA"/>
    <w:rsid w:val="00F42E06"/>
    <w:rsid w:val="00F43190"/>
    <w:rsid w:val="00F43499"/>
    <w:rsid w:val="00F438C2"/>
    <w:rsid w:val="00F43976"/>
    <w:rsid w:val="00F439C5"/>
    <w:rsid w:val="00F43B76"/>
    <w:rsid w:val="00F43BDF"/>
    <w:rsid w:val="00F44042"/>
    <w:rsid w:val="00F44507"/>
    <w:rsid w:val="00F44D27"/>
    <w:rsid w:val="00F44D96"/>
    <w:rsid w:val="00F45041"/>
    <w:rsid w:val="00F45167"/>
    <w:rsid w:val="00F4524C"/>
    <w:rsid w:val="00F45290"/>
    <w:rsid w:val="00F45703"/>
    <w:rsid w:val="00F457F7"/>
    <w:rsid w:val="00F45CFF"/>
    <w:rsid w:val="00F45D82"/>
    <w:rsid w:val="00F45E2F"/>
    <w:rsid w:val="00F45FC0"/>
    <w:rsid w:val="00F46226"/>
    <w:rsid w:val="00F46261"/>
    <w:rsid w:val="00F4668C"/>
    <w:rsid w:val="00F46775"/>
    <w:rsid w:val="00F468FA"/>
    <w:rsid w:val="00F46AA2"/>
    <w:rsid w:val="00F46F03"/>
    <w:rsid w:val="00F46F10"/>
    <w:rsid w:val="00F46F15"/>
    <w:rsid w:val="00F47005"/>
    <w:rsid w:val="00F47041"/>
    <w:rsid w:val="00F47129"/>
    <w:rsid w:val="00F47190"/>
    <w:rsid w:val="00F472E4"/>
    <w:rsid w:val="00F47E2B"/>
    <w:rsid w:val="00F50148"/>
    <w:rsid w:val="00F50322"/>
    <w:rsid w:val="00F50AA1"/>
    <w:rsid w:val="00F510FA"/>
    <w:rsid w:val="00F51E14"/>
    <w:rsid w:val="00F51EB4"/>
    <w:rsid w:val="00F51F31"/>
    <w:rsid w:val="00F52347"/>
    <w:rsid w:val="00F524D2"/>
    <w:rsid w:val="00F524FB"/>
    <w:rsid w:val="00F5272C"/>
    <w:rsid w:val="00F527AF"/>
    <w:rsid w:val="00F5366B"/>
    <w:rsid w:val="00F53707"/>
    <w:rsid w:val="00F53EF0"/>
    <w:rsid w:val="00F53FCD"/>
    <w:rsid w:val="00F541A6"/>
    <w:rsid w:val="00F54480"/>
    <w:rsid w:val="00F544F7"/>
    <w:rsid w:val="00F54795"/>
    <w:rsid w:val="00F55195"/>
    <w:rsid w:val="00F5520A"/>
    <w:rsid w:val="00F55B79"/>
    <w:rsid w:val="00F56059"/>
    <w:rsid w:val="00F56510"/>
    <w:rsid w:val="00F565B7"/>
    <w:rsid w:val="00F5667A"/>
    <w:rsid w:val="00F56837"/>
    <w:rsid w:val="00F568EE"/>
    <w:rsid w:val="00F569D5"/>
    <w:rsid w:val="00F56E34"/>
    <w:rsid w:val="00F5734E"/>
    <w:rsid w:val="00F57517"/>
    <w:rsid w:val="00F57DE4"/>
    <w:rsid w:val="00F60D2B"/>
    <w:rsid w:val="00F6140F"/>
    <w:rsid w:val="00F61791"/>
    <w:rsid w:val="00F623A3"/>
    <w:rsid w:val="00F62446"/>
    <w:rsid w:val="00F624A6"/>
    <w:rsid w:val="00F62594"/>
    <w:rsid w:val="00F62FF5"/>
    <w:rsid w:val="00F63501"/>
    <w:rsid w:val="00F63833"/>
    <w:rsid w:val="00F6388C"/>
    <w:rsid w:val="00F63B32"/>
    <w:rsid w:val="00F643D4"/>
    <w:rsid w:val="00F64563"/>
    <w:rsid w:val="00F6483E"/>
    <w:rsid w:val="00F650A6"/>
    <w:rsid w:val="00F65778"/>
    <w:rsid w:val="00F657B4"/>
    <w:rsid w:val="00F664DF"/>
    <w:rsid w:val="00F66640"/>
    <w:rsid w:val="00F6730B"/>
    <w:rsid w:val="00F673AF"/>
    <w:rsid w:val="00F677DD"/>
    <w:rsid w:val="00F701B7"/>
    <w:rsid w:val="00F70A3E"/>
    <w:rsid w:val="00F70AAD"/>
    <w:rsid w:val="00F70D1D"/>
    <w:rsid w:val="00F70FE4"/>
    <w:rsid w:val="00F721D8"/>
    <w:rsid w:val="00F72238"/>
    <w:rsid w:val="00F72484"/>
    <w:rsid w:val="00F72BD7"/>
    <w:rsid w:val="00F73078"/>
    <w:rsid w:val="00F7354C"/>
    <w:rsid w:val="00F73D3E"/>
    <w:rsid w:val="00F73F8B"/>
    <w:rsid w:val="00F74484"/>
    <w:rsid w:val="00F754E2"/>
    <w:rsid w:val="00F75635"/>
    <w:rsid w:val="00F75BF5"/>
    <w:rsid w:val="00F75D96"/>
    <w:rsid w:val="00F765EF"/>
    <w:rsid w:val="00F76771"/>
    <w:rsid w:val="00F7695E"/>
    <w:rsid w:val="00F76C22"/>
    <w:rsid w:val="00F76D99"/>
    <w:rsid w:val="00F773A5"/>
    <w:rsid w:val="00F77C8E"/>
    <w:rsid w:val="00F77CB7"/>
    <w:rsid w:val="00F77ED7"/>
    <w:rsid w:val="00F802DC"/>
    <w:rsid w:val="00F806AB"/>
    <w:rsid w:val="00F809C0"/>
    <w:rsid w:val="00F80A33"/>
    <w:rsid w:val="00F80A85"/>
    <w:rsid w:val="00F80E8A"/>
    <w:rsid w:val="00F8101E"/>
    <w:rsid w:val="00F81026"/>
    <w:rsid w:val="00F81A00"/>
    <w:rsid w:val="00F81D28"/>
    <w:rsid w:val="00F81F05"/>
    <w:rsid w:val="00F821EA"/>
    <w:rsid w:val="00F82594"/>
    <w:rsid w:val="00F832F4"/>
    <w:rsid w:val="00F8344A"/>
    <w:rsid w:val="00F8370F"/>
    <w:rsid w:val="00F83812"/>
    <w:rsid w:val="00F83894"/>
    <w:rsid w:val="00F839D0"/>
    <w:rsid w:val="00F8416A"/>
    <w:rsid w:val="00F84228"/>
    <w:rsid w:val="00F8488E"/>
    <w:rsid w:val="00F848D4"/>
    <w:rsid w:val="00F8498F"/>
    <w:rsid w:val="00F84D0F"/>
    <w:rsid w:val="00F8540B"/>
    <w:rsid w:val="00F85665"/>
    <w:rsid w:val="00F856F6"/>
    <w:rsid w:val="00F85A35"/>
    <w:rsid w:val="00F85B86"/>
    <w:rsid w:val="00F85EC2"/>
    <w:rsid w:val="00F85F83"/>
    <w:rsid w:val="00F861A0"/>
    <w:rsid w:val="00F865E5"/>
    <w:rsid w:val="00F8691B"/>
    <w:rsid w:val="00F869FB"/>
    <w:rsid w:val="00F86B9B"/>
    <w:rsid w:val="00F8779F"/>
    <w:rsid w:val="00F87AE7"/>
    <w:rsid w:val="00F87B0D"/>
    <w:rsid w:val="00F9031A"/>
    <w:rsid w:val="00F912C2"/>
    <w:rsid w:val="00F91579"/>
    <w:rsid w:val="00F91863"/>
    <w:rsid w:val="00F91941"/>
    <w:rsid w:val="00F91D72"/>
    <w:rsid w:val="00F92032"/>
    <w:rsid w:val="00F92BBB"/>
    <w:rsid w:val="00F9320E"/>
    <w:rsid w:val="00F93618"/>
    <w:rsid w:val="00F93DFE"/>
    <w:rsid w:val="00F94656"/>
    <w:rsid w:val="00F94B5C"/>
    <w:rsid w:val="00F94E1D"/>
    <w:rsid w:val="00F95AAB"/>
    <w:rsid w:val="00F95BB1"/>
    <w:rsid w:val="00F95C38"/>
    <w:rsid w:val="00F95E2F"/>
    <w:rsid w:val="00F96042"/>
    <w:rsid w:val="00F961AF"/>
    <w:rsid w:val="00F96209"/>
    <w:rsid w:val="00F962BF"/>
    <w:rsid w:val="00F9713F"/>
    <w:rsid w:val="00F9734D"/>
    <w:rsid w:val="00F97447"/>
    <w:rsid w:val="00F9752F"/>
    <w:rsid w:val="00F977DC"/>
    <w:rsid w:val="00FA006A"/>
    <w:rsid w:val="00FA02C2"/>
    <w:rsid w:val="00FA06A1"/>
    <w:rsid w:val="00FA0E68"/>
    <w:rsid w:val="00FA1E1B"/>
    <w:rsid w:val="00FA2820"/>
    <w:rsid w:val="00FA2DFD"/>
    <w:rsid w:val="00FA2E3A"/>
    <w:rsid w:val="00FA3400"/>
    <w:rsid w:val="00FA41D8"/>
    <w:rsid w:val="00FA4203"/>
    <w:rsid w:val="00FA44E9"/>
    <w:rsid w:val="00FA4500"/>
    <w:rsid w:val="00FA4956"/>
    <w:rsid w:val="00FA4999"/>
    <w:rsid w:val="00FA5807"/>
    <w:rsid w:val="00FA582F"/>
    <w:rsid w:val="00FA5863"/>
    <w:rsid w:val="00FA5AC9"/>
    <w:rsid w:val="00FA5CB7"/>
    <w:rsid w:val="00FA5FEE"/>
    <w:rsid w:val="00FA6137"/>
    <w:rsid w:val="00FA6753"/>
    <w:rsid w:val="00FA79B6"/>
    <w:rsid w:val="00FA7A88"/>
    <w:rsid w:val="00FB02E5"/>
    <w:rsid w:val="00FB0660"/>
    <w:rsid w:val="00FB068A"/>
    <w:rsid w:val="00FB0808"/>
    <w:rsid w:val="00FB08DA"/>
    <w:rsid w:val="00FB0E4F"/>
    <w:rsid w:val="00FB101F"/>
    <w:rsid w:val="00FB2231"/>
    <w:rsid w:val="00FB2BB2"/>
    <w:rsid w:val="00FB2CE6"/>
    <w:rsid w:val="00FB30C1"/>
    <w:rsid w:val="00FB3326"/>
    <w:rsid w:val="00FB341B"/>
    <w:rsid w:val="00FB382F"/>
    <w:rsid w:val="00FB3992"/>
    <w:rsid w:val="00FB3D93"/>
    <w:rsid w:val="00FB41EB"/>
    <w:rsid w:val="00FB46C8"/>
    <w:rsid w:val="00FB4729"/>
    <w:rsid w:val="00FB4821"/>
    <w:rsid w:val="00FB4A30"/>
    <w:rsid w:val="00FB4C14"/>
    <w:rsid w:val="00FB520E"/>
    <w:rsid w:val="00FB5ACF"/>
    <w:rsid w:val="00FB5AFA"/>
    <w:rsid w:val="00FB5CFD"/>
    <w:rsid w:val="00FB658D"/>
    <w:rsid w:val="00FB6C09"/>
    <w:rsid w:val="00FB6D2A"/>
    <w:rsid w:val="00FB6E30"/>
    <w:rsid w:val="00FB70B0"/>
    <w:rsid w:val="00FB7568"/>
    <w:rsid w:val="00FC02F2"/>
    <w:rsid w:val="00FC0D0C"/>
    <w:rsid w:val="00FC1258"/>
    <w:rsid w:val="00FC1C67"/>
    <w:rsid w:val="00FC26D3"/>
    <w:rsid w:val="00FC29B3"/>
    <w:rsid w:val="00FC29E7"/>
    <w:rsid w:val="00FC2BBA"/>
    <w:rsid w:val="00FC2BE2"/>
    <w:rsid w:val="00FC2C10"/>
    <w:rsid w:val="00FC2F44"/>
    <w:rsid w:val="00FC31A6"/>
    <w:rsid w:val="00FC38EE"/>
    <w:rsid w:val="00FC3DCE"/>
    <w:rsid w:val="00FC3FD9"/>
    <w:rsid w:val="00FC41A9"/>
    <w:rsid w:val="00FC54AD"/>
    <w:rsid w:val="00FC55C6"/>
    <w:rsid w:val="00FC59FD"/>
    <w:rsid w:val="00FC6456"/>
    <w:rsid w:val="00FC6CCC"/>
    <w:rsid w:val="00FC77B7"/>
    <w:rsid w:val="00FC77FC"/>
    <w:rsid w:val="00FC7A9D"/>
    <w:rsid w:val="00FC7C09"/>
    <w:rsid w:val="00FC7CDC"/>
    <w:rsid w:val="00FD01C2"/>
    <w:rsid w:val="00FD04DA"/>
    <w:rsid w:val="00FD10EA"/>
    <w:rsid w:val="00FD17E7"/>
    <w:rsid w:val="00FD1DC9"/>
    <w:rsid w:val="00FD1F90"/>
    <w:rsid w:val="00FD21FF"/>
    <w:rsid w:val="00FD27CE"/>
    <w:rsid w:val="00FD292D"/>
    <w:rsid w:val="00FD2BC8"/>
    <w:rsid w:val="00FD2BFF"/>
    <w:rsid w:val="00FD324B"/>
    <w:rsid w:val="00FD326B"/>
    <w:rsid w:val="00FD33D8"/>
    <w:rsid w:val="00FD38EF"/>
    <w:rsid w:val="00FD3FF3"/>
    <w:rsid w:val="00FD4906"/>
    <w:rsid w:val="00FD4B50"/>
    <w:rsid w:val="00FD4B80"/>
    <w:rsid w:val="00FD5AAE"/>
    <w:rsid w:val="00FD5B4C"/>
    <w:rsid w:val="00FD650D"/>
    <w:rsid w:val="00FD6728"/>
    <w:rsid w:val="00FD6C14"/>
    <w:rsid w:val="00FD6C96"/>
    <w:rsid w:val="00FD7168"/>
    <w:rsid w:val="00FD7BDA"/>
    <w:rsid w:val="00FE006C"/>
    <w:rsid w:val="00FE0239"/>
    <w:rsid w:val="00FE0278"/>
    <w:rsid w:val="00FE0660"/>
    <w:rsid w:val="00FE17C0"/>
    <w:rsid w:val="00FE17F1"/>
    <w:rsid w:val="00FE1803"/>
    <w:rsid w:val="00FE187B"/>
    <w:rsid w:val="00FE1924"/>
    <w:rsid w:val="00FE1B57"/>
    <w:rsid w:val="00FE1C85"/>
    <w:rsid w:val="00FE1F5D"/>
    <w:rsid w:val="00FE1F63"/>
    <w:rsid w:val="00FE228C"/>
    <w:rsid w:val="00FE22CB"/>
    <w:rsid w:val="00FE25B5"/>
    <w:rsid w:val="00FE28FC"/>
    <w:rsid w:val="00FE2CAA"/>
    <w:rsid w:val="00FE30DB"/>
    <w:rsid w:val="00FE36B3"/>
    <w:rsid w:val="00FE3859"/>
    <w:rsid w:val="00FE3941"/>
    <w:rsid w:val="00FE4266"/>
    <w:rsid w:val="00FE4330"/>
    <w:rsid w:val="00FE451E"/>
    <w:rsid w:val="00FE454B"/>
    <w:rsid w:val="00FE467F"/>
    <w:rsid w:val="00FE4A5E"/>
    <w:rsid w:val="00FE58DD"/>
    <w:rsid w:val="00FE5943"/>
    <w:rsid w:val="00FE5A1B"/>
    <w:rsid w:val="00FE5CCD"/>
    <w:rsid w:val="00FE6991"/>
    <w:rsid w:val="00FE6C5F"/>
    <w:rsid w:val="00FE730E"/>
    <w:rsid w:val="00FE745F"/>
    <w:rsid w:val="00FE7DE1"/>
    <w:rsid w:val="00FF004D"/>
    <w:rsid w:val="00FF0058"/>
    <w:rsid w:val="00FF05B2"/>
    <w:rsid w:val="00FF0908"/>
    <w:rsid w:val="00FF096A"/>
    <w:rsid w:val="00FF0B8E"/>
    <w:rsid w:val="00FF0DE1"/>
    <w:rsid w:val="00FF122B"/>
    <w:rsid w:val="00FF1668"/>
    <w:rsid w:val="00FF1F4C"/>
    <w:rsid w:val="00FF21FA"/>
    <w:rsid w:val="00FF2370"/>
    <w:rsid w:val="00FF2BCD"/>
    <w:rsid w:val="00FF2E2C"/>
    <w:rsid w:val="00FF39CC"/>
    <w:rsid w:val="00FF49BE"/>
    <w:rsid w:val="00FF4D28"/>
    <w:rsid w:val="00FF5082"/>
    <w:rsid w:val="00FF53D0"/>
    <w:rsid w:val="00FF6064"/>
    <w:rsid w:val="00FF6096"/>
    <w:rsid w:val="00FF62D5"/>
    <w:rsid w:val="00FF6727"/>
    <w:rsid w:val="00FF7B07"/>
    <w:rsid w:val="00FF7D39"/>
    <w:rsid w:val="00FF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C9C7"/>
  <w15:chartTrackingRefBased/>
  <w15:docId w15:val="{0F492133-D770-40ED-82BB-00ACBE8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73E1"/>
    <w:rPr>
      <w:rFonts w:ascii="Times New Roman" w:hAnsi="Times New Roman"/>
    </w:rPr>
  </w:style>
  <w:style w:type="paragraph" w:styleId="Nagwek1">
    <w:name w:val="heading 1"/>
    <w:basedOn w:val="Normalny"/>
    <w:next w:val="Normalny"/>
    <w:link w:val="Nagwek1Znak"/>
    <w:qFormat/>
    <w:pPr>
      <w:keepNext/>
      <w:outlineLvl w:val="0"/>
    </w:pPr>
    <w:rPr>
      <w:b/>
      <w:lang w:val="x-none" w:eastAsia="x-none"/>
    </w:rPr>
  </w:style>
  <w:style w:type="paragraph" w:styleId="Nagwek2">
    <w:name w:val="heading 2"/>
    <w:basedOn w:val="Normalny"/>
    <w:next w:val="Normalny"/>
    <w:qFormat/>
    <w:pPr>
      <w:keepNext/>
      <w:tabs>
        <w:tab w:val="left" w:pos="709"/>
      </w:tabs>
      <w:ind w:left="709" w:hanging="709"/>
      <w:jc w:val="center"/>
      <w:outlineLvl w:val="1"/>
    </w:pPr>
    <w:rPr>
      <w:b/>
      <w:i/>
      <w:sz w:val="32"/>
    </w:rPr>
  </w:style>
  <w:style w:type="paragraph" w:styleId="Nagwek3">
    <w:name w:val="heading 3"/>
    <w:basedOn w:val="Normalny"/>
    <w:next w:val="Normalny"/>
    <w:qFormat/>
    <w:pPr>
      <w:keepNext/>
      <w:tabs>
        <w:tab w:val="left" w:pos="709"/>
      </w:tabs>
      <w:ind w:left="709" w:hanging="709"/>
      <w:outlineLvl w:val="2"/>
    </w:pPr>
    <w:rPr>
      <w:sz w:val="24"/>
    </w:rPr>
  </w:style>
  <w:style w:type="paragraph" w:styleId="Nagwek4">
    <w:name w:val="heading 4"/>
    <w:basedOn w:val="Normalny"/>
    <w:next w:val="Normalny"/>
    <w:qFormat/>
    <w:pPr>
      <w:keepNext/>
      <w:tabs>
        <w:tab w:val="left" w:pos="709"/>
      </w:tabs>
      <w:ind w:left="709" w:hanging="709"/>
      <w:jc w:val="center"/>
      <w:outlineLvl w:val="3"/>
    </w:pPr>
    <w:rPr>
      <w:b/>
      <w:sz w:val="24"/>
    </w:rPr>
  </w:style>
  <w:style w:type="paragraph" w:styleId="Nagwek5">
    <w:name w:val="heading 5"/>
    <w:basedOn w:val="Normalny"/>
    <w:next w:val="Normalny"/>
    <w:qFormat/>
    <w:pPr>
      <w:keepNext/>
      <w:tabs>
        <w:tab w:val="left" w:pos="709"/>
      </w:tabs>
      <w:ind w:left="709" w:hanging="709"/>
      <w:jc w:val="center"/>
      <w:outlineLvl w:val="4"/>
    </w:pPr>
    <w:rPr>
      <w:b/>
    </w:rPr>
  </w:style>
  <w:style w:type="paragraph" w:styleId="Nagwek6">
    <w:name w:val="heading 6"/>
    <w:basedOn w:val="Normalny"/>
    <w:next w:val="Normalny"/>
    <w:qFormat/>
    <w:pPr>
      <w:keepNext/>
      <w:jc w:val="center"/>
      <w:outlineLvl w:val="5"/>
    </w:pPr>
    <w:rPr>
      <w:b/>
      <w:sz w:val="32"/>
    </w:rPr>
  </w:style>
  <w:style w:type="paragraph" w:styleId="Nagwek7">
    <w:name w:val="heading 7"/>
    <w:basedOn w:val="Normalny"/>
    <w:next w:val="Normalny"/>
    <w:qFormat/>
    <w:pPr>
      <w:keepNext/>
      <w:jc w:val="center"/>
      <w:outlineLvl w:val="6"/>
    </w:pPr>
    <w:rPr>
      <w:b/>
    </w:rPr>
  </w:style>
  <w:style w:type="paragraph" w:styleId="Nagwek8">
    <w:name w:val="heading 8"/>
    <w:basedOn w:val="Normalny"/>
    <w:next w:val="Normalny"/>
    <w:qFormat/>
    <w:pPr>
      <w:keepNext/>
      <w:tabs>
        <w:tab w:val="left" w:pos="709"/>
      </w:tabs>
      <w:ind w:left="709" w:hanging="709"/>
      <w:jc w:val="center"/>
      <w:outlineLvl w:val="7"/>
    </w:pPr>
    <w:rPr>
      <w:b/>
    </w:rPr>
  </w:style>
  <w:style w:type="paragraph" w:styleId="Nagwek9">
    <w:name w:val="heading 9"/>
    <w:basedOn w:val="Normalny"/>
    <w:next w:val="Normalny"/>
    <w:link w:val="Nagwek9Znak"/>
    <w:qFormat/>
    <w:pPr>
      <w:keepNext/>
      <w:tabs>
        <w:tab w:val="left" w:pos="709"/>
      </w:tabs>
      <w:ind w:left="709" w:hanging="709"/>
      <w:jc w:val="center"/>
      <w:outlineLvl w:val="8"/>
    </w:pPr>
    <w:rPr>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tabs>
        <w:tab w:val="left" w:pos="1134"/>
        <w:tab w:val="left" w:pos="1701"/>
        <w:tab w:val="left" w:pos="1985"/>
      </w:tabs>
      <w:ind w:left="1985" w:hanging="1136"/>
    </w:pPr>
    <w:rPr>
      <w:b/>
      <w:lang w:val="x-none" w:eastAsia="x-none"/>
    </w:rPr>
  </w:style>
  <w:style w:type="paragraph" w:styleId="Tekstpodstawowywcity2">
    <w:name w:val="Body Text Indent 2"/>
    <w:basedOn w:val="Normalny"/>
    <w:link w:val="Tekstpodstawowywcity2Znak"/>
    <w:pPr>
      <w:ind w:left="702" w:hanging="702"/>
    </w:pPr>
    <w:rPr>
      <w:lang w:val="x-none" w:eastAsia="x-none"/>
    </w:rPr>
  </w:style>
  <w:style w:type="paragraph" w:styleId="Tekstpodstawowywcity3">
    <w:name w:val="Body Text Indent 3"/>
    <w:basedOn w:val="Normalny"/>
    <w:pPr>
      <w:tabs>
        <w:tab w:val="left" w:pos="709"/>
      </w:tabs>
      <w:ind w:left="1418" w:hanging="1418"/>
    </w:pPr>
  </w:style>
  <w:style w:type="paragraph" w:styleId="Tekstpodstawowy">
    <w:name w:val="Body Text"/>
    <w:aliases w:val="Tekst podstawowy Znak Znak"/>
    <w:basedOn w:val="Normalny"/>
    <w:pPr>
      <w:tabs>
        <w:tab w:val="left" w:pos="0"/>
      </w:tabs>
    </w:pPr>
    <w:rPr>
      <w:b/>
    </w:rPr>
  </w:style>
  <w:style w:type="paragraph" w:styleId="Nagwek">
    <w:name w:val="header"/>
    <w:aliases w:val="Nagłówek strony nieparzystej"/>
    <w:basedOn w:val="Normalny"/>
    <w:link w:val="NagwekZnak"/>
    <w:uiPriority w:val="99"/>
    <w:pPr>
      <w:tabs>
        <w:tab w:val="center" w:pos="4536"/>
        <w:tab w:val="right" w:pos="9072"/>
      </w:tabs>
    </w:pPr>
    <w:rPr>
      <w:rFonts w:ascii="Tms Rmn" w:hAnsi="Tms Rmn"/>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Pr>
      <w:lang w:val="x-none" w:eastAsia="x-none"/>
    </w:rPr>
  </w:style>
  <w:style w:type="paragraph" w:styleId="Tekstpodstawowy2">
    <w:name w:val="Body Text 2"/>
    <w:basedOn w:val="Normalny"/>
    <w:link w:val="Tekstpodstawowy2Znak"/>
    <w:pPr>
      <w:tabs>
        <w:tab w:val="left" w:pos="0"/>
      </w:tabs>
    </w:pPr>
    <w:rPr>
      <w:b/>
      <w:lang w:val="x-none" w:eastAsia="x-none"/>
    </w:rPr>
  </w:style>
  <w:style w:type="paragraph" w:customStyle="1" w:styleId="Tekstpodstawowy21">
    <w:name w:val="Tekst podstawowy 21"/>
    <w:basedOn w:val="Normalny"/>
    <w:pPr>
      <w:ind w:left="284" w:hanging="284"/>
    </w:pPr>
    <w:rPr>
      <w:rFonts w:ascii="Arial" w:hAnsi="Arial"/>
    </w:rPr>
  </w:style>
  <w:style w:type="paragraph" w:customStyle="1" w:styleId="Tekstpodstawowywcity21">
    <w:name w:val="Tekst podstawowy wcięty 21"/>
    <w:basedOn w:val="Normalny"/>
    <w:pPr>
      <w:ind w:left="284"/>
    </w:pPr>
    <w:rPr>
      <w:rFonts w:ascii="Arial" w:hAnsi="Arial"/>
    </w:rPr>
  </w:style>
  <w:style w:type="paragraph" w:styleId="Tekstpodstawowy3">
    <w:name w:val="Body Text 3"/>
    <w:basedOn w:val="Normalny"/>
    <w:link w:val="Tekstpodstawowy3Znak"/>
    <w:uiPriority w:val="99"/>
    <w:pPr>
      <w:jc w:val="both"/>
    </w:pPr>
    <w:rPr>
      <w:rFonts w:ascii="Tms Rmn" w:hAnsi="Tms Rmn"/>
    </w:rPr>
  </w:style>
  <w:style w:type="paragraph" w:styleId="Tytu">
    <w:name w:val="Title"/>
    <w:basedOn w:val="Normalny"/>
    <w:qFormat/>
    <w:pPr>
      <w:jc w:val="center"/>
    </w:pPr>
    <w:rPr>
      <w:rFonts w:ascii="Arial" w:hAnsi="Arial"/>
      <w:b/>
      <w:sz w:val="32"/>
      <w:u w:val="single"/>
    </w:rPr>
  </w:style>
  <w:style w:type="paragraph" w:styleId="Tekstblokowy">
    <w:name w:val="Block Text"/>
    <w:basedOn w:val="Normalny"/>
    <w:pPr>
      <w:ind w:left="-69" w:right="-70"/>
      <w:jc w:val="center"/>
    </w:pPr>
  </w:style>
  <w:style w:type="character" w:styleId="Hipercze">
    <w:name w:val="Hyperlink"/>
    <w:rPr>
      <w:color w:val="0000FF"/>
      <w:u w:val="single"/>
    </w:rPr>
  </w:style>
  <w:style w:type="paragraph" w:styleId="Spistreci1">
    <w:name w:val="toc 1"/>
    <w:basedOn w:val="Normalny"/>
    <w:next w:val="Normalny"/>
    <w:autoRedefine/>
    <w:uiPriority w:val="39"/>
    <w:rPr>
      <w:b/>
      <w:sz w:val="6"/>
    </w:rPr>
  </w:style>
  <w:style w:type="paragraph" w:customStyle="1" w:styleId="Tekstpodstawowywcity31">
    <w:name w:val="Tekst podstawowy wcięty 31"/>
    <w:basedOn w:val="Normalny"/>
    <w:pPr>
      <w:ind w:left="993" w:hanging="993"/>
    </w:pPr>
    <w:rPr>
      <w:rFonts w:ascii="Arial" w:hAnsi="Arial"/>
    </w:rPr>
  </w:style>
  <w:style w:type="paragraph" w:styleId="Tekstdymka">
    <w:name w:val="Balloon Text"/>
    <w:basedOn w:val="Normalny"/>
    <w:rPr>
      <w:rFonts w:ascii="Tahoma" w:hAnsi="Tahoma" w:cs="Tahoma"/>
      <w:sz w:val="16"/>
      <w:szCs w:val="16"/>
    </w:rPr>
  </w:style>
  <w:style w:type="character" w:styleId="UyteHipercze">
    <w:name w:val="FollowedHyperlink"/>
    <w:rPr>
      <w:color w:val="800080"/>
      <w:u w:val="single"/>
    </w:rPr>
  </w:style>
  <w:style w:type="character" w:styleId="Odwoaniedokomentarza">
    <w:name w:val="annotation reference"/>
    <w:uiPriority w:val="99"/>
    <w:rPr>
      <w:sz w:val="16"/>
      <w:szCs w:val="16"/>
    </w:rPr>
  </w:style>
  <w:style w:type="paragraph" w:styleId="Tematkomentarza">
    <w:name w:val="annotation subject"/>
    <w:basedOn w:val="Tekstkomentarza"/>
    <w:next w:val="Tekstkomentarza"/>
    <w:rPr>
      <w:b/>
      <w:bCs/>
    </w:rPr>
  </w:style>
  <w:style w:type="paragraph" w:styleId="Listapunktowana">
    <w:name w:val="List Bullet"/>
    <w:basedOn w:val="Normalny"/>
    <w:autoRedefine/>
    <w:rsid w:val="00CB71DA"/>
    <w:pPr>
      <w:numPr>
        <w:numId w:val="5"/>
      </w:numPr>
      <w:ind w:hanging="2300"/>
    </w:pPr>
    <w:rPr>
      <w:rFonts w:ascii="Arial" w:hAnsi="Arial"/>
      <w:b/>
    </w:rPr>
  </w:style>
  <w:style w:type="paragraph" w:customStyle="1" w:styleId="StandardowyStandardowy1">
    <w:name w:val="Standardowy.Standardowy1"/>
    <w:rPr>
      <w:rFonts w:ascii="Times New Roman" w:hAnsi="Times New Roman"/>
    </w:rPr>
  </w:style>
  <w:style w:type="paragraph" w:customStyle="1" w:styleId="TekstpodstawowyTekstpodstawowyZnakZnak">
    <w:name w:val="Tekst podstawowy.Tekst podstawowy Znak Znak"/>
    <w:basedOn w:val="StandardowyStandardowy1"/>
    <w:pPr>
      <w:tabs>
        <w:tab w:val="left" w:pos="0"/>
      </w:tabs>
    </w:pPr>
    <w:rPr>
      <w:b/>
    </w:rPr>
  </w:style>
  <w:style w:type="paragraph" w:styleId="Zwykytekst">
    <w:name w:val="Plain Text"/>
    <w:basedOn w:val="Normalny"/>
    <w:link w:val="ZwykytekstZnak"/>
    <w:uiPriority w:val="99"/>
    <w:rPr>
      <w:rFonts w:ascii="Courier New" w:hAnsi="Courier New"/>
    </w:rPr>
  </w:style>
  <w:style w:type="paragraph" w:styleId="Mapadokumentu">
    <w:name w:val="Document Map"/>
    <w:basedOn w:val="Normalny"/>
    <w:semiHidden/>
    <w:pPr>
      <w:shd w:val="clear" w:color="auto" w:fill="000080"/>
    </w:pPr>
    <w:rPr>
      <w:rFonts w:ascii="Tahoma" w:hAnsi="Tahoma"/>
    </w:rPr>
  </w:style>
  <w:style w:type="paragraph" w:styleId="Tekstprzypisukocowego">
    <w:name w:val="endnote text"/>
    <w:basedOn w:val="Normalny"/>
  </w:style>
  <w:style w:type="character" w:styleId="Odwoanieprzypisukocowego">
    <w:name w:val="endnote reference"/>
    <w:semiHidden/>
    <w:rPr>
      <w:vertAlign w:val="superscript"/>
    </w:rPr>
  </w:style>
  <w:style w:type="paragraph" w:styleId="Akapitzlist">
    <w:name w:val="List Paragraph"/>
    <w:aliases w:val="normalny tekst,CW_Lista,Obiekt,Numerowanie,Akapit z listą BS,Kolorowa lista — akcent 11,Akapit z listą 1,Chorzów - Akapit z listą,Tekst punktowanie,Asia 2  Akapit z listą,tekst normalny,1. Punkt głónu"/>
    <w:basedOn w:val="Normalny"/>
    <w:link w:val="AkapitzlistZnak"/>
    <w:uiPriority w:val="34"/>
    <w:qFormat/>
    <w:rsid w:val="0044373D"/>
    <w:pPr>
      <w:ind w:left="708"/>
    </w:pPr>
  </w:style>
  <w:style w:type="character" w:customStyle="1" w:styleId="NagwekZnak">
    <w:name w:val="Nagłówek Znak"/>
    <w:aliases w:val="Nagłówek strony nieparzystej Znak"/>
    <w:link w:val="Nagwek"/>
    <w:uiPriority w:val="99"/>
    <w:rsid w:val="006C4682"/>
    <w:rPr>
      <w:lang w:val="pl-PL" w:eastAsia="pl-PL" w:bidi="ar-SA"/>
    </w:rPr>
  </w:style>
  <w:style w:type="table" w:styleId="Tabela-Siatka">
    <w:name w:val="Table Grid"/>
    <w:basedOn w:val="Standardowy"/>
    <w:rsid w:val="00B5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8620AA"/>
    <w:rPr>
      <w:sz w:val="24"/>
      <w:szCs w:val="24"/>
    </w:rPr>
  </w:style>
  <w:style w:type="character" w:customStyle="1" w:styleId="ZnakZnak1">
    <w:name w:val="Znak Znak1"/>
    <w:locked/>
    <w:rsid w:val="004C3AA3"/>
    <w:rPr>
      <w:sz w:val="24"/>
      <w:szCs w:val="24"/>
      <w:lang w:val="pl-PL" w:eastAsia="pl-PL" w:bidi="ar-SA"/>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link w:val="Tekstkomentarza"/>
    <w:rsid w:val="00606D8C"/>
    <w:rPr>
      <w:rFonts w:ascii="Times New Roman" w:hAnsi="Times New Roman"/>
    </w:rPr>
  </w:style>
  <w:style w:type="paragraph" w:customStyle="1" w:styleId="Znak">
    <w:name w:val="Znak"/>
    <w:basedOn w:val="Normalny"/>
    <w:rsid w:val="00E13F59"/>
    <w:rPr>
      <w:sz w:val="24"/>
      <w:szCs w:val="24"/>
    </w:rPr>
  </w:style>
  <w:style w:type="character" w:customStyle="1" w:styleId="ZwykytekstZnak">
    <w:name w:val="Zwykły tekst Znak"/>
    <w:link w:val="Zwykytekst"/>
    <w:uiPriority w:val="99"/>
    <w:rsid w:val="004C08D9"/>
    <w:rPr>
      <w:rFonts w:ascii="Courier New" w:hAnsi="Courier New"/>
      <w:lang w:val="pl-PL" w:eastAsia="pl-PL" w:bidi="ar-SA"/>
    </w:rPr>
  </w:style>
  <w:style w:type="character" w:customStyle="1" w:styleId="ZnakZnak2">
    <w:name w:val="Znak Znak2"/>
    <w:locked/>
    <w:rsid w:val="009577BA"/>
    <w:rPr>
      <w:rFonts w:ascii="Courier New" w:hAnsi="Courier New" w:cs="Courier New"/>
      <w:lang w:val="pl-PL" w:eastAsia="pl-PL" w:bidi="ar-SA"/>
    </w:rPr>
  </w:style>
  <w:style w:type="paragraph" w:customStyle="1" w:styleId="Znak0">
    <w:name w:val="Znak"/>
    <w:basedOn w:val="Normalny"/>
    <w:rsid w:val="009577BA"/>
    <w:rPr>
      <w:sz w:val="24"/>
      <w:szCs w:val="24"/>
    </w:rPr>
  </w:style>
  <w:style w:type="paragraph" w:customStyle="1" w:styleId="ZnakZnakZnakZnakZnakZnakZnak0">
    <w:name w:val="Znak Znak Znak Znak Znak Znak Znak"/>
    <w:basedOn w:val="Normalny"/>
    <w:rsid w:val="00B112D5"/>
    <w:rPr>
      <w:sz w:val="24"/>
      <w:szCs w:val="24"/>
    </w:rPr>
  </w:style>
  <w:style w:type="character" w:customStyle="1" w:styleId="Tekstpodstawowy3Znak">
    <w:name w:val="Tekst podstawowy 3 Znak"/>
    <w:link w:val="Tekstpodstawowy3"/>
    <w:uiPriority w:val="99"/>
    <w:locked/>
    <w:rsid w:val="002D2F35"/>
    <w:rPr>
      <w:lang w:val="pl-PL" w:eastAsia="pl-PL" w:bidi="ar-SA"/>
    </w:rPr>
  </w:style>
  <w:style w:type="character" w:customStyle="1" w:styleId="HeaderChar">
    <w:name w:val="Header Char"/>
    <w:locked/>
    <w:rsid w:val="00410B3B"/>
    <w:rPr>
      <w:rFonts w:cs="Times New Roman"/>
      <w:lang w:val="pl-PL" w:eastAsia="pl-PL"/>
    </w:rPr>
  </w:style>
  <w:style w:type="character" w:customStyle="1" w:styleId="ZnakZnak3">
    <w:name w:val="Znak Znak3"/>
    <w:rsid w:val="00B267C0"/>
    <w:rPr>
      <w:lang w:val="pl-PL" w:eastAsia="pl-PL" w:bidi="ar-SA"/>
    </w:rPr>
  </w:style>
  <w:style w:type="character" w:customStyle="1" w:styleId="ZnakZnak4">
    <w:name w:val="Znak Znak4"/>
    <w:rsid w:val="00550AAB"/>
    <w:rPr>
      <w:lang w:val="pl-PL" w:eastAsia="pl-PL" w:bidi="ar-SA"/>
    </w:rPr>
  </w:style>
  <w:style w:type="character" w:customStyle="1" w:styleId="StopkaZnak">
    <w:name w:val="Stopka Znak"/>
    <w:link w:val="Stopka"/>
    <w:uiPriority w:val="99"/>
    <w:locked/>
    <w:rsid w:val="00C75A85"/>
    <w:rPr>
      <w:rFonts w:ascii="Times New Roman" w:hAnsi="Times New Roman"/>
    </w:rPr>
  </w:style>
  <w:style w:type="paragraph" w:customStyle="1" w:styleId="Default">
    <w:name w:val="Default"/>
    <w:rsid w:val="004562BA"/>
    <w:pPr>
      <w:suppressAutoHyphens/>
      <w:autoSpaceDE w:val="0"/>
    </w:pPr>
    <w:rPr>
      <w:rFonts w:ascii="Calibri" w:eastAsia="Arial" w:hAnsi="Calibri" w:cs="Calibri"/>
      <w:color w:val="000000"/>
      <w:sz w:val="24"/>
      <w:szCs w:val="24"/>
      <w:lang w:eastAsia="ar-SA"/>
    </w:rPr>
  </w:style>
  <w:style w:type="character" w:customStyle="1" w:styleId="WW8Num2z0">
    <w:name w:val="WW8Num2z0"/>
    <w:rsid w:val="007F3ABC"/>
    <w:rPr>
      <w:rFonts w:ascii="Symbol" w:hAnsi="Symbol"/>
      <w:color w:val="auto"/>
    </w:rPr>
  </w:style>
  <w:style w:type="character" w:customStyle="1" w:styleId="WW8Num2z1">
    <w:name w:val="WW8Num2z1"/>
    <w:rsid w:val="007F3ABC"/>
    <w:rPr>
      <w:rFonts w:ascii="Courier New" w:hAnsi="Courier New" w:cs="Wingdings"/>
    </w:rPr>
  </w:style>
  <w:style w:type="character" w:customStyle="1" w:styleId="WW8Num2z2">
    <w:name w:val="WW8Num2z2"/>
    <w:rsid w:val="007F3ABC"/>
    <w:rPr>
      <w:rFonts w:ascii="Wingdings" w:hAnsi="Wingdings"/>
    </w:rPr>
  </w:style>
  <w:style w:type="character" w:customStyle="1" w:styleId="WW8Num9z0">
    <w:name w:val="WW8Num9z0"/>
    <w:rsid w:val="007F3ABC"/>
    <w:rPr>
      <w:rFonts w:ascii="Symbol" w:hAnsi="Symbol"/>
      <w:color w:val="auto"/>
    </w:rPr>
  </w:style>
  <w:style w:type="character" w:customStyle="1" w:styleId="WW8Num13z0">
    <w:name w:val="WW8Num13z0"/>
    <w:rsid w:val="007F3ABC"/>
    <w:rPr>
      <w:rFonts w:ascii="Wingdings" w:hAnsi="Wingdings"/>
    </w:rPr>
  </w:style>
  <w:style w:type="character" w:customStyle="1" w:styleId="WW8Num13z1">
    <w:name w:val="WW8Num13z1"/>
    <w:rsid w:val="007F3ABC"/>
    <w:rPr>
      <w:rFonts w:ascii="Courier New" w:hAnsi="Courier New" w:cs="Wingdings"/>
    </w:rPr>
  </w:style>
  <w:style w:type="character" w:customStyle="1" w:styleId="WW8Num13z2">
    <w:name w:val="WW8Num13z2"/>
    <w:rsid w:val="007F3ABC"/>
    <w:rPr>
      <w:rFonts w:ascii="Wingdings" w:hAnsi="Wingdings"/>
    </w:rPr>
  </w:style>
  <w:style w:type="character" w:customStyle="1" w:styleId="WW8Num14z0">
    <w:name w:val="WW8Num14z0"/>
    <w:rsid w:val="007F3ABC"/>
    <w:rPr>
      <w:rFonts w:ascii="Symbol" w:hAnsi="Symbol"/>
      <w:color w:val="auto"/>
    </w:rPr>
  </w:style>
  <w:style w:type="character" w:customStyle="1" w:styleId="WW8Num14z1">
    <w:name w:val="WW8Num14z1"/>
    <w:rsid w:val="007F3ABC"/>
    <w:rPr>
      <w:b/>
      <w:color w:val="auto"/>
      <w:sz w:val="28"/>
      <w:szCs w:val="28"/>
    </w:rPr>
  </w:style>
  <w:style w:type="character" w:customStyle="1" w:styleId="WW8Num15z0">
    <w:name w:val="WW8Num15z0"/>
    <w:rsid w:val="007F3ABC"/>
    <w:rPr>
      <w:rFonts w:ascii="Symbol" w:hAnsi="Symbol"/>
      <w:color w:val="auto"/>
    </w:rPr>
  </w:style>
  <w:style w:type="character" w:customStyle="1" w:styleId="WW8Num15z1">
    <w:name w:val="WW8Num15z1"/>
    <w:rsid w:val="007F3ABC"/>
    <w:rPr>
      <w:rFonts w:ascii="Courier New" w:hAnsi="Courier New" w:cs="Courier New"/>
    </w:rPr>
  </w:style>
  <w:style w:type="character" w:customStyle="1" w:styleId="WW8Num15z2">
    <w:name w:val="WW8Num15z2"/>
    <w:rsid w:val="007F3ABC"/>
    <w:rPr>
      <w:rFonts w:ascii="Wingdings" w:hAnsi="Wingdings"/>
    </w:rPr>
  </w:style>
  <w:style w:type="character" w:customStyle="1" w:styleId="WW8Num17z0">
    <w:name w:val="WW8Num17z0"/>
    <w:rsid w:val="007F3ABC"/>
    <w:rPr>
      <w:rFonts w:ascii="Symbol" w:hAnsi="Symbol"/>
      <w:color w:val="auto"/>
    </w:rPr>
  </w:style>
  <w:style w:type="character" w:customStyle="1" w:styleId="WW8Num24z0">
    <w:name w:val="WW8Num24z0"/>
    <w:rsid w:val="007F3ABC"/>
    <w:rPr>
      <w:rFonts w:ascii="Symbol" w:hAnsi="Symbol"/>
      <w:color w:val="auto"/>
    </w:rPr>
  </w:style>
  <w:style w:type="character" w:customStyle="1" w:styleId="WW8Num24z1">
    <w:name w:val="WW8Num24z1"/>
    <w:rsid w:val="007F3ABC"/>
    <w:rPr>
      <w:color w:val="auto"/>
    </w:rPr>
  </w:style>
  <w:style w:type="character" w:customStyle="1" w:styleId="WW8Num24z2">
    <w:name w:val="WW8Num24z2"/>
    <w:rsid w:val="007F3ABC"/>
    <w:rPr>
      <w:rFonts w:ascii="Wingdings" w:hAnsi="Wingdings"/>
    </w:rPr>
  </w:style>
  <w:style w:type="character" w:customStyle="1" w:styleId="WW8Num25z0">
    <w:name w:val="WW8Num25z0"/>
    <w:rsid w:val="007F3ABC"/>
    <w:rPr>
      <w:rFonts w:ascii="Symbol" w:hAnsi="Symbol"/>
      <w:color w:val="auto"/>
    </w:rPr>
  </w:style>
  <w:style w:type="character" w:customStyle="1" w:styleId="WW8Num25z1">
    <w:name w:val="WW8Num25z1"/>
    <w:rsid w:val="007F3ABC"/>
    <w:rPr>
      <w:rFonts w:ascii="Courier New" w:hAnsi="Courier New" w:cs="Wingdings"/>
    </w:rPr>
  </w:style>
  <w:style w:type="character" w:customStyle="1" w:styleId="WW8Num26z0">
    <w:name w:val="WW8Num26z0"/>
    <w:rsid w:val="007F3ABC"/>
    <w:rPr>
      <w:rFonts w:ascii="Symbol" w:hAnsi="Symbol"/>
      <w:color w:val="auto"/>
    </w:rPr>
  </w:style>
  <w:style w:type="character" w:customStyle="1" w:styleId="WW8Num28z0">
    <w:name w:val="WW8Num28z0"/>
    <w:rsid w:val="007F3ABC"/>
    <w:rPr>
      <w:rFonts w:ascii="Symbol" w:hAnsi="Symbol"/>
      <w:color w:val="auto"/>
    </w:rPr>
  </w:style>
  <w:style w:type="character" w:customStyle="1" w:styleId="WW8Num28z1">
    <w:name w:val="WW8Num28z1"/>
    <w:rsid w:val="007F3ABC"/>
    <w:rPr>
      <w:color w:val="auto"/>
    </w:rPr>
  </w:style>
  <w:style w:type="character" w:customStyle="1" w:styleId="WW8Num28z2">
    <w:name w:val="WW8Num28z2"/>
    <w:rsid w:val="007F3ABC"/>
    <w:rPr>
      <w:rFonts w:ascii="Wingdings" w:hAnsi="Wingdings"/>
    </w:rPr>
  </w:style>
  <w:style w:type="character" w:customStyle="1" w:styleId="WW8Num33z0">
    <w:name w:val="WW8Num33z0"/>
    <w:rsid w:val="007F3ABC"/>
    <w:rPr>
      <w:rFonts w:ascii="Wingdings" w:hAnsi="Wingdings" w:cs="Wingdings 2"/>
      <w:sz w:val="18"/>
      <w:szCs w:val="18"/>
    </w:rPr>
  </w:style>
  <w:style w:type="character" w:customStyle="1" w:styleId="WW8Num33z1">
    <w:name w:val="WW8Num33z1"/>
    <w:rsid w:val="007F3ABC"/>
    <w:rPr>
      <w:rFonts w:ascii="Wingdings 2" w:hAnsi="Wingdings 2" w:cs="Wingdings 2"/>
      <w:sz w:val="18"/>
      <w:szCs w:val="18"/>
    </w:rPr>
  </w:style>
  <w:style w:type="character" w:customStyle="1" w:styleId="WW8Num33z2">
    <w:name w:val="WW8Num33z2"/>
    <w:rsid w:val="007F3ABC"/>
    <w:rPr>
      <w:rFonts w:ascii="StarSymbol" w:hAnsi="StarSymbol" w:cs="Wingdings 2"/>
      <w:sz w:val="18"/>
      <w:szCs w:val="18"/>
    </w:rPr>
  </w:style>
  <w:style w:type="character" w:customStyle="1" w:styleId="WW8Num34z0">
    <w:name w:val="WW8Num34z0"/>
    <w:rsid w:val="007F3ABC"/>
    <w:rPr>
      <w:rFonts w:ascii="Symbol" w:hAnsi="Symbol"/>
      <w:color w:val="auto"/>
    </w:rPr>
  </w:style>
  <w:style w:type="character" w:customStyle="1" w:styleId="WW8Num34z1">
    <w:name w:val="WW8Num34z1"/>
    <w:rsid w:val="007F3ABC"/>
    <w:rPr>
      <w:b/>
      <w:color w:val="auto"/>
      <w:sz w:val="28"/>
      <w:szCs w:val="28"/>
    </w:rPr>
  </w:style>
  <w:style w:type="character" w:customStyle="1" w:styleId="WW8Num34z2">
    <w:name w:val="WW8Num34z2"/>
    <w:rsid w:val="007F3ABC"/>
    <w:rPr>
      <w:color w:val="auto"/>
    </w:rPr>
  </w:style>
  <w:style w:type="character" w:customStyle="1" w:styleId="WW8Num35z0">
    <w:name w:val="WW8Num35z0"/>
    <w:rsid w:val="007F3ABC"/>
    <w:rPr>
      <w:rFonts w:ascii="Symbol" w:hAnsi="Symbol"/>
      <w:color w:val="auto"/>
    </w:rPr>
  </w:style>
  <w:style w:type="character" w:customStyle="1" w:styleId="WW8NumSt4z0">
    <w:name w:val="WW8NumSt4z0"/>
    <w:rsid w:val="007F3ABC"/>
    <w:rPr>
      <w:rFonts w:ascii="Arial" w:hAnsi="Arial" w:cs="Arial"/>
    </w:rPr>
  </w:style>
  <w:style w:type="character" w:customStyle="1" w:styleId="Domylnaczcionkaakapitu7">
    <w:name w:val="Domyślna czcionka akapitu7"/>
    <w:rsid w:val="007F3ABC"/>
  </w:style>
  <w:style w:type="character" w:customStyle="1" w:styleId="WW8Num1z0">
    <w:name w:val="WW8Num1z0"/>
    <w:rsid w:val="007F3ABC"/>
    <w:rPr>
      <w:rFonts w:ascii="Tahoma" w:eastAsia="Times New Roman" w:hAnsi="Tahoma" w:cs="Tahoma"/>
      <w:b w:val="0"/>
    </w:rPr>
  </w:style>
  <w:style w:type="character" w:customStyle="1" w:styleId="WW8Num1z1">
    <w:name w:val="WW8Num1z1"/>
    <w:rsid w:val="007F3ABC"/>
    <w:rPr>
      <w:rFonts w:ascii="OpenSymbol" w:hAnsi="OpenSymbol" w:cs="OpenSymbol"/>
    </w:rPr>
  </w:style>
  <w:style w:type="character" w:customStyle="1" w:styleId="WW8Num3z0">
    <w:name w:val="WW8Num3z0"/>
    <w:rsid w:val="007F3ABC"/>
    <w:rPr>
      <w:rFonts w:ascii="Wingdings" w:hAnsi="Wingdings"/>
    </w:rPr>
  </w:style>
  <w:style w:type="character" w:customStyle="1" w:styleId="WW8Num3z1">
    <w:name w:val="WW8Num3z1"/>
    <w:rsid w:val="007F3ABC"/>
    <w:rPr>
      <w:rFonts w:ascii="Courier New" w:hAnsi="Courier New" w:cs="Wingdings"/>
    </w:rPr>
  </w:style>
  <w:style w:type="character" w:customStyle="1" w:styleId="WW8Num3z4">
    <w:name w:val="WW8Num3z4"/>
    <w:rsid w:val="007F3ABC"/>
    <w:rPr>
      <w:rFonts w:ascii="Courier New" w:hAnsi="Courier New" w:cs="Wingdings"/>
    </w:rPr>
  </w:style>
  <w:style w:type="character" w:customStyle="1" w:styleId="WW8Num4z0">
    <w:name w:val="WW8Num4z0"/>
    <w:rsid w:val="007F3ABC"/>
    <w:rPr>
      <w:rFonts w:ascii="Symbol" w:hAnsi="Symbol"/>
      <w:color w:val="auto"/>
    </w:rPr>
  </w:style>
  <w:style w:type="character" w:customStyle="1" w:styleId="WW8Num4z1">
    <w:name w:val="WW8Num4z1"/>
    <w:rsid w:val="007F3ABC"/>
    <w:rPr>
      <w:rFonts w:ascii="Courier New" w:hAnsi="Courier New" w:cs="Wingdings"/>
    </w:rPr>
  </w:style>
  <w:style w:type="character" w:customStyle="1" w:styleId="WW8Num4z2">
    <w:name w:val="WW8Num4z2"/>
    <w:rsid w:val="007F3ABC"/>
    <w:rPr>
      <w:rFonts w:ascii="Wingdings" w:hAnsi="Wingdings"/>
    </w:rPr>
  </w:style>
  <w:style w:type="character" w:customStyle="1" w:styleId="WW8Num5z0">
    <w:name w:val="WW8Num5z0"/>
    <w:rsid w:val="007F3ABC"/>
    <w:rPr>
      <w:rFonts w:ascii="Symbol" w:hAnsi="Symbol"/>
      <w:color w:val="auto"/>
    </w:rPr>
  </w:style>
  <w:style w:type="character" w:customStyle="1" w:styleId="WW8Num6z0">
    <w:name w:val="WW8Num6z0"/>
    <w:rsid w:val="007F3ABC"/>
    <w:rPr>
      <w:rFonts w:ascii="Symbol" w:hAnsi="Symbol"/>
      <w:color w:val="auto"/>
    </w:rPr>
  </w:style>
  <w:style w:type="character" w:customStyle="1" w:styleId="WW8Num6z1">
    <w:name w:val="WW8Num6z1"/>
    <w:rsid w:val="007F3ABC"/>
    <w:rPr>
      <w:rFonts w:ascii="Symbol" w:hAnsi="Symbol" w:cs="Wingdings"/>
    </w:rPr>
  </w:style>
  <w:style w:type="character" w:customStyle="1" w:styleId="WW8Num6z4">
    <w:name w:val="WW8Num6z4"/>
    <w:rsid w:val="007F3ABC"/>
    <w:rPr>
      <w:rFonts w:ascii="Courier New" w:hAnsi="Courier New" w:cs="Wingdings"/>
    </w:rPr>
  </w:style>
  <w:style w:type="character" w:customStyle="1" w:styleId="WW8Num7z0">
    <w:name w:val="WW8Num7z0"/>
    <w:rsid w:val="007F3ABC"/>
    <w:rPr>
      <w:rFonts w:ascii="Symbol" w:hAnsi="Symbol"/>
      <w:color w:val="auto"/>
    </w:rPr>
  </w:style>
  <w:style w:type="character" w:customStyle="1" w:styleId="WW8Num8z0">
    <w:name w:val="WW8Num8z0"/>
    <w:rsid w:val="007F3ABC"/>
    <w:rPr>
      <w:rFonts w:ascii="Symbol" w:hAnsi="Symbol"/>
      <w:color w:val="auto"/>
    </w:rPr>
  </w:style>
  <w:style w:type="character" w:customStyle="1" w:styleId="WW8Num8z1">
    <w:name w:val="WW8Num8z1"/>
    <w:rsid w:val="007F3ABC"/>
    <w:rPr>
      <w:rFonts w:ascii="Wingdings" w:hAnsi="Wingdings"/>
      <w:color w:val="auto"/>
    </w:rPr>
  </w:style>
  <w:style w:type="character" w:customStyle="1" w:styleId="WW8Num8z4">
    <w:name w:val="WW8Num8z4"/>
    <w:rsid w:val="007F3ABC"/>
    <w:rPr>
      <w:rFonts w:ascii="Courier New" w:hAnsi="Courier New" w:cs="Wingdings"/>
    </w:rPr>
  </w:style>
  <w:style w:type="character" w:customStyle="1" w:styleId="WW8Num10z0">
    <w:name w:val="WW8Num10z0"/>
    <w:rsid w:val="007F3ABC"/>
    <w:rPr>
      <w:rFonts w:ascii="Symbol" w:hAnsi="Symbol"/>
      <w:color w:val="auto"/>
    </w:rPr>
  </w:style>
  <w:style w:type="character" w:customStyle="1" w:styleId="WW8Num11z0">
    <w:name w:val="WW8Num11z0"/>
    <w:rsid w:val="007F3ABC"/>
    <w:rPr>
      <w:rFonts w:ascii="Wingdings" w:hAnsi="Wingdings"/>
    </w:rPr>
  </w:style>
  <w:style w:type="character" w:customStyle="1" w:styleId="WW8Num12z0">
    <w:name w:val="WW8Num12z0"/>
    <w:rsid w:val="007F3ABC"/>
    <w:rPr>
      <w:sz w:val="20"/>
      <w:szCs w:val="20"/>
    </w:rPr>
  </w:style>
  <w:style w:type="character" w:customStyle="1" w:styleId="WW8Num14z2">
    <w:name w:val="WW8Num14z2"/>
    <w:rsid w:val="007F3ABC"/>
    <w:rPr>
      <w:color w:val="auto"/>
    </w:rPr>
  </w:style>
  <w:style w:type="character" w:customStyle="1" w:styleId="WW8Num16z0">
    <w:name w:val="WW8Num16z0"/>
    <w:rsid w:val="007F3ABC"/>
    <w:rPr>
      <w:rFonts w:ascii="Symbol" w:hAnsi="Symbol"/>
      <w:color w:val="auto"/>
    </w:rPr>
  </w:style>
  <w:style w:type="character" w:customStyle="1" w:styleId="WW8Num19z0">
    <w:name w:val="WW8Num19z0"/>
    <w:rsid w:val="007F3ABC"/>
    <w:rPr>
      <w:rFonts w:ascii="Symbol" w:hAnsi="Symbol"/>
    </w:rPr>
  </w:style>
  <w:style w:type="character" w:customStyle="1" w:styleId="WW8Num19z1">
    <w:name w:val="WW8Num19z1"/>
    <w:rsid w:val="007F3ABC"/>
    <w:rPr>
      <w:rFonts w:ascii="Courier New" w:hAnsi="Courier New" w:cs="Wingdings"/>
    </w:rPr>
  </w:style>
  <w:style w:type="character" w:customStyle="1" w:styleId="WW8Num19z4">
    <w:name w:val="WW8Num19z4"/>
    <w:rsid w:val="007F3ABC"/>
    <w:rPr>
      <w:rFonts w:ascii="Courier New" w:hAnsi="Courier New" w:cs="Wingdings"/>
    </w:rPr>
  </w:style>
  <w:style w:type="character" w:customStyle="1" w:styleId="WW8Num20z0">
    <w:name w:val="WW8Num20z0"/>
    <w:rsid w:val="007F3ABC"/>
    <w:rPr>
      <w:rFonts w:ascii="Symbol" w:hAnsi="Symbol"/>
      <w:color w:val="auto"/>
    </w:rPr>
  </w:style>
  <w:style w:type="character" w:customStyle="1" w:styleId="WW8Num21z0">
    <w:name w:val="WW8Num21z0"/>
    <w:rsid w:val="007F3ABC"/>
    <w:rPr>
      <w:rFonts w:ascii="Symbol" w:hAnsi="Symbol"/>
      <w:color w:val="auto"/>
    </w:rPr>
  </w:style>
  <w:style w:type="character" w:customStyle="1" w:styleId="WW8Num22z0">
    <w:name w:val="WW8Num22z0"/>
    <w:rsid w:val="007F3ABC"/>
    <w:rPr>
      <w:rFonts w:ascii="Symbol" w:hAnsi="Symbol"/>
      <w:color w:val="auto"/>
    </w:rPr>
  </w:style>
  <w:style w:type="character" w:customStyle="1" w:styleId="WW8Num23z0">
    <w:name w:val="WW8Num23z0"/>
    <w:rsid w:val="007F3ABC"/>
    <w:rPr>
      <w:rFonts w:ascii="Symbol" w:hAnsi="Symbol"/>
      <w:color w:val="auto"/>
    </w:rPr>
  </w:style>
  <w:style w:type="character" w:customStyle="1" w:styleId="WW8Num23z1">
    <w:name w:val="WW8Num23z1"/>
    <w:rsid w:val="007F3ABC"/>
    <w:rPr>
      <w:color w:val="auto"/>
    </w:rPr>
  </w:style>
  <w:style w:type="character" w:customStyle="1" w:styleId="WW8Num23z4">
    <w:name w:val="WW8Num23z4"/>
    <w:rsid w:val="007F3ABC"/>
    <w:rPr>
      <w:rFonts w:ascii="Courier New" w:hAnsi="Courier New" w:cs="Wingdings"/>
    </w:rPr>
  </w:style>
  <w:style w:type="character" w:customStyle="1" w:styleId="WW8Num26z1">
    <w:name w:val="WW8Num26z1"/>
    <w:rsid w:val="007F3ABC"/>
    <w:rPr>
      <w:rFonts w:ascii="Symbol" w:hAnsi="Symbol"/>
      <w:color w:val="auto"/>
    </w:rPr>
  </w:style>
  <w:style w:type="character" w:customStyle="1" w:styleId="WW8Num26z4">
    <w:name w:val="WW8Num26z4"/>
    <w:rsid w:val="007F3ABC"/>
    <w:rPr>
      <w:rFonts w:ascii="Courier New" w:hAnsi="Courier New" w:cs="Wingdings"/>
    </w:rPr>
  </w:style>
  <w:style w:type="character" w:customStyle="1" w:styleId="WW8Num27z0">
    <w:name w:val="WW8Num27z0"/>
    <w:rsid w:val="007F3ABC"/>
    <w:rPr>
      <w:rFonts w:ascii="Symbol" w:hAnsi="Symbol"/>
      <w:color w:val="auto"/>
    </w:rPr>
  </w:style>
  <w:style w:type="character" w:customStyle="1" w:styleId="WW8Num27z1">
    <w:name w:val="WW8Num27z1"/>
    <w:rsid w:val="007F3ABC"/>
    <w:rPr>
      <w:color w:val="auto"/>
    </w:rPr>
  </w:style>
  <w:style w:type="character" w:customStyle="1" w:styleId="WW8Num27z4">
    <w:name w:val="WW8Num27z4"/>
    <w:rsid w:val="007F3ABC"/>
    <w:rPr>
      <w:rFonts w:ascii="Courier New" w:hAnsi="Courier New" w:cs="Wingdings"/>
    </w:rPr>
  </w:style>
  <w:style w:type="character" w:customStyle="1" w:styleId="WW8Num28z4">
    <w:name w:val="WW8Num28z4"/>
    <w:rsid w:val="007F3ABC"/>
    <w:rPr>
      <w:rFonts w:ascii="Courier New" w:hAnsi="Courier New" w:cs="Wingdings"/>
    </w:rPr>
  </w:style>
  <w:style w:type="character" w:customStyle="1" w:styleId="WW8Num29z0">
    <w:name w:val="WW8Num29z0"/>
    <w:rsid w:val="007F3ABC"/>
    <w:rPr>
      <w:rFonts w:ascii="Symbol" w:hAnsi="Symbol"/>
    </w:rPr>
  </w:style>
  <w:style w:type="character" w:customStyle="1" w:styleId="WW8Num30z0">
    <w:name w:val="WW8Num30z0"/>
    <w:rsid w:val="007F3ABC"/>
    <w:rPr>
      <w:rFonts w:ascii="Symbol" w:hAnsi="Symbol"/>
      <w:color w:val="auto"/>
    </w:rPr>
  </w:style>
  <w:style w:type="character" w:customStyle="1" w:styleId="WW8Num31z0">
    <w:name w:val="WW8Num31z0"/>
    <w:rsid w:val="007F3ABC"/>
    <w:rPr>
      <w:rFonts w:ascii="Symbol" w:hAnsi="Symbol"/>
      <w:color w:val="auto"/>
    </w:rPr>
  </w:style>
  <w:style w:type="character" w:customStyle="1" w:styleId="WW8Num31z1">
    <w:name w:val="WW8Num31z1"/>
    <w:rsid w:val="007F3ABC"/>
    <w:rPr>
      <w:sz w:val="22"/>
      <w:szCs w:val="22"/>
    </w:rPr>
  </w:style>
  <w:style w:type="character" w:customStyle="1" w:styleId="WW8Num31z4">
    <w:name w:val="WW8Num31z4"/>
    <w:rsid w:val="007F3ABC"/>
    <w:rPr>
      <w:rFonts w:ascii="Courier New" w:hAnsi="Courier New" w:cs="Wingdings"/>
    </w:rPr>
  </w:style>
  <w:style w:type="character" w:customStyle="1" w:styleId="WW8Num32z0">
    <w:name w:val="WW8Num32z0"/>
    <w:rsid w:val="007F3ABC"/>
    <w:rPr>
      <w:rFonts w:ascii="Symbol" w:hAnsi="Symbol"/>
      <w:color w:val="auto"/>
    </w:rPr>
  </w:style>
  <w:style w:type="character" w:customStyle="1" w:styleId="WW8Num32z1">
    <w:name w:val="WW8Num32z1"/>
    <w:rsid w:val="007F3ABC"/>
    <w:rPr>
      <w:rFonts w:ascii="Courier New" w:hAnsi="Courier New" w:cs="Wingdings"/>
    </w:rPr>
  </w:style>
  <w:style w:type="character" w:customStyle="1" w:styleId="WW8Num32z4">
    <w:name w:val="WW8Num32z4"/>
    <w:rsid w:val="007F3ABC"/>
    <w:rPr>
      <w:rFonts w:ascii="Courier New" w:hAnsi="Courier New" w:cs="Wingdings"/>
    </w:rPr>
  </w:style>
  <w:style w:type="character" w:customStyle="1" w:styleId="WW8Num33z3">
    <w:name w:val="WW8Num33z3"/>
    <w:rsid w:val="007F3ABC"/>
    <w:rPr>
      <w:rFonts w:ascii="Symbol" w:hAnsi="Symbol"/>
    </w:rPr>
  </w:style>
  <w:style w:type="character" w:customStyle="1" w:styleId="WW8Num35z1">
    <w:name w:val="WW8Num35z1"/>
    <w:rsid w:val="007F3ABC"/>
    <w:rPr>
      <w:sz w:val="22"/>
      <w:szCs w:val="22"/>
    </w:rPr>
  </w:style>
  <w:style w:type="character" w:customStyle="1" w:styleId="WW8Num35z2">
    <w:name w:val="WW8Num35z2"/>
    <w:rsid w:val="007F3ABC"/>
    <w:rPr>
      <w:rFonts w:ascii="Wingdings" w:hAnsi="Wingdings"/>
    </w:rPr>
  </w:style>
  <w:style w:type="character" w:customStyle="1" w:styleId="WW8Num35z3">
    <w:name w:val="WW8Num35z3"/>
    <w:rsid w:val="007F3ABC"/>
    <w:rPr>
      <w:rFonts w:ascii="Symbol" w:hAnsi="Symbol"/>
    </w:rPr>
  </w:style>
  <w:style w:type="character" w:customStyle="1" w:styleId="WW8Num35z4">
    <w:name w:val="WW8Num35z4"/>
    <w:rsid w:val="007F3ABC"/>
    <w:rPr>
      <w:rFonts w:ascii="Courier New" w:hAnsi="Courier New" w:cs="Wingdings"/>
    </w:rPr>
  </w:style>
  <w:style w:type="character" w:customStyle="1" w:styleId="WW8Num37z0">
    <w:name w:val="WW8Num37z0"/>
    <w:rsid w:val="007F3ABC"/>
    <w:rPr>
      <w:rFonts w:ascii="Arial" w:hAnsi="Arial"/>
      <w:sz w:val="18"/>
    </w:rPr>
  </w:style>
  <w:style w:type="character" w:customStyle="1" w:styleId="WW8Num37z1">
    <w:name w:val="WW8Num37z1"/>
    <w:rsid w:val="007F3ABC"/>
    <w:rPr>
      <w:rFonts w:ascii="Symbol" w:hAnsi="Symbol"/>
      <w:color w:val="auto"/>
    </w:rPr>
  </w:style>
  <w:style w:type="character" w:customStyle="1" w:styleId="WW8Num37z2">
    <w:name w:val="WW8Num37z2"/>
    <w:rsid w:val="007F3ABC"/>
    <w:rPr>
      <w:rFonts w:ascii="Wingdings" w:hAnsi="Wingdings"/>
    </w:rPr>
  </w:style>
  <w:style w:type="character" w:customStyle="1" w:styleId="WW8Num37z3">
    <w:name w:val="WW8Num37z3"/>
    <w:rsid w:val="007F3ABC"/>
    <w:rPr>
      <w:rFonts w:ascii="Symbol" w:hAnsi="Symbol"/>
    </w:rPr>
  </w:style>
  <w:style w:type="character" w:customStyle="1" w:styleId="WW8Num38z1">
    <w:name w:val="WW8Num38z1"/>
    <w:rsid w:val="007F3ABC"/>
    <w:rPr>
      <w:rFonts w:ascii="Courier New" w:hAnsi="Courier New" w:cs="Wingdings"/>
    </w:rPr>
  </w:style>
  <w:style w:type="character" w:customStyle="1" w:styleId="WW-Domylnaczcionkaakapitu">
    <w:name w:val="WW-Domyślna czcionka akapitu"/>
    <w:rsid w:val="007F3ABC"/>
  </w:style>
  <w:style w:type="character" w:customStyle="1" w:styleId="Odwoaniedokomentarza4">
    <w:name w:val="Odwołanie do komentarza4"/>
    <w:rsid w:val="007F3ABC"/>
    <w:rPr>
      <w:sz w:val="16"/>
      <w:szCs w:val="16"/>
    </w:rPr>
  </w:style>
  <w:style w:type="character" w:customStyle="1" w:styleId="Heading6Char">
    <w:name w:val="Heading 6 Char"/>
    <w:rsid w:val="007F3ABC"/>
    <w:rPr>
      <w:rFonts w:ascii="Calibri" w:hAnsi="Calibri"/>
      <w:b/>
      <w:bCs/>
      <w:sz w:val="22"/>
      <w:szCs w:val="22"/>
    </w:rPr>
  </w:style>
  <w:style w:type="character" w:customStyle="1" w:styleId="Heading7Char">
    <w:name w:val="Heading 7 Char"/>
    <w:rsid w:val="007F3ABC"/>
    <w:rPr>
      <w:rFonts w:ascii="Calibri" w:hAnsi="Calibri"/>
      <w:sz w:val="24"/>
      <w:szCs w:val="24"/>
    </w:rPr>
  </w:style>
  <w:style w:type="character" w:customStyle="1" w:styleId="Heading8Char">
    <w:name w:val="Heading 8 Char"/>
    <w:rsid w:val="007F3ABC"/>
    <w:rPr>
      <w:rFonts w:ascii="Calibri" w:hAnsi="Calibri"/>
      <w:i/>
      <w:iCs/>
      <w:sz w:val="24"/>
      <w:szCs w:val="24"/>
    </w:rPr>
  </w:style>
  <w:style w:type="character" w:customStyle="1" w:styleId="Heading9Char">
    <w:name w:val="Heading 9 Char"/>
    <w:rsid w:val="007F3ABC"/>
    <w:rPr>
      <w:rFonts w:ascii="Cambria" w:hAnsi="Cambria"/>
      <w:sz w:val="22"/>
      <w:szCs w:val="22"/>
    </w:rPr>
  </w:style>
  <w:style w:type="character" w:customStyle="1" w:styleId="WW8Num11z2">
    <w:name w:val="WW8Num11z2"/>
    <w:rsid w:val="007F3ABC"/>
    <w:rPr>
      <w:rFonts w:ascii="Wingdings" w:hAnsi="Wingdings"/>
    </w:rPr>
  </w:style>
  <w:style w:type="character" w:customStyle="1" w:styleId="WW8Num11z5">
    <w:name w:val="WW8Num11z5"/>
    <w:rsid w:val="007F3ABC"/>
    <w:rPr>
      <w:rFonts w:ascii="Courier New" w:hAnsi="Courier New"/>
      <w:color w:val="auto"/>
    </w:rPr>
  </w:style>
  <w:style w:type="character" w:customStyle="1" w:styleId="WW8Num12z1">
    <w:name w:val="WW8Num12z1"/>
    <w:rsid w:val="007F3ABC"/>
    <w:rPr>
      <w:rFonts w:ascii="Symbol" w:hAnsi="Symbol"/>
      <w:sz w:val="20"/>
      <w:szCs w:val="20"/>
    </w:rPr>
  </w:style>
  <w:style w:type="character" w:customStyle="1" w:styleId="WW8Num16z1">
    <w:name w:val="WW8Num16z1"/>
    <w:rsid w:val="007F3ABC"/>
    <w:rPr>
      <w:rFonts w:ascii="Symbol" w:hAnsi="Symbol"/>
      <w:color w:val="auto"/>
    </w:rPr>
  </w:style>
  <w:style w:type="character" w:customStyle="1" w:styleId="WW8Num27z2">
    <w:name w:val="WW8Num27z2"/>
    <w:rsid w:val="007F3ABC"/>
    <w:rPr>
      <w:rFonts w:ascii="Wingdings" w:hAnsi="Wingdings"/>
    </w:rPr>
  </w:style>
  <w:style w:type="character" w:customStyle="1" w:styleId="WW8Num29z1">
    <w:name w:val="WW8Num29z1"/>
    <w:rsid w:val="007F3ABC"/>
    <w:rPr>
      <w:rFonts w:ascii="Wingdings" w:hAnsi="Wingdings"/>
    </w:rPr>
  </w:style>
  <w:style w:type="character" w:customStyle="1" w:styleId="WW8Num29z4">
    <w:name w:val="WW8Num29z4"/>
    <w:rsid w:val="007F3ABC"/>
    <w:rPr>
      <w:rFonts w:ascii="Courier New" w:hAnsi="Courier New" w:cs="Wingdings"/>
    </w:rPr>
  </w:style>
  <w:style w:type="character" w:customStyle="1" w:styleId="WW8Num31z2">
    <w:name w:val="WW8Num31z2"/>
    <w:rsid w:val="007F3ABC"/>
    <w:rPr>
      <w:rFonts w:ascii="Wingdings" w:hAnsi="Wingdings"/>
    </w:rPr>
  </w:style>
  <w:style w:type="character" w:customStyle="1" w:styleId="WW8Num34z3">
    <w:name w:val="WW8Num34z3"/>
    <w:rsid w:val="007F3ABC"/>
    <w:rPr>
      <w:rFonts w:ascii="Symbol" w:hAnsi="Symbol"/>
    </w:rPr>
  </w:style>
  <w:style w:type="character" w:customStyle="1" w:styleId="WW8Num36z0">
    <w:name w:val="WW8Num36z0"/>
    <w:rsid w:val="007F3ABC"/>
    <w:rPr>
      <w:rFonts w:ascii="Symbol" w:hAnsi="Symbol"/>
    </w:rPr>
  </w:style>
  <w:style w:type="character" w:customStyle="1" w:styleId="WW8Num36z1">
    <w:name w:val="WW8Num36z1"/>
    <w:rsid w:val="007F3ABC"/>
    <w:rPr>
      <w:rFonts w:ascii="Courier New" w:hAnsi="Courier New" w:cs="Wingdings"/>
    </w:rPr>
  </w:style>
  <w:style w:type="character" w:customStyle="1" w:styleId="WW8Num36z2">
    <w:name w:val="WW8Num36z2"/>
    <w:rsid w:val="007F3ABC"/>
    <w:rPr>
      <w:rFonts w:ascii="Wingdings" w:hAnsi="Wingdings"/>
    </w:rPr>
  </w:style>
  <w:style w:type="character" w:customStyle="1" w:styleId="WW8Num38z0">
    <w:name w:val="WW8Num38z0"/>
    <w:rsid w:val="007F3ABC"/>
    <w:rPr>
      <w:rFonts w:ascii="Symbol" w:hAnsi="Symbol"/>
      <w:color w:val="auto"/>
    </w:rPr>
  </w:style>
  <w:style w:type="character" w:customStyle="1" w:styleId="WW8Num39z0">
    <w:name w:val="WW8Num39z0"/>
    <w:rsid w:val="007F3ABC"/>
    <w:rPr>
      <w:rFonts w:ascii="Symbol" w:hAnsi="Symbol"/>
      <w:color w:val="auto"/>
    </w:rPr>
  </w:style>
  <w:style w:type="character" w:customStyle="1" w:styleId="WW8Num39z1">
    <w:name w:val="WW8Num39z1"/>
    <w:rsid w:val="007F3ABC"/>
    <w:rPr>
      <w:color w:val="auto"/>
    </w:rPr>
  </w:style>
  <w:style w:type="character" w:customStyle="1" w:styleId="WW8Num39z4">
    <w:name w:val="WW8Num39z4"/>
    <w:rsid w:val="007F3ABC"/>
    <w:rPr>
      <w:rFonts w:ascii="Courier New" w:hAnsi="Courier New" w:cs="Wingdings"/>
    </w:rPr>
  </w:style>
  <w:style w:type="character" w:customStyle="1" w:styleId="WW8Num40z0">
    <w:name w:val="WW8Num40z0"/>
    <w:rsid w:val="007F3ABC"/>
    <w:rPr>
      <w:rFonts w:ascii="Symbol" w:hAnsi="Symbol"/>
    </w:rPr>
  </w:style>
  <w:style w:type="character" w:customStyle="1" w:styleId="WW8Num40z1">
    <w:name w:val="WW8Num40z1"/>
    <w:rsid w:val="007F3ABC"/>
    <w:rPr>
      <w:rFonts w:ascii="Courier New" w:hAnsi="Courier New" w:cs="Wingdings"/>
    </w:rPr>
  </w:style>
  <w:style w:type="character" w:customStyle="1" w:styleId="WW8Num40z2">
    <w:name w:val="WW8Num40z2"/>
    <w:rsid w:val="007F3ABC"/>
    <w:rPr>
      <w:rFonts w:ascii="Wingdings" w:hAnsi="Wingdings"/>
    </w:rPr>
  </w:style>
  <w:style w:type="character" w:customStyle="1" w:styleId="WW8Num41z0">
    <w:name w:val="WW8Num41z0"/>
    <w:rsid w:val="007F3ABC"/>
    <w:rPr>
      <w:rFonts w:ascii="Symbol" w:hAnsi="Symbol"/>
    </w:rPr>
  </w:style>
  <w:style w:type="character" w:customStyle="1" w:styleId="WW8Num41z2">
    <w:name w:val="WW8Num41z2"/>
    <w:rsid w:val="007F3ABC"/>
    <w:rPr>
      <w:rFonts w:ascii="Wingdings" w:hAnsi="Wingdings"/>
    </w:rPr>
  </w:style>
  <w:style w:type="character" w:customStyle="1" w:styleId="WW8Num42z0">
    <w:name w:val="WW8Num42z0"/>
    <w:rsid w:val="007F3ABC"/>
    <w:rPr>
      <w:rFonts w:ascii="Symbol" w:hAnsi="Symbol"/>
      <w:color w:val="auto"/>
    </w:rPr>
  </w:style>
  <w:style w:type="character" w:customStyle="1" w:styleId="WW8Num43z0">
    <w:name w:val="WW8Num43z0"/>
    <w:rsid w:val="007F3ABC"/>
    <w:rPr>
      <w:rFonts w:ascii="Wingdings" w:hAnsi="Wingdings"/>
    </w:rPr>
  </w:style>
  <w:style w:type="character" w:customStyle="1" w:styleId="WW8Num43z3">
    <w:name w:val="WW8Num43z3"/>
    <w:rsid w:val="007F3ABC"/>
    <w:rPr>
      <w:rFonts w:ascii="Symbol" w:hAnsi="Symbol"/>
    </w:rPr>
  </w:style>
  <w:style w:type="character" w:customStyle="1" w:styleId="WW8Num43z4">
    <w:name w:val="WW8Num43z4"/>
    <w:rsid w:val="007F3ABC"/>
    <w:rPr>
      <w:rFonts w:ascii="Courier New" w:hAnsi="Courier New" w:cs="Wingdings"/>
    </w:rPr>
  </w:style>
  <w:style w:type="character" w:customStyle="1" w:styleId="WW8Num44z0">
    <w:name w:val="WW8Num44z0"/>
    <w:rsid w:val="007F3ABC"/>
    <w:rPr>
      <w:rFonts w:ascii="Symbol" w:hAnsi="Symbol"/>
    </w:rPr>
  </w:style>
  <w:style w:type="character" w:customStyle="1" w:styleId="WW8Num45z0">
    <w:name w:val="WW8Num45z0"/>
    <w:rsid w:val="007F3ABC"/>
    <w:rPr>
      <w:rFonts w:ascii="Symbol" w:hAnsi="Symbol"/>
    </w:rPr>
  </w:style>
  <w:style w:type="character" w:customStyle="1" w:styleId="WW8Num46z0">
    <w:name w:val="WW8Num46z0"/>
    <w:rsid w:val="007F3ABC"/>
    <w:rPr>
      <w:rFonts w:ascii="Arial" w:hAnsi="Arial"/>
    </w:rPr>
  </w:style>
  <w:style w:type="character" w:customStyle="1" w:styleId="WW8Num47z0">
    <w:name w:val="WW8Num47z0"/>
    <w:rsid w:val="007F3ABC"/>
    <w:rPr>
      <w:rFonts w:ascii="Symbol" w:hAnsi="Symbol"/>
    </w:rPr>
  </w:style>
  <w:style w:type="character" w:customStyle="1" w:styleId="WW8Num47z1">
    <w:name w:val="WW8Num47z1"/>
    <w:rsid w:val="007F3ABC"/>
    <w:rPr>
      <w:rFonts w:ascii="Courier New" w:hAnsi="Courier New" w:cs="Wingdings"/>
    </w:rPr>
  </w:style>
  <w:style w:type="character" w:customStyle="1" w:styleId="WW8Num47z2">
    <w:name w:val="WW8Num47z2"/>
    <w:rsid w:val="007F3ABC"/>
    <w:rPr>
      <w:rFonts w:ascii="Wingdings" w:hAnsi="Wingdings"/>
    </w:rPr>
  </w:style>
  <w:style w:type="character" w:customStyle="1" w:styleId="WW8Num48z0">
    <w:name w:val="WW8Num48z0"/>
    <w:rsid w:val="007F3ABC"/>
    <w:rPr>
      <w:rFonts w:ascii="Arial" w:hAnsi="Arial"/>
    </w:rPr>
  </w:style>
  <w:style w:type="character" w:customStyle="1" w:styleId="WW8Num49z0">
    <w:name w:val="WW8Num49z0"/>
    <w:rsid w:val="007F3ABC"/>
    <w:rPr>
      <w:rFonts w:ascii="Symbol" w:hAnsi="Symbol"/>
    </w:rPr>
  </w:style>
  <w:style w:type="character" w:customStyle="1" w:styleId="WW8Num49z1">
    <w:name w:val="WW8Num49z1"/>
    <w:rsid w:val="007F3ABC"/>
    <w:rPr>
      <w:rFonts w:ascii="Courier New" w:hAnsi="Courier New" w:cs="Wingdings"/>
    </w:rPr>
  </w:style>
  <w:style w:type="character" w:customStyle="1" w:styleId="WW8Num49z2">
    <w:name w:val="WW8Num49z2"/>
    <w:rsid w:val="007F3ABC"/>
    <w:rPr>
      <w:rFonts w:ascii="Wingdings" w:hAnsi="Wingdings"/>
    </w:rPr>
  </w:style>
  <w:style w:type="character" w:customStyle="1" w:styleId="WW8Num50z0">
    <w:name w:val="WW8Num50z0"/>
    <w:rsid w:val="007F3ABC"/>
    <w:rPr>
      <w:rFonts w:ascii="Arial" w:hAnsi="Arial"/>
    </w:rPr>
  </w:style>
  <w:style w:type="character" w:customStyle="1" w:styleId="WW8Num52z0">
    <w:name w:val="WW8Num52z0"/>
    <w:rsid w:val="007F3ABC"/>
    <w:rPr>
      <w:rFonts w:ascii="Symbol" w:hAnsi="Symbol"/>
    </w:rPr>
  </w:style>
  <w:style w:type="character" w:customStyle="1" w:styleId="WW8Num52z1">
    <w:name w:val="WW8Num52z1"/>
    <w:rsid w:val="007F3ABC"/>
    <w:rPr>
      <w:rFonts w:ascii="Wingdings" w:hAnsi="Wingdings"/>
    </w:rPr>
  </w:style>
  <w:style w:type="character" w:customStyle="1" w:styleId="WW8Num52z4">
    <w:name w:val="WW8Num52z4"/>
    <w:rsid w:val="007F3ABC"/>
    <w:rPr>
      <w:rFonts w:ascii="Courier New" w:hAnsi="Courier New" w:cs="Wingdings"/>
    </w:rPr>
  </w:style>
  <w:style w:type="character" w:customStyle="1" w:styleId="WW8Num53z0">
    <w:name w:val="WW8Num53z0"/>
    <w:rsid w:val="007F3ABC"/>
    <w:rPr>
      <w:rFonts w:ascii="Symbol" w:hAnsi="Symbol"/>
      <w:color w:val="auto"/>
    </w:rPr>
  </w:style>
  <w:style w:type="character" w:customStyle="1" w:styleId="WW8Num53z1">
    <w:name w:val="WW8Num53z1"/>
    <w:rsid w:val="007F3ABC"/>
    <w:rPr>
      <w:rFonts w:ascii="Courier New" w:hAnsi="Courier New"/>
    </w:rPr>
  </w:style>
  <w:style w:type="character" w:customStyle="1" w:styleId="WW8Num53z3">
    <w:name w:val="WW8Num53z3"/>
    <w:rsid w:val="007F3ABC"/>
    <w:rPr>
      <w:rFonts w:ascii="Symbol" w:hAnsi="Symbol"/>
    </w:rPr>
  </w:style>
  <w:style w:type="character" w:customStyle="1" w:styleId="WW8Num53z5">
    <w:name w:val="WW8Num53z5"/>
    <w:rsid w:val="007F3ABC"/>
    <w:rPr>
      <w:rFonts w:ascii="Wingdings" w:hAnsi="Wingdings"/>
    </w:rPr>
  </w:style>
  <w:style w:type="character" w:customStyle="1" w:styleId="WW8Num54z0">
    <w:name w:val="WW8Num54z0"/>
    <w:rsid w:val="007F3ABC"/>
    <w:rPr>
      <w:rFonts w:ascii="Arial" w:hAnsi="Arial"/>
    </w:rPr>
  </w:style>
  <w:style w:type="character" w:customStyle="1" w:styleId="WW8Num55z0">
    <w:name w:val="WW8Num55z0"/>
    <w:rsid w:val="007F3ABC"/>
    <w:rPr>
      <w:rFonts w:ascii="Symbol" w:hAnsi="Symbol"/>
    </w:rPr>
  </w:style>
  <w:style w:type="character" w:customStyle="1" w:styleId="WW8Num55z1">
    <w:name w:val="WW8Num55z1"/>
    <w:rsid w:val="007F3ABC"/>
    <w:rPr>
      <w:rFonts w:ascii="Courier New" w:hAnsi="Courier New" w:cs="Wingdings"/>
    </w:rPr>
  </w:style>
  <w:style w:type="character" w:customStyle="1" w:styleId="WW8Num55z2">
    <w:name w:val="WW8Num55z2"/>
    <w:rsid w:val="007F3ABC"/>
    <w:rPr>
      <w:rFonts w:ascii="Wingdings" w:hAnsi="Wingdings"/>
    </w:rPr>
  </w:style>
  <w:style w:type="character" w:customStyle="1" w:styleId="WW8Num57z0">
    <w:name w:val="WW8Num57z0"/>
    <w:rsid w:val="007F3ABC"/>
    <w:rPr>
      <w:rFonts w:ascii="Arial" w:hAnsi="Arial"/>
    </w:rPr>
  </w:style>
  <w:style w:type="character" w:customStyle="1" w:styleId="WW8Num58z0">
    <w:name w:val="WW8Num58z0"/>
    <w:rsid w:val="007F3ABC"/>
    <w:rPr>
      <w:rFonts w:ascii="Symbol" w:hAnsi="Symbol"/>
    </w:rPr>
  </w:style>
  <w:style w:type="character" w:customStyle="1" w:styleId="WW8Num58z1">
    <w:name w:val="WW8Num58z1"/>
    <w:rsid w:val="007F3ABC"/>
    <w:rPr>
      <w:rFonts w:ascii="Wingdings" w:hAnsi="Wingdings"/>
    </w:rPr>
  </w:style>
  <w:style w:type="character" w:customStyle="1" w:styleId="WW8Num58z4">
    <w:name w:val="WW8Num58z4"/>
    <w:rsid w:val="007F3ABC"/>
    <w:rPr>
      <w:rFonts w:ascii="Courier New" w:hAnsi="Courier New" w:cs="Wingdings"/>
    </w:rPr>
  </w:style>
  <w:style w:type="character" w:customStyle="1" w:styleId="WW8Num59z0">
    <w:name w:val="WW8Num59z0"/>
    <w:rsid w:val="007F3ABC"/>
    <w:rPr>
      <w:rFonts w:ascii="Wingdings" w:hAnsi="Wingdings"/>
    </w:rPr>
  </w:style>
  <w:style w:type="character" w:customStyle="1" w:styleId="WW8Num59z1">
    <w:name w:val="WW8Num59z1"/>
    <w:rsid w:val="007F3ABC"/>
    <w:rPr>
      <w:rFonts w:ascii="Courier New" w:hAnsi="Courier New" w:cs="Wingdings"/>
    </w:rPr>
  </w:style>
  <w:style w:type="character" w:customStyle="1" w:styleId="WW8Num59z3">
    <w:name w:val="WW8Num59z3"/>
    <w:rsid w:val="007F3ABC"/>
    <w:rPr>
      <w:rFonts w:ascii="Symbol" w:hAnsi="Symbol"/>
    </w:rPr>
  </w:style>
  <w:style w:type="character" w:customStyle="1" w:styleId="WW8Num60z0">
    <w:name w:val="WW8Num60z0"/>
    <w:rsid w:val="007F3ABC"/>
    <w:rPr>
      <w:rFonts w:ascii="Symbol" w:hAnsi="Symbol"/>
    </w:rPr>
  </w:style>
  <w:style w:type="character" w:customStyle="1" w:styleId="WW8Num60z1">
    <w:name w:val="WW8Num60z1"/>
    <w:rsid w:val="007F3ABC"/>
    <w:rPr>
      <w:rFonts w:ascii="Wingdings" w:hAnsi="Wingdings"/>
    </w:rPr>
  </w:style>
  <w:style w:type="character" w:customStyle="1" w:styleId="WW8Num60z4">
    <w:name w:val="WW8Num60z4"/>
    <w:rsid w:val="007F3ABC"/>
    <w:rPr>
      <w:rFonts w:ascii="Courier New" w:hAnsi="Courier New" w:cs="Wingdings"/>
    </w:rPr>
  </w:style>
  <w:style w:type="character" w:customStyle="1" w:styleId="WW8Num61z0">
    <w:name w:val="WW8Num61z0"/>
    <w:rsid w:val="007F3ABC"/>
    <w:rPr>
      <w:rFonts w:ascii="Arial" w:hAnsi="Arial"/>
    </w:rPr>
  </w:style>
  <w:style w:type="character" w:customStyle="1" w:styleId="WW8Num62z1">
    <w:name w:val="WW8Num62z1"/>
    <w:rsid w:val="007F3ABC"/>
    <w:rPr>
      <w:rFonts w:ascii="Symbol" w:hAnsi="Symbol"/>
    </w:rPr>
  </w:style>
  <w:style w:type="character" w:customStyle="1" w:styleId="WW8Num62z2">
    <w:name w:val="WW8Num62z2"/>
    <w:rsid w:val="007F3ABC"/>
    <w:rPr>
      <w:rFonts w:ascii="Wingdings" w:hAnsi="Wingdings"/>
    </w:rPr>
  </w:style>
  <w:style w:type="character" w:customStyle="1" w:styleId="WW8Num63z0">
    <w:name w:val="WW8Num63z0"/>
    <w:rsid w:val="007F3ABC"/>
    <w:rPr>
      <w:rFonts w:ascii="Arial" w:hAnsi="Arial"/>
    </w:rPr>
  </w:style>
  <w:style w:type="character" w:customStyle="1" w:styleId="WW8Num64z0">
    <w:name w:val="WW8Num64z0"/>
    <w:rsid w:val="007F3ABC"/>
    <w:rPr>
      <w:rFonts w:ascii="Wingdings" w:hAnsi="Wingdings"/>
    </w:rPr>
  </w:style>
  <w:style w:type="character" w:customStyle="1" w:styleId="WW8Num64z1">
    <w:name w:val="WW8Num64z1"/>
    <w:rsid w:val="007F3ABC"/>
    <w:rPr>
      <w:rFonts w:ascii="Courier New" w:hAnsi="Courier New" w:cs="Wingdings"/>
    </w:rPr>
  </w:style>
  <w:style w:type="character" w:customStyle="1" w:styleId="WW8Num64z3">
    <w:name w:val="WW8Num64z3"/>
    <w:rsid w:val="007F3ABC"/>
    <w:rPr>
      <w:rFonts w:ascii="Symbol" w:hAnsi="Symbol"/>
    </w:rPr>
  </w:style>
  <w:style w:type="character" w:customStyle="1" w:styleId="WW8Num66z0">
    <w:name w:val="WW8Num66z0"/>
    <w:rsid w:val="007F3ABC"/>
    <w:rPr>
      <w:rFonts w:ascii="Symbol" w:hAnsi="Symbol"/>
    </w:rPr>
  </w:style>
  <w:style w:type="character" w:customStyle="1" w:styleId="WW8Num66z1">
    <w:name w:val="WW8Num66z1"/>
    <w:rsid w:val="007F3ABC"/>
    <w:rPr>
      <w:rFonts w:ascii="Wingdings" w:hAnsi="Wingdings"/>
    </w:rPr>
  </w:style>
  <w:style w:type="character" w:customStyle="1" w:styleId="WW8Num66z4">
    <w:name w:val="WW8Num66z4"/>
    <w:rsid w:val="007F3ABC"/>
    <w:rPr>
      <w:rFonts w:ascii="Courier New" w:hAnsi="Courier New" w:cs="Wingdings"/>
    </w:rPr>
  </w:style>
  <w:style w:type="character" w:customStyle="1" w:styleId="WW8Num67z0">
    <w:name w:val="WW8Num67z0"/>
    <w:rsid w:val="007F3ABC"/>
    <w:rPr>
      <w:rFonts w:ascii="Symbol" w:hAnsi="Symbol"/>
    </w:rPr>
  </w:style>
  <w:style w:type="character" w:customStyle="1" w:styleId="WW8Num67z1">
    <w:name w:val="WW8Num67z1"/>
    <w:rsid w:val="007F3ABC"/>
    <w:rPr>
      <w:rFonts w:ascii="Wingdings" w:hAnsi="Wingdings"/>
    </w:rPr>
  </w:style>
  <w:style w:type="character" w:customStyle="1" w:styleId="WW8Num67z4">
    <w:name w:val="WW8Num67z4"/>
    <w:rsid w:val="007F3ABC"/>
    <w:rPr>
      <w:rFonts w:ascii="Courier New" w:hAnsi="Courier New" w:cs="Wingdings"/>
    </w:rPr>
  </w:style>
  <w:style w:type="character" w:customStyle="1" w:styleId="WW8Num68z4">
    <w:name w:val="WW8Num68z4"/>
    <w:rsid w:val="007F3ABC"/>
    <w:rPr>
      <w:rFonts w:ascii="Wingdings" w:hAnsi="Wingdings"/>
    </w:rPr>
  </w:style>
  <w:style w:type="character" w:customStyle="1" w:styleId="WW8Num69z0">
    <w:name w:val="WW8Num69z0"/>
    <w:rsid w:val="007F3ABC"/>
    <w:rPr>
      <w:rFonts w:ascii="Symbol" w:hAnsi="Symbol"/>
    </w:rPr>
  </w:style>
  <w:style w:type="character" w:customStyle="1" w:styleId="WW8Num69z1">
    <w:name w:val="WW8Num69z1"/>
    <w:rsid w:val="007F3ABC"/>
    <w:rPr>
      <w:rFonts w:ascii="Wingdings" w:hAnsi="Wingdings"/>
    </w:rPr>
  </w:style>
  <w:style w:type="character" w:customStyle="1" w:styleId="WW8Num69z4">
    <w:name w:val="WW8Num69z4"/>
    <w:rsid w:val="007F3ABC"/>
    <w:rPr>
      <w:rFonts w:ascii="Courier New" w:hAnsi="Courier New" w:cs="Wingdings"/>
    </w:rPr>
  </w:style>
  <w:style w:type="character" w:customStyle="1" w:styleId="WW8Num71z0">
    <w:name w:val="WW8Num71z0"/>
    <w:rsid w:val="007F3ABC"/>
    <w:rPr>
      <w:rFonts w:ascii="Arial" w:hAnsi="Arial"/>
    </w:rPr>
  </w:style>
  <w:style w:type="character" w:customStyle="1" w:styleId="WW8Num73z0">
    <w:name w:val="WW8Num73z0"/>
    <w:rsid w:val="007F3ABC"/>
    <w:rPr>
      <w:rFonts w:ascii="Wingdings" w:hAnsi="Wingdings"/>
    </w:rPr>
  </w:style>
  <w:style w:type="character" w:customStyle="1" w:styleId="WW8Num73z3">
    <w:name w:val="WW8Num73z3"/>
    <w:rsid w:val="007F3ABC"/>
    <w:rPr>
      <w:rFonts w:ascii="Symbol" w:hAnsi="Symbol"/>
    </w:rPr>
  </w:style>
  <w:style w:type="character" w:customStyle="1" w:styleId="WW8Num73z4">
    <w:name w:val="WW8Num73z4"/>
    <w:rsid w:val="007F3ABC"/>
    <w:rPr>
      <w:rFonts w:ascii="Courier New" w:hAnsi="Courier New" w:cs="Wingdings"/>
    </w:rPr>
  </w:style>
  <w:style w:type="character" w:customStyle="1" w:styleId="Domylnaczcionkaakapitu6">
    <w:name w:val="Domyślna czcionka akapitu6"/>
    <w:rsid w:val="007F3ABC"/>
  </w:style>
  <w:style w:type="character" w:customStyle="1" w:styleId="WW8Num7z1">
    <w:name w:val="WW8Num7z1"/>
    <w:rsid w:val="007F3ABC"/>
    <w:rPr>
      <w:rFonts w:ascii="Symbol" w:hAnsi="Symbol" w:cs="Wingdings"/>
    </w:rPr>
  </w:style>
  <w:style w:type="character" w:customStyle="1" w:styleId="WW8Num12z2">
    <w:name w:val="WW8Num12z2"/>
    <w:rsid w:val="007F3ABC"/>
    <w:rPr>
      <w:rFonts w:ascii="Wingdings" w:hAnsi="Wingdings"/>
    </w:rPr>
  </w:style>
  <w:style w:type="character" w:customStyle="1" w:styleId="WW8Num12z5">
    <w:name w:val="WW8Num12z5"/>
    <w:rsid w:val="007F3ABC"/>
    <w:rPr>
      <w:rFonts w:ascii="Courier New" w:hAnsi="Courier New"/>
      <w:color w:val="auto"/>
    </w:rPr>
  </w:style>
  <w:style w:type="character" w:customStyle="1" w:styleId="WW8Num17z1">
    <w:name w:val="WW8Num17z1"/>
    <w:rsid w:val="007F3ABC"/>
    <w:rPr>
      <w:rFonts w:ascii="Symbol" w:hAnsi="Symbol"/>
      <w:color w:val="auto"/>
    </w:rPr>
  </w:style>
  <w:style w:type="character" w:customStyle="1" w:styleId="Domylnaczcionkaakapitu5">
    <w:name w:val="Domyślna czcionka akapitu5"/>
    <w:rsid w:val="007F3ABC"/>
  </w:style>
  <w:style w:type="character" w:customStyle="1" w:styleId="Absatz-Standardschriftart">
    <w:name w:val="Absatz-Standardschriftart"/>
    <w:rsid w:val="007F3ABC"/>
  </w:style>
  <w:style w:type="character" w:customStyle="1" w:styleId="WW-Absatz-Standardschriftart">
    <w:name w:val="WW-Absatz-Standardschriftart"/>
    <w:rsid w:val="007F3ABC"/>
  </w:style>
  <w:style w:type="character" w:customStyle="1" w:styleId="WW8Num18z0">
    <w:name w:val="WW8Num18z0"/>
    <w:rsid w:val="007F3ABC"/>
    <w:rPr>
      <w:rFonts w:ascii="Symbol" w:hAnsi="Symbol"/>
      <w:color w:val="auto"/>
    </w:rPr>
  </w:style>
  <w:style w:type="character" w:customStyle="1" w:styleId="Domylnaczcionkaakapitu4">
    <w:name w:val="Domyślna czcionka akapitu4"/>
    <w:rsid w:val="007F3ABC"/>
  </w:style>
  <w:style w:type="character" w:customStyle="1" w:styleId="WW8Num9z1">
    <w:name w:val="WW8Num9z1"/>
    <w:rsid w:val="007F3ABC"/>
    <w:rPr>
      <w:rFonts w:ascii="Symbol" w:hAnsi="Symbol" w:cs="Wingdings"/>
    </w:rPr>
  </w:style>
  <w:style w:type="character" w:customStyle="1" w:styleId="WW8Num17z3">
    <w:name w:val="WW8Num17z3"/>
    <w:rsid w:val="007F3ABC"/>
    <w:rPr>
      <w:rFonts w:ascii="Symbol" w:hAnsi="Symbol"/>
    </w:rPr>
  </w:style>
  <w:style w:type="character" w:customStyle="1" w:styleId="WW8Num17z4">
    <w:name w:val="WW8Num17z4"/>
    <w:rsid w:val="007F3ABC"/>
    <w:rPr>
      <w:rFonts w:ascii="Courier New" w:hAnsi="Courier New" w:cs="Wingdings"/>
    </w:rPr>
  </w:style>
  <w:style w:type="character" w:customStyle="1" w:styleId="WW8Num17z5">
    <w:name w:val="WW8Num17z5"/>
    <w:rsid w:val="007F3ABC"/>
    <w:rPr>
      <w:rFonts w:ascii="Wingdings" w:hAnsi="Wingdings"/>
    </w:rPr>
  </w:style>
  <w:style w:type="character" w:customStyle="1" w:styleId="WW8Num20z1">
    <w:name w:val="WW8Num20z1"/>
    <w:rsid w:val="007F3ABC"/>
    <w:rPr>
      <w:rFonts w:ascii="Symbol" w:hAnsi="Symbol"/>
      <w:color w:val="auto"/>
    </w:rPr>
  </w:style>
  <w:style w:type="character" w:customStyle="1" w:styleId="WW8Num20z2">
    <w:name w:val="WW8Num20z2"/>
    <w:rsid w:val="007F3ABC"/>
    <w:rPr>
      <w:rFonts w:ascii="Wingdings" w:hAnsi="Wingdings"/>
    </w:rPr>
  </w:style>
  <w:style w:type="character" w:customStyle="1" w:styleId="WW8Num21z1">
    <w:name w:val="WW8Num21z1"/>
    <w:rsid w:val="007F3ABC"/>
    <w:rPr>
      <w:rFonts w:ascii="Courier New" w:hAnsi="Courier New" w:cs="Wingdings"/>
    </w:rPr>
  </w:style>
  <w:style w:type="character" w:customStyle="1" w:styleId="WW8Num23z2">
    <w:name w:val="WW8Num23z2"/>
    <w:rsid w:val="007F3ABC"/>
    <w:rPr>
      <w:rFonts w:ascii="Wingdings" w:hAnsi="Wingdings"/>
    </w:rPr>
  </w:style>
  <w:style w:type="character" w:customStyle="1" w:styleId="WW8Num23z3">
    <w:name w:val="WW8Num23z3"/>
    <w:rsid w:val="007F3ABC"/>
    <w:rPr>
      <w:rFonts w:ascii="Symbol" w:hAnsi="Symbol"/>
    </w:rPr>
  </w:style>
  <w:style w:type="character" w:customStyle="1" w:styleId="WW8Num30z1">
    <w:name w:val="WW8Num30z1"/>
    <w:rsid w:val="007F3ABC"/>
    <w:rPr>
      <w:rFonts w:ascii="Courier New" w:hAnsi="Courier New" w:cs="Wingdings"/>
    </w:rPr>
  </w:style>
  <w:style w:type="character" w:customStyle="1" w:styleId="WW8Num32z2">
    <w:name w:val="WW8Num32z2"/>
    <w:rsid w:val="007F3ABC"/>
    <w:rPr>
      <w:rFonts w:ascii="Wingdings" w:hAnsi="Wingdings"/>
    </w:rPr>
  </w:style>
  <w:style w:type="character" w:customStyle="1" w:styleId="WW8Num38z3">
    <w:name w:val="WW8Num38z3"/>
    <w:rsid w:val="007F3ABC"/>
    <w:rPr>
      <w:rFonts w:ascii="Symbol" w:hAnsi="Symbol"/>
    </w:rPr>
  </w:style>
  <w:style w:type="character" w:customStyle="1" w:styleId="WW8Num39z2">
    <w:name w:val="WW8Num39z2"/>
    <w:rsid w:val="007F3ABC"/>
    <w:rPr>
      <w:rFonts w:ascii="Wingdings" w:hAnsi="Wingdings"/>
    </w:rPr>
  </w:style>
  <w:style w:type="character" w:customStyle="1" w:styleId="WW8Num40z3">
    <w:name w:val="WW8Num40z3"/>
    <w:rsid w:val="007F3ABC"/>
    <w:rPr>
      <w:rFonts w:ascii="Symbol" w:hAnsi="Symbol"/>
    </w:rPr>
  </w:style>
  <w:style w:type="character" w:customStyle="1" w:styleId="WW8Num44z1">
    <w:name w:val="WW8Num44z1"/>
    <w:rsid w:val="007F3ABC"/>
    <w:rPr>
      <w:rFonts w:ascii="Courier New" w:hAnsi="Courier New" w:cs="Wingdings"/>
    </w:rPr>
  </w:style>
  <w:style w:type="character" w:customStyle="1" w:styleId="WW8Num44z2">
    <w:name w:val="WW8Num44z2"/>
    <w:rsid w:val="007F3ABC"/>
    <w:rPr>
      <w:rFonts w:ascii="Wingdings" w:hAnsi="Wingdings"/>
    </w:rPr>
  </w:style>
  <w:style w:type="character" w:customStyle="1" w:styleId="Domylnaczcionkaakapitu3">
    <w:name w:val="Domyślna czcionka akapitu3"/>
    <w:rsid w:val="007F3ABC"/>
  </w:style>
  <w:style w:type="character" w:customStyle="1" w:styleId="WW8Num10z1">
    <w:name w:val="WW8Num10z1"/>
    <w:rsid w:val="007F3ABC"/>
    <w:rPr>
      <w:rFonts w:ascii="Courier New" w:hAnsi="Courier New" w:cs="Wingdings"/>
    </w:rPr>
  </w:style>
  <w:style w:type="character" w:customStyle="1" w:styleId="WW8Num18z3">
    <w:name w:val="WW8Num18z3"/>
    <w:rsid w:val="007F3ABC"/>
    <w:rPr>
      <w:rFonts w:ascii="Symbol" w:hAnsi="Symbol"/>
    </w:rPr>
  </w:style>
  <w:style w:type="character" w:customStyle="1" w:styleId="WW8Num18z4">
    <w:name w:val="WW8Num18z4"/>
    <w:rsid w:val="007F3ABC"/>
    <w:rPr>
      <w:rFonts w:ascii="Courier New" w:hAnsi="Courier New" w:cs="Wingdings"/>
    </w:rPr>
  </w:style>
  <w:style w:type="character" w:customStyle="1" w:styleId="WW8Num18z5">
    <w:name w:val="WW8Num18z5"/>
    <w:rsid w:val="007F3ABC"/>
    <w:rPr>
      <w:rFonts w:ascii="Wingdings" w:hAnsi="Wingdings"/>
    </w:rPr>
  </w:style>
  <w:style w:type="character" w:customStyle="1" w:styleId="WW8Num21z2">
    <w:name w:val="WW8Num21z2"/>
    <w:rsid w:val="007F3ABC"/>
    <w:rPr>
      <w:rFonts w:ascii="Wingdings" w:hAnsi="Wingdings"/>
    </w:rPr>
  </w:style>
  <w:style w:type="character" w:customStyle="1" w:styleId="WW8Num22z1">
    <w:name w:val="WW8Num22z1"/>
    <w:rsid w:val="007F3ABC"/>
    <w:rPr>
      <w:rFonts w:ascii="Courier New" w:hAnsi="Courier New" w:cs="Wingdings"/>
    </w:rPr>
  </w:style>
  <w:style w:type="character" w:customStyle="1" w:styleId="WW8Num24z3">
    <w:name w:val="WW8Num24z3"/>
    <w:rsid w:val="007F3ABC"/>
    <w:rPr>
      <w:rFonts w:ascii="Symbol" w:hAnsi="Symbol"/>
    </w:rPr>
  </w:style>
  <w:style w:type="character" w:customStyle="1" w:styleId="WW8Num24z4">
    <w:name w:val="WW8Num24z4"/>
    <w:rsid w:val="007F3ABC"/>
    <w:rPr>
      <w:rFonts w:ascii="Courier New" w:hAnsi="Courier New" w:cs="Wingdings"/>
    </w:rPr>
  </w:style>
  <w:style w:type="character" w:customStyle="1" w:styleId="WW-Absatz-Standardschriftart1">
    <w:name w:val="WW-Absatz-Standardschriftart1"/>
    <w:rsid w:val="007F3ABC"/>
  </w:style>
  <w:style w:type="character" w:customStyle="1" w:styleId="WW8Num20z3">
    <w:name w:val="WW8Num20z3"/>
    <w:rsid w:val="007F3ABC"/>
    <w:rPr>
      <w:rFonts w:ascii="Symbol" w:hAnsi="Symbol"/>
    </w:rPr>
  </w:style>
  <w:style w:type="character" w:customStyle="1" w:styleId="WW8Num20z4">
    <w:name w:val="WW8Num20z4"/>
    <w:rsid w:val="007F3ABC"/>
    <w:rPr>
      <w:rFonts w:ascii="Courier New" w:hAnsi="Courier New" w:cs="Wingdings"/>
    </w:rPr>
  </w:style>
  <w:style w:type="character" w:customStyle="1" w:styleId="WW8Num20z5">
    <w:name w:val="WW8Num20z5"/>
    <w:rsid w:val="007F3ABC"/>
    <w:rPr>
      <w:rFonts w:ascii="Wingdings" w:hAnsi="Wingdings"/>
    </w:rPr>
  </w:style>
  <w:style w:type="character" w:customStyle="1" w:styleId="WW8Num25z2">
    <w:name w:val="WW8Num25z2"/>
    <w:rsid w:val="007F3ABC"/>
    <w:rPr>
      <w:rFonts w:ascii="Wingdings" w:hAnsi="Wingdings"/>
    </w:rPr>
  </w:style>
  <w:style w:type="character" w:customStyle="1" w:styleId="WW8Num25z5">
    <w:name w:val="WW8Num25z5"/>
    <w:rsid w:val="007F3ABC"/>
    <w:rPr>
      <w:rFonts w:ascii="Courier New" w:hAnsi="Courier New"/>
      <w:color w:val="auto"/>
    </w:rPr>
  </w:style>
  <w:style w:type="character" w:customStyle="1" w:styleId="WW8Num25z7">
    <w:name w:val="WW8Num25z7"/>
    <w:rsid w:val="007F3ABC"/>
    <w:rPr>
      <w:rFonts w:ascii="Courier New" w:hAnsi="Courier New" w:cs="Wingdings"/>
    </w:rPr>
  </w:style>
  <w:style w:type="character" w:customStyle="1" w:styleId="WW8Num25z8">
    <w:name w:val="WW8Num25z8"/>
    <w:rsid w:val="007F3ABC"/>
    <w:rPr>
      <w:rFonts w:ascii="Wingdings" w:hAnsi="Wingdings"/>
    </w:rPr>
  </w:style>
  <w:style w:type="character" w:customStyle="1" w:styleId="WW8Num28z3">
    <w:name w:val="WW8Num28z3"/>
    <w:rsid w:val="007F3ABC"/>
    <w:rPr>
      <w:rFonts w:ascii="Symbol" w:hAnsi="Symbol"/>
    </w:rPr>
  </w:style>
  <w:style w:type="character" w:customStyle="1" w:styleId="Domylnaczcionkaakapitu2">
    <w:name w:val="Domyślna czcionka akapitu2"/>
    <w:rsid w:val="007F3ABC"/>
  </w:style>
  <w:style w:type="character" w:customStyle="1" w:styleId="WW8Num2z3">
    <w:name w:val="WW8Num2z3"/>
    <w:rsid w:val="007F3ABC"/>
    <w:rPr>
      <w:rFonts w:ascii="Symbol" w:hAnsi="Symbol"/>
    </w:rPr>
  </w:style>
  <w:style w:type="character" w:customStyle="1" w:styleId="WW8Num3z3">
    <w:name w:val="WW8Num3z3"/>
    <w:rsid w:val="007F3ABC"/>
    <w:rPr>
      <w:rFonts w:ascii="Symbol" w:hAnsi="Symbol"/>
    </w:rPr>
  </w:style>
  <w:style w:type="character" w:customStyle="1" w:styleId="WW8Num4z3">
    <w:name w:val="WW8Num4z3"/>
    <w:rsid w:val="007F3ABC"/>
    <w:rPr>
      <w:rFonts w:ascii="Symbol" w:hAnsi="Symbol"/>
    </w:rPr>
  </w:style>
  <w:style w:type="character" w:customStyle="1" w:styleId="WW8Num5z1">
    <w:name w:val="WW8Num5z1"/>
    <w:rsid w:val="007F3ABC"/>
    <w:rPr>
      <w:rFonts w:ascii="Courier New" w:hAnsi="Courier New" w:cs="Wingdings"/>
    </w:rPr>
  </w:style>
  <w:style w:type="character" w:customStyle="1" w:styleId="WW8Num5z2">
    <w:name w:val="WW8Num5z2"/>
    <w:rsid w:val="007F3ABC"/>
    <w:rPr>
      <w:rFonts w:ascii="Wingdings" w:hAnsi="Wingdings"/>
    </w:rPr>
  </w:style>
  <w:style w:type="character" w:customStyle="1" w:styleId="WW8Num5z3">
    <w:name w:val="WW8Num5z3"/>
    <w:rsid w:val="007F3ABC"/>
    <w:rPr>
      <w:rFonts w:ascii="Symbol" w:hAnsi="Symbol"/>
    </w:rPr>
  </w:style>
  <w:style w:type="character" w:customStyle="1" w:styleId="WW8Num10z2">
    <w:name w:val="WW8Num10z2"/>
    <w:rsid w:val="007F3ABC"/>
    <w:rPr>
      <w:rFonts w:ascii="Wingdings" w:hAnsi="Wingdings"/>
    </w:rPr>
  </w:style>
  <w:style w:type="character" w:customStyle="1" w:styleId="WW8Num10z3">
    <w:name w:val="WW8Num10z3"/>
    <w:rsid w:val="007F3ABC"/>
    <w:rPr>
      <w:rFonts w:ascii="Symbol" w:hAnsi="Symbol"/>
    </w:rPr>
  </w:style>
  <w:style w:type="character" w:customStyle="1" w:styleId="WW8Num13z3">
    <w:name w:val="WW8Num13z3"/>
    <w:rsid w:val="007F3ABC"/>
    <w:rPr>
      <w:rFonts w:ascii="Symbol" w:hAnsi="Symbol"/>
    </w:rPr>
  </w:style>
  <w:style w:type="character" w:customStyle="1" w:styleId="WW8Num14z5">
    <w:name w:val="WW8Num14z5"/>
    <w:rsid w:val="007F3ABC"/>
    <w:rPr>
      <w:rFonts w:ascii="Courier New" w:hAnsi="Courier New"/>
      <w:color w:val="auto"/>
    </w:rPr>
  </w:style>
  <w:style w:type="character" w:customStyle="1" w:styleId="WW8Num14z7">
    <w:name w:val="WW8Num14z7"/>
    <w:rsid w:val="007F3ABC"/>
    <w:rPr>
      <w:rFonts w:ascii="Courier New" w:hAnsi="Courier New" w:cs="Wingdings"/>
    </w:rPr>
  </w:style>
  <w:style w:type="character" w:customStyle="1" w:styleId="WW8Num14z8">
    <w:name w:val="WW8Num14z8"/>
    <w:rsid w:val="007F3ABC"/>
    <w:rPr>
      <w:rFonts w:ascii="Wingdings" w:hAnsi="Wingdings"/>
    </w:rPr>
  </w:style>
  <w:style w:type="character" w:customStyle="1" w:styleId="WW8Num18z1">
    <w:name w:val="WW8Num18z1"/>
    <w:rsid w:val="007F3ABC"/>
    <w:rPr>
      <w:rFonts w:ascii="Courier New" w:hAnsi="Courier New" w:cs="Wingdings"/>
    </w:rPr>
  </w:style>
  <w:style w:type="character" w:customStyle="1" w:styleId="WW8Num18z2">
    <w:name w:val="WW8Num18z2"/>
    <w:rsid w:val="007F3ABC"/>
    <w:rPr>
      <w:rFonts w:ascii="Wingdings" w:hAnsi="Wingdings"/>
    </w:rPr>
  </w:style>
  <w:style w:type="character" w:customStyle="1" w:styleId="WW8Num19z2">
    <w:name w:val="WW8Num19z2"/>
    <w:rsid w:val="007F3ABC"/>
    <w:rPr>
      <w:rFonts w:ascii="Wingdings" w:hAnsi="Wingdings"/>
    </w:rPr>
  </w:style>
  <w:style w:type="character" w:customStyle="1" w:styleId="WW8Num21z3">
    <w:name w:val="WW8Num21z3"/>
    <w:rsid w:val="007F3ABC"/>
    <w:rPr>
      <w:rFonts w:ascii="Symbol" w:hAnsi="Symbol"/>
    </w:rPr>
  </w:style>
  <w:style w:type="character" w:customStyle="1" w:styleId="WW8Num22z2">
    <w:name w:val="WW8Num22z2"/>
    <w:rsid w:val="007F3ABC"/>
    <w:rPr>
      <w:rFonts w:ascii="Wingdings" w:hAnsi="Wingdings"/>
    </w:rPr>
  </w:style>
  <w:style w:type="character" w:customStyle="1" w:styleId="WW8Num22z3">
    <w:name w:val="WW8Num22z3"/>
    <w:rsid w:val="007F3ABC"/>
    <w:rPr>
      <w:rFonts w:ascii="Symbol" w:hAnsi="Symbol"/>
    </w:rPr>
  </w:style>
  <w:style w:type="character" w:customStyle="1" w:styleId="WW8Num25z3">
    <w:name w:val="WW8Num25z3"/>
    <w:rsid w:val="007F3ABC"/>
    <w:rPr>
      <w:rFonts w:ascii="Symbol" w:hAnsi="Symbol"/>
    </w:rPr>
  </w:style>
  <w:style w:type="character" w:customStyle="1" w:styleId="WW8Num27z3">
    <w:name w:val="WW8Num27z3"/>
    <w:rsid w:val="007F3ABC"/>
    <w:rPr>
      <w:rFonts w:ascii="Symbol" w:hAnsi="Symbol"/>
    </w:rPr>
  </w:style>
  <w:style w:type="character" w:customStyle="1" w:styleId="WW8Num27z5">
    <w:name w:val="WW8Num27z5"/>
    <w:rsid w:val="007F3ABC"/>
    <w:rPr>
      <w:rFonts w:ascii="Wingdings" w:hAnsi="Wingdings"/>
    </w:rPr>
  </w:style>
  <w:style w:type="character" w:customStyle="1" w:styleId="WW8Num30z2">
    <w:name w:val="WW8Num30z2"/>
    <w:rsid w:val="007F3ABC"/>
    <w:rPr>
      <w:rFonts w:ascii="Wingdings" w:hAnsi="Wingdings"/>
    </w:rPr>
  </w:style>
  <w:style w:type="character" w:customStyle="1" w:styleId="WW8Num30z3">
    <w:name w:val="WW8Num30z3"/>
    <w:rsid w:val="007F3ABC"/>
    <w:rPr>
      <w:rFonts w:ascii="Symbol" w:hAnsi="Symbol"/>
    </w:rPr>
  </w:style>
  <w:style w:type="character" w:customStyle="1" w:styleId="WW8Num32z3">
    <w:name w:val="WW8Num32z3"/>
    <w:rsid w:val="007F3ABC"/>
    <w:rPr>
      <w:rFonts w:ascii="Symbol" w:hAnsi="Symbol"/>
    </w:rPr>
  </w:style>
  <w:style w:type="character" w:customStyle="1" w:styleId="WW8Num34z5">
    <w:name w:val="WW8Num34z5"/>
    <w:rsid w:val="007F3ABC"/>
    <w:rPr>
      <w:rFonts w:ascii="Courier New" w:hAnsi="Courier New"/>
      <w:color w:val="auto"/>
    </w:rPr>
  </w:style>
  <w:style w:type="character" w:customStyle="1" w:styleId="WW8Num34z7">
    <w:name w:val="WW8Num34z7"/>
    <w:rsid w:val="007F3ABC"/>
    <w:rPr>
      <w:rFonts w:ascii="Courier New" w:hAnsi="Courier New" w:cs="Wingdings"/>
    </w:rPr>
  </w:style>
  <w:style w:type="character" w:customStyle="1" w:styleId="WW8Num34z8">
    <w:name w:val="WW8Num34z8"/>
    <w:rsid w:val="007F3ABC"/>
    <w:rPr>
      <w:rFonts w:ascii="Wingdings" w:hAnsi="Wingdings"/>
    </w:rPr>
  </w:style>
  <w:style w:type="character" w:customStyle="1" w:styleId="WW8Num38z2">
    <w:name w:val="WW8Num38z2"/>
    <w:rsid w:val="007F3ABC"/>
    <w:rPr>
      <w:rFonts w:ascii="Wingdings" w:hAnsi="Wingdings"/>
    </w:rPr>
  </w:style>
  <w:style w:type="character" w:customStyle="1" w:styleId="WW8Num39z3">
    <w:name w:val="WW8Num39z3"/>
    <w:rsid w:val="007F3ABC"/>
    <w:rPr>
      <w:rFonts w:ascii="Symbol" w:hAnsi="Symbol"/>
    </w:rPr>
  </w:style>
  <w:style w:type="character" w:customStyle="1" w:styleId="WW8Num42z1">
    <w:name w:val="WW8Num42z1"/>
    <w:rsid w:val="007F3ABC"/>
    <w:rPr>
      <w:rFonts w:ascii="Courier New" w:hAnsi="Courier New" w:cs="Wingdings"/>
    </w:rPr>
  </w:style>
  <w:style w:type="character" w:customStyle="1" w:styleId="WW8Num42z2">
    <w:name w:val="WW8Num42z2"/>
    <w:rsid w:val="007F3ABC"/>
    <w:rPr>
      <w:rFonts w:ascii="Wingdings" w:hAnsi="Wingdings"/>
    </w:rPr>
  </w:style>
  <w:style w:type="character" w:customStyle="1" w:styleId="WW8Num42z3">
    <w:name w:val="WW8Num42z3"/>
    <w:rsid w:val="007F3ABC"/>
    <w:rPr>
      <w:rFonts w:ascii="Symbol" w:hAnsi="Symbol"/>
    </w:rPr>
  </w:style>
  <w:style w:type="character" w:customStyle="1" w:styleId="WW8Num43z1">
    <w:name w:val="WW8Num43z1"/>
    <w:rsid w:val="007F3ABC"/>
    <w:rPr>
      <w:rFonts w:ascii="Symbol" w:hAnsi="Symbol"/>
      <w:color w:val="auto"/>
    </w:rPr>
  </w:style>
  <w:style w:type="character" w:customStyle="1" w:styleId="WW8Num45z1">
    <w:name w:val="WW8Num45z1"/>
    <w:rsid w:val="007F3ABC"/>
    <w:rPr>
      <w:rFonts w:ascii="Courier New" w:hAnsi="Courier New" w:cs="Wingdings"/>
    </w:rPr>
  </w:style>
  <w:style w:type="character" w:customStyle="1" w:styleId="WW8Num45z2">
    <w:name w:val="WW8Num45z2"/>
    <w:rsid w:val="007F3ABC"/>
    <w:rPr>
      <w:rFonts w:ascii="Wingdings" w:hAnsi="Wingdings"/>
    </w:rPr>
  </w:style>
  <w:style w:type="character" w:customStyle="1" w:styleId="WW8Num46z1">
    <w:name w:val="WW8Num46z1"/>
    <w:rsid w:val="007F3ABC"/>
    <w:rPr>
      <w:sz w:val="22"/>
      <w:szCs w:val="22"/>
    </w:rPr>
  </w:style>
  <w:style w:type="character" w:customStyle="1" w:styleId="Domylnaczcionkaakapitu1">
    <w:name w:val="Domyślna czcionka akapitu1"/>
    <w:rsid w:val="007F3ABC"/>
  </w:style>
  <w:style w:type="character" w:styleId="Pogrubienie">
    <w:name w:val="Strong"/>
    <w:uiPriority w:val="22"/>
    <w:qFormat/>
    <w:rsid w:val="007F3ABC"/>
    <w:rPr>
      <w:b/>
      <w:bCs/>
    </w:rPr>
  </w:style>
  <w:style w:type="character" w:customStyle="1" w:styleId="Znakiprzypiswkocowych">
    <w:name w:val="Znaki przypisów końcowych"/>
    <w:rsid w:val="007F3ABC"/>
    <w:rPr>
      <w:vertAlign w:val="superscript"/>
    </w:rPr>
  </w:style>
  <w:style w:type="character" w:customStyle="1" w:styleId="tresc">
    <w:name w:val="tresc"/>
    <w:basedOn w:val="Domylnaczcionkaakapitu1"/>
    <w:rsid w:val="007F3ABC"/>
  </w:style>
  <w:style w:type="character" w:styleId="Uwydatnienie">
    <w:name w:val="Emphasis"/>
    <w:qFormat/>
    <w:rsid w:val="007F3ABC"/>
    <w:rPr>
      <w:i/>
      <w:iCs/>
    </w:rPr>
  </w:style>
  <w:style w:type="character" w:customStyle="1" w:styleId="label">
    <w:name w:val="label"/>
    <w:basedOn w:val="Domylnaczcionkaakapitu1"/>
    <w:rsid w:val="007F3ABC"/>
  </w:style>
  <w:style w:type="character" w:customStyle="1" w:styleId="Odwoaniedokomentarza1">
    <w:name w:val="Odwołanie do komentarza1"/>
    <w:rsid w:val="007F3ABC"/>
    <w:rPr>
      <w:sz w:val="16"/>
      <w:szCs w:val="16"/>
    </w:rPr>
  </w:style>
  <w:style w:type="character" w:customStyle="1" w:styleId="Znakiprzypiswdolnych">
    <w:name w:val="Znaki przypisów dolnych"/>
    <w:rsid w:val="007F3ABC"/>
    <w:rPr>
      <w:vertAlign w:val="superscript"/>
    </w:rPr>
  </w:style>
  <w:style w:type="character" w:customStyle="1" w:styleId="Symbolewypunktowania">
    <w:name w:val="Symbole wypunktowania"/>
    <w:rsid w:val="007F3ABC"/>
    <w:rPr>
      <w:rFonts w:ascii="StarSymbol" w:eastAsia="StarSymbol" w:hAnsi="StarSymbol" w:cs="Wingdings 2"/>
      <w:sz w:val="18"/>
      <w:szCs w:val="18"/>
    </w:rPr>
  </w:style>
  <w:style w:type="character" w:customStyle="1" w:styleId="Odwoaniedokomentarza2">
    <w:name w:val="Odwołanie do komentarza2"/>
    <w:rsid w:val="007F3ABC"/>
    <w:rPr>
      <w:sz w:val="16"/>
      <w:szCs w:val="16"/>
    </w:rPr>
  </w:style>
  <w:style w:type="character" w:customStyle="1" w:styleId="Znakinumeracji">
    <w:name w:val="Znaki numeracji"/>
    <w:rsid w:val="007F3ABC"/>
  </w:style>
  <w:style w:type="character" w:customStyle="1" w:styleId="Nagwek4Znak">
    <w:name w:val="Nagłówek 4 Znak"/>
    <w:rsid w:val="007F3ABC"/>
    <w:rPr>
      <w:rFonts w:ascii="Calibri" w:hAnsi="Calibri"/>
      <w:b/>
      <w:bCs/>
      <w:sz w:val="28"/>
      <w:szCs w:val="28"/>
    </w:rPr>
  </w:style>
  <w:style w:type="character" w:customStyle="1" w:styleId="Nagwek5Znak">
    <w:name w:val="Nagłówek 5 Znak"/>
    <w:rsid w:val="007F3ABC"/>
    <w:rPr>
      <w:rFonts w:ascii="Calibri" w:hAnsi="Calibri"/>
      <w:b/>
      <w:bCs/>
      <w:i/>
      <w:iCs/>
      <w:sz w:val="26"/>
      <w:szCs w:val="26"/>
    </w:rPr>
  </w:style>
  <w:style w:type="character" w:customStyle="1" w:styleId="Odwoaniedokomentarza3">
    <w:name w:val="Odwołanie do komentarza3"/>
    <w:rsid w:val="007F3ABC"/>
    <w:rPr>
      <w:sz w:val="16"/>
      <w:szCs w:val="16"/>
    </w:rPr>
  </w:style>
  <w:style w:type="character" w:customStyle="1" w:styleId="apple-style-span">
    <w:name w:val="apple-style-span"/>
    <w:basedOn w:val="Domylnaczcionkaakapitu6"/>
    <w:rsid w:val="007F3ABC"/>
  </w:style>
  <w:style w:type="character" w:customStyle="1" w:styleId="BodyTextChar">
    <w:name w:val="Body Text Char"/>
    <w:rsid w:val="007F3ABC"/>
    <w:rPr>
      <w:rFonts w:ascii="Arial Narrow" w:hAnsi="Arial Narrow"/>
      <w:sz w:val="16"/>
    </w:rPr>
  </w:style>
  <w:style w:type="character" w:customStyle="1" w:styleId="FooterChar">
    <w:name w:val="Footer Char"/>
    <w:basedOn w:val="WW-Domylnaczcionkaakapitu"/>
    <w:rsid w:val="007F3ABC"/>
  </w:style>
  <w:style w:type="character" w:customStyle="1" w:styleId="EndnoteTextChar">
    <w:name w:val="Endnote Text Char"/>
    <w:basedOn w:val="WW-Domylnaczcionkaakapitu"/>
    <w:rsid w:val="007F3ABC"/>
  </w:style>
  <w:style w:type="character" w:customStyle="1" w:styleId="CommentTextChar1">
    <w:name w:val="Comment Text Char1"/>
    <w:basedOn w:val="WW-Domylnaczcionkaakapitu"/>
    <w:rsid w:val="007F3ABC"/>
  </w:style>
  <w:style w:type="character" w:customStyle="1" w:styleId="CommentSubjectChar">
    <w:name w:val="Comment Subject Char"/>
    <w:basedOn w:val="CommentTextChar1"/>
    <w:rsid w:val="007F3ABC"/>
  </w:style>
  <w:style w:type="character" w:customStyle="1" w:styleId="FootnoteTextChar">
    <w:name w:val="Footnote Text Char"/>
    <w:basedOn w:val="WW-Domylnaczcionkaakapitu"/>
    <w:rsid w:val="007F3ABC"/>
  </w:style>
  <w:style w:type="character" w:customStyle="1" w:styleId="Odwoanieprzypisudolnego1">
    <w:name w:val="Odwołanie przypisu dolnego1"/>
    <w:rsid w:val="007F3ABC"/>
    <w:rPr>
      <w:vertAlign w:val="superscript"/>
    </w:rPr>
  </w:style>
  <w:style w:type="character" w:customStyle="1" w:styleId="Nagwek5Znak1">
    <w:name w:val="Nagłówek 5 Znak1"/>
    <w:rsid w:val="007F3ABC"/>
    <w:rPr>
      <w:rFonts w:ascii="Calibri" w:hAnsi="Calibri"/>
      <w:b/>
      <w:bCs/>
      <w:i/>
      <w:iCs/>
      <w:sz w:val="26"/>
      <w:szCs w:val="26"/>
    </w:rPr>
  </w:style>
  <w:style w:type="character" w:customStyle="1" w:styleId="5stylZnak">
    <w:name w:val="5 styl Znak"/>
    <w:basedOn w:val="Nagwek5Znak1"/>
    <w:rsid w:val="007F3ABC"/>
    <w:rPr>
      <w:rFonts w:ascii="Calibri" w:hAnsi="Calibri"/>
      <w:b/>
      <w:bCs/>
      <w:i/>
      <w:iCs/>
      <w:sz w:val="26"/>
      <w:szCs w:val="26"/>
    </w:rPr>
  </w:style>
  <w:style w:type="character" w:customStyle="1" w:styleId="Nagwek4Znak1">
    <w:name w:val="Nagłówek 4 Znak1"/>
    <w:rsid w:val="007F3ABC"/>
    <w:rPr>
      <w:rFonts w:ascii="Calibri" w:hAnsi="Calibri"/>
      <w:b/>
      <w:bCs/>
      <w:sz w:val="28"/>
      <w:szCs w:val="28"/>
    </w:rPr>
  </w:style>
  <w:style w:type="character" w:customStyle="1" w:styleId="4stylZnak">
    <w:name w:val="4 styl Znak"/>
    <w:basedOn w:val="Nagwek4Znak1"/>
    <w:rsid w:val="007F3ABC"/>
    <w:rPr>
      <w:rFonts w:ascii="Calibri" w:hAnsi="Calibri"/>
      <w:b/>
      <w:bCs/>
      <w:sz w:val="28"/>
      <w:szCs w:val="28"/>
    </w:rPr>
  </w:style>
  <w:style w:type="character" w:customStyle="1" w:styleId="DocumentMapChar">
    <w:name w:val="Document Map Char"/>
    <w:rsid w:val="007F3ABC"/>
    <w:rPr>
      <w:rFonts w:ascii="Tahoma" w:hAnsi="Tahoma" w:cs="Tahoma"/>
      <w:sz w:val="16"/>
      <w:szCs w:val="16"/>
    </w:rPr>
  </w:style>
  <w:style w:type="character" w:customStyle="1" w:styleId="HTMLAddressChar">
    <w:name w:val="HTML Address Char"/>
    <w:rsid w:val="007F3ABC"/>
    <w:rPr>
      <w:i/>
      <w:iCs/>
      <w:sz w:val="24"/>
      <w:szCs w:val="24"/>
    </w:rPr>
  </w:style>
  <w:style w:type="character" w:customStyle="1" w:styleId="Odwoanieprzypisukocowego1">
    <w:name w:val="Odwołanie przypisu końcowego1"/>
    <w:rsid w:val="007F3ABC"/>
    <w:rPr>
      <w:vertAlign w:val="superscript"/>
    </w:rPr>
  </w:style>
  <w:style w:type="character" w:customStyle="1" w:styleId="CommentTextChar">
    <w:name w:val="Comment Text Char"/>
    <w:rsid w:val="007F3ABC"/>
    <w:rPr>
      <w:rFonts w:cs="Times New Roman"/>
      <w:lang w:eastAsia="ar-SA" w:bidi="ar-SA"/>
    </w:rPr>
  </w:style>
  <w:style w:type="character" w:customStyle="1" w:styleId="Heading1Char">
    <w:name w:val="Heading 1 Char"/>
    <w:rsid w:val="007F3ABC"/>
    <w:rPr>
      <w:rFonts w:ascii="Arial" w:hAnsi="Arial" w:cs="Arial"/>
      <w:b/>
      <w:bCs/>
      <w:kern w:val="1"/>
      <w:sz w:val="28"/>
      <w:szCs w:val="32"/>
    </w:rPr>
  </w:style>
  <w:style w:type="character" w:customStyle="1" w:styleId="Heading2Char">
    <w:name w:val="Heading 2 Char"/>
    <w:rsid w:val="007F3ABC"/>
    <w:rPr>
      <w:rFonts w:ascii="Arial" w:hAnsi="Arial" w:cs="Arial"/>
      <w:b/>
      <w:bCs/>
      <w:iCs/>
      <w:sz w:val="24"/>
      <w:szCs w:val="28"/>
    </w:rPr>
  </w:style>
  <w:style w:type="character" w:customStyle="1" w:styleId="Heading3Char">
    <w:name w:val="Heading 3 Char"/>
    <w:rsid w:val="007F3ABC"/>
    <w:rPr>
      <w:rFonts w:ascii="Arial" w:hAnsi="Arial" w:cs="Arial"/>
      <w:b/>
      <w:bCs/>
      <w:iCs/>
      <w:sz w:val="22"/>
      <w:szCs w:val="26"/>
    </w:rPr>
  </w:style>
  <w:style w:type="character" w:customStyle="1" w:styleId="Bullet1Char">
    <w:name w:val="Bullet 1 Char"/>
    <w:rsid w:val="007F3ABC"/>
    <w:rPr>
      <w:rFonts w:ascii="Arial" w:hAnsi="Arial"/>
      <w:sz w:val="18"/>
      <w:szCs w:val="24"/>
    </w:rPr>
  </w:style>
  <w:style w:type="paragraph" w:customStyle="1" w:styleId="Nagwek80">
    <w:name w:val="Nagłówek8"/>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7F3ABC"/>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7F3ABC"/>
    <w:pPr>
      <w:suppressLineNumbers/>
      <w:suppressAutoHyphens/>
      <w:spacing w:before="120" w:after="120"/>
    </w:pPr>
    <w:rPr>
      <w:rFonts w:cs="Tahoma"/>
      <w:i/>
      <w:iCs/>
      <w:sz w:val="24"/>
      <w:szCs w:val="24"/>
      <w:lang w:eastAsia="ar-SA"/>
    </w:rPr>
  </w:style>
  <w:style w:type="paragraph" w:customStyle="1" w:styleId="Indeks">
    <w:name w:val="Indeks"/>
    <w:basedOn w:val="Normalny"/>
    <w:rsid w:val="007F3ABC"/>
    <w:pPr>
      <w:suppressLineNumbers/>
      <w:suppressAutoHyphens/>
    </w:pPr>
    <w:rPr>
      <w:rFonts w:cs="Tahoma"/>
      <w:lang w:eastAsia="ar-SA"/>
    </w:rPr>
  </w:style>
  <w:style w:type="paragraph" w:customStyle="1" w:styleId="Nagwek70">
    <w:name w:val="Nagłówek7"/>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7">
    <w:name w:val="Podpis7"/>
    <w:basedOn w:val="Normalny"/>
    <w:rsid w:val="007F3ABC"/>
    <w:pPr>
      <w:suppressLineNumbers/>
      <w:suppressAutoHyphens/>
      <w:spacing w:before="120" w:after="120"/>
    </w:pPr>
    <w:rPr>
      <w:rFonts w:cs="Tahoma"/>
      <w:i/>
      <w:iCs/>
      <w:sz w:val="24"/>
      <w:szCs w:val="24"/>
      <w:lang w:eastAsia="ar-SA"/>
    </w:rPr>
  </w:style>
  <w:style w:type="paragraph" w:customStyle="1" w:styleId="Akapitzlist1">
    <w:name w:val="Akapit z listą1"/>
    <w:basedOn w:val="Normalny"/>
    <w:uiPriority w:val="99"/>
    <w:rsid w:val="007F3ABC"/>
    <w:pPr>
      <w:ind w:left="720"/>
    </w:pPr>
    <w:rPr>
      <w:sz w:val="24"/>
      <w:szCs w:val="24"/>
      <w:lang w:eastAsia="ar-SA"/>
    </w:rPr>
  </w:style>
  <w:style w:type="paragraph" w:customStyle="1" w:styleId="Tekstkomentarza4">
    <w:name w:val="Tekst komentarza4"/>
    <w:basedOn w:val="Normalny"/>
    <w:rsid w:val="007F3ABC"/>
    <w:pPr>
      <w:suppressAutoHyphens/>
    </w:pPr>
    <w:rPr>
      <w:lang w:eastAsia="ar-SA"/>
    </w:rPr>
  </w:style>
  <w:style w:type="paragraph" w:customStyle="1" w:styleId="Nagwek60">
    <w:name w:val="Nagłówek6"/>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rsid w:val="007F3ABC"/>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7F3ABC"/>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7F3ABC"/>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7F3ABC"/>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7F3ABC"/>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F3ABC"/>
    <w:pPr>
      <w:suppressLineNumbers/>
      <w:suppressAutoHyphens/>
      <w:spacing w:before="120" w:after="120"/>
    </w:pPr>
    <w:rPr>
      <w:rFonts w:cs="Tahoma"/>
      <w:i/>
      <w:iCs/>
      <w:sz w:val="24"/>
      <w:szCs w:val="24"/>
      <w:lang w:eastAsia="ar-SA"/>
    </w:rPr>
  </w:style>
  <w:style w:type="paragraph" w:customStyle="1" w:styleId="Nagwek10">
    <w:name w:val="Nagłówek1"/>
    <w:basedOn w:val="Normalny"/>
    <w:next w:val="Tekstpodstawowy"/>
    <w:rsid w:val="007F3ABC"/>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7F3ABC"/>
    <w:pPr>
      <w:suppressLineNumbers/>
      <w:suppressAutoHyphens/>
      <w:spacing w:before="120" w:after="120"/>
    </w:pPr>
    <w:rPr>
      <w:rFonts w:cs="Tahoma"/>
      <w:i/>
      <w:iCs/>
      <w:sz w:val="24"/>
      <w:szCs w:val="24"/>
      <w:lang w:eastAsia="ar-SA"/>
    </w:rPr>
  </w:style>
  <w:style w:type="paragraph" w:customStyle="1" w:styleId="ZnakZnak1Znak">
    <w:name w:val="Znak Znak1 Znak"/>
    <w:basedOn w:val="Normalny"/>
    <w:rsid w:val="007F3ABC"/>
    <w:pPr>
      <w:widowControl w:val="0"/>
      <w:suppressAutoHyphens/>
      <w:spacing w:line="360" w:lineRule="atLeast"/>
      <w:textAlignment w:val="baseline"/>
    </w:pPr>
    <w:rPr>
      <w:sz w:val="24"/>
      <w:szCs w:val="24"/>
      <w:lang w:eastAsia="ar-SA"/>
    </w:rPr>
  </w:style>
  <w:style w:type="paragraph" w:customStyle="1" w:styleId="ZnakZnakZnakZnakZnakZnakZnakZnakZnakZnakZnakZnakZnak">
    <w:name w:val="Znak Znak Znak Znak Znak Znak Znak Znak Znak Znak Znak Znak Znak"/>
    <w:basedOn w:val="Normalny"/>
    <w:rsid w:val="007F3ABC"/>
    <w:pPr>
      <w:suppressAutoHyphens/>
    </w:pPr>
    <w:rPr>
      <w:sz w:val="24"/>
      <w:szCs w:val="24"/>
      <w:lang w:eastAsia="ar-SA"/>
    </w:rPr>
  </w:style>
  <w:style w:type="paragraph" w:customStyle="1" w:styleId="ZnakZnak9Znak">
    <w:name w:val="Znak Znak9 Znak"/>
    <w:basedOn w:val="Normalny"/>
    <w:rsid w:val="007F3ABC"/>
    <w:pPr>
      <w:widowControl w:val="0"/>
      <w:suppressAutoHyphens/>
      <w:spacing w:line="360" w:lineRule="atLeast"/>
      <w:jc w:val="both"/>
      <w:textAlignment w:val="baseline"/>
    </w:pPr>
    <w:rPr>
      <w:sz w:val="24"/>
      <w:szCs w:val="24"/>
      <w:lang w:eastAsia="ar-SA"/>
    </w:rPr>
  </w:style>
  <w:style w:type="paragraph" w:styleId="Spistreci2">
    <w:name w:val="toc 2"/>
    <w:basedOn w:val="Normalny"/>
    <w:next w:val="Normalny"/>
    <w:uiPriority w:val="39"/>
    <w:rsid w:val="007F3ABC"/>
    <w:pPr>
      <w:suppressAutoHyphens/>
      <w:ind w:left="200"/>
    </w:pPr>
    <w:rPr>
      <w:rFonts w:ascii="Arial" w:hAnsi="Arial"/>
      <w:lang w:eastAsia="ar-SA"/>
    </w:rPr>
  </w:style>
  <w:style w:type="paragraph" w:customStyle="1" w:styleId="TEXT1">
    <w:name w:val="TEXT 1"/>
    <w:basedOn w:val="Normalny"/>
    <w:rsid w:val="007F3ABC"/>
    <w:pPr>
      <w:suppressAutoHyphens/>
      <w:ind w:left="1985"/>
      <w:jc w:val="both"/>
    </w:pPr>
    <w:rPr>
      <w:rFonts w:ascii="Tahoma" w:hAnsi="Tahoma"/>
      <w:lang w:eastAsia="ar-SA"/>
    </w:rPr>
  </w:style>
  <w:style w:type="paragraph" w:customStyle="1" w:styleId="Legenda1">
    <w:name w:val="Legenda1"/>
    <w:basedOn w:val="Normalny"/>
    <w:next w:val="Normalny"/>
    <w:rsid w:val="007F3ABC"/>
    <w:pPr>
      <w:suppressAutoHyphens/>
      <w:spacing w:before="120" w:after="120"/>
    </w:pPr>
    <w:rPr>
      <w:rFonts w:ascii="Arial" w:hAnsi="Arial"/>
      <w:b/>
      <w:bCs/>
      <w:lang w:eastAsia="ar-SA"/>
    </w:rPr>
  </w:style>
  <w:style w:type="paragraph" w:styleId="Spistreci3">
    <w:name w:val="toc 3"/>
    <w:basedOn w:val="Normalny"/>
    <w:next w:val="Normalny"/>
    <w:rsid w:val="007F3ABC"/>
    <w:pPr>
      <w:suppressAutoHyphens/>
      <w:ind w:left="400"/>
    </w:pPr>
    <w:rPr>
      <w:rFonts w:ascii="Arial" w:hAnsi="Arial"/>
      <w:lang w:eastAsia="ar-SA"/>
    </w:rPr>
  </w:style>
  <w:style w:type="paragraph" w:customStyle="1" w:styleId="Tekstkomentarza1">
    <w:name w:val="Tekst komentarza1"/>
    <w:basedOn w:val="Normalny"/>
    <w:rsid w:val="007F3ABC"/>
    <w:pPr>
      <w:suppressAutoHyphens/>
    </w:pPr>
    <w:rPr>
      <w:lang w:eastAsia="ar-SA"/>
    </w:rPr>
  </w:style>
  <w:style w:type="paragraph" w:styleId="NormalnyWeb">
    <w:name w:val="Normal (Web)"/>
    <w:basedOn w:val="Normalny"/>
    <w:rsid w:val="007F3ABC"/>
    <w:pPr>
      <w:suppressAutoHyphens/>
      <w:spacing w:before="96" w:after="120" w:line="360" w:lineRule="atLeast"/>
    </w:pPr>
    <w:rPr>
      <w:sz w:val="24"/>
      <w:szCs w:val="24"/>
      <w:lang w:eastAsia="ar-SA"/>
    </w:rPr>
  </w:style>
  <w:style w:type="paragraph" w:customStyle="1" w:styleId="Zawierciepunkt2">
    <w:name w:val="Zawiercie punkt 2"/>
    <w:basedOn w:val="Normalny"/>
    <w:rsid w:val="007F3ABC"/>
    <w:pPr>
      <w:suppressAutoHyphens/>
      <w:ind w:left="-568"/>
    </w:pPr>
    <w:rPr>
      <w:lang w:eastAsia="ar-SA"/>
    </w:rPr>
  </w:style>
  <w:style w:type="paragraph" w:styleId="Tekstprzypisudolnego">
    <w:name w:val="footnote text"/>
    <w:aliases w:val="Footnote,Podrozdzia3"/>
    <w:basedOn w:val="Normalny"/>
    <w:link w:val="TekstprzypisudolnegoZnak"/>
    <w:rsid w:val="007F3ABC"/>
    <w:pPr>
      <w:suppressAutoHyphens/>
    </w:pPr>
    <w:rPr>
      <w:lang w:val="x-none" w:eastAsia="ar-SA"/>
    </w:rPr>
  </w:style>
  <w:style w:type="character" w:customStyle="1" w:styleId="TekstprzypisudolnegoZnak">
    <w:name w:val="Tekst przypisu dolnego Znak"/>
    <w:aliases w:val="Footnote Znak,Podrozdzia3 Znak"/>
    <w:link w:val="Tekstprzypisudolnego"/>
    <w:rsid w:val="007F3ABC"/>
    <w:rPr>
      <w:rFonts w:ascii="Times New Roman" w:hAnsi="Times New Roman"/>
      <w:lang w:eastAsia="ar-SA"/>
    </w:rPr>
  </w:style>
  <w:style w:type="paragraph" w:customStyle="1" w:styleId="Zawartotabeli">
    <w:name w:val="Zawartość tabeli"/>
    <w:basedOn w:val="Normalny"/>
    <w:rsid w:val="007F3ABC"/>
    <w:pPr>
      <w:suppressLineNumbers/>
      <w:suppressAutoHyphens/>
    </w:pPr>
    <w:rPr>
      <w:lang w:eastAsia="ar-SA"/>
    </w:rPr>
  </w:style>
  <w:style w:type="paragraph" w:customStyle="1" w:styleId="Nagwektabeli">
    <w:name w:val="Nagłówek tabeli"/>
    <w:basedOn w:val="Zawartotabeli"/>
    <w:rsid w:val="007F3ABC"/>
    <w:pPr>
      <w:jc w:val="center"/>
    </w:pPr>
    <w:rPr>
      <w:b/>
      <w:bCs/>
    </w:rPr>
  </w:style>
  <w:style w:type="paragraph" w:styleId="Spistreci4">
    <w:name w:val="toc 4"/>
    <w:basedOn w:val="Indeks"/>
    <w:rsid w:val="007F3ABC"/>
    <w:pPr>
      <w:ind w:left="849"/>
    </w:pPr>
    <w:rPr>
      <w:rFonts w:ascii="Arial" w:hAnsi="Arial"/>
    </w:rPr>
  </w:style>
  <w:style w:type="paragraph" w:styleId="Spistreci5">
    <w:name w:val="toc 5"/>
    <w:basedOn w:val="Indeks"/>
    <w:rsid w:val="007F3ABC"/>
    <w:pPr>
      <w:ind w:left="1132"/>
    </w:pPr>
    <w:rPr>
      <w:rFonts w:ascii="Arial" w:hAnsi="Arial"/>
    </w:rPr>
  </w:style>
  <w:style w:type="paragraph" w:styleId="Spistreci6">
    <w:name w:val="toc 6"/>
    <w:basedOn w:val="Indeks"/>
    <w:rsid w:val="007F3ABC"/>
    <w:pPr>
      <w:ind w:left="1415"/>
    </w:pPr>
  </w:style>
  <w:style w:type="paragraph" w:styleId="Spistreci7">
    <w:name w:val="toc 7"/>
    <w:basedOn w:val="Indeks"/>
    <w:rsid w:val="007F3ABC"/>
    <w:pPr>
      <w:ind w:left="1698"/>
    </w:pPr>
  </w:style>
  <w:style w:type="paragraph" w:styleId="Spistreci8">
    <w:name w:val="toc 8"/>
    <w:basedOn w:val="Indeks"/>
    <w:rsid w:val="007F3ABC"/>
    <w:pPr>
      <w:ind w:left="1981"/>
    </w:pPr>
  </w:style>
  <w:style w:type="paragraph" w:styleId="Spistreci9">
    <w:name w:val="toc 9"/>
    <w:basedOn w:val="Indeks"/>
    <w:rsid w:val="007F3ABC"/>
    <w:pPr>
      <w:ind w:left="2264"/>
    </w:pPr>
  </w:style>
  <w:style w:type="paragraph" w:customStyle="1" w:styleId="Spistreci10">
    <w:name w:val="Spis treści 10"/>
    <w:basedOn w:val="Indeks"/>
    <w:rsid w:val="007F3ABC"/>
    <w:pPr>
      <w:ind w:left="2547"/>
    </w:pPr>
  </w:style>
  <w:style w:type="paragraph" w:customStyle="1" w:styleId="Zawartoramki">
    <w:name w:val="Zawartość ramki"/>
    <w:basedOn w:val="Tekstpodstawowy"/>
    <w:rsid w:val="007F3ABC"/>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7F3ABC"/>
    <w:pPr>
      <w:shd w:val="clear" w:color="auto" w:fill="000080"/>
      <w:suppressAutoHyphens/>
    </w:pPr>
    <w:rPr>
      <w:rFonts w:ascii="Tahoma" w:hAnsi="Tahoma" w:cs="Tahoma"/>
      <w:lang w:eastAsia="ar-SA"/>
    </w:rPr>
  </w:style>
  <w:style w:type="paragraph" w:customStyle="1" w:styleId="Tekstkomentarza2">
    <w:name w:val="Tekst komentarza2"/>
    <w:basedOn w:val="Normalny"/>
    <w:rsid w:val="007F3ABC"/>
    <w:pPr>
      <w:suppressAutoHyphens/>
    </w:pPr>
    <w:rPr>
      <w:lang w:eastAsia="ar-SA"/>
    </w:rPr>
  </w:style>
  <w:style w:type="paragraph" w:customStyle="1" w:styleId="Bezodstpw1">
    <w:name w:val="Bez odstępów1"/>
    <w:rsid w:val="007F3ABC"/>
    <w:pPr>
      <w:suppressAutoHyphens/>
    </w:pPr>
    <w:rPr>
      <w:rFonts w:ascii="Times New Roman" w:eastAsia="Arial" w:hAnsi="Times New Roman"/>
      <w:lang w:eastAsia="ar-SA"/>
    </w:rPr>
  </w:style>
  <w:style w:type="paragraph" w:customStyle="1" w:styleId="Nagwekspisutreci1">
    <w:name w:val="Nagłówek spisu treści1"/>
    <w:basedOn w:val="Nagwek1"/>
    <w:next w:val="Normalny"/>
    <w:rsid w:val="007F3ABC"/>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7F3ABC"/>
    <w:pPr>
      <w:suppressAutoHyphens/>
    </w:pPr>
    <w:rPr>
      <w:lang w:eastAsia="ar-SA"/>
    </w:rPr>
  </w:style>
  <w:style w:type="paragraph" w:customStyle="1" w:styleId="Legenda2">
    <w:name w:val="Legenda2"/>
    <w:basedOn w:val="Normalny"/>
    <w:next w:val="Normalny"/>
    <w:rsid w:val="007F3ABC"/>
    <w:pPr>
      <w:suppressAutoHyphens/>
    </w:pPr>
    <w:rPr>
      <w:b/>
      <w:bCs/>
      <w:lang w:eastAsia="ar-SA"/>
    </w:rPr>
  </w:style>
  <w:style w:type="paragraph" w:customStyle="1" w:styleId="5styl">
    <w:name w:val="5 styl"/>
    <w:basedOn w:val="Nagwek5"/>
    <w:rsid w:val="007F3ABC"/>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7F3ABC"/>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7F3ABC"/>
    <w:pPr>
      <w:suppressAutoHyphens/>
    </w:pPr>
    <w:rPr>
      <w:rFonts w:ascii="Tahoma" w:hAnsi="Tahoma" w:cs="Tahoma"/>
      <w:sz w:val="16"/>
      <w:szCs w:val="16"/>
      <w:lang w:eastAsia="ar-SA"/>
    </w:rPr>
  </w:style>
  <w:style w:type="paragraph" w:styleId="HTML-adres">
    <w:name w:val="HTML Address"/>
    <w:basedOn w:val="Normalny"/>
    <w:link w:val="HTML-adresZnak"/>
    <w:rsid w:val="007F3ABC"/>
    <w:rPr>
      <w:i/>
      <w:iCs/>
      <w:sz w:val="24"/>
      <w:szCs w:val="24"/>
      <w:lang w:val="x-none" w:eastAsia="ar-SA"/>
    </w:rPr>
  </w:style>
  <w:style w:type="character" w:customStyle="1" w:styleId="HTML-adresZnak">
    <w:name w:val="HTML - adres Znak"/>
    <w:link w:val="HTML-adres"/>
    <w:rsid w:val="007F3ABC"/>
    <w:rPr>
      <w:rFonts w:ascii="Times New Roman" w:hAnsi="Times New Roman"/>
      <w:i/>
      <w:iCs/>
      <w:sz w:val="24"/>
      <w:szCs w:val="24"/>
      <w:lang w:eastAsia="ar-SA"/>
    </w:rPr>
  </w:style>
  <w:style w:type="paragraph" w:styleId="Podtytu">
    <w:name w:val="Subtitle"/>
    <w:basedOn w:val="Nagwek70"/>
    <w:next w:val="Tekstpodstawowy"/>
    <w:link w:val="PodtytuZnak"/>
    <w:qFormat/>
    <w:rsid w:val="007F3ABC"/>
    <w:pPr>
      <w:jc w:val="center"/>
    </w:pPr>
    <w:rPr>
      <w:rFonts w:cs="Times New Roman"/>
      <w:i/>
      <w:iCs/>
      <w:lang w:val="x-none"/>
    </w:rPr>
  </w:style>
  <w:style w:type="character" w:customStyle="1" w:styleId="PodtytuZnak">
    <w:name w:val="Podtytuł Znak"/>
    <w:link w:val="Podtytu"/>
    <w:rsid w:val="007F3ABC"/>
    <w:rPr>
      <w:rFonts w:ascii="Arial" w:eastAsia="Lucida Sans Unicode" w:hAnsi="Arial" w:cs="Tahoma"/>
      <w:i/>
      <w:iCs/>
      <w:sz w:val="28"/>
      <w:szCs w:val="28"/>
      <w:lang w:eastAsia="ar-SA"/>
    </w:rPr>
  </w:style>
  <w:style w:type="paragraph" w:customStyle="1" w:styleId="Pentegyakapit">
    <w:name w:val="_Pentegy_akapit"/>
    <w:rsid w:val="007F3ABC"/>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F3ABC"/>
    <w:pPr>
      <w:suppressAutoHyphens/>
    </w:pPr>
    <w:rPr>
      <w:rFonts w:ascii="Times New Roman" w:eastAsia="Arial" w:hAnsi="Times New Roman"/>
      <w:lang w:eastAsia="ar-SA"/>
    </w:rPr>
  </w:style>
  <w:style w:type="paragraph" w:customStyle="1" w:styleId="rysunek">
    <w:name w:val="rysunek"/>
    <w:next w:val="Tekstpodstawowy"/>
    <w:rsid w:val="007F3ABC"/>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F3ABC"/>
    <w:pPr>
      <w:suppressAutoHyphens/>
      <w:spacing w:after="120"/>
    </w:pPr>
    <w:rPr>
      <w:rFonts w:ascii="Arial" w:hAnsi="Arial"/>
      <w:sz w:val="18"/>
      <w:lang w:eastAsia="ar-SA"/>
    </w:rPr>
  </w:style>
  <w:style w:type="paragraph" w:customStyle="1" w:styleId="StylNagwek5NieKursywa">
    <w:name w:val="Styl Nagłówek 5 + Nie Kursywa"/>
    <w:basedOn w:val="Nagwek5"/>
    <w:rsid w:val="007F3ABC"/>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7F3ABC"/>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7F3ABC"/>
    <w:pPr>
      <w:spacing w:before="40" w:after="80"/>
    </w:pPr>
    <w:rPr>
      <w:rFonts w:ascii="Arial" w:hAnsi="Arial"/>
      <w:sz w:val="18"/>
      <w:szCs w:val="24"/>
      <w:lang w:eastAsia="ar-SA"/>
    </w:rPr>
  </w:style>
  <w:style w:type="paragraph" w:customStyle="1" w:styleId="ListParagraph1">
    <w:name w:val="List Paragraph1"/>
    <w:basedOn w:val="Normalny"/>
    <w:rsid w:val="007F3ABC"/>
    <w:pPr>
      <w:spacing w:after="200" w:line="276" w:lineRule="auto"/>
      <w:ind w:left="720"/>
    </w:pPr>
    <w:rPr>
      <w:rFonts w:ascii="Calibri" w:hAnsi="Calibri"/>
      <w:sz w:val="22"/>
      <w:szCs w:val="22"/>
      <w:lang w:eastAsia="ar-SA"/>
    </w:rPr>
  </w:style>
  <w:style w:type="paragraph" w:customStyle="1" w:styleId="Akapitzlist2">
    <w:name w:val="Akapit z listą2"/>
    <w:basedOn w:val="Normalny"/>
    <w:uiPriority w:val="99"/>
    <w:qFormat/>
    <w:rsid w:val="007F3ABC"/>
    <w:pPr>
      <w:suppressAutoHyphens/>
      <w:spacing w:after="200" w:line="276" w:lineRule="auto"/>
      <w:ind w:left="720"/>
    </w:pPr>
    <w:rPr>
      <w:rFonts w:ascii="Calibri" w:eastAsia="Calibri" w:hAnsi="Calibri"/>
      <w:sz w:val="22"/>
      <w:szCs w:val="22"/>
      <w:lang w:eastAsia="ar-SA"/>
    </w:rPr>
  </w:style>
  <w:style w:type="character" w:customStyle="1" w:styleId="TekstkomentarzaZnak1">
    <w:name w:val="Tekst komentarza Znak1"/>
    <w:rsid w:val="007F3ABC"/>
    <w:rPr>
      <w:lang w:eastAsia="ar-SA"/>
    </w:rPr>
  </w:style>
  <w:style w:type="paragraph" w:styleId="HTML-wstpniesformatowany">
    <w:name w:val="HTML Preformatted"/>
    <w:basedOn w:val="Normalny"/>
    <w:link w:val="HTML-wstpniesformatowanyZnak"/>
    <w:rsid w:val="007F3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rsid w:val="007F3ABC"/>
    <w:rPr>
      <w:rFonts w:ascii="Courier New" w:hAnsi="Courier New" w:cs="Courier New"/>
    </w:rPr>
  </w:style>
  <w:style w:type="paragraph" w:customStyle="1" w:styleId="Styl1">
    <w:name w:val="Styl1"/>
    <w:basedOn w:val="Nagwek10"/>
    <w:rsid w:val="007F3ABC"/>
    <w:pPr>
      <w:spacing w:line="288" w:lineRule="auto"/>
    </w:pPr>
    <w:rPr>
      <w:rFonts w:cs="Arial"/>
      <w:b/>
      <w:color w:val="3366FF"/>
    </w:rPr>
  </w:style>
  <w:style w:type="paragraph" w:customStyle="1" w:styleId="western">
    <w:name w:val="western"/>
    <w:basedOn w:val="Normalny"/>
    <w:rsid w:val="007F3ABC"/>
    <w:pPr>
      <w:spacing w:before="170" w:after="113" w:line="312" w:lineRule="auto"/>
      <w:jc w:val="both"/>
    </w:pPr>
    <w:rPr>
      <w:rFonts w:ascii="Arial" w:hAnsi="Arial" w:cs="Arial"/>
      <w:lang w:eastAsia="ar-SA"/>
    </w:rPr>
  </w:style>
  <w:style w:type="paragraph" w:customStyle="1" w:styleId="Lista-1i">
    <w:name w:val="Lista - 1i"/>
    <w:basedOn w:val="Styl1"/>
    <w:link w:val="Lista-1iZnak"/>
    <w:rsid w:val="0077534C"/>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7534C"/>
    <w:rPr>
      <w:rFonts w:ascii="Arial" w:hAnsi="Arial"/>
      <w:szCs w:val="24"/>
    </w:rPr>
  </w:style>
  <w:style w:type="paragraph" w:customStyle="1" w:styleId="WW-Tekstpodstawowy3">
    <w:name w:val="WW-Tekst podstawowy 3"/>
    <w:basedOn w:val="Tekstpodstawowywcity"/>
    <w:rsid w:val="004A5F7F"/>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4A5F7F"/>
    <w:pPr>
      <w:suppressAutoHyphens/>
    </w:pPr>
    <w:rPr>
      <w:rFonts w:ascii="Calibri" w:eastAsia="Calibri" w:hAnsi="Calibri" w:cs="Calibri"/>
      <w:kern w:val="1"/>
      <w:sz w:val="22"/>
      <w:szCs w:val="22"/>
      <w:lang w:eastAsia="ar-SA"/>
    </w:rPr>
  </w:style>
  <w:style w:type="character" w:customStyle="1" w:styleId="ver8b1">
    <w:name w:val="ver8b1"/>
    <w:rsid w:val="00A14A55"/>
    <w:rPr>
      <w:rFonts w:ascii="Verdana" w:hAnsi="Verdana" w:hint="default"/>
      <w:b/>
      <w:bCs/>
      <w:strike w:val="0"/>
      <w:dstrike w:val="0"/>
      <w:sz w:val="16"/>
      <w:szCs w:val="16"/>
      <w:u w:val="none"/>
      <w:effect w:val="none"/>
    </w:rPr>
  </w:style>
  <w:style w:type="character" w:customStyle="1" w:styleId="Nagwek9Znak">
    <w:name w:val="Nagłówek 9 Znak"/>
    <w:link w:val="Nagwek9"/>
    <w:locked/>
    <w:rsid w:val="00147497"/>
    <w:rPr>
      <w:rFonts w:ascii="Times New Roman" w:hAnsi="Times New Roman"/>
      <w:b/>
      <w:sz w:val="24"/>
    </w:rPr>
  </w:style>
  <w:style w:type="character" w:customStyle="1" w:styleId="Tekstpodstawowywcity2Znak">
    <w:name w:val="Tekst podstawowy wcięty 2 Znak"/>
    <w:link w:val="Tekstpodstawowywcity2"/>
    <w:locked/>
    <w:rsid w:val="00367C0E"/>
    <w:rPr>
      <w:rFonts w:ascii="Times New Roman" w:hAnsi="Times New Roman"/>
    </w:rPr>
  </w:style>
  <w:style w:type="character" w:customStyle="1" w:styleId="Tekstpodstawowy2Znak">
    <w:name w:val="Tekst podstawowy 2 Znak"/>
    <w:link w:val="Tekstpodstawowy2"/>
    <w:rsid w:val="00AE0FF3"/>
    <w:rPr>
      <w:rFonts w:ascii="Times New Roman" w:hAnsi="Times New Roman"/>
      <w:b/>
    </w:rPr>
  </w:style>
  <w:style w:type="paragraph" w:customStyle="1" w:styleId="Tekstpodstawowy210">
    <w:name w:val="Tekst podstawowy 21"/>
    <w:basedOn w:val="Normalny"/>
    <w:rsid w:val="00457B6E"/>
    <w:pPr>
      <w:ind w:left="284" w:hanging="284"/>
    </w:pPr>
    <w:rPr>
      <w:rFonts w:ascii="Arial" w:hAnsi="Arial"/>
    </w:rPr>
  </w:style>
  <w:style w:type="paragraph" w:customStyle="1" w:styleId="Style5">
    <w:name w:val="Style5"/>
    <w:basedOn w:val="Normalny"/>
    <w:uiPriority w:val="99"/>
    <w:rsid w:val="00FE30DB"/>
    <w:pPr>
      <w:widowControl w:val="0"/>
      <w:autoSpaceDE w:val="0"/>
      <w:autoSpaceDN w:val="0"/>
      <w:adjustRightInd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uiPriority w:val="99"/>
    <w:rsid w:val="00FE30DB"/>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uiPriority w:val="99"/>
    <w:rsid w:val="00FE30DB"/>
    <w:pPr>
      <w:widowControl w:val="0"/>
      <w:autoSpaceDE w:val="0"/>
      <w:autoSpaceDN w:val="0"/>
      <w:adjustRightInd w:val="0"/>
      <w:spacing w:line="214" w:lineRule="exact"/>
      <w:ind w:hanging="293"/>
    </w:pPr>
    <w:rPr>
      <w:rFonts w:ascii="Arial" w:hAnsi="Arial" w:cs="Arial"/>
      <w:sz w:val="24"/>
      <w:szCs w:val="24"/>
    </w:rPr>
  </w:style>
  <w:style w:type="paragraph" w:customStyle="1" w:styleId="Style4">
    <w:name w:val="Style4"/>
    <w:basedOn w:val="Normalny"/>
    <w:uiPriority w:val="99"/>
    <w:rsid w:val="00FE30DB"/>
    <w:pPr>
      <w:widowControl w:val="0"/>
      <w:autoSpaceDE w:val="0"/>
      <w:autoSpaceDN w:val="0"/>
      <w:adjustRightInd w:val="0"/>
      <w:spacing w:line="195" w:lineRule="exact"/>
    </w:pPr>
    <w:rPr>
      <w:rFonts w:ascii="Arial" w:hAnsi="Arial" w:cs="Arial"/>
      <w:sz w:val="24"/>
      <w:szCs w:val="24"/>
    </w:rPr>
  </w:style>
  <w:style w:type="character" w:customStyle="1" w:styleId="FontStyle18">
    <w:name w:val="Font Style18"/>
    <w:uiPriority w:val="99"/>
    <w:rsid w:val="00FE30DB"/>
    <w:rPr>
      <w:rFonts w:ascii="Arial" w:hAnsi="Arial" w:cs="Arial"/>
      <w:sz w:val="16"/>
      <w:szCs w:val="16"/>
    </w:rPr>
  </w:style>
  <w:style w:type="character" w:customStyle="1" w:styleId="FontStyle19">
    <w:name w:val="Font Style19"/>
    <w:uiPriority w:val="99"/>
    <w:rsid w:val="00FE30DB"/>
    <w:rPr>
      <w:rFonts w:ascii="Arial" w:hAnsi="Arial" w:cs="Arial"/>
      <w:sz w:val="18"/>
      <w:szCs w:val="18"/>
    </w:rPr>
  </w:style>
  <w:style w:type="character" w:customStyle="1" w:styleId="FontStyle21">
    <w:name w:val="Font Style21"/>
    <w:uiPriority w:val="99"/>
    <w:rsid w:val="00FE30DB"/>
    <w:rPr>
      <w:rFonts w:ascii="Arial" w:hAnsi="Arial" w:cs="Arial"/>
      <w:b/>
      <w:bCs/>
      <w:sz w:val="18"/>
      <w:szCs w:val="18"/>
    </w:rPr>
  </w:style>
  <w:style w:type="paragraph" w:customStyle="1" w:styleId="Standard">
    <w:name w:val="Standard"/>
    <w:rsid w:val="00F11679"/>
    <w:pPr>
      <w:widowControl w:val="0"/>
      <w:autoSpaceDE w:val="0"/>
      <w:autoSpaceDN w:val="0"/>
      <w:adjustRightInd w:val="0"/>
    </w:pPr>
    <w:rPr>
      <w:rFonts w:ascii="Times New Roman" w:hAnsi="Times New Roman"/>
    </w:rPr>
  </w:style>
  <w:style w:type="character" w:customStyle="1" w:styleId="FontStyle33">
    <w:name w:val="Font Style33"/>
    <w:uiPriority w:val="99"/>
    <w:rsid w:val="00DA41C5"/>
    <w:rPr>
      <w:rFonts w:ascii="Arial" w:hAnsi="Arial" w:cs="Arial"/>
      <w:sz w:val="18"/>
      <w:szCs w:val="18"/>
    </w:rPr>
  </w:style>
  <w:style w:type="paragraph" w:customStyle="1" w:styleId="Style2">
    <w:name w:val="Style2"/>
    <w:basedOn w:val="Normalny"/>
    <w:uiPriority w:val="99"/>
    <w:rsid w:val="00AB6EF0"/>
    <w:pPr>
      <w:widowControl w:val="0"/>
      <w:autoSpaceDE w:val="0"/>
      <w:autoSpaceDN w:val="0"/>
      <w:adjustRightInd w:val="0"/>
      <w:spacing w:line="235" w:lineRule="exact"/>
    </w:pPr>
    <w:rPr>
      <w:rFonts w:ascii="MS Reference Sans Serif" w:hAnsi="MS Reference Sans Serif"/>
      <w:sz w:val="24"/>
      <w:szCs w:val="24"/>
    </w:rPr>
  </w:style>
  <w:style w:type="character" w:customStyle="1" w:styleId="FontStyle13">
    <w:name w:val="Font Style13"/>
    <w:uiPriority w:val="99"/>
    <w:rsid w:val="00AB6EF0"/>
    <w:rPr>
      <w:rFonts w:ascii="Arial" w:hAnsi="Arial" w:cs="Arial"/>
      <w:sz w:val="18"/>
      <w:szCs w:val="18"/>
    </w:rPr>
  </w:style>
  <w:style w:type="paragraph" w:customStyle="1" w:styleId="Style9">
    <w:name w:val="Style9"/>
    <w:basedOn w:val="Normalny"/>
    <w:uiPriority w:val="99"/>
    <w:rsid w:val="00AB6EF0"/>
    <w:pPr>
      <w:widowControl w:val="0"/>
      <w:autoSpaceDE w:val="0"/>
      <w:autoSpaceDN w:val="0"/>
      <w:adjustRightInd w:val="0"/>
    </w:pPr>
    <w:rPr>
      <w:rFonts w:ascii="MS Reference Sans Serif" w:hAnsi="MS Reference Sans Serif"/>
      <w:sz w:val="24"/>
      <w:szCs w:val="24"/>
    </w:rPr>
  </w:style>
  <w:style w:type="character" w:customStyle="1" w:styleId="FontStyle41">
    <w:name w:val="Font Style41"/>
    <w:uiPriority w:val="99"/>
    <w:rsid w:val="00AB6EF0"/>
    <w:rPr>
      <w:rFonts w:ascii="Tahoma" w:hAnsi="Tahoma" w:cs="Tahoma"/>
      <w:b/>
      <w:bCs/>
      <w:i/>
      <w:iCs/>
      <w:sz w:val="10"/>
      <w:szCs w:val="10"/>
    </w:rPr>
  </w:style>
  <w:style w:type="paragraph" w:customStyle="1" w:styleId="Style12">
    <w:name w:val="Style12"/>
    <w:basedOn w:val="Normalny"/>
    <w:uiPriority w:val="99"/>
    <w:rsid w:val="00AB6EF0"/>
    <w:pPr>
      <w:widowControl w:val="0"/>
      <w:autoSpaceDE w:val="0"/>
      <w:autoSpaceDN w:val="0"/>
      <w:adjustRightInd w:val="0"/>
      <w:spacing w:line="216" w:lineRule="exact"/>
    </w:pPr>
    <w:rPr>
      <w:rFonts w:ascii="Tahoma" w:hAnsi="Tahoma" w:cs="Tahoma"/>
      <w:sz w:val="24"/>
      <w:szCs w:val="24"/>
    </w:rPr>
  </w:style>
  <w:style w:type="character" w:customStyle="1" w:styleId="FontStyle15">
    <w:name w:val="Font Style15"/>
    <w:uiPriority w:val="99"/>
    <w:rsid w:val="00AB6EF0"/>
    <w:rPr>
      <w:rFonts w:ascii="Arial" w:hAnsi="Arial" w:cs="Arial"/>
      <w:sz w:val="18"/>
      <w:szCs w:val="18"/>
    </w:rPr>
  </w:style>
  <w:style w:type="paragraph" w:customStyle="1" w:styleId="Style11">
    <w:name w:val="Style11"/>
    <w:basedOn w:val="Normalny"/>
    <w:uiPriority w:val="99"/>
    <w:rsid w:val="00AB6EF0"/>
    <w:pPr>
      <w:widowControl w:val="0"/>
      <w:autoSpaceDE w:val="0"/>
      <w:autoSpaceDN w:val="0"/>
      <w:adjustRightInd w:val="0"/>
      <w:spacing w:line="242" w:lineRule="exact"/>
      <w:ind w:firstLine="326"/>
    </w:pPr>
    <w:rPr>
      <w:rFonts w:ascii="Tahoma" w:hAnsi="Tahoma" w:cs="Tahoma"/>
      <w:sz w:val="24"/>
      <w:szCs w:val="24"/>
    </w:rPr>
  </w:style>
  <w:style w:type="character" w:customStyle="1" w:styleId="FontStyle53">
    <w:name w:val="Font Style53"/>
    <w:uiPriority w:val="99"/>
    <w:rsid w:val="00372E0B"/>
    <w:rPr>
      <w:rFonts w:ascii="Arial Narrow" w:hAnsi="Arial Narrow" w:cs="Arial Narrow" w:hint="default"/>
      <w:sz w:val="22"/>
      <w:szCs w:val="22"/>
    </w:rPr>
  </w:style>
  <w:style w:type="character" w:customStyle="1" w:styleId="fontstyle190">
    <w:name w:val="fontstyle19"/>
    <w:basedOn w:val="Domylnaczcionkaakapitu"/>
    <w:rsid w:val="0059657F"/>
  </w:style>
  <w:style w:type="paragraph" w:customStyle="1" w:styleId="Style21">
    <w:name w:val="Style21"/>
    <w:basedOn w:val="Normalny"/>
    <w:uiPriority w:val="99"/>
    <w:rsid w:val="00924113"/>
    <w:pPr>
      <w:widowControl w:val="0"/>
      <w:autoSpaceDE w:val="0"/>
      <w:autoSpaceDN w:val="0"/>
      <w:adjustRightInd w:val="0"/>
      <w:spacing w:line="228" w:lineRule="exact"/>
      <w:ind w:hanging="264"/>
    </w:pPr>
    <w:rPr>
      <w:rFonts w:ascii="Arial" w:hAnsi="Arial" w:cs="Arial"/>
      <w:sz w:val="24"/>
      <w:szCs w:val="24"/>
    </w:rPr>
  </w:style>
  <w:style w:type="character" w:customStyle="1" w:styleId="FontStyle37">
    <w:name w:val="Font Style37"/>
    <w:uiPriority w:val="99"/>
    <w:rsid w:val="000C3BF4"/>
    <w:rPr>
      <w:rFonts w:ascii="Tahoma" w:hAnsi="Tahoma" w:cs="Tahoma"/>
      <w:sz w:val="18"/>
      <w:szCs w:val="18"/>
    </w:rPr>
  </w:style>
  <w:style w:type="character" w:customStyle="1" w:styleId="TekstpodstawowywcityZnak">
    <w:name w:val="Tekst podstawowy wcięty Znak"/>
    <w:link w:val="Tekstpodstawowywcity"/>
    <w:rsid w:val="008C19F2"/>
    <w:rPr>
      <w:rFonts w:ascii="Times New Roman" w:hAnsi="Times New Roman"/>
      <w:b/>
    </w:rPr>
  </w:style>
  <w:style w:type="paragraph" w:customStyle="1" w:styleId="Style7">
    <w:name w:val="Style7"/>
    <w:basedOn w:val="Normalny"/>
    <w:uiPriority w:val="99"/>
    <w:rsid w:val="008C19F2"/>
    <w:pPr>
      <w:widowControl w:val="0"/>
      <w:autoSpaceDE w:val="0"/>
      <w:autoSpaceDN w:val="0"/>
      <w:adjustRightInd w:val="0"/>
      <w:spacing w:line="227" w:lineRule="exact"/>
    </w:pPr>
    <w:rPr>
      <w:rFonts w:ascii="Arial" w:hAnsi="Arial" w:cs="Arial"/>
      <w:sz w:val="24"/>
      <w:szCs w:val="24"/>
    </w:rPr>
  </w:style>
  <w:style w:type="paragraph" w:customStyle="1" w:styleId="Style14">
    <w:name w:val="Style14"/>
    <w:basedOn w:val="Normalny"/>
    <w:uiPriority w:val="99"/>
    <w:rsid w:val="008C19F2"/>
    <w:pPr>
      <w:widowControl w:val="0"/>
      <w:autoSpaceDE w:val="0"/>
      <w:autoSpaceDN w:val="0"/>
      <w:adjustRightInd w:val="0"/>
      <w:spacing w:line="211" w:lineRule="exact"/>
      <w:ind w:hanging="331"/>
      <w:jc w:val="both"/>
    </w:pPr>
    <w:rPr>
      <w:rFonts w:ascii="Tahoma" w:hAnsi="Tahoma" w:cs="Tahoma"/>
      <w:sz w:val="24"/>
      <w:szCs w:val="24"/>
    </w:rPr>
  </w:style>
  <w:style w:type="character" w:customStyle="1" w:styleId="FontStyle14">
    <w:name w:val="Font Style14"/>
    <w:uiPriority w:val="99"/>
    <w:rsid w:val="00975B07"/>
    <w:rPr>
      <w:rFonts w:ascii="Arial Narrow" w:hAnsi="Arial Narrow" w:cs="Arial Narrow"/>
      <w:sz w:val="22"/>
      <w:szCs w:val="22"/>
    </w:rPr>
  </w:style>
  <w:style w:type="paragraph" w:customStyle="1" w:styleId="Style18">
    <w:name w:val="Style18"/>
    <w:basedOn w:val="Normalny"/>
    <w:uiPriority w:val="99"/>
    <w:rsid w:val="00F91863"/>
    <w:pPr>
      <w:widowControl w:val="0"/>
      <w:autoSpaceDE w:val="0"/>
      <w:autoSpaceDN w:val="0"/>
      <w:adjustRightInd w:val="0"/>
      <w:spacing w:line="192" w:lineRule="exact"/>
      <w:ind w:hanging="226"/>
      <w:jc w:val="both"/>
    </w:pPr>
    <w:rPr>
      <w:rFonts w:ascii="Microsoft Sans Serif" w:hAnsi="Microsoft Sans Serif" w:cs="Microsoft Sans Serif"/>
      <w:sz w:val="24"/>
      <w:szCs w:val="24"/>
    </w:rPr>
  </w:style>
  <w:style w:type="character" w:customStyle="1" w:styleId="FontStyle55">
    <w:name w:val="Font Style55"/>
    <w:uiPriority w:val="99"/>
    <w:rsid w:val="00F91863"/>
    <w:rPr>
      <w:rFonts w:ascii="Arial Narrow" w:hAnsi="Arial Narrow" w:cs="Arial Narrow"/>
      <w:b/>
      <w:bCs/>
      <w:sz w:val="22"/>
      <w:szCs w:val="22"/>
    </w:rPr>
  </w:style>
  <w:style w:type="character" w:customStyle="1" w:styleId="FontStyle58">
    <w:name w:val="Font Style58"/>
    <w:uiPriority w:val="99"/>
    <w:rsid w:val="00DE14E7"/>
    <w:rPr>
      <w:rFonts w:ascii="Arial Narrow" w:hAnsi="Arial Narrow" w:cs="Arial Narrow"/>
      <w:b/>
      <w:bCs/>
      <w:sz w:val="20"/>
      <w:szCs w:val="20"/>
    </w:rPr>
  </w:style>
  <w:style w:type="paragraph" w:customStyle="1" w:styleId="Style31">
    <w:name w:val="Style31"/>
    <w:basedOn w:val="Normalny"/>
    <w:uiPriority w:val="99"/>
    <w:rsid w:val="00DE14E7"/>
    <w:pPr>
      <w:widowControl w:val="0"/>
      <w:autoSpaceDE w:val="0"/>
      <w:autoSpaceDN w:val="0"/>
      <w:adjustRightInd w:val="0"/>
      <w:spacing w:line="269" w:lineRule="exact"/>
      <w:ind w:hanging="144"/>
    </w:pPr>
    <w:rPr>
      <w:rFonts w:ascii="Arial Narrow" w:hAnsi="Arial Narrow"/>
      <w:sz w:val="24"/>
      <w:szCs w:val="24"/>
    </w:rPr>
  </w:style>
  <w:style w:type="character" w:customStyle="1" w:styleId="FontStyle59">
    <w:name w:val="Font Style59"/>
    <w:uiPriority w:val="99"/>
    <w:rsid w:val="00DE14E7"/>
    <w:rPr>
      <w:rFonts w:ascii="Arial Narrow" w:hAnsi="Arial Narrow" w:cs="Arial Narrow"/>
      <w:i/>
      <w:iCs/>
      <w:spacing w:val="10"/>
      <w:sz w:val="20"/>
      <w:szCs w:val="20"/>
    </w:rPr>
  </w:style>
  <w:style w:type="character" w:customStyle="1" w:styleId="FontStyle16">
    <w:name w:val="Font Style16"/>
    <w:uiPriority w:val="99"/>
    <w:rsid w:val="00E34A66"/>
    <w:rPr>
      <w:rFonts w:ascii="Tahoma" w:hAnsi="Tahoma" w:cs="Tahoma"/>
      <w:smallCaps/>
      <w:sz w:val="20"/>
      <w:szCs w:val="20"/>
    </w:rPr>
  </w:style>
  <w:style w:type="paragraph" w:customStyle="1" w:styleId="Tekstpodstawowywcity210">
    <w:name w:val="Tekst podstawowy wcięty 21"/>
    <w:basedOn w:val="Normalny"/>
    <w:rsid w:val="00A15118"/>
    <w:pPr>
      <w:tabs>
        <w:tab w:val="left" w:pos="567"/>
      </w:tabs>
      <w:overflowPunct w:val="0"/>
      <w:autoSpaceDE w:val="0"/>
      <w:autoSpaceDN w:val="0"/>
      <w:adjustRightInd w:val="0"/>
      <w:ind w:left="709" w:hanging="709"/>
      <w:textAlignment w:val="baseline"/>
    </w:pPr>
    <w:rPr>
      <w:rFonts w:ascii="Arial" w:hAnsi="Arial"/>
    </w:rPr>
  </w:style>
  <w:style w:type="character" w:customStyle="1" w:styleId="FontStyle11">
    <w:name w:val="Font Style11"/>
    <w:uiPriority w:val="99"/>
    <w:rsid w:val="009A7F3B"/>
    <w:rPr>
      <w:rFonts w:ascii="Tahoma" w:hAnsi="Tahoma" w:cs="Tahoma"/>
      <w:b/>
      <w:bCs/>
      <w:sz w:val="22"/>
      <w:szCs w:val="22"/>
    </w:rPr>
  </w:style>
  <w:style w:type="character" w:customStyle="1" w:styleId="FontStyle12">
    <w:name w:val="Font Style12"/>
    <w:uiPriority w:val="99"/>
    <w:rsid w:val="009A7F3B"/>
    <w:rPr>
      <w:rFonts w:ascii="Tahoma" w:hAnsi="Tahoma" w:cs="Tahoma"/>
      <w:b/>
      <w:bCs/>
      <w:i/>
      <w:iCs/>
      <w:spacing w:val="-30"/>
      <w:sz w:val="28"/>
      <w:szCs w:val="28"/>
    </w:rPr>
  </w:style>
  <w:style w:type="paragraph" w:customStyle="1" w:styleId="Style3">
    <w:name w:val="Style3"/>
    <w:basedOn w:val="Normalny"/>
    <w:uiPriority w:val="99"/>
    <w:rsid w:val="009D1CCE"/>
    <w:pPr>
      <w:widowControl w:val="0"/>
      <w:autoSpaceDE w:val="0"/>
      <w:autoSpaceDN w:val="0"/>
      <w:adjustRightInd w:val="0"/>
      <w:spacing w:line="238" w:lineRule="exact"/>
      <w:ind w:hanging="240"/>
    </w:pPr>
    <w:rPr>
      <w:rFonts w:ascii="Tahoma" w:hAnsi="Tahoma" w:cs="Tahoma"/>
      <w:sz w:val="24"/>
      <w:szCs w:val="24"/>
    </w:rPr>
  </w:style>
  <w:style w:type="character" w:customStyle="1" w:styleId="FontStyle28">
    <w:name w:val="Font Style28"/>
    <w:uiPriority w:val="99"/>
    <w:rsid w:val="003122DE"/>
    <w:rPr>
      <w:rFonts w:ascii="Tahoma" w:hAnsi="Tahoma" w:cs="Tahoma"/>
      <w:sz w:val="16"/>
      <w:szCs w:val="16"/>
    </w:rPr>
  </w:style>
  <w:style w:type="character" w:customStyle="1" w:styleId="FontStyle39">
    <w:name w:val="Font Style39"/>
    <w:uiPriority w:val="99"/>
    <w:rsid w:val="000A5C50"/>
    <w:rPr>
      <w:rFonts w:ascii="Tahoma" w:hAnsi="Tahoma" w:cs="Tahoma"/>
      <w:b/>
      <w:bCs/>
      <w:sz w:val="20"/>
      <w:szCs w:val="20"/>
    </w:rPr>
  </w:style>
  <w:style w:type="paragraph" w:customStyle="1" w:styleId="Style8">
    <w:name w:val="Style8"/>
    <w:basedOn w:val="Normalny"/>
    <w:uiPriority w:val="99"/>
    <w:rsid w:val="007F63C0"/>
    <w:pPr>
      <w:widowControl w:val="0"/>
      <w:autoSpaceDE w:val="0"/>
      <w:autoSpaceDN w:val="0"/>
      <w:adjustRightInd w:val="0"/>
      <w:spacing w:line="197" w:lineRule="exact"/>
    </w:pPr>
    <w:rPr>
      <w:rFonts w:ascii="Franklin Gothic Medium Cond" w:hAnsi="Franklin Gothic Medium Cond"/>
      <w:sz w:val="24"/>
      <w:szCs w:val="24"/>
    </w:rPr>
  </w:style>
  <w:style w:type="paragraph" w:customStyle="1" w:styleId="Style29">
    <w:name w:val="Style29"/>
    <w:basedOn w:val="Normalny"/>
    <w:uiPriority w:val="99"/>
    <w:rsid w:val="00CB32AF"/>
    <w:pPr>
      <w:widowControl w:val="0"/>
      <w:autoSpaceDE w:val="0"/>
      <w:autoSpaceDN w:val="0"/>
      <w:adjustRightInd w:val="0"/>
      <w:spacing w:line="230" w:lineRule="exact"/>
      <w:ind w:hanging="518"/>
      <w:jc w:val="both"/>
    </w:pPr>
    <w:rPr>
      <w:rFonts w:ascii="Arial" w:hAnsi="Arial" w:cs="Arial"/>
      <w:sz w:val="24"/>
      <w:szCs w:val="24"/>
    </w:rPr>
  </w:style>
  <w:style w:type="character" w:customStyle="1" w:styleId="FontStyle82">
    <w:name w:val="Font Style82"/>
    <w:uiPriority w:val="99"/>
    <w:rsid w:val="00CB32AF"/>
    <w:rPr>
      <w:rFonts w:ascii="Arial" w:hAnsi="Arial" w:cs="Arial"/>
      <w:b/>
      <w:bCs/>
      <w:color w:val="000000"/>
      <w:sz w:val="18"/>
      <w:szCs w:val="18"/>
    </w:rPr>
  </w:style>
  <w:style w:type="paragraph" w:customStyle="1" w:styleId="Style15">
    <w:name w:val="Style15"/>
    <w:basedOn w:val="Normalny"/>
    <w:uiPriority w:val="99"/>
    <w:rsid w:val="00D03AAB"/>
    <w:pPr>
      <w:widowControl w:val="0"/>
      <w:autoSpaceDE w:val="0"/>
      <w:autoSpaceDN w:val="0"/>
      <w:adjustRightInd w:val="0"/>
      <w:spacing w:line="230" w:lineRule="exact"/>
      <w:ind w:hanging="547"/>
    </w:pPr>
    <w:rPr>
      <w:rFonts w:ascii="Arial" w:hAnsi="Arial" w:cs="Arial"/>
      <w:sz w:val="24"/>
      <w:szCs w:val="24"/>
    </w:rPr>
  </w:style>
  <w:style w:type="paragraph" w:customStyle="1" w:styleId="Style41">
    <w:name w:val="Style41"/>
    <w:basedOn w:val="Normalny"/>
    <w:uiPriority w:val="99"/>
    <w:rsid w:val="00F16235"/>
    <w:pPr>
      <w:widowControl w:val="0"/>
      <w:autoSpaceDE w:val="0"/>
      <w:autoSpaceDN w:val="0"/>
      <w:adjustRightInd w:val="0"/>
      <w:jc w:val="both"/>
    </w:pPr>
    <w:rPr>
      <w:rFonts w:ascii="Arial" w:hAnsi="Arial" w:cs="Arial"/>
      <w:sz w:val="24"/>
      <w:szCs w:val="24"/>
    </w:rPr>
  </w:style>
  <w:style w:type="paragraph" w:customStyle="1" w:styleId="Zwykytekst1">
    <w:name w:val="Zwykły tekst1"/>
    <w:basedOn w:val="Normalny"/>
    <w:rsid w:val="0088279D"/>
    <w:pPr>
      <w:suppressAutoHyphens/>
    </w:pPr>
    <w:rPr>
      <w:rFonts w:ascii="Courier New" w:hAnsi="Courier New" w:cs="Tms Rmn"/>
      <w:lang w:eastAsia="ar-SA"/>
    </w:rPr>
  </w:style>
  <w:style w:type="character" w:customStyle="1" w:styleId="Nagwek1Znak">
    <w:name w:val="Nagłówek 1 Znak"/>
    <w:link w:val="Nagwek1"/>
    <w:rsid w:val="004F2C72"/>
    <w:rPr>
      <w:rFonts w:ascii="Times New Roman" w:hAnsi="Times New Roman"/>
      <w:b/>
    </w:rPr>
  </w:style>
  <w:style w:type="paragraph" w:customStyle="1" w:styleId="ZLITUSTzmustliter">
    <w:name w:val="Z_LIT/UST(§) – zm. ust. (§) literą"/>
    <w:basedOn w:val="Normalny"/>
    <w:uiPriority w:val="46"/>
    <w:qFormat/>
    <w:rsid w:val="00FC29B3"/>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LITPKTzmpktliter">
    <w:name w:val="Z_LIT/PKT – zm. pkt literą"/>
    <w:basedOn w:val="Normalny"/>
    <w:uiPriority w:val="47"/>
    <w:qFormat/>
    <w:rsid w:val="00FC29B3"/>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uiPriority w:val="57"/>
    <w:qFormat/>
    <w:rsid w:val="00BF680C"/>
    <w:pPr>
      <w:spacing w:line="360" w:lineRule="auto"/>
      <w:ind w:left="2336" w:hanging="476"/>
      <w:jc w:val="both"/>
    </w:pPr>
    <w:rPr>
      <w:rFonts w:ascii="Times" w:hAnsi="Times" w:cs="Arial"/>
      <w:bCs/>
      <w:sz w:val="24"/>
    </w:rPr>
  </w:style>
  <w:style w:type="paragraph" w:customStyle="1" w:styleId="text-center">
    <w:name w:val="text-center"/>
    <w:basedOn w:val="Normalny"/>
    <w:rsid w:val="00DD5C3C"/>
    <w:pPr>
      <w:spacing w:before="100" w:beforeAutospacing="1" w:after="100" w:afterAutospacing="1"/>
    </w:pPr>
    <w:rPr>
      <w:sz w:val="24"/>
      <w:szCs w:val="24"/>
    </w:rPr>
  </w:style>
  <w:style w:type="paragraph" w:customStyle="1" w:styleId="text-left">
    <w:name w:val="text-left"/>
    <w:basedOn w:val="Normalny"/>
    <w:rsid w:val="00DD5C3C"/>
    <w:pPr>
      <w:spacing w:before="100" w:beforeAutospacing="1" w:after="100" w:afterAutospacing="1"/>
    </w:pPr>
    <w:rPr>
      <w:sz w:val="24"/>
      <w:szCs w:val="24"/>
    </w:rPr>
  </w:style>
  <w:style w:type="character" w:customStyle="1" w:styleId="FontStyle26">
    <w:name w:val="Font Style26"/>
    <w:uiPriority w:val="99"/>
    <w:rsid w:val="0026252C"/>
    <w:rPr>
      <w:rFonts w:ascii="Tahoma" w:hAnsi="Tahoma" w:cs="Tahoma" w:hint="default"/>
      <w:sz w:val="20"/>
      <w:szCs w:val="20"/>
    </w:rPr>
  </w:style>
  <w:style w:type="character" w:customStyle="1" w:styleId="FontStyle43">
    <w:name w:val="Font Style43"/>
    <w:uiPriority w:val="99"/>
    <w:rsid w:val="00BF5AF7"/>
    <w:rPr>
      <w:rFonts w:ascii="Calibri" w:hAnsi="Calibri" w:cs="Calibri"/>
      <w:sz w:val="18"/>
      <w:szCs w:val="18"/>
    </w:rPr>
  </w:style>
  <w:style w:type="character" w:customStyle="1" w:styleId="FontStyle48">
    <w:name w:val="Font Style48"/>
    <w:uiPriority w:val="99"/>
    <w:rsid w:val="00CC5F1B"/>
    <w:rPr>
      <w:rFonts w:ascii="Tahoma" w:hAnsi="Tahoma" w:cs="Tahoma"/>
      <w:sz w:val="20"/>
      <w:szCs w:val="20"/>
    </w:rPr>
  </w:style>
  <w:style w:type="character" w:customStyle="1" w:styleId="FontStyle47">
    <w:name w:val="Font Style47"/>
    <w:uiPriority w:val="99"/>
    <w:rsid w:val="00CC5F1B"/>
    <w:rPr>
      <w:rFonts w:ascii="Tahoma" w:hAnsi="Tahoma" w:cs="Tahoma"/>
      <w:sz w:val="18"/>
      <w:szCs w:val="18"/>
    </w:rPr>
  </w:style>
  <w:style w:type="character" w:customStyle="1" w:styleId="FontStyle67">
    <w:name w:val="Font Style67"/>
    <w:uiPriority w:val="99"/>
    <w:rsid w:val="00794B67"/>
    <w:rPr>
      <w:rFonts w:ascii="Tahoma" w:hAnsi="Tahoma" w:cs="Tahoma"/>
      <w:sz w:val="18"/>
      <w:szCs w:val="18"/>
    </w:rPr>
  </w:style>
  <w:style w:type="character" w:customStyle="1" w:styleId="FontStyle60">
    <w:name w:val="Font Style60"/>
    <w:uiPriority w:val="99"/>
    <w:rsid w:val="00794B67"/>
    <w:rPr>
      <w:rFonts w:ascii="Tahoma" w:hAnsi="Tahoma" w:cs="Tahoma"/>
      <w:sz w:val="16"/>
      <w:szCs w:val="16"/>
    </w:rPr>
  </w:style>
  <w:style w:type="character" w:customStyle="1" w:styleId="FontStyle62">
    <w:name w:val="Font Style62"/>
    <w:uiPriority w:val="99"/>
    <w:rsid w:val="00794B67"/>
    <w:rPr>
      <w:rFonts w:ascii="Tahoma" w:hAnsi="Tahoma" w:cs="Tahoma"/>
      <w:spacing w:val="-10"/>
      <w:sz w:val="24"/>
      <w:szCs w:val="24"/>
    </w:rPr>
  </w:style>
  <w:style w:type="paragraph" w:customStyle="1" w:styleId="Style24">
    <w:name w:val="Style24"/>
    <w:basedOn w:val="Normalny"/>
    <w:uiPriority w:val="99"/>
    <w:rsid w:val="00794B67"/>
    <w:pPr>
      <w:widowControl w:val="0"/>
      <w:autoSpaceDE w:val="0"/>
      <w:autoSpaceDN w:val="0"/>
      <w:adjustRightInd w:val="0"/>
      <w:spacing w:line="240" w:lineRule="exact"/>
      <w:ind w:hanging="130"/>
    </w:pPr>
    <w:rPr>
      <w:rFonts w:ascii="Consolas" w:hAnsi="Consolas"/>
      <w:sz w:val="24"/>
      <w:szCs w:val="24"/>
    </w:rPr>
  </w:style>
  <w:style w:type="paragraph" w:customStyle="1" w:styleId="Style30">
    <w:name w:val="Style30"/>
    <w:basedOn w:val="Normalny"/>
    <w:uiPriority w:val="99"/>
    <w:rsid w:val="00794B67"/>
    <w:pPr>
      <w:widowControl w:val="0"/>
      <w:autoSpaceDE w:val="0"/>
      <w:autoSpaceDN w:val="0"/>
      <w:adjustRightInd w:val="0"/>
      <w:spacing w:line="192" w:lineRule="exact"/>
    </w:pPr>
    <w:rPr>
      <w:rFonts w:ascii="Consolas" w:hAnsi="Consolas"/>
      <w:sz w:val="24"/>
      <w:szCs w:val="24"/>
    </w:rPr>
  </w:style>
  <w:style w:type="character" w:customStyle="1" w:styleId="txt-new">
    <w:name w:val="txt-new"/>
    <w:basedOn w:val="Domylnaczcionkaakapitu"/>
    <w:rsid w:val="00565924"/>
  </w:style>
  <w:style w:type="character" w:customStyle="1" w:styleId="luchili">
    <w:name w:val="luc_hili"/>
    <w:basedOn w:val="Domylnaczcionkaakapitu"/>
    <w:rsid w:val="00565924"/>
  </w:style>
  <w:style w:type="character" w:customStyle="1" w:styleId="AkapitzlistZnak">
    <w:name w:val="Akapit z listą Znak"/>
    <w:aliases w:val="normalny tekst Znak,CW_Lista Znak,Obiekt Znak,Numerowanie Znak,Akapit z listą BS Znak,Kolorowa lista — akcent 11 Znak,Akapit z listą 1 Znak,Chorzów - Akapit z listą Znak,Tekst punktowanie Znak,Asia 2  Akapit z listą Znak"/>
    <w:link w:val="Akapitzlist"/>
    <w:uiPriority w:val="34"/>
    <w:qFormat/>
    <w:locked/>
    <w:rsid w:val="00634F10"/>
    <w:rPr>
      <w:lang w:val="pl-PL" w:eastAsia="pl-PL" w:bidi="ar-SA"/>
    </w:rPr>
  </w:style>
  <w:style w:type="character" w:styleId="Nierozpoznanawzmianka">
    <w:name w:val="Unresolved Mention"/>
    <w:uiPriority w:val="99"/>
    <w:semiHidden/>
    <w:unhideWhenUsed/>
    <w:rsid w:val="00667B2F"/>
    <w:rPr>
      <w:color w:val="605E5C"/>
      <w:shd w:val="clear" w:color="auto" w:fill="E1DFDD"/>
    </w:rPr>
  </w:style>
  <w:style w:type="paragraph" w:customStyle="1" w:styleId="Stopka1">
    <w:name w:val="Stopka1"/>
    <w:rsid w:val="00FD2BFF"/>
    <w:pPr>
      <w:snapToGrid w:val="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631">
      <w:bodyDiv w:val="1"/>
      <w:marLeft w:val="0"/>
      <w:marRight w:val="0"/>
      <w:marTop w:val="0"/>
      <w:marBottom w:val="0"/>
      <w:divBdr>
        <w:top w:val="none" w:sz="0" w:space="0" w:color="auto"/>
        <w:left w:val="none" w:sz="0" w:space="0" w:color="auto"/>
        <w:bottom w:val="none" w:sz="0" w:space="0" w:color="auto"/>
        <w:right w:val="none" w:sz="0" w:space="0" w:color="auto"/>
      </w:divBdr>
    </w:div>
    <w:div w:id="25258470">
      <w:bodyDiv w:val="1"/>
      <w:marLeft w:val="0"/>
      <w:marRight w:val="0"/>
      <w:marTop w:val="0"/>
      <w:marBottom w:val="0"/>
      <w:divBdr>
        <w:top w:val="none" w:sz="0" w:space="0" w:color="auto"/>
        <w:left w:val="none" w:sz="0" w:space="0" w:color="auto"/>
        <w:bottom w:val="none" w:sz="0" w:space="0" w:color="auto"/>
        <w:right w:val="none" w:sz="0" w:space="0" w:color="auto"/>
      </w:divBdr>
    </w:div>
    <w:div w:id="60951382">
      <w:bodyDiv w:val="1"/>
      <w:marLeft w:val="0"/>
      <w:marRight w:val="0"/>
      <w:marTop w:val="0"/>
      <w:marBottom w:val="0"/>
      <w:divBdr>
        <w:top w:val="none" w:sz="0" w:space="0" w:color="auto"/>
        <w:left w:val="none" w:sz="0" w:space="0" w:color="auto"/>
        <w:bottom w:val="none" w:sz="0" w:space="0" w:color="auto"/>
        <w:right w:val="none" w:sz="0" w:space="0" w:color="auto"/>
      </w:divBdr>
    </w:div>
    <w:div w:id="63190349">
      <w:bodyDiv w:val="1"/>
      <w:marLeft w:val="0"/>
      <w:marRight w:val="0"/>
      <w:marTop w:val="0"/>
      <w:marBottom w:val="0"/>
      <w:divBdr>
        <w:top w:val="none" w:sz="0" w:space="0" w:color="auto"/>
        <w:left w:val="none" w:sz="0" w:space="0" w:color="auto"/>
        <w:bottom w:val="none" w:sz="0" w:space="0" w:color="auto"/>
        <w:right w:val="none" w:sz="0" w:space="0" w:color="auto"/>
      </w:divBdr>
    </w:div>
    <w:div w:id="65609687">
      <w:bodyDiv w:val="1"/>
      <w:marLeft w:val="0"/>
      <w:marRight w:val="0"/>
      <w:marTop w:val="0"/>
      <w:marBottom w:val="0"/>
      <w:divBdr>
        <w:top w:val="none" w:sz="0" w:space="0" w:color="auto"/>
        <w:left w:val="none" w:sz="0" w:space="0" w:color="auto"/>
        <w:bottom w:val="none" w:sz="0" w:space="0" w:color="auto"/>
        <w:right w:val="none" w:sz="0" w:space="0" w:color="auto"/>
      </w:divBdr>
    </w:div>
    <w:div w:id="81797951">
      <w:bodyDiv w:val="1"/>
      <w:marLeft w:val="0"/>
      <w:marRight w:val="0"/>
      <w:marTop w:val="0"/>
      <w:marBottom w:val="0"/>
      <w:divBdr>
        <w:top w:val="none" w:sz="0" w:space="0" w:color="auto"/>
        <w:left w:val="none" w:sz="0" w:space="0" w:color="auto"/>
        <w:bottom w:val="none" w:sz="0" w:space="0" w:color="auto"/>
        <w:right w:val="none" w:sz="0" w:space="0" w:color="auto"/>
      </w:divBdr>
    </w:div>
    <w:div w:id="84376542">
      <w:bodyDiv w:val="1"/>
      <w:marLeft w:val="0"/>
      <w:marRight w:val="0"/>
      <w:marTop w:val="0"/>
      <w:marBottom w:val="0"/>
      <w:divBdr>
        <w:top w:val="none" w:sz="0" w:space="0" w:color="auto"/>
        <w:left w:val="none" w:sz="0" w:space="0" w:color="auto"/>
        <w:bottom w:val="none" w:sz="0" w:space="0" w:color="auto"/>
        <w:right w:val="none" w:sz="0" w:space="0" w:color="auto"/>
      </w:divBdr>
    </w:div>
    <w:div w:id="91366109">
      <w:bodyDiv w:val="1"/>
      <w:marLeft w:val="0"/>
      <w:marRight w:val="0"/>
      <w:marTop w:val="0"/>
      <w:marBottom w:val="0"/>
      <w:divBdr>
        <w:top w:val="none" w:sz="0" w:space="0" w:color="auto"/>
        <w:left w:val="none" w:sz="0" w:space="0" w:color="auto"/>
        <w:bottom w:val="none" w:sz="0" w:space="0" w:color="auto"/>
        <w:right w:val="none" w:sz="0" w:space="0" w:color="auto"/>
      </w:divBdr>
    </w:div>
    <w:div w:id="95253140">
      <w:bodyDiv w:val="1"/>
      <w:marLeft w:val="0"/>
      <w:marRight w:val="0"/>
      <w:marTop w:val="0"/>
      <w:marBottom w:val="0"/>
      <w:divBdr>
        <w:top w:val="none" w:sz="0" w:space="0" w:color="auto"/>
        <w:left w:val="none" w:sz="0" w:space="0" w:color="auto"/>
        <w:bottom w:val="none" w:sz="0" w:space="0" w:color="auto"/>
        <w:right w:val="none" w:sz="0" w:space="0" w:color="auto"/>
      </w:divBdr>
    </w:div>
    <w:div w:id="100418761">
      <w:bodyDiv w:val="1"/>
      <w:marLeft w:val="0"/>
      <w:marRight w:val="0"/>
      <w:marTop w:val="0"/>
      <w:marBottom w:val="0"/>
      <w:divBdr>
        <w:top w:val="none" w:sz="0" w:space="0" w:color="auto"/>
        <w:left w:val="none" w:sz="0" w:space="0" w:color="auto"/>
        <w:bottom w:val="none" w:sz="0" w:space="0" w:color="auto"/>
        <w:right w:val="none" w:sz="0" w:space="0" w:color="auto"/>
      </w:divBdr>
    </w:div>
    <w:div w:id="132448996">
      <w:bodyDiv w:val="1"/>
      <w:marLeft w:val="0"/>
      <w:marRight w:val="0"/>
      <w:marTop w:val="0"/>
      <w:marBottom w:val="0"/>
      <w:divBdr>
        <w:top w:val="none" w:sz="0" w:space="0" w:color="auto"/>
        <w:left w:val="none" w:sz="0" w:space="0" w:color="auto"/>
        <w:bottom w:val="none" w:sz="0" w:space="0" w:color="auto"/>
        <w:right w:val="none" w:sz="0" w:space="0" w:color="auto"/>
      </w:divBdr>
    </w:div>
    <w:div w:id="140660287">
      <w:bodyDiv w:val="1"/>
      <w:marLeft w:val="0"/>
      <w:marRight w:val="0"/>
      <w:marTop w:val="0"/>
      <w:marBottom w:val="0"/>
      <w:divBdr>
        <w:top w:val="none" w:sz="0" w:space="0" w:color="auto"/>
        <w:left w:val="none" w:sz="0" w:space="0" w:color="auto"/>
        <w:bottom w:val="none" w:sz="0" w:space="0" w:color="auto"/>
        <w:right w:val="none" w:sz="0" w:space="0" w:color="auto"/>
      </w:divBdr>
    </w:div>
    <w:div w:id="145783967">
      <w:bodyDiv w:val="1"/>
      <w:marLeft w:val="0"/>
      <w:marRight w:val="0"/>
      <w:marTop w:val="0"/>
      <w:marBottom w:val="0"/>
      <w:divBdr>
        <w:top w:val="none" w:sz="0" w:space="0" w:color="auto"/>
        <w:left w:val="none" w:sz="0" w:space="0" w:color="auto"/>
        <w:bottom w:val="none" w:sz="0" w:space="0" w:color="auto"/>
        <w:right w:val="none" w:sz="0" w:space="0" w:color="auto"/>
      </w:divBdr>
    </w:div>
    <w:div w:id="158423859">
      <w:bodyDiv w:val="1"/>
      <w:marLeft w:val="0"/>
      <w:marRight w:val="0"/>
      <w:marTop w:val="0"/>
      <w:marBottom w:val="0"/>
      <w:divBdr>
        <w:top w:val="none" w:sz="0" w:space="0" w:color="auto"/>
        <w:left w:val="none" w:sz="0" w:space="0" w:color="auto"/>
        <w:bottom w:val="none" w:sz="0" w:space="0" w:color="auto"/>
        <w:right w:val="none" w:sz="0" w:space="0" w:color="auto"/>
      </w:divBdr>
    </w:div>
    <w:div w:id="165561716">
      <w:bodyDiv w:val="1"/>
      <w:marLeft w:val="0"/>
      <w:marRight w:val="0"/>
      <w:marTop w:val="0"/>
      <w:marBottom w:val="0"/>
      <w:divBdr>
        <w:top w:val="none" w:sz="0" w:space="0" w:color="auto"/>
        <w:left w:val="none" w:sz="0" w:space="0" w:color="auto"/>
        <w:bottom w:val="none" w:sz="0" w:space="0" w:color="auto"/>
        <w:right w:val="none" w:sz="0" w:space="0" w:color="auto"/>
      </w:divBdr>
    </w:div>
    <w:div w:id="177282650">
      <w:bodyDiv w:val="1"/>
      <w:marLeft w:val="0"/>
      <w:marRight w:val="0"/>
      <w:marTop w:val="0"/>
      <w:marBottom w:val="0"/>
      <w:divBdr>
        <w:top w:val="none" w:sz="0" w:space="0" w:color="auto"/>
        <w:left w:val="none" w:sz="0" w:space="0" w:color="auto"/>
        <w:bottom w:val="none" w:sz="0" w:space="0" w:color="auto"/>
        <w:right w:val="none" w:sz="0" w:space="0" w:color="auto"/>
      </w:divBdr>
    </w:div>
    <w:div w:id="177818598">
      <w:bodyDiv w:val="1"/>
      <w:marLeft w:val="0"/>
      <w:marRight w:val="0"/>
      <w:marTop w:val="0"/>
      <w:marBottom w:val="0"/>
      <w:divBdr>
        <w:top w:val="none" w:sz="0" w:space="0" w:color="auto"/>
        <w:left w:val="none" w:sz="0" w:space="0" w:color="auto"/>
        <w:bottom w:val="none" w:sz="0" w:space="0" w:color="auto"/>
        <w:right w:val="none" w:sz="0" w:space="0" w:color="auto"/>
      </w:divBdr>
    </w:div>
    <w:div w:id="179048841">
      <w:bodyDiv w:val="1"/>
      <w:marLeft w:val="0"/>
      <w:marRight w:val="0"/>
      <w:marTop w:val="0"/>
      <w:marBottom w:val="0"/>
      <w:divBdr>
        <w:top w:val="none" w:sz="0" w:space="0" w:color="auto"/>
        <w:left w:val="none" w:sz="0" w:space="0" w:color="auto"/>
        <w:bottom w:val="none" w:sz="0" w:space="0" w:color="auto"/>
        <w:right w:val="none" w:sz="0" w:space="0" w:color="auto"/>
      </w:divBdr>
    </w:div>
    <w:div w:id="180166479">
      <w:bodyDiv w:val="1"/>
      <w:marLeft w:val="0"/>
      <w:marRight w:val="0"/>
      <w:marTop w:val="0"/>
      <w:marBottom w:val="0"/>
      <w:divBdr>
        <w:top w:val="none" w:sz="0" w:space="0" w:color="auto"/>
        <w:left w:val="none" w:sz="0" w:space="0" w:color="auto"/>
        <w:bottom w:val="none" w:sz="0" w:space="0" w:color="auto"/>
        <w:right w:val="none" w:sz="0" w:space="0" w:color="auto"/>
      </w:divBdr>
    </w:div>
    <w:div w:id="182674047">
      <w:bodyDiv w:val="1"/>
      <w:marLeft w:val="0"/>
      <w:marRight w:val="0"/>
      <w:marTop w:val="0"/>
      <w:marBottom w:val="0"/>
      <w:divBdr>
        <w:top w:val="none" w:sz="0" w:space="0" w:color="auto"/>
        <w:left w:val="none" w:sz="0" w:space="0" w:color="auto"/>
        <w:bottom w:val="none" w:sz="0" w:space="0" w:color="auto"/>
        <w:right w:val="none" w:sz="0" w:space="0" w:color="auto"/>
      </w:divBdr>
    </w:div>
    <w:div w:id="185950631">
      <w:bodyDiv w:val="1"/>
      <w:marLeft w:val="0"/>
      <w:marRight w:val="0"/>
      <w:marTop w:val="0"/>
      <w:marBottom w:val="0"/>
      <w:divBdr>
        <w:top w:val="none" w:sz="0" w:space="0" w:color="auto"/>
        <w:left w:val="none" w:sz="0" w:space="0" w:color="auto"/>
        <w:bottom w:val="none" w:sz="0" w:space="0" w:color="auto"/>
        <w:right w:val="none" w:sz="0" w:space="0" w:color="auto"/>
      </w:divBdr>
    </w:div>
    <w:div w:id="188686026">
      <w:bodyDiv w:val="1"/>
      <w:marLeft w:val="0"/>
      <w:marRight w:val="0"/>
      <w:marTop w:val="0"/>
      <w:marBottom w:val="0"/>
      <w:divBdr>
        <w:top w:val="none" w:sz="0" w:space="0" w:color="auto"/>
        <w:left w:val="none" w:sz="0" w:space="0" w:color="auto"/>
        <w:bottom w:val="none" w:sz="0" w:space="0" w:color="auto"/>
        <w:right w:val="none" w:sz="0" w:space="0" w:color="auto"/>
      </w:divBdr>
    </w:div>
    <w:div w:id="189533517">
      <w:bodyDiv w:val="1"/>
      <w:marLeft w:val="0"/>
      <w:marRight w:val="0"/>
      <w:marTop w:val="0"/>
      <w:marBottom w:val="0"/>
      <w:divBdr>
        <w:top w:val="none" w:sz="0" w:space="0" w:color="auto"/>
        <w:left w:val="none" w:sz="0" w:space="0" w:color="auto"/>
        <w:bottom w:val="none" w:sz="0" w:space="0" w:color="auto"/>
        <w:right w:val="none" w:sz="0" w:space="0" w:color="auto"/>
      </w:divBdr>
    </w:div>
    <w:div w:id="193007314">
      <w:bodyDiv w:val="1"/>
      <w:marLeft w:val="0"/>
      <w:marRight w:val="0"/>
      <w:marTop w:val="0"/>
      <w:marBottom w:val="0"/>
      <w:divBdr>
        <w:top w:val="none" w:sz="0" w:space="0" w:color="auto"/>
        <w:left w:val="none" w:sz="0" w:space="0" w:color="auto"/>
        <w:bottom w:val="none" w:sz="0" w:space="0" w:color="auto"/>
        <w:right w:val="none" w:sz="0" w:space="0" w:color="auto"/>
      </w:divBdr>
    </w:div>
    <w:div w:id="196166262">
      <w:bodyDiv w:val="1"/>
      <w:marLeft w:val="0"/>
      <w:marRight w:val="0"/>
      <w:marTop w:val="0"/>
      <w:marBottom w:val="0"/>
      <w:divBdr>
        <w:top w:val="none" w:sz="0" w:space="0" w:color="auto"/>
        <w:left w:val="none" w:sz="0" w:space="0" w:color="auto"/>
        <w:bottom w:val="none" w:sz="0" w:space="0" w:color="auto"/>
        <w:right w:val="none" w:sz="0" w:space="0" w:color="auto"/>
      </w:divBdr>
    </w:div>
    <w:div w:id="206836512">
      <w:bodyDiv w:val="1"/>
      <w:marLeft w:val="0"/>
      <w:marRight w:val="0"/>
      <w:marTop w:val="0"/>
      <w:marBottom w:val="0"/>
      <w:divBdr>
        <w:top w:val="none" w:sz="0" w:space="0" w:color="auto"/>
        <w:left w:val="none" w:sz="0" w:space="0" w:color="auto"/>
        <w:bottom w:val="none" w:sz="0" w:space="0" w:color="auto"/>
        <w:right w:val="none" w:sz="0" w:space="0" w:color="auto"/>
      </w:divBdr>
    </w:div>
    <w:div w:id="222523541">
      <w:bodyDiv w:val="1"/>
      <w:marLeft w:val="0"/>
      <w:marRight w:val="0"/>
      <w:marTop w:val="0"/>
      <w:marBottom w:val="0"/>
      <w:divBdr>
        <w:top w:val="none" w:sz="0" w:space="0" w:color="auto"/>
        <w:left w:val="none" w:sz="0" w:space="0" w:color="auto"/>
        <w:bottom w:val="none" w:sz="0" w:space="0" w:color="auto"/>
        <w:right w:val="none" w:sz="0" w:space="0" w:color="auto"/>
      </w:divBdr>
    </w:div>
    <w:div w:id="225998142">
      <w:bodyDiv w:val="1"/>
      <w:marLeft w:val="0"/>
      <w:marRight w:val="0"/>
      <w:marTop w:val="0"/>
      <w:marBottom w:val="0"/>
      <w:divBdr>
        <w:top w:val="none" w:sz="0" w:space="0" w:color="auto"/>
        <w:left w:val="none" w:sz="0" w:space="0" w:color="auto"/>
        <w:bottom w:val="none" w:sz="0" w:space="0" w:color="auto"/>
        <w:right w:val="none" w:sz="0" w:space="0" w:color="auto"/>
      </w:divBdr>
    </w:div>
    <w:div w:id="229846614">
      <w:bodyDiv w:val="1"/>
      <w:marLeft w:val="0"/>
      <w:marRight w:val="0"/>
      <w:marTop w:val="0"/>
      <w:marBottom w:val="0"/>
      <w:divBdr>
        <w:top w:val="none" w:sz="0" w:space="0" w:color="auto"/>
        <w:left w:val="none" w:sz="0" w:space="0" w:color="auto"/>
        <w:bottom w:val="none" w:sz="0" w:space="0" w:color="auto"/>
        <w:right w:val="none" w:sz="0" w:space="0" w:color="auto"/>
      </w:divBdr>
    </w:div>
    <w:div w:id="232202218">
      <w:bodyDiv w:val="1"/>
      <w:marLeft w:val="0"/>
      <w:marRight w:val="0"/>
      <w:marTop w:val="0"/>
      <w:marBottom w:val="0"/>
      <w:divBdr>
        <w:top w:val="none" w:sz="0" w:space="0" w:color="auto"/>
        <w:left w:val="none" w:sz="0" w:space="0" w:color="auto"/>
        <w:bottom w:val="none" w:sz="0" w:space="0" w:color="auto"/>
        <w:right w:val="none" w:sz="0" w:space="0" w:color="auto"/>
      </w:divBdr>
    </w:div>
    <w:div w:id="258173340">
      <w:bodyDiv w:val="1"/>
      <w:marLeft w:val="0"/>
      <w:marRight w:val="0"/>
      <w:marTop w:val="0"/>
      <w:marBottom w:val="0"/>
      <w:divBdr>
        <w:top w:val="none" w:sz="0" w:space="0" w:color="auto"/>
        <w:left w:val="none" w:sz="0" w:space="0" w:color="auto"/>
        <w:bottom w:val="none" w:sz="0" w:space="0" w:color="auto"/>
        <w:right w:val="none" w:sz="0" w:space="0" w:color="auto"/>
      </w:divBdr>
    </w:div>
    <w:div w:id="262421243">
      <w:bodyDiv w:val="1"/>
      <w:marLeft w:val="0"/>
      <w:marRight w:val="0"/>
      <w:marTop w:val="0"/>
      <w:marBottom w:val="0"/>
      <w:divBdr>
        <w:top w:val="none" w:sz="0" w:space="0" w:color="auto"/>
        <w:left w:val="none" w:sz="0" w:space="0" w:color="auto"/>
        <w:bottom w:val="none" w:sz="0" w:space="0" w:color="auto"/>
        <w:right w:val="none" w:sz="0" w:space="0" w:color="auto"/>
      </w:divBdr>
    </w:div>
    <w:div w:id="266623175">
      <w:bodyDiv w:val="1"/>
      <w:marLeft w:val="0"/>
      <w:marRight w:val="0"/>
      <w:marTop w:val="0"/>
      <w:marBottom w:val="0"/>
      <w:divBdr>
        <w:top w:val="none" w:sz="0" w:space="0" w:color="auto"/>
        <w:left w:val="none" w:sz="0" w:space="0" w:color="auto"/>
        <w:bottom w:val="none" w:sz="0" w:space="0" w:color="auto"/>
        <w:right w:val="none" w:sz="0" w:space="0" w:color="auto"/>
      </w:divBdr>
    </w:div>
    <w:div w:id="268782313">
      <w:bodyDiv w:val="1"/>
      <w:marLeft w:val="0"/>
      <w:marRight w:val="0"/>
      <w:marTop w:val="0"/>
      <w:marBottom w:val="0"/>
      <w:divBdr>
        <w:top w:val="none" w:sz="0" w:space="0" w:color="auto"/>
        <w:left w:val="none" w:sz="0" w:space="0" w:color="auto"/>
        <w:bottom w:val="none" w:sz="0" w:space="0" w:color="auto"/>
        <w:right w:val="none" w:sz="0" w:space="0" w:color="auto"/>
      </w:divBdr>
    </w:div>
    <w:div w:id="274874108">
      <w:bodyDiv w:val="1"/>
      <w:marLeft w:val="0"/>
      <w:marRight w:val="0"/>
      <w:marTop w:val="0"/>
      <w:marBottom w:val="0"/>
      <w:divBdr>
        <w:top w:val="none" w:sz="0" w:space="0" w:color="auto"/>
        <w:left w:val="none" w:sz="0" w:space="0" w:color="auto"/>
        <w:bottom w:val="none" w:sz="0" w:space="0" w:color="auto"/>
        <w:right w:val="none" w:sz="0" w:space="0" w:color="auto"/>
      </w:divBdr>
    </w:div>
    <w:div w:id="280959341">
      <w:bodyDiv w:val="1"/>
      <w:marLeft w:val="0"/>
      <w:marRight w:val="0"/>
      <w:marTop w:val="0"/>
      <w:marBottom w:val="0"/>
      <w:divBdr>
        <w:top w:val="none" w:sz="0" w:space="0" w:color="auto"/>
        <w:left w:val="none" w:sz="0" w:space="0" w:color="auto"/>
        <w:bottom w:val="none" w:sz="0" w:space="0" w:color="auto"/>
        <w:right w:val="none" w:sz="0" w:space="0" w:color="auto"/>
      </w:divBdr>
    </w:div>
    <w:div w:id="282738968">
      <w:bodyDiv w:val="1"/>
      <w:marLeft w:val="0"/>
      <w:marRight w:val="0"/>
      <w:marTop w:val="0"/>
      <w:marBottom w:val="0"/>
      <w:divBdr>
        <w:top w:val="none" w:sz="0" w:space="0" w:color="auto"/>
        <w:left w:val="none" w:sz="0" w:space="0" w:color="auto"/>
        <w:bottom w:val="none" w:sz="0" w:space="0" w:color="auto"/>
        <w:right w:val="none" w:sz="0" w:space="0" w:color="auto"/>
      </w:divBdr>
    </w:div>
    <w:div w:id="286932247">
      <w:bodyDiv w:val="1"/>
      <w:marLeft w:val="0"/>
      <w:marRight w:val="0"/>
      <w:marTop w:val="0"/>
      <w:marBottom w:val="0"/>
      <w:divBdr>
        <w:top w:val="none" w:sz="0" w:space="0" w:color="auto"/>
        <w:left w:val="none" w:sz="0" w:space="0" w:color="auto"/>
        <w:bottom w:val="none" w:sz="0" w:space="0" w:color="auto"/>
        <w:right w:val="none" w:sz="0" w:space="0" w:color="auto"/>
      </w:divBdr>
    </w:div>
    <w:div w:id="288823286">
      <w:bodyDiv w:val="1"/>
      <w:marLeft w:val="0"/>
      <w:marRight w:val="0"/>
      <w:marTop w:val="0"/>
      <w:marBottom w:val="0"/>
      <w:divBdr>
        <w:top w:val="none" w:sz="0" w:space="0" w:color="auto"/>
        <w:left w:val="none" w:sz="0" w:space="0" w:color="auto"/>
        <w:bottom w:val="none" w:sz="0" w:space="0" w:color="auto"/>
        <w:right w:val="none" w:sz="0" w:space="0" w:color="auto"/>
      </w:divBdr>
    </w:div>
    <w:div w:id="294917793">
      <w:bodyDiv w:val="1"/>
      <w:marLeft w:val="0"/>
      <w:marRight w:val="0"/>
      <w:marTop w:val="0"/>
      <w:marBottom w:val="0"/>
      <w:divBdr>
        <w:top w:val="none" w:sz="0" w:space="0" w:color="auto"/>
        <w:left w:val="none" w:sz="0" w:space="0" w:color="auto"/>
        <w:bottom w:val="none" w:sz="0" w:space="0" w:color="auto"/>
        <w:right w:val="none" w:sz="0" w:space="0" w:color="auto"/>
      </w:divBdr>
    </w:div>
    <w:div w:id="295836801">
      <w:bodyDiv w:val="1"/>
      <w:marLeft w:val="0"/>
      <w:marRight w:val="0"/>
      <w:marTop w:val="0"/>
      <w:marBottom w:val="0"/>
      <w:divBdr>
        <w:top w:val="none" w:sz="0" w:space="0" w:color="auto"/>
        <w:left w:val="none" w:sz="0" w:space="0" w:color="auto"/>
        <w:bottom w:val="none" w:sz="0" w:space="0" w:color="auto"/>
        <w:right w:val="none" w:sz="0" w:space="0" w:color="auto"/>
      </w:divBdr>
    </w:div>
    <w:div w:id="301426120">
      <w:bodyDiv w:val="1"/>
      <w:marLeft w:val="0"/>
      <w:marRight w:val="0"/>
      <w:marTop w:val="0"/>
      <w:marBottom w:val="0"/>
      <w:divBdr>
        <w:top w:val="none" w:sz="0" w:space="0" w:color="auto"/>
        <w:left w:val="none" w:sz="0" w:space="0" w:color="auto"/>
        <w:bottom w:val="none" w:sz="0" w:space="0" w:color="auto"/>
        <w:right w:val="none" w:sz="0" w:space="0" w:color="auto"/>
      </w:divBdr>
    </w:div>
    <w:div w:id="310409886">
      <w:bodyDiv w:val="1"/>
      <w:marLeft w:val="0"/>
      <w:marRight w:val="0"/>
      <w:marTop w:val="0"/>
      <w:marBottom w:val="0"/>
      <w:divBdr>
        <w:top w:val="none" w:sz="0" w:space="0" w:color="auto"/>
        <w:left w:val="none" w:sz="0" w:space="0" w:color="auto"/>
        <w:bottom w:val="none" w:sz="0" w:space="0" w:color="auto"/>
        <w:right w:val="none" w:sz="0" w:space="0" w:color="auto"/>
      </w:divBdr>
    </w:div>
    <w:div w:id="316803807">
      <w:bodyDiv w:val="1"/>
      <w:marLeft w:val="0"/>
      <w:marRight w:val="0"/>
      <w:marTop w:val="0"/>
      <w:marBottom w:val="0"/>
      <w:divBdr>
        <w:top w:val="none" w:sz="0" w:space="0" w:color="auto"/>
        <w:left w:val="none" w:sz="0" w:space="0" w:color="auto"/>
        <w:bottom w:val="none" w:sz="0" w:space="0" w:color="auto"/>
        <w:right w:val="none" w:sz="0" w:space="0" w:color="auto"/>
      </w:divBdr>
    </w:div>
    <w:div w:id="318190073">
      <w:bodyDiv w:val="1"/>
      <w:marLeft w:val="0"/>
      <w:marRight w:val="0"/>
      <w:marTop w:val="0"/>
      <w:marBottom w:val="0"/>
      <w:divBdr>
        <w:top w:val="none" w:sz="0" w:space="0" w:color="auto"/>
        <w:left w:val="none" w:sz="0" w:space="0" w:color="auto"/>
        <w:bottom w:val="none" w:sz="0" w:space="0" w:color="auto"/>
        <w:right w:val="none" w:sz="0" w:space="0" w:color="auto"/>
      </w:divBdr>
    </w:div>
    <w:div w:id="319113167">
      <w:bodyDiv w:val="1"/>
      <w:marLeft w:val="0"/>
      <w:marRight w:val="0"/>
      <w:marTop w:val="0"/>
      <w:marBottom w:val="0"/>
      <w:divBdr>
        <w:top w:val="none" w:sz="0" w:space="0" w:color="auto"/>
        <w:left w:val="none" w:sz="0" w:space="0" w:color="auto"/>
        <w:bottom w:val="none" w:sz="0" w:space="0" w:color="auto"/>
        <w:right w:val="none" w:sz="0" w:space="0" w:color="auto"/>
      </w:divBdr>
    </w:div>
    <w:div w:id="337342924">
      <w:bodyDiv w:val="1"/>
      <w:marLeft w:val="0"/>
      <w:marRight w:val="0"/>
      <w:marTop w:val="0"/>
      <w:marBottom w:val="0"/>
      <w:divBdr>
        <w:top w:val="none" w:sz="0" w:space="0" w:color="auto"/>
        <w:left w:val="none" w:sz="0" w:space="0" w:color="auto"/>
        <w:bottom w:val="none" w:sz="0" w:space="0" w:color="auto"/>
        <w:right w:val="none" w:sz="0" w:space="0" w:color="auto"/>
      </w:divBdr>
    </w:div>
    <w:div w:id="337659535">
      <w:bodyDiv w:val="1"/>
      <w:marLeft w:val="0"/>
      <w:marRight w:val="0"/>
      <w:marTop w:val="0"/>
      <w:marBottom w:val="0"/>
      <w:divBdr>
        <w:top w:val="none" w:sz="0" w:space="0" w:color="auto"/>
        <w:left w:val="none" w:sz="0" w:space="0" w:color="auto"/>
        <w:bottom w:val="none" w:sz="0" w:space="0" w:color="auto"/>
        <w:right w:val="none" w:sz="0" w:space="0" w:color="auto"/>
      </w:divBdr>
    </w:div>
    <w:div w:id="338696080">
      <w:bodyDiv w:val="1"/>
      <w:marLeft w:val="0"/>
      <w:marRight w:val="0"/>
      <w:marTop w:val="0"/>
      <w:marBottom w:val="0"/>
      <w:divBdr>
        <w:top w:val="none" w:sz="0" w:space="0" w:color="auto"/>
        <w:left w:val="none" w:sz="0" w:space="0" w:color="auto"/>
        <w:bottom w:val="none" w:sz="0" w:space="0" w:color="auto"/>
        <w:right w:val="none" w:sz="0" w:space="0" w:color="auto"/>
      </w:divBdr>
    </w:div>
    <w:div w:id="343434957">
      <w:bodyDiv w:val="1"/>
      <w:marLeft w:val="0"/>
      <w:marRight w:val="0"/>
      <w:marTop w:val="0"/>
      <w:marBottom w:val="0"/>
      <w:divBdr>
        <w:top w:val="none" w:sz="0" w:space="0" w:color="auto"/>
        <w:left w:val="none" w:sz="0" w:space="0" w:color="auto"/>
        <w:bottom w:val="none" w:sz="0" w:space="0" w:color="auto"/>
        <w:right w:val="none" w:sz="0" w:space="0" w:color="auto"/>
      </w:divBdr>
    </w:div>
    <w:div w:id="359163162">
      <w:bodyDiv w:val="1"/>
      <w:marLeft w:val="0"/>
      <w:marRight w:val="0"/>
      <w:marTop w:val="0"/>
      <w:marBottom w:val="0"/>
      <w:divBdr>
        <w:top w:val="none" w:sz="0" w:space="0" w:color="auto"/>
        <w:left w:val="none" w:sz="0" w:space="0" w:color="auto"/>
        <w:bottom w:val="none" w:sz="0" w:space="0" w:color="auto"/>
        <w:right w:val="none" w:sz="0" w:space="0" w:color="auto"/>
      </w:divBdr>
    </w:div>
    <w:div w:id="374624090">
      <w:bodyDiv w:val="1"/>
      <w:marLeft w:val="0"/>
      <w:marRight w:val="0"/>
      <w:marTop w:val="0"/>
      <w:marBottom w:val="0"/>
      <w:divBdr>
        <w:top w:val="none" w:sz="0" w:space="0" w:color="auto"/>
        <w:left w:val="none" w:sz="0" w:space="0" w:color="auto"/>
        <w:bottom w:val="none" w:sz="0" w:space="0" w:color="auto"/>
        <w:right w:val="none" w:sz="0" w:space="0" w:color="auto"/>
      </w:divBdr>
    </w:div>
    <w:div w:id="378433915">
      <w:bodyDiv w:val="1"/>
      <w:marLeft w:val="0"/>
      <w:marRight w:val="0"/>
      <w:marTop w:val="0"/>
      <w:marBottom w:val="0"/>
      <w:divBdr>
        <w:top w:val="none" w:sz="0" w:space="0" w:color="auto"/>
        <w:left w:val="none" w:sz="0" w:space="0" w:color="auto"/>
        <w:bottom w:val="none" w:sz="0" w:space="0" w:color="auto"/>
        <w:right w:val="none" w:sz="0" w:space="0" w:color="auto"/>
      </w:divBdr>
    </w:div>
    <w:div w:id="388455067">
      <w:bodyDiv w:val="1"/>
      <w:marLeft w:val="0"/>
      <w:marRight w:val="0"/>
      <w:marTop w:val="0"/>
      <w:marBottom w:val="0"/>
      <w:divBdr>
        <w:top w:val="none" w:sz="0" w:space="0" w:color="auto"/>
        <w:left w:val="none" w:sz="0" w:space="0" w:color="auto"/>
        <w:bottom w:val="none" w:sz="0" w:space="0" w:color="auto"/>
        <w:right w:val="none" w:sz="0" w:space="0" w:color="auto"/>
      </w:divBdr>
    </w:div>
    <w:div w:id="406414826">
      <w:bodyDiv w:val="1"/>
      <w:marLeft w:val="0"/>
      <w:marRight w:val="0"/>
      <w:marTop w:val="0"/>
      <w:marBottom w:val="0"/>
      <w:divBdr>
        <w:top w:val="none" w:sz="0" w:space="0" w:color="auto"/>
        <w:left w:val="none" w:sz="0" w:space="0" w:color="auto"/>
        <w:bottom w:val="none" w:sz="0" w:space="0" w:color="auto"/>
        <w:right w:val="none" w:sz="0" w:space="0" w:color="auto"/>
      </w:divBdr>
    </w:div>
    <w:div w:id="407076135">
      <w:bodyDiv w:val="1"/>
      <w:marLeft w:val="0"/>
      <w:marRight w:val="0"/>
      <w:marTop w:val="0"/>
      <w:marBottom w:val="0"/>
      <w:divBdr>
        <w:top w:val="none" w:sz="0" w:space="0" w:color="auto"/>
        <w:left w:val="none" w:sz="0" w:space="0" w:color="auto"/>
        <w:bottom w:val="none" w:sz="0" w:space="0" w:color="auto"/>
        <w:right w:val="none" w:sz="0" w:space="0" w:color="auto"/>
      </w:divBdr>
    </w:div>
    <w:div w:id="410129713">
      <w:bodyDiv w:val="1"/>
      <w:marLeft w:val="0"/>
      <w:marRight w:val="0"/>
      <w:marTop w:val="0"/>
      <w:marBottom w:val="0"/>
      <w:divBdr>
        <w:top w:val="none" w:sz="0" w:space="0" w:color="auto"/>
        <w:left w:val="none" w:sz="0" w:space="0" w:color="auto"/>
        <w:bottom w:val="none" w:sz="0" w:space="0" w:color="auto"/>
        <w:right w:val="none" w:sz="0" w:space="0" w:color="auto"/>
      </w:divBdr>
    </w:div>
    <w:div w:id="414787166">
      <w:bodyDiv w:val="1"/>
      <w:marLeft w:val="0"/>
      <w:marRight w:val="0"/>
      <w:marTop w:val="0"/>
      <w:marBottom w:val="0"/>
      <w:divBdr>
        <w:top w:val="none" w:sz="0" w:space="0" w:color="auto"/>
        <w:left w:val="none" w:sz="0" w:space="0" w:color="auto"/>
        <w:bottom w:val="none" w:sz="0" w:space="0" w:color="auto"/>
        <w:right w:val="none" w:sz="0" w:space="0" w:color="auto"/>
      </w:divBdr>
    </w:div>
    <w:div w:id="418872420">
      <w:bodyDiv w:val="1"/>
      <w:marLeft w:val="0"/>
      <w:marRight w:val="0"/>
      <w:marTop w:val="0"/>
      <w:marBottom w:val="0"/>
      <w:divBdr>
        <w:top w:val="none" w:sz="0" w:space="0" w:color="auto"/>
        <w:left w:val="none" w:sz="0" w:space="0" w:color="auto"/>
        <w:bottom w:val="none" w:sz="0" w:space="0" w:color="auto"/>
        <w:right w:val="none" w:sz="0" w:space="0" w:color="auto"/>
      </w:divBdr>
    </w:div>
    <w:div w:id="421069118">
      <w:bodyDiv w:val="1"/>
      <w:marLeft w:val="0"/>
      <w:marRight w:val="0"/>
      <w:marTop w:val="0"/>
      <w:marBottom w:val="0"/>
      <w:divBdr>
        <w:top w:val="none" w:sz="0" w:space="0" w:color="auto"/>
        <w:left w:val="none" w:sz="0" w:space="0" w:color="auto"/>
        <w:bottom w:val="none" w:sz="0" w:space="0" w:color="auto"/>
        <w:right w:val="none" w:sz="0" w:space="0" w:color="auto"/>
      </w:divBdr>
    </w:div>
    <w:div w:id="431097144">
      <w:bodyDiv w:val="1"/>
      <w:marLeft w:val="0"/>
      <w:marRight w:val="0"/>
      <w:marTop w:val="0"/>
      <w:marBottom w:val="0"/>
      <w:divBdr>
        <w:top w:val="none" w:sz="0" w:space="0" w:color="auto"/>
        <w:left w:val="none" w:sz="0" w:space="0" w:color="auto"/>
        <w:bottom w:val="none" w:sz="0" w:space="0" w:color="auto"/>
        <w:right w:val="none" w:sz="0" w:space="0" w:color="auto"/>
      </w:divBdr>
    </w:div>
    <w:div w:id="441268407">
      <w:bodyDiv w:val="1"/>
      <w:marLeft w:val="0"/>
      <w:marRight w:val="0"/>
      <w:marTop w:val="0"/>
      <w:marBottom w:val="0"/>
      <w:divBdr>
        <w:top w:val="none" w:sz="0" w:space="0" w:color="auto"/>
        <w:left w:val="none" w:sz="0" w:space="0" w:color="auto"/>
        <w:bottom w:val="none" w:sz="0" w:space="0" w:color="auto"/>
        <w:right w:val="none" w:sz="0" w:space="0" w:color="auto"/>
      </w:divBdr>
    </w:div>
    <w:div w:id="459349196">
      <w:bodyDiv w:val="1"/>
      <w:marLeft w:val="0"/>
      <w:marRight w:val="0"/>
      <w:marTop w:val="0"/>
      <w:marBottom w:val="0"/>
      <w:divBdr>
        <w:top w:val="none" w:sz="0" w:space="0" w:color="auto"/>
        <w:left w:val="none" w:sz="0" w:space="0" w:color="auto"/>
        <w:bottom w:val="none" w:sz="0" w:space="0" w:color="auto"/>
        <w:right w:val="none" w:sz="0" w:space="0" w:color="auto"/>
      </w:divBdr>
    </w:div>
    <w:div w:id="462309553">
      <w:bodyDiv w:val="1"/>
      <w:marLeft w:val="0"/>
      <w:marRight w:val="0"/>
      <w:marTop w:val="0"/>
      <w:marBottom w:val="0"/>
      <w:divBdr>
        <w:top w:val="none" w:sz="0" w:space="0" w:color="auto"/>
        <w:left w:val="none" w:sz="0" w:space="0" w:color="auto"/>
        <w:bottom w:val="none" w:sz="0" w:space="0" w:color="auto"/>
        <w:right w:val="none" w:sz="0" w:space="0" w:color="auto"/>
      </w:divBdr>
    </w:div>
    <w:div w:id="478811080">
      <w:bodyDiv w:val="1"/>
      <w:marLeft w:val="0"/>
      <w:marRight w:val="0"/>
      <w:marTop w:val="0"/>
      <w:marBottom w:val="0"/>
      <w:divBdr>
        <w:top w:val="none" w:sz="0" w:space="0" w:color="auto"/>
        <w:left w:val="none" w:sz="0" w:space="0" w:color="auto"/>
        <w:bottom w:val="none" w:sz="0" w:space="0" w:color="auto"/>
        <w:right w:val="none" w:sz="0" w:space="0" w:color="auto"/>
      </w:divBdr>
    </w:div>
    <w:div w:id="478883084">
      <w:bodyDiv w:val="1"/>
      <w:marLeft w:val="0"/>
      <w:marRight w:val="0"/>
      <w:marTop w:val="0"/>
      <w:marBottom w:val="0"/>
      <w:divBdr>
        <w:top w:val="none" w:sz="0" w:space="0" w:color="auto"/>
        <w:left w:val="none" w:sz="0" w:space="0" w:color="auto"/>
        <w:bottom w:val="none" w:sz="0" w:space="0" w:color="auto"/>
        <w:right w:val="none" w:sz="0" w:space="0" w:color="auto"/>
      </w:divBdr>
    </w:div>
    <w:div w:id="481966462">
      <w:bodyDiv w:val="1"/>
      <w:marLeft w:val="0"/>
      <w:marRight w:val="0"/>
      <w:marTop w:val="0"/>
      <w:marBottom w:val="0"/>
      <w:divBdr>
        <w:top w:val="none" w:sz="0" w:space="0" w:color="auto"/>
        <w:left w:val="none" w:sz="0" w:space="0" w:color="auto"/>
        <w:bottom w:val="none" w:sz="0" w:space="0" w:color="auto"/>
        <w:right w:val="none" w:sz="0" w:space="0" w:color="auto"/>
      </w:divBdr>
    </w:div>
    <w:div w:id="484668046">
      <w:bodyDiv w:val="1"/>
      <w:marLeft w:val="0"/>
      <w:marRight w:val="0"/>
      <w:marTop w:val="0"/>
      <w:marBottom w:val="0"/>
      <w:divBdr>
        <w:top w:val="none" w:sz="0" w:space="0" w:color="auto"/>
        <w:left w:val="none" w:sz="0" w:space="0" w:color="auto"/>
        <w:bottom w:val="none" w:sz="0" w:space="0" w:color="auto"/>
        <w:right w:val="none" w:sz="0" w:space="0" w:color="auto"/>
      </w:divBdr>
    </w:div>
    <w:div w:id="497504555">
      <w:bodyDiv w:val="1"/>
      <w:marLeft w:val="0"/>
      <w:marRight w:val="0"/>
      <w:marTop w:val="0"/>
      <w:marBottom w:val="0"/>
      <w:divBdr>
        <w:top w:val="none" w:sz="0" w:space="0" w:color="auto"/>
        <w:left w:val="none" w:sz="0" w:space="0" w:color="auto"/>
        <w:bottom w:val="none" w:sz="0" w:space="0" w:color="auto"/>
        <w:right w:val="none" w:sz="0" w:space="0" w:color="auto"/>
      </w:divBdr>
    </w:div>
    <w:div w:id="507715649">
      <w:bodyDiv w:val="1"/>
      <w:marLeft w:val="0"/>
      <w:marRight w:val="0"/>
      <w:marTop w:val="0"/>
      <w:marBottom w:val="0"/>
      <w:divBdr>
        <w:top w:val="none" w:sz="0" w:space="0" w:color="auto"/>
        <w:left w:val="none" w:sz="0" w:space="0" w:color="auto"/>
        <w:bottom w:val="none" w:sz="0" w:space="0" w:color="auto"/>
        <w:right w:val="none" w:sz="0" w:space="0" w:color="auto"/>
      </w:divBdr>
    </w:div>
    <w:div w:id="510221919">
      <w:bodyDiv w:val="1"/>
      <w:marLeft w:val="0"/>
      <w:marRight w:val="0"/>
      <w:marTop w:val="0"/>
      <w:marBottom w:val="0"/>
      <w:divBdr>
        <w:top w:val="none" w:sz="0" w:space="0" w:color="auto"/>
        <w:left w:val="none" w:sz="0" w:space="0" w:color="auto"/>
        <w:bottom w:val="none" w:sz="0" w:space="0" w:color="auto"/>
        <w:right w:val="none" w:sz="0" w:space="0" w:color="auto"/>
      </w:divBdr>
    </w:div>
    <w:div w:id="522866772">
      <w:bodyDiv w:val="1"/>
      <w:marLeft w:val="0"/>
      <w:marRight w:val="0"/>
      <w:marTop w:val="0"/>
      <w:marBottom w:val="0"/>
      <w:divBdr>
        <w:top w:val="none" w:sz="0" w:space="0" w:color="auto"/>
        <w:left w:val="none" w:sz="0" w:space="0" w:color="auto"/>
        <w:bottom w:val="none" w:sz="0" w:space="0" w:color="auto"/>
        <w:right w:val="none" w:sz="0" w:space="0" w:color="auto"/>
      </w:divBdr>
    </w:div>
    <w:div w:id="523178242">
      <w:bodyDiv w:val="1"/>
      <w:marLeft w:val="0"/>
      <w:marRight w:val="0"/>
      <w:marTop w:val="0"/>
      <w:marBottom w:val="0"/>
      <w:divBdr>
        <w:top w:val="none" w:sz="0" w:space="0" w:color="auto"/>
        <w:left w:val="none" w:sz="0" w:space="0" w:color="auto"/>
        <w:bottom w:val="none" w:sz="0" w:space="0" w:color="auto"/>
        <w:right w:val="none" w:sz="0" w:space="0" w:color="auto"/>
      </w:divBdr>
    </w:div>
    <w:div w:id="523634899">
      <w:bodyDiv w:val="1"/>
      <w:marLeft w:val="0"/>
      <w:marRight w:val="0"/>
      <w:marTop w:val="0"/>
      <w:marBottom w:val="0"/>
      <w:divBdr>
        <w:top w:val="none" w:sz="0" w:space="0" w:color="auto"/>
        <w:left w:val="none" w:sz="0" w:space="0" w:color="auto"/>
        <w:bottom w:val="none" w:sz="0" w:space="0" w:color="auto"/>
        <w:right w:val="none" w:sz="0" w:space="0" w:color="auto"/>
      </w:divBdr>
    </w:div>
    <w:div w:id="526410726">
      <w:bodyDiv w:val="1"/>
      <w:marLeft w:val="0"/>
      <w:marRight w:val="0"/>
      <w:marTop w:val="0"/>
      <w:marBottom w:val="0"/>
      <w:divBdr>
        <w:top w:val="none" w:sz="0" w:space="0" w:color="auto"/>
        <w:left w:val="none" w:sz="0" w:space="0" w:color="auto"/>
        <w:bottom w:val="none" w:sz="0" w:space="0" w:color="auto"/>
        <w:right w:val="none" w:sz="0" w:space="0" w:color="auto"/>
      </w:divBdr>
    </w:div>
    <w:div w:id="534271310">
      <w:bodyDiv w:val="1"/>
      <w:marLeft w:val="0"/>
      <w:marRight w:val="0"/>
      <w:marTop w:val="0"/>
      <w:marBottom w:val="0"/>
      <w:divBdr>
        <w:top w:val="none" w:sz="0" w:space="0" w:color="auto"/>
        <w:left w:val="none" w:sz="0" w:space="0" w:color="auto"/>
        <w:bottom w:val="none" w:sz="0" w:space="0" w:color="auto"/>
        <w:right w:val="none" w:sz="0" w:space="0" w:color="auto"/>
      </w:divBdr>
    </w:div>
    <w:div w:id="552427895">
      <w:bodyDiv w:val="1"/>
      <w:marLeft w:val="0"/>
      <w:marRight w:val="0"/>
      <w:marTop w:val="0"/>
      <w:marBottom w:val="0"/>
      <w:divBdr>
        <w:top w:val="none" w:sz="0" w:space="0" w:color="auto"/>
        <w:left w:val="none" w:sz="0" w:space="0" w:color="auto"/>
        <w:bottom w:val="none" w:sz="0" w:space="0" w:color="auto"/>
        <w:right w:val="none" w:sz="0" w:space="0" w:color="auto"/>
      </w:divBdr>
    </w:div>
    <w:div w:id="558050440">
      <w:bodyDiv w:val="1"/>
      <w:marLeft w:val="0"/>
      <w:marRight w:val="0"/>
      <w:marTop w:val="0"/>
      <w:marBottom w:val="0"/>
      <w:divBdr>
        <w:top w:val="none" w:sz="0" w:space="0" w:color="auto"/>
        <w:left w:val="none" w:sz="0" w:space="0" w:color="auto"/>
        <w:bottom w:val="none" w:sz="0" w:space="0" w:color="auto"/>
        <w:right w:val="none" w:sz="0" w:space="0" w:color="auto"/>
      </w:divBdr>
    </w:div>
    <w:div w:id="562722294">
      <w:bodyDiv w:val="1"/>
      <w:marLeft w:val="0"/>
      <w:marRight w:val="0"/>
      <w:marTop w:val="0"/>
      <w:marBottom w:val="0"/>
      <w:divBdr>
        <w:top w:val="none" w:sz="0" w:space="0" w:color="auto"/>
        <w:left w:val="none" w:sz="0" w:space="0" w:color="auto"/>
        <w:bottom w:val="none" w:sz="0" w:space="0" w:color="auto"/>
        <w:right w:val="none" w:sz="0" w:space="0" w:color="auto"/>
      </w:divBdr>
    </w:div>
    <w:div w:id="568198779">
      <w:bodyDiv w:val="1"/>
      <w:marLeft w:val="0"/>
      <w:marRight w:val="0"/>
      <w:marTop w:val="0"/>
      <w:marBottom w:val="0"/>
      <w:divBdr>
        <w:top w:val="none" w:sz="0" w:space="0" w:color="auto"/>
        <w:left w:val="none" w:sz="0" w:space="0" w:color="auto"/>
        <w:bottom w:val="none" w:sz="0" w:space="0" w:color="auto"/>
        <w:right w:val="none" w:sz="0" w:space="0" w:color="auto"/>
      </w:divBdr>
    </w:div>
    <w:div w:id="568925362">
      <w:bodyDiv w:val="1"/>
      <w:marLeft w:val="0"/>
      <w:marRight w:val="0"/>
      <w:marTop w:val="0"/>
      <w:marBottom w:val="0"/>
      <w:divBdr>
        <w:top w:val="none" w:sz="0" w:space="0" w:color="auto"/>
        <w:left w:val="none" w:sz="0" w:space="0" w:color="auto"/>
        <w:bottom w:val="none" w:sz="0" w:space="0" w:color="auto"/>
        <w:right w:val="none" w:sz="0" w:space="0" w:color="auto"/>
      </w:divBdr>
    </w:div>
    <w:div w:id="570505303">
      <w:bodyDiv w:val="1"/>
      <w:marLeft w:val="0"/>
      <w:marRight w:val="0"/>
      <w:marTop w:val="0"/>
      <w:marBottom w:val="0"/>
      <w:divBdr>
        <w:top w:val="none" w:sz="0" w:space="0" w:color="auto"/>
        <w:left w:val="none" w:sz="0" w:space="0" w:color="auto"/>
        <w:bottom w:val="none" w:sz="0" w:space="0" w:color="auto"/>
        <w:right w:val="none" w:sz="0" w:space="0" w:color="auto"/>
      </w:divBdr>
    </w:div>
    <w:div w:id="573584738">
      <w:bodyDiv w:val="1"/>
      <w:marLeft w:val="0"/>
      <w:marRight w:val="0"/>
      <w:marTop w:val="0"/>
      <w:marBottom w:val="0"/>
      <w:divBdr>
        <w:top w:val="none" w:sz="0" w:space="0" w:color="auto"/>
        <w:left w:val="none" w:sz="0" w:space="0" w:color="auto"/>
        <w:bottom w:val="none" w:sz="0" w:space="0" w:color="auto"/>
        <w:right w:val="none" w:sz="0" w:space="0" w:color="auto"/>
      </w:divBdr>
    </w:div>
    <w:div w:id="580871023">
      <w:bodyDiv w:val="1"/>
      <w:marLeft w:val="0"/>
      <w:marRight w:val="0"/>
      <w:marTop w:val="0"/>
      <w:marBottom w:val="0"/>
      <w:divBdr>
        <w:top w:val="none" w:sz="0" w:space="0" w:color="auto"/>
        <w:left w:val="none" w:sz="0" w:space="0" w:color="auto"/>
        <w:bottom w:val="none" w:sz="0" w:space="0" w:color="auto"/>
        <w:right w:val="none" w:sz="0" w:space="0" w:color="auto"/>
      </w:divBdr>
    </w:div>
    <w:div w:id="594175159">
      <w:bodyDiv w:val="1"/>
      <w:marLeft w:val="0"/>
      <w:marRight w:val="0"/>
      <w:marTop w:val="0"/>
      <w:marBottom w:val="0"/>
      <w:divBdr>
        <w:top w:val="none" w:sz="0" w:space="0" w:color="auto"/>
        <w:left w:val="none" w:sz="0" w:space="0" w:color="auto"/>
        <w:bottom w:val="none" w:sz="0" w:space="0" w:color="auto"/>
        <w:right w:val="none" w:sz="0" w:space="0" w:color="auto"/>
      </w:divBdr>
    </w:div>
    <w:div w:id="594245414">
      <w:bodyDiv w:val="1"/>
      <w:marLeft w:val="0"/>
      <w:marRight w:val="0"/>
      <w:marTop w:val="0"/>
      <w:marBottom w:val="0"/>
      <w:divBdr>
        <w:top w:val="none" w:sz="0" w:space="0" w:color="auto"/>
        <w:left w:val="none" w:sz="0" w:space="0" w:color="auto"/>
        <w:bottom w:val="none" w:sz="0" w:space="0" w:color="auto"/>
        <w:right w:val="none" w:sz="0" w:space="0" w:color="auto"/>
      </w:divBdr>
    </w:div>
    <w:div w:id="595332530">
      <w:bodyDiv w:val="1"/>
      <w:marLeft w:val="0"/>
      <w:marRight w:val="0"/>
      <w:marTop w:val="0"/>
      <w:marBottom w:val="0"/>
      <w:divBdr>
        <w:top w:val="none" w:sz="0" w:space="0" w:color="auto"/>
        <w:left w:val="none" w:sz="0" w:space="0" w:color="auto"/>
        <w:bottom w:val="none" w:sz="0" w:space="0" w:color="auto"/>
        <w:right w:val="none" w:sz="0" w:space="0" w:color="auto"/>
      </w:divBdr>
    </w:div>
    <w:div w:id="600843821">
      <w:bodyDiv w:val="1"/>
      <w:marLeft w:val="0"/>
      <w:marRight w:val="0"/>
      <w:marTop w:val="0"/>
      <w:marBottom w:val="0"/>
      <w:divBdr>
        <w:top w:val="none" w:sz="0" w:space="0" w:color="auto"/>
        <w:left w:val="none" w:sz="0" w:space="0" w:color="auto"/>
        <w:bottom w:val="none" w:sz="0" w:space="0" w:color="auto"/>
        <w:right w:val="none" w:sz="0" w:space="0" w:color="auto"/>
      </w:divBdr>
    </w:div>
    <w:div w:id="606734550">
      <w:bodyDiv w:val="1"/>
      <w:marLeft w:val="0"/>
      <w:marRight w:val="0"/>
      <w:marTop w:val="0"/>
      <w:marBottom w:val="0"/>
      <w:divBdr>
        <w:top w:val="none" w:sz="0" w:space="0" w:color="auto"/>
        <w:left w:val="none" w:sz="0" w:space="0" w:color="auto"/>
        <w:bottom w:val="none" w:sz="0" w:space="0" w:color="auto"/>
        <w:right w:val="none" w:sz="0" w:space="0" w:color="auto"/>
      </w:divBdr>
    </w:div>
    <w:div w:id="607855086">
      <w:bodyDiv w:val="1"/>
      <w:marLeft w:val="0"/>
      <w:marRight w:val="0"/>
      <w:marTop w:val="0"/>
      <w:marBottom w:val="0"/>
      <w:divBdr>
        <w:top w:val="none" w:sz="0" w:space="0" w:color="auto"/>
        <w:left w:val="none" w:sz="0" w:space="0" w:color="auto"/>
        <w:bottom w:val="none" w:sz="0" w:space="0" w:color="auto"/>
        <w:right w:val="none" w:sz="0" w:space="0" w:color="auto"/>
      </w:divBdr>
    </w:div>
    <w:div w:id="618947969">
      <w:bodyDiv w:val="1"/>
      <w:marLeft w:val="0"/>
      <w:marRight w:val="0"/>
      <w:marTop w:val="0"/>
      <w:marBottom w:val="0"/>
      <w:divBdr>
        <w:top w:val="none" w:sz="0" w:space="0" w:color="auto"/>
        <w:left w:val="none" w:sz="0" w:space="0" w:color="auto"/>
        <w:bottom w:val="none" w:sz="0" w:space="0" w:color="auto"/>
        <w:right w:val="none" w:sz="0" w:space="0" w:color="auto"/>
      </w:divBdr>
    </w:div>
    <w:div w:id="625311564">
      <w:bodyDiv w:val="1"/>
      <w:marLeft w:val="0"/>
      <w:marRight w:val="0"/>
      <w:marTop w:val="0"/>
      <w:marBottom w:val="0"/>
      <w:divBdr>
        <w:top w:val="none" w:sz="0" w:space="0" w:color="auto"/>
        <w:left w:val="none" w:sz="0" w:space="0" w:color="auto"/>
        <w:bottom w:val="none" w:sz="0" w:space="0" w:color="auto"/>
        <w:right w:val="none" w:sz="0" w:space="0" w:color="auto"/>
      </w:divBdr>
    </w:div>
    <w:div w:id="626200718">
      <w:bodyDiv w:val="1"/>
      <w:marLeft w:val="0"/>
      <w:marRight w:val="0"/>
      <w:marTop w:val="0"/>
      <w:marBottom w:val="0"/>
      <w:divBdr>
        <w:top w:val="none" w:sz="0" w:space="0" w:color="auto"/>
        <w:left w:val="none" w:sz="0" w:space="0" w:color="auto"/>
        <w:bottom w:val="none" w:sz="0" w:space="0" w:color="auto"/>
        <w:right w:val="none" w:sz="0" w:space="0" w:color="auto"/>
      </w:divBdr>
    </w:div>
    <w:div w:id="630399261">
      <w:bodyDiv w:val="1"/>
      <w:marLeft w:val="0"/>
      <w:marRight w:val="0"/>
      <w:marTop w:val="0"/>
      <w:marBottom w:val="0"/>
      <w:divBdr>
        <w:top w:val="none" w:sz="0" w:space="0" w:color="auto"/>
        <w:left w:val="none" w:sz="0" w:space="0" w:color="auto"/>
        <w:bottom w:val="none" w:sz="0" w:space="0" w:color="auto"/>
        <w:right w:val="none" w:sz="0" w:space="0" w:color="auto"/>
      </w:divBdr>
    </w:div>
    <w:div w:id="639114290">
      <w:bodyDiv w:val="1"/>
      <w:marLeft w:val="0"/>
      <w:marRight w:val="0"/>
      <w:marTop w:val="0"/>
      <w:marBottom w:val="0"/>
      <w:divBdr>
        <w:top w:val="none" w:sz="0" w:space="0" w:color="auto"/>
        <w:left w:val="none" w:sz="0" w:space="0" w:color="auto"/>
        <w:bottom w:val="none" w:sz="0" w:space="0" w:color="auto"/>
        <w:right w:val="none" w:sz="0" w:space="0" w:color="auto"/>
      </w:divBdr>
    </w:div>
    <w:div w:id="643580921">
      <w:bodyDiv w:val="1"/>
      <w:marLeft w:val="0"/>
      <w:marRight w:val="0"/>
      <w:marTop w:val="0"/>
      <w:marBottom w:val="0"/>
      <w:divBdr>
        <w:top w:val="none" w:sz="0" w:space="0" w:color="auto"/>
        <w:left w:val="none" w:sz="0" w:space="0" w:color="auto"/>
        <w:bottom w:val="none" w:sz="0" w:space="0" w:color="auto"/>
        <w:right w:val="none" w:sz="0" w:space="0" w:color="auto"/>
      </w:divBdr>
    </w:div>
    <w:div w:id="645358238">
      <w:bodyDiv w:val="1"/>
      <w:marLeft w:val="0"/>
      <w:marRight w:val="0"/>
      <w:marTop w:val="0"/>
      <w:marBottom w:val="0"/>
      <w:divBdr>
        <w:top w:val="none" w:sz="0" w:space="0" w:color="auto"/>
        <w:left w:val="none" w:sz="0" w:space="0" w:color="auto"/>
        <w:bottom w:val="none" w:sz="0" w:space="0" w:color="auto"/>
        <w:right w:val="none" w:sz="0" w:space="0" w:color="auto"/>
      </w:divBdr>
    </w:div>
    <w:div w:id="645400455">
      <w:bodyDiv w:val="1"/>
      <w:marLeft w:val="0"/>
      <w:marRight w:val="0"/>
      <w:marTop w:val="0"/>
      <w:marBottom w:val="0"/>
      <w:divBdr>
        <w:top w:val="none" w:sz="0" w:space="0" w:color="auto"/>
        <w:left w:val="none" w:sz="0" w:space="0" w:color="auto"/>
        <w:bottom w:val="none" w:sz="0" w:space="0" w:color="auto"/>
        <w:right w:val="none" w:sz="0" w:space="0" w:color="auto"/>
      </w:divBdr>
    </w:div>
    <w:div w:id="653340050">
      <w:bodyDiv w:val="1"/>
      <w:marLeft w:val="0"/>
      <w:marRight w:val="0"/>
      <w:marTop w:val="0"/>
      <w:marBottom w:val="0"/>
      <w:divBdr>
        <w:top w:val="none" w:sz="0" w:space="0" w:color="auto"/>
        <w:left w:val="none" w:sz="0" w:space="0" w:color="auto"/>
        <w:bottom w:val="none" w:sz="0" w:space="0" w:color="auto"/>
        <w:right w:val="none" w:sz="0" w:space="0" w:color="auto"/>
      </w:divBdr>
    </w:div>
    <w:div w:id="660043542">
      <w:bodyDiv w:val="1"/>
      <w:marLeft w:val="0"/>
      <w:marRight w:val="0"/>
      <w:marTop w:val="0"/>
      <w:marBottom w:val="0"/>
      <w:divBdr>
        <w:top w:val="none" w:sz="0" w:space="0" w:color="auto"/>
        <w:left w:val="none" w:sz="0" w:space="0" w:color="auto"/>
        <w:bottom w:val="none" w:sz="0" w:space="0" w:color="auto"/>
        <w:right w:val="none" w:sz="0" w:space="0" w:color="auto"/>
      </w:divBdr>
    </w:div>
    <w:div w:id="666522199">
      <w:bodyDiv w:val="1"/>
      <w:marLeft w:val="0"/>
      <w:marRight w:val="0"/>
      <w:marTop w:val="0"/>
      <w:marBottom w:val="0"/>
      <w:divBdr>
        <w:top w:val="none" w:sz="0" w:space="0" w:color="auto"/>
        <w:left w:val="none" w:sz="0" w:space="0" w:color="auto"/>
        <w:bottom w:val="none" w:sz="0" w:space="0" w:color="auto"/>
        <w:right w:val="none" w:sz="0" w:space="0" w:color="auto"/>
      </w:divBdr>
    </w:div>
    <w:div w:id="670647504">
      <w:bodyDiv w:val="1"/>
      <w:marLeft w:val="0"/>
      <w:marRight w:val="0"/>
      <w:marTop w:val="0"/>
      <w:marBottom w:val="0"/>
      <w:divBdr>
        <w:top w:val="none" w:sz="0" w:space="0" w:color="auto"/>
        <w:left w:val="none" w:sz="0" w:space="0" w:color="auto"/>
        <w:bottom w:val="none" w:sz="0" w:space="0" w:color="auto"/>
        <w:right w:val="none" w:sz="0" w:space="0" w:color="auto"/>
      </w:divBdr>
    </w:div>
    <w:div w:id="679812888">
      <w:bodyDiv w:val="1"/>
      <w:marLeft w:val="0"/>
      <w:marRight w:val="0"/>
      <w:marTop w:val="0"/>
      <w:marBottom w:val="0"/>
      <w:divBdr>
        <w:top w:val="none" w:sz="0" w:space="0" w:color="auto"/>
        <w:left w:val="none" w:sz="0" w:space="0" w:color="auto"/>
        <w:bottom w:val="none" w:sz="0" w:space="0" w:color="auto"/>
        <w:right w:val="none" w:sz="0" w:space="0" w:color="auto"/>
      </w:divBdr>
    </w:div>
    <w:div w:id="683366966">
      <w:bodyDiv w:val="1"/>
      <w:marLeft w:val="0"/>
      <w:marRight w:val="0"/>
      <w:marTop w:val="0"/>
      <w:marBottom w:val="0"/>
      <w:divBdr>
        <w:top w:val="none" w:sz="0" w:space="0" w:color="auto"/>
        <w:left w:val="none" w:sz="0" w:space="0" w:color="auto"/>
        <w:bottom w:val="none" w:sz="0" w:space="0" w:color="auto"/>
        <w:right w:val="none" w:sz="0" w:space="0" w:color="auto"/>
      </w:divBdr>
    </w:div>
    <w:div w:id="689918733">
      <w:bodyDiv w:val="1"/>
      <w:marLeft w:val="0"/>
      <w:marRight w:val="0"/>
      <w:marTop w:val="0"/>
      <w:marBottom w:val="0"/>
      <w:divBdr>
        <w:top w:val="none" w:sz="0" w:space="0" w:color="auto"/>
        <w:left w:val="none" w:sz="0" w:space="0" w:color="auto"/>
        <w:bottom w:val="none" w:sz="0" w:space="0" w:color="auto"/>
        <w:right w:val="none" w:sz="0" w:space="0" w:color="auto"/>
      </w:divBdr>
    </w:div>
    <w:div w:id="699009030">
      <w:bodyDiv w:val="1"/>
      <w:marLeft w:val="0"/>
      <w:marRight w:val="0"/>
      <w:marTop w:val="0"/>
      <w:marBottom w:val="0"/>
      <w:divBdr>
        <w:top w:val="none" w:sz="0" w:space="0" w:color="auto"/>
        <w:left w:val="none" w:sz="0" w:space="0" w:color="auto"/>
        <w:bottom w:val="none" w:sz="0" w:space="0" w:color="auto"/>
        <w:right w:val="none" w:sz="0" w:space="0" w:color="auto"/>
      </w:divBdr>
    </w:div>
    <w:div w:id="702633894">
      <w:bodyDiv w:val="1"/>
      <w:marLeft w:val="0"/>
      <w:marRight w:val="0"/>
      <w:marTop w:val="0"/>
      <w:marBottom w:val="0"/>
      <w:divBdr>
        <w:top w:val="none" w:sz="0" w:space="0" w:color="auto"/>
        <w:left w:val="none" w:sz="0" w:space="0" w:color="auto"/>
        <w:bottom w:val="none" w:sz="0" w:space="0" w:color="auto"/>
        <w:right w:val="none" w:sz="0" w:space="0" w:color="auto"/>
      </w:divBdr>
    </w:div>
    <w:div w:id="713698122">
      <w:bodyDiv w:val="1"/>
      <w:marLeft w:val="0"/>
      <w:marRight w:val="0"/>
      <w:marTop w:val="0"/>
      <w:marBottom w:val="0"/>
      <w:divBdr>
        <w:top w:val="none" w:sz="0" w:space="0" w:color="auto"/>
        <w:left w:val="none" w:sz="0" w:space="0" w:color="auto"/>
        <w:bottom w:val="none" w:sz="0" w:space="0" w:color="auto"/>
        <w:right w:val="none" w:sz="0" w:space="0" w:color="auto"/>
      </w:divBdr>
    </w:div>
    <w:div w:id="714353359">
      <w:bodyDiv w:val="1"/>
      <w:marLeft w:val="0"/>
      <w:marRight w:val="0"/>
      <w:marTop w:val="0"/>
      <w:marBottom w:val="0"/>
      <w:divBdr>
        <w:top w:val="none" w:sz="0" w:space="0" w:color="auto"/>
        <w:left w:val="none" w:sz="0" w:space="0" w:color="auto"/>
        <w:bottom w:val="none" w:sz="0" w:space="0" w:color="auto"/>
        <w:right w:val="none" w:sz="0" w:space="0" w:color="auto"/>
      </w:divBdr>
    </w:div>
    <w:div w:id="720323756">
      <w:bodyDiv w:val="1"/>
      <w:marLeft w:val="0"/>
      <w:marRight w:val="0"/>
      <w:marTop w:val="0"/>
      <w:marBottom w:val="0"/>
      <w:divBdr>
        <w:top w:val="none" w:sz="0" w:space="0" w:color="auto"/>
        <w:left w:val="none" w:sz="0" w:space="0" w:color="auto"/>
        <w:bottom w:val="none" w:sz="0" w:space="0" w:color="auto"/>
        <w:right w:val="none" w:sz="0" w:space="0" w:color="auto"/>
      </w:divBdr>
    </w:div>
    <w:div w:id="742261087">
      <w:bodyDiv w:val="1"/>
      <w:marLeft w:val="0"/>
      <w:marRight w:val="0"/>
      <w:marTop w:val="0"/>
      <w:marBottom w:val="0"/>
      <w:divBdr>
        <w:top w:val="none" w:sz="0" w:space="0" w:color="auto"/>
        <w:left w:val="none" w:sz="0" w:space="0" w:color="auto"/>
        <w:bottom w:val="none" w:sz="0" w:space="0" w:color="auto"/>
        <w:right w:val="none" w:sz="0" w:space="0" w:color="auto"/>
      </w:divBdr>
    </w:div>
    <w:div w:id="769280634">
      <w:bodyDiv w:val="1"/>
      <w:marLeft w:val="0"/>
      <w:marRight w:val="0"/>
      <w:marTop w:val="0"/>
      <w:marBottom w:val="0"/>
      <w:divBdr>
        <w:top w:val="none" w:sz="0" w:space="0" w:color="auto"/>
        <w:left w:val="none" w:sz="0" w:space="0" w:color="auto"/>
        <w:bottom w:val="none" w:sz="0" w:space="0" w:color="auto"/>
        <w:right w:val="none" w:sz="0" w:space="0" w:color="auto"/>
      </w:divBdr>
    </w:div>
    <w:div w:id="771975609">
      <w:bodyDiv w:val="1"/>
      <w:marLeft w:val="0"/>
      <w:marRight w:val="0"/>
      <w:marTop w:val="0"/>
      <w:marBottom w:val="0"/>
      <w:divBdr>
        <w:top w:val="none" w:sz="0" w:space="0" w:color="auto"/>
        <w:left w:val="none" w:sz="0" w:space="0" w:color="auto"/>
        <w:bottom w:val="none" w:sz="0" w:space="0" w:color="auto"/>
        <w:right w:val="none" w:sz="0" w:space="0" w:color="auto"/>
      </w:divBdr>
    </w:div>
    <w:div w:id="775322688">
      <w:bodyDiv w:val="1"/>
      <w:marLeft w:val="0"/>
      <w:marRight w:val="0"/>
      <w:marTop w:val="0"/>
      <w:marBottom w:val="0"/>
      <w:divBdr>
        <w:top w:val="none" w:sz="0" w:space="0" w:color="auto"/>
        <w:left w:val="none" w:sz="0" w:space="0" w:color="auto"/>
        <w:bottom w:val="none" w:sz="0" w:space="0" w:color="auto"/>
        <w:right w:val="none" w:sz="0" w:space="0" w:color="auto"/>
      </w:divBdr>
    </w:div>
    <w:div w:id="780759538">
      <w:bodyDiv w:val="1"/>
      <w:marLeft w:val="0"/>
      <w:marRight w:val="0"/>
      <w:marTop w:val="0"/>
      <w:marBottom w:val="0"/>
      <w:divBdr>
        <w:top w:val="none" w:sz="0" w:space="0" w:color="auto"/>
        <w:left w:val="none" w:sz="0" w:space="0" w:color="auto"/>
        <w:bottom w:val="none" w:sz="0" w:space="0" w:color="auto"/>
        <w:right w:val="none" w:sz="0" w:space="0" w:color="auto"/>
      </w:divBdr>
    </w:div>
    <w:div w:id="781343422">
      <w:bodyDiv w:val="1"/>
      <w:marLeft w:val="0"/>
      <w:marRight w:val="0"/>
      <w:marTop w:val="0"/>
      <w:marBottom w:val="0"/>
      <w:divBdr>
        <w:top w:val="none" w:sz="0" w:space="0" w:color="auto"/>
        <w:left w:val="none" w:sz="0" w:space="0" w:color="auto"/>
        <w:bottom w:val="none" w:sz="0" w:space="0" w:color="auto"/>
        <w:right w:val="none" w:sz="0" w:space="0" w:color="auto"/>
      </w:divBdr>
    </w:div>
    <w:div w:id="789015563">
      <w:bodyDiv w:val="1"/>
      <w:marLeft w:val="0"/>
      <w:marRight w:val="0"/>
      <w:marTop w:val="0"/>
      <w:marBottom w:val="0"/>
      <w:divBdr>
        <w:top w:val="none" w:sz="0" w:space="0" w:color="auto"/>
        <w:left w:val="none" w:sz="0" w:space="0" w:color="auto"/>
        <w:bottom w:val="none" w:sz="0" w:space="0" w:color="auto"/>
        <w:right w:val="none" w:sz="0" w:space="0" w:color="auto"/>
      </w:divBdr>
    </w:div>
    <w:div w:id="805124144">
      <w:bodyDiv w:val="1"/>
      <w:marLeft w:val="0"/>
      <w:marRight w:val="0"/>
      <w:marTop w:val="0"/>
      <w:marBottom w:val="0"/>
      <w:divBdr>
        <w:top w:val="none" w:sz="0" w:space="0" w:color="auto"/>
        <w:left w:val="none" w:sz="0" w:space="0" w:color="auto"/>
        <w:bottom w:val="none" w:sz="0" w:space="0" w:color="auto"/>
        <w:right w:val="none" w:sz="0" w:space="0" w:color="auto"/>
      </w:divBdr>
    </w:div>
    <w:div w:id="813136442">
      <w:bodyDiv w:val="1"/>
      <w:marLeft w:val="0"/>
      <w:marRight w:val="0"/>
      <w:marTop w:val="0"/>
      <w:marBottom w:val="0"/>
      <w:divBdr>
        <w:top w:val="none" w:sz="0" w:space="0" w:color="auto"/>
        <w:left w:val="none" w:sz="0" w:space="0" w:color="auto"/>
        <w:bottom w:val="none" w:sz="0" w:space="0" w:color="auto"/>
        <w:right w:val="none" w:sz="0" w:space="0" w:color="auto"/>
      </w:divBdr>
    </w:div>
    <w:div w:id="822889781">
      <w:bodyDiv w:val="1"/>
      <w:marLeft w:val="0"/>
      <w:marRight w:val="0"/>
      <w:marTop w:val="0"/>
      <w:marBottom w:val="0"/>
      <w:divBdr>
        <w:top w:val="none" w:sz="0" w:space="0" w:color="auto"/>
        <w:left w:val="none" w:sz="0" w:space="0" w:color="auto"/>
        <w:bottom w:val="none" w:sz="0" w:space="0" w:color="auto"/>
        <w:right w:val="none" w:sz="0" w:space="0" w:color="auto"/>
      </w:divBdr>
    </w:div>
    <w:div w:id="831259974">
      <w:bodyDiv w:val="1"/>
      <w:marLeft w:val="0"/>
      <w:marRight w:val="0"/>
      <w:marTop w:val="0"/>
      <w:marBottom w:val="0"/>
      <w:divBdr>
        <w:top w:val="none" w:sz="0" w:space="0" w:color="auto"/>
        <w:left w:val="none" w:sz="0" w:space="0" w:color="auto"/>
        <w:bottom w:val="none" w:sz="0" w:space="0" w:color="auto"/>
        <w:right w:val="none" w:sz="0" w:space="0" w:color="auto"/>
      </w:divBdr>
    </w:div>
    <w:div w:id="857038081">
      <w:bodyDiv w:val="1"/>
      <w:marLeft w:val="0"/>
      <w:marRight w:val="0"/>
      <w:marTop w:val="0"/>
      <w:marBottom w:val="0"/>
      <w:divBdr>
        <w:top w:val="none" w:sz="0" w:space="0" w:color="auto"/>
        <w:left w:val="none" w:sz="0" w:space="0" w:color="auto"/>
        <w:bottom w:val="none" w:sz="0" w:space="0" w:color="auto"/>
        <w:right w:val="none" w:sz="0" w:space="0" w:color="auto"/>
      </w:divBdr>
    </w:div>
    <w:div w:id="863202633">
      <w:bodyDiv w:val="1"/>
      <w:marLeft w:val="0"/>
      <w:marRight w:val="0"/>
      <w:marTop w:val="0"/>
      <w:marBottom w:val="0"/>
      <w:divBdr>
        <w:top w:val="none" w:sz="0" w:space="0" w:color="auto"/>
        <w:left w:val="none" w:sz="0" w:space="0" w:color="auto"/>
        <w:bottom w:val="none" w:sz="0" w:space="0" w:color="auto"/>
        <w:right w:val="none" w:sz="0" w:space="0" w:color="auto"/>
      </w:divBdr>
    </w:div>
    <w:div w:id="877476782">
      <w:bodyDiv w:val="1"/>
      <w:marLeft w:val="0"/>
      <w:marRight w:val="0"/>
      <w:marTop w:val="0"/>
      <w:marBottom w:val="0"/>
      <w:divBdr>
        <w:top w:val="none" w:sz="0" w:space="0" w:color="auto"/>
        <w:left w:val="none" w:sz="0" w:space="0" w:color="auto"/>
        <w:bottom w:val="none" w:sz="0" w:space="0" w:color="auto"/>
        <w:right w:val="none" w:sz="0" w:space="0" w:color="auto"/>
      </w:divBdr>
    </w:div>
    <w:div w:id="878935553">
      <w:bodyDiv w:val="1"/>
      <w:marLeft w:val="0"/>
      <w:marRight w:val="0"/>
      <w:marTop w:val="0"/>
      <w:marBottom w:val="0"/>
      <w:divBdr>
        <w:top w:val="none" w:sz="0" w:space="0" w:color="auto"/>
        <w:left w:val="none" w:sz="0" w:space="0" w:color="auto"/>
        <w:bottom w:val="none" w:sz="0" w:space="0" w:color="auto"/>
        <w:right w:val="none" w:sz="0" w:space="0" w:color="auto"/>
      </w:divBdr>
    </w:div>
    <w:div w:id="884146255">
      <w:bodyDiv w:val="1"/>
      <w:marLeft w:val="0"/>
      <w:marRight w:val="0"/>
      <w:marTop w:val="0"/>
      <w:marBottom w:val="0"/>
      <w:divBdr>
        <w:top w:val="none" w:sz="0" w:space="0" w:color="auto"/>
        <w:left w:val="none" w:sz="0" w:space="0" w:color="auto"/>
        <w:bottom w:val="none" w:sz="0" w:space="0" w:color="auto"/>
        <w:right w:val="none" w:sz="0" w:space="0" w:color="auto"/>
      </w:divBdr>
    </w:div>
    <w:div w:id="884949655">
      <w:bodyDiv w:val="1"/>
      <w:marLeft w:val="0"/>
      <w:marRight w:val="0"/>
      <w:marTop w:val="0"/>
      <w:marBottom w:val="0"/>
      <w:divBdr>
        <w:top w:val="none" w:sz="0" w:space="0" w:color="auto"/>
        <w:left w:val="none" w:sz="0" w:space="0" w:color="auto"/>
        <w:bottom w:val="none" w:sz="0" w:space="0" w:color="auto"/>
        <w:right w:val="none" w:sz="0" w:space="0" w:color="auto"/>
      </w:divBdr>
    </w:div>
    <w:div w:id="897864986">
      <w:bodyDiv w:val="1"/>
      <w:marLeft w:val="0"/>
      <w:marRight w:val="0"/>
      <w:marTop w:val="0"/>
      <w:marBottom w:val="0"/>
      <w:divBdr>
        <w:top w:val="none" w:sz="0" w:space="0" w:color="auto"/>
        <w:left w:val="none" w:sz="0" w:space="0" w:color="auto"/>
        <w:bottom w:val="none" w:sz="0" w:space="0" w:color="auto"/>
        <w:right w:val="none" w:sz="0" w:space="0" w:color="auto"/>
      </w:divBdr>
    </w:div>
    <w:div w:id="898595064">
      <w:bodyDiv w:val="1"/>
      <w:marLeft w:val="0"/>
      <w:marRight w:val="0"/>
      <w:marTop w:val="0"/>
      <w:marBottom w:val="0"/>
      <w:divBdr>
        <w:top w:val="none" w:sz="0" w:space="0" w:color="auto"/>
        <w:left w:val="none" w:sz="0" w:space="0" w:color="auto"/>
        <w:bottom w:val="none" w:sz="0" w:space="0" w:color="auto"/>
        <w:right w:val="none" w:sz="0" w:space="0" w:color="auto"/>
      </w:divBdr>
    </w:div>
    <w:div w:id="903369878">
      <w:bodyDiv w:val="1"/>
      <w:marLeft w:val="0"/>
      <w:marRight w:val="0"/>
      <w:marTop w:val="0"/>
      <w:marBottom w:val="0"/>
      <w:divBdr>
        <w:top w:val="none" w:sz="0" w:space="0" w:color="auto"/>
        <w:left w:val="none" w:sz="0" w:space="0" w:color="auto"/>
        <w:bottom w:val="none" w:sz="0" w:space="0" w:color="auto"/>
        <w:right w:val="none" w:sz="0" w:space="0" w:color="auto"/>
      </w:divBdr>
    </w:div>
    <w:div w:id="905608566">
      <w:bodyDiv w:val="1"/>
      <w:marLeft w:val="0"/>
      <w:marRight w:val="0"/>
      <w:marTop w:val="0"/>
      <w:marBottom w:val="0"/>
      <w:divBdr>
        <w:top w:val="none" w:sz="0" w:space="0" w:color="auto"/>
        <w:left w:val="none" w:sz="0" w:space="0" w:color="auto"/>
        <w:bottom w:val="none" w:sz="0" w:space="0" w:color="auto"/>
        <w:right w:val="none" w:sz="0" w:space="0" w:color="auto"/>
      </w:divBdr>
    </w:div>
    <w:div w:id="906914331">
      <w:bodyDiv w:val="1"/>
      <w:marLeft w:val="0"/>
      <w:marRight w:val="0"/>
      <w:marTop w:val="0"/>
      <w:marBottom w:val="0"/>
      <w:divBdr>
        <w:top w:val="none" w:sz="0" w:space="0" w:color="auto"/>
        <w:left w:val="none" w:sz="0" w:space="0" w:color="auto"/>
        <w:bottom w:val="none" w:sz="0" w:space="0" w:color="auto"/>
        <w:right w:val="none" w:sz="0" w:space="0" w:color="auto"/>
      </w:divBdr>
    </w:div>
    <w:div w:id="916521330">
      <w:bodyDiv w:val="1"/>
      <w:marLeft w:val="0"/>
      <w:marRight w:val="0"/>
      <w:marTop w:val="0"/>
      <w:marBottom w:val="0"/>
      <w:divBdr>
        <w:top w:val="none" w:sz="0" w:space="0" w:color="auto"/>
        <w:left w:val="none" w:sz="0" w:space="0" w:color="auto"/>
        <w:bottom w:val="none" w:sz="0" w:space="0" w:color="auto"/>
        <w:right w:val="none" w:sz="0" w:space="0" w:color="auto"/>
      </w:divBdr>
    </w:div>
    <w:div w:id="917517251">
      <w:bodyDiv w:val="1"/>
      <w:marLeft w:val="0"/>
      <w:marRight w:val="0"/>
      <w:marTop w:val="0"/>
      <w:marBottom w:val="0"/>
      <w:divBdr>
        <w:top w:val="none" w:sz="0" w:space="0" w:color="auto"/>
        <w:left w:val="none" w:sz="0" w:space="0" w:color="auto"/>
        <w:bottom w:val="none" w:sz="0" w:space="0" w:color="auto"/>
        <w:right w:val="none" w:sz="0" w:space="0" w:color="auto"/>
      </w:divBdr>
    </w:div>
    <w:div w:id="927691061">
      <w:bodyDiv w:val="1"/>
      <w:marLeft w:val="0"/>
      <w:marRight w:val="0"/>
      <w:marTop w:val="0"/>
      <w:marBottom w:val="0"/>
      <w:divBdr>
        <w:top w:val="none" w:sz="0" w:space="0" w:color="auto"/>
        <w:left w:val="none" w:sz="0" w:space="0" w:color="auto"/>
        <w:bottom w:val="none" w:sz="0" w:space="0" w:color="auto"/>
        <w:right w:val="none" w:sz="0" w:space="0" w:color="auto"/>
      </w:divBdr>
    </w:div>
    <w:div w:id="942689333">
      <w:bodyDiv w:val="1"/>
      <w:marLeft w:val="0"/>
      <w:marRight w:val="0"/>
      <w:marTop w:val="0"/>
      <w:marBottom w:val="0"/>
      <w:divBdr>
        <w:top w:val="none" w:sz="0" w:space="0" w:color="auto"/>
        <w:left w:val="none" w:sz="0" w:space="0" w:color="auto"/>
        <w:bottom w:val="none" w:sz="0" w:space="0" w:color="auto"/>
        <w:right w:val="none" w:sz="0" w:space="0" w:color="auto"/>
      </w:divBdr>
    </w:div>
    <w:div w:id="946423050">
      <w:bodyDiv w:val="1"/>
      <w:marLeft w:val="0"/>
      <w:marRight w:val="0"/>
      <w:marTop w:val="0"/>
      <w:marBottom w:val="0"/>
      <w:divBdr>
        <w:top w:val="none" w:sz="0" w:space="0" w:color="auto"/>
        <w:left w:val="none" w:sz="0" w:space="0" w:color="auto"/>
        <w:bottom w:val="none" w:sz="0" w:space="0" w:color="auto"/>
        <w:right w:val="none" w:sz="0" w:space="0" w:color="auto"/>
      </w:divBdr>
    </w:div>
    <w:div w:id="949971980">
      <w:bodyDiv w:val="1"/>
      <w:marLeft w:val="0"/>
      <w:marRight w:val="0"/>
      <w:marTop w:val="0"/>
      <w:marBottom w:val="0"/>
      <w:divBdr>
        <w:top w:val="none" w:sz="0" w:space="0" w:color="auto"/>
        <w:left w:val="none" w:sz="0" w:space="0" w:color="auto"/>
        <w:bottom w:val="none" w:sz="0" w:space="0" w:color="auto"/>
        <w:right w:val="none" w:sz="0" w:space="0" w:color="auto"/>
      </w:divBdr>
    </w:div>
    <w:div w:id="951589305">
      <w:bodyDiv w:val="1"/>
      <w:marLeft w:val="0"/>
      <w:marRight w:val="0"/>
      <w:marTop w:val="0"/>
      <w:marBottom w:val="0"/>
      <w:divBdr>
        <w:top w:val="none" w:sz="0" w:space="0" w:color="auto"/>
        <w:left w:val="none" w:sz="0" w:space="0" w:color="auto"/>
        <w:bottom w:val="none" w:sz="0" w:space="0" w:color="auto"/>
        <w:right w:val="none" w:sz="0" w:space="0" w:color="auto"/>
      </w:divBdr>
    </w:div>
    <w:div w:id="952981884">
      <w:bodyDiv w:val="1"/>
      <w:marLeft w:val="0"/>
      <w:marRight w:val="0"/>
      <w:marTop w:val="0"/>
      <w:marBottom w:val="0"/>
      <w:divBdr>
        <w:top w:val="none" w:sz="0" w:space="0" w:color="auto"/>
        <w:left w:val="none" w:sz="0" w:space="0" w:color="auto"/>
        <w:bottom w:val="none" w:sz="0" w:space="0" w:color="auto"/>
        <w:right w:val="none" w:sz="0" w:space="0" w:color="auto"/>
      </w:divBdr>
    </w:div>
    <w:div w:id="957416155">
      <w:bodyDiv w:val="1"/>
      <w:marLeft w:val="0"/>
      <w:marRight w:val="0"/>
      <w:marTop w:val="0"/>
      <w:marBottom w:val="0"/>
      <w:divBdr>
        <w:top w:val="none" w:sz="0" w:space="0" w:color="auto"/>
        <w:left w:val="none" w:sz="0" w:space="0" w:color="auto"/>
        <w:bottom w:val="none" w:sz="0" w:space="0" w:color="auto"/>
        <w:right w:val="none" w:sz="0" w:space="0" w:color="auto"/>
      </w:divBdr>
    </w:div>
    <w:div w:id="962032942">
      <w:bodyDiv w:val="1"/>
      <w:marLeft w:val="0"/>
      <w:marRight w:val="0"/>
      <w:marTop w:val="0"/>
      <w:marBottom w:val="0"/>
      <w:divBdr>
        <w:top w:val="none" w:sz="0" w:space="0" w:color="auto"/>
        <w:left w:val="none" w:sz="0" w:space="0" w:color="auto"/>
        <w:bottom w:val="none" w:sz="0" w:space="0" w:color="auto"/>
        <w:right w:val="none" w:sz="0" w:space="0" w:color="auto"/>
      </w:divBdr>
    </w:div>
    <w:div w:id="963122992">
      <w:bodyDiv w:val="1"/>
      <w:marLeft w:val="0"/>
      <w:marRight w:val="0"/>
      <w:marTop w:val="0"/>
      <w:marBottom w:val="0"/>
      <w:divBdr>
        <w:top w:val="none" w:sz="0" w:space="0" w:color="auto"/>
        <w:left w:val="none" w:sz="0" w:space="0" w:color="auto"/>
        <w:bottom w:val="none" w:sz="0" w:space="0" w:color="auto"/>
        <w:right w:val="none" w:sz="0" w:space="0" w:color="auto"/>
      </w:divBdr>
    </w:div>
    <w:div w:id="969091562">
      <w:bodyDiv w:val="1"/>
      <w:marLeft w:val="0"/>
      <w:marRight w:val="0"/>
      <w:marTop w:val="0"/>
      <w:marBottom w:val="0"/>
      <w:divBdr>
        <w:top w:val="none" w:sz="0" w:space="0" w:color="auto"/>
        <w:left w:val="none" w:sz="0" w:space="0" w:color="auto"/>
        <w:bottom w:val="none" w:sz="0" w:space="0" w:color="auto"/>
        <w:right w:val="none" w:sz="0" w:space="0" w:color="auto"/>
      </w:divBdr>
    </w:div>
    <w:div w:id="969743546">
      <w:bodyDiv w:val="1"/>
      <w:marLeft w:val="0"/>
      <w:marRight w:val="0"/>
      <w:marTop w:val="0"/>
      <w:marBottom w:val="0"/>
      <w:divBdr>
        <w:top w:val="none" w:sz="0" w:space="0" w:color="auto"/>
        <w:left w:val="none" w:sz="0" w:space="0" w:color="auto"/>
        <w:bottom w:val="none" w:sz="0" w:space="0" w:color="auto"/>
        <w:right w:val="none" w:sz="0" w:space="0" w:color="auto"/>
      </w:divBdr>
    </w:div>
    <w:div w:id="970404151">
      <w:bodyDiv w:val="1"/>
      <w:marLeft w:val="0"/>
      <w:marRight w:val="0"/>
      <w:marTop w:val="0"/>
      <w:marBottom w:val="0"/>
      <w:divBdr>
        <w:top w:val="none" w:sz="0" w:space="0" w:color="auto"/>
        <w:left w:val="none" w:sz="0" w:space="0" w:color="auto"/>
        <w:bottom w:val="none" w:sz="0" w:space="0" w:color="auto"/>
        <w:right w:val="none" w:sz="0" w:space="0" w:color="auto"/>
      </w:divBdr>
    </w:div>
    <w:div w:id="975911206">
      <w:bodyDiv w:val="1"/>
      <w:marLeft w:val="0"/>
      <w:marRight w:val="0"/>
      <w:marTop w:val="0"/>
      <w:marBottom w:val="0"/>
      <w:divBdr>
        <w:top w:val="none" w:sz="0" w:space="0" w:color="auto"/>
        <w:left w:val="none" w:sz="0" w:space="0" w:color="auto"/>
        <w:bottom w:val="none" w:sz="0" w:space="0" w:color="auto"/>
        <w:right w:val="none" w:sz="0" w:space="0" w:color="auto"/>
      </w:divBdr>
    </w:div>
    <w:div w:id="977611593">
      <w:bodyDiv w:val="1"/>
      <w:marLeft w:val="0"/>
      <w:marRight w:val="0"/>
      <w:marTop w:val="0"/>
      <w:marBottom w:val="0"/>
      <w:divBdr>
        <w:top w:val="none" w:sz="0" w:space="0" w:color="auto"/>
        <w:left w:val="none" w:sz="0" w:space="0" w:color="auto"/>
        <w:bottom w:val="none" w:sz="0" w:space="0" w:color="auto"/>
        <w:right w:val="none" w:sz="0" w:space="0" w:color="auto"/>
      </w:divBdr>
    </w:div>
    <w:div w:id="982082219">
      <w:bodyDiv w:val="1"/>
      <w:marLeft w:val="0"/>
      <w:marRight w:val="0"/>
      <w:marTop w:val="0"/>
      <w:marBottom w:val="0"/>
      <w:divBdr>
        <w:top w:val="none" w:sz="0" w:space="0" w:color="auto"/>
        <w:left w:val="none" w:sz="0" w:space="0" w:color="auto"/>
        <w:bottom w:val="none" w:sz="0" w:space="0" w:color="auto"/>
        <w:right w:val="none" w:sz="0" w:space="0" w:color="auto"/>
      </w:divBdr>
    </w:div>
    <w:div w:id="982583779">
      <w:bodyDiv w:val="1"/>
      <w:marLeft w:val="0"/>
      <w:marRight w:val="0"/>
      <w:marTop w:val="0"/>
      <w:marBottom w:val="0"/>
      <w:divBdr>
        <w:top w:val="none" w:sz="0" w:space="0" w:color="auto"/>
        <w:left w:val="none" w:sz="0" w:space="0" w:color="auto"/>
        <w:bottom w:val="none" w:sz="0" w:space="0" w:color="auto"/>
        <w:right w:val="none" w:sz="0" w:space="0" w:color="auto"/>
      </w:divBdr>
    </w:div>
    <w:div w:id="987245970">
      <w:bodyDiv w:val="1"/>
      <w:marLeft w:val="0"/>
      <w:marRight w:val="0"/>
      <w:marTop w:val="0"/>
      <w:marBottom w:val="0"/>
      <w:divBdr>
        <w:top w:val="none" w:sz="0" w:space="0" w:color="auto"/>
        <w:left w:val="none" w:sz="0" w:space="0" w:color="auto"/>
        <w:bottom w:val="none" w:sz="0" w:space="0" w:color="auto"/>
        <w:right w:val="none" w:sz="0" w:space="0" w:color="auto"/>
      </w:divBdr>
    </w:div>
    <w:div w:id="989795482">
      <w:bodyDiv w:val="1"/>
      <w:marLeft w:val="0"/>
      <w:marRight w:val="0"/>
      <w:marTop w:val="0"/>
      <w:marBottom w:val="0"/>
      <w:divBdr>
        <w:top w:val="none" w:sz="0" w:space="0" w:color="auto"/>
        <w:left w:val="none" w:sz="0" w:space="0" w:color="auto"/>
        <w:bottom w:val="none" w:sz="0" w:space="0" w:color="auto"/>
        <w:right w:val="none" w:sz="0" w:space="0" w:color="auto"/>
      </w:divBdr>
    </w:div>
    <w:div w:id="992950063">
      <w:bodyDiv w:val="1"/>
      <w:marLeft w:val="0"/>
      <w:marRight w:val="0"/>
      <w:marTop w:val="0"/>
      <w:marBottom w:val="0"/>
      <w:divBdr>
        <w:top w:val="none" w:sz="0" w:space="0" w:color="auto"/>
        <w:left w:val="none" w:sz="0" w:space="0" w:color="auto"/>
        <w:bottom w:val="none" w:sz="0" w:space="0" w:color="auto"/>
        <w:right w:val="none" w:sz="0" w:space="0" w:color="auto"/>
      </w:divBdr>
    </w:div>
    <w:div w:id="1031372561">
      <w:bodyDiv w:val="1"/>
      <w:marLeft w:val="0"/>
      <w:marRight w:val="0"/>
      <w:marTop w:val="0"/>
      <w:marBottom w:val="0"/>
      <w:divBdr>
        <w:top w:val="none" w:sz="0" w:space="0" w:color="auto"/>
        <w:left w:val="none" w:sz="0" w:space="0" w:color="auto"/>
        <w:bottom w:val="none" w:sz="0" w:space="0" w:color="auto"/>
        <w:right w:val="none" w:sz="0" w:space="0" w:color="auto"/>
      </w:divBdr>
    </w:div>
    <w:div w:id="1044134378">
      <w:bodyDiv w:val="1"/>
      <w:marLeft w:val="0"/>
      <w:marRight w:val="0"/>
      <w:marTop w:val="0"/>
      <w:marBottom w:val="0"/>
      <w:divBdr>
        <w:top w:val="none" w:sz="0" w:space="0" w:color="auto"/>
        <w:left w:val="none" w:sz="0" w:space="0" w:color="auto"/>
        <w:bottom w:val="none" w:sz="0" w:space="0" w:color="auto"/>
        <w:right w:val="none" w:sz="0" w:space="0" w:color="auto"/>
      </w:divBdr>
    </w:div>
    <w:div w:id="1054155190">
      <w:bodyDiv w:val="1"/>
      <w:marLeft w:val="0"/>
      <w:marRight w:val="0"/>
      <w:marTop w:val="0"/>
      <w:marBottom w:val="0"/>
      <w:divBdr>
        <w:top w:val="none" w:sz="0" w:space="0" w:color="auto"/>
        <w:left w:val="none" w:sz="0" w:space="0" w:color="auto"/>
        <w:bottom w:val="none" w:sz="0" w:space="0" w:color="auto"/>
        <w:right w:val="none" w:sz="0" w:space="0" w:color="auto"/>
      </w:divBdr>
    </w:div>
    <w:div w:id="1056901034">
      <w:bodyDiv w:val="1"/>
      <w:marLeft w:val="0"/>
      <w:marRight w:val="0"/>
      <w:marTop w:val="0"/>
      <w:marBottom w:val="0"/>
      <w:divBdr>
        <w:top w:val="none" w:sz="0" w:space="0" w:color="auto"/>
        <w:left w:val="none" w:sz="0" w:space="0" w:color="auto"/>
        <w:bottom w:val="none" w:sz="0" w:space="0" w:color="auto"/>
        <w:right w:val="none" w:sz="0" w:space="0" w:color="auto"/>
      </w:divBdr>
    </w:div>
    <w:div w:id="1064137699">
      <w:bodyDiv w:val="1"/>
      <w:marLeft w:val="0"/>
      <w:marRight w:val="0"/>
      <w:marTop w:val="0"/>
      <w:marBottom w:val="0"/>
      <w:divBdr>
        <w:top w:val="none" w:sz="0" w:space="0" w:color="auto"/>
        <w:left w:val="none" w:sz="0" w:space="0" w:color="auto"/>
        <w:bottom w:val="none" w:sz="0" w:space="0" w:color="auto"/>
        <w:right w:val="none" w:sz="0" w:space="0" w:color="auto"/>
      </w:divBdr>
    </w:div>
    <w:div w:id="1064795316">
      <w:bodyDiv w:val="1"/>
      <w:marLeft w:val="0"/>
      <w:marRight w:val="0"/>
      <w:marTop w:val="0"/>
      <w:marBottom w:val="0"/>
      <w:divBdr>
        <w:top w:val="none" w:sz="0" w:space="0" w:color="auto"/>
        <w:left w:val="none" w:sz="0" w:space="0" w:color="auto"/>
        <w:bottom w:val="none" w:sz="0" w:space="0" w:color="auto"/>
        <w:right w:val="none" w:sz="0" w:space="0" w:color="auto"/>
      </w:divBdr>
    </w:div>
    <w:div w:id="1092048148">
      <w:bodyDiv w:val="1"/>
      <w:marLeft w:val="0"/>
      <w:marRight w:val="0"/>
      <w:marTop w:val="0"/>
      <w:marBottom w:val="0"/>
      <w:divBdr>
        <w:top w:val="none" w:sz="0" w:space="0" w:color="auto"/>
        <w:left w:val="none" w:sz="0" w:space="0" w:color="auto"/>
        <w:bottom w:val="none" w:sz="0" w:space="0" w:color="auto"/>
        <w:right w:val="none" w:sz="0" w:space="0" w:color="auto"/>
      </w:divBdr>
    </w:div>
    <w:div w:id="1097168345">
      <w:bodyDiv w:val="1"/>
      <w:marLeft w:val="0"/>
      <w:marRight w:val="0"/>
      <w:marTop w:val="0"/>
      <w:marBottom w:val="0"/>
      <w:divBdr>
        <w:top w:val="none" w:sz="0" w:space="0" w:color="auto"/>
        <w:left w:val="none" w:sz="0" w:space="0" w:color="auto"/>
        <w:bottom w:val="none" w:sz="0" w:space="0" w:color="auto"/>
        <w:right w:val="none" w:sz="0" w:space="0" w:color="auto"/>
      </w:divBdr>
    </w:div>
    <w:div w:id="1098064402">
      <w:bodyDiv w:val="1"/>
      <w:marLeft w:val="0"/>
      <w:marRight w:val="0"/>
      <w:marTop w:val="0"/>
      <w:marBottom w:val="0"/>
      <w:divBdr>
        <w:top w:val="none" w:sz="0" w:space="0" w:color="auto"/>
        <w:left w:val="none" w:sz="0" w:space="0" w:color="auto"/>
        <w:bottom w:val="none" w:sz="0" w:space="0" w:color="auto"/>
        <w:right w:val="none" w:sz="0" w:space="0" w:color="auto"/>
      </w:divBdr>
    </w:div>
    <w:div w:id="1099066317">
      <w:bodyDiv w:val="1"/>
      <w:marLeft w:val="0"/>
      <w:marRight w:val="0"/>
      <w:marTop w:val="0"/>
      <w:marBottom w:val="0"/>
      <w:divBdr>
        <w:top w:val="none" w:sz="0" w:space="0" w:color="auto"/>
        <w:left w:val="none" w:sz="0" w:space="0" w:color="auto"/>
        <w:bottom w:val="none" w:sz="0" w:space="0" w:color="auto"/>
        <w:right w:val="none" w:sz="0" w:space="0" w:color="auto"/>
      </w:divBdr>
    </w:div>
    <w:div w:id="1106315782">
      <w:bodyDiv w:val="1"/>
      <w:marLeft w:val="0"/>
      <w:marRight w:val="0"/>
      <w:marTop w:val="0"/>
      <w:marBottom w:val="0"/>
      <w:divBdr>
        <w:top w:val="none" w:sz="0" w:space="0" w:color="auto"/>
        <w:left w:val="none" w:sz="0" w:space="0" w:color="auto"/>
        <w:bottom w:val="none" w:sz="0" w:space="0" w:color="auto"/>
        <w:right w:val="none" w:sz="0" w:space="0" w:color="auto"/>
      </w:divBdr>
    </w:div>
    <w:div w:id="1108545744">
      <w:bodyDiv w:val="1"/>
      <w:marLeft w:val="0"/>
      <w:marRight w:val="0"/>
      <w:marTop w:val="0"/>
      <w:marBottom w:val="0"/>
      <w:divBdr>
        <w:top w:val="none" w:sz="0" w:space="0" w:color="auto"/>
        <w:left w:val="none" w:sz="0" w:space="0" w:color="auto"/>
        <w:bottom w:val="none" w:sz="0" w:space="0" w:color="auto"/>
        <w:right w:val="none" w:sz="0" w:space="0" w:color="auto"/>
      </w:divBdr>
    </w:div>
    <w:div w:id="1113524964">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19645499">
      <w:bodyDiv w:val="1"/>
      <w:marLeft w:val="0"/>
      <w:marRight w:val="0"/>
      <w:marTop w:val="0"/>
      <w:marBottom w:val="0"/>
      <w:divBdr>
        <w:top w:val="none" w:sz="0" w:space="0" w:color="auto"/>
        <w:left w:val="none" w:sz="0" w:space="0" w:color="auto"/>
        <w:bottom w:val="none" w:sz="0" w:space="0" w:color="auto"/>
        <w:right w:val="none" w:sz="0" w:space="0" w:color="auto"/>
      </w:divBdr>
    </w:div>
    <w:div w:id="1121680182">
      <w:bodyDiv w:val="1"/>
      <w:marLeft w:val="0"/>
      <w:marRight w:val="0"/>
      <w:marTop w:val="0"/>
      <w:marBottom w:val="0"/>
      <w:divBdr>
        <w:top w:val="none" w:sz="0" w:space="0" w:color="auto"/>
        <w:left w:val="none" w:sz="0" w:space="0" w:color="auto"/>
        <w:bottom w:val="none" w:sz="0" w:space="0" w:color="auto"/>
        <w:right w:val="none" w:sz="0" w:space="0" w:color="auto"/>
      </w:divBdr>
    </w:div>
    <w:div w:id="1124428409">
      <w:bodyDiv w:val="1"/>
      <w:marLeft w:val="0"/>
      <w:marRight w:val="0"/>
      <w:marTop w:val="0"/>
      <w:marBottom w:val="0"/>
      <w:divBdr>
        <w:top w:val="none" w:sz="0" w:space="0" w:color="auto"/>
        <w:left w:val="none" w:sz="0" w:space="0" w:color="auto"/>
        <w:bottom w:val="none" w:sz="0" w:space="0" w:color="auto"/>
        <w:right w:val="none" w:sz="0" w:space="0" w:color="auto"/>
      </w:divBdr>
    </w:div>
    <w:div w:id="1129594297">
      <w:bodyDiv w:val="1"/>
      <w:marLeft w:val="0"/>
      <w:marRight w:val="0"/>
      <w:marTop w:val="0"/>
      <w:marBottom w:val="0"/>
      <w:divBdr>
        <w:top w:val="none" w:sz="0" w:space="0" w:color="auto"/>
        <w:left w:val="none" w:sz="0" w:space="0" w:color="auto"/>
        <w:bottom w:val="none" w:sz="0" w:space="0" w:color="auto"/>
        <w:right w:val="none" w:sz="0" w:space="0" w:color="auto"/>
      </w:divBdr>
    </w:div>
    <w:div w:id="1149127893">
      <w:bodyDiv w:val="1"/>
      <w:marLeft w:val="0"/>
      <w:marRight w:val="0"/>
      <w:marTop w:val="0"/>
      <w:marBottom w:val="0"/>
      <w:divBdr>
        <w:top w:val="none" w:sz="0" w:space="0" w:color="auto"/>
        <w:left w:val="none" w:sz="0" w:space="0" w:color="auto"/>
        <w:bottom w:val="none" w:sz="0" w:space="0" w:color="auto"/>
        <w:right w:val="none" w:sz="0" w:space="0" w:color="auto"/>
      </w:divBdr>
    </w:div>
    <w:div w:id="1149907505">
      <w:bodyDiv w:val="1"/>
      <w:marLeft w:val="0"/>
      <w:marRight w:val="0"/>
      <w:marTop w:val="0"/>
      <w:marBottom w:val="0"/>
      <w:divBdr>
        <w:top w:val="none" w:sz="0" w:space="0" w:color="auto"/>
        <w:left w:val="none" w:sz="0" w:space="0" w:color="auto"/>
        <w:bottom w:val="none" w:sz="0" w:space="0" w:color="auto"/>
        <w:right w:val="none" w:sz="0" w:space="0" w:color="auto"/>
      </w:divBdr>
    </w:div>
    <w:div w:id="1154297504">
      <w:bodyDiv w:val="1"/>
      <w:marLeft w:val="0"/>
      <w:marRight w:val="0"/>
      <w:marTop w:val="0"/>
      <w:marBottom w:val="0"/>
      <w:divBdr>
        <w:top w:val="none" w:sz="0" w:space="0" w:color="auto"/>
        <w:left w:val="none" w:sz="0" w:space="0" w:color="auto"/>
        <w:bottom w:val="none" w:sz="0" w:space="0" w:color="auto"/>
        <w:right w:val="none" w:sz="0" w:space="0" w:color="auto"/>
      </w:divBdr>
    </w:div>
    <w:div w:id="1155990756">
      <w:bodyDiv w:val="1"/>
      <w:marLeft w:val="0"/>
      <w:marRight w:val="0"/>
      <w:marTop w:val="0"/>
      <w:marBottom w:val="0"/>
      <w:divBdr>
        <w:top w:val="none" w:sz="0" w:space="0" w:color="auto"/>
        <w:left w:val="none" w:sz="0" w:space="0" w:color="auto"/>
        <w:bottom w:val="none" w:sz="0" w:space="0" w:color="auto"/>
        <w:right w:val="none" w:sz="0" w:space="0" w:color="auto"/>
      </w:divBdr>
    </w:div>
    <w:div w:id="1160778252">
      <w:bodyDiv w:val="1"/>
      <w:marLeft w:val="0"/>
      <w:marRight w:val="0"/>
      <w:marTop w:val="0"/>
      <w:marBottom w:val="0"/>
      <w:divBdr>
        <w:top w:val="none" w:sz="0" w:space="0" w:color="auto"/>
        <w:left w:val="none" w:sz="0" w:space="0" w:color="auto"/>
        <w:bottom w:val="none" w:sz="0" w:space="0" w:color="auto"/>
        <w:right w:val="none" w:sz="0" w:space="0" w:color="auto"/>
      </w:divBdr>
    </w:div>
    <w:div w:id="1172643510">
      <w:bodyDiv w:val="1"/>
      <w:marLeft w:val="0"/>
      <w:marRight w:val="0"/>
      <w:marTop w:val="0"/>
      <w:marBottom w:val="0"/>
      <w:divBdr>
        <w:top w:val="none" w:sz="0" w:space="0" w:color="auto"/>
        <w:left w:val="none" w:sz="0" w:space="0" w:color="auto"/>
        <w:bottom w:val="none" w:sz="0" w:space="0" w:color="auto"/>
        <w:right w:val="none" w:sz="0" w:space="0" w:color="auto"/>
      </w:divBdr>
    </w:div>
    <w:div w:id="1188057580">
      <w:bodyDiv w:val="1"/>
      <w:marLeft w:val="0"/>
      <w:marRight w:val="0"/>
      <w:marTop w:val="0"/>
      <w:marBottom w:val="0"/>
      <w:divBdr>
        <w:top w:val="none" w:sz="0" w:space="0" w:color="auto"/>
        <w:left w:val="none" w:sz="0" w:space="0" w:color="auto"/>
        <w:bottom w:val="none" w:sz="0" w:space="0" w:color="auto"/>
        <w:right w:val="none" w:sz="0" w:space="0" w:color="auto"/>
      </w:divBdr>
    </w:div>
    <w:div w:id="1188059776">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201866167">
      <w:bodyDiv w:val="1"/>
      <w:marLeft w:val="0"/>
      <w:marRight w:val="0"/>
      <w:marTop w:val="0"/>
      <w:marBottom w:val="0"/>
      <w:divBdr>
        <w:top w:val="none" w:sz="0" w:space="0" w:color="auto"/>
        <w:left w:val="none" w:sz="0" w:space="0" w:color="auto"/>
        <w:bottom w:val="none" w:sz="0" w:space="0" w:color="auto"/>
        <w:right w:val="none" w:sz="0" w:space="0" w:color="auto"/>
      </w:divBdr>
    </w:div>
    <w:div w:id="1209798093">
      <w:bodyDiv w:val="1"/>
      <w:marLeft w:val="0"/>
      <w:marRight w:val="0"/>
      <w:marTop w:val="0"/>
      <w:marBottom w:val="0"/>
      <w:divBdr>
        <w:top w:val="none" w:sz="0" w:space="0" w:color="auto"/>
        <w:left w:val="none" w:sz="0" w:space="0" w:color="auto"/>
        <w:bottom w:val="none" w:sz="0" w:space="0" w:color="auto"/>
        <w:right w:val="none" w:sz="0" w:space="0" w:color="auto"/>
      </w:divBdr>
    </w:div>
    <w:div w:id="1220048864">
      <w:bodyDiv w:val="1"/>
      <w:marLeft w:val="0"/>
      <w:marRight w:val="0"/>
      <w:marTop w:val="0"/>
      <w:marBottom w:val="0"/>
      <w:divBdr>
        <w:top w:val="none" w:sz="0" w:space="0" w:color="auto"/>
        <w:left w:val="none" w:sz="0" w:space="0" w:color="auto"/>
        <w:bottom w:val="none" w:sz="0" w:space="0" w:color="auto"/>
        <w:right w:val="none" w:sz="0" w:space="0" w:color="auto"/>
      </w:divBdr>
    </w:div>
    <w:div w:id="1226838453">
      <w:bodyDiv w:val="1"/>
      <w:marLeft w:val="0"/>
      <w:marRight w:val="0"/>
      <w:marTop w:val="0"/>
      <w:marBottom w:val="0"/>
      <w:divBdr>
        <w:top w:val="none" w:sz="0" w:space="0" w:color="auto"/>
        <w:left w:val="none" w:sz="0" w:space="0" w:color="auto"/>
        <w:bottom w:val="none" w:sz="0" w:space="0" w:color="auto"/>
        <w:right w:val="none" w:sz="0" w:space="0" w:color="auto"/>
      </w:divBdr>
    </w:div>
    <w:div w:id="1227572183">
      <w:bodyDiv w:val="1"/>
      <w:marLeft w:val="0"/>
      <w:marRight w:val="0"/>
      <w:marTop w:val="0"/>
      <w:marBottom w:val="0"/>
      <w:divBdr>
        <w:top w:val="none" w:sz="0" w:space="0" w:color="auto"/>
        <w:left w:val="none" w:sz="0" w:space="0" w:color="auto"/>
        <w:bottom w:val="none" w:sz="0" w:space="0" w:color="auto"/>
        <w:right w:val="none" w:sz="0" w:space="0" w:color="auto"/>
      </w:divBdr>
    </w:div>
    <w:div w:id="1228804731">
      <w:bodyDiv w:val="1"/>
      <w:marLeft w:val="0"/>
      <w:marRight w:val="0"/>
      <w:marTop w:val="0"/>
      <w:marBottom w:val="0"/>
      <w:divBdr>
        <w:top w:val="none" w:sz="0" w:space="0" w:color="auto"/>
        <w:left w:val="none" w:sz="0" w:space="0" w:color="auto"/>
        <w:bottom w:val="none" w:sz="0" w:space="0" w:color="auto"/>
        <w:right w:val="none" w:sz="0" w:space="0" w:color="auto"/>
      </w:divBdr>
    </w:div>
    <w:div w:id="1233395418">
      <w:bodyDiv w:val="1"/>
      <w:marLeft w:val="0"/>
      <w:marRight w:val="0"/>
      <w:marTop w:val="0"/>
      <w:marBottom w:val="0"/>
      <w:divBdr>
        <w:top w:val="none" w:sz="0" w:space="0" w:color="auto"/>
        <w:left w:val="none" w:sz="0" w:space="0" w:color="auto"/>
        <w:bottom w:val="none" w:sz="0" w:space="0" w:color="auto"/>
        <w:right w:val="none" w:sz="0" w:space="0" w:color="auto"/>
      </w:divBdr>
    </w:div>
    <w:div w:id="1234661059">
      <w:bodyDiv w:val="1"/>
      <w:marLeft w:val="0"/>
      <w:marRight w:val="0"/>
      <w:marTop w:val="0"/>
      <w:marBottom w:val="0"/>
      <w:divBdr>
        <w:top w:val="none" w:sz="0" w:space="0" w:color="auto"/>
        <w:left w:val="none" w:sz="0" w:space="0" w:color="auto"/>
        <w:bottom w:val="none" w:sz="0" w:space="0" w:color="auto"/>
        <w:right w:val="none" w:sz="0" w:space="0" w:color="auto"/>
      </w:divBdr>
    </w:div>
    <w:div w:id="1247767656">
      <w:bodyDiv w:val="1"/>
      <w:marLeft w:val="0"/>
      <w:marRight w:val="0"/>
      <w:marTop w:val="0"/>
      <w:marBottom w:val="0"/>
      <w:divBdr>
        <w:top w:val="none" w:sz="0" w:space="0" w:color="auto"/>
        <w:left w:val="none" w:sz="0" w:space="0" w:color="auto"/>
        <w:bottom w:val="none" w:sz="0" w:space="0" w:color="auto"/>
        <w:right w:val="none" w:sz="0" w:space="0" w:color="auto"/>
      </w:divBdr>
    </w:div>
    <w:div w:id="1250117491">
      <w:bodyDiv w:val="1"/>
      <w:marLeft w:val="0"/>
      <w:marRight w:val="0"/>
      <w:marTop w:val="0"/>
      <w:marBottom w:val="0"/>
      <w:divBdr>
        <w:top w:val="none" w:sz="0" w:space="0" w:color="auto"/>
        <w:left w:val="none" w:sz="0" w:space="0" w:color="auto"/>
        <w:bottom w:val="none" w:sz="0" w:space="0" w:color="auto"/>
        <w:right w:val="none" w:sz="0" w:space="0" w:color="auto"/>
      </w:divBdr>
    </w:div>
    <w:div w:id="1256858764">
      <w:bodyDiv w:val="1"/>
      <w:marLeft w:val="0"/>
      <w:marRight w:val="0"/>
      <w:marTop w:val="0"/>
      <w:marBottom w:val="0"/>
      <w:divBdr>
        <w:top w:val="none" w:sz="0" w:space="0" w:color="auto"/>
        <w:left w:val="none" w:sz="0" w:space="0" w:color="auto"/>
        <w:bottom w:val="none" w:sz="0" w:space="0" w:color="auto"/>
        <w:right w:val="none" w:sz="0" w:space="0" w:color="auto"/>
      </w:divBdr>
    </w:div>
    <w:div w:id="1262489800">
      <w:bodyDiv w:val="1"/>
      <w:marLeft w:val="0"/>
      <w:marRight w:val="0"/>
      <w:marTop w:val="0"/>
      <w:marBottom w:val="0"/>
      <w:divBdr>
        <w:top w:val="none" w:sz="0" w:space="0" w:color="auto"/>
        <w:left w:val="none" w:sz="0" w:space="0" w:color="auto"/>
        <w:bottom w:val="none" w:sz="0" w:space="0" w:color="auto"/>
        <w:right w:val="none" w:sz="0" w:space="0" w:color="auto"/>
      </w:divBdr>
    </w:div>
    <w:div w:id="1270315603">
      <w:bodyDiv w:val="1"/>
      <w:marLeft w:val="0"/>
      <w:marRight w:val="0"/>
      <w:marTop w:val="0"/>
      <w:marBottom w:val="0"/>
      <w:divBdr>
        <w:top w:val="none" w:sz="0" w:space="0" w:color="auto"/>
        <w:left w:val="none" w:sz="0" w:space="0" w:color="auto"/>
        <w:bottom w:val="none" w:sz="0" w:space="0" w:color="auto"/>
        <w:right w:val="none" w:sz="0" w:space="0" w:color="auto"/>
      </w:divBdr>
    </w:div>
    <w:div w:id="1283079108">
      <w:bodyDiv w:val="1"/>
      <w:marLeft w:val="0"/>
      <w:marRight w:val="0"/>
      <w:marTop w:val="0"/>
      <w:marBottom w:val="0"/>
      <w:divBdr>
        <w:top w:val="none" w:sz="0" w:space="0" w:color="auto"/>
        <w:left w:val="none" w:sz="0" w:space="0" w:color="auto"/>
        <w:bottom w:val="none" w:sz="0" w:space="0" w:color="auto"/>
        <w:right w:val="none" w:sz="0" w:space="0" w:color="auto"/>
      </w:divBdr>
    </w:div>
    <w:div w:id="1283539042">
      <w:bodyDiv w:val="1"/>
      <w:marLeft w:val="0"/>
      <w:marRight w:val="0"/>
      <w:marTop w:val="0"/>
      <w:marBottom w:val="0"/>
      <w:divBdr>
        <w:top w:val="none" w:sz="0" w:space="0" w:color="auto"/>
        <w:left w:val="none" w:sz="0" w:space="0" w:color="auto"/>
        <w:bottom w:val="none" w:sz="0" w:space="0" w:color="auto"/>
        <w:right w:val="none" w:sz="0" w:space="0" w:color="auto"/>
      </w:divBdr>
    </w:div>
    <w:div w:id="1284775128">
      <w:bodyDiv w:val="1"/>
      <w:marLeft w:val="0"/>
      <w:marRight w:val="0"/>
      <w:marTop w:val="0"/>
      <w:marBottom w:val="0"/>
      <w:divBdr>
        <w:top w:val="none" w:sz="0" w:space="0" w:color="auto"/>
        <w:left w:val="none" w:sz="0" w:space="0" w:color="auto"/>
        <w:bottom w:val="none" w:sz="0" w:space="0" w:color="auto"/>
        <w:right w:val="none" w:sz="0" w:space="0" w:color="auto"/>
      </w:divBdr>
    </w:div>
    <w:div w:id="1286885686">
      <w:bodyDiv w:val="1"/>
      <w:marLeft w:val="0"/>
      <w:marRight w:val="0"/>
      <w:marTop w:val="0"/>
      <w:marBottom w:val="0"/>
      <w:divBdr>
        <w:top w:val="none" w:sz="0" w:space="0" w:color="auto"/>
        <w:left w:val="none" w:sz="0" w:space="0" w:color="auto"/>
        <w:bottom w:val="none" w:sz="0" w:space="0" w:color="auto"/>
        <w:right w:val="none" w:sz="0" w:space="0" w:color="auto"/>
      </w:divBdr>
    </w:div>
    <w:div w:id="1287734436">
      <w:bodyDiv w:val="1"/>
      <w:marLeft w:val="0"/>
      <w:marRight w:val="0"/>
      <w:marTop w:val="0"/>
      <w:marBottom w:val="0"/>
      <w:divBdr>
        <w:top w:val="none" w:sz="0" w:space="0" w:color="auto"/>
        <w:left w:val="none" w:sz="0" w:space="0" w:color="auto"/>
        <w:bottom w:val="none" w:sz="0" w:space="0" w:color="auto"/>
        <w:right w:val="none" w:sz="0" w:space="0" w:color="auto"/>
      </w:divBdr>
    </w:div>
    <w:div w:id="1300695487">
      <w:bodyDiv w:val="1"/>
      <w:marLeft w:val="0"/>
      <w:marRight w:val="0"/>
      <w:marTop w:val="0"/>
      <w:marBottom w:val="0"/>
      <w:divBdr>
        <w:top w:val="none" w:sz="0" w:space="0" w:color="auto"/>
        <w:left w:val="none" w:sz="0" w:space="0" w:color="auto"/>
        <w:bottom w:val="none" w:sz="0" w:space="0" w:color="auto"/>
        <w:right w:val="none" w:sz="0" w:space="0" w:color="auto"/>
      </w:divBdr>
    </w:div>
    <w:div w:id="1307978512">
      <w:bodyDiv w:val="1"/>
      <w:marLeft w:val="0"/>
      <w:marRight w:val="0"/>
      <w:marTop w:val="0"/>
      <w:marBottom w:val="0"/>
      <w:divBdr>
        <w:top w:val="none" w:sz="0" w:space="0" w:color="auto"/>
        <w:left w:val="none" w:sz="0" w:space="0" w:color="auto"/>
        <w:bottom w:val="none" w:sz="0" w:space="0" w:color="auto"/>
        <w:right w:val="none" w:sz="0" w:space="0" w:color="auto"/>
      </w:divBdr>
    </w:div>
    <w:div w:id="1314797204">
      <w:bodyDiv w:val="1"/>
      <w:marLeft w:val="0"/>
      <w:marRight w:val="0"/>
      <w:marTop w:val="0"/>
      <w:marBottom w:val="0"/>
      <w:divBdr>
        <w:top w:val="none" w:sz="0" w:space="0" w:color="auto"/>
        <w:left w:val="none" w:sz="0" w:space="0" w:color="auto"/>
        <w:bottom w:val="none" w:sz="0" w:space="0" w:color="auto"/>
        <w:right w:val="none" w:sz="0" w:space="0" w:color="auto"/>
      </w:divBdr>
    </w:div>
    <w:div w:id="1315798990">
      <w:bodyDiv w:val="1"/>
      <w:marLeft w:val="0"/>
      <w:marRight w:val="0"/>
      <w:marTop w:val="0"/>
      <w:marBottom w:val="0"/>
      <w:divBdr>
        <w:top w:val="none" w:sz="0" w:space="0" w:color="auto"/>
        <w:left w:val="none" w:sz="0" w:space="0" w:color="auto"/>
        <w:bottom w:val="none" w:sz="0" w:space="0" w:color="auto"/>
        <w:right w:val="none" w:sz="0" w:space="0" w:color="auto"/>
      </w:divBdr>
    </w:div>
    <w:div w:id="1318073112">
      <w:bodyDiv w:val="1"/>
      <w:marLeft w:val="0"/>
      <w:marRight w:val="0"/>
      <w:marTop w:val="0"/>
      <w:marBottom w:val="0"/>
      <w:divBdr>
        <w:top w:val="none" w:sz="0" w:space="0" w:color="auto"/>
        <w:left w:val="none" w:sz="0" w:space="0" w:color="auto"/>
        <w:bottom w:val="none" w:sz="0" w:space="0" w:color="auto"/>
        <w:right w:val="none" w:sz="0" w:space="0" w:color="auto"/>
      </w:divBdr>
    </w:div>
    <w:div w:id="1323198886">
      <w:bodyDiv w:val="1"/>
      <w:marLeft w:val="0"/>
      <w:marRight w:val="0"/>
      <w:marTop w:val="0"/>
      <w:marBottom w:val="0"/>
      <w:divBdr>
        <w:top w:val="none" w:sz="0" w:space="0" w:color="auto"/>
        <w:left w:val="none" w:sz="0" w:space="0" w:color="auto"/>
        <w:bottom w:val="none" w:sz="0" w:space="0" w:color="auto"/>
        <w:right w:val="none" w:sz="0" w:space="0" w:color="auto"/>
      </w:divBdr>
    </w:div>
    <w:div w:id="1329554977">
      <w:bodyDiv w:val="1"/>
      <w:marLeft w:val="0"/>
      <w:marRight w:val="0"/>
      <w:marTop w:val="0"/>
      <w:marBottom w:val="0"/>
      <w:divBdr>
        <w:top w:val="none" w:sz="0" w:space="0" w:color="auto"/>
        <w:left w:val="none" w:sz="0" w:space="0" w:color="auto"/>
        <w:bottom w:val="none" w:sz="0" w:space="0" w:color="auto"/>
        <w:right w:val="none" w:sz="0" w:space="0" w:color="auto"/>
      </w:divBdr>
    </w:div>
    <w:div w:id="1331106959">
      <w:bodyDiv w:val="1"/>
      <w:marLeft w:val="0"/>
      <w:marRight w:val="0"/>
      <w:marTop w:val="0"/>
      <w:marBottom w:val="0"/>
      <w:divBdr>
        <w:top w:val="none" w:sz="0" w:space="0" w:color="auto"/>
        <w:left w:val="none" w:sz="0" w:space="0" w:color="auto"/>
        <w:bottom w:val="none" w:sz="0" w:space="0" w:color="auto"/>
        <w:right w:val="none" w:sz="0" w:space="0" w:color="auto"/>
      </w:divBdr>
    </w:div>
    <w:div w:id="1333795332">
      <w:bodyDiv w:val="1"/>
      <w:marLeft w:val="0"/>
      <w:marRight w:val="0"/>
      <w:marTop w:val="0"/>
      <w:marBottom w:val="0"/>
      <w:divBdr>
        <w:top w:val="none" w:sz="0" w:space="0" w:color="auto"/>
        <w:left w:val="none" w:sz="0" w:space="0" w:color="auto"/>
        <w:bottom w:val="none" w:sz="0" w:space="0" w:color="auto"/>
        <w:right w:val="none" w:sz="0" w:space="0" w:color="auto"/>
      </w:divBdr>
    </w:div>
    <w:div w:id="1334576613">
      <w:bodyDiv w:val="1"/>
      <w:marLeft w:val="0"/>
      <w:marRight w:val="0"/>
      <w:marTop w:val="0"/>
      <w:marBottom w:val="0"/>
      <w:divBdr>
        <w:top w:val="none" w:sz="0" w:space="0" w:color="auto"/>
        <w:left w:val="none" w:sz="0" w:space="0" w:color="auto"/>
        <w:bottom w:val="none" w:sz="0" w:space="0" w:color="auto"/>
        <w:right w:val="none" w:sz="0" w:space="0" w:color="auto"/>
      </w:divBdr>
    </w:div>
    <w:div w:id="1346899812">
      <w:bodyDiv w:val="1"/>
      <w:marLeft w:val="0"/>
      <w:marRight w:val="0"/>
      <w:marTop w:val="0"/>
      <w:marBottom w:val="0"/>
      <w:divBdr>
        <w:top w:val="none" w:sz="0" w:space="0" w:color="auto"/>
        <w:left w:val="none" w:sz="0" w:space="0" w:color="auto"/>
        <w:bottom w:val="none" w:sz="0" w:space="0" w:color="auto"/>
        <w:right w:val="none" w:sz="0" w:space="0" w:color="auto"/>
      </w:divBdr>
    </w:div>
    <w:div w:id="1351759740">
      <w:bodyDiv w:val="1"/>
      <w:marLeft w:val="0"/>
      <w:marRight w:val="0"/>
      <w:marTop w:val="0"/>
      <w:marBottom w:val="0"/>
      <w:divBdr>
        <w:top w:val="none" w:sz="0" w:space="0" w:color="auto"/>
        <w:left w:val="none" w:sz="0" w:space="0" w:color="auto"/>
        <w:bottom w:val="none" w:sz="0" w:space="0" w:color="auto"/>
        <w:right w:val="none" w:sz="0" w:space="0" w:color="auto"/>
      </w:divBdr>
    </w:div>
    <w:div w:id="1363095685">
      <w:bodyDiv w:val="1"/>
      <w:marLeft w:val="0"/>
      <w:marRight w:val="0"/>
      <w:marTop w:val="0"/>
      <w:marBottom w:val="0"/>
      <w:divBdr>
        <w:top w:val="none" w:sz="0" w:space="0" w:color="auto"/>
        <w:left w:val="none" w:sz="0" w:space="0" w:color="auto"/>
        <w:bottom w:val="none" w:sz="0" w:space="0" w:color="auto"/>
        <w:right w:val="none" w:sz="0" w:space="0" w:color="auto"/>
      </w:divBdr>
    </w:div>
    <w:div w:id="1382972726">
      <w:bodyDiv w:val="1"/>
      <w:marLeft w:val="0"/>
      <w:marRight w:val="0"/>
      <w:marTop w:val="0"/>
      <w:marBottom w:val="0"/>
      <w:divBdr>
        <w:top w:val="none" w:sz="0" w:space="0" w:color="auto"/>
        <w:left w:val="none" w:sz="0" w:space="0" w:color="auto"/>
        <w:bottom w:val="none" w:sz="0" w:space="0" w:color="auto"/>
        <w:right w:val="none" w:sz="0" w:space="0" w:color="auto"/>
      </w:divBdr>
    </w:div>
    <w:div w:id="1383746173">
      <w:bodyDiv w:val="1"/>
      <w:marLeft w:val="0"/>
      <w:marRight w:val="0"/>
      <w:marTop w:val="0"/>
      <w:marBottom w:val="0"/>
      <w:divBdr>
        <w:top w:val="none" w:sz="0" w:space="0" w:color="auto"/>
        <w:left w:val="none" w:sz="0" w:space="0" w:color="auto"/>
        <w:bottom w:val="none" w:sz="0" w:space="0" w:color="auto"/>
        <w:right w:val="none" w:sz="0" w:space="0" w:color="auto"/>
      </w:divBdr>
    </w:div>
    <w:div w:id="1387341685">
      <w:bodyDiv w:val="1"/>
      <w:marLeft w:val="0"/>
      <w:marRight w:val="0"/>
      <w:marTop w:val="0"/>
      <w:marBottom w:val="0"/>
      <w:divBdr>
        <w:top w:val="none" w:sz="0" w:space="0" w:color="auto"/>
        <w:left w:val="none" w:sz="0" w:space="0" w:color="auto"/>
        <w:bottom w:val="none" w:sz="0" w:space="0" w:color="auto"/>
        <w:right w:val="none" w:sz="0" w:space="0" w:color="auto"/>
      </w:divBdr>
    </w:div>
    <w:div w:id="1391031883">
      <w:bodyDiv w:val="1"/>
      <w:marLeft w:val="0"/>
      <w:marRight w:val="0"/>
      <w:marTop w:val="0"/>
      <w:marBottom w:val="0"/>
      <w:divBdr>
        <w:top w:val="none" w:sz="0" w:space="0" w:color="auto"/>
        <w:left w:val="none" w:sz="0" w:space="0" w:color="auto"/>
        <w:bottom w:val="none" w:sz="0" w:space="0" w:color="auto"/>
        <w:right w:val="none" w:sz="0" w:space="0" w:color="auto"/>
      </w:divBdr>
    </w:div>
    <w:div w:id="1405223853">
      <w:bodyDiv w:val="1"/>
      <w:marLeft w:val="0"/>
      <w:marRight w:val="0"/>
      <w:marTop w:val="0"/>
      <w:marBottom w:val="0"/>
      <w:divBdr>
        <w:top w:val="none" w:sz="0" w:space="0" w:color="auto"/>
        <w:left w:val="none" w:sz="0" w:space="0" w:color="auto"/>
        <w:bottom w:val="none" w:sz="0" w:space="0" w:color="auto"/>
        <w:right w:val="none" w:sz="0" w:space="0" w:color="auto"/>
      </w:divBdr>
    </w:div>
    <w:div w:id="1415084757">
      <w:bodyDiv w:val="1"/>
      <w:marLeft w:val="0"/>
      <w:marRight w:val="0"/>
      <w:marTop w:val="0"/>
      <w:marBottom w:val="0"/>
      <w:divBdr>
        <w:top w:val="none" w:sz="0" w:space="0" w:color="auto"/>
        <w:left w:val="none" w:sz="0" w:space="0" w:color="auto"/>
        <w:bottom w:val="none" w:sz="0" w:space="0" w:color="auto"/>
        <w:right w:val="none" w:sz="0" w:space="0" w:color="auto"/>
      </w:divBdr>
    </w:div>
    <w:div w:id="1423602454">
      <w:bodyDiv w:val="1"/>
      <w:marLeft w:val="0"/>
      <w:marRight w:val="0"/>
      <w:marTop w:val="0"/>
      <w:marBottom w:val="0"/>
      <w:divBdr>
        <w:top w:val="none" w:sz="0" w:space="0" w:color="auto"/>
        <w:left w:val="none" w:sz="0" w:space="0" w:color="auto"/>
        <w:bottom w:val="none" w:sz="0" w:space="0" w:color="auto"/>
        <w:right w:val="none" w:sz="0" w:space="0" w:color="auto"/>
      </w:divBdr>
    </w:div>
    <w:div w:id="1424032425">
      <w:bodyDiv w:val="1"/>
      <w:marLeft w:val="0"/>
      <w:marRight w:val="0"/>
      <w:marTop w:val="0"/>
      <w:marBottom w:val="0"/>
      <w:divBdr>
        <w:top w:val="none" w:sz="0" w:space="0" w:color="auto"/>
        <w:left w:val="none" w:sz="0" w:space="0" w:color="auto"/>
        <w:bottom w:val="none" w:sz="0" w:space="0" w:color="auto"/>
        <w:right w:val="none" w:sz="0" w:space="0" w:color="auto"/>
      </w:divBdr>
    </w:div>
    <w:div w:id="1425956431">
      <w:bodyDiv w:val="1"/>
      <w:marLeft w:val="0"/>
      <w:marRight w:val="0"/>
      <w:marTop w:val="0"/>
      <w:marBottom w:val="0"/>
      <w:divBdr>
        <w:top w:val="none" w:sz="0" w:space="0" w:color="auto"/>
        <w:left w:val="none" w:sz="0" w:space="0" w:color="auto"/>
        <w:bottom w:val="none" w:sz="0" w:space="0" w:color="auto"/>
        <w:right w:val="none" w:sz="0" w:space="0" w:color="auto"/>
      </w:divBdr>
    </w:div>
    <w:div w:id="1438058122">
      <w:bodyDiv w:val="1"/>
      <w:marLeft w:val="0"/>
      <w:marRight w:val="0"/>
      <w:marTop w:val="0"/>
      <w:marBottom w:val="0"/>
      <w:divBdr>
        <w:top w:val="none" w:sz="0" w:space="0" w:color="auto"/>
        <w:left w:val="none" w:sz="0" w:space="0" w:color="auto"/>
        <w:bottom w:val="none" w:sz="0" w:space="0" w:color="auto"/>
        <w:right w:val="none" w:sz="0" w:space="0" w:color="auto"/>
      </w:divBdr>
    </w:div>
    <w:div w:id="1442257938">
      <w:bodyDiv w:val="1"/>
      <w:marLeft w:val="0"/>
      <w:marRight w:val="0"/>
      <w:marTop w:val="0"/>
      <w:marBottom w:val="0"/>
      <w:divBdr>
        <w:top w:val="none" w:sz="0" w:space="0" w:color="auto"/>
        <w:left w:val="none" w:sz="0" w:space="0" w:color="auto"/>
        <w:bottom w:val="none" w:sz="0" w:space="0" w:color="auto"/>
        <w:right w:val="none" w:sz="0" w:space="0" w:color="auto"/>
      </w:divBdr>
    </w:div>
    <w:div w:id="1452819850">
      <w:bodyDiv w:val="1"/>
      <w:marLeft w:val="0"/>
      <w:marRight w:val="0"/>
      <w:marTop w:val="0"/>
      <w:marBottom w:val="0"/>
      <w:divBdr>
        <w:top w:val="none" w:sz="0" w:space="0" w:color="auto"/>
        <w:left w:val="none" w:sz="0" w:space="0" w:color="auto"/>
        <w:bottom w:val="none" w:sz="0" w:space="0" w:color="auto"/>
        <w:right w:val="none" w:sz="0" w:space="0" w:color="auto"/>
      </w:divBdr>
      <w:divsChild>
        <w:div w:id="276761062">
          <w:marLeft w:val="0"/>
          <w:marRight w:val="0"/>
          <w:marTop w:val="0"/>
          <w:marBottom w:val="0"/>
          <w:divBdr>
            <w:top w:val="none" w:sz="0" w:space="0" w:color="auto"/>
            <w:left w:val="none" w:sz="0" w:space="0" w:color="auto"/>
            <w:bottom w:val="none" w:sz="0" w:space="0" w:color="auto"/>
            <w:right w:val="none" w:sz="0" w:space="0" w:color="auto"/>
          </w:divBdr>
          <w:divsChild>
            <w:div w:id="72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757">
      <w:bodyDiv w:val="1"/>
      <w:marLeft w:val="0"/>
      <w:marRight w:val="0"/>
      <w:marTop w:val="0"/>
      <w:marBottom w:val="0"/>
      <w:divBdr>
        <w:top w:val="none" w:sz="0" w:space="0" w:color="auto"/>
        <w:left w:val="none" w:sz="0" w:space="0" w:color="auto"/>
        <w:bottom w:val="none" w:sz="0" w:space="0" w:color="auto"/>
        <w:right w:val="none" w:sz="0" w:space="0" w:color="auto"/>
      </w:divBdr>
    </w:div>
    <w:div w:id="1458330167">
      <w:bodyDiv w:val="1"/>
      <w:marLeft w:val="0"/>
      <w:marRight w:val="0"/>
      <w:marTop w:val="0"/>
      <w:marBottom w:val="0"/>
      <w:divBdr>
        <w:top w:val="none" w:sz="0" w:space="0" w:color="auto"/>
        <w:left w:val="none" w:sz="0" w:space="0" w:color="auto"/>
        <w:bottom w:val="none" w:sz="0" w:space="0" w:color="auto"/>
        <w:right w:val="none" w:sz="0" w:space="0" w:color="auto"/>
      </w:divBdr>
    </w:div>
    <w:div w:id="1462385106">
      <w:bodyDiv w:val="1"/>
      <w:marLeft w:val="0"/>
      <w:marRight w:val="0"/>
      <w:marTop w:val="0"/>
      <w:marBottom w:val="0"/>
      <w:divBdr>
        <w:top w:val="none" w:sz="0" w:space="0" w:color="auto"/>
        <w:left w:val="none" w:sz="0" w:space="0" w:color="auto"/>
        <w:bottom w:val="none" w:sz="0" w:space="0" w:color="auto"/>
        <w:right w:val="none" w:sz="0" w:space="0" w:color="auto"/>
      </w:divBdr>
    </w:div>
    <w:div w:id="1462572311">
      <w:bodyDiv w:val="1"/>
      <w:marLeft w:val="0"/>
      <w:marRight w:val="0"/>
      <w:marTop w:val="0"/>
      <w:marBottom w:val="0"/>
      <w:divBdr>
        <w:top w:val="none" w:sz="0" w:space="0" w:color="auto"/>
        <w:left w:val="none" w:sz="0" w:space="0" w:color="auto"/>
        <w:bottom w:val="none" w:sz="0" w:space="0" w:color="auto"/>
        <w:right w:val="none" w:sz="0" w:space="0" w:color="auto"/>
      </w:divBdr>
    </w:div>
    <w:div w:id="1464301104">
      <w:bodyDiv w:val="1"/>
      <w:marLeft w:val="0"/>
      <w:marRight w:val="0"/>
      <w:marTop w:val="0"/>
      <w:marBottom w:val="0"/>
      <w:divBdr>
        <w:top w:val="none" w:sz="0" w:space="0" w:color="auto"/>
        <w:left w:val="none" w:sz="0" w:space="0" w:color="auto"/>
        <w:bottom w:val="none" w:sz="0" w:space="0" w:color="auto"/>
        <w:right w:val="none" w:sz="0" w:space="0" w:color="auto"/>
      </w:divBdr>
    </w:div>
    <w:div w:id="1473256440">
      <w:bodyDiv w:val="1"/>
      <w:marLeft w:val="0"/>
      <w:marRight w:val="0"/>
      <w:marTop w:val="0"/>
      <w:marBottom w:val="0"/>
      <w:divBdr>
        <w:top w:val="none" w:sz="0" w:space="0" w:color="auto"/>
        <w:left w:val="none" w:sz="0" w:space="0" w:color="auto"/>
        <w:bottom w:val="none" w:sz="0" w:space="0" w:color="auto"/>
        <w:right w:val="none" w:sz="0" w:space="0" w:color="auto"/>
      </w:divBdr>
    </w:div>
    <w:div w:id="1476264750">
      <w:bodyDiv w:val="1"/>
      <w:marLeft w:val="0"/>
      <w:marRight w:val="0"/>
      <w:marTop w:val="0"/>
      <w:marBottom w:val="0"/>
      <w:divBdr>
        <w:top w:val="none" w:sz="0" w:space="0" w:color="auto"/>
        <w:left w:val="none" w:sz="0" w:space="0" w:color="auto"/>
        <w:bottom w:val="none" w:sz="0" w:space="0" w:color="auto"/>
        <w:right w:val="none" w:sz="0" w:space="0" w:color="auto"/>
      </w:divBdr>
    </w:div>
    <w:div w:id="1476876719">
      <w:bodyDiv w:val="1"/>
      <w:marLeft w:val="0"/>
      <w:marRight w:val="0"/>
      <w:marTop w:val="0"/>
      <w:marBottom w:val="0"/>
      <w:divBdr>
        <w:top w:val="none" w:sz="0" w:space="0" w:color="auto"/>
        <w:left w:val="none" w:sz="0" w:space="0" w:color="auto"/>
        <w:bottom w:val="none" w:sz="0" w:space="0" w:color="auto"/>
        <w:right w:val="none" w:sz="0" w:space="0" w:color="auto"/>
      </w:divBdr>
    </w:div>
    <w:div w:id="1481077754">
      <w:bodyDiv w:val="1"/>
      <w:marLeft w:val="0"/>
      <w:marRight w:val="0"/>
      <w:marTop w:val="0"/>
      <w:marBottom w:val="0"/>
      <w:divBdr>
        <w:top w:val="none" w:sz="0" w:space="0" w:color="auto"/>
        <w:left w:val="none" w:sz="0" w:space="0" w:color="auto"/>
        <w:bottom w:val="none" w:sz="0" w:space="0" w:color="auto"/>
        <w:right w:val="none" w:sz="0" w:space="0" w:color="auto"/>
      </w:divBdr>
    </w:div>
    <w:div w:id="1491482813">
      <w:bodyDiv w:val="1"/>
      <w:marLeft w:val="0"/>
      <w:marRight w:val="0"/>
      <w:marTop w:val="0"/>
      <w:marBottom w:val="0"/>
      <w:divBdr>
        <w:top w:val="none" w:sz="0" w:space="0" w:color="auto"/>
        <w:left w:val="none" w:sz="0" w:space="0" w:color="auto"/>
        <w:bottom w:val="none" w:sz="0" w:space="0" w:color="auto"/>
        <w:right w:val="none" w:sz="0" w:space="0" w:color="auto"/>
      </w:divBdr>
    </w:div>
    <w:div w:id="1492214191">
      <w:bodyDiv w:val="1"/>
      <w:marLeft w:val="0"/>
      <w:marRight w:val="0"/>
      <w:marTop w:val="0"/>
      <w:marBottom w:val="0"/>
      <w:divBdr>
        <w:top w:val="none" w:sz="0" w:space="0" w:color="auto"/>
        <w:left w:val="none" w:sz="0" w:space="0" w:color="auto"/>
        <w:bottom w:val="none" w:sz="0" w:space="0" w:color="auto"/>
        <w:right w:val="none" w:sz="0" w:space="0" w:color="auto"/>
      </w:divBdr>
    </w:div>
    <w:div w:id="1493372203">
      <w:bodyDiv w:val="1"/>
      <w:marLeft w:val="0"/>
      <w:marRight w:val="0"/>
      <w:marTop w:val="0"/>
      <w:marBottom w:val="0"/>
      <w:divBdr>
        <w:top w:val="none" w:sz="0" w:space="0" w:color="auto"/>
        <w:left w:val="none" w:sz="0" w:space="0" w:color="auto"/>
        <w:bottom w:val="none" w:sz="0" w:space="0" w:color="auto"/>
        <w:right w:val="none" w:sz="0" w:space="0" w:color="auto"/>
      </w:divBdr>
    </w:div>
    <w:div w:id="1494952611">
      <w:bodyDiv w:val="1"/>
      <w:marLeft w:val="0"/>
      <w:marRight w:val="0"/>
      <w:marTop w:val="0"/>
      <w:marBottom w:val="0"/>
      <w:divBdr>
        <w:top w:val="none" w:sz="0" w:space="0" w:color="auto"/>
        <w:left w:val="none" w:sz="0" w:space="0" w:color="auto"/>
        <w:bottom w:val="none" w:sz="0" w:space="0" w:color="auto"/>
        <w:right w:val="none" w:sz="0" w:space="0" w:color="auto"/>
      </w:divBdr>
    </w:div>
    <w:div w:id="1510099558">
      <w:bodyDiv w:val="1"/>
      <w:marLeft w:val="0"/>
      <w:marRight w:val="0"/>
      <w:marTop w:val="0"/>
      <w:marBottom w:val="0"/>
      <w:divBdr>
        <w:top w:val="none" w:sz="0" w:space="0" w:color="auto"/>
        <w:left w:val="none" w:sz="0" w:space="0" w:color="auto"/>
        <w:bottom w:val="none" w:sz="0" w:space="0" w:color="auto"/>
        <w:right w:val="none" w:sz="0" w:space="0" w:color="auto"/>
      </w:divBdr>
    </w:div>
    <w:div w:id="1510102211">
      <w:bodyDiv w:val="1"/>
      <w:marLeft w:val="0"/>
      <w:marRight w:val="0"/>
      <w:marTop w:val="0"/>
      <w:marBottom w:val="0"/>
      <w:divBdr>
        <w:top w:val="none" w:sz="0" w:space="0" w:color="auto"/>
        <w:left w:val="none" w:sz="0" w:space="0" w:color="auto"/>
        <w:bottom w:val="none" w:sz="0" w:space="0" w:color="auto"/>
        <w:right w:val="none" w:sz="0" w:space="0" w:color="auto"/>
      </w:divBdr>
    </w:div>
    <w:div w:id="1517646015">
      <w:bodyDiv w:val="1"/>
      <w:marLeft w:val="0"/>
      <w:marRight w:val="0"/>
      <w:marTop w:val="0"/>
      <w:marBottom w:val="0"/>
      <w:divBdr>
        <w:top w:val="none" w:sz="0" w:space="0" w:color="auto"/>
        <w:left w:val="none" w:sz="0" w:space="0" w:color="auto"/>
        <w:bottom w:val="none" w:sz="0" w:space="0" w:color="auto"/>
        <w:right w:val="none" w:sz="0" w:space="0" w:color="auto"/>
      </w:divBdr>
    </w:div>
    <w:div w:id="1525633060">
      <w:bodyDiv w:val="1"/>
      <w:marLeft w:val="0"/>
      <w:marRight w:val="0"/>
      <w:marTop w:val="0"/>
      <w:marBottom w:val="0"/>
      <w:divBdr>
        <w:top w:val="none" w:sz="0" w:space="0" w:color="auto"/>
        <w:left w:val="none" w:sz="0" w:space="0" w:color="auto"/>
        <w:bottom w:val="none" w:sz="0" w:space="0" w:color="auto"/>
        <w:right w:val="none" w:sz="0" w:space="0" w:color="auto"/>
      </w:divBdr>
    </w:div>
    <w:div w:id="1528786702">
      <w:bodyDiv w:val="1"/>
      <w:marLeft w:val="0"/>
      <w:marRight w:val="0"/>
      <w:marTop w:val="0"/>
      <w:marBottom w:val="0"/>
      <w:divBdr>
        <w:top w:val="none" w:sz="0" w:space="0" w:color="auto"/>
        <w:left w:val="none" w:sz="0" w:space="0" w:color="auto"/>
        <w:bottom w:val="none" w:sz="0" w:space="0" w:color="auto"/>
        <w:right w:val="none" w:sz="0" w:space="0" w:color="auto"/>
      </w:divBdr>
    </w:div>
    <w:div w:id="1529181679">
      <w:bodyDiv w:val="1"/>
      <w:marLeft w:val="0"/>
      <w:marRight w:val="0"/>
      <w:marTop w:val="0"/>
      <w:marBottom w:val="0"/>
      <w:divBdr>
        <w:top w:val="none" w:sz="0" w:space="0" w:color="auto"/>
        <w:left w:val="none" w:sz="0" w:space="0" w:color="auto"/>
        <w:bottom w:val="none" w:sz="0" w:space="0" w:color="auto"/>
        <w:right w:val="none" w:sz="0" w:space="0" w:color="auto"/>
      </w:divBdr>
    </w:div>
    <w:div w:id="1531917140">
      <w:bodyDiv w:val="1"/>
      <w:marLeft w:val="0"/>
      <w:marRight w:val="0"/>
      <w:marTop w:val="0"/>
      <w:marBottom w:val="0"/>
      <w:divBdr>
        <w:top w:val="none" w:sz="0" w:space="0" w:color="auto"/>
        <w:left w:val="none" w:sz="0" w:space="0" w:color="auto"/>
        <w:bottom w:val="none" w:sz="0" w:space="0" w:color="auto"/>
        <w:right w:val="none" w:sz="0" w:space="0" w:color="auto"/>
      </w:divBdr>
    </w:div>
    <w:div w:id="1535270725">
      <w:bodyDiv w:val="1"/>
      <w:marLeft w:val="0"/>
      <w:marRight w:val="0"/>
      <w:marTop w:val="0"/>
      <w:marBottom w:val="0"/>
      <w:divBdr>
        <w:top w:val="none" w:sz="0" w:space="0" w:color="auto"/>
        <w:left w:val="none" w:sz="0" w:space="0" w:color="auto"/>
        <w:bottom w:val="none" w:sz="0" w:space="0" w:color="auto"/>
        <w:right w:val="none" w:sz="0" w:space="0" w:color="auto"/>
      </w:divBdr>
    </w:div>
    <w:div w:id="1538423666">
      <w:bodyDiv w:val="1"/>
      <w:marLeft w:val="0"/>
      <w:marRight w:val="0"/>
      <w:marTop w:val="0"/>
      <w:marBottom w:val="0"/>
      <w:divBdr>
        <w:top w:val="none" w:sz="0" w:space="0" w:color="auto"/>
        <w:left w:val="none" w:sz="0" w:space="0" w:color="auto"/>
        <w:bottom w:val="none" w:sz="0" w:space="0" w:color="auto"/>
        <w:right w:val="none" w:sz="0" w:space="0" w:color="auto"/>
      </w:divBdr>
    </w:div>
    <w:div w:id="1538464860">
      <w:bodyDiv w:val="1"/>
      <w:marLeft w:val="0"/>
      <w:marRight w:val="0"/>
      <w:marTop w:val="0"/>
      <w:marBottom w:val="0"/>
      <w:divBdr>
        <w:top w:val="none" w:sz="0" w:space="0" w:color="auto"/>
        <w:left w:val="none" w:sz="0" w:space="0" w:color="auto"/>
        <w:bottom w:val="none" w:sz="0" w:space="0" w:color="auto"/>
        <w:right w:val="none" w:sz="0" w:space="0" w:color="auto"/>
      </w:divBdr>
    </w:div>
    <w:div w:id="1538469404">
      <w:bodyDiv w:val="1"/>
      <w:marLeft w:val="0"/>
      <w:marRight w:val="0"/>
      <w:marTop w:val="0"/>
      <w:marBottom w:val="0"/>
      <w:divBdr>
        <w:top w:val="none" w:sz="0" w:space="0" w:color="auto"/>
        <w:left w:val="none" w:sz="0" w:space="0" w:color="auto"/>
        <w:bottom w:val="none" w:sz="0" w:space="0" w:color="auto"/>
        <w:right w:val="none" w:sz="0" w:space="0" w:color="auto"/>
      </w:divBdr>
    </w:div>
    <w:div w:id="1550532222">
      <w:bodyDiv w:val="1"/>
      <w:marLeft w:val="0"/>
      <w:marRight w:val="0"/>
      <w:marTop w:val="0"/>
      <w:marBottom w:val="0"/>
      <w:divBdr>
        <w:top w:val="none" w:sz="0" w:space="0" w:color="auto"/>
        <w:left w:val="none" w:sz="0" w:space="0" w:color="auto"/>
        <w:bottom w:val="none" w:sz="0" w:space="0" w:color="auto"/>
        <w:right w:val="none" w:sz="0" w:space="0" w:color="auto"/>
      </w:divBdr>
    </w:div>
    <w:div w:id="1574504725">
      <w:bodyDiv w:val="1"/>
      <w:marLeft w:val="0"/>
      <w:marRight w:val="0"/>
      <w:marTop w:val="0"/>
      <w:marBottom w:val="0"/>
      <w:divBdr>
        <w:top w:val="none" w:sz="0" w:space="0" w:color="auto"/>
        <w:left w:val="none" w:sz="0" w:space="0" w:color="auto"/>
        <w:bottom w:val="none" w:sz="0" w:space="0" w:color="auto"/>
        <w:right w:val="none" w:sz="0" w:space="0" w:color="auto"/>
      </w:divBdr>
    </w:div>
    <w:div w:id="1607302321">
      <w:bodyDiv w:val="1"/>
      <w:marLeft w:val="0"/>
      <w:marRight w:val="0"/>
      <w:marTop w:val="0"/>
      <w:marBottom w:val="0"/>
      <w:divBdr>
        <w:top w:val="none" w:sz="0" w:space="0" w:color="auto"/>
        <w:left w:val="none" w:sz="0" w:space="0" w:color="auto"/>
        <w:bottom w:val="none" w:sz="0" w:space="0" w:color="auto"/>
        <w:right w:val="none" w:sz="0" w:space="0" w:color="auto"/>
      </w:divBdr>
    </w:div>
    <w:div w:id="1619222361">
      <w:bodyDiv w:val="1"/>
      <w:marLeft w:val="0"/>
      <w:marRight w:val="0"/>
      <w:marTop w:val="0"/>
      <w:marBottom w:val="0"/>
      <w:divBdr>
        <w:top w:val="none" w:sz="0" w:space="0" w:color="auto"/>
        <w:left w:val="none" w:sz="0" w:space="0" w:color="auto"/>
        <w:bottom w:val="none" w:sz="0" w:space="0" w:color="auto"/>
        <w:right w:val="none" w:sz="0" w:space="0" w:color="auto"/>
      </w:divBdr>
    </w:div>
    <w:div w:id="1639870687">
      <w:bodyDiv w:val="1"/>
      <w:marLeft w:val="0"/>
      <w:marRight w:val="0"/>
      <w:marTop w:val="0"/>
      <w:marBottom w:val="0"/>
      <w:divBdr>
        <w:top w:val="none" w:sz="0" w:space="0" w:color="auto"/>
        <w:left w:val="none" w:sz="0" w:space="0" w:color="auto"/>
        <w:bottom w:val="none" w:sz="0" w:space="0" w:color="auto"/>
        <w:right w:val="none" w:sz="0" w:space="0" w:color="auto"/>
      </w:divBdr>
    </w:div>
    <w:div w:id="1665820825">
      <w:bodyDiv w:val="1"/>
      <w:marLeft w:val="0"/>
      <w:marRight w:val="0"/>
      <w:marTop w:val="0"/>
      <w:marBottom w:val="0"/>
      <w:divBdr>
        <w:top w:val="none" w:sz="0" w:space="0" w:color="auto"/>
        <w:left w:val="none" w:sz="0" w:space="0" w:color="auto"/>
        <w:bottom w:val="none" w:sz="0" w:space="0" w:color="auto"/>
        <w:right w:val="none" w:sz="0" w:space="0" w:color="auto"/>
      </w:divBdr>
    </w:div>
    <w:div w:id="1687441124">
      <w:bodyDiv w:val="1"/>
      <w:marLeft w:val="0"/>
      <w:marRight w:val="0"/>
      <w:marTop w:val="0"/>
      <w:marBottom w:val="0"/>
      <w:divBdr>
        <w:top w:val="none" w:sz="0" w:space="0" w:color="auto"/>
        <w:left w:val="none" w:sz="0" w:space="0" w:color="auto"/>
        <w:bottom w:val="none" w:sz="0" w:space="0" w:color="auto"/>
        <w:right w:val="none" w:sz="0" w:space="0" w:color="auto"/>
      </w:divBdr>
    </w:div>
    <w:div w:id="1688672663">
      <w:bodyDiv w:val="1"/>
      <w:marLeft w:val="0"/>
      <w:marRight w:val="0"/>
      <w:marTop w:val="0"/>
      <w:marBottom w:val="0"/>
      <w:divBdr>
        <w:top w:val="none" w:sz="0" w:space="0" w:color="auto"/>
        <w:left w:val="none" w:sz="0" w:space="0" w:color="auto"/>
        <w:bottom w:val="none" w:sz="0" w:space="0" w:color="auto"/>
        <w:right w:val="none" w:sz="0" w:space="0" w:color="auto"/>
      </w:divBdr>
    </w:div>
    <w:div w:id="1702708895">
      <w:bodyDiv w:val="1"/>
      <w:marLeft w:val="0"/>
      <w:marRight w:val="0"/>
      <w:marTop w:val="0"/>
      <w:marBottom w:val="0"/>
      <w:divBdr>
        <w:top w:val="none" w:sz="0" w:space="0" w:color="auto"/>
        <w:left w:val="none" w:sz="0" w:space="0" w:color="auto"/>
        <w:bottom w:val="none" w:sz="0" w:space="0" w:color="auto"/>
        <w:right w:val="none" w:sz="0" w:space="0" w:color="auto"/>
      </w:divBdr>
    </w:div>
    <w:div w:id="1712416198">
      <w:bodyDiv w:val="1"/>
      <w:marLeft w:val="0"/>
      <w:marRight w:val="0"/>
      <w:marTop w:val="0"/>
      <w:marBottom w:val="0"/>
      <w:divBdr>
        <w:top w:val="none" w:sz="0" w:space="0" w:color="auto"/>
        <w:left w:val="none" w:sz="0" w:space="0" w:color="auto"/>
        <w:bottom w:val="none" w:sz="0" w:space="0" w:color="auto"/>
        <w:right w:val="none" w:sz="0" w:space="0" w:color="auto"/>
      </w:divBdr>
    </w:div>
    <w:div w:id="1714227704">
      <w:bodyDiv w:val="1"/>
      <w:marLeft w:val="0"/>
      <w:marRight w:val="0"/>
      <w:marTop w:val="0"/>
      <w:marBottom w:val="0"/>
      <w:divBdr>
        <w:top w:val="none" w:sz="0" w:space="0" w:color="auto"/>
        <w:left w:val="none" w:sz="0" w:space="0" w:color="auto"/>
        <w:bottom w:val="none" w:sz="0" w:space="0" w:color="auto"/>
        <w:right w:val="none" w:sz="0" w:space="0" w:color="auto"/>
      </w:divBdr>
    </w:div>
    <w:div w:id="1718779506">
      <w:bodyDiv w:val="1"/>
      <w:marLeft w:val="0"/>
      <w:marRight w:val="0"/>
      <w:marTop w:val="0"/>
      <w:marBottom w:val="0"/>
      <w:divBdr>
        <w:top w:val="none" w:sz="0" w:space="0" w:color="auto"/>
        <w:left w:val="none" w:sz="0" w:space="0" w:color="auto"/>
        <w:bottom w:val="none" w:sz="0" w:space="0" w:color="auto"/>
        <w:right w:val="none" w:sz="0" w:space="0" w:color="auto"/>
      </w:divBdr>
    </w:div>
    <w:div w:id="1719821954">
      <w:bodyDiv w:val="1"/>
      <w:marLeft w:val="0"/>
      <w:marRight w:val="0"/>
      <w:marTop w:val="0"/>
      <w:marBottom w:val="0"/>
      <w:divBdr>
        <w:top w:val="none" w:sz="0" w:space="0" w:color="auto"/>
        <w:left w:val="none" w:sz="0" w:space="0" w:color="auto"/>
        <w:bottom w:val="none" w:sz="0" w:space="0" w:color="auto"/>
        <w:right w:val="none" w:sz="0" w:space="0" w:color="auto"/>
      </w:divBdr>
    </w:div>
    <w:div w:id="1735079762">
      <w:bodyDiv w:val="1"/>
      <w:marLeft w:val="0"/>
      <w:marRight w:val="0"/>
      <w:marTop w:val="0"/>
      <w:marBottom w:val="0"/>
      <w:divBdr>
        <w:top w:val="none" w:sz="0" w:space="0" w:color="auto"/>
        <w:left w:val="none" w:sz="0" w:space="0" w:color="auto"/>
        <w:bottom w:val="none" w:sz="0" w:space="0" w:color="auto"/>
        <w:right w:val="none" w:sz="0" w:space="0" w:color="auto"/>
      </w:divBdr>
    </w:div>
    <w:div w:id="1737585539">
      <w:bodyDiv w:val="1"/>
      <w:marLeft w:val="0"/>
      <w:marRight w:val="0"/>
      <w:marTop w:val="0"/>
      <w:marBottom w:val="0"/>
      <w:divBdr>
        <w:top w:val="none" w:sz="0" w:space="0" w:color="auto"/>
        <w:left w:val="none" w:sz="0" w:space="0" w:color="auto"/>
        <w:bottom w:val="none" w:sz="0" w:space="0" w:color="auto"/>
        <w:right w:val="none" w:sz="0" w:space="0" w:color="auto"/>
      </w:divBdr>
    </w:div>
    <w:div w:id="1741173642">
      <w:bodyDiv w:val="1"/>
      <w:marLeft w:val="0"/>
      <w:marRight w:val="0"/>
      <w:marTop w:val="0"/>
      <w:marBottom w:val="0"/>
      <w:divBdr>
        <w:top w:val="none" w:sz="0" w:space="0" w:color="auto"/>
        <w:left w:val="none" w:sz="0" w:space="0" w:color="auto"/>
        <w:bottom w:val="none" w:sz="0" w:space="0" w:color="auto"/>
        <w:right w:val="none" w:sz="0" w:space="0" w:color="auto"/>
      </w:divBdr>
    </w:div>
    <w:div w:id="1744836278">
      <w:bodyDiv w:val="1"/>
      <w:marLeft w:val="0"/>
      <w:marRight w:val="0"/>
      <w:marTop w:val="0"/>
      <w:marBottom w:val="0"/>
      <w:divBdr>
        <w:top w:val="none" w:sz="0" w:space="0" w:color="auto"/>
        <w:left w:val="none" w:sz="0" w:space="0" w:color="auto"/>
        <w:bottom w:val="none" w:sz="0" w:space="0" w:color="auto"/>
        <w:right w:val="none" w:sz="0" w:space="0" w:color="auto"/>
      </w:divBdr>
    </w:div>
    <w:div w:id="1745107973">
      <w:bodyDiv w:val="1"/>
      <w:marLeft w:val="0"/>
      <w:marRight w:val="0"/>
      <w:marTop w:val="0"/>
      <w:marBottom w:val="0"/>
      <w:divBdr>
        <w:top w:val="none" w:sz="0" w:space="0" w:color="auto"/>
        <w:left w:val="none" w:sz="0" w:space="0" w:color="auto"/>
        <w:bottom w:val="none" w:sz="0" w:space="0" w:color="auto"/>
        <w:right w:val="none" w:sz="0" w:space="0" w:color="auto"/>
      </w:divBdr>
    </w:div>
    <w:div w:id="1747335438">
      <w:bodyDiv w:val="1"/>
      <w:marLeft w:val="0"/>
      <w:marRight w:val="0"/>
      <w:marTop w:val="0"/>
      <w:marBottom w:val="0"/>
      <w:divBdr>
        <w:top w:val="none" w:sz="0" w:space="0" w:color="auto"/>
        <w:left w:val="none" w:sz="0" w:space="0" w:color="auto"/>
        <w:bottom w:val="none" w:sz="0" w:space="0" w:color="auto"/>
        <w:right w:val="none" w:sz="0" w:space="0" w:color="auto"/>
      </w:divBdr>
    </w:div>
    <w:div w:id="1765177846">
      <w:bodyDiv w:val="1"/>
      <w:marLeft w:val="0"/>
      <w:marRight w:val="0"/>
      <w:marTop w:val="0"/>
      <w:marBottom w:val="0"/>
      <w:divBdr>
        <w:top w:val="none" w:sz="0" w:space="0" w:color="auto"/>
        <w:left w:val="none" w:sz="0" w:space="0" w:color="auto"/>
        <w:bottom w:val="none" w:sz="0" w:space="0" w:color="auto"/>
        <w:right w:val="none" w:sz="0" w:space="0" w:color="auto"/>
      </w:divBdr>
    </w:div>
    <w:div w:id="1768230005">
      <w:bodyDiv w:val="1"/>
      <w:marLeft w:val="0"/>
      <w:marRight w:val="0"/>
      <w:marTop w:val="0"/>
      <w:marBottom w:val="0"/>
      <w:divBdr>
        <w:top w:val="none" w:sz="0" w:space="0" w:color="auto"/>
        <w:left w:val="none" w:sz="0" w:space="0" w:color="auto"/>
        <w:bottom w:val="none" w:sz="0" w:space="0" w:color="auto"/>
        <w:right w:val="none" w:sz="0" w:space="0" w:color="auto"/>
      </w:divBdr>
    </w:div>
    <w:div w:id="1775443603">
      <w:bodyDiv w:val="1"/>
      <w:marLeft w:val="0"/>
      <w:marRight w:val="0"/>
      <w:marTop w:val="0"/>
      <w:marBottom w:val="0"/>
      <w:divBdr>
        <w:top w:val="none" w:sz="0" w:space="0" w:color="auto"/>
        <w:left w:val="none" w:sz="0" w:space="0" w:color="auto"/>
        <w:bottom w:val="none" w:sz="0" w:space="0" w:color="auto"/>
        <w:right w:val="none" w:sz="0" w:space="0" w:color="auto"/>
      </w:divBdr>
    </w:div>
    <w:div w:id="1785492968">
      <w:bodyDiv w:val="1"/>
      <w:marLeft w:val="0"/>
      <w:marRight w:val="0"/>
      <w:marTop w:val="0"/>
      <w:marBottom w:val="0"/>
      <w:divBdr>
        <w:top w:val="none" w:sz="0" w:space="0" w:color="auto"/>
        <w:left w:val="none" w:sz="0" w:space="0" w:color="auto"/>
        <w:bottom w:val="none" w:sz="0" w:space="0" w:color="auto"/>
        <w:right w:val="none" w:sz="0" w:space="0" w:color="auto"/>
      </w:divBdr>
    </w:div>
    <w:div w:id="1805390536">
      <w:bodyDiv w:val="1"/>
      <w:marLeft w:val="0"/>
      <w:marRight w:val="0"/>
      <w:marTop w:val="0"/>
      <w:marBottom w:val="0"/>
      <w:divBdr>
        <w:top w:val="none" w:sz="0" w:space="0" w:color="auto"/>
        <w:left w:val="none" w:sz="0" w:space="0" w:color="auto"/>
        <w:bottom w:val="none" w:sz="0" w:space="0" w:color="auto"/>
        <w:right w:val="none" w:sz="0" w:space="0" w:color="auto"/>
      </w:divBdr>
    </w:div>
    <w:div w:id="1805465086">
      <w:bodyDiv w:val="1"/>
      <w:marLeft w:val="0"/>
      <w:marRight w:val="0"/>
      <w:marTop w:val="0"/>
      <w:marBottom w:val="0"/>
      <w:divBdr>
        <w:top w:val="none" w:sz="0" w:space="0" w:color="auto"/>
        <w:left w:val="none" w:sz="0" w:space="0" w:color="auto"/>
        <w:bottom w:val="none" w:sz="0" w:space="0" w:color="auto"/>
        <w:right w:val="none" w:sz="0" w:space="0" w:color="auto"/>
      </w:divBdr>
    </w:div>
    <w:div w:id="1808813113">
      <w:bodyDiv w:val="1"/>
      <w:marLeft w:val="0"/>
      <w:marRight w:val="0"/>
      <w:marTop w:val="0"/>
      <w:marBottom w:val="0"/>
      <w:divBdr>
        <w:top w:val="none" w:sz="0" w:space="0" w:color="auto"/>
        <w:left w:val="none" w:sz="0" w:space="0" w:color="auto"/>
        <w:bottom w:val="none" w:sz="0" w:space="0" w:color="auto"/>
        <w:right w:val="none" w:sz="0" w:space="0" w:color="auto"/>
      </w:divBdr>
    </w:div>
    <w:div w:id="1810317791">
      <w:bodyDiv w:val="1"/>
      <w:marLeft w:val="0"/>
      <w:marRight w:val="0"/>
      <w:marTop w:val="0"/>
      <w:marBottom w:val="0"/>
      <w:divBdr>
        <w:top w:val="none" w:sz="0" w:space="0" w:color="auto"/>
        <w:left w:val="none" w:sz="0" w:space="0" w:color="auto"/>
        <w:bottom w:val="none" w:sz="0" w:space="0" w:color="auto"/>
        <w:right w:val="none" w:sz="0" w:space="0" w:color="auto"/>
      </w:divBdr>
    </w:div>
    <w:div w:id="1813404332">
      <w:bodyDiv w:val="1"/>
      <w:marLeft w:val="0"/>
      <w:marRight w:val="0"/>
      <w:marTop w:val="0"/>
      <w:marBottom w:val="0"/>
      <w:divBdr>
        <w:top w:val="none" w:sz="0" w:space="0" w:color="auto"/>
        <w:left w:val="none" w:sz="0" w:space="0" w:color="auto"/>
        <w:bottom w:val="none" w:sz="0" w:space="0" w:color="auto"/>
        <w:right w:val="none" w:sz="0" w:space="0" w:color="auto"/>
      </w:divBdr>
    </w:div>
    <w:div w:id="1821342569">
      <w:bodyDiv w:val="1"/>
      <w:marLeft w:val="0"/>
      <w:marRight w:val="0"/>
      <w:marTop w:val="0"/>
      <w:marBottom w:val="0"/>
      <w:divBdr>
        <w:top w:val="none" w:sz="0" w:space="0" w:color="auto"/>
        <w:left w:val="none" w:sz="0" w:space="0" w:color="auto"/>
        <w:bottom w:val="none" w:sz="0" w:space="0" w:color="auto"/>
        <w:right w:val="none" w:sz="0" w:space="0" w:color="auto"/>
      </w:divBdr>
    </w:div>
    <w:div w:id="1835146174">
      <w:bodyDiv w:val="1"/>
      <w:marLeft w:val="0"/>
      <w:marRight w:val="0"/>
      <w:marTop w:val="0"/>
      <w:marBottom w:val="0"/>
      <w:divBdr>
        <w:top w:val="none" w:sz="0" w:space="0" w:color="auto"/>
        <w:left w:val="none" w:sz="0" w:space="0" w:color="auto"/>
        <w:bottom w:val="none" w:sz="0" w:space="0" w:color="auto"/>
        <w:right w:val="none" w:sz="0" w:space="0" w:color="auto"/>
      </w:divBdr>
    </w:div>
    <w:div w:id="1835802771">
      <w:bodyDiv w:val="1"/>
      <w:marLeft w:val="0"/>
      <w:marRight w:val="0"/>
      <w:marTop w:val="0"/>
      <w:marBottom w:val="0"/>
      <w:divBdr>
        <w:top w:val="none" w:sz="0" w:space="0" w:color="auto"/>
        <w:left w:val="none" w:sz="0" w:space="0" w:color="auto"/>
        <w:bottom w:val="none" w:sz="0" w:space="0" w:color="auto"/>
        <w:right w:val="none" w:sz="0" w:space="0" w:color="auto"/>
      </w:divBdr>
    </w:div>
    <w:div w:id="1838612705">
      <w:bodyDiv w:val="1"/>
      <w:marLeft w:val="0"/>
      <w:marRight w:val="0"/>
      <w:marTop w:val="0"/>
      <w:marBottom w:val="0"/>
      <w:divBdr>
        <w:top w:val="none" w:sz="0" w:space="0" w:color="auto"/>
        <w:left w:val="none" w:sz="0" w:space="0" w:color="auto"/>
        <w:bottom w:val="none" w:sz="0" w:space="0" w:color="auto"/>
        <w:right w:val="none" w:sz="0" w:space="0" w:color="auto"/>
      </w:divBdr>
    </w:div>
    <w:div w:id="1841771352">
      <w:bodyDiv w:val="1"/>
      <w:marLeft w:val="0"/>
      <w:marRight w:val="0"/>
      <w:marTop w:val="0"/>
      <w:marBottom w:val="0"/>
      <w:divBdr>
        <w:top w:val="none" w:sz="0" w:space="0" w:color="auto"/>
        <w:left w:val="none" w:sz="0" w:space="0" w:color="auto"/>
        <w:bottom w:val="none" w:sz="0" w:space="0" w:color="auto"/>
        <w:right w:val="none" w:sz="0" w:space="0" w:color="auto"/>
      </w:divBdr>
    </w:div>
    <w:div w:id="1847086161">
      <w:bodyDiv w:val="1"/>
      <w:marLeft w:val="0"/>
      <w:marRight w:val="0"/>
      <w:marTop w:val="0"/>
      <w:marBottom w:val="0"/>
      <w:divBdr>
        <w:top w:val="none" w:sz="0" w:space="0" w:color="auto"/>
        <w:left w:val="none" w:sz="0" w:space="0" w:color="auto"/>
        <w:bottom w:val="none" w:sz="0" w:space="0" w:color="auto"/>
        <w:right w:val="none" w:sz="0" w:space="0" w:color="auto"/>
      </w:divBdr>
    </w:div>
    <w:div w:id="1848207933">
      <w:bodyDiv w:val="1"/>
      <w:marLeft w:val="0"/>
      <w:marRight w:val="0"/>
      <w:marTop w:val="0"/>
      <w:marBottom w:val="0"/>
      <w:divBdr>
        <w:top w:val="none" w:sz="0" w:space="0" w:color="auto"/>
        <w:left w:val="none" w:sz="0" w:space="0" w:color="auto"/>
        <w:bottom w:val="none" w:sz="0" w:space="0" w:color="auto"/>
        <w:right w:val="none" w:sz="0" w:space="0" w:color="auto"/>
      </w:divBdr>
    </w:div>
    <w:div w:id="1853258854">
      <w:bodyDiv w:val="1"/>
      <w:marLeft w:val="0"/>
      <w:marRight w:val="0"/>
      <w:marTop w:val="0"/>
      <w:marBottom w:val="0"/>
      <w:divBdr>
        <w:top w:val="none" w:sz="0" w:space="0" w:color="auto"/>
        <w:left w:val="none" w:sz="0" w:space="0" w:color="auto"/>
        <w:bottom w:val="none" w:sz="0" w:space="0" w:color="auto"/>
        <w:right w:val="none" w:sz="0" w:space="0" w:color="auto"/>
      </w:divBdr>
    </w:div>
    <w:div w:id="1863320189">
      <w:bodyDiv w:val="1"/>
      <w:marLeft w:val="0"/>
      <w:marRight w:val="0"/>
      <w:marTop w:val="0"/>
      <w:marBottom w:val="0"/>
      <w:divBdr>
        <w:top w:val="none" w:sz="0" w:space="0" w:color="auto"/>
        <w:left w:val="none" w:sz="0" w:space="0" w:color="auto"/>
        <w:bottom w:val="none" w:sz="0" w:space="0" w:color="auto"/>
        <w:right w:val="none" w:sz="0" w:space="0" w:color="auto"/>
      </w:divBdr>
    </w:div>
    <w:div w:id="1869759270">
      <w:bodyDiv w:val="1"/>
      <w:marLeft w:val="0"/>
      <w:marRight w:val="0"/>
      <w:marTop w:val="0"/>
      <w:marBottom w:val="0"/>
      <w:divBdr>
        <w:top w:val="none" w:sz="0" w:space="0" w:color="auto"/>
        <w:left w:val="none" w:sz="0" w:space="0" w:color="auto"/>
        <w:bottom w:val="none" w:sz="0" w:space="0" w:color="auto"/>
        <w:right w:val="none" w:sz="0" w:space="0" w:color="auto"/>
      </w:divBdr>
    </w:div>
    <w:div w:id="1874341514">
      <w:bodyDiv w:val="1"/>
      <w:marLeft w:val="0"/>
      <w:marRight w:val="0"/>
      <w:marTop w:val="0"/>
      <w:marBottom w:val="0"/>
      <w:divBdr>
        <w:top w:val="none" w:sz="0" w:space="0" w:color="auto"/>
        <w:left w:val="none" w:sz="0" w:space="0" w:color="auto"/>
        <w:bottom w:val="none" w:sz="0" w:space="0" w:color="auto"/>
        <w:right w:val="none" w:sz="0" w:space="0" w:color="auto"/>
      </w:divBdr>
    </w:div>
    <w:div w:id="1881281768">
      <w:bodyDiv w:val="1"/>
      <w:marLeft w:val="0"/>
      <w:marRight w:val="0"/>
      <w:marTop w:val="0"/>
      <w:marBottom w:val="0"/>
      <w:divBdr>
        <w:top w:val="none" w:sz="0" w:space="0" w:color="auto"/>
        <w:left w:val="none" w:sz="0" w:space="0" w:color="auto"/>
        <w:bottom w:val="none" w:sz="0" w:space="0" w:color="auto"/>
        <w:right w:val="none" w:sz="0" w:space="0" w:color="auto"/>
      </w:divBdr>
    </w:div>
    <w:div w:id="1884363356">
      <w:bodyDiv w:val="1"/>
      <w:marLeft w:val="0"/>
      <w:marRight w:val="0"/>
      <w:marTop w:val="0"/>
      <w:marBottom w:val="0"/>
      <w:divBdr>
        <w:top w:val="none" w:sz="0" w:space="0" w:color="auto"/>
        <w:left w:val="none" w:sz="0" w:space="0" w:color="auto"/>
        <w:bottom w:val="none" w:sz="0" w:space="0" w:color="auto"/>
        <w:right w:val="none" w:sz="0" w:space="0" w:color="auto"/>
      </w:divBdr>
    </w:div>
    <w:div w:id="1885360983">
      <w:bodyDiv w:val="1"/>
      <w:marLeft w:val="0"/>
      <w:marRight w:val="0"/>
      <w:marTop w:val="0"/>
      <w:marBottom w:val="0"/>
      <w:divBdr>
        <w:top w:val="none" w:sz="0" w:space="0" w:color="auto"/>
        <w:left w:val="none" w:sz="0" w:space="0" w:color="auto"/>
        <w:bottom w:val="none" w:sz="0" w:space="0" w:color="auto"/>
        <w:right w:val="none" w:sz="0" w:space="0" w:color="auto"/>
      </w:divBdr>
    </w:div>
    <w:div w:id="1897084498">
      <w:bodyDiv w:val="1"/>
      <w:marLeft w:val="0"/>
      <w:marRight w:val="0"/>
      <w:marTop w:val="0"/>
      <w:marBottom w:val="0"/>
      <w:divBdr>
        <w:top w:val="none" w:sz="0" w:space="0" w:color="auto"/>
        <w:left w:val="none" w:sz="0" w:space="0" w:color="auto"/>
        <w:bottom w:val="none" w:sz="0" w:space="0" w:color="auto"/>
        <w:right w:val="none" w:sz="0" w:space="0" w:color="auto"/>
      </w:divBdr>
    </w:div>
    <w:div w:id="1901212668">
      <w:bodyDiv w:val="1"/>
      <w:marLeft w:val="0"/>
      <w:marRight w:val="0"/>
      <w:marTop w:val="0"/>
      <w:marBottom w:val="0"/>
      <w:divBdr>
        <w:top w:val="none" w:sz="0" w:space="0" w:color="auto"/>
        <w:left w:val="none" w:sz="0" w:space="0" w:color="auto"/>
        <w:bottom w:val="none" w:sz="0" w:space="0" w:color="auto"/>
        <w:right w:val="none" w:sz="0" w:space="0" w:color="auto"/>
      </w:divBdr>
    </w:div>
    <w:div w:id="1901670446">
      <w:bodyDiv w:val="1"/>
      <w:marLeft w:val="0"/>
      <w:marRight w:val="0"/>
      <w:marTop w:val="0"/>
      <w:marBottom w:val="0"/>
      <w:divBdr>
        <w:top w:val="none" w:sz="0" w:space="0" w:color="auto"/>
        <w:left w:val="none" w:sz="0" w:space="0" w:color="auto"/>
        <w:bottom w:val="none" w:sz="0" w:space="0" w:color="auto"/>
        <w:right w:val="none" w:sz="0" w:space="0" w:color="auto"/>
      </w:divBdr>
    </w:div>
    <w:div w:id="1906451008">
      <w:bodyDiv w:val="1"/>
      <w:marLeft w:val="0"/>
      <w:marRight w:val="0"/>
      <w:marTop w:val="0"/>
      <w:marBottom w:val="0"/>
      <w:divBdr>
        <w:top w:val="none" w:sz="0" w:space="0" w:color="auto"/>
        <w:left w:val="none" w:sz="0" w:space="0" w:color="auto"/>
        <w:bottom w:val="none" w:sz="0" w:space="0" w:color="auto"/>
        <w:right w:val="none" w:sz="0" w:space="0" w:color="auto"/>
      </w:divBdr>
    </w:div>
    <w:div w:id="1912038485">
      <w:bodyDiv w:val="1"/>
      <w:marLeft w:val="0"/>
      <w:marRight w:val="0"/>
      <w:marTop w:val="0"/>
      <w:marBottom w:val="0"/>
      <w:divBdr>
        <w:top w:val="none" w:sz="0" w:space="0" w:color="auto"/>
        <w:left w:val="none" w:sz="0" w:space="0" w:color="auto"/>
        <w:bottom w:val="none" w:sz="0" w:space="0" w:color="auto"/>
        <w:right w:val="none" w:sz="0" w:space="0" w:color="auto"/>
      </w:divBdr>
    </w:div>
    <w:div w:id="1914049731">
      <w:bodyDiv w:val="1"/>
      <w:marLeft w:val="0"/>
      <w:marRight w:val="0"/>
      <w:marTop w:val="0"/>
      <w:marBottom w:val="0"/>
      <w:divBdr>
        <w:top w:val="none" w:sz="0" w:space="0" w:color="auto"/>
        <w:left w:val="none" w:sz="0" w:space="0" w:color="auto"/>
        <w:bottom w:val="none" w:sz="0" w:space="0" w:color="auto"/>
        <w:right w:val="none" w:sz="0" w:space="0" w:color="auto"/>
      </w:divBdr>
    </w:div>
    <w:div w:id="1921793478">
      <w:bodyDiv w:val="1"/>
      <w:marLeft w:val="0"/>
      <w:marRight w:val="0"/>
      <w:marTop w:val="0"/>
      <w:marBottom w:val="0"/>
      <w:divBdr>
        <w:top w:val="none" w:sz="0" w:space="0" w:color="auto"/>
        <w:left w:val="none" w:sz="0" w:space="0" w:color="auto"/>
        <w:bottom w:val="none" w:sz="0" w:space="0" w:color="auto"/>
        <w:right w:val="none" w:sz="0" w:space="0" w:color="auto"/>
      </w:divBdr>
    </w:div>
    <w:div w:id="1930381036">
      <w:bodyDiv w:val="1"/>
      <w:marLeft w:val="0"/>
      <w:marRight w:val="0"/>
      <w:marTop w:val="0"/>
      <w:marBottom w:val="0"/>
      <w:divBdr>
        <w:top w:val="none" w:sz="0" w:space="0" w:color="auto"/>
        <w:left w:val="none" w:sz="0" w:space="0" w:color="auto"/>
        <w:bottom w:val="none" w:sz="0" w:space="0" w:color="auto"/>
        <w:right w:val="none" w:sz="0" w:space="0" w:color="auto"/>
      </w:divBdr>
    </w:div>
    <w:div w:id="1931352625">
      <w:bodyDiv w:val="1"/>
      <w:marLeft w:val="0"/>
      <w:marRight w:val="0"/>
      <w:marTop w:val="0"/>
      <w:marBottom w:val="0"/>
      <w:divBdr>
        <w:top w:val="none" w:sz="0" w:space="0" w:color="auto"/>
        <w:left w:val="none" w:sz="0" w:space="0" w:color="auto"/>
        <w:bottom w:val="none" w:sz="0" w:space="0" w:color="auto"/>
        <w:right w:val="none" w:sz="0" w:space="0" w:color="auto"/>
      </w:divBdr>
    </w:div>
    <w:div w:id="1933588461">
      <w:bodyDiv w:val="1"/>
      <w:marLeft w:val="0"/>
      <w:marRight w:val="0"/>
      <w:marTop w:val="0"/>
      <w:marBottom w:val="0"/>
      <w:divBdr>
        <w:top w:val="none" w:sz="0" w:space="0" w:color="auto"/>
        <w:left w:val="none" w:sz="0" w:space="0" w:color="auto"/>
        <w:bottom w:val="none" w:sz="0" w:space="0" w:color="auto"/>
        <w:right w:val="none" w:sz="0" w:space="0" w:color="auto"/>
      </w:divBdr>
    </w:div>
    <w:div w:id="1938515618">
      <w:bodyDiv w:val="1"/>
      <w:marLeft w:val="0"/>
      <w:marRight w:val="0"/>
      <w:marTop w:val="0"/>
      <w:marBottom w:val="0"/>
      <w:divBdr>
        <w:top w:val="none" w:sz="0" w:space="0" w:color="auto"/>
        <w:left w:val="none" w:sz="0" w:space="0" w:color="auto"/>
        <w:bottom w:val="none" w:sz="0" w:space="0" w:color="auto"/>
        <w:right w:val="none" w:sz="0" w:space="0" w:color="auto"/>
      </w:divBdr>
    </w:div>
    <w:div w:id="1944261430">
      <w:bodyDiv w:val="1"/>
      <w:marLeft w:val="0"/>
      <w:marRight w:val="0"/>
      <w:marTop w:val="0"/>
      <w:marBottom w:val="0"/>
      <w:divBdr>
        <w:top w:val="none" w:sz="0" w:space="0" w:color="auto"/>
        <w:left w:val="none" w:sz="0" w:space="0" w:color="auto"/>
        <w:bottom w:val="none" w:sz="0" w:space="0" w:color="auto"/>
        <w:right w:val="none" w:sz="0" w:space="0" w:color="auto"/>
      </w:divBdr>
    </w:div>
    <w:div w:id="1951356851">
      <w:bodyDiv w:val="1"/>
      <w:marLeft w:val="0"/>
      <w:marRight w:val="0"/>
      <w:marTop w:val="0"/>
      <w:marBottom w:val="0"/>
      <w:divBdr>
        <w:top w:val="none" w:sz="0" w:space="0" w:color="auto"/>
        <w:left w:val="none" w:sz="0" w:space="0" w:color="auto"/>
        <w:bottom w:val="none" w:sz="0" w:space="0" w:color="auto"/>
        <w:right w:val="none" w:sz="0" w:space="0" w:color="auto"/>
      </w:divBdr>
    </w:div>
    <w:div w:id="1951546130">
      <w:bodyDiv w:val="1"/>
      <w:marLeft w:val="0"/>
      <w:marRight w:val="0"/>
      <w:marTop w:val="0"/>
      <w:marBottom w:val="0"/>
      <w:divBdr>
        <w:top w:val="none" w:sz="0" w:space="0" w:color="auto"/>
        <w:left w:val="none" w:sz="0" w:space="0" w:color="auto"/>
        <w:bottom w:val="none" w:sz="0" w:space="0" w:color="auto"/>
        <w:right w:val="none" w:sz="0" w:space="0" w:color="auto"/>
      </w:divBdr>
    </w:div>
    <w:div w:id="1965039491">
      <w:bodyDiv w:val="1"/>
      <w:marLeft w:val="0"/>
      <w:marRight w:val="0"/>
      <w:marTop w:val="0"/>
      <w:marBottom w:val="0"/>
      <w:divBdr>
        <w:top w:val="none" w:sz="0" w:space="0" w:color="auto"/>
        <w:left w:val="none" w:sz="0" w:space="0" w:color="auto"/>
        <w:bottom w:val="none" w:sz="0" w:space="0" w:color="auto"/>
        <w:right w:val="none" w:sz="0" w:space="0" w:color="auto"/>
      </w:divBdr>
    </w:div>
    <w:div w:id="1965504595">
      <w:bodyDiv w:val="1"/>
      <w:marLeft w:val="0"/>
      <w:marRight w:val="0"/>
      <w:marTop w:val="0"/>
      <w:marBottom w:val="0"/>
      <w:divBdr>
        <w:top w:val="none" w:sz="0" w:space="0" w:color="auto"/>
        <w:left w:val="none" w:sz="0" w:space="0" w:color="auto"/>
        <w:bottom w:val="none" w:sz="0" w:space="0" w:color="auto"/>
        <w:right w:val="none" w:sz="0" w:space="0" w:color="auto"/>
      </w:divBdr>
    </w:div>
    <w:div w:id="1967858149">
      <w:bodyDiv w:val="1"/>
      <w:marLeft w:val="0"/>
      <w:marRight w:val="0"/>
      <w:marTop w:val="0"/>
      <w:marBottom w:val="0"/>
      <w:divBdr>
        <w:top w:val="none" w:sz="0" w:space="0" w:color="auto"/>
        <w:left w:val="none" w:sz="0" w:space="0" w:color="auto"/>
        <w:bottom w:val="none" w:sz="0" w:space="0" w:color="auto"/>
        <w:right w:val="none" w:sz="0" w:space="0" w:color="auto"/>
      </w:divBdr>
    </w:div>
    <w:div w:id="1970744243">
      <w:bodyDiv w:val="1"/>
      <w:marLeft w:val="0"/>
      <w:marRight w:val="0"/>
      <w:marTop w:val="0"/>
      <w:marBottom w:val="0"/>
      <w:divBdr>
        <w:top w:val="none" w:sz="0" w:space="0" w:color="auto"/>
        <w:left w:val="none" w:sz="0" w:space="0" w:color="auto"/>
        <w:bottom w:val="none" w:sz="0" w:space="0" w:color="auto"/>
        <w:right w:val="none" w:sz="0" w:space="0" w:color="auto"/>
      </w:divBdr>
    </w:div>
    <w:div w:id="1986422835">
      <w:bodyDiv w:val="1"/>
      <w:marLeft w:val="0"/>
      <w:marRight w:val="0"/>
      <w:marTop w:val="0"/>
      <w:marBottom w:val="0"/>
      <w:divBdr>
        <w:top w:val="none" w:sz="0" w:space="0" w:color="auto"/>
        <w:left w:val="none" w:sz="0" w:space="0" w:color="auto"/>
        <w:bottom w:val="none" w:sz="0" w:space="0" w:color="auto"/>
        <w:right w:val="none" w:sz="0" w:space="0" w:color="auto"/>
      </w:divBdr>
    </w:div>
    <w:div w:id="1995140353">
      <w:bodyDiv w:val="1"/>
      <w:marLeft w:val="0"/>
      <w:marRight w:val="0"/>
      <w:marTop w:val="0"/>
      <w:marBottom w:val="0"/>
      <w:divBdr>
        <w:top w:val="none" w:sz="0" w:space="0" w:color="auto"/>
        <w:left w:val="none" w:sz="0" w:space="0" w:color="auto"/>
        <w:bottom w:val="none" w:sz="0" w:space="0" w:color="auto"/>
        <w:right w:val="none" w:sz="0" w:space="0" w:color="auto"/>
      </w:divBdr>
    </w:div>
    <w:div w:id="2013413304">
      <w:bodyDiv w:val="1"/>
      <w:marLeft w:val="0"/>
      <w:marRight w:val="0"/>
      <w:marTop w:val="0"/>
      <w:marBottom w:val="0"/>
      <w:divBdr>
        <w:top w:val="none" w:sz="0" w:space="0" w:color="auto"/>
        <w:left w:val="none" w:sz="0" w:space="0" w:color="auto"/>
        <w:bottom w:val="none" w:sz="0" w:space="0" w:color="auto"/>
        <w:right w:val="none" w:sz="0" w:space="0" w:color="auto"/>
      </w:divBdr>
    </w:div>
    <w:div w:id="2016691839">
      <w:bodyDiv w:val="1"/>
      <w:marLeft w:val="0"/>
      <w:marRight w:val="0"/>
      <w:marTop w:val="0"/>
      <w:marBottom w:val="0"/>
      <w:divBdr>
        <w:top w:val="none" w:sz="0" w:space="0" w:color="auto"/>
        <w:left w:val="none" w:sz="0" w:space="0" w:color="auto"/>
        <w:bottom w:val="none" w:sz="0" w:space="0" w:color="auto"/>
        <w:right w:val="none" w:sz="0" w:space="0" w:color="auto"/>
      </w:divBdr>
    </w:div>
    <w:div w:id="2036954046">
      <w:bodyDiv w:val="1"/>
      <w:marLeft w:val="0"/>
      <w:marRight w:val="0"/>
      <w:marTop w:val="0"/>
      <w:marBottom w:val="0"/>
      <w:divBdr>
        <w:top w:val="none" w:sz="0" w:space="0" w:color="auto"/>
        <w:left w:val="none" w:sz="0" w:space="0" w:color="auto"/>
        <w:bottom w:val="none" w:sz="0" w:space="0" w:color="auto"/>
        <w:right w:val="none" w:sz="0" w:space="0" w:color="auto"/>
      </w:divBdr>
    </w:div>
    <w:div w:id="2037078398">
      <w:bodyDiv w:val="1"/>
      <w:marLeft w:val="0"/>
      <w:marRight w:val="0"/>
      <w:marTop w:val="0"/>
      <w:marBottom w:val="0"/>
      <w:divBdr>
        <w:top w:val="none" w:sz="0" w:space="0" w:color="auto"/>
        <w:left w:val="none" w:sz="0" w:space="0" w:color="auto"/>
        <w:bottom w:val="none" w:sz="0" w:space="0" w:color="auto"/>
        <w:right w:val="none" w:sz="0" w:space="0" w:color="auto"/>
      </w:divBdr>
    </w:div>
    <w:div w:id="2053141899">
      <w:bodyDiv w:val="1"/>
      <w:marLeft w:val="0"/>
      <w:marRight w:val="0"/>
      <w:marTop w:val="0"/>
      <w:marBottom w:val="0"/>
      <w:divBdr>
        <w:top w:val="none" w:sz="0" w:space="0" w:color="auto"/>
        <w:left w:val="none" w:sz="0" w:space="0" w:color="auto"/>
        <w:bottom w:val="none" w:sz="0" w:space="0" w:color="auto"/>
        <w:right w:val="none" w:sz="0" w:space="0" w:color="auto"/>
      </w:divBdr>
    </w:div>
    <w:div w:id="2060132153">
      <w:bodyDiv w:val="1"/>
      <w:marLeft w:val="0"/>
      <w:marRight w:val="0"/>
      <w:marTop w:val="0"/>
      <w:marBottom w:val="0"/>
      <w:divBdr>
        <w:top w:val="none" w:sz="0" w:space="0" w:color="auto"/>
        <w:left w:val="none" w:sz="0" w:space="0" w:color="auto"/>
        <w:bottom w:val="none" w:sz="0" w:space="0" w:color="auto"/>
        <w:right w:val="none" w:sz="0" w:space="0" w:color="auto"/>
      </w:divBdr>
    </w:div>
    <w:div w:id="2062093667">
      <w:bodyDiv w:val="1"/>
      <w:marLeft w:val="0"/>
      <w:marRight w:val="0"/>
      <w:marTop w:val="0"/>
      <w:marBottom w:val="0"/>
      <w:divBdr>
        <w:top w:val="none" w:sz="0" w:space="0" w:color="auto"/>
        <w:left w:val="none" w:sz="0" w:space="0" w:color="auto"/>
        <w:bottom w:val="none" w:sz="0" w:space="0" w:color="auto"/>
        <w:right w:val="none" w:sz="0" w:space="0" w:color="auto"/>
      </w:divBdr>
    </w:div>
    <w:div w:id="2064253447">
      <w:bodyDiv w:val="1"/>
      <w:marLeft w:val="0"/>
      <w:marRight w:val="0"/>
      <w:marTop w:val="0"/>
      <w:marBottom w:val="0"/>
      <w:divBdr>
        <w:top w:val="none" w:sz="0" w:space="0" w:color="auto"/>
        <w:left w:val="none" w:sz="0" w:space="0" w:color="auto"/>
        <w:bottom w:val="none" w:sz="0" w:space="0" w:color="auto"/>
        <w:right w:val="none" w:sz="0" w:space="0" w:color="auto"/>
      </w:divBdr>
    </w:div>
    <w:div w:id="2064399576">
      <w:bodyDiv w:val="1"/>
      <w:marLeft w:val="0"/>
      <w:marRight w:val="0"/>
      <w:marTop w:val="0"/>
      <w:marBottom w:val="0"/>
      <w:divBdr>
        <w:top w:val="none" w:sz="0" w:space="0" w:color="auto"/>
        <w:left w:val="none" w:sz="0" w:space="0" w:color="auto"/>
        <w:bottom w:val="none" w:sz="0" w:space="0" w:color="auto"/>
        <w:right w:val="none" w:sz="0" w:space="0" w:color="auto"/>
      </w:divBdr>
    </w:div>
    <w:div w:id="2064596791">
      <w:bodyDiv w:val="1"/>
      <w:marLeft w:val="0"/>
      <w:marRight w:val="0"/>
      <w:marTop w:val="0"/>
      <w:marBottom w:val="0"/>
      <w:divBdr>
        <w:top w:val="none" w:sz="0" w:space="0" w:color="auto"/>
        <w:left w:val="none" w:sz="0" w:space="0" w:color="auto"/>
        <w:bottom w:val="none" w:sz="0" w:space="0" w:color="auto"/>
        <w:right w:val="none" w:sz="0" w:space="0" w:color="auto"/>
      </w:divBdr>
    </w:div>
    <w:div w:id="2068718634">
      <w:bodyDiv w:val="1"/>
      <w:marLeft w:val="0"/>
      <w:marRight w:val="0"/>
      <w:marTop w:val="0"/>
      <w:marBottom w:val="0"/>
      <w:divBdr>
        <w:top w:val="none" w:sz="0" w:space="0" w:color="auto"/>
        <w:left w:val="none" w:sz="0" w:space="0" w:color="auto"/>
        <w:bottom w:val="none" w:sz="0" w:space="0" w:color="auto"/>
        <w:right w:val="none" w:sz="0" w:space="0" w:color="auto"/>
      </w:divBdr>
    </w:div>
    <w:div w:id="2070765657">
      <w:bodyDiv w:val="1"/>
      <w:marLeft w:val="0"/>
      <w:marRight w:val="0"/>
      <w:marTop w:val="0"/>
      <w:marBottom w:val="0"/>
      <w:divBdr>
        <w:top w:val="none" w:sz="0" w:space="0" w:color="auto"/>
        <w:left w:val="none" w:sz="0" w:space="0" w:color="auto"/>
        <w:bottom w:val="none" w:sz="0" w:space="0" w:color="auto"/>
        <w:right w:val="none" w:sz="0" w:space="0" w:color="auto"/>
      </w:divBdr>
    </w:div>
    <w:div w:id="2072843165">
      <w:bodyDiv w:val="1"/>
      <w:marLeft w:val="0"/>
      <w:marRight w:val="0"/>
      <w:marTop w:val="0"/>
      <w:marBottom w:val="0"/>
      <w:divBdr>
        <w:top w:val="none" w:sz="0" w:space="0" w:color="auto"/>
        <w:left w:val="none" w:sz="0" w:space="0" w:color="auto"/>
        <w:bottom w:val="none" w:sz="0" w:space="0" w:color="auto"/>
        <w:right w:val="none" w:sz="0" w:space="0" w:color="auto"/>
      </w:divBdr>
    </w:div>
    <w:div w:id="2075542280">
      <w:bodyDiv w:val="1"/>
      <w:marLeft w:val="0"/>
      <w:marRight w:val="0"/>
      <w:marTop w:val="0"/>
      <w:marBottom w:val="0"/>
      <w:divBdr>
        <w:top w:val="none" w:sz="0" w:space="0" w:color="auto"/>
        <w:left w:val="none" w:sz="0" w:space="0" w:color="auto"/>
        <w:bottom w:val="none" w:sz="0" w:space="0" w:color="auto"/>
        <w:right w:val="none" w:sz="0" w:space="0" w:color="auto"/>
      </w:divBdr>
    </w:div>
    <w:div w:id="2085713839">
      <w:bodyDiv w:val="1"/>
      <w:marLeft w:val="0"/>
      <w:marRight w:val="0"/>
      <w:marTop w:val="0"/>
      <w:marBottom w:val="0"/>
      <w:divBdr>
        <w:top w:val="none" w:sz="0" w:space="0" w:color="auto"/>
        <w:left w:val="none" w:sz="0" w:space="0" w:color="auto"/>
        <w:bottom w:val="none" w:sz="0" w:space="0" w:color="auto"/>
        <w:right w:val="none" w:sz="0" w:space="0" w:color="auto"/>
      </w:divBdr>
    </w:div>
    <w:div w:id="2091349033">
      <w:bodyDiv w:val="1"/>
      <w:marLeft w:val="0"/>
      <w:marRight w:val="0"/>
      <w:marTop w:val="0"/>
      <w:marBottom w:val="0"/>
      <w:divBdr>
        <w:top w:val="none" w:sz="0" w:space="0" w:color="auto"/>
        <w:left w:val="none" w:sz="0" w:space="0" w:color="auto"/>
        <w:bottom w:val="none" w:sz="0" w:space="0" w:color="auto"/>
        <w:right w:val="none" w:sz="0" w:space="0" w:color="auto"/>
      </w:divBdr>
    </w:div>
    <w:div w:id="2094424168">
      <w:bodyDiv w:val="1"/>
      <w:marLeft w:val="0"/>
      <w:marRight w:val="0"/>
      <w:marTop w:val="0"/>
      <w:marBottom w:val="0"/>
      <w:divBdr>
        <w:top w:val="none" w:sz="0" w:space="0" w:color="auto"/>
        <w:left w:val="none" w:sz="0" w:space="0" w:color="auto"/>
        <w:bottom w:val="none" w:sz="0" w:space="0" w:color="auto"/>
        <w:right w:val="none" w:sz="0" w:space="0" w:color="auto"/>
      </w:divBdr>
    </w:div>
    <w:div w:id="2099980562">
      <w:bodyDiv w:val="1"/>
      <w:marLeft w:val="0"/>
      <w:marRight w:val="0"/>
      <w:marTop w:val="0"/>
      <w:marBottom w:val="0"/>
      <w:divBdr>
        <w:top w:val="none" w:sz="0" w:space="0" w:color="auto"/>
        <w:left w:val="none" w:sz="0" w:space="0" w:color="auto"/>
        <w:bottom w:val="none" w:sz="0" w:space="0" w:color="auto"/>
        <w:right w:val="none" w:sz="0" w:space="0" w:color="auto"/>
      </w:divBdr>
    </w:div>
    <w:div w:id="2100364167">
      <w:bodyDiv w:val="1"/>
      <w:marLeft w:val="0"/>
      <w:marRight w:val="0"/>
      <w:marTop w:val="0"/>
      <w:marBottom w:val="0"/>
      <w:divBdr>
        <w:top w:val="none" w:sz="0" w:space="0" w:color="auto"/>
        <w:left w:val="none" w:sz="0" w:space="0" w:color="auto"/>
        <w:bottom w:val="none" w:sz="0" w:space="0" w:color="auto"/>
        <w:right w:val="none" w:sz="0" w:space="0" w:color="auto"/>
      </w:divBdr>
    </w:div>
    <w:div w:id="2103646204">
      <w:bodyDiv w:val="1"/>
      <w:marLeft w:val="0"/>
      <w:marRight w:val="0"/>
      <w:marTop w:val="0"/>
      <w:marBottom w:val="0"/>
      <w:divBdr>
        <w:top w:val="none" w:sz="0" w:space="0" w:color="auto"/>
        <w:left w:val="none" w:sz="0" w:space="0" w:color="auto"/>
        <w:bottom w:val="none" w:sz="0" w:space="0" w:color="auto"/>
        <w:right w:val="none" w:sz="0" w:space="0" w:color="auto"/>
      </w:divBdr>
    </w:div>
    <w:div w:id="2104377902">
      <w:bodyDiv w:val="1"/>
      <w:marLeft w:val="0"/>
      <w:marRight w:val="0"/>
      <w:marTop w:val="0"/>
      <w:marBottom w:val="0"/>
      <w:divBdr>
        <w:top w:val="none" w:sz="0" w:space="0" w:color="auto"/>
        <w:left w:val="none" w:sz="0" w:space="0" w:color="auto"/>
        <w:bottom w:val="none" w:sz="0" w:space="0" w:color="auto"/>
        <w:right w:val="none" w:sz="0" w:space="0" w:color="auto"/>
      </w:divBdr>
    </w:div>
    <w:div w:id="2112316641">
      <w:bodyDiv w:val="1"/>
      <w:marLeft w:val="0"/>
      <w:marRight w:val="0"/>
      <w:marTop w:val="0"/>
      <w:marBottom w:val="0"/>
      <w:divBdr>
        <w:top w:val="none" w:sz="0" w:space="0" w:color="auto"/>
        <w:left w:val="none" w:sz="0" w:space="0" w:color="auto"/>
        <w:bottom w:val="none" w:sz="0" w:space="0" w:color="auto"/>
        <w:right w:val="none" w:sz="0" w:space="0" w:color="auto"/>
      </w:divBdr>
    </w:div>
    <w:div w:id="2118526469">
      <w:bodyDiv w:val="1"/>
      <w:marLeft w:val="0"/>
      <w:marRight w:val="0"/>
      <w:marTop w:val="0"/>
      <w:marBottom w:val="0"/>
      <w:divBdr>
        <w:top w:val="none" w:sz="0" w:space="0" w:color="auto"/>
        <w:left w:val="none" w:sz="0" w:space="0" w:color="auto"/>
        <w:bottom w:val="none" w:sz="0" w:space="0" w:color="auto"/>
        <w:right w:val="none" w:sz="0" w:space="0" w:color="auto"/>
      </w:divBdr>
    </w:div>
    <w:div w:id="2124687572">
      <w:bodyDiv w:val="1"/>
      <w:marLeft w:val="0"/>
      <w:marRight w:val="0"/>
      <w:marTop w:val="0"/>
      <w:marBottom w:val="0"/>
      <w:divBdr>
        <w:top w:val="none" w:sz="0" w:space="0" w:color="auto"/>
        <w:left w:val="none" w:sz="0" w:space="0" w:color="auto"/>
        <w:bottom w:val="none" w:sz="0" w:space="0" w:color="auto"/>
        <w:right w:val="none" w:sz="0" w:space="0" w:color="auto"/>
      </w:divBdr>
    </w:div>
    <w:div w:id="2126195053">
      <w:bodyDiv w:val="1"/>
      <w:marLeft w:val="0"/>
      <w:marRight w:val="0"/>
      <w:marTop w:val="0"/>
      <w:marBottom w:val="0"/>
      <w:divBdr>
        <w:top w:val="none" w:sz="0" w:space="0" w:color="auto"/>
        <w:left w:val="none" w:sz="0" w:space="0" w:color="auto"/>
        <w:bottom w:val="none" w:sz="0" w:space="0" w:color="auto"/>
        <w:right w:val="none" w:sz="0" w:space="0" w:color="auto"/>
      </w:divBdr>
    </w:div>
    <w:div w:id="2127889943">
      <w:bodyDiv w:val="1"/>
      <w:marLeft w:val="0"/>
      <w:marRight w:val="0"/>
      <w:marTop w:val="0"/>
      <w:marBottom w:val="0"/>
      <w:divBdr>
        <w:top w:val="none" w:sz="0" w:space="0" w:color="auto"/>
        <w:left w:val="none" w:sz="0" w:space="0" w:color="auto"/>
        <w:bottom w:val="none" w:sz="0" w:space="0" w:color="auto"/>
        <w:right w:val="none" w:sz="0" w:space="0" w:color="auto"/>
      </w:divBdr>
    </w:div>
    <w:div w:id="2128618407">
      <w:bodyDiv w:val="1"/>
      <w:marLeft w:val="0"/>
      <w:marRight w:val="0"/>
      <w:marTop w:val="0"/>
      <w:marBottom w:val="0"/>
      <w:divBdr>
        <w:top w:val="none" w:sz="0" w:space="0" w:color="auto"/>
        <w:left w:val="none" w:sz="0" w:space="0" w:color="auto"/>
        <w:bottom w:val="none" w:sz="0" w:space="0" w:color="auto"/>
        <w:right w:val="none" w:sz="0" w:space="0" w:color="auto"/>
      </w:divBdr>
    </w:div>
    <w:div w:id="21338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transakcja/94882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948821" TargetMode="External"/><Relationship Id="rId17" Type="http://schemas.openxmlformats.org/officeDocument/2006/relationships/hyperlink" Target="mailto:iod@ecuw.elblag.eu"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k_elblag" TargetMode="External"/><Relationship Id="rId5" Type="http://schemas.openxmlformats.org/officeDocument/2006/relationships/webSettings" Target="webSettings.xml"/><Relationship Id="rId15" Type="http://schemas.openxmlformats.org/officeDocument/2006/relationships/hyperlink" Target="https://platformazakupowa.pl/transakcja/948821" TargetMode="External"/><Relationship Id="rId10" Type="http://schemas.openxmlformats.org/officeDocument/2006/relationships/hyperlink" Target="mailto:sekretariat@zbk.elbla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E428-C0AF-4B8B-827B-B59B909B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28</Pages>
  <Words>14436</Words>
  <Characters>86622</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Urząd  Miejski</vt:lpstr>
    </vt:vector>
  </TitlesOfParts>
  <Company/>
  <LinksUpToDate>false</LinksUpToDate>
  <CharactersWithSpaces>100857</CharactersWithSpaces>
  <SharedDoc>false</SharedDoc>
  <HLinks>
    <vt:vector size="48" baseType="variant">
      <vt:variant>
        <vt:i4>5439545</vt:i4>
      </vt:variant>
      <vt:variant>
        <vt:i4>21</vt:i4>
      </vt:variant>
      <vt:variant>
        <vt:i4>0</vt:i4>
      </vt:variant>
      <vt:variant>
        <vt:i4>5</vt:i4>
      </vt:variant>
      <vt:variant>
        <vt:lpwstr>mailto:iod@ecuw.elblag.eu</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2555941</vt:i4>
      </vt:variant>
      <vt:variant>
        <vt:i4>15</vt:i4>
      </vt:variant>
      <vt:variant>
        <vt:i4>0</vt:i4>
      </vt:variant>
      <vt:variant>
        <vt:i4>5</vt:i4>
      </vt:variant>
      <vt:variant>
        <vt:lpwstr>https://platformazakupowa.pl/transakcja/870631</vt:lpwstr>
      </vt:variant>
      <vt:variant>
        <vt:lpwstr/>
      </vt:variant>
      <vt:variant>
        <vt:i4>655431</vt:i4>
      </vt:variant>
      <vt:variant>
        <vt:i4>12</vt:i4>
      </vt:variant>
      <vt:variant>
        <vt:i4>0</vt:i4>
      </vt:variant>
      <vt:variant>
        <vt:i4>5</vt:i4>
      </vt:variant>
      <vt:variant>
        <vt:lpwstr>http://platformazakupowa.pl/</vt:lpwstr>
      </vt:variant>
      <vt:variant>
        <vt:lpwstr/>
      </vt:variant>
      <vt:variant>
        <vt:i4>2555941</vt:i4>
      </vt:variant>
      <vt:variant>
        <vt:i4>9</vt:i4>
      </vt:variant>
      <vt:variant>
        <vt:i4>0</vt:i4>
      </vt:variant>
      <vt:variant>
        <vt:i4>5</vt:i4>
      </vt:variant>
      <vt:variant>
        <vt:lpwstr>https://platformazakupowa.pl/transakcja/870631</vt:lpwstr>
      </vt:variant>
      <vt:variant>
        <vt:lpwstr/>
      </vt:variant>
      <vt:variant>
        <vt:i4>2490414</vt:i4>
      </vt:variant>
      <vt:variant>
        <vt:i4>6</vt:i4>
      </vt:variant>
      <vt:variant>
        <vt:i4>0</vt:i4>
      </vt:variant>
      <vt:variant>
        <vt:i4>5</vt:i4>
      </vt:variant>
      <vt:variant>
        <vt:lpwstr>https://platformazakupowa.pl/transakcja/870680</vt:lpwstr>
      </vt:variant>
      <vt:variant>
        <vt:lpwstr/>
      </vt:variant>
      <vt:variant>
        <vt:i4>5898360</vt:i4>
      </vt:variant>
      <vt:variant>
        <vt:i4>3</vt:i4>
      </vt:variant>
      <vt:variant>
        <vt:i4>0</vt:i4>
      </vt:variant>
      <vt:variant>
        <vt:i4>5</vt:i4>
      </vt:variant>
      <vt:variant>
        <vt:lpwstr>https://platformazakupowa.pl/pn/zbk_elblag</vt:lpwstr>
      </vt:variant>
      <vt:variant>
        <vt:lpwstr/>
      </vt:variant>
      <vt:variant>
        <vt:i4>5636129</vt:i4>
      </vt:variant>
      <vt:variant>
        <vt:i4>0</vt:i4>
      </vt:variant>
      <vt:variant>
        <vt:i4>0</vt:i4>
      </vt:variant>
      <vt:variant>
        <vt:i4>5</vt:i4>
      </vt:variant>
      <vt:variant>
        <vt:lpwstr>mailto:sekretariat@zbk.elblag.pl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subject/>
  <dc:creator>Wydział Inwestycji</dc:creator>
  <cp:keywords/>
  <cp:lastModifiedBy>Anna Żukowska</cp:lastModifiedBy>
  <cp:revision>33</cp:revision>
  <cp:lastPrinted>2024-07-16T12:12:00Z</cp:lastPrinted>
  <dcterms:created xsi:type="dcterms:W3CDTF">2024-01-09T14:04:00Z</dcterms:created>
  <dcterms:modified xsi:type="dcterms:W3CDTF">2024-07-16T12:38:00Z</dcterms:modified>
</cp:coreProperties>
</file>