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A833" w14:textId="0C1E9A41" w:rsidR="00754E89" w:rsidRDefault="00432784" w:rsidP="00432784">
      <w:pPr>
        <w:spacing w:line="240" w:lineRule="auto"/>
        <w:jc w:val="right"/>
        <w:rPr>
          <w:rFonts w:ascii="Times New Roman" w:hAnsi="Times New Roman" w:cs="Times New Roman"/>
          <w:b/>
          <w:bCs/>
          <w:sz w:val="24"/>
          <w:szCs w:val="24"/>
        </w:rPr>
      </w:pPr>
      <w:bookmarkStart w:id="0" w:name="_Hlk66014996"/>
      <w:r w:rsidRPr="00B54A26">
        <w:rPr>
          <w:rFonts w:ascii="Times New Roman" w:hAnsi="Times New Roman" w:cs="Times New Roman"/>
          <w:b/>
          <w:bCs/>
          <w:sz w:val="24"/>
          <w:szCs w:val="24"/>
        </w:rPr>
        <w:t>IMZP.27</w:t>
      </w:r>
      <w:r>
        <w:rPr>
          <w:rFonts w:ascii="Times New Roman" w:hAnsi="Times New Roman" w:cs="Times New Roman"/>
          <w:b/>
          <w:bCs/>
          <w:sz w:val="24"/>
          <w:szCs w:val="24"/>
        </w:rPr>
        <w:t>2</w:t>
      </w:r>
      <w:r w:rsidRPr="00B54A26">
        <w:rPr>
          <w:rFonts w:ascii="Times New Roman" w:hAnsi="Times New Roman" w:cs="Times New Roman"/>
          <w:b/>
          <w:bCs/>
          <w:sz w:val="24"/>
          <w:szCs w:val="24"/>
        </w:rPr>
        <w:t>.</w:t>
      </w:r>
      <w:r>
        <w:rPr>
          <w:rFonts w:ascii="Times New Roman" w:hAnsi="Times New Roman" w:cs="Times New Roman"/>
          <w:b/>
          <w:bCs/>
          <w:sz w:val="24"/>
          <w:szCs w:val="24"/>
        </w:rPr>
        <w:t>19</w:t>
      </w:r>
      <w:r w:rsidRPr="00B54A26">
        <w:rPr>
          <w:rFonts w:ascii="Times New Roman" w:hAnsi="Times New Roman" w:cs="Times New Roman"/>
          <w:b/>
          <w:bCs/>
          <w:sz w:val="24"/>
          <w:szCs w:val="24"/>
        </w:rPr>
        <w:t>.2022 – Załącznik 4 do SWZ</w:t>
      </w:r>
    </w:p>
    <w:p w14:paraId="0D10687D" w14:textId="77777777" w:rsidR="00432784" w:rsidRPr="00DB3041" w:rsidRDefault="00432784" w:rsidP="00432784">
      <w:pPr>
        <w:spacing w:line="240" w:lineRule="auto"/>
        <w:jc w:val="right"/>
        <w:rPr>
          <w:rFonts w:ascii="Times New Roman" w:hAnsi="Times New Roman" w:cs="Times New Roman"/>
          <w:b/>
          <w:sz w:val="34"/>
          <w:szCs w:val="34"/>
        </w:rPr>
      </w:pPr>
    </w:p>
    <w:p w14:paraId="111985D8" w14:textId="62D20CA6" w:rsidR="00754E89" w:rsidRPr="00DB3041" w:rsidRDefault="00754E89" w:rsidP="00754E89">
      <w:pPr>
        <w:spacing w:line="240" w:lineRule="auto"/>
        <w:jc w:val="center"/>
        <w:rPr>
          <w:rFonts w:ascii="Times New Roman" w:hAnsi="Times New Roman" w:cs="Times New Roman"/>
          <w:b/>
          <w:sz w:val="34"/>
          <w:szCs w:val="34"/>
        </w:rPr>
      </w:pPr>
      <w:r w:rsidRPr="00DB3041">
        <w:rPr>
          <w:rFonts w:ascii="Times New Roman" w:hAnsi="Times New Roman" w:cs="Times New Roman"/>
          <w:noProof/>
          <w:lang w:eastAsia="pl-PL"/>
        </w:rPr>
        <w:drawing>
          <wp:inline distT="0" distB="0" distL="0" distR="0" wp14:anchorId="7F8AEE0C" wp14:editId="2F3C29A0">
            <wp:extent cx="1114425" cy="130047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865" cy="1312653"/>
                    </a:xfrm>
                    <a:prstGeom prst="rect">
                      <a:avLst/>
                    </a:prstGeom>
                    <a:noFill/>
                  </pic:spPr>
                </pic:pic>
              </a:graphicData>
            </a:graphic>
          </wp:inline>
        </w:drawing>
      </w:r>
    </w:p>
    <w:p w14:paraId="1B3076BA" w14:textId="77777777" w:rsidR="00754E89" w:rsidRPr="00DB3041" w:rsidRDefault="00754E89" w:rsidP="00754E89">
      <w:pPr>
        <w:spacing w:line="240" w:lineRule="auto"/>
        <w:jc w:val="center"/>
        <w:rPr>
          <w:rFonts w:ascii="Times New Roman" w:hAnsi="Times New Roman" w:cs="Times New Roman"/>
          <w:b/>
          <w:sz w:val="34"/>
          <w:szCs w:val="34"/>
        </w:rPr>
      </w:pPr>
    </w:p>
    <w:p w14:paraId="2D478D72" w14:textId="77777777" w:rsidR="00754E89" w:rsidRPr="00DB3041" w:rsidRDefault="00754E89" w:rsidP="00754E89">
      <w:pPr>
        <w:spacing w:line="240" w:lineRule="auto"/>
        <w:jc w:val="center"/>
        <w:rPr>
          <w:rFonts w:ascii="Times New Roman" w:hAnsi="Times New Roman" w:cs="Times New Roman"/>
          <w:b/>
          <w:sz w:val="34"/>
          <w:szCs w:val="34"/>
        </w:rPr>
      </w:pPr>
    </w:p>
    <w:p w14:paraId="2D0A1A05" w14:textId="77777777" w:rsidR="00754E89" w:rsidRPr="00DB3041" w:rsidRDefault="00754E89" w:rsidP="00754E89">
      <w:pPr>
        <w:spacing w:line="240" w:lineRule="auto"/>
        <w:jc w:val="center"/>
        <w:rPr>
          <w:rFonts w:ascii="Times New Roman" w:hAnsi="Times New Roman" w:cs="Times New Roman"/>
          <w:b/>
          <w:sz w:val="34"/>
          <w:szCs w:val="34"/>
        </w:rPr>
      </w:pPr>
    </w:p>
    <w:p w14:paraId="7794EFDB" w14:textId="77777777" w:rsidR="00754E89" w:rsidRPr="00DB3041" w:rsidRDefault="00754E89" w:rsidP="00754E8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27C28DAF" w14:textId="77777777" w:rsidR="00754E89" w:rsidRPr="00DB3041" w:rsidRDefault="00754E89" w:rsidP="00754E89">
      <w:pPr>
        <w:spacing w:line="240" w:lineRule="auto"/>
        <w:rPr>
          <w:rFonts w:ascii="Times New Roman" w:hAnsi="Times New Roman" w:cs="Times New Roman"/>
          <w:sz w:val="20"/>
          <w:szCs w:val="20"/>
        </w:rPr>
      </w:pPr>
    </w:p>
    <w:p w14:paraId="151AB608" w14:textId="64E822D9" w:rsidR="00432784" w:rsidRPr="00E5236E" w:rsidRDefault="00432784" w:rsidP="00432784">
      <w:pPr>
        <w:jc w:val="center"/>
        <w:rPr>
          <w:rFonts w:ascii="Garamond" w:hAnsi="Garamond" w:cs="Times New Roman"/>
          <w:b/>
          <w:bCs/>
          <w:color w:val="000000" w:themeColor="text1"/>
          <w:sz w:val="52"/>
          <w:szCs w:val="52"/>
        </w:rPr>
      </w:pPr>
      <w:r w:rsidRPr="00E5236E">
        <w:rPr>
          <w:rFonts w:ascii="Garamond" w:hAnsi="Garamond" w:cs="Times New Roman"/>
          <w:b/>
          <w:bCs/>
          <w:color w:val="000000" w:themeColor="text1"/>
          <w:sz w:val="52"/>
          <w:szCs w:val="52"/>
        </w:rPr>
        <w:t>„Dostawa energii elektrycznej dla Powiatu Sochaczewskiego na rok 2023 i 2024”</w:t>
      </w:r>
    </w:p>
    <w:p w14:paraId="3CC5FE63" w14:textId="77777777" w:rsidR="00432784" w:rsidRPr="00E5236E" w:rsidRDefault="00432784" w:rsidP="00432784">
      <w:pPr>
        <w:jc w:val="both"/>
        <w:rPr>
          <w:rFonts w:ascii="Garamond" w:hAnsi="Garamond" w:cs="Times New Roman"/>
          <w:b/>
          <w:bCs/>
          <w:color w:val="000000" w:themeColor="text1"/>
          <w:sz w:val="28"/>
          <w:szCs w:val="28"/>
        </w:rPr>
      </w:pPr>
    </w:p>
    <w:p w14:paraId="51145A86" w14:textId="77777777" w:rsidR="00754E89" w:rsidRPr="00DB3041" w:rsidRDefault="00754E89" w:rsidP="00754E89">
      <w:pPr>
        <w:spacing w:line="240" w:lineRule="auto"/>
        <w:jc w:val="center"/>
        <w:rPr>
          <w:rFonts w:ascii="Times New Roman" w:hAnsi="Times New Roman" w:cs="Times New Roman"/>
          <w:b/>
          <w:bCs/>
          <w:color w:val="000000" w:themeColor="text1"/>
          <w:sz w:val="56"/>
          <w:szCs w:val="56"/>
        </w:rPr>
      </w:pPr>
    </w:p>
    <w:p w14:paraId="14E1B700" w14:textId="77777777" w:rsidR="00754E89" w:rsidRPr="00DB3041" w:rsidRDefault="00754E89" w:rsidP="00754E89">
      <w:pPr>
        <w:spacing w:line="240" w:lineRule="auto"/>
        <w:rPr>
          <w:rFonts w:ascii="Times New Roman" w:hAnsi="Times New Roman" w:cs="Times New Roman"/>
          <w:b/>
          <w:bCs/>
          <w:color w:val="4472C4" w:themeColor="accent1"/>
          <w:sz w:val="40"/>
          <w:szCs w:val="40"/>
        </w:rPr>
      </w:pPr>
    </w:p>
    <w:p w14:paraId="32363931" w14:textId="77777777" w:rsidR="00754E89" w:rsidRPr="00DB3041" w:rsidRDefault="00754E89" w:rsidP="00754E89">
      <w:pPr>
        <w:spacing w:line="240" w:lineRule="auto"/>
        <w:jc w:val="center"/>
        <w:rPr>
          <w:rFonts w:ascii="Times New Roman" w:hAnsi="Times New Roman" w:cs="Times New Roman"/>
          <w:b/>
          <w:bCs/>
          <w:color w:val="4472C4" w:themeColor="accent1"/>
          <w:sz w:val="40"/>
          <w:szCs w:val="40"/>
        </w:rPr>
      </w:pPr>
    </w:p>
    <w:p w14:paraId="653CDD7F" w14:textId="035E80E0" w:rsidR="00754E89" w:rsidRPr="00DB3041" w:rsidRDefault="00754E89" w:rsidP="00754E89">
      <w:pPr>
        <w:spacing w:line="240" w:lineRule="auto"/>
        <w:jc w:val="center"/>
        <w:rPr>
          <w:rFonts w:ascii="Times New Roman" w:hAnsi="Times New Roman" w:cs="Times New Roman"/>
          <w:b/>
          <w:color w:val="000000" w:themeColor="text1"/>
          <w:sz w:val="20"/>
          <w:szCs w:val="20"/>
        </w:rPr>
      </w:pPr>
      <w:r w:rsidRPr="00A37334">
        <w:rPr>
          <w:rFonts w:ascii="Times New Roman" w:hAnsi="Times New Roman" w:cs="Times New Roman"/>
          <w:color w:val="000000" w:themeColor="text1"/>
          <w:sz w:val="20"/>
          <w:szCs w:val="20"/>
        </w:rPr>
        <w:t xml:space="preserve">Dotyczy postępowania nr: </w:t>
      </w:r>
      <w:r w:rsidRPr="00A37334">
        <w:rPr>
          <w:rFonts w:ascii="Times New Roman" w:hAnsi="Times New Roman" w:cs="Times New Roman"/>
          <w:b/>
          <w:color w:val="000000" w:themeColor="text1"/>
          <w:sz w:val="20"/>
          <w:szCs w:val="20"/>
        </w:rPr>
        <w:t>IMZP.272.</w:t>
      </w:r>
      <w:r w:rsidR="00506F91" w:rsidRPr="00A37334">
        <w:rPr>
          <w:rFonts w:ascii="Times New Roman" w:hAnsi="Times New Roman" w:cs="Times New Roman"/>
          <w:b/>
          <w:color w:val="000000" w:themeColor="text1"/>
          <w:sz w:val="20"/>
          <w:szCs w:val="20"/>
        </w:rPr>
        <w:t>1</w:t>
      </w:r>
      <w:r w:rsidR="00432784">
        <w:rPr>
          <w:rFonts w:ascii="Times New Roman" w:hAnsi="Times New Roman" w:cs="Times New Roman"/>
          <w:b/>
          <w:color w:val="000000" w:themeColor="text1"/>
          <w:sz w:val="20"/>
          <w:szCs w:val="20"/>
        </w:rPr>
        <w:t>9</w:t>
      </w:r>
      <w:r w:rsidRPr="00A37334">
        <w:rPr>
          <w:rFonts w:ascii="Times New Roman" w:hAnsi="Times New Roman" w:cs="Times New Roman"/>
          <w:b/>
          <w:color w:val="000000" w:themeColor="text1"/>
          <w:sz w:val="20"/>
          <w:szCs w:val="20"/>
        </w:rPr>
        <w:t>.2022</w:t>
      </w:r>
    </w:p>
    <w:p w14:paraId="6B0A4307"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25207224" w14:textId="5B82CB71" w:rsidR="00754E89" w:rsidRDefault="00754E89" w:rsidP="00754E89">
      <w:pPr>
        <w:spacing w:line="240" w:lineRule="auto"/>
        <w:rPr>
          <w:rFonts w:ascii="Times New Roman" w:hAnsi="Times New Roman" w:cs="Times New Roman"/>
          <w:color w:val="000000" w:themeColor="text1"/>
          <w:sz w:val="20"/>
          <w:szCs w:val="20"/>
        </w:rPr>
      </w:pPr>
    </w:p>
    <w:p w14:paraId="4A44239C" w14:textId="32D4C326" w:rsidR="00754E89" w:rsidRDefault="00754E89" w:rsidP="00754E89">
      <w:pPr>
        <w:spacing w:line="240" w:lineRule="auto"/>
        <w:rPr>
          <w:rFonts w:ascii="Times New Roman" w:hAnsi="Times New Roman" w:cs="Times New Roman"/>
          <w:b/>
          <w:color w:val="FF0000"/>
          <w:sz w:val="20"/>
          <w:szCs w:val="20"/>
        </w:rPr>
      </w:pPr>
    </w:p>
    <w:p w14:paraId="274F4A98" w14:textId="27ED6F21" w:rsidR="00432784" w:rsidRDefault="00432784" w:rsidP="00754E89">
      <w:pPr>
        <w:spacing w:line="240" w:lineRule="auto"/>
        <w:rPr>
          <w:rFonts w:ascii="Times New Roman" w:hAnsi="Times New Roman" w:cs="Times New Roman"/>
          <w:b/>
          <w:color w:val="FF0000"/>
          <w:sz w:val="20"/>
          <w:szCs w:val="20"/>
        </w:rPr>
      </w:pPr>
    </w:p>
    <w:p w14:paraId="5ACD0A85" w14:textId="77777777" w:rsidR="00432784" w:rsidRPr="00DB3041" w:rsidRDefault="00432784" w:rsidP="00754E89">
      <w:pPr>
        <w:spacing w:line="240" w:lineRule="auto"/>
        <w:rPr>
          <w:rFonts w:ascii="Times New Roman" w:hAnsi="Times New Roman" w:cs="Times New Roman"/>
          <w:color w:val="000000" w:themeColor="text1"/>
          <w:sz w:val="20"/>
          <w:szCs w:val="20"/>
        </w:rPr>
      </w:pPr>
    </w:p>
    <w:p w14:paraId="3316F123"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122DA0E9"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7B82D246"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64C9BA25"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29F6FAE1" w14:textId="77777777" w:rsidR="00754E89" w:rsidRPr="00DB3041" w:rsidRDefault="00754E89" w:rsidP="00754E89">
      <w:pPr>
        <w:spacing w:line="240" w:lineRule="auto"/>
        <w:jc w:val="center"/>
        <w:rPr>
          <w:rFonts w:ascii="Times New Roman" w:hAnsi="Times New Roman" w:cs="Times New Roman"/>
          <w:b/>
          <w:color w:val="000000" w:themeColor="text1"/>
          <w:sz w:val="20"/>
          <w:szCs w:val="20"/>
        </w:rPr>
      </w:pPr>
    </w:p>
    <w:p w14:paraId="539024E1" w14:textId="209B263C" w:rsidR="00E21343" w:rsidRPr="00603E46" w:rsidRDefault="00432784" w:rsidP="00603E46">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Listopad</w:t>
      </w:r>
      <w:r w:rsidR="00754E89" w:rsidRPr="00DB3041">
        <w:rPr>
          <w:rFonts w:ascii="Times New Roman" w:hAnsi="Times New Roman" w:cs="Times New Roman"/>
          <w:b/>
          <w:color w:val="000000" w:themeColor="text1"/>
          <w:sz w:val="20"/>
          <w:szCs w:val="20"/>
        </w:rPr>
        <w:t>, 202</w:t>
      </w:r>
      <w:bookmarkEnd w:id="0"/>
      <w:r w:rsidR="00603E46">
        <w:rPr>
          <w:rFonts w:ascii="Times New Roman" w:hAnsi="Times New Roman" w:cs="Times New Roman"/>
          <w:b/>
          <w:color w:val="000000" w:themeColor="text1"/>
          <w:sz w:val="20"/>
          <w:szCs w:val="20"/>
        </w:rPr>
        <w:t>2r.</w:t>
      </w:r>
    </w:p>
    <w:p w14:paraId="3E6F3572" w14:textId="77777777" w:rsidR="00E21343" w:rsidRPr="00B54A26" w:rsidRDefault="00E21343" w:rsidP="00754E89">
      <w:pPr>
        <w:spacing w:after="0" w:line="276" w:lineRule="auto"/>
        <w:rPr>
          <w:rFonts w:ascii="Times New Roman" w:hAnsi="Times New Roman" w:cs="Times New Roman"/>
          <w:b/>
          <w:bCs/>
          <w:sz w:val="24"/>
          <w:szCs w:val="24"/>
        </w:rPr>
      </w:pPr>
    </w:p>
    <w:p w14:paraId="0FBFAC5A" w14:textId="7A9AA213" w:rsidR="00E21343" w:rsidRDefault="00754E89" w:rsidP="00B66801">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t>UMOWA NR</w:t>
      </w:r>
      <w:r w:rsidRPr="00554ECD">
        <w:rPr>
          <w:rFonts w:ascii="Times New Roman" w:hAnsi="Times New Roman" w:cs="Times New Roman"/>
          <w:b/>
          <w:bCs/>
          <w:sz w:val="28"/>
          <w:szCs w:val="24"/>
        </w:rPr>
        <w:t xml:space="preserve"> </w:t>
      </w:r>
      <w:r w:rsidR="00506F91" w:rsidRPr="00554ECD">
        <w:rPr>
          <w:rFonts w:ascii="Times New Roman" w:hAnsi="Times New Roman" w:cs="Times New Roman"/>
          <w:b/>
          <w:bCs/>
          <w:sz w:val="28"/>
          <w:szCs w:val="24"/>
        </w:rPr>
        <w:t>IM</w:t>
      </w:r>
      <w:r w:rsidRPr="00554ECD">
        <w:rPr>
          <w:rFonts w:ascii="Times New Roman" w:hAnsi="Times New Roman" w:cs="Times New Roman"/>
          <w:b/>
          <w:bCs/>
          <w:sz w:val="28"/>
          <w:szCs w:val="24"/>
        </w:rPr>
        <w:t>ZP.</w:t>
      </w:r>
      <w:r w:rsidRPr="00B54A26">
        <w:rPr>
          <w:rFonts w:ascii="Times New Roman" w:hAnsi="Times New Roman" w:cs="Times New Roman"/>
          <w:b/>
          <w:bCs/>
          <w:sz w:val="28"/>
          <w:szCs w:val="24"/>
        </w:rPr>
        <w:t>273.</w:t>
      </w:r>
      <w:r w:rsidR="00506F91">
        <w:rPr>
          <w:rFonts w:ascii="Times New Roman" w:hAnsi="Times New Roman" w:cs="Times New Roman"/>
          <w:b/>
          <w:bCs/>
          <w:sz w:val="28"/>
          <w:szCs w:val="24"/>
        </w:rPr>
        <w:t>1</w:t>
      </w:r>
      <w:r w:rsidR="00432784">
        <w:rPr>
          <w:rFonts w:ascii="Times New Roman" w:hAnsi="Times New Roman" w:cs="Times New Roman"/>
          <w:b/>
          <w:bCs/>
          <w:sz w:val="28"/>
          <w:szCs w:val="24"/>
        </w:rPr>
        <w:t>9</w:t>
      </w:r>
      <w:r w:rsidRPr="00B54A26">
        <w:rPr>
          <w:rFonts w:ascii="Times New Roman" w:hAnsi="Times New Roman" w:cs="Times New Roman"/>
          <w:b/>
          <w:bCs/>
          <w:sz w:val="28"/>
          <w:szCs w:val="24"/>
        </w:rPr>
        <w:t>.2022</w:t>
      </w:r>
    </w:p>
    <w:p w14:paraId="09425065" w14:textId="77777777" w:rsidR="00E21343" w:rsidRPr="00DB3041" w:rsidRDefault="00E21343" w:rsidP="00754E89">
      <w:pPr>
        <w:spacing w:after="0" w:line="276" w:lineRule="auto"/>
        <w:jc w:val="center"/>
        <w:rPr>
          <w:rFonts w:ascii="Times New Roman" w:hAnsi="Times New Roman" w:cs="Times New Roman"/>
          <w:b/>
          <w:bCs/>
          <w:sz w:val="28"/>
          <w:szCs w:val="24"/>
        </w:rPr>
      </w:pPr>
    </w:p>
    <w:p w14:paraId="1898B221" w14:textId="77777777" w:rsidR="00754E89" w:rsidRPr="00DB3041" w:rsidRDefault="00754E89" w:rsidP="00754E89">
      <w:pPr>
        <w:spacing w:after="0" w:line="276" w:lineRule="auto"/>
        <w:jc w:val="center"/>
        <w:rPr>
          <w:rFonts w:ascii="Times New Roman" w:hAnsi="Times New Roman" w:cs="Times New Roman"/>
          <w:bCs/>
          <w:sz w:val="16"/>
          <w:szCs w:val="16"/>
        </w:rPr>
      </w:pPr>
    </w:p>
    <w:p w14:paraId="34F648DF" w14:textId="1630C084" w:rsidR="00754E89" w:rsidRPr="00282934" w:rsidRDefault="00754E89" w:rsidP="00754E89">
      <w:pPr>
        <w:spacing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Zawarta w dniu…………</w:t>
      </w:r>
      <w:r w:rsidR="003A3B5B" w:rsidRPr="00282934">
        <w:rPr>
          <w:rFonts w:ascii="Times New Roman" w:hAnsi="Times New Roman" w:cs="Times New Roman"/>
          <w:bCs/>
          <w:sz w:val="24"/>
          <w:szCs w:val="24"/>
        </w:rPr>
        <w:t>……</w:t>
      </w:r>
      <w:r w:rsidRPr="00282934">
        <w:rPr>
          <w:rFonts w:ascii="Times New Roman" w:hAnsi="Times New Roman" w:cs="Times New Roman"/>
          <w:bCs/>
          <w:sz w:val="24"/>
          <w:szCs w:val="24"/>
        </w:rPr>
        <w:t xml:space="preserve">…… 2022 roku, w Sochaczewie, pomiędzy </w:t>
      </w:r>
      <w:r w:rsidRPr="00282934">
        <w:rPr>
          <w:rFonts w:ascii="Times New Roman" w:hAnsi="Times New Roman" w:cs="Times New Roman"/>
          <w:b/>
          <w:bCs/>
          <w:sz w:val="24"/>
          <w:szCs w:val="24"/>
        </w:rPr>
        <w:t>Powiatem Sochaczewskim</w:t>
      </w:r>
      <w:r w:rsidRPr="00282934">
        <w:rPr>
          <w:rFonts w:ascii="Times New Roman" w:hAnsi="Times New Roman" w:cs="Times New Roman"/>
          <w:bCs/>
          <w:sz w:val="24"/>
          <w:szCs w:val="24"/>
        </w:rPr>
        <w:t xml:space="preserve"> z siedzibą w Sochaczewie przy ulicy marsz. Józefa Piłsudskiego 65 (NIP: 837 – 15 – 11 – 868), zwanym dalej „</w:t>
      </w:r>
      <w:r w:rsidRPr="00282934">
        <w:rPr>
          <w:rFonts w:ascii="Times New Roman" w:hAnsi="Times New Roman" w:cs="Times New Roman"/>
          <w:b/>
          <w:bCs/>
          <w:sz w:val="24"/>
          <w:szCs w:val="24"/>
        </w:rPr>
        <w:t>Zamawiającym</w:t>
      </w:r>
      <w:r w:rsidRPr="00282934">
        <w:rPr>
          <w:rFonts w:ascii="Times New Roman" w:hAnsi="Times New Roman" w:cs="Times New Roman"/>
          <w:bCs/>
          <w:sz w:val="24"/>
          <w:szCs w:val="24"/>
        </w:rPr>
        <w:t>”, reprezentowanym przez Zarząd Powiatu, w imieniu którego działają:</w:t>
      </w:r>
    </w:p>
    <w:p w14:paraId="67566548" w14:textId="77777777" w:rsidR="00754E89" w:rsidRPr="00282934"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787865ED" w14:textId="77777777" w:rsidR="00754E89" w:rsidRPr="00282934"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3DEB2F15" w14:textId="74914158" w:rsidR="00754E89" w:rsidRPr="00282934" w:rsidRDefault="00754E89" w:rsidP="00754E89">
      <w:p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przy kontrasygnacie Skarbnika Powiatu …………………………………</w:t>
      </w:r>
      <w:r w:rsidR="003A3B5B" w:rsidRPr="00282934">
        <w:rPr>
          <w:rFonts w:ascii="Times New Roman" w:hAnsi="Times New Roman" w:cs="Times New Roman"/>
          <w:bCs/>
          <w:sz w:val="24"/>
          <w:szCs w:val="24"/>
        </w:rPr>
        <w:t>……</w:t>
      </w:r>
      <w:r w:rsidRPr="00282934">
        <w:rPr>
          <w:rFonts w:ascii="Times New Roman" w:hAnsi="Times New Roman" w:cs="Times New Roman"/>
          <w:bCs/>
          <w:sz w:val="24"/>
          <w:szCs w:val="24"/>
        </w:rPr>
        <w:t>.</w:t>
      </w:r>
    </w:p>
    <w:p w14:paraId="027A0762" w14:textId="77777777" w:rsidR="00754E89" w:rsidRPr="00282934" w:rsidRDefault="00754E89" w:rsidP="00754E89">
      <w:p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a:</w:t>
      </w:r>
    </w:p>
    <w:p w14:paraId="54723922" w14:textId="35319FD5" w:rsidR="00506F91" w:rsidRPr="00282934" w:rsidRDefault="00754E89" w:rsidP="00754E89">
      <w:p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4BCD842C" w14:textId="1838246C" w:rsidR="00E954DA" w:rsidRPr="00282934" w:rsidRDefault="00E954DA" w:rsidP="00754E89">
      <w:p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Reprezentowany przez:</w:t>
      </w:r>
    </w:p>
    <w:p w14:paraId="3CD9F8F5" w14:textId="1426087F" w:rsidR="00E954DA" w:rsidRPr="00282934" w:rsidRDefault="00E954DA" w:rsidP="00754E89">
      <w:p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w:t>
      </w:r>
    </w:p>
    <w:p w14:paraId="1E79EA68" w14:textId="5630080B" w:rsidR="00754E89" w:rsidRPr="00282934" w:rsidRDefault="00754E89" w:rsidP="00754E89">
      <w:p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 xml:space="preserve"> zwaną / -ym dalej „</w:t>
      </w:r>
      <w:r w:rsidRPr="00282934">
        <w:rPr>
          <w:rFonts w:ascii="Times New Roman" w:hAnsi="Times New Roman" w:cs="Times New Roman"/>
          <w:b/>
          <w:bCs/>
          <w:sz w:val="24"/>
          <w:szCs w:val="24"/>
        </w:rPr>
        <w:t>Wykonawcą</w:t>
      </w:r>
      <w:r w:rsidRPr="00282934">
        <w:rPr>
          <w:rFonts w:ascii="Times New Roman" w:hAnsi="Times New Roman" w:cs="Times New Roman"/>
          <w:bCs/>
          <w:sz w:val="24"/>
          <w:szCs w:val="24"/>
        </w:rPr>
        <w:t xml:space="preserve">” wyłonionym w wyniku przeprowadzonego postępowania w trybie podstawowym nr </w:t>
      </w:r>
      <w:r w:rsidRPr="00282934">
        <w:rPr>
          <w:rFonts w:ascii="Times New Roman" w:hAnsi="Times New Roman" w:cs="Times New Roman"/>
          <w:b/>
          <w:bCs/>
          <w:sz w:val="24"/>
          <w:szCs w:val="24"/>
        </w:rPr>
        <w:t>IMZP.272.</w:t>
      </w:r>
      <w:r w:rsidR="00506F91" w:rsidRPr="00282934">
        <w:rPr>
          <w:rFonts w:ascii="Times New Roman" w:hAnsi="Times New Roman" w:cs="Times New Roman"/>
          <w:b/>
          <w:bCs/>
          <w:sz w:val="24"/>
          <w:szCs w:val="24"/>
        </w:rPr>
        <w:t>1</w:t>
      </w:r>
      <w:r w:rsidR="00432784" w:rsidRPr="00282934">
        <w:rPr>
          <w:rFonts w:ascii="Times New Roman" w:hAnsi="Times New Roman" w:cs="Times New Roman"/>
          <w:b/>
          <w:bCs/>
          <w:sz w:val="24"/>
          <w:szCs w:val="24"/>
        </w:rPr>
        <w:t>9</w:t>
      </w:r>
      <w:r w:rsidRPr="00282934">
        <w:rPr>
          <w:rFonts w:ascii="Times New Roman" w:hAnsi="Times New Roman" w:cs="Times New Roman"/>
          <w:b/>
          <w:bCs/>
          <w:sz w:val="24"/>
          <w:szCs w:val="24"/>
        </w:rPr>
        <w:t>.2022</w:t>
      </w:r>
      <w:r w:rsidRPr="00282934">
        <w:rPr>
          <w:rFonts w:ascii="Times New Roman" w:hAnsi="Times New Roman" w:cs="Times New Roman"/>
          <w:bCs/>
          <w:sz w:val="24"/>
          <w:szCs w:val="24"/>
        </w:rPr>
        <w:t>, zgodnie z art. 275 ust.1 ustawy z dnia 11 września 2019 roku Prawo zamówień publicznych (Dz. U. 202</w:t>
      </w:r>
      <w:r w:rsidR="001C6918" w:rsidRPr="00282934">
        <w:rPr>
          <w:rFonts w:ascii="Times New Roman" w:hAnsi="Times New Roman" w:cs="Times New Roman"/>
          <w:bCs/>
          <w:sz w:val="24"/>
          <w:szCs w:val="24"/>
        </w:rPr>
        <w:t>2</w:t>
      </w:r>
      <w:r w:rsidRPr="00282934">
        <w:rPr>
          <w:rFonts w:ascii="Times New Roman" w:hAnsi="Times New Roman" w:cs="Times New Roman"/>
          <w:bCs/>
          <w:sz w:val="24"/>
          <w:szCs w:val="24"/>
        </w:rPr>
        <w:t>, poz. 1</w:t>
      </w:r>
      <w:r w:rsidR="001C6918" w:rsidRPr="00282934">
        <w:rPr>
          <w:rFonts w:ascii="Times New Roman" w:hAnsi="Times New Roman" w:cs="Times New Roman"/>
          <w:bCs/>
          <w:sz w:val="24"/>
          <w:szCs w:val="24"/>
        </w:rPr>
        <w:t>710</w:t>
      </w:r>
      <w:r w:rsidRPr="00282934">
        <w:rPr>
          <w:rFonts w:ascii="Times New Roman" w:hAnsi="Times New Roman" w:cs="Times New Roman"/>
          <w:bCs/>
          <w:sz w:val="24"/>
          <w:szCs w:val="24"/>
        </w:rPr>
        <w:t xml:space="preserve"> z późn. zm.) – zwaną dalej „ustawą Pzp” lub „Pzp”.</w:t>
      </w:r>
    </w:p>
    <w:p w14:paraId="5999B08A" w14:textId="77777777" w:rsidR="00754E89" w:rsidRPr="00282934" w:rsidRDefault="00754E89" w:rsidP="00754E89">
      <w:pPr>
        <w:spacing w:after="0" w:line="276" w:lineRule="auto"/>
        <w:jc w:val="both"/>
        <w:rPr>
          <w:rFonts w:ascii="Times New Roman" w:hAnsi="Times New Roman" w:cs="Times New Roman"/>
          <w:bCs/>
          <w:sz w:val="24"/>
          <w:szCs w:val="24"/>
        </w:rPr>
      </w:pPr>
    </w:p>
    <w:p w14:paraId="781677AB" w14:textId="0C87510F" w:rsidR="00754E89" w:rsidRDefault="00754E89" w:rsidP="00754E89">
      <w:pPr>
        <w:spacing w:after="0" w:line="276"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t>Oświadczeni</w:t>
      </w:r>
      <w:r w:rsidR="00432784" w:rsidRPr="00282934">
        <w:rPr>
          <w:rFonts w:ascii="Times New Roman" w:hAnsi="Times New Roman" w:cs="Times New Roman"/>
          <w:b/>
          <w:bCs/>
          <w:sz w:val="24"/>
          <w:szCs w:val="24"/>
        </w:rPr>
        <w:t>e</w:t>
      </w:r>
      <w:r w:rsidRPr="00282934">
        <w:rPr>
          <w:rFonts w:ascii="Times New Roman" w:hAnsi="Times New Roman" w:cs="Times New Roman"/>
          <w:b/>
          <w:bCs/>
          <w:sz w:val="24"/>
          <w:szCs w:val="24"/>
        </w:rPr>
        <w:t xml:space="preserve"> Stron:</w:t>
      </w:r>
    </w:p>
    <w:p w14:paraId="3E3D6B77" w14:textId="77777777" w:rsidR="000A555F" w:rsidRPr="00282934" w:rsidRDefault="000A555F" w:rsidP="00754E89">
      <w:pPr>
        <w:spacing w:after="0" w:line="276" w:lineRule="auto"/>
        <w:jc w:val="center"/>
        <w:rPr>
          <w:rFonts w:ascii="Times New Roman" w:hAnsi="Times New Roman" w:cs="Times New Roman"/>
          <w:b/>
          <w:bCs/>
          <w:sz w:val="24"/>
          <w:szCs w:val="24"/>
        </w:rPr>
      </w:pPr>
    </w:p>
    <w:p w14:paraId="5453C0A5" w14:textId="3C879FF5" w:rsidR="00603E46" w:rsidRPr="00282934" w:rsidRDefault="00754E89">
      <w:pPr>
        <w:pStyle w:val="Akapitzlist"/>
        <w:numPr>
          <w:ilvl w:val="0"/>
          <w:numId w:val="37"/>
        </w:numPr>
        <w:spacing w:after="0" w:line="276" w:lineRule="auto"/>
        <w:jc w:val="both"/>
        <w:rPr>
          <w:rFonts w:ascii="Times New Roman" w:hAnsi="Times New Roman" w:cs="Times New Roman"/>
          <w:sz w:val="24"/>
          <w:szCs w:val="24"/>
        </w:rPr>
      </w:pPr>
      <w:r w:rsidRPr="00282934">
        <w:rPr>
          <w:rFonts w:ascii="Times New Roman" w:hAnsi="Times New Roman" w:cs="Times New Roman"/>
          <w:sz w:val="24"/>
          <w:szCs w:val="24"/>
        </w:rPr>
        <w:t>Strony zgodnie oświadczają, że niniejsza umowa, zwana dalej „umową”, została zawarta w wyniku</w:t>
      </w:r>
      <w:r w:rsidR="009A35DF" w:rsidRPr="00282934">
        <w:rPr>
          <w:rFonts w:ascii="Times New Roman" w:hAnsi="Times New Roman" w:cs="Times New Roman"/>
          <w:sz w:val="24"/>
          <w:szCs w:val="24"/>
        </w:rPr>
        <w:t xml:space="preserve"> </w:t>
      </w:r>
      <w:r w:rsidRPr="00282934">
        <w:rPr>
          <w:rFonts w:ascii="Times New Roman" w:hAnsi="Times New Roman" w:cs="Times New Roman"/>
          <w:sz w:val="24"/>
          <w:szCs w:val="24"/>
        </w:rPr>
        <w:t>rozstrzygniętego postępowania o udzielenie zamówienia publicznego (sygnatura:</w:t>
      </w:r>
      <w:r w:rsidRPr="00282934">
        <w:rPr>
          <w:rFonts w:ascii="Times New Roman" w:hAnsi="Times New Roman" w:cs="Times New Roman"/>
          <w:sz w:val="24"/>
          <w:szCs w:val="24"/>
        </w:rPr>
        <w:br/>
      </w:r>
      <w:r w:rsidRPr="00282934">
        <w:rPr>
          <w:rFonts w:ascii="Times New Roman" w:hAnsi="Times New Roman" w:cs="Times New Roman"/>
          <w:bCs/>
          <w:color w:val="000000" w:themeColor="text1"/>
          <w:sz w:val="24"/>
          <w:szCs w:val="24"/>
        </w:rPr>
        <w:t>IMZP.272.</w:t>
      </w:r>
      <w:r w:rsidR="001C6918" w:rsidRPr="00282934">
        <w:rPr>
          <w:rFonts w:ascii="Times New Roman" w:hAnsi="Times New Roman" w:cs="Times New Roman"/>
          <w:bCs/>
          <w:color w:val="000000" w:themeColor="text1"/>
          <w:sz w:val="24"/>
          <w:szCs w:val="24"/>
        </w:rPr>
        <w:t>1</w:t>
      </w:r>
      <w:r w:rsidR="00432784" w:rsidRPr="00282934">
        <w:rPr>
          <w:rFonts w:ascii="Times New Roman" w:hAnsi="Times New Roman" w:cs="Times New Roman"/>
          <w:bCs/>
          <w:color w:val="000000" w:themeColor="text1"/>
          <w:sz w:val="24"/>
          <w:szCs w:val="24"/>
        </w:rPr>
        <w:t>9</w:t>
      </w:r>
      <w:r w:rsidRPr="00282934">
        <w:rPr>
          <w:rFonts w:ascii="Times New Roman" w:hAnsi="Times New Roman" w:cs="Times New Roman"/>
          <w:bCs/>
          <w:color w:val="000000" w:themeColor="text1"/>
          <w:sz w:val="24"/>
          <w:szCs w:val="24"/>
        </w:rPr>
        <w:t>.2022</w:t>
      </w:r>
      <w:r w:rsidRPr="00282934">
        <w:rPr>
          <w:rFonts w:ascii="Times New Roman" w:hAnsi="Times New Roman" w:cs="Times New Roman"/>
          <w:bCs/>
          <w:sz w:val="24"/>
          <w:szCs w:val="24"/>
        </w:rPr>
        <w:t>)</w:t>
      </w:r>
      <w:r w:rsidRPr="00282934">
        <w:rPr>
          <w:rFonts w:ascii="Times New Roman" w:hAnsi="Times New Roman" w:cs="Times New Roman"/>
          <w:sz w:val="24"/>
          <w:szCs w:val="24"/>
        </w:rPr>
        <w:t xml:space="preserve"> prowadzonego w trybie podstawowym, na podstawie art. 275 pkt. 1) ustawy z</w:t>
      </w:r>
      <w:r w:rsidR="00603E46" w:rsidRPr="00282934">
        <w:rPr>
          <w:rFonts w:ascii="Times New Roman" w:hAnsi="Times New Roman" w:cs="Times New Roman"/>
          <w:sz w:val="24"/>
          <w:szCs w:val="24"/>
        </w:rPr>
        <w:t xml:space="preserve"> </w:t>
      </w:r>
      <w:r w:rsidRPr="00282934">
        <w:rPr>
          <w:rFonts w:ascii="Times New Roman" w:hAnsi="Times New Roman" w:cs="Times New Roman"/>
          <w:sz w:val="24"/>
          <w:szCs w:val="24"/>
        </w:rPr>
        <w:t>dnia 11 września 2019 roku - Prawo zamówień publicznych – dalej także zamiennie „Pzp”</w:t>
      </w:r>
      <w:r w:rsidR="000D249E">
        <w:rPr>
          <w:rFonts w:ascii="Times New Roman" w:hAnsi="Times New Roman" w:cs="Times New Roman"/>
          <w:sz w:val="24"/>
          <w:szCs w:val="24"/>
        </w:rPr>
        <w:t xml:space="preserve"> </w:t>
      </w:r>
      <w:r w:rsidRPr="00282934">
        <w:rPr>
          <w:rFonts w:ascii="Times New Roman" w:hAnsi="Times New Roman" w:cs="Times New Roman"/>
          <w:sz w:val="24"/>
          <w:szCs w:val="24"/>
        </w:rPr>
        <w:t>(Dz. U. z 202</w:t>
      </w:r>
      <w:r w:rsidR="001C6918" w:rsidRPr="00282934">
        <w:rPr>
          <w:rFonts w:ascii="Times New Roman" w:hAnsi="Times New Roman" w:cs="Times New Roman"/>
          <w:sz w:val="24"/>
          <w:szCs w:val="24"/>
        </w:rPr>
        <w:t>2</w:t>
      </w:r>
      <w:r w:rsidRPr="00282934">
        <w:rPr>
          <w:rFonts w:ascii="Times New Roman" w:hAnsi="Times New Roman" w:cs="Times New Roman"/>
          <w:sz w:val="24"/>
          <w:szCs w:val="24"/>
        </w:rPr>
        <w:t xml:space="preserve"> roku, poz. 1</w:t>
      </w:r>
      <w:r w:rsidR="001C6918" w:rsidRPr="00282934">
        <w:rPr>
          <w:rFonts w:ascii="Times New Roman" w:hAnsi="Times New Roman" w:cs="Times New Roman"/>
          <w:sz w:val="24"/>
          <w:szCs w:val="24"/>
        </w:rPr>
        <w:t>710</w:t>
      </w:r>
      <w:r w:rsidRPr="00282934">
        <w:rPr>
          <w:rFonts w:ascii="Times New Roman" w:hAnsi="Times New Roman" w:cs="Times New Roman"/>
          <w:sz w:val="24"/>
          <w:szCs w:val="24"/>
        </w:rPr>
        <w:t>,).</w:t>
      </w:r>
    </w:p>
    <w:p w14:paraId="03DF3F8C" w14:textId="377310AE" w:rsidR="00603E46" w:rsidRPr="00282934" w:rsidRDefault="00603E46">
      <w:pPr>
        <w:pStyle w:val="Akapitzlist"/>
        <w:numPr>
          <w:ilvl w:val="0"/>
          <w:numId w:val="37"/>
        </w:numPr>
        <w:spacing w:after="0" w:line="276" w:lineRule="auto"/>
        <w:jc w:val="both"/>
        <w:rPr>
          <w:rFonts w:ascii="Times New Roman" w:hAnsi="Times New Roman" w:cs="Times New Roman"/>
          <w:sz w:val="24"/>
          <w:szCs w:val="24"/>
        </w:rPr>
      </w:pPr>
      <w:r w:rsidRPr="00282934">
        <w:rPr>
          <w:rFonts w:ascii="Times New Roman" w:hAnsi="Times New Roman" w:cs="Times New Roman"/>
          <w:sz w:val="24"/>
          <w:szCs w:val="24"/>
        </w:rPr>
        <w:t>Sprzedaż energii elektrycznej odbywać się będzie na warunkach określonych przepisami ustawy z dnia 10 kwietnia 1997 r. - Prawo energetyczne (t.j. Dz. U. z 2022 r. poz. 1385 z późn. zm</w:t>
      </w:r>
      <w:r w:rsidRPr="00282934">
        <w:rPr>
          <w:rFonts w:ascii="Times New Roman" w:hAnsi="Times New Roman" w:cs="Times New Roman"/>
          <w:i/>
          <w:iCs/>
          <w:sz w:val="24"/>
          <w:szCs w:val="24"/>
        </w:rPr>
        <w:t>.</w:t>
      </w:r>
      <w:r w:rsidRPr="00282934">
        <w:rPr>
          <w:rFonts w:ascii="Times New Roman" w:hAnsi="Times New Roman" w:cs="Times New Roman"/>
          <w:sz w:val="24"/>
          <w:szCs w:val="24"/>
        </w:rPr>
        <w:t>) zwanej dalej „Prawo energetyczne”, zgodnie z obowiązującymi rozporządzeniami do ww. ustawy oraz przepisami ustawy z dnia 23 kwietnia 1964 r. - Kodeks Cywilny (t.j. Dz. U. z 2022 r. poz. 1360 z późn. zm.), zwanej dalej „Kodeks Cywilny”, zasadami określonymi w koncesjach, postanowieniami niniejszej Umowy oraz w oparciu o ustawę Prawo zamówień publicznych.</w:t>
      </w:r>
    </w:p>
    <w:p w14:paraId="4275E934" w14:textId="77777777" w:rsidR="00754E89" w:rsidRPr="00282934" w:rsidRDefault="00754E89" w:rsidP="00754E89">
      <w:pPr>
        <w:spacing w:after="0" w:line="276" w:lineRule="auto"/>
        <w:jc w:val="center"/>
        <w:rPr>
          <w:rFonts w:ascii="Times New Roman" w:hAnsi="Times New Roman" w:cs="Times New Roman"/>
          <w:b/>
          <w:bCs/>
          <w:sz w:val="24"/>
          <w:szCs w:val="24"/>
        </w:rPr>
      </w:pPr>
    </w:p>
    <w:p w14:paraId="40804289" w14:textId="77777777" w:rsidR="00754E89" w:rsidRPr="00282934" w:rsidRDefault="00754E89" w:rsidP="00754E89">
      <w:pPr>
        <w:spacing w:after="0" w:line="276"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t>§ 1</w:t>
      </w:r>
    </w:p>
    <w:p w14:paraId="13856906" w14:textId="462EE175" w:rsidR="00754E89" w:rsidRDefault="00754E89" w:rsidP="00754E89">
      <w:pPr>
        <w:spacing w:after="0" w:line="276"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t>Przedmiot umowy</w:t>
      </w:r>
    </w:p>
    <w:p w14:paraId="0F8C1827" w14:textId="77777777" w:rsidR="000A555F" w:rsidRPr="00282934" w:rsidRDefault="000A555F" w:rsidP="00754E89">
      <w:pPr>
        <w:spacing w:after="0" w:line="276" w:lineRule="auto"/>
        <w:jc w:val="center"/>
        <w:rPr>
          <w:rFonts w:ascii="Times New Roman" w:hAnsi="Times New Roman" w:cs="Times New Roman"/>
          <w:b/>
          <w:bCs/>
          <w:sz w:val="24"/>
          <w:szCs w:val="24"/>
        </w:rPr>
      </w:pPr>
    </w:p>
    <w:p w14:paraId="715A85D3" w14:textId="0DE22906" w:rsidR="001B22AB" w:rsidRPr="00282934" w:rsidRDefault="00754E89">
      <w:pPr>
        <w:pStyle w:val="Akapitzlist"/>
        <w:numPr>
          <w:ilvl w:val="0"/>
          <w:numId w:val="38"/>
        </w:num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t xml:space="preserve">Przedmiotem zamówienia (zwanym dalej także „przedmiotem umowy”) jest </w:t>
      </w:r>
      <w:r w:rsidR="00B126F1" w:rsidRPr="00282934">
        <w:rPr>
          <w:rFonts w:ascii="Times New Roman" w:hAnsi="Times New Roman" w:cs="Times New Roman"/>
          <w:color w:val="000000" w:themeColor="text1"/>
          <w:sz w:val="24"/>
          <w:szCs w:val="24"/>
        </w:rPr>
        <w:t>sprzedaż</w:t>
      </w:r>
      <w:r w:rsidR="00432784" w:rsidRPr="00282934">
        <w:rPr>
          <w:rFonts w:ascii="Times New Roman" w:hAnsi="Times New Roman" w:cs="Times New Roman"/>
          <w:color w:val="000000" w:themeColor="text1"/>
          <w:sz w:val="24"/>
          <w:szCs w:val="24"/>
        </w:rPr>
        <w:t xml:space="preserve"> energii elektrycznej na potrzeby </w:t>
      </w:r>
      <w:r w:rsidR="00B126F1" w:rsidRPr="00282934">
        <w:rPr>
          <w:rFonts w:ascii="Times New Roman" w:hAnsi="Times New Roman" w:cs="Times New Roman"/>
          <w:color w:val="000000" w:themeColor="text1"/>
          <w:sz w:val="24"/>
          <w:szCs w:val="24"/>
        </w:rPr>
        <w:t xml:space="preserve">Zamawiającego </w:t>
      </w:r>
      <w:r w:rsidR="00645053" w:rsidRPr="00282934">
        <w:rPr>
          <w:rFonts w:ascii="Times New Roman" w:hAnsi="Times New Roman" w:cs="Times New Roman"/>
          <w:color w:val="000000" w:themeColor="text1"/>
          <w:sz w:val="24"/>
          <w:szCs w:val="24"/>
        </w:rPr>
        <w:t xml:space="preserve">(Starostwa Powiatowego w Sochaczewie oraz jednostek podległych). Sprzedaż energii wykonana będzie </w:t>
      </w:r>
      <w:r w:rsidR="00B126F1" w:rsidRPr="00282934">
        <w:rPr>
          <w:rFonts w:ascii="Times New Roman" w:hAnsi="Times New Roman" w:cs="Times New Roman"/>
          <w:color w:val="000000"/>
          <w:sz w:val="24"/>
          <w:szCs w:val="24"/>
        </w:rPr>
        <w:t>do PPE, przyłączonych do sieci OSD</w:t>
      </w:r>
      <w:r w:rsidR="00B126F1" w:rsidRPr="00282934">
        <w:rPr>
          <w:rFonts w:ascii="Times New Roman" w:hAnsi="Times New Roman" w:cs="Times New Roman"/>
          <w:color w:val="000000" w:themeColor="text1"/>
          <w:sz w:val="24"/>
          <w:szCs w:val="24"/>
        </w:rPr>
        <w:t xml:space="preserve"> </w:t>
      </w:r>
      <w:r w:rsidR="00432784" w:rsidRPr="00282934">
        <w:rPr>
          <w:rFonts w:ascii="Times New Roman" w:hAnsi="Times New Roman" w:cs="Times New Roman"/>
          <w:color w:val="000000" w:themeColor="text1"/>
          <w:sz w:val="24"/>
          <w:szCs w:val="24"/>
        </w:rPr>
        <w:t>zgodnie z wykazem punktów</w:t>
      </w:r>
      <w:r w:rsidR="00603E46" w:rsidRPr="00282934">
        <w:rPr>
          <w:rFonts w:ascii="Times New Roman" w:hAnsi="Times New Roman" w:cs="Times New Roman"/>
          <w:color w:val="000000" w:themeColor="text1"/>
          <w:sz w:val="24"/>
          <w:szCs w:val="24"/>
        </w:rPr>
        <w:t>-</w:t>
      </w:r>
      <w:r w:rsidR="00432784" w:rsidRPr="00282934">
        <w:rPr>
          <w:rFonts w:ascii="Times New Roman" w:hAnsi="Times New Roman" w:cs="Times New Roman"/>
          <w:color w:val="000000" w:themeColor="text1"/>
          <w:sz w:val="24"/>
          <w:szCs w:val="24"/>
        </w:rPr>
        <w:t xml:space="preserve"> </w:t>
      </w:r>
      <w:r w:rsidR="00432784" w:rsidRPr="00A80438">
        <w:rPr>
          <w:rFonts w:ascii="Times New Roman" w:hAnsi="Times New Roman" w:cs="Times New Roman"/>
          <w:color w:val="000000" w:themeColor="text1"/>
          <w:sz w:val="24"/>
          <w:szCs w:val="24"/>
        </w:rPr>
        <w:t>załącznikiem n</w:t>
      </w:r>
      <w:r w:rsidR="006833E0" w:rsidRPr="00A80438">
        <w:rPr>
          <w:rFonts w:ascii="Times New Roman" w:hAnsi="Times New Roman" w:cs="Times New Roman"/>
          <w:color w:val="000000" w:themeColor="text1"/>
          <w:sz w:val="24"/>
          <w:szCs w:val="24"/>
        </w:rPr>
        <w:t>r 1</w:t>
      </w:r>
      <w:r w:rsidR="00432784" w:rsidRPr="00A80438">
        <w:rPr>
          <w:rFonts w:ascii="Times New Roman" w:hAnsi="Times New Roman" w:cs="Times New Roman"/>
          <w:color w:val="000000" w:themeColor="text1"/>
          <w:sz w:val="24"/>
          <w:szCs w:val="24"/>
        </w:rPr>
        <w:t xml:space="preserve"> do</w:t>
      </w:r>
      <w:r w:rsidR="00432784" w:rsidRPr="00282934">
        <w:rPr>
          <w:rFonts w:ascii="Times New Roman" w:hAnsi="Times New Roman" w:cs="Times New Roman"/>
          <w:color w:val="000000" w:themeColor="text1"/>
          <w:sz w:val="24"/>
          <w:szCs w:val="24"/>
        </w:rPr>
        <w:t xml:space="preserve"> umowy</w:t>
      </w:r>
      <w:r w:rsidR="00B126F1" w:rsidRPr="00282934">
        <w:rPr>
          <w:rFonts w:ascii="Times New Roman" w:hAnsi="Times New Roman" w:cs="Times New Roman"/>
          <w:color w:val="000000" w:themeColor="text1"/>
          <w:sz w:val="24"/>
          <w:szCs w:val="24"/>
        </w:rPr>
        <w:t>,</w:t>
      </w:r>
      <w:r w:rsidR="00B126F1" w:rsidRPr="00282934">
        <w:rPr>
          <w:rFonts w:ascii="Times New Roman" w:hAnsi="Times New Roman" w:cs="Times New Roman"/>
          <w:color w:val="000000"/>
          <w:sz w:val="24"/>
          <w:szCs w:val="24"/>
        </w:rPr>
        <w:t xml:space="preserve"> na potrzeby własne Zamawiającego i świadczenie przez Wykonawcę na rzecz Zamawiającego usługi bilansowania handlowego w czasie obowiązywania Umowy i na warunkach w niej określonych.</w:t>
      </w:r>
    </w:p>
    <w:p w14:paraId="11A7A960" w14:textId="77777777" w:rsidR="001B22AB" w:rsidRPr="00282934" w:rsidRDefault="001B22AB">
      <w:pPr>
        <w:pStyle w:val="Akapitzlist"/>
        <w:numPr>
          <w:ilvl w:val="0"/>
          <w:numId w:val="38"/>
        </w:numPr>
        <w:spacing w:after="0" w:line="276" w:lineRule="auto"/>
        <w:jc w:val="both"/>
        <w:rPr>
          <w:rFonts w:ascii="Times New Roman" w:hAnsi="Times New Roman" w:cs="Times New Roman"/>
          <w:bCs/>
          <w:sz w:val="24"/>
          <w:szCs w:val="24"/>
        </w:rPr>
      </w:pPr>
      <w:r w:rsidRPr="00282934">
        <w:rPr>
          <w:rFonts w:ascii="Times New Roman" w:hAnsi="Times New Roman" w:cs="Times New Roman"/>
          <w:bCs/>
          <w:sz w:val="24"/>
          <w:szCs w:val="24"/>
        </w:rPr>
        <w:lastRenderedPageBreak/>
        <w:t xml:space="preserve">Szczegółowy </w:t>
      </w:r>
      <w:r w:rsidRPr="00282934">
        <w:rPr>
          <w:rFonts w:ascii="Times New Roman" w:hAnsi="Times New Roman" w:cs="Times New Roman"/>
          <w:color w:val="000000"/>
          <w:sz w:val="24"/>
          <w:szCs w:val="24"/>
        </w:rPr>
        <w:t>zakres przedmiotu zamówienia objętego niniejszym postępowaniem określa SWZ oraz opis przedmiotu zamówienia (załącznik nr 3 do SWZ), zawierający lokalizacje i opis punktów poboru energii elektrycznej.</w:t>
      </w:r>
    </w:p>
    <w:p w14:paraId="549ABFFA" w14:textId="254D4A24" w:rsidR="001B22AB" w:rsidRPr="00282934" w:rsidRDefault="001B22AB">
      <w:pPr>
        <w:pStyle w:val="Akapitzlist"/>
        <w:numPr>
          <w:ilvl w:val="0"/>
          <w:numId w:val="38"/>
        </w:numPr>
        <w:spacing w:after="0" w:line="276" w:lineRule="auto"/>
        <w:jc w:val="both"/>
        <w:rPr>
          <w:rFonts w:ascii="Times New Roman" w:hAnsi="Times New Roman" w:cs="Times New Roman"/>
          <w:bCs/>
          <w:sz w:val="24"/>
          <w:szCs w:val="24"/>
        </w:rPr>
      </w:pPr>
      <w:r w:rsidRPr="00282934">
        <w:rPr>
          <w:rFonts w:ascii="Times New Roman" w:hAnsi="Times New Roman" w:cs="Times New Roman"/>
          <w:sz w:val="24"/>
          <w:szCs w:val="24"/>
        </w:rPr>
        <w:t>Wykonawca oświadcza, że posiada koncesję na obrót energią elektryczną nr ………………………………………. z dnia ……………</w:t>
      </w:r>
      <w:r w:rsidR="0033660B" w:rsidRPr="00282934">
        <w:rPr>
          <w:rFonts w:ascii="Times New Roman" w:hAnsi="Times New Roman" w:cs="Times New Roman"/>
          <w:sz w:val="24"/>
          <w:szCs w:val="24"/>
        </w:rPr>
        <w:t>……</w:t>
      </w:r>
      <w:r w:rsidRPr="00282934">
        <w:rPr>
          <w:rFonts w:ascii="Times New Roman" w:hAnsi="Times New Roman" w:cs="Times New Roman"/>
          <w:sz w:val="24"/>
          <w:szCs w:val="24"/>
        </w:rPr>
        <w:t>. r., wydaną przez Prezesa Urzędu Regulacji Energetyki.</w:t>
      </w:r>
    </w:p>
    <w:p w14:paraId="72982AC1" w14:textId="1541E01E" w:rsidR="00746E03" w:rsidRPr="00282934" w:rsidRDefault="00746E03">
      <w:pPr>
        <w:pStyle w:val="Akapitzlist"/>
        <w:numPr>
          <w:ilvl w:val="0"/>
          <w:numId w:val="38"/>
        </w:numPr>
        <w:spacing w:after="0" w:line="276" w:lineRule="auto"/>
        <w:jc w:val="both"/>
        <w:rPr>
          <w:rFonts w:ascii="Times New Roman" w:hAnsi="Times New Roman" w:cs="Times New Roman"/>
          <w:color w:val="000000"/>
          <w:sz w:val="24"/>
          <w:szCs w:val="24"/>
        </w:rPr>
      </w:pPr>
      <w:r w:rsidRPr="00282934">
        <w:rPr>
          <w:rFonts w:ascii="Times New Roman" w:hAnsi="Times New Roman" w:cs="Times New Roman"/>
          <w:color w:val="000000"/>
          <w:sz w:val="24"/>
          <w:szCs w:val="24"/>
        </w:rPr>
        <w:t xml:space="preserve">Sprzedaż Energii Elektrycznej odbywa się za pośrednictwem sieci dystrybucyjnej należącej do OSD. Niniejsza Umowa nie obejmuje świadczenia usług dystrybucji Energii Elektrycznej. Warunki świadczenia usług dystrybucji Energii Elektrycznej określa Umowa Dystrybucyjna Zamawiającego aktualnie obowiązująca lub zawierana przez Wykonawcę w imieniu i na rzecz Zamawiającego z OSD (o ile będzie taka konieczność) na podstawie pełnomocnictwa </w:t>
      </w:r>
      <w:r w:rsidRPr="00A80438">
        <w:rPr>
          <w:rFonts w:ascii="Times New Roman" w:hAnsi="Times New Roman" w:cs="Times New Roman"/>
          <w:color w:val="000000"/>
          <w:sz w:val="24"/>
          <w:szCs w:val="24"/>
        </w:rPr>
        <w:t>stanowiącego załącznik nr 2 do Umowy</w:t>
      </w:r>
      <w:r w:rsidR="00CF2F4D" w:rsidRPr="00A80438">
        <w:rPr>
          <w:rFonts w:ascii="Times New Roman" w:hAnsi="Times New Roman" w:cs="Times New Roman"/>
          <w:color w:val="000000"/>
          <w:sz w:val="24"/>
          <w:szCs w:val="24"/>
        </w:rPr>
        <w:t>.</w:t>
      </w:r>
    </w:p>
    <w:p w14:paraId="3E3345BF" w14:textId="06CE43E2" w:rsidR="00645053" w:rsidRPr="009E7156" w:rsidRDefault="00645053">
      <w:pPr>
        <w:pStyle w:val="Default"/>
        <w:numPr>
          <w:ilvl w:val="0"/>
          <w:numId w:val="38"/>
        </w:numPr>
        <w:spacing w:line="276" w:lineRule="auto"/>
        <w:jc w:val="both"/>
      </w:pPr>
      <w:r w:rsidRPr="00282934">
        <w:rPr>
          <w:bCs/>
        </w:rPr>
        <w:t xml:space="preserve">Odbiorca </w:t>
      </w:r>
      <w:r w:rsidRPr="00282934">
        <w:t xml:space="preserve">przewiduje, że w okresie obowiązywania umowy prognozowane zużycie energii </w:t>
      </w:r>
      <w:r w:rsidRPr="009E7156">
        <w:t xml:space="preserve">elektrycznej będzie </w:t>
      </w:r>
      <w:r w:rsidR="0033660B" w:rsidRPr="009E7156">
        <w:t>wynosiło: 1</w:t>
      </w:r>
      <w:r w:rsidR="009E7156" w:rsidRPr="009E7156">
        <w:t>268</w:t>
      </w:r>
      <w:r w:rsidR="0033660B" w:rsidRPr="009E7156">
        <w:t>,</w:t>
      </w:r>
      <w:r w:rsidR="009E7156" w:rsidRPr="009E7156">
        <w:t>404</w:t>
      </w:r>
      <w:r w:rsidR="0033660B" w:rsidRPr="009E7156">
        <w:t xml:space="preserve"> MWh</w:t>
      </w:r>
      <w:r w:rsidR="00AD1DFD" w:rsidRPr="009E7156">
        <w:t>.</w:t>
      </w:r>
    </w:p>
    <w:p w14:paraId="5AA852FA" w14:textId="689A8464" w:rsidR="00746E03" w:rsidRPr="00282934" w:rsidRDefault="00645053">
      <w:pPr>
        <w:pStyle w:val="Default"/>
        <w:numPr>
          <w:ilvl w:val="0"/>
          <w:numId w:val="38"/>
        </w:numPr>
        <w:spacing w:line="276" w:lineRule="auto"/>
        <w:jc w:val="both"/>
      </w:pPr>
      <w:r w:rsidRPr="00282934">
        <w:t>Określone przez Odbiorcę prognozowane zużycie energii ma charakter orientacyjny i nie stanowi ze strony Odbiorcy zobowiązania do zakupu energii w podanej ilości. Odbiorca zastrzega, że może zakupić większą lub mniejszą ilość energii od ilości prognozowanej w zależności od występujących potrzeb.</w:t>
      </w:r>
    </w:p>
    <w:p w14:paraId="78FFA0B4" w14:textId="77777777" w:rsidR="00B126F1" w:rsidRPr="00282934" w:rsidRDefault="00B126F1" w:rsidP="00754E89">
      <w:pPr>
        <w:spacing w:after="0" w:line="276" w:lineRule="auto"/>
        <w:ind w:left="567"/>
        <w:jc w:val="center"/>
        <w:rPr>
          <w:rFonts w:ascii="Times New Roman" w:hAnsi="Times New Roman" w:cs="Times New Roman"/>
          <w:b/>
          <w:bCs/>
          <w:sz w:val="24"/>
          <w:szCs w:val="24"/>
        </w:rPr>
      </w:pPr>
    </w:p>
    <w:p w14:paraId="297828E5" w14:textId="0A7C5704" w:rsidR="00754E89" w:rsidRPr="00282934" w:rsidRDefault="00754E89" w:rsidP="00754E89">
      <w:pPr>
        <w:spacing w:after="0" w:line="276" w:lineRule="auto"/>
        <w:ind w:left="567"/>
        <w:jc w:val="center"/>
        <w:rPr>
          <w:rFonts w:ascii="Times New Roman" w:hAnsi="Times New Roman" w:cs="Times New Roman"/>
          <w:b/>
          <w:bCs/>
          <w:sz w:val="24"/>
          <w:szCs w:val="24"/>
        </w:rPr>
      </w:pPr>
      <w:r w:rsidRPr="00282934">
        <w:rPr>
          <w:rFonts w:ascii="Times New Roman" w:hAnsi="Times New Roman" w:cs="Times New Roman"/>
          <w:b/>
          <w:bCs/>
          <w:sz w:val="24"/>
          <w:szCs w:val="24"/>
        </w:rPr>
        <w:t>§ 2</w:t>
      </w:r>
    </w:p>
    <w:p w14:paraId="68574415" w14:textId="69BEF0AC" w:rsidR="00A508FD" w:rsidRDefault="00A508FD" w:rsidP="00282934">
      <w:pPr>
        <w:spacing w:after="0" w:line="276" w:lineRule="auto"/>
        <w:ind w:left="567"/>
        <w:jc w:val="center"/>
        <w:rPr>
          <w:rFonts w:ascii="Times New Roman" w:hAnsi="Times New Roman" w:cs="Times New Roman"/>
          <w:b/>
          <w:bCs/>
          <w:sz w:val="24"/>
          <w:szCs w:val="24"/>
        </w:rPr>
      </w:pPr>
      <w:r w:rsidRPr="00282934">
        <w:rPr>
          <w:rFonts w:ascii="Times New Roman" w:hAnsi="Times New Roman" w:cs="Times New Roman"/>
          <w:b/>
          <w:bCs/>
          <w:sz w:val="24"/>
          <w:szCs w:val="24"/>
        </w:rPr>
        <w:t>Zobowiązania Stron</w:t>
      </w:r>
    </w:p>
    <w:p w14:paraId="5D23EC58" w14:textId="77777777" w:rsidR="000A555F" w:rsidRPr="00282934" w:rsidRDefault="000A555F" w:rsidP="00282934">
      <w:pPr>
        <w:spacing w:after="0" w:line="276" w:lineRule="auto"/>
        <w:ind w:left="567"/>
        <w:jc w:val="center"/>
        <w:rPr>
          <w:rFonts w:ascii="Times New Roman" w:hAnsi="Times New Roman" w:cs="Times New Roman"/>
          <w:b/>
          <w:bCs/>
          <w:sz w:val="24"/>
          <w:szCs w:val="24"/>
        </w:rPr>
      </w:pPr>
    </w:p>
    <w:p w14:paraId="18B97DF2" w14:textId="77777777" w:rsidR="00A508FD" w:rsidRPr="00A80438" w:rsidRDefault="00A508FD">
      <w:pPr>
        <w:pStyle w:val="Default"/>
        <w:numPr>
          <w:ilvl w:val="0"/>
          <w:numId w:val="40"/>
        </w:numPr>
        <w:spacing w:line="276" w:lineRule="auto"/>
        <w:jc w:val="both"/>
      </w:pPr>
      <w:r w:rsidRPr="00282934">
        <w:t xml:space="preserve">Wykonawca zobowiązuje się do sprzedaży energii elektrycznej do obiektów Odbiorcy wymienionych w </w:t>
      </w:r>
      <w:r w:rsidRPr="00A80438">
        <w:t>załączniku nr 1 do Umowy.</w:t>
      </w:r>
    </w:p>
    <w:p w14:paraId="6132E2E2" w14:textId="4F9B6D36" w:rsidR="00A508FD" w:rsidRPr="00A80438" w:rsidRDefault="00A508FD">
      <w:pPr>
        <w:pStyle w:val="Default"/>
        <w:numPr>
          <w:ilvl w:val="0"/>
          <w:numId w:val="40"/>
        </w:numPr>
        <w:spacing w:line="276" w:lineRule="auto"/>
        <w:jc w:val="both"/>
      </w:pPr>
      <w:r w:rsidRPr="00A80438">
        <w:t>Wykonawca zobowiązuje się:</w:t>
      </w:r>
    </w:p>
    <w:p w14:paraId="2EAF1184" w14:textId="77777777" w:rsidR="005F5569" w:rsidRPr="00A80438" w:rsidRDefault="00A508FD" w:rsidP="005F5569">
      <w:pPr>
        <w:pStyle w:val="Default"/>
        <w:numPr>
          <w:ilvl w:val="0"/>
          <w:numId w:val="41"/>
        </w:numPr>
        <w:spacing w:line="276" w:lineRule="auto"/>
        <w:jc w:val="both"/>
      </w:pPr>
      <w:r w:rsidRPr="00282934">
        <w:t xml:space="preserve">sprzedać Zamawiającemu Energię Elektryczną do PPE </w:t>
      </w:r>
      <w:r w:rsidRPr="00A80438">
        <w:t>wskazanych w załączniku nr 1 do Umowy i przenieść jej własność na Zamawiającego,</w:t>
      </w:r>
      <w:r w:rsidR="009B5BC0" w:rsidRPr="00A80438">
        <w:t xml:space="preserve"> z zachowaniem obowiązujących standardów jakościowych oraz innych wymagań określonych w Taryfie, Prawie energetycznym oraz aktach wykonawczych do tej ustawy,</w:t>
      </w:r>
    </w:p>
    <w:p w14:paraId="25E56B99" w14:textId="78ED105C" w:rsidR="005F5569" w:rsidRPr="00A80438" w:rsidRDefault="00A508FD" w:rsidP="005F5569">
      <w:pPr>
        <w:pStyle w:val="Default"/>
        <w:numPr>
          <w:ilvl w:val="0"/>
          <w:numId w:val="41"/>
        </w:numPr>
        <w:spacing w:line="276" w:lineRule="auto"/>
        <w:jc w:val="both"/>
      </w:pPr>
      <w:r w:rsidRPr="00A80438">
        <w:t>dokonać bilansowania handlowego Zamawiającego w PPE,</w:t>
      </w:r>
    </w:p>
    <w:p w14:paraId="3999A28B" w14:textId="0D7027F6" w:rsidR="00671CA4" w:rsidRPr="00A80438" w:rsidRDefault="00671CA4" w:rsidP="005F5569">
      <w:pPr>
        <w:pStyle w:val="Default"/>
        <w:numPr>
          <w:ilvl w:val="0"/>
          <w:numId w:val="41"/>
        </w:numPr>
        <w:spacing w:line="276" w:lineRule="auto"/>
        <w:jc w:val="both"/>
      </w:pPr>
      <w:r w:rsidRPr="00A80438">
        <w:t xml:space="preserve">uwzględnić w trakcie trwania umowy, wszelkiego rodzaju ulgi cenowe wynikające z regulacji prawnych, nie </w:t>
      </w:r>
      <w:r w:rsidR="001A7276" w:rsidRPr="00A80438">
        <w:t xml:space="preserve">obowiązujące na dzień </w:t>
      </w:r>
      <w:r w:rsidR="00E36524" w:rsidRPr="00A80438">
        <w:t>ogłoszenia postępowania</w:t>
      </w:r>
      <w:r w:rsidR="00AD1DFD">
        <w:t>,</w:t>
      </w:r>
      <w:r w:rsidRPr="00A80438">
        <w:t xml:space="preserve"> </w:t>
      </w:r>
    </w:p>
    <w:p w14:paraId="57A6895D" w14:textId="77777777" w:rsidR="005F5569" w:rsidRPr="00A80438" w:rsidRDefault="00A508FD" w:rsidP="005F5569">
      <w:pPr>
        <w:pStyle w:val="Default"/>
        <w:numPr>
          <w:ilvl w:val="0"/>
          <w:numId w:val="41"/>
        </w:numPr>
        <w:spacing w:line="276" w:lineRule="auto"/>
        <w:jc w:val="both"/>
      </w:pPr>
      <w:r w:rsidRPr="00A80438">
        <w:t>zapewnić Zamawiającemu dostęp do informacji o danych pomiarowo-rozliczeniowych Energii Elektrycznej pobranej przez Zamawiającego w poszczególnych PPE,</w:t>
      </w:r>
    </w:p>
    <w:p w14:paraId="44F99518" w14:textId="77777777" w:rsidR="005F5569" w:rsidRPr="00A80438" w:rsidRDefault="00A508FD" w:rsidP="005F5569">
      <w:pPr>
        <w:pStyle w:val="Default"/>
        <w:numPr>
          <w:ilvl w:val="0"/>
          <w:numId w:val="41"/>
        </w:numPr>
        <w:spacing w:line="276" w:lineRule="auto"/>
        <w:jc w:val="both"/>
      </w:pPr>
      <w:r w:rsidRPr="00A80438">
        <w:t xml:space="preserve">zgłosić OSD Umowę do realizacji, </w:t>
      </w:r>
    </w:p>
    <w:p w14:paraId="3B271A08" w14:textId="4C4B096A" w:rsidR="005F5569" w:rsidRPr="00A80438" w:rsidRDefault="00A508FD" w:rsidP="005F5569">
      <w:pPr>
        <w:pStyle w:val="Default"/>
        <w:numPr>
          <w:ilvl w:val="0"/>
          <w:numId w:val="41"/>
        </w:numPr>
        <w:spacing w:line="276" w:lineRule="auto"/>
        <w:jc w:val="both"/>
      </w:pPr>
      <w:r w:rsidRPr="00A80438">
        <w:t>złożyć w imieniu Zamawiającego oświadczenia o wypowiedzeniu dotychczas obowiązujących umów sprzedaży energii elektrycznej lub umów kompleksowych, ewentualnie oświadczenia o rozwiązaniu wskazanych powyżej umów w trybie porozumienia stron,  na podstawie załączonego do niniejszej Umowy pełnomocnictwa, stanowiącego załącznik nr 2</w:t>
      </w:r>
      <w:r w:rsidR="00AD1DFD">
        <w:t>,</w:t>
      </w:r>
      <w:r w:rsidRPr="00A80438">
        <w:t xml:space="preserve"> </w:t>
      </w:r>
    </w:p>
    <w:p w14:paraId="3D915EC4" w14:textId="03C7C07A" w:rsidR="00A508FD" w:rsidRPr="005F5569" w:rsidRDefault="00A508FD" w:rsidP="005F5569">
      <w:pPr>
        <w:pStyle w:val="Default"/>
        <w:numPr>
          <w:ilvl w:val="0"/>
          <w:numId w:val="41"/>
        </w:numPr>
        <w:spacing w:line="276" w:lineRule="auto"/>
        <w:jc w:val="both"/>
      </w:pPr>
      <w:r w:rsidRPr="005F5569">
        <w:t>zawrzeć w imieniu i na rzecz Zamawiającego</w:t>
      </w:r>
      <w:r w:rsidR="005F5569" w:rsidRPr="005F5569">
        <w:t>- jeżeli wystąpi taka konieczność,</w:t>
      </w:r>
      <w:r w:rsidRPr="005F5569">
        <w:t xml:space="preserve"> Umowę Dystrybucyjną Zamawiającego, zgodnie z załączonym do niniejszej Umowy pełnomocnictwem, stanowiącym załącznik nr 2.</w:t>
      </w:r>
    </w:p>
    <w:p w14:paraId="71A2FE50" w14:textId="77777777" w:rsidR="009B5BC0" w:rsidRPr="00282934" w:rsidRDefault="009B5BC0">
      <w:pPr>
        <w:pStyle w:val="Default"/>
        <w:numPr>
          <w:ilvl w:val="0"/>
          <w:numId w:val="43"/>
        </w:numPr>
        <w:spacing w:line="276" w:lineRule="auto"/>
        <w:jc w:val="both"/>
      </w:pPr>
      <w:r w:rsidRPr="00282934">
        <w:t>Odbiorca zobowiązuje się do:</w:t>
      </w:r>
    </w:p>
    <w:p w14:paraId="150336AE" w14:textId="77777777" w:rsidR="009B5BC0" w:rsidRPr="00282934" w:rsidRDefault="009B5BC0">
      <w:pPr>
        <w:pStyle w:val="Default"/>
        <w:numPr>
          <w:ilvl w:val="0"/>
          <w:numId w:val="42"/>
        </w:numPr>
        <w:spacing w:line="276" w:lineRule="auto"/>
        <w:jc w:val="both"/>
      </w:pPr>
      <w:r w:rsidRPr="00282934">
        <w:t>pobierania energii zgodnie z obowiązującymi przepisami i warunkami Umowy,</w:t>
      </w:r>
    </w:p>
    <w:p w14:paraId="37556F2D" w14:textId="77777777" w:rsidR="009B5BC0" w:rsidRPr="00282934" w:rsidRDefault="009B5BC0">
      <w:pPr>
        <w:pStyle w:val="Default"/>
        <w:numPr>
          <w:ilvl w:val="0"/>
          <w:numId w:val="42"/>
        </w:numPr>
        <w:spacing w:line="276" w:lineRule="auto"/>
        <w:jc w:val="both"/>
      </w:pPr>
      <w:r w:rsidRPr="00282934">
        <w:lastRenderedPageBreak/>
        <w:t>zabezpieczenia przed uszkodzeniem lub zniszczeniem urządzeń pomiarowych oraz plomb, w tym plomb legalizacyjnych na wszystkich elementach, a w szczególności plomb zabezpieczeń głównych i w układzie pomiarowo-rozliczeniowym,</w:t>
      </w:r>
    </w:p>
    <w:p w14:paraId="6F6A7D03" w14:textId="77777777" w:rsidR="009B5BC0" w:rsidRPr="00282934" w:rsidRDefault="009B5BC0">
      <w:pPr>
        <w:pStyle w:val="Default"/>
        <w:numPr>
          <w:ilvl w:val="0"/>
          <w:numId w:val="42"/>
        </w:numPr>
        <w:spacing w:line="276" w:lineRule="auto"/>
        <w:jc w:val="both"/>
      </w:pPr>
      <w:r w:rsidRPr="00282934">
        <w:t>terminowego regulowania należności za energię elektryczną oraz innych należności związanych ze sprzedażą energii,</w:t>
      </w:r>
    </w:p>
    <w:p w14:paraId="5E1D0B95" w14:textId="47377A58" w:rsidR="009B5BC0" w:rsidRPr="00282934" w:rsidRDefault="009B5BC0">
      <w:pPr>
        <w:pStyle w:val="Default"/>
        <w:numPr>
          <w:ilvl w:val="0"/>
          <w:numId w:val="42"/>
        </w:numPr>
        <w:spacing w:line="276" w:lineRule="auto"/>
        <w:jc w:val="both"/>
      </w:pPr>
      <w:r w:rsidRPr="00282934">
        <w:t>przekazywaniu Wykonawcy istotnych informacji dotyczących realizacji Umowy, w szczególności w przypadku rozwiązania Umowy Dystrybucyjnej Zamawiającego lub zamiarze jej rozwiązania -niezwłocznego powiadomienia Wykonawcy o tym fakcie.</w:t>
      </w:r>
    </w:p>
    <w:p w14:paraId="4C0ED116" w14:textId="77777777" w:rsidR="00BA149D" w:rsidRPr="00282934" w:rsidRDefault="00A508FD">
      <w:pPr>
        <w:pStyle w:val="Default"/>
        <w:numPr>
          <w:ilvl w:val="0"/>
          <w:numId w:val="43"/>
        </w:numPr>
        <w:spacing w:line="276" w:lineRule="auto"/>
        <w:jc w:val="both"/>
      </w:pPr>
      <w:r w:rsidRPr="00282934">
        <w:t>Zamawiający oświadcza, że nie posiada koncesji na obrót, dystrybucję, przesyłanie lub wytwarzanie energii elektrycznej, zgodnie z przepisami ustawy PE.</w:t>
      </w:r>
    </w:p>
    <w:p w14:paraId="4A0A03E9" w14:textId="77777777" w:rsidR="00BA149D" w:rsidRPr="00282934" w:rsidRDefault="00A508FD">
      <w:pPr>
        <w:pStyle w:val="Default"/>
        <w:numPr>
          <w:ilvl w:val="0"/>
          <w:numId w:val="43"/>
        </w:numPr>
        <w:spacing w:line="276" w:lineRule="auto"/>
        <w:jc w:val="both"/>
      </w:pPr>
      <w:r w:rsidRPr="00282934">
        <w:t>Zamawiający oświadcza, iż</w:t>
      </w:r>
      <w:r w:rsidR="009B5BC0" w:rsidRPr="00282934">
        <w:t xml:space="preserve"> </w:t>
      </w:r>
      <w:r w:rsidRPr="00282934">
        <w:t>nie jest odbiorcą przemysłowym w rozumieniu art. 52 ust. 6 ustawy z dnia 20 lutego 2015 r. o odnawialnych źródłach energii (t.j. Dz. U. z 20</w:t>
      </w:r>
      <w:r w:rsidR="009B5BC0" w:rsidRPr="00282934">
        <w:t>22</w:t>
      </w:r>
      <w:r w:rsidRPr="00282934">
        <w:t xml:space="preserve"> r. poz. </w:t>
      </w:r>
      <w:r w:rsidR="009B5BC0" w:rsidRPr="00282934">
        <w:t>1738</w:t>
      </w:r>
      <w:r w:rsidRPr="00282934">
        <w:t xml:space="preserve"> z późn. zm.), dalej jako „ustawa OZE” umieszczonym w wykazie odbiorców przemysłowych zawartym w Informacji Prezesa Urzędu Regulacji Energetyki. </w:t>
      </w:r>
    </w:p>
    <w:p w14:paraId="2212F54B" w14:textId="5A5E8E2D" w:rsidR="00357692" w:rsidRPr="000A555F" w:rsidRDefault="00A508FD">
      <w:pPr>
        <w:pStyle w:val="Default"/>
        <w:numPr>
          <w:ilvl w:val="0"/>
          <w:numId w:val="43"/>
        </w:numPr>
        <w:spacing w:line="276" w:lineRule="auto"/>
        <w:jc w:val="both"/>
      </w:pPr>
      <w:r w:rsidRPr="00282934">
        <w:t>Strony zobowiązują się do zapewnienia wzajemnego dostępu do danych, stanowiących podstawę do rozliczeń za dostarczoną Energię Elektryczną.</w:t>
      </w:r>
    </w:p>
    <w:p w14:paraId="7F87F7A0" w14:textId="77777777" w:rsidR="00E21343" w:rsidRPr="00282934" w:rsidRDefault="00E21343" w:rsidP="00357692">
      <w:pPr>
        <w:spacing w:after="0" w:line="276" w:lineRule="auto"/>
        <w:ind w:left="567"/>
        <w:contextualSpacing/>
        <w:jc w:val="both"/>
        <w:rPr>
          <w:rFonts w:ascii="Times New Roman" w:hAnsi="Times New Roman" w:cs="Times New Roman"/>
          <w:bCs/>
          <w:sz w:val="24"/>
          <w:szCs w:val="24"/>
        </w:rPr>
      </w:pPr>
    </w:p>
    <w:p w14:paraId="3680F4B6" w14:textId="5D51F1A1" w:rsidR="00665417" w:rsidRPr="00282934" w:rsidRDefault="00754E89" w:rsidP="00665417">
      <w:pPr>
        <w:spacing w:after="0" w:line="276" w:lineRule="auto"/>
        <w:jc w:val="center"/>
        <w:rPr>
          <w:rFonts w:ascii="Times New Roman" w:hAnsi="Times New Roman" w:cs="Times New Roman"/>
          <w:b/>
          <w:bCs/>
          <w:sz w:val="24"/>
          <w:szCs w:val="24"/>
        </w:rPr>
      </w:pPr>
      <w:r w:rsidRPr="00282934">
        <w:rPr>
          <w:rFonts w:ascii="Times New Roman" w:hAnsi="Times New Roman" w:cs="Times New Roman"/>
          <w:b/>
          <w:bCs/>
          <w:sz w:val="24"/>
          <w:szCs w:val="24"/>
        </w:rPr>
        <w:t>§ 3</w:t>
      </w:r>
    </w:p>
    <w:p w14:paraId="7DF47FED" w14:textId="77777777" w:rsidR="00665417" w:rsidRPr="00282934" w:rsidRDefault="00665417" w:rsidP="00665417">
      <w:pPr>
        <w:spacing w:line="276" w:lineRule="auto"/>
        <w:jc w:val="center"/>
        <w:rPr>
          <w:rFonts w:ascii="Times New Roman" w:hAnsi="Times New Roman" w:cs="Times New Roman"/>
          <w:b/>
          <w:color w:val="000000"/>
          <w:sz w:val="24"/>
          <w:szCs w:val="24"/>
        </w:rPr>
      </w:pPr>
      <w:r w:rsidRPr="00282934">
        <w:rPr>
          <w:rFonts w:ascii="Times New Roman" w:hAnsi="Times New Roman" w:cs="Times New Roman"/>
          <w:b/>
          <w:color w:val="000000"/>
          <w:sz w:val="24"/>
          <w:szCs w:val="24"/>
        </w:rPr>
        <w:t>Standardy jakościowe</w:t>
      </w:r>
    </w:p>
    <w:p w14:paraId="1D5F3D94" w14:textId="77777777" w:rsidR="005F2724" w:rsidRPr="00282934" w:rsidRDefault="00665417">
      <w:pPr>
        <w:pStyle w:val="Default"/>
        <w:numPr>
          <w:ilvl w:val="0"/>
          <w:numId w:val="44"/>
        </w:numPr>
        <w:spacing w:line="276" w:lineRule="auto"/>
        <w:jc w:val="both"/>
      </w:pPr>
      <w:r w:rsidRPr="00282934">
        <w:t>W ramach niniejszej Umowy Wykonawca zobowiązuje się do pełnienia funkcji podmiotu odpowiedzialnego za bilansowanie handlowe, określonego w art. 3 pkt 40 Prawa energetycznego, dla sprzedanej energii elektrycznej do obiektów Odbiorcy na podstawie wskazań układów pomiarowych.</w:t>
      </w:r>
    </w:p>
    <w:p w14:paraId="27DCA102" w14:textId="4F673248" w:rsidR="00665417" w:rsidRPr="00282934" w:rsidRDefault="00665417">
      <w:pPr>
        <w:pStyle w:val="Default"/>
        <w:numPr>
          <w:ilvl w:val="0"/>
          <w:numId w:val="44"/>
        </w:numPr>
        <w:spacing w:line="276" w:lineRule="auto"/>
        <w:jc w:val="both"/>
      </w:pPr>
      <w:r w:rsidRPr="00282934">
        <w:t>Wykonawc</w:t>
      </w:r>
      <w:r w:rsidRPr="00282934">
        <w:rPr>
          <w:rFonts w:eastAsia="Arial"/>
          <w:bCs/>
          <w:shd w:val="clear" w:color="auto" w:fill="FFFFFF"/>
        </w:rPr>
        <w:t xml:space="preserve">a </w:t>
      </w:r>
      <w:r w:rsidRPr="00282934">
        <w:t>zobowiązuje się zapewnić</w:t>
      </w:r>
      <w:r w:rsidRPr="00282934">
        <w:rPr>
          <w:rFonts w:eastAsia="Arial"/>
          <w:bCs/>
          <w:shd w:val="clear" w:color="auto" w:fill="FFFFFF"/>
        </w:rPr>
        <w:t xml:space="preserve"> </w:t>
      </w:r>
      <w:r w:rsidRPr="00282934">
        <w:t xml:space="preserve">Zamawiającemu </w:t>
      </w:r>
      <w:r w:rsidR="00072F66" w:rsidRPr="00282934">
        <w:t>prawe</w:t>
      </w:r>
      <w:r w:rsidR="00DA7271" w:rsidRPr="00282934">
        <w:t>m</w:t>
      </w:r>
      <w:r w:rsidR="00072F66" w:rsidRPr="00282934">
        <w:t xml:space="preserve"> przewidziane </w:t>
      </w:r>
      <w:r w:rsidRPr="00282934">
        <w:t>standardy jakościowe obsług</w:t>
      </w:r>
      <w:r w:rsidR="00072F66" w:rsidRPr="00282934">
        <w:t>i</w:t>
      </w:r>
      <w:r w:rsidRPr="00282934">
        <w:t>.</w:t>
      </w:r>
    </w:p>
    <w:p w14:paraId="6D30E262" w14:textId="59683903" w:rsidR="00072F66" w:rsidRPr="00282934" w:rsidRDefault="00072F66">
      <w:pPr>
        <w:pStyle w:val="Default"/>
        <w:numPr>
          <w:ilvl w:val="0"/>
          <w:numId w:val="44"/>
        </w:numPr>
        <w:spacing w:line="276" w:lineRule="auto"/>
        <w:jc w:val="both"/>
      </w:pPr>
      <w:r w:rsidRPr="00282934">
        <w:t>W przypadku niedotrzymania jakościowych standardów obsługi Odbiorcy przysługuje prawo do bonifikaty według stawek określonych w Rozporządzenia Ministra Energii z dnia 6 </w:t>
      </w:r>
      <w:r w:rsidR="0033660B" w:rsidRPr="00282934">
        <w:t>marca 2019</w:t>
      </w:r>
      <w:r w:rsidRPr="00282934">
        <w:t xml:space="preserve">r. w sprawie szczegółowych zasad kształtowania i kalkulacji taryf oraz rozliczeń w obrocie energią elektryczną (Dz.U. z </w:t>
      </w:r>
      <w:r w:rsidR="00DA7271" w:rsidRPr="00282934">
        <w:t>2019r.</w:t>
      </w:r>
      <w:r w:rsidRPr="00282934">
        <w:t xml:space="preserve">, poz. </w:t>
      </w:r>
      <w:r w:rsidR="00DA7271" w:rsidRPr="00282934">
        <w:t>503</w:t>
      </w:r>
      <w:r w:rsidRPr="00282934">
        <w:t>) lub w każdym innym później wydanym akcie prawnym określającym te stawki.</w:t>
      </w:r>
    </w:p>
    <w:p w14:paraId="56199FF8" w14:textId="77777777" w:rsidR="00665417" w:rsidRPr="00282934" w:rsidRDefault="00665417">
      <w:pPr>
        <w:numPr>
          <w:ilvl w:val="0"/>
          <w:numId w:val="44"/>
        </w:numPr>
        <w:spacing w:line="276" w:lineRule="auto"/>
        <w:ind w:left="284" w:right="-286" w:hanging="284"/>
        <w:jc w:val="both"/>
        <w:rPr>
          <w:rFonts w:ascii="Times New Roman" w:eastAsia="Arial" w:hAnsi="Times New Roman" w:cs="Times New Roman"/>
          <w:color w:val="000000"/>
          <w:sz w:val="24"/>
          <w:szCs w:val="24"/>
          <w:shd w:val="clear" w:color="auto" w:fill="FFFFFF"/>
        </w:rPr>
      </w:pPr>
      <w:r w:rsidRPr="00282934">
        <w:rPr>
          <w:rFonts w:ascii="Times New Roman" w:hAnsi="Times New Roman" w:cs="Times New Roman"/>
          <w:color w:val="000000"/>
          <w:sz w:val="24"/>
          <w:szCs w:val="24"/>
        </w:rPr>
        <w:t>Wykonawca,</w:t>
      </w:r>
      <w:r w:rsidRPr="00282934">
        <w:rPr>
          <w:rFonts w:ascii="Times New Roman" w:hAnsi="Times New Roman" w:cs="Times New Roman"/>
          <w:b/>
          <w:color w:val="000000"/>
          <w:sz w:val="24"/>
          <w:szCs w:val="24"/>
        </w:rPr>
        <w:t xml:space="preserve"> </w:t>
      </w:r>
      <w:r w:rsidRPr="00282934">
        <w:rPr>
          <w:rFonts w:ascii="Times New Roman" w:hAnsi="Times New Roman" w:cs="Times New Roman"/>
          <w:color w:val="000000"/>
          <w:sz w:val="24"/>
          <w:szCs w:val="24"/>
        </w:rPr>
        <w:t>zobowiązuje się do zapewnienia standardów jakościowych obsługi Zamawiającemu, m.in. poprzez:</w:t>
      </w:r>
    </w:p>
    <w:p w14:paraId="301AC98E" w14:textId="77777777" w:rsidR="00665417" w:rsidRPr="00282934" w:rsidRDefault="00665417">
      <w:pPr>
        <w:numPr>
          <w:ilvl w:val="0"/>
          <w:numId w:val="45"/>
        </w:numPr>
        <w:tabs>
          <w:tab w:val="clear" w:pos="737"/>
        </w:tabs>
        <w:spacing w:line="276" w:lineRule="auto"/>
        <w:ind w:right="-286"/>
        <w:jc w:val="both"/>
        <w:rPr>
          <w:rFonts w:ascii="Times New Roman" w:hAnsi="Times New Roman" w:cs="Times New Roman"/>
          <w:bCs/>
          <w:color w:val="000000"/>
          <w:sz w:val="24"/>
          <w:szCs w:val="24"/>
        </w:rPr>
      </w:pPr>
      <w:r w:rsidRPr="00282934">
        <w:rPr>
          <w:rFonts w:ascii="Times New Roman" w:hAnsi="Times New Roman" w:cs="Times New Roman"/>
          <w:bCs/>
          <w:color w:val="000000"/>
          <w:sz w:val="24"/>
          <w:szCs w:val="24"/>
        </w:rPr>
        <w:t xml:space="preserve">przyjmowanie zgłoszeń i reklamacji od </w:t>
      </w:r>
      <w:r w:rsidRPr="00282934">
        <w:rPr>
          <w:rFonts w:ascii="Times New Roman" w:hAnsi="Times New Roman" w:cs="Times New Roman"/>
          <w:color w:val="000000"/>
          <w:sz w:val="24"/>
          <w:szCs w:val="24"/>
        </w:rPr>
        <w:t>Zamawiającego</w:t>
      </w:r>
      <w:r w:rsidRPr="00282934">
        <w:rPr>
          <w:rFonts w:ascii="Times New Roman" w:hAnsi="Times New Roman" w:cs="Times New Roman"/>
          <w:bCs/>
          <w:color w:val="000000"/>
          <w:sz w:val="24"/>
          <w:szCs w:val="24"/>
        </w:rPr>
        <w:t>,</w:t>
      </w:r>
    </w:p>
    <w:p w14:paraId="0EB32BF9" w14:textId="77777777" w:rsidR="00665417" w:rsidRPr="00282934" w:rsidRDefault="00665417">
      <w:pPr>
        <w:numPr>
          <w:ilvl w:val="0"/>
          <w:numId w:val="45"/>
        </w:numPr>
        <w:tabs>
          <w:tab w:val="num" w:pos="2520"/>
        </w:tabs>
        <w:spacing w:line="276" w:lineRule="auto"/>
        <w:ind w:right="-286"/>
        <w:jc w:val="both"/>
        <w:rPr>
          <w:rFonts w:ascii="Times New Roman" w:hAnsi="Times New Roman" w:cs="Times New Roman"/>
          <w:bCs/>
          <w:color w:val="000000"/>
          <w:sz w:val="24"/>
          <w:szCs w:val="24"/>
        </w:rPr>
      </w:pPr>
      <w:r w:rsidRPr="00282934">
        <w:rPr>
          <w:rFonts w:ascii="Times New Roman" w:hAnsi="Times New Roman" w:cs="Times New Roman"/>
          <w:bCs/>
          <w:color w:val="000000"/>
          <w:sz w:val="24"/>
          <w:szCs w:val="24"/>
        </w:rPr>
        <w:t>udzielanie informacji w sprawie zasad rozliczeń,</w:t>
      </w:r>
    </w:p>
    <w:p w14:paraId="0AAAABB4" w14:textId="77777777" w:rsidR="00665417" w:rsidRPr="00282934" w:rsidRDefault="00665417">
      <w:pPr>
        <w:numPr>
          <w:ilvl w:val="0"/>
          <w:numId w:val="45"/>
        </w:numPr>
        <w:tabs>
          <w:tab w:val="num" w:pos="2520"/>
        </w:tabs>
        <w:spacing w:line="276" w:lineRule="auto"/>
        <w:ind w:right="-286"/>
        <w:jc w:val="both"/>
        <w:rPr>
          <w:rFonts w:ascii="Times New Roman" w:hAnsi="Times New Roman" w:cs="Times New Roman"/>
          <w:bCs/>
          <w:color w:val="000000"/>
          <w:sz w:val="24"/>
          <w:szCs w:val="24"/>
        </w:rPr>
      </w:pPr>
      <w:r w:rsidRPr="00282934">
        <w:rPr>
          <w:rFonts w:ascii="Times New Roman" w:hAnsi="Times New Roman" w:cs="Times New Roman"/>
          <w:bCs/>
          <w:color w:val="000000"/>
          <w:sz w:val="24"/>
          <w:szCs w:val="24"/>
        </w:rPr>
        <w:t xml:space="preserve">rozpatrywanie wniosków lub reklamacji </w:t>
      </w:r>
      <w:r w:rsidRPr="00282934">
        <w:rPr>
          <w:rFonts w:ascii="Times New Roman" w:hAnsi="Times New Roman" w:cs="Times New Roman"/>
          <w:color w:val="000000"/>
          <w:sz w:val="24"/>
          <w:szCs w:val="24"/>
        </w:rPr>
        <w:t>Zamawiającego</w:t>
      </w:r>
      <w:r w:rsidRPr="00282934">
        <w:rPr>
          <w:rFonts w:ascii="Times New Roman" w:hAnsi="Times New Roman" w:cs="Times New Roman"/>
          <w:bCs/>
          <w:color w:val="000000"/>
          <w:sz w:val="24"/>
          <w:szCs w:val="24"/>
        </w:rPr>
        <w:t xml:space="preserve"> w sprawie rozliczeń i udzielania odpowiedzi nie później niż w terminie 14 dni od dnia złożenia wniosku lub zgłoszenia reklamacji.</w:t>
      </w:r>
    </w:p>
    <w:p w14:paraId="731B6D17" w14:textId="79FB2111" w:rsidR="00671CA4" w:rsidRDefault="00665417" w:rsidP="009E7156">
      <w:pPr>
        <w:numPr>
          <w:ilvl w:val="0"/>
          <w:numId w:val="44"/>
        </w:numPr>
        <w:spacing w:line="276" w:lineRule="auto"/>
        <w:ind w:left="284" w:right="-286" w:hanging="284"/>
        <w:jc w:val="both"/>
        <w:rPr>
          <w:rFonts w:ascii="Times New Roman" w:hAnsi="Times New Roman" w:cs="Times New Roman"/>
          <w:bCs/>
          <w:color w:val="000000"/>
          <w:sz w:val="24"/>
          <w:szCs w:val="24"/>
        </w:rPr>
      </w:pPr>
      <w:r w:rsidRPr="00282934">
        <w:rPr>
          <w:rFonts w:ascii="Times New Roman" w:hAnsi="Times New Roman" w:cs="Times New Roman"/>
          <w:color w:val="000000"/>
          <w:sz w:val="24"/>
          <w:szCs w:val="24"/>
        </w:rPr>
        <w:t>Wykonawc</w:t>
      </w:r>
      <w:r w:rsidRPr="00282934">
        <w:rPr>
          <w:rFonts w:ascii="Times New Roman" w:hAnsi="Times New Roman" w:cs="Times New Roman"/>
          <w:bCs/>
          <w:color w:val="000000"/>
          <w:sz w:val="24"/>
          <w:szCs w:val="24"/>
        </w:rPr>
        <w:t>a</w:t>
      </w:r>
      <w:r w:rsidRPr="00282934">
        <w:rPr>
          <w:rFonts w:ascii="Times New Roman" w:hAnsi="Times New Roman" w:cs="Times New Roman"/>
          <w:b/>
          <w:bCs/>
          <w:color w:val="000000"/>
          <w:sz w:val="24"/>
          <w:szCs w:val="24"/>
        </w:rPr>
        <w:t xml:space="preserve"> </w:t>
      </w:r>
      <w:r w:rsidRPr="00282934">
        <w:rPr>
          <w:rFonts w:ascii="Times New Roman" w:hAnsi="Times New Roman" w:cs="Times New Roman"/>
          <w:bCs/>
          <w:color w:val="000000"/>
          <w:sz w:val="24"/>
          <w:szCs w:val="24"/>
        </w:rPr>
        <w:t xml:space="preserve">przyjmuje zgłoszenia i reklamacje oraz udziela informacji w zakresie stosowania Umowy w formie pisemnej lub ustnej. Udzielenie odpowiedzi na zgłoszenie i reklamacje następuje w formie wnioskowanej przez </w:t>
      </w:r>
      <w:r w:rsidRPr="00282934">
        <w:rPr>
          <w:rFonts w:ascii="Times New Roman" w:hAnsi="Times New Roman" w:cs="Times New Roman"/>
          <w:color w:val="000000"/>
          <w:sz w:val="24"/>
          <w:szCs w:val="24"/>
        </w:rPr>
        <w:t>Zamawiającego</w:t>
      </w:r>
      <w:r w:rsidRPr="00282934">
        <w:rPr>
          <w:rFonts w:ascii="Times New Roman" w:hAnsi="Times New Roman" w:cs="Times New Roman"/>
          <w:bCs/>
          <w:color w:val="000000"/>
          <w:sz w:val="24"/>
          <w:szCs w:val="24"/>
        </w:rPr>
        <w:t xml:space="preserve">. </w:t>
      </w:r>
    </w:p>
    <w:p w14:paraId="323072E7" w14:textId="07B4C6C9" w:rsidR="009E7156" w:rsidRDefault="009E7156" w:rsidP="009E7156">
      <w:pPr>
        <w:spacing w:line="276" w:lineRule="auto"/>
        <w:ind w:right="-286"/>
        <w:jc w:val="both"/>
        <w:rPr>
          <w:rFonts w:ascii="Times New Roman" w:hAnsi="Times New Roman" w:cs="Times New Roman"/>
          <w:bCs/>
          <w:color w:val="000000"/>
          <w:sz w:val="24"/>
          <w:szCs w:val="24"/>
        </w:rPr>
      </w:pPr>
    </w:p>
    <w:p w14:paraId="3D3ACFB5" w14:textId="77777777" w:rsidR="009E7156" w:rsidRPr="009E7156" w:rsidRDefault="009E7156" w:rsidP="009E7156">
      <w:pPr>
        <w:spacing w:line="276" w:lineRule="auto"/>
        <w:ind w:right="-286"/>
        <w:jc w:val="both"/>
        <w:rPr>
          <w:rFonts w:ascii="Times New Roman" w:hAnsi="Times New Roman" w:cs="Times New Roman"/>
          <w:bCs/>
          <w:color w:val="000000"/>
          <w:sz w:val="24"/>
          <w:szCs w:val="24"/>
        </w:rPr>
      </w:pPr>
    </w:p>
    <w:p w14:paraId="0D48E37C" w14:textId="78813514" w:rsidR="00DA7271" w:rsidRPr="00282934" w:rsidRDefault="00DA7271" w:rsidP="00282934">
      <w:pPr>
        <w:spacing w:after="0" w:line="276" w:lineRule="auto"/>
        <w:ind w:right="-286"/>
        <w:jc w:val="center"/>
        <w:rPr>
          <w:rFonts w:ascii="Times New Roman" w:hAnsi="Times New Roman" w:cs="Times New Roman"/>
          <w:b/>
          <w:color w:val="000000"/>
          <w:sz w:val="24"/>
          <w:szCs w:val="24"/>
        </w:rPr>
      </w:pPr>
      <w:r w:rsidRPr="00282934">
        <w:rPr>
          <w:rFonts w:ascii="Times New Roman" w:hAnsi="Times New Roman" w:cs="Times New Roman"/>
          <w:b/>
          <w:color w:val="000000"/>
          <w:sz w:val="24"/>
          <w:szCs w:val="24"/>
        </w:rPr>
        <w:lastRenderedPageBreak/>
        <w:t xml:space="preserve">§ </w:t>
      </w:r>
      <w:r w:rsidR="00282934" w:rsidRPr="00282934">
        <w:rPr>
          <w:rFonts w:ascii="Times New Roman" w:hAnsi="Times New Roman" w:cs="Times New Roman"/>
          <w:b/>
          <w:color w:val="000000"/>
          <w:sz w:val="24"/>
          <w:szCs w:val="24"/>
        </w:rPr>
        <w:t>4</w:t>
      </w:r>
    </w:p>
    <w:p w14:paraId="404BD541" w14:textId="1A388CBF" w:rsidR="00DA7271" w:rsidRDefault="00DA7271" w:rsidP="00282934">
      <w:pPr>
        <w:spacing w:after="0" w:line="276" w:lineRule="auto"/>
        <w:jc w:val="center"/>
        <w:rPr>
          <w:rFonts w:ascii="Times New Roman" w:hAnsi="Times New Roman" w:cs="Times New Roman"/>
          <w:b/>
          <w:color w:val="000000"/>
          <w:sz w:val="24"/>
          <w:szCs w:val="24"/>
        </w:rPr>
      </w:pPr>
      <w:r w:rsidRPr="00282934">
        <w:rPr>
          <w:rFonts w:ascii="Times New Roman" w:hAnsi="Times New Roman" w:cs="Times New Roman"/>
          <w:b/>
          <w:color w:val="000000"/>
          <w:sz w:val="24"/>
          <w:szCs w:val="24"/>
        </w:rPr>
        <w:t xml:space="preserve">Bilansowanie handlowe </w:t>
      </w:r>
    </w:p>
    <w:p w14:paraId="067C4DBD" w14:textId="77777777" w:rsidR="000A555F" w:rsidRPr="00282934" w:rsidRDefault="000A555F" w:rsidP="00282934">
      <w:pPr>
        <w:spacing w:after="0" w:line="276" w:lineRule="auto"/>
        <w:jc w:val="center"/>
        <w:rPr>
          <w:rFonts w:ascii="Times New Roman" w:hAnsi="Times New Roman" w:cs="Times New Roman"/>
          <w:b/>
          <w:color w:val="000000"/>
          <w:sz w:val="24"/>
          <w:szCs w:val="24"/>
        </w:rPr>
      </w:pPr>
    </w:p>
    <w:p w14:paraId="6831535B" w14:textId="01AF8F76" w:rsidR="00DA7271" w:rsidRPr="00282934" w:rsidRDefault="00DA7271">
      <w:pPr>
        <w:pStyle w:val="Default"/>
        <w:numPr>
          <w:ilvl w:val="0"/>
          <w:numId w:val="47"/>
        </w:numPr>
        <w:spacing w:line="276" w:lineRule="auto"/>
        <w:jc w:val="both"/>
      </w:pPr>
      <w:r w:rsidRPr="00282934">
        <w:t>W ramach niniejszej Umowy Wykonawca zobowiązuje się do pełnienia funkcji podmiotu odpowiedzialnego za bilansowanie handlowe, dla sprzedanej energii elektrycznej do obiektów Odbiorcy na podstawie wskazań układów pomiarowych.</w:t>
      </w:r>
    </w:p>
    <w:p w14:paraId="5BEA644D" w14:textId="77777777" w:rsidR="00282934" w:rsidRPr="00282934" w:rsidRDefault="00DA7271">
      <w:pPr>
        <w:pStyle w:val="Default"/>
        <w:numPr>
          <w:ilvl w:val="0"/>
          <w:numId w:val="47"/>
        </w:numPr>
        <w:spacing w:line="276" w:lineRule="auto"/>
        <w:jc w:val="both"/>
      </w:pPr>
      <w:r w:rsidRPr="00282934">
        <w:t>Zgodnie z art. 3 ust. 40 ustawy Prawo Energetyczne, bilansowanie handlowe rozumiane jest jako- zgłaszanie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7FC66894" w14:textId="77777777" w:rsidR="00282934" w:rsidRPr="00282934" w:rsidRDefault="00282934">
      <w:pPr>
        <w:pStyle w:val="Default"/>
        <w:numPr>
          <w:ilvl w:val="0"/>
          <w:numId w:val="47"/>
        </w:numPr>
        <w:spacing w:line="276" w:lineRule="auto"/>
        <w:jc w:val="both"/>
      </w:pPr>
      <w:r w:rsidRPr="00282934">
        <w:t>Koszty wynikające z dokonywania bilansowania uwzględnione są w cenie energii elektrycznej.</w:t>
      </w:r>
    </w:p>
    <w:p w14:paraId="79A6E5A1" w14:textId="77777777" w:rsidR="00282934" w:rsidRPr="00282934" w:rsidRDefault="00282934">
      <w:pPr>
        <w:pStyle w:val="Default"/>
        <w:numPr>
          <w:ilvl w:val="0"/>
          <w:numId w:val="47"/>
        </w:numPr>
        <w:spacing w:line="276" w:lineRule="auto"/>
        <w:jc w:val="both"/>
      </w:pPr>
      <w:r w:rsidRPr="00282934">
        <w:t>Wykonawca zwalnia Odbiorcę z wszelkich kosztów i obowiązków związanych z niezbilansowaniem.</w:t>
      </w:r>
    </w:p>
    <w:p w14:paraId="252D8406" w14:textId="6C387227" w:rsidR="00DA7271" w:rsidRPr="000A555F" w:rsidRDefault="00282934">
      <w:pPr>
        <w:pStyle w:val="Default"/>
        <w:numPr>
          <w:ilvl w:val="0"/>
          <w:numId w:val="47"/>
        </w:numPr>
        <w:spacing w:line="276" w:lineRule="auto"/>
        <w:jc w:val="both"/>
      </w:pPr>
      <w:r w:rsidRPr="00282934">
        <w:t>Odbiorca oświadcza, iż wszystkie prawa i obowiązki związane z bilansowaniem handlowym z niniejszej Umowy, w tym opracowywanie i zgłaszanie grafików handlowych do OSD, przysługują Wykonawcy.</w:t>
      </w:r>
    </w:p>
    <w:p w14:paraId="5E2E8E1A" w14:textId="2C9330D7" w:rsidR="00DA7271" w:rsidRPr="00391F58" w:rsidRDefault="00DA7271" w:rsidP="008C1A38">
      <w:pPr>
        <w:spacing w:after="0" w:line="276" w:lineRule="auto"/>
        <w:jc w:val="center"/>
        <w:rPr>
          <w:rFonts w:ascii="Times New Roman" w:hAnsi="Times New Roman" w:cs="Times New Roman"/>
          <w:b/>
          <w:color w:val="000000"/>
          <w:sz w:val="24"/>
          <w:szCs w:val="24"/>
        </w:rPr>
      </w:pPr>
      <w:r w:rsidRPr="00391F58">
        <w:rPr>
          <w:rFonts w:ascii="Times New Roman" w:hAnsi="Times New Roman" w:cs="Times New Roman"/>
          <w:b/>
          <w:color w:val="000000"/>
          <w:sz w:val="24"/>
          <w:szCs w:val="24"/>
        </w:rPr>
        <w:t xml:space="preserve">§ </w:t>
      </w:r>
      <w:r w:rsidR="00282934" w:rsidRPr="00391F58">
        <w:rPr>
          <w:rFonts w:ascii="Times New Roman" w:hAnsi="Times New Roman" w:cs="Times New Roman"/>
          <w:b/>
          <w:color w:val="000000"/>
          <w:sz w:val="24"/>
          <w:szCs w:val="24"/>
        </w:rPr>
        <w:t>5</w:t>
      </w:r>
    </w:p>
    <w:p w14:paraId="3B0E76EE" w14:textId="7DDE7874" w:rsidR="00DA7271" w:rsidRDefault="00DA7271" w:rsidP="000A555F">
      <w:pPr>
        <w:spacing w:after="0" w:line="276" w:lineRule="auto"/>
        <w:jc w:val="center"/>
        <w:rPr>
          <w:rFonts w:ascii="Times New Roman" w:hAnsi="Times New Roman" w:cs="Times New Roman"/>
          <w:b/>
          <w:color w:val="000000"/>
          <w:sz w:val="24"/>
          <w:szCs w:val="24"/>
        </w:rPr>
      </w:pPr>
      <w:r w:rsidRPr="00391F58">
        <w:rPr>
          <w:rFonts w:ascii="Times New Roman" w:hAnsi="Times New Roman" w:cs="Times New Roman"/>
          <w:b/>
          <w:color w:val="000000"/>
          <w:sz w:val="24"/>
          <w:szCs w:val="24"/>
        </w:rPr>
        <w:t>Ceny Energii Elektrycznej</w:t>
      </w:r>
    </w:p>
    <w:p w14:paraId="5AC0013C" w14:textId="77777777" w:rsidR="000A555F" w:rsidRPr="00391F58" w:rsidRDefault="000A555F" w:rsidP="000A555F">
      <w:pPr>
        <w:spacing w:after="0" w:line="276" w:lineRule="auto"/>
        <w:jc w:val="center"/>
        <w:rPr>
          <w:rFonts w:ascii="Times New Roman" w:hAnsi="Times New Roman" w:cs="Times New Roman"/>
          <w:b/>
          <w:color w:val="000000"/>
          <w:sz w:val="24"/>
          <w:szCs w:val="24"/>
        </w:rPr>
      </w:pPr>
    </w:p>
    <w:p w14:paraId="6A4DF639" w14:textId="14DAB1C4" w:rsidR="00391F58" w:rsidRPr="00A80438" w:rsidRDefault="00391F58">
      <w:pPr>
        <w:pStyle w:val="Default"/>
        <w:numPr>
          <w:ilvl w:val="0"/>
          <w:numId w:val="57"/>
        </w:numPr>
        <w:spacing w:line="276" w:lineRule="auto"/>
        <w:ind w:left="426"/>
        <w:jc w:val="both"/>
      </w:pPr>
      <w:r w:rsidRPr="00391F58">
        <w:t xml:space="preserve">Strony ustalają cenę energii elektrycznej za </w:t>
      </w:r>
      <w:r w:rsidRPr="00391F58">
        <w:rPr>
          <w:b/>
        </w:rPr>
        <w:t>1 MWh</w:t>
      </w:r>
      <w:r w:rsidRPr="00391F58">
        <w:t xml:space="preserve"> dla obiektów Odbiorcy, </w:t>
      </w:r>
      <w:r w:rsidRPr="00A80438">
        <w:t xml:space="preserve">wymienionych w załączniku nr </w:t>
      </w:r>
      <w:r w:rsidR="0033660B" w:rsidRPr="00A80438">
        <w:t>1 do</w:t>
      </w:r>
      <w:r w:rsidRPr="00A80438">
        <w:t xml:space="preserve"> umowy w okresie obowiązywania umowy w wysokości: </w:t>
      </w:r>
      <w:r w:rsidRPr="00A80438">
        <w:rPr>
          <w:b/>
        </w:rPr>
        <w:t>…………</w:t>
      </w:r>
      <w:r w:rsidRPr="00A80438">
        <w:t xml:space="preserve"> zł netto (sł.: …………………… złotych …/100), plus podatek VAT w wysokości określonej</w:t>
      </w:r>
    </w:p>
    <w:p w14:paraId="125745BC" w14:textId="1AB710CF" w:rsidR="00391F58" w:rsidRPr="00391F58" w:rsidRDefault="00391F58" w:rsidP="00391F58">
      <w:pPr>
        <w:pStyle w:val="Default"/>
        <w:spacing w:line="276" w:lineRule="auto"/>
        <w:ind w:left="426"/>
        <w:jc w:val="both"/>
      </w:pPr>
      <w:r w:rsidRPr="00391F58">
        <w:t xml:space="preserve">obowiązującymi przepisami, </w:t>
      </w:r>
      <w:r w:rsidR="0033660B" w:rsidRPr="00391F58">
        <w:t>tj.:</w:t>
      </w:r>
      <w:r w:rsidRPr="00B52628">
        <w:rPr>
          <w:bCs/>
        </w:rPr>
        <w:t>……………………..</w:t>
      </w:r>
      <w:r w:rsidRPr="00391F58">
        <w:t>zł brutto (sł.: …………………………………… złotych …/100).</w:t>
      </w:r>
    </w:p>
    <w:p w14:paraId="7A00768F" w14:textId="58D79EF1" w:rsidR="00391F58" w:rsidRDefault="00391F58">
      <w:pPr>
        <w:pStyle w:val="Default"/>
        <w:numPr>
          <w:ilvl w:val="0"/>
          <w:numId w:val="57"/>
        </w:numPr>
        <w:spacing w:line="276" w:lineRule="auto"/>
        <w:ind w:left="426"/>
        <w:jc w:val="both"/>
      </w:pPr>
      <w:r w:rsidRPr="00391F58">
        <w:t>Cena określona w ust. 1 może ulec zmianie wyłącznie w przypadku obniżenia przez Wykonawcę ceny 1 MWh energii elektrycznej.</w:t>
      </w:r>
    </w:p>
    <w:p w14:paraId="3C47BF36" w14:textId="77777777" w:rsidR="00084831" w:rsidRPr="006543D3" w:rsidRDefault="00084831" w:rsidP="00084831">
      <w:pPr>
        <w:pStyle w:val="Default"/>
        <w:spacing w:line="276" w:lineRule="auto"/>
        <w:ind w:left="426"/>
        <w:jc w:val="both"/>
      </w:pPr>
    </w:p>
    <w:p w14:paraId="1E3B0679" w14:textId="574E78F4" w:rsidR="00391F58" w:rsidRPr="000A555F" w:rsidRDefault="00391F58" w:rsidP="009B51F0">
      <w:pPr>
        <w:spacing w:after="0" w:line="276" w:lineRule="auto"/>
        <w:jc w:val="center"/>
        <w:rPr>
          <w:rFonts w:ascii="Times New Roman" w:hAnsi="Times New Roman" w:cs="Times New Roman"/>
          <w:b/>
          <w:color w:val="000000"/>
          <w:sz w:val="24"/>
          <w:szCs w:val="24"/>
        </w:rPr>
      </w:pPr>
      <w:r w:rsidRPr="000A555F">
        <w:rPr>
          <w:rFonts w:ascii="Times New Roman" w:hAnsi="Times New Roman" w:cs="Times New Roman"/>
          <w:b/>
          <w:color w:val="000000"/>
          <w:sz w:val="24"/>
          <w:szCs w:val="24"/>
        </w:rPr>
        <w:t>§ 6</w:t>
      </w:r>
    </w:p>
    <w:p w14:paraId="62540AA2" w14:textId="12FC47D2" w:rsidR="00DA7271" w:rsidRPr="000A555F" w:rsidRDefault="00DA7271" w:rsidP="009B51F0">
      <w:pPr>
        <w:spacing w:after="0" w:line="276" w:lineRule="auto"/>
        <w:jc w:val="center"/>
        <w:rPr>
          <w:rFonts w:ascii="Times New Roman" w:hAnsi="Times New Roman" w:cs="Times New Roman"/>
          <w:b/>
          <w:color w:val="000000"/>
          <w:sz w:val="24"/>
          <w:szCs w:val="24"/>
        </w:rPr>
      </w:pPr>
      <w:r w:rsidRPr="000A555F">
        <w:rPr>
          <w:rFonts w:ascii="Times New Roman" w:hAnsi="Times New Roman" w:cs="Times New Roman"/>
          <w:b/>
          <w:color w:val="000000"/>
          <w:sz w:val="24"/>
          <w:szCs w:val="24"/>
        </w:rPr>
        <w:t>Rozliczenia i płatności</w:t>
      </w:r>
    </w:p>
    <w:p w14:paraId="735C01C7" w14:textId="77777777" w:rsidR="000A555F" w:rsidRPr="006F58FA" w:rsidRDefault="000A555F" w:rsidP="009B51F0">
      <w:pPr>
        <w:spacing w:after="0" w:line="276" w:lineRule="auto"/>
        <w:jc w:val="center"/>
        <w:rPr>
          <w:rFonts w:ascii="Times New Roman" w:hAnsi="Times New Roman" w:cs="Times New Roman"/>
          <w:b/>
          <w:color w:val="000000"/>
          <w:sz w:val="24"/>
          <w:szCs w:val="24"/>
        </w:rPr>
      </w:pPr>
    </w:p>
    <w:p w14:paraId="7C98E472" w14:textId="18FCE3B9" w:rsidR="009B51F0" w:rsidRPr="006F58FA" w:rsidRDefault="009B51F0">
      <w:pPr>
        <w:pStyle w:val="Default"/>
        <w:numPr>
          <w:ilvl w:val="0"/>
          <w:numId w:val="48"/>
        </w:numPr>
        <w:spacing w:line="276" w:lineRule="auto"/>
        <w:jc w:val="both"/>
      </w:pPr>
      <w:r w:rsidRPr="006F58FA">
        <w:t>W ramach niniejszej Umowy</w:t>
      </w:r>
      <w:r w:rsidR="00084831">
        <w:t>,</w:t>
      </w:r>
      <w:r w:rsidRPr="006F58FA">
        <w:t xml:space="preserve"> Zamawiający dokonuje płatności za </w:t>
      </w:r>
      <w:r w:rsidR="00084831">
        <w:t>r</w:t>
      </w:r>
      <w:r w:rsidRPr="006F58FA">
        <w:t xml:space="preserve">zeczywistą ilość </w:t>
      </w:r>
      <w:r w:rsidR="00084831">
        <w:t>e</w:t>
      </w:r>
      <w:r w:rsidRPr="006F58FA">
        <w:t xml:space="preserve">nergii </w:t>
      </w:r>
      <w:r w:rsidR="00084831">
        <w:t>e</w:t>
      </w:r>
      <w:r w:rsidRPr="006F58FA">
        <w:t>lektrycznej.</w:t>
      </w:r>
    </w:p>
    <w:p w14:paraId="3D6CBDC9" w14:textId="0A316C03" w:rsidR="009B51F0" w:rsidRPr="006F58FA" w:rsidRDefault="009B51F0">
      <w:pPr>
        <w:pStyle w:val="Default"/>
        <w:numPr>
          <w:ilvl w:val="0"/>
          <w:numId w:val="48"/>
        </w:numPr>
        <w:spacing w:line="276" w:lineRule="auto"/>
        <w:jc w:val="both"/>
      </w:pPr>
      <w:r w:rsidRPr="006F58FA">
        <w:t xml:space="preserve">Termin płatności ustala się na </w:t>
      </w:r>
      <w:r w:rsidRPr="006F58FA">
        <w:rPr>
          <w:b/>
        </w:rPr>
        <w:t>30 dni</w:t>
      </w:r>
      <w:r w:rsidRPr="006F58FA">
        <w:t xml:space="preserve"> od daty otrzymania przez Zamawiającego prawidłowo wystawionej faktury. W przypadku otrzymania faktury VAT, której termin płatności upłynął, </w:t>
      </w:r>
      <w:r w:rsidR="0033660B" w:rsidRPr="006F58FA">
        <w:t>Zamawiający zobowiązany</w:t>
      </w:r>
      <w:r w:rsidRPr="006F58FA">
        <w:t xml:space="preserve"> jest do jej zapłaty w terminie 14 dni od otrzymania. Strony określają, że terminem zapłaty</w:t>
      </w:r>
      <w:r w:rsidR="006F58FA" w:rsidRPr="006F58FA">
        <w:t>,</w:t>
      </w:r>
      <w:r w:rsidRPr="006F58FA">
        <w:t xml:space="preserve"> jest dzień uznania rachunku bankowego Wykonawcy.</w:t>
      </w:r>
    </w:p>
    <w:p w14:paraId="3226166D" w14:textId="595E482D" w:rsidR="00DA7271" w:rsidRPr="006F58FA" w:rsidRDefault="00DA7271">
      <w:pPr>
        <w:numPr>
          <w:ilvl w:val="0"/>
          <w:numId w:val="48"/>
        </w:numPr>
        <w:spacing w:after="0" w:line="276"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t xml:space="preserve">Rozliczenia za Rzeczywistą ilość Energii Elektrycznej dokonywane będą w okresach rozliczeniowych stosowanych przez OSD, na podstawie udostępnionych Wykonawcy przez OSD danych pomiarowo – rozliczeniowych Zamawiającego, przy zastosowaniu cen wskazanych w § </w:t>
      </w:r>
      <w:r w:rsidR="00391F58" w:rsidRPr="006F58FA">
        <w:rPr>
          <w:rFonts w:ascii="Times New Roman" w:hAnsi="Times New Roman" w:cs="Times New Roman"/>
          <w:color w:val="000000"/>
          <w:sz w:val="24"/>
          <w:szCs w:val="24"/>
        </w:rPr>
        <w:t>5</w:t>
      </w:r>
      <w:r w:rsidRPr="006F58FA">
        <w:rPr>
          <w:rFonts w:ascii="Times New Roman" w:hAnsi="Times New Roman" w:cs="Times New Roman"/>
          <w:color w:val="000000"/>
          <w:sz w:val="24"/>
          <w:szCs w:val="24"/>
        </w:rPr>
        <w:t xml:space="preserve"> ust. 1 Umowy.    </w:t>
      </w:r>
    </w:p>
    <w:p w14:paraId="7A37318E" w14:textId="42DEECA1" w:rsidR="00DA7271" w:rsidRPr="006F58FA" w:rsidRDefault="00DA7271">
      <w:pPr>
        <w:numPr>
          <w:ilvl w:val="0"/>
          <w:numId w:val="48"/>
        </w:numPr>
        <w:spacing w:after="0" w:line="276" w:lineRule="auto"/>
        <w:jc w:val="both"/>
        <w:rPr>
          <w:rFonts w:ascii="Times New Roman" w:hAnsi="Times New Roman" w:cs="Times New Roman"/>
          <w:color w:val="000000"/>
          <w:sz w:val="24"/>
          <w:szCs w:val="24"/>
          <w:lang w:eastAsia="ar-SA"/>
        </w:rPr>
      </w:pPr>
      <w:r w:rsidRPr="006F58FA">
        <w:rPr>
          <w:rFonts w:ascii="Times New Roman" w:hAnsi="Times New Roman" w:cs="Times New Roman"/>
          <w:color w:val="000000"/>
          <w:sz w:val="24"/>
          <w:szCs w:val="24"/>
        </w:rPr>
        <w:t xml:space="preserve">Należność Wykonawcy za pobraną Energię Elektryczną w okresach rozliczeniowych obliczana będzie indywidualnie dla każdego </w:t>
      </w:r>
      <w:r w:rsidR="0033660B" w:rsidRPr="006F58FA">
        <w:rPr>
          <w:rFonts w:ascii="Times New Roman" w:hAnsi="Times New Roman" w:cs="Times New Roman"/>
          <w:color w:val="000000"/>
          <w:sz w:val="24"/>
          <w:szCs w:val="24"/>
        </w:rPr>
        <w:t>PPE jako</w:t>
      </w:r>
      <w:r w:rsidRPr="006F58FA">
        <w:rPr>
          <w:rFonts w:ascii="Times New Roman" w:hAnsi="Times New Roman" w:cs="Times New Roman"/>
          <w:color w:val="000000"/>
          <w:sz w:val="24"/>
          <w:szCs w:val="24"/>
        </w:rPr>
        <w:t xml:space="preserve"> iloczyn pobranej Energii Elektrycznej ustalonej na podstawie danych pomiarowo-rozliczeniowych przekazywanych Wykonawcy przez OSD i ceny jednostkowej netto Energii Elektrycznej określonej w § </w:t>
      </w:r>
      <w:r w:rsidR="009B51F0" w:rsidRPr="006F58FA">
        <w:rPr>
          <w:rFonts w:ascii="Times New Roman" w:hAnsi="Times New Roman" w:cs="Times New Roman"/>
          <w:color w:val="000000"/>
          <w:sz w:val="24"/>
          <w:szCs w:val="24"/>
        </w:rPr>
        <w:t>5</w:t>
      </w:r>
      <w:r w:rsidRPr="006F58FA">
        <w:rPr>
          <w:rFonts w:ascii="Times New Roman" w:hAnsi="Times New Roman" w:cs="Times New Roman"/>
          <w:color w:val="000000"/>
          <w:sz w:val="24"/>
          <w:szCs w:val="24"/>
        </w:rPr>
        <w:t xml:space="preserve"> ust. 1 Umowy. Do wyliczonej </w:t>
      </w:r>
      <w:r w:rsidRPr="006F58FA">
        <w:rPr>
          <w:rFonts w:ascii="Times New Roman" w:hAnsi="Times New Roman" w:cs="Times New Roman"/>
          <w:color w:val="000000"/>
          <w:sz w:val="24"/>
          <w:szCs w:val="24"/>
        </w:rPr>
        <w:lastRenderedPageBreak/>
        <w:t>należności Wykonawca doliczy podatek VAT, według obowiązującej w dniu wystawienia faktury, stawki podatku VAT</w:t>
      </w:r>
      <w:r w:rsidRPr="006F58FA">
        <w:rPr>
          <w:rFonts w:ascii="Times New Roman" w:hAnsi="Times New Roman" w:cs="Times New Roman"/>
          <w:color w:val="000000"/>
          <w:sz w:val="24"/>
          <w:szCs w:val="24"/>
          <w:lang w:eastAsia="ar-SA"/>
        </w:rPr>
        <w:t>.</w:t>
      </w:r>
    </w:p>
    <w:p w14:paraId="486044D1" w14:textId="01F707A6" w:rsidR="006F58FA" w:rsidRPr="006F58FA" w:rsidRDefault="00DA7271">
      <w:pPr>
        <w:numPr>
          <w:ilvl w:val="0"/>
          <w:numId w:val="48"/>
        </w:numPr>
        <w:spacing w:after="0" w:line="276" w:lineRule="auto"/>
        <w:jc w:val="both"/>
        <w:rPr>
          <w:rFonts w:ascii="Times New Roman" w:hAnsi="Times New Roman" w:cs="Times New Roman"/>
          <w:color w:val="000000"/>
          <w:sz w:val="24"/>
          <w:szCs w:val="24"/>
          <w:lang w:eastAsia="ar-SA"/>
        </w:rPr>
      </w:pPr>
      <w:r w:rsidRPr="006F58FA">
        <w:rPr>
          <w:rFonts w:ascii="Times New Roman" w:hAnsi="Times New Roman" w:cs="Times New Roman"/>
          <w:color w:val="000000"/>
          <w:sz w:val="24"/>
          <w:szCs w:val="24"/>
          <w:lang w:eastAsia="ar-SA"/>
        </w:rPr>
        <w:t>Strony ustalają, że</w:t>
      </w:r>
      <w:r w:rsidR="009B51F0" w:rsidRPr="006F58FA">
        <w:rPr>
          <w:rFonts w:ascii="Times New Roman" w:hAnsi="Times New Roman" w:cs="Times New Roman"/>
          <w:color w:val="000000"/>
          <w:sz w:val="24"/>
          <w:szCs w:val="24"/>
          <w:lang w:eastAsia="ar-SA"/>
        </w:rPr>
        <w:t xml:space="preserve"> </w:t>
      </w:r>
      <w:r w:rsidRPr="006F58FA">
        <w:rPr>
          <w:rFonts w:ascii="Times New Roman" w:hAnsi="Times New Roman" w:cs="Times New Roman"/>
          <w:color w:val="000000"/>
          <w:sz w:val="24"/>
          <w:szCs w:val="24"/>
        </w:rPr>
        <w:t>Wykonawc</w:t>
      </w:r>
      <w:r w:rsidRPr="006F58FA">
        <w:rPr>
          <w:rFonts w:ascii="Times New Roman" w:hAnsi="Times New Roman" w:cs="Times New Roman"/>
          <w:color w:val="000000"/>
          <w:sz w:val="24"/>
          <w:szCs w:val="24"/>
          <w:lang w:eastAsia="ar-SA"/>
        </w:rPr>
        <w:t xml:space="preserve">a wystawi fakturę VAT obejmującą należności za dany okres rozliczeniowy w terminie do 14 dni od daty otrzymania danych pomiarowo – rozliczeniowych </w:t>
      </w:r>
      <w:r w:rsidRPr="006F58FA">
        <w:rPr>
          <w:rFonts w:ascii="Times New Roman" w:hAnsi="Times New Roman" w:cs="Times New Roman"/>
          <w:color w:val="000000"/>
          <w:sz w:val="24"/>
          <w:szCs w:val="24"/>
        </w:rPr>
        <w:t>Zamawiającego</w:t>
      </w:r>
      <w:r w:rsidRPr="006F58FA">
        <w:rPr>
          <w:rFonts w:ascii="Times New Roman" w:hAnsi="Times New Roman" w:cs="Times New Roman"/>
          <w:color w:val="000000"/>
          <w:sz w:val="24"/>
          <w:szCs w:val="24"/>
          <w:lang w:eastAsia="ar-SA"/>
        </w:rPr>
        <w:t xml:space="preserve"> od OSD</w:t>
      </w:r>
      <w:r w:rsidR="00684E96">
        <w:rPr>
          <w:rFonts w:ascii="Times New Roman" w:hAnsi="Times New Roman" w:cs="Times New Roman"/>
          <w:color w:val="000000"/>
          <w:sz w:val="24"/>
          <w:szCs w:val="24"/>
          <w:lang w:eastAsia="ar-SA"/>
        </w:rPr>
        <w:t>.</w:t>
      </w:r>
    </w:p>
    <w:p w14:paraId="638A524F" w14:textId="6B58CA92" w:rsidR="009B51F0" w:rsidRPr="006F58FA" w:rsidRDefault="009B51F0">
      <w:pPr>
        <w:numPr>
          <w:ilvl w:val="0"/>
          <w:numId w:val="48"/>
        </w:numPr>
        <w:spacing w:after="0" w:line="276" w:lineRule="auto"/>
        <w:jc w:val="both"/>
        <w:rPr>
          <w:rFonts w:ascii="Times New Roman" w:hAnsi="Times New Roman" w:cs="Times New Roman"/>
          <w:color w:val="000000"/>
          <w:sz w:val="24"/>
          <w:szCs w:val="24"/>
          <w:lang w:eastAsia="ar-SA"/>
        </w:rPr>
      </w:pPr>
      <w:r w:rsidRPr="006F58FA">
        <w:rPr>
          <w:rFonts w:ascii="Times New Roman" w:eastAsia="Calibri" w:hAnsi="Times New Roman" w:cs="Times New Roman"/>
          <w:sz w:val="24"/>
          <w:szCs w:val="24"/>
          <w:lang w:eastAsia="pl-PL"/>
        </w:rPr>
        <w:t xml:space="preserve">Wykonawca wskazuje w fakturze: </w:t>
      </w:r>
    </w:p>
    <w:p w14:paraId="4C848554" w14:textId="77777777" w:rsidR="009B51F0" w:rsidRPr="006F58FA" w:rsidRDefault="009B51F0">
      <w:pPr>
        <w:numPr>
          <w:ilvl w:val="0"/>
          <w:numId w:val="1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6F58FA">
        <w:rPr>
          <w:rFonts w:ascii="Times New Roman" w:eastAsia="Calibri" w:hAnsi="Times New Roman" w:cs="Times New Roman"/>
          <w:sz w:val="24"/>
          <w:szCs w:val="24"/>
          <w:lang w:eastAsia="pl-PL"/>
        </w:rPr>
        <w:t xml:space="preserve">jako nabywcę: Powiat Sochaczewski z siedzibą: ul. marsz. Józefa Piłsudskiego 65, </w:t>
      </w:r>
      <w:r w:rsidRPr="006F58FA">
        <w:rPr>
          <w:rFonts w:ascii="Times New Roman" w:eastAsia="Calibri" w:hAnsi="Times New Roman" w:cs="Times New Roman"/>
          <w:sz w:val="24"/>
          <w:szCs w:val="24"/>
          <w:lang w:eastAsia="pl-PL"/>
        </w:rPr>
        <w:br/>
        <w:t xml:space="preserve">96 – 500 Sochaczew, NIP 837 15 11 868, </w:t>
      </w:r>
    </w:p>
    <w:p w14:paraId="12FBBF2F" w14:textId="6AF114C7" w:rsidR="009B51F0" w:rsidRPr="006F58FA" w:rsidRDefault="009B51F0">
      <w:pPr>
        <w:numPr>
          <w:ilvl w:val="0"/>
          <w:numId w:val="1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6F58FA">
        <w:rPr>
          <w:rFonts w:ascii="Times New Roman" w:eastAsia="Calibri" w:hAnsi="Times New Roman" w:cs="Times New Roman"/>
          <w:sz w:val="24"/>
          <w:szCs w:val="24"/>
          <w:lang w:eastAsia="pl-PL"/>
        </w:rPr>
        <w:t>jako odbiorcę (płatnika) faktury: Starostwo Powiatowe w Sochaczewie, ul. marsz. Józefa Piłsudskiego 65, 96 – 500 Sochaczew</w:t>
      </w:r>
      <w:r w:rsidR="00B96547">
        <w:rPr>
          <w:rFonts w:ascii="Times New Roman" w:eastAsia="Calibri" w:hAnsi="Times New Roman" w:cs="Times New Roman"/>
          <w:sz w:val="24"/>
          <w:szCs w:val="24"/>
          <w:lang w:eastAsia="pl-PL"/>
        </w:rPr>
        <w:t>.</w:t>
      </w:r>
    </w:p>
    <w:p w14:paraId="24F670B4" w14:textId="303CD07B" w:rsidR="00DA7271" w:rsidRPr="006F58FA" w:rsidRDefault="00DA7271">
      <w:pPr>
        <w:numPr>
          <w:ilvl w:val="0"/>
          <w:numId w:val="48"/>
        </w:numPr>
        <w:tabs>
          <w:tab w:val="clear" w:pos="360"/>
        </w:tabs>
        <w:spacing w:after="0" w:line="276"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t>W przypadku, gdy ilość Energii Elektrycznej określona w fakturze, nie odpowiada ilości Energii Elektrycznej faktycznie zużytej przez Zamawiającego, Wykonawc</w:t>
      </w:r>
      <w:r w:rsidRPr="006F58FA">
        <w:rPr>
          <w:rFonts w:ascii="Times New Roman" w:hAnsi="Times New Roman" w:cs="Times New Roman"/>
          <w:bCs/>
          <w:color w:val="000000"/>
          <w:sz w:val="24"/>
          <w:szCs w:val="24"/>
        </w:rPr>
        <w:t>a</w:t>
      </w:r>
      <w:r w:rsidRPr="006F58FA">
        <w:rPr>
          <w:rFonts w:ascii="Times New Roman" w:hAnsi="Times New Roman" w:cs="Times New Roman"/>
          <w:color w:val="000000"/>
          <w:sz w:val="24"/>
          <w:szCs w:val="24"/>
        </w:rPr>
        <w:t xml:space="preserve"> dokonuje korekty rozliczeń na podstawie skorygowanych zużyć Energii Elektrycznej udostępnionych przez OSD. Korekta obejmuje okres, w którym występowały stwierdzone nieprawidłowości.</w:t>
      </w:r>
    </w:p>
    <w:p w14:paraId="67EAC1A8" w14:textId="77777777" w:rsidR="00DA7271" w:rsidRPr="006F58FA" w:rsidRDefault="00DA7271">
      <w:pPr>
        <w:numPr>
          <w:ilvl w:val="0"/>
          <w:numId w:val="48"/>
        </w:numPr>
        <w:spacing w:after="0" w:line="276" w:lineRule="auto"/>
        <w:jc w:val="both"/>
        <w:rPr>
          <w:rFonts w:ascii="Times New Roman" w:hAnsi="Times New Roman" w:cs="Times New Roman"/>
          <w:color w:val="000000"/>
          <w:sz w:val="24"/>
          <w:szCs w:val="24"/>
        </w:rPr>
      </w:pPr>
      <w:r w:rsidRPr="006F58FA">
        <w:rPr>
          <w:rFonts w:ascii="Times New Roman" w:eastAsia="Arial Unicode MS" w:hAnsi="Times New Roman" w:cs="Times New Roman"/>
          <w:color w:val="000000"/>
          <w:sz w:val="24"/>
          <w:szCs w:val="24"/>
        </w:rPr>
        <w:t xml:space="preserve">W przypadku powstania nadpłaty za pobraną Energię Elektryczną, podlega ona zaliczeniu na poczet płatności ustalonych na najbliższy okres rozliczeniowy, chyba że </w:t>
      </w:r>
      <w:r w:rsidRPr="006F58FA">
        <w:rPr>
          <w:rFonts w:ascii="Times New Roman" w:hAnsi="Times New Roman" w:cs="Times New Roman"/>
          <w:color w:val="000000"/>
          <w:sz w:val="24"/>
          <w:szCs w:val="24"/>
        </w:rPr>
        <w:t>Zamawiający</w:t>
      </w:r>
      <w:r w:rsidRPr="006F58FA">
        <w:rPr>
          <w:rFonts w:ascii="Times New Roman" w:eastAsia="Arial Unicode MS" w:hAnsi="Times New Roman" w:cs="Times New Roman"/>
          <w:color w:val="000000"/>
          <w:sz w:val="24"/>
          <w:szCs w:val="24"/>
        </w:rPr>
        <w:t xml:space="preserve"> wystąpi z wnioskiem o zwrot nadpłaty. W przypadku powstania niedopłaty, będzie ona podlegała doliczeniu do pierwszej wystawionej faktury VAT.</w:t>
      </w:r>
    </w:p>
    <w:p w14:paraId="05492153" w14:textId="77777777" w:rsidR="00DA7271" w:rsidRPr="006F58FA" w:rsidRDefault="00DA7271">
      <w:pPr>
        <w:numPr>
          <w:ilvl w:val="0"/>
          <w:numId w:val="48"/>
        </w:numPr>
        <w:tabs>
          <w:tab w:val="clear" w:pos="360"/>
        </w:tabs>
        <w:spacing w:after="0" w:line="276"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t>W przypadku niedotrzymania terminu płatności faktur, Wykonawca może obciążyć Zamawiającego odsetkami ustawowymi.</w:t>
      </w:r>
    </w:p>
    <w:p w14:paraId="61901670" w14:textId="77777777" w:rsidR="00DA7271" w:rsidRPr="006F58FA" w:rsidRDefault="00DA7271">
      <w:pPr>
        <w:numPr>
          <w:ilvl w:val="0"/>
          <w:numId w:val="48"/>
        </w:numPr>
        <w:tabs>
          <w:tab w:val="clear" w:pos="360"/>
        </w:tabs>
        <w:spacing w:after="0" w:line="276" w:lineRule="auto"/>
        <w:jc w:val="both"/>
        <w:rPr>
          <w:rFonts w:ascii="Times New Roman" w:hAnsi="Times New Roman" w:cs="Times New Roman"/>
          <w:color w:val="000000"/>
          <w:sz w:val="24"/>
          <w:szCs w:val="24"/>
        </w:rPr>
      </w:pPr>
      <w:r w:rsidRPr="006F58FA">
        <w:rPr>
          <w:rFonts w:ascii="Times New Roman" w:hAnsi="Times New Roman" w:cs="Times New Roman"/>
          <w:color w:val="000000"/>
          <w:sz w:val="24"/>
          <w:szCs w:val="24"/>
        </w:rPr>
        <w:t xml:space="preserve">O zmianach danych kont bankowych </w:t>
      </w:r>
      <w:r w:rsidRPr="006F58FA">
        <w:rPr>
          <w:rFonts w:ascii="Times New Roman" w:hAnsi="Times New Roman" w:cs="Times New Roman"/>
          <w:bCs/>
          <w:color w:val="000000"/>
          <w:sz w:val="24"/>
          <w:szCs w:val="24"/>
        </w:rPr>
        <w:t>Strony</w:t>
      </w:r>
      <w:r w:rsidRPr="006F58FA">
        <w:rPr>
          <w:rFonts w:ascii="Times New Roman" w:hAnsi="Times New Roman" w:cs="Times New Roman"/>
          <w:color w:val="000000"/>
          <w:sz w:val="24"/>
          <w:szCs w:val="24"/>
        </w:rPr>
        <w:t xml:space="preserve"> zobowiązują się wzajemnie powiadamiać.</w:t>
      </w:r>
    </w:p>
    <w:p w14:paraId="133C5015" w14:textId="77777777" w:rsidR="00DA7271" w:rsidRPr="007029B9" w:rsidRDefault="00DA7271" w:rsidP="000A555F">
      <w:pPr>
        <w:tabs>
          <w:tab w:val="left" w:pos="284"/>
        </w:tabs>
        <w:overflowPunct w:val="0"/>
        <w:autoSpaceDE w:val="0"/>
        <w:autoSpaceDN w:val="0"/>
        <w:adjustRightInd w:val="0"/>
        <w:spacing w:line="276" w:lineRule="auto"/>
        <w:jc w:val="both"/>
        <w:textAlignment w:val="baseline"/>
        <w:rPr>
          <w:rFonts w:ascii="Calibri" w:hAnsi="Calibri"/>
          <w:color w:val="000000"/>
        </w:rPr>
      </w:pPr>
    </w:p>
    <w:p w14:paraId="291F0C50" w14:textId="2BE04CF2" w:rsidR="00273FB5" w:rsidRPr="00D91C8F" w:rsidRDefault="00273FB5" w:rsidP="00D91C8F">
      <w:pPr>
        <w:spacing w:after="0" w:line="276" w:lineRule="auto"/>
        <w:jc w:val="center"/>
        <w:rPr>
          <w:rFonts w:ascii="Times New Roman" w:hAnsi="Times New Roman" w:cs="Times New Roman"/>
          <w:b/>
          <w:color w:val="000000"/>
          <w:sz w:val="24"/>
          <w:szCs w:val="24"/>
        </w:rPr>
      </w:pPr>
      <w:r w:rsidRPr="00D91C8F">
        <w:rPr>
          <w:rFonts w:ascii="Times New Roman" w:hAnsi="Times New Roman" w:cs="Times New Roman"/>
          <w:b/>
          <w:color w:val="000000"/>
          <w:sz w:val="24"/>
          <w:szCs w:val="24"/>
        </w:rPr>
        <w:t>§ 7</w:t>
      </w:r>
    </w:p>
    <w:p w14:paraId="27282DA9" w14:textId="4D51BEA7" w:rsidR="00273FB5" w:rsidRPr="00D91C8F" w:rsidRDefault="00273FB5" w:rsidP="00D91C8F">
      <w:pPr>
        <w:spacing w:after="0" w:line="276" w:lineRule="auto"/>
        <w:jc w:val="center"/>
        <w:rPr>
          <w:rFonts w:ascii="Times New Roman" w:hAnsi="Times New Roman" w:cs="Times New Roman"/>
          <w:b/>
          <w:color w:val="000000"/>
          <w:sz w:val="24"/>
          <w:szCs w:val="24"/>
        </w:rPr>
      </w:pPr>
      <w:r w:rsidRPr="00D91C8F">
        <w:rPr>
          <w:rFonts w:ascii="Times New Roman" w:hAnsi="Times New Roman" w:cs="Times New Roman"/>
          <w:b/>
          <w:color w:val="000000"/>
          <w:sz w:val="24"/>
          <w:szCs w:val="24"/>
        </w:rPr>
        <w:t xml:space="preserve">Okres obowiązywania Umowy. </w:t>
      </w:r>
    </w:p>
    <w:p w14:paraId="467A937B" w14:textId="2048EAC6" w:rsidR="009C3844" w:rsidRPr="00D91C8F" w:rsidRDefault="0033660B">
      <w:pPr>
        <w:pStyle w:val="Default"/>
        <w:numPr>
          <w:ilvl w:val="0"/>
          <w:numId w:val="56"/>
        </w:numPr>
        <w:suppressAutoHyphens/>
        <w:autoSpaceDN/>
        <w:adjustRightInd/>
        <w:spacing w:line="276" w:lineRule="auto"/>
        <w:ind w:left="284"/>
        <w:jc w:val="both"/>
      </w:pPr>
      <w:r w:rsidRPr="00D91C8F">
        <w:t>Umowa zostaje</w:t>
      </w:r>
      <w:r w:rsidR="00273FB5" w:rsidRPr="00D91C8F">
        <w:t xml:space="preserve"> zawarta na czas określony</w:t>
      </w:r>
      <w:r w:rsidR="009C3844" w:rsidRPr="00D91C8F">
        <w:t>.</w:t>
      </w:r>
    </w:p>
    <w:p w14:paraId="2AFBFB78" w14:textId="285C9E3D" w:rsidR="009C3844" w:rsidRPr="00D91C8F" w:rsidRDefault="009C3844">
      <w:pPr>
        <w:pStyle w:val="Default"/>
        <w:numPr>
          <w:ilvl w:val="0"/>
          <w:numId w:val="56"/>
        </w:numPr>
        <w:suppressAutoHyphens/>
        <w:autoSpaceDN/>
        <w:adjustRightInd/>
        <w:spacing w:line="276" w:lineRule="auto"/>
        <w:ind w:left="284"/>
        <w:jc w:val="both"/>
      </w:pPr>
      <w:r w:rsidRPr="00D91C8F">
        <w:rPr>
          <w:bCs/>
        </w:rPr>
        <w:t xml:space="preserve">Termin rozpoczęcia realizacji przedmiotu umowy przypada na dzień </w:t>
      </w:r>
      <w:r w:rsidRPr="00D91C8F">
        <w:rPr>
          <w:b/>
        </w:rPr>
        <w:t>zawarcia umowy.</w:t>
      </w:r>
    </w:p>
    <w:p w14:paraId="5AE8C547" w14:textId="3F489346" w:rsidR="00D91C8F" w:rsidRPr="00D91C8F" w:rsidRDefault="009C3844">
      <w:pPr>
        <w:pStyle w:val="Default"/>
        <w:numPr>
          <w:ilvl w:val="0"/>
          <w:numId w:val="56"/>
        </w:numPr>
        <w:suppressAutoHyphens/>
        <w:autoSpaceDN/>
        <w:adjustRightInd/>
        <w:spacing w:line="276" w:lineRule="auto"/>
        <w:ind w:left="284"/>
        <w:jc w:val="both"/>
      </w:pPr>
      <w:r w:rsidRPr="00D91C8F">
        <w:rPr>
          <w:bCs/>
        </w:rPr>
        <w:t xml:space="preserve">Termin zakończenia przedmiotu umowy nastąpi w dniu </w:t>
      </w:r>
      <w:r w:rsidRPr="00D91C8F">
        <w:rPr>
          <w:b/>
          <w:bCs/>
        </w:rPr>
        <w:t>31 grudnia 2024 roku.</w:t>
      </w:r>
    </w:p>
    <w:p w14:paraId="18111AE7" w14:textId="08DE95F9" w:rsidR="00273FB5" w:rsidRPr="00D91C8F" w:rsidRDefault="00273FB5">
      <w:pPr>
        <w:pStyle w:val="Default"/>
        <w:numPr>
          <w:ilvl w:val="0"/>
          <w:numId w:val="56"/>
        </w:numPr>
        <w:suppressAutoHyphens/>
        <w:autoSpaceDN/>
        <w:adjustRightInd/>
        <w:spacing w:line="276" w:lineRule="auto"/>
        <w:ind w:left="284"/>
        <w:jc w:val="both"/>
      </w:pPr>
      <w:r w:rsidRPr="00D91C8F">
        <w:rPr>
          <w:iCs/>
        </w:rPr>
        <w:t xml:space="preserve">Dostawa Energii Elektrycznej dla poszczególnych punktów poboru energii elektrycznej, </w:t>
      </w:r>
      <w:r w:rsidRPr="00A80438">
        <w:rPr>
          <w:iCs/>
        </w:rPr>
        <w:t>objętych zamówieniem publicznym, rozpocznie się zgodnie z terminami określonymi w załączniku nr 1 do Umowy oraz nie wcześniej niż z dniem skutecznego rozwiązania dotychczasowych umów sprzedaży lub umów kompleksowych energii elektrycznej, a także po pozytywnie przeprowadzonej procedurze</w:t>
      </w:r>
      <w:r w:rsidRPr="00D91C8F">
        <w:rPr>
          <w:iCs/>
        </w:rPr>
        <w:t xml:space="preserve"> zmiany sprzedawcy </w:t>
      </w:r>
      <w:r w:rsidR="0033660B" w:rsidRPr="00D91C8F">
        <w:rPr>
          <w:iCs/>
        </w:rPr>
        <w:t>i</w:t>
      </w:r>
      <w:r w:rsidRPr="00D91C8F">
        <w:rPr>
          <w:iCs/>
        </w:rPr>
        <w:t xml:space="preserve"> jeżeli będzie taka konieczność, wejściu w życie nowych umów dystrybucyjnych</w:t>
      </w:r>
      <w:r w:rsidRPr="00D91C8F">
        <w:t>.</w:t>
      </w:r>
    </w:p>
    <w:p w14:paraId="6341C3EB" w14:textId="41BE0625" w:rsidR="00273FB5" w:rsidRPr="00D91C8F" w:rsidRDefault="00273FB5">
      <w:pPr>
        <w:pStyle w:val="Default"/>
        <w:numPr>
          <w:ilvl w:val="0"/>
          <w:numId w:val="56"/>
        </w:numPr>
        <w:suppressAutoHyphens/>
        <w:autoSpaceDN/>
        <w:adjustRightInd/>
        <w:spacing w:line="276" w:lineRule="auto"/>
        <w:ind w:left="284" w:hanging="284"/>
        <w:jc w:val="both"/>
      </w:pPr>
      <w:r w:rsidRPr="00D91C8F">
        <w:t>Rozpoczęcie sprzedaży Energii Elektrycznej następuje ze stanem wskazań układu pomiarowo – rozliczeniowego podanym przez OSD.</w:t>
      </w:r>
    </w:p>
    <w:p w14:paraId="694BC73D" w14:textId="1B276254" w:rsidR="00273FB5" w:rsidRDefault="00273FB5" w:rsidP="00273FB5">
      <w:pPr>
        <w:pStyle w:val="Default"/>
        <w:suppressAutoHyphens/>
        <w:autoSpaceDN/>
        <w:adjustRightInd/>
        <w:spacing w:line="276" w:lineRule="auto"/>
        <w:jc w:val="both"/>
        <w:rPr>
          <w:rFonts w:ascii="Calibri" w:hAnsi="Calibri"/>
          <w:sz w:val="22"/>
          <w:szCs w:val="22"/>
        </w:rPr>
      </w:pPr>
    </w:p>
    <w:p w14:paraId="5E10AEE1" w14:textId="77777777" w:rsidR="00273FB5" w:rsidRPr="00D91C8F" w:rsidRDefault="00273FB5" w:rsidP="00273FB5">
      <w:pPr>
        <w:spacing w:after="0" w:line="276" w:lineRule="auto"/>
        <w:jc w:val="center"/>
        <w:rPr>
          <w:rFonts w:ascii="Times New Roman" w:hAnsi="Times New Roman" w:cs="Times New Roman"/>
          <w:b/>
          <w:bCs/>
          <w:sz w:val="24"/>
          <w:szCs w:val="24"/>
        </w:rPr>
      </w:pPr>
      <w:r w:rsidRPr="00D91C8F">
        <w:rPr>
          <w:rFonts w:ascii="Times New Roman" w:hAnsi="Times New Roman" w:cs="Times New Roman"/>
          <w:b/>
          <w:bCs/>
          <w:sz w:val="24"/>
          <w:szCs w:val="24"/>
        </w:rPr>
        <w:t xml:space="preserve">§ 8 </w:t>
      </w:r>
    </w:p>
    <w:p w14:paraId="2C5EDD74" w14:textId="660B6438" w:rsidR="00273FB5" w:rsidRPr="00D91C8F" w:rsidRDefault="00273FB5" w:rsidP="00273FB5">
      <w:pPr>
        <w:spacing w:after="0" w:line="276" w:lineRule="auto"/>
        <w:jc w:val="center"/>
        <w:rPr>
          <w:rFonts w:ascii="Times New Roman" w:hAnsi="Times New Roman" w:cs="Times New Roman"/>
          <w:b/>
          <w:bCs/>
          <w:color w:val="000000"/>
          <w:sz w:val="24"/>
          <w:szCs w:val="24"/>
        </w:rPr>
      </w:pPr>
      <w:r w:rsidRPr="00D91C8F">
        <w:rPr>
          <w:rFonts w:ascii="Times New Roman" w:hAnsi="Times New Roman" w:cs="Times New Roman"/>
          <w:b/>
          <w:bCs/>
          <w:color w:val="000000"/>
          <w:sz w:val="24"/>
          <w:szCs w:val="24"/>
        </w:rPr>
        <w:t>Rozwiązanie Umowy.</w:t>
      </w:r>
    </w:p>
    <w:p w14:paraId="50F3EAF6" w14:textId="4E627A6A" w:rsidR="00273FB5" w:rsidRPr="00D91C8F" w:rsidRDefault="00273FB5" w:rsidP="00273FB5">
      <w:pPr>
        <w:pStyle w:val="Default"/>
        <w:suppressAutoHyphens/>
        <w:autoSpaceDN/>
        <w:adjustRightInd/>
        <w:spacing w:line="276" w:lineRule="auto"/>
        <w:jc w:val="both"/>
      </w:pPr>
    </w:p>
    <w:p w14:paraId="6D05EA75" w14:textId="1D05E5EF" w:rsidR="00273FB5" w:rsidRPr="00D91C8F" w:rsidRDefault="00273FB5">
      <w:pPr>
        <w:pStyle w:val="Default"/>
        <w:numPr>
          <w:ilvl w:val="3"/>
          <w:numId w:val="15"/>
        </w:numPr>
        <w:suppressAutoHyphens/>
        <w:autoSpaceDN/>
        <w:adjustRightInd/>
        <w:spacing w:line="276" w:lineRule="auto"/>
        <w:jc w:val="both"/>
      </w:pPr>
      <w:r w:rsidRPr="00D91C8F">
        <w:t xml:space="preserve">Zamawiający może rozwiązać Umowę, w </w:t>
      </w:r>
      <w:r w:rsidR="0033660B" w:rsidRPr="00D91C8F">
        <w:t>przypadku,</w:t>
      </w:r>
      <w:r w:rsidRPr="00D91C8F">
        <w:t xml:space="preserve"> gdy:</w:t>
      </w:r>
    </w:p>
    <w:p w14:paraId="17006D69" w14:textId="77777777"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został złożony wniosek o ogłoszenie upadłości Wykonawcy,</w:t>
      </w:r>
    </w:p>
    <w:p w14:paraId="067225FF" w14:textId="77777777"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Wykonawca nie zapewnia sprzedaży Energii Elektrycznej w sposób zgodny z warunkami niniejszej Umowy,</w:t>
      </w:r>
    </w:p>
    <w:p w14:paraId="64285ABC" w14:textId="77777777"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przed zakończeniem realizacji Umowy Wykonawca utraci uprawnienia, koncesje lub zezwolenia,</w:t>
      </w:r>
    </w:p>
    <w:p w14:paraId="7B2DD9DA" w14:textId="77777777"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lastRenderedPageBreak/>
        <w:t>Wykonawca nie dokonuje bilansowania handlowego,</w:t>
      </w:r>
    </w:p>
    <w:p w14:paraId="290B6E31" w14:textId="6B1AD174"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 xml:space="preserve">Wykonawca wykonuje niniejszą Umowę w sposób sprzeczny z obowiązującymi </w:t>
      </w:r>
      <w:r w:rsidRPr="00D91C8F">
        <w:rPr>
          <w:rFonts w:ascii="Times New Roman" w:hAnsi="Times New Roman" w:cs="Times New Roman"/>
          <w:color w:val="000000"/>
          <w:sz w:val="24"/>
          <w:szCs w:val="24"/>
        </w:rPr>
        <w:br/>
        <w:t>w Polsce przepisami prawa</w:t>
      </w:r>
      <w:r w:rsidR="004F5C4A">
        <w:rPr>
          <w:rFonts w:ascii="Times New Roman" w:hAnsi="Times New Roman" w:cs="Times New Roman"/>
          <w:color w:val="000000"/>
          <w:sz w:val="24"/>
          <w:szCs w:val="24"/>
        </w:rPr>
        <w:t>,</w:t>
      </w:r>
    </w:p>
    <w:p w14:paraId="368F1A27" w14:textId="48F9CC83"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Wykonawca powierza wykonanie całości lub części Umowy osobom trzecim bez zgody Zamawiającego</w:t>
      </w:r>
      <w:r w:rsidR="004F5C4A">
        <w:rPr>
          <w:rFonts w:ascii="Times New Roman" w:hAnsi="Times New Roman" w:cs="Times New Roman"/>
          <w:color w:val="000000"/>
          <w:sz w:val="24"/>
          <w:szCs w:val="24"/>
        </w:rPr>
        <w:t>,</w:t>
      </w:r>
    </w:p>
    <w:p w14:paraId="2AEB2788" w14:textId="338D2CC6"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 xml:space="preserve">zmiana Umowy została dokonana z naruszeniem </w:t>
      </w:r>
      <w:r w:rsidR="00D91C8F" w:rsidRPr="00D91C8F">
        <w:rPr>
          <w:rFonts w:ascii="Times New Roman" w:hAnsi="Times New Roman" w:cs="Times New Roman"/>
          <w:color w:val="000000"/>
          <w:sz w:val="24"/>
          <w:szCs w:val="24"/>
        </w:rPr>
        <w:t xml:space="preserve">przepisów </w:t>
      </w:r>
      <w:r w:rsidRPr="00D91C8F">
        <w:rPr>
          <w:rFonts w:ascii="Times New Roman" w:hAnsi="Times New Roman" w:cs="Times New Roman"/>
          <w:color w:val="000000"/>
          <w:sz w:val="24"/>
          <w:szCs w:val="24"/>
        </w:rPr>
        <w:t>ustawy Pzp</w:t>
      </w:r>
      <w:r w:rsidR="004F5C4A">
        <w:rPr>
          <w:rFonts w:ascii="Times New Roman" w:hAnsi="Times New Roman" w:cs="Times New Roman"/>
          <w:color w:val="000000"/>
          <w:sz w:val="24"/>
          <w:szCs w:val="24"/>
        </w:rPr>
        <w:t>,</w:t>
      </w:r>
    </w:p>
    <w:p w14:paraId="1A584C53" w14:textId="31FDC5D8" w:rsidR="00273FB5" w:rsidRPr="00D91C8F" w:rsidRDefault="00273FB5">
      <w:pPr>
        <w:numPr>
          <w:ilvl w:val="1"/>
          <w:numId w:val="51"/>
        </w:numPr>
        <w:suppressAutoHyphens/>
        <w:spacing w:after="0" w:line="276" w:lineRule="auto"/>
        <w:ind w:left="709" w:hanging="425"/>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Wykonawca w chwili zawarcia Umowy podlegał wykluczeniu z postępowania</w:t>
      </w:r>
      <w:r w:rsidR="00D91C8F" w:rsidRPr="00D91C8F">
        <w:rPr>
          <w:rFonts w:ascii="Times New Roman" w:hAnsi="Times New Roman" w:cs="Times New Roman"/>
          <w:color w:val="000000"/>
          <w:sz w:val="24"/>
          <w:szCs w:val="24"/>
        </w:rPr>
        <w:t>.</w:t>
      </w:r>
    </w:p>
    <w:p w14:paraId="418F392B" w14:textId="77777777" w:rsidR="00273FB5" w:rsidRPr="00D91C8F" w:rsidRDefault="00273FB5">
      <w:pPr>
        <w:numPr>
          <w:ilvl w:val="0"/>
          <w:numId w:val="58"/>
        </w:numPr>
        <w:suppressAutoHyphens/>
        <w:spacing w:after="0" w:line="276" w:lineRule="auto"/>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Oświadczenie o wypowiedzeniu Umowy musi być złożone w formie pisemnej pod rygorem nieważności. Rozwiązanie Umowy z powodu przypadków opisanych w ust. 3, następuje w trybie natychmiastowym.</w:t>
      </w:r>
    </w:p>
    <w:p w14:paraId="2E910CAD" w14:textId="30C81CB4" w:rsidR="00273FB5" w:rsidRPr="00D91C8F" w:rsidRDefault="00273FB5">
      <w:pPr>
        <w:numPr>
          <w:ilvl w:val="0"/>
          <w:numId w:val="58"/>
        </w:numPr>
        <w:suppressAutoHyphens/>
        <w:spacing w:after="0" w:line="276" w:lineRule="auto"/>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 xml:space="preserve">Umowa może być rozwiązana przez jedną ze Stron w trybie natychmiastowym </w:t>
      </w:r>
      <w:r w:rsidRPr="00D91C8F">
        <w:rPr>
          <w:rFonts w:ascii="Times New Roman" w:hAnsi="Times New Roman" w:cs="Times New Roman"/>
          <w:color w:val="000000"/>
          <w:sz w:val="24"/>
          <w:szCs w:val="24"/>
        </w:rPr>
        <w:br/>
        <w:t xml:space="preserve">w przypadku, gdy druga ze Stron rażąco i uporczywie narusza warunki Umowy i nie odstąpiła od dokonywania takich czynności, pomimo pisemnego wezwania do zaprzestania naruszenia warunków Umowy w terminie nie </w:t>
      </w:r>
      <w:r w:rsidR="0033660B" w:rsidRPr="00D91C8F">
        <w:rPr>
          <w:rFonts w:ascii="Times New Roman" w:hAnsi="Times New Roman" w:cs="Times New Roman"/>
          <w:color w:val="000000"/>
          <w:sz w:val="24"/>
          <w:szCs w:val="24"/>
        </w:rPr>
        <w:t>krótszym niż</w:t>
      </w:r>
      <w:r w:rsidRPr="00D91C8F">
        <w:rPr>
          <w:rFonts w:ascii="Times New Roman" w:hAnsi="Times New Roman" w:cs="Times New Roman"/>
          <w:color w:val="000000"/>
          <w:sz w:val="24"/>
          <w:szCs w:val="24"/>
        </w:rPr>
        <w:t xml:space="preserve"> 14 dni.</w:t>
      </w:r>
    </w:p>
    <w:p w14:paraId="09E1843B" w14:textId="32666401" w:rsidR="006247A0" w:rsidRPr="009E7156" w:rsidRDefault="00273FB5" w:rsidP="009E7156">
      <w:pPr>
        <w:numPr>
          <w:ilvl w:val="0"/>
          <w:numId w:val="58"/>
        </w:numPr>
        <w:suppressAutoHyphens/>
        <w:spacing w:after="0" w:line="276" w:lineRule="auto"/>
        <w:jc w:val="both"/>
        <w:rPr>
          <w:rFonts w:ascii="Times New Roman" w:hAnsi="Times New Roman" w:cs="Times New Roman"/>
          <w:color w:val="000000"/>
          <w:sz w:val="24"/>
          <w:szCs w:val="24"/>
        </w:rPr>
      </w:pPr>
      <w:r w:rsidRPr="00D91C8F">
        <w:rPr>
          <w:rFonts w:ascii="Times New Roman" w:hAnsi="Times New Roman" w:cs="Times New Roman"/>
          <w:color w:val="000000"/>
          <w:sz w:val="24"/>
          <w:szCs w:val="24"/>
        </w:rPr>
        <w:t>Rozwiązanie Umowy nie zwalnia Stron z obowiązku uregulowania wobec drugiej Strony zobowiązań z niej wynikających.</w:t>
      </w:r>
    </w:p>
    <w:p w14:paraId="0BD8FACB" w14:textId="122E00CD" w:rsidR="00DA7271" w:rsidRPr="00273FB5" w:rsidRDefault="00DA7271" w:rsidP="00DA7271">
      <w:pPr>
        <w:spacing w:line="276" w:lineRule="auto"/>
        <w:jc w:val="center"/>
        <w:rPr>
          <w:rFonts w:ascii="Times New Roman" w:hAnsi="Times New Roman" w:cs="Times New Roman"/>
          <w:b/>
          <w:color w:val="000000"/>
          <w:sz w:val="24"/>
          <w:szCs w:val="24"/>
        </w:rPr>
      </w:pPr>
      <w:r w:rsidRPr="00273FB5">
        <w:rPr>
          <w:rFonts w:ascii="Times New Roman" w:hAnsi="Times New Roman" w:cs="Times New Roman"/>
          <w:b/>
          <w:color w:val="000000"/>
          <w:sz w:val="24"/>
          <w:szCs w:val="24"/>
        </w:rPr>
        <w:t xml:space="preserve">§ </w:t>
      </w:r>
      <w:r w:rsidR="00D91C8F">
        <w:rPr>
          <w:rFonts w:ascii="Times New Roman" w:hAnsi="Times New Roman" w:cs="Times New Roman"/>
          <w:b/>
          <w:color w:val="000000"/>
          <w:sz w:val="24"/>
          <w:szCs w:val="24"/>
        </w:rPr>
        <w:t>9</w:t>
      </w:r>
    </w:p>
    <w:p w14:paraId="1E19E3F6" w14:textId="77777777" w:rsidR="00DA7271" w:rsidRPr="00273FB5" w:rsidRDefault="00DA7271" w:rsidP="00DA7271">
      <w:pPr>
        <w:spacing w:line="276" w:lineRule="auto"/>
        <w:jc w:val="center"/>
        <w:rPr>
          <w:rFonts w:ascii="Times New Roman" w:hAnsi="Times New Roman" w:cs="Times New Roman"/>
          <w:b/>
          <w:color w:val="000000"/>
          <w:sz w:val="24"/>
          <w:szCs w:val="24"/>
        </w:rPr>
      </w:pPr>
      <w:r w:rsidRPr="00273FB5">
        <w:rPr>
          <w:rFonts w:ascii="Times New Roman" w:hAnsi="Times New Roman" w:cs="Times New Roman"/>
          <w:b/>
          <w:color w:val="000000"/>
          <w:sz w:val="24"/>
          <w:szCs w:val="24"/>
        </w:rPr>
        <w:t>Odpowiedzialność Stron</w:t>
      </w:r>
    </w:p>
    <w:p w14:paraId="624B2045" w14:textId="0F587402" w:rsidR="00DA7271" w:rsidRPr="00273FB5" w:rsidRDefault="00DA7271">
      <w:pPr>
        <w:numPr>
          <w:ilvl w:val="1"/>
          <w:numId w:val="46"/>
        </w:numPr>
        <w:spacing w:after="0" w:line="276"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Strony odpowiadają wobec siebie z tytułu niewykonania lub nienależytego wykonania Umowy na zasadach ogólnych,</w:t>
      </w:r>
      <w:r w:rsidR="00E9094E">
        <w:rPr>
          <w:rFonts w:ascii="Times New Roman" w:hAnsi="Times New Roman" w:cs="Times New Roman"/>
          <w:color w:val="000000"/>
          <w:sz w:val="24"/>
          <w:szCs w:val="24"/>
        </w:rPr>
        <w:t xml:space="preserve"> </w:t>
      </w:r>
      <w:r w:rsidRPr="00273FB5">
        <w:rPr>
          <w:rFonts w:ascii="Times New Roman" w:hAnsi="Times New Roman" w:cs="Times New Roman"/>
          <w:color w:val="000000"/>
          <w:sz w:val="24"/>
          <w:szCs w:val="24"/>
        </w:rPr>
        <w:t>z</w:t>
      </w:r>
      <w:r w:rsidR="00E9094E">
        <w:rPr>
          <w:rFonts w:ascii="Times New Roman" w:hAnsi="Times New Roman" w:cs="Times New Roman"/>
          <w:color w:val="000000"/>
          <w:sz w:val="24"/>
          <w:szCs w:val="24"/>
        </w:rPr>
        <w:t xml:space="preserve"> </w:t>
      </w:r>
      <w:r w:rsidRPr="00273FB5">
        <w:rPr>
          <w:rFonts w:ascii="Times New Roman" w:hAnsi="Times New Roman" w:cs="Times New Roman"/>
          <w:color w:val="000000"/>
          <w:sz w:val="24"/>
          <w:szCs w:val="24"/>
        </w:rPr>
        <w:t xml:space="preserve">zastrzeżeniem zdania drugiego. Odpowiedzialność Stron z tytułu niewykonania lub nienależytego wykonania Umowy, jak również ewentualna odpowiedzialność deliktowa w przypadku zbiegu roszczeń, jest ograniczona do rzeczywistych szkód z wyłączeniem utraconych korzyści. Wyłączenie nie dotyczy różnicy w cenie energii elektrycznej określonej w Umowie, a ceną sprzedaży rezerwowej. </w:t>
      </w:r>
    </w:p>
    <w:p w14:paraId="7721D0FA" w14:textId="77777777" w:rsidR="00DA7271" w:rsidRPr="00273FB5" w:rsidRDefault="00DA7271">
      <w:pPr>
        <w:numPr>
          <w:ilvl w:val="1"/>
          <w:numId w:val="46"/>
        </w:numPr>
        <w:spacing w:after="0" w:line="276"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Strony nie ponoszą odpowiedzialności za niewykonanie bądź nienależyte wykonanie zobowiązań wynikających z niniejszej Umowy będące następstwem:</w:t>
      </w:r>
    </w:p>
    <w:p w14:paraId="675B05D2" w14:textId="77777777" w:rsidR="00DA7271" w:rsidRPr="00273FB5" w:rsidRDefault="00DA7271">
      <w:pPr>
        <w:numPr>
          <w:ilvl w:val="2"/>
          <w:numId w:val="46"/>
        </w:numPr>
        <w:spacing w:after="0" w:line="276"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działania Siły Wyższej,</w:t>
      </w:r>
    </w:p>
    <w:p w14:paraId="29FB44FF" w14:textId="77777777" w:rsidR="00DA7271" w:rsidRPr="00273FB5" w:rsidRDefault="00DA7271">
      <w:pPr>
        <w:numPr>
          <w:ilvl w:val="2"/>
          <w:numId w:val="46"/>
        </w:numPr>
        <w:spacing w:after="0" w:line="276"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ograniczeń wprowadzonych na podstawie przepisów prawa powszechnie obowiązujących,</w:t>
      </w:r>
    </w:p>
    <w:p w14:paraId="2792C035" w14:textId="77777777" w:rsidR="00DA7271" w:rsidRPr="00273FB5" w:rsidRDefault="00DA7271">
      <w:pPr>
        <w:numPr>
          <w:ilvl w:val="2"/>
          <w:numId w:val="46"/>
        </w:numPr>
        <w:spacing w:after="0" w:line="276"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działań lub zaniechań nie objętych definicją Siły Wyższej, za które winę ponosi druga Strona lub podmiot trzeci, za który druga Strona ponosi odpowiedzialność,</w:t>
      </w:r>
    </w:p>
    <w:p w14:paraId="43E4755D" w14:textId="77777777" w:rsidR="00DA7271" w:rsidRPr="00273FB5" w:rsidRDefault="00DA7271">
      <w:pPr>
        <w:numPr>
          <w:ilvl w:val="2"/>
          <w:numId w:val="46"/>
        </w:numPr>
        <w:spacing w:after="0" w:line="276"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niezawinionych przez Zamawiającego ograniczeń w wykonywaniu Umowy Dystrybucyjnej Zamawiającego, wprowadzonych zgodnie z jej postanowieniami.</w:t>
      </w:r>
    </w:p>
    <w:p w14:paraId="2E774EE6" w14:textId="77777777" w:rsidR="00DA7271" w:rsidRPr="00273FB5" w:rsidRDefault="00DA7271">
      <w:pPr>
        <w:numPr>
          <w:ilvl w:val="1"/>
          <w:numId w:val="46"/>
        </w:numPr>
        <w:spacing w:after="0" w:line="276"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 xml:space="preserve">Każda ze Stron zobowiązuje się niezwłocznie poinformować drugą Stronę o zaistnieniu okoliczności, o których mowa w ust. 2 i przewidywanym czasie ich trwania. </w:t>
      </w:r>
    </w:p>
    <w:p w14:paraId="321A866D" w14:textId="77777777" w:rsidR="00DA7271" w:rsidRPr="00273FB5" w:rsidRDefault="00DA7271">
      <w:pPr>
        <w:numPr>
          <w:ilvl w:val="1"/>
          <w:numId w:val="46"/>
        </w:numPr>
        <w:spacing w:after="0" w:line="276"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Strona Dotknięta Siłą Wyższą:</w:t>
      </w:r>
    </w:p>
    <w:p w14:paraId="3EA3D844" w14:textId="77777777" w:rsidR="00DA7271" w:rsidRPr="00273FB5" w:rsidRDefault="00DA7271">
      <w:pPr>
        <w:numPr>
          <w:ilvl w:val="2"/>
          <w:numId w:val="46"/>
        </w:numPr>
        <w:spacing w:after="0" w:line="276"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zobowiązuje się niezwłocznie podjąć niezbędne czynności do minimalizowania skutków powstałych w wyniku działania Siły Wyższej oraz czasu jej trwania,</w:t>
      </w:r>
    </w:p>
    <w:p w14:paraId="2EAC8C49" w14:textId="77777777" w:rsidR="00DA7271" w:rsidRPr="00273FB5" w:rsidRDefault="00DA7271">
      <w:pPr>
        <w:numPr>
          <w:ilvl w:val="2"/>
          <w:numId w:val="46"/>
        </w:numPr>
        <w:spacing w:after="0" w:line="276" w:lineRule="auto"/>
        <w:ind w:left="1134"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niezwłocznie podejmie wykonywanie zobowiązań wynikających z Umowy, w zakresie, w jakim będzie to możliwe, nie czekając na ustąpienie w całości wszelkich zdarzeń stanowiących Siłę Wyższą albo na usunięcie wszelkich skutków jej działania.</w:t>
      </w:r>
    </w:p>
    <w:p w14:paraId="2C8E8F5B" w14:textId="77777777" w:rsidR="00DA7271" w:rsidRPr="00273FB5" w:rsidRDefault="00DA7271">
      <w:pPr>
        <w:numPr>
          <w:ilvl w:val="1"/>
          <w:numId w:val="46"/>
        </w:numPr>
        <w:spacing w:after="0" w:line="276" w:lineRule="auto"/>
        <w:ind w:right="-286"/>
        <w:jc w:val="both"/>
        <w:rPr>
          <w:rFonts w:ascii="Times New Roman" w:hAnsi="Times New Roman" w:cs="Times New Roman"/>
          <w:color w:val="000000"/>
          <w:sz w:val="24"/>
          <w:szCs w:val="24"/>
        </w:rPr>
      </w:pPr>
      <w:r w:rsidRPr="00273FB5">
        <w:rPr>
          <w:rFonts w:ascii="Times New Roman" w:hAnsi="Times New Roman" w:cs="Times New Roman"/>
          <w:color w:val="000000"/>
          <w:sz w:val="24"/>
          <w:szCs w:val="24"/>
        </w:rPr>
        <w:t>Jeżeli okoliczności wskazane w ust. 2 uniemożliwiają realizację Umowy przez okres dłuższy niż 1 miesiąc, Strony w dobrej wierze przystąpią niezwłocznie do negocjacji w sprawie dalszego obowiązywania Umowy lub zasad jej realizacji.</w:t>
      </w:r>
    </w:p>
    <w:p w14:paraId="09E8ABC6" w14:textId="1D174837" w:rsidR="00DA7271" w:rsidRDefault="00DA7271" w:rsidP="00DA7271">
      <w:pPr>
        <w:pStyle w:val="xl45"/>
        <w:spacing w:before="0" w:after="0" w:line="276" w:lineRule="auto"/>
        <w:ind w:right="-286"/>
        <w:jc w:val="both"/>
        <w:rPr>
          <w:rFonts w:ascii="Calibri" w:hAnsi="Calibri" w:cs="Arial"/>
          <w:color w:val="000000"/>
          <w:sz w:val="22"/>
          <w:szCs w:val="22"/>
        </w:rPr>
      </w:pPr>
    </w:p>
    <w:p w14:paraId="213A3542" w14:textId="77777777" w:rsidR="009E7156" w:rsidRPr="007029B9" w:rsidRDefault="009E7156" w:rsidP="00DA7271">
      <w:pPr>
        <w:pStyle w:val="xl45"/>
        <w:spacing w:before="0" w:after="0" w:line="276" w:lineRule="auto"/>
        <w:ind w:right="-286"/>
        <w:jc w:val="both"/>
        <w:rPr>
          <w:rFonts w:ascii="Calibri" w:hAnsi="Calibri" w:cs="Arial"/>
          <w:color w:val="000000"/>
          <w:sz w:val="22"/>
          <w:szCs w:val="22"/>
        </w:rPr>
      </w:pPr>
    </w:p>
    <w:p w14:paraId="3E12775D" w14:textId="7BC4FBC2" w:rsidR="00DA7271" w:rsidRPr="008C1A38" w:rsidRDefault="00DA7271" w:rsidP="008C1A38">
      <w:pPr>
        <w:spacing w:after="0" w:line="276" w:lineRule="auto"/>
        <w:jc w:val="center"/>
        <w:rPr>
          <w:rFonts w:ascii="Times New Roman" w:hAnsi="Times New Roman" w:cs="Times New Roman"/>
          <w:b/>
          <w:color w:val="000000"/>
          <w:sz w:val="24"/>
          <w:szCs w:val="24"/>
        </w:rPr>
      </w:pPr>
      <w:r w:rsidRPr="008C1A38">
        <w:rPr>
          <w:rFonts w:ascii="Times New Roman" w:hAnsi="Times New Roman" w:cs="Times New Roman"/>
          <w:b/>
          <w:color w:val="000000"/>
          <w:sz w:val="24"/>
          <w:szCs w:val="24"/>
        </w:rPr>
        <w:lastRenderedPageBreak/>
        <w:t>§1</w:t>
      </w:r>
      <w:r w:rsidR="00D91C8F" w:rsidRPr="008C1A38">
        <w:rPr>
          <w:rFonts w:ascii="Times New Roman" w:hAnsi="Times New Roman" w:cs="Times New Roman"/>
          <w:b/>
          <w:color w:val="000000"/>
          <w:sz w:val="24"/>
          <w:szCs w:val="24"/>
        </w:rPr>
        <w:t>0</w:t>
      </w:r>
    </w:p>
    <w:p w14:paraId="6579F99C" w14:textId="77777777" w:rsidR="00DA7271" w:rsidRPr="008C1A38" w:rsidRDefault="00DA7271" w:rsidP="008C1A38">
      <w:pPr>
        <w:spacing w:after="0" w:line="276" w:lineRule="auto"/>
        <w:jc w:val="center"/>
        <w:rPr>
          <w:rFonts w:ascii="Times New Roman" w:hAnsi="Times New Roman" w:cs="Times New Roman"/>
          <w:b/>
          <w:color w:val="000000"/>
          <w:sz w:val="24"/>
          <w:szCs w:val="24"/>
        </w:rPr>
      </w:pPr>
      <w:r w:rsidRPr="008C1A38">
        <w:rPr>
          <w:rFonts w:ascii="Times New Roman" w:hAnsi="Times New Roman" w:cs="Times New Roman"/>
          <w:b/>
          <w:color w:val="000000"/>
          <w:sz w:val="24"/>
          <w:szCs w:val="24"/>
        </w:rPr>
        <w:t>Kary umowne</w:t>
      </w:r>
    </w:p>
    <w:p w14:paraId="1369B2D0" w14:textId="77777777" w:rsidR="00DA7271" w:rsidRPr="008C1A38" w:rsidRDefault="00DA7271">
      <w:pPr>
        <w:numPr>
          <w:ilvl w:val="0"/>
          <w:numId w:val="50"/>
        </w:numPr>
        <w:suppressAutoHyphens/>
        <w:spacing w:after="0" w:line="276"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Strony ustanawiają odpowiedzialność za niewykonanie lub nienależyte wykonanie niniejszej Umowy poprzez zapłatę kary umownej z następujących tytułów i w wysokości.</w:t>
      </w:r>
    </w:p>
    <w:p w14:paraId="58FD8092" w14:textId="4077B3D4" w:rsidR="00DA7271" w:rsidRPr="00A80438" w:rsidRDefault="00DA7271">
      <w:pPr>
        <w:numPr>
          <w:ilvl w:val="0"/>
          <w:numId w:val="50"/>
        </w:numPr>
        <w:suppressAutoHyphens/>
        <w:spacing w:after="0" w:line="276"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 xml:space="preserve">Wykonawca zapłaci Zamawiającemu karę umowną za rozwiązanie Umowy przez Wykonawcę lub Zamawiającego z przyczyn, za które ponosi odpowiedzialność Wykonawca, w wysokości 10% kwoty brutto stanowiącej iloczyn ceny jednostkowej dla poszczególnych grup cenowych zawartych w § </w:t>
      </w:r>
      <w:r w:rsidR="004C53B0" w:rsidRPr="008C1A38">
        <w:rPr>
          <w:rFonts w:ascii="Times New Roman" w:hAnsi="Times New Roman" w:cs="Times New Roman"/>
          <w:color w:val="000000"/>
          <w:sz w:val="24"/>
          <w:szCs w:val="24"/>
        </w:rPr>
        <w:t>5</w:t>
      </w:r>
      <w:r w:rsidRPr="008C1A38">
        <w:rPr>
          <w:rFonts w:ascii="Times New Roman" w:hAnsi="Times New Roman" w:cs="Times New Roman"/>
          <w:color w:val="000000"/>
          <w:sz w:val="24"/>
          <w:szCs w:val="24"/>
        </w:rPr>
        <w:t xml:space="preserve"> ust. 1 Umowy </w:t>
      </w:r>
      <w:r w:rsidRPr="00A80438">
        <w:rPr>
          <w:rFonts w:ascii="Times New Roman" w:hAnsi="Times New Roman" w:cs="Times New Roman"/>
          <w:color w:val="000000"/>
          <w:sz w:val="24"/>
          <w:szCs w:val="24"/>
        </w:rPr>
        <w:t>oraz wielkości zużycia energii elektrycznej dla tych grup cenowych wyrażonych w MWh ujętych w załączniku nr 1 do Umowy.</w:t>
      </w:r>
    </w:p>
    <w:p w14:paraId="103A44EC" w14:textId="2594A1BD" w:rsidR="00DA7271" w:rsidRPr="00A80438" w:rsidRDefault="00DA7271">
      <w:pPr>
        <w:numPr>
          <w:ilvl w:val="0"/>
          <w:numId w:val="50"/>
        </w:numPr>
        <w:suppressAutoHyphens/>
        <w:spacing w:after="0" w:line="276" w:lineRule="auto"/>
        <w:ind w:left="284" w:hanging="284"/>
        <w:jc w:val="both"/>
        <w:rPr>
          <w:rFonts w:ascii="Times New Roman" w:hAnsi="Times New Roman" w:cs="Times New Roman"/>
          <w:color w:val="000000"/>
          <w:sz w:val="24"/>
          <w:szCs w:val="24"/>
        </w:rPr>
      </w:pPr>
      <w:r w:rsidRPr="00A80438">
        <w:rPr>
          <w:rFonts w:ascii="Times New Roman" w:hAnsi="Times New Roman" w:cs="Times New Roman"/>
          <w:color w:val="000000"/>
          <w:sz w:val="24"/>
          <w:szCs w:val="24"/>
        </w:rPr>
        <w:t xml:space="preserve">Zamawiający zapłaci Wykonawcy karę umowną za rozwiązanie Umowy przez Wykonawcę lub Zamawiającego z przyczyn, za które ponosi odpowiedzialność Zamawiający, w wysokości 10% kwoty brutto stanowiącej iloczyn ceny jednostkowej dla poszczególnych grup cenowych zawartych w § </w:t>
      </w:r>
      <w:r w:rsidR="004C53B0" w:rsidRPr="00A80438">
        <w:rPr>
          <w:rFonts w:ascii="Times New Roman" w:hAnsi="Times New Roman" w:cs="Times New Roman"/>
          <w:color w:val="000000"/>
          <w:sz w:val="24"/>
          <w:szCs w:val="24"/>
        </w:rPr>
        <w:t>5</w:t>
      </w:r>
      <w:r w:rsidRPr="00A80438">
        <w:rPr>
          <w:rFonts w:ascii="Times New Roman" w:hAnsi="Times New Roman" w:cs="Times New Roman"/>
          <w:color w:val="000000"/>
          <w:sz w:val="24"/>
          <w:szCs w:val="24"/>
        </w:rPr>
        <w:t xml:space="preserve"> ust. 1 Umowy oraz wielkości zużycia energii elektrycznej dla tych grup cenowych wyrażonych w MWh ujętych w załączniku nr 1 do Umowy.</w:t>
      </w:r>
    </w:p>
    <w:p w14:paraId="2672CA15" w14:textId="77777777" w:rsidR="00DA7271" w:rsidRPr="00A80438" w:rsidRDefault="00DA7271">
      <w:pPr>
        <w:numPr>
          <w:ilvl w:val="0"/>
          <w:numId w:val="50"/>
        </w:numPr>
        <w:suppressAutoHyphens/>
        <w:spacing w:after="0" w:line="276" w:lineRule="auto"/>
        <w:ind w:left="284" w:hanging="284"/>
        <w:jc w:val="both"/>
        <w:rPr>
          <w:rFonts w:ascii="Times New Roman" w:hAnsi="Times New Roman" w:cs="Times New Roman"/>
          <w:color w:val="000000"/>
          <w:sz w:val="24"/>
          <w:szCs w:val="24"/>
        </w:rPr>
      </w:pPr>
      <w:r w:rsidRPr="00A80438">
        <w:rPr>
          <w:rFonts w:ascii="Times New Roman" w:hAnsi="Times New Roman" w:cs="Times New Roman"/>
          <w:color w:val="000000"/>
          <w:sz w:val="24"/>
          <w:szCs w:val="24"/>
        </w:rPr>
        <w:t>Strony ograniczają wzajemną odpowiedzialność odszkodowawczą z tytułu niewykonywania lub nienależytego wykonywania Umowy do rzeczywistej szkody (straty).</w:t>
      </w:r>
    </w:p>
    <w:p w14:paraId="1CBF51E3" w14:textId="4673CF46" w:rsidR="00DA7271" w:rsidRPr="008C1A38" w:rsidRDefault="00DA7271">
      <w:pPr>
        <w:numPr>
          <w:ilvl w:val="0"/>
          <w:numId w:val="50"/>
        </w:numPr>
        <w:suppressAutoHyphens/>
        <w:spacing w:after="0" w:line="276"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W przypadku nienależytego wykonania któregokolwiek z obowiązków, wynikających z niniejszej Umowy, skutkujących brakiem zmiany Wykonawcy energii elektrycznej, Wykonawca zapłaci karę w wysokości różnicy pomiędzy ceną sprzedaży wynikającą z Umowy, a ceną sprzedaży energii elektrycznej w ramach sprzedaży rezerwowej lub sprzedaży w oparciu o taryfę lub cennik Sprzedawcy, który będzie świadczył usługę sprzedaży energii elektrycznej.</w:t>
      </w:r>
    </w:p>
    <w:p w14:paraId="15CA21B3" w14:textId="77777777" w:rsidR="00FC56D5" w:rsidRDefault="00DA7271">
      <w:pPr>
        <w:numPr>
          <w:ilvl w:val="0"/>
          <w:numId w:val="50"/>
        </w:numPr>
        <w:suppressAutoHyphens/>
        <w:spacing w:after="0" w:line="276" w:lineRule="auto"/>
        <w:ind w:left="284" w:hanging="284"/>
        <w:jc w:val="both"/>
        <w:rPr>
          <w:rFonts w:ascii="Times New Roman" w:hAnsi="Times New Roman" w:cs="Times New Roman"/>
          <w:color w:val="000000"/>
          <w:sz w:val="24"/>
          <w:szCs w:val="24"/>
        </w:rPr>
      </w:pPr>
      <w:r w:rsidRPr="008C1A38">
        <w:rPr>
          <w:rFonts w:ascii="Times New Roman" w:hAnsi="Times New Roman" w:cs="Times New Roman"/>
          <w:color w:val="000000"/>
          <w:sz w:val="24"/>
          <w:szCs w:val="24"/>
        </w:rPr>
        <w:t>Jeżeli wartość szkody przewyższa wysokość kary umownej, Stronom przysługuje prawo dochodzenia roszczeń na zasadach ogólnych.</w:t>
      </w:r>
    </w:p>
    <w:p w14:paraId="2A5FA2D6" w14:textId="0D9E87BD" w:rsidR="00DA7271" w:rsidRPr="00FC56D5" w:rsidRDefault="00DA7271">
      <w:pPr>
        <w:numPr>
          <w:ilvl w:val="0"/>
          <w:numId w:val="50"/>
        </w:numPr>
        <w:suppressAutoHyphens/>
        <w:spacing w:after="0" w:line="276" w:lineRule="auto"/>
        <w:ind w:left="284" w:hanging="284"/>
        <w:jc w:val="both"/>
        <w:rPr>
          <w:rFonts w:ascii="Times New Roman" w:hAnsi="Times New Roman" w:cs="Times New Roman"/>
          <w:color w:val="000000"/>
          <w:sz w:val="24"/>
          <w:szCs w:val="24"/>
        </w:rPr>
      </w:pPr>
      <w:r w:rsidRPr="00FC56D5">
        <w:rPr>
          <w:rFonts w:ascii="Times New Roman" w:hAnsi="Times New Roman" w:cs="Times New Roman"/>
          <w:color w:val="000000"/>
          <w:sz w:val="24"/>
          <w:szCs w:val="24"/>
        </w:rPr>
        <w:t>W przypadku naliczenia kary umownej Zamawiający wystawi Wykonawcy notę obciążeniową.</w:t>
      </w:r>
    </w:p>
    <w:p w14:paraId="31F6B8D8" w14:textId="77777777" w:rsidR="00DA7271" w:rsidRDefault="00DA7271" w:rsidP="00DA7271">
      <w:pPr>
        <w:spacing w:line="276" w:lineRule="auto"/>
        <w:jc w:val="center"/>
        <w:rPr>
          <w:rFonts w:ascii="Calibri" w:hAnsi="Calibri"/>
          <w:b/>
          <w:color w:val="000000"/>
        </w:rPr>
      </w:pPr>
    </w:p>
    <w:p w14:paraId="611E0CC9" w14:textId="16A56357" w:rsidR="00DA7271" w:rsidRPr="00FC56D5" w:rsidRDefault="00DA7271" w:rsidP="00DA7271">
      <w:pPr>
        <w:pStyle w:val="Bezodstpw"/>
        <w:spacing w:line="276" w:lineRule="auto"/>
        <w:jc w:val="center"/>
        <w:rPr>
          <w:rFonts w:ascii="Times New Roman" w:hAnsi="Times New Roman" w:cs="Times New Roman"/>
          <w:b/>
          <w:color w:val="000000"/>
          <w:sz w:val="24"/>
          <w:szCs w:val="24"/>
        </w:rPr>
      </w:pPr>
      <w:r w:rsidRPr="00FC56D5">
        <w:rPr>
          <w:rFonts w:ascii="Times New Roman" w:hAnsi="Times New Roman" w:cs="Times New Roman"/>
          <w:b/>
          <w:color w:val="000000"/>
          <w:sz w:val="24"/>
          <w:szCs w:val="24"/>
        </w:rPr>
        <w:t>§ 1</w:t>
      </w:r>
      <w:r w:rsidR="008C1A38" w:rsidRPr="00FC56D5">
        <w:rPr>
          <w:rFonts w:ascii="Times New Roman" w:hAnsi="Times New Roman" w:cs="Times New Roman"/>
          <w:b/>
          <w:color w:val="000000"/>
          <w:sz w:val="24"/>
          <w:szCs w:val="24"/>
        </w:rPr>
        <w:t>1</w:t>
      </w:r>
    </w:p>
    <w:p w14:paraId="58DD5E73" w14:textId="77777777" w:rsidR="00DA7271" w:rsidRPr="00FC56D5" w:rsidRDefault="00DA7271" w:rsidP="00DA7271">
      <w:pPr>
        <w:pStyle w:val="Bezodstpw"/>
        <w:spacing w:line="276" w:lineRule="auto"/>
        <w:jc w:val="center"/>
        <w:rPr>
          <w:rFonts w:ascii="Times New Roman" w:hAnsi="Times New Roman" w:cs="Times New Roman"/>
          <w:b/>
          <w:color w:val="000000"/>
          <w:sz w:val="24"/>
          <w:szCs w:val="24"/>
        </w:rPr>
      </w:pPr>
      <w:r w:rsidRPr="00FC56D5">
        <w:rPr>
          <w:rFonts w:ascii="Times New Roman" w:hAnsi="Times New Roman" w:cs="Times New Roman"/>
          <w:b/>
          <w:color w:val="000000"/>
          <w:sz w:val="24"/>
          <w:szCs w:val="24"/>
        </w:rPr>
        <w:t>Zmiana Umowy</w:t>
      </w:r>
    </w:p>
    <w:p w14:paraId="3F7D3D0A" w14:textId="77777777" w:rsidR="00DA7271" w:rsidRPr="006A1270" w:rsidRDefault="00DA7271" w:rsidP="00DA7271">
      <w:pPr>
        <w:tabs>
          <w:tab w:val="left" w:pos="284"/>
        </w:tabs>
        <w:suppressAutoHyphens/>
        <w:spacing w:line="276"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1. Zamawiający przewiduje możliwość zmiany postanowień zawartej Umowy w stosunku do treści oferty, na podstawie której dokonano wyboru Wykonawcy, w okolicznościach związanych:</w:t>
      </w:r>
    </w:p>
    <w:p w14:paraId="429B8B9D" w14:textId="21D5C605" w:rsidR="00DA7271" w:rsidRPr="006A1270" w:rsidRDefault="00DA7271">
      <w:pPr>
        <w:pStyle w:val="Akapitzlist"/>
        <w:numPr>
          <w:ilvl w:val="1"/>
          <w:numId w:val="59"/>
        </w:numPr>
        <w:tabs>
          <w:tab w:val="left" w:pos="284"/>
        </w:tabs>
        <w:suppressAutoHyphens/>
        <w:spacing w:line="276"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z rezygnacją przez Zamawiającego z danego/danych punktów poboru energii elektrycznej wymienionych w załączniku nr 1 do Umowy w przypadku przekazania, sprzedaży, wynajmu innemu właścicielowi oraz w przypadku zamknięcia lub likwidacji punktu poboru energii elektrycznej. W takim przypadku rozliczenie pozostałych punktów poboru energii elektrycznej będzie się odbywać odpowiednio do pozostałej części zamówienia i według tych samych cen jednostkowych dla danego roku dostawy</w:t>
      </w:r>
      <w:r w:rsidR="004653AE">
        <w:rPr>
          <w:rFonts w:ascii="Times New Roman" w:hAnsi="Times New Roman" w:cs="Times New Roman"/>
          <w:color w:val="000000"/>
          <w:sz w:val="24"/>
          <w:szCs w:val="24"/>
        </w:rPr>
        <w:t>;</w:t>
      </w:r>
    </w:p>
    <w:p w14:paraId="6447DDD9" w14:textId="0E665127" w:rsidR="00DA7271" w:rsidRPr="006A1270" w:rsidRDefault="00DA7271">
      <w:pPr>
        <w:pStyle w:val="Akapitzlist"/>
        <w:numPr>
          <w:ilvl w:val="1"/>
          <w:numId w:val="59"/>
        </w:numPr>
        <w:tabs>
          <w:tab w:val="left" w:pos="284"/>
        </w:tabs>
        <w:suppressAutoHyphens/>
        <w:spacing w:line="276"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z rezygnacją przez Zamawiającego z danego/danych punktów poboru energii elektrycznej wymienionych w załączniku nr 1 do Umowy w sytuacji wykonania mikroinstalacji w rozumieniu art. 2 pkt 19 ustawy z dnia 20 lutego 2015 r. o odnawialnych źródłach energii (t.j. Dz. U. z 20</w:t>
      </w:r>
      <w:r w:rsidR="006A1270">
        <w:rPr>
          <w:rFonts w:ascii="Times New Roman" w:hAnsi="Times New Roman" w:cs="Times New Roman"/>
          <w:color w:val="000000"/>
          <w:sz w:val="24"/>
          <w:szCs w:val="24"/>
        </w:rPr>
        <w:t>22</w:t>
      </w:r>
      <w:r w:rsidRPr="006A1270">
        <w:rPr>
          <w:rFonts w:ascii="Times New Roman" w:hAnsi="Times New Roman" w:cs="Times New Roman"/>
          <w:color w:val="000000"/>
          <w:sz w:val="24"/>
          <w:szCs w:val="24"/>
        </w:rPr>
        <w:t xml:space="preserve"> r. poz. </w:t>
      </w:r>
      <w:r w:rsidR="006A1270">
        <w:rPr>
          <w:rFonts w:ascii="Times New Roman" w:hAnsi="Times New Roman" w:cs="Times New Roman"/>
          <w:color w:val="000000"/>
          <w:sz w:val="24"/>
          <w:szCs w:val="24"/>
        </w:rPr>
        <w:t>1378</w:t>
      </w:r>
      <w:r w:rsidRPr="006A1270">
        <w:rPr>
          <w:rFonts w:ascii="Times New Roman" w:hAnsi="Times New Roman" w:cs="Times New Roman"/>
          <w:color w:val="000000"/>
          <w:sz w:val="24"/>
          <w:szCs w:val="24"/>
        </w:rPr>
        <w:t xml:space="preserve"> z późn. zm.). W takim przypadku rozliczenie pozostałych punktów poboru energii elektrycznej będzie się odbywać odpowiednio do pozostałej części zamówienia i według tej samej ceny jednostkowej dla danego roku dostawy</w:t>
      </w:r>
      <w:r w:rsidR="004653AE">
        <w:rPr>
          <w:rFonts w:ascii="Times New Roman" w:hAnsi="Times New Roman" w:cs="Times New Roman"/>
          <w:color w:val="000000"/>
          <w:sz w:val="24"/>
          <w:szCs w:val="24"/>
        </w:rPr>
        <w:t>;</w:t>
      </w:r>
    </w:p>
    <w:p w14:paraId="3416C98A" w14:textId="76F10F4F" w:rsidR="00DA7271" w:rsidRPr="006A1270" w:rsidRDefault="00DA7271">
      <w:pPr>
        <w:pStyle w:val="Akapitzlist"/>
        <w:numPr>
          <w:ilvl w:val="1"/>
          <w:numId w:val="59"/>
        </w:numPr>
        <w:tabs>
          <w:tab w:val="left" w:pos="284"/>
        </w:tabs>
        <w:suppressAutoHyphens/>
        <w:spacing w:line="276"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 xml:space="preserve">ze zwiększeniem przez Zamawiającego ilości punktów poboru energii elektrycznej, o których mowa w załączniku nr 1 do Umowy co najmniej o 2 punkty poboru energii elektrycznej, z zastrzeżeniem, że zwiększenie ilości punktów poboru energii elektrycznej nie przekroczy 20% ilości punktów poboru energii elektrycznej wynikającej z ww. </w:t>
      </w:r>
      <w:r w:rsidRPr="006A1270">
        <w:rPr>
          <w:rFonts w:ascii="Times New Roman" w:hAnsi="Times New Roman" w:cs="Times New Roman"/>
          <w:color w:val="000000"/>
          <w:sz w:val="24"/>
          <w:szCs w:val="24"/>
        </w:rPr>
        <w:lastRenderedPageBreak/>
        <w:t>załącznika. Rozliczenie dodatkowych punktów poboru będzie się odbywać odpowiednio do pierwotnej części zamówienia i według tych samych cen jednostkowych dla danego roku dostawy</w:t>
      </w:r>
      <w:r w:rsidR="004653AE">
        <w:rPr>
          <w:rFonts w:ascii="Times New Roman" w:hAnsi="Times New Roman" w:cs="Times New Roman"/>
          <w:color w:val="000000"/>
          <w:sz w:val="24"/>
          <w:szCs w:val="24"/>
        </w:rPr>
        <w:t>;</w:t>
      </w:r>
    </w:p>
    <w:p w14:paraId="6E74987F" w14:textId="2C37985C" w:rsidR="009E1BF8" w:rsidRPr="009E1BF8" w:rsidRDefault="00DA7271" w:rsidP="009E1BF8">
      <w:pPr>
        <w:pStyle w:val="Akapitzlist"/>
        <w:numPr>
          <w:ilvl w:val="1"/>
          <w:numId w:val="59"/>
        </w:numPr>
        <w:tabs>
          <w:tab w:val="left" w:pos="284"/>
        </w:tabs>
        <w:suppressAutoHyphens/>
        <w:spacing w:line="276"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ze zmianą stawki podatku akcyzowego</w:t>
      </w:r>
      <w:r w:rsidR="004653AE">
        <w:rPr>
          <w:rFonts w:ascii="Times New Roman" w:hAnsi="Times New Roman" w:cs="Times New Roman"/>
          <w:color w:val="000000"/>
          <w:sz w:val="24"/>
          <w:szCs w:val="24"/>
        </w:rPr>
        <w:t>;</w:t>
      </w:r>
    </w:p>
    <w:p w14:paraId="631F9DB0" w14:textId="5E3D3DB1" w:rsidR="009E1BF8" w:rsidRPr="009E1BF8" w:rsidRDefault="009E1BF8" w:rsidP="009E1BF8">
      <w:pPr>
        <w:pStyle w:val="Akapitzlist"/>
        <w:numPr>
          <w:ilvl w:val="1"/>
          <w:numId w:val="59"/>
        </w:numPr>
        <w:tabs>
          <w:tab w:val="left" w:pos="284"/>
        </w:tabs>
        <w:suppressAutoHyphens/>
        <w:spacing w:line="276" w:lineRule="auto"/>
        <w:jc w:val="both"/>
        <w:rPr>
          <w:rFonts w:ascii="Times New Roman" w:hAnsi="Times New Roman" w:cs="Times New Roman"/>
          <w:color w:val="000000"/>
          <w:sz w:val="24"/>
          <w:szCs w:val="24"/>
        </w:rPr>
      </w:pPr>
      <w:r w:rsidRPr="009E1BF8">
        <w:rPr>
          <w:rFonts w:ascii="Times New Roman" w:hAnsi="Times New Roman" w:cs="Times New Roman"/>
          <w:color w:val="000000"/>
          <w:sz w:val="24"/>
          <w:szCs w:val="24"/>
        </w:rPr>
        <w:t>ze zmianą stawki podatku od towarów i usług, zmianą wysokości minimalnego wynagrodzenia za pracę albo wysokości minimalnej stawki godzinowej, ustalonych na podstawie przepisów ustawy z dnia 10 października 2002 r. o minimalnym wynagrodzeniu za pracę lub zmian zasad podlegania ubezpieczeniom społecznym lub ubezpieczeniu zdrowotnemu lub wysokości stawki składki na ubezpieczenia społeczne lub zdrowotne, jeżeli zmiany te będą miały wpływ na koszty wykonania zamówienia przez Wykonawcę.</w:t>
      </w:r>
    </w:p>
    <w:p w14:paraId="50EF3CA1" w14:textId="77777777" w:rsidR="009E1BF8" w:rsidRPr="006A1270" w:rsidRDefault="009E1BF8" w:rsidP="009E1BF8">
      <w:pPr>
        <w:pStyle w:val="Akapitzlist"/>
        <w:tabs>
          <w:tab w:val="left" w:pos="284"/>
        </w:tabs>
        <w:suppressAutoHyphens/>
        <w:spacing w:line="276" w:lineRule="auto"/>
        <w:ind w:left="1003"/>
        <w:jc w:val="both"/>
        <w:rPr>
          <w:rFonts w:ascii="Times New Roman" w:hAnsi="Times New Roman" w:cs="Times New Roman"/>
          <w:color w:val="000000"/>
          <w:sz w:val="24"/>
          <w:szCs w:val="24"/>
        </w:rPr>
      </w:pPr>
    </w:p>
    <w:p w14:paraId="5BA1DF64" w14:textId="6C03E7ED" w:rsidR="006A1270" w:rsidRPr="006A1270" w:rsidRDefault="00DA7271">
      <w:pPr>
        <w:pStyle w:val="Akapitzlist"/>
        <w:numPr>
          <w:ilvl w:val="3"/>
          <w:numId w:val="15"/>
        </w:numPr>
        <w:tabs>
          <w:tab w:val="left" w:pos="284"/>
        </w:tabs>
        <w:suppressAutoHyphens/>
        <w:spacing w:line="276"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W przypadku wystąpienia okoliczności określonych w ust. 1 pkt 1-3 zmiana Umowy nastąpi poprzez zawarcie pod rygorem nieważności aneksu do Umowy w formie pisemnej.</w:t>
      </w:r>
    </w:p>
    <w:p w14:paraId="07FF49E1" w14:textId="77777777" w:rsidR="009E1BF8" w:rsidRDefault="00DA7271" w:rsidP="009E1BF8">
      <w:pPr>
        <w:pStyle w:val="Akapitzlist"/>
        <w:numPr>
          <w:ilvl w:val="3"/>
          <w:numId w:val="15"/>
        </w:numPr>
        <w:tabs>
          <w:tab w:val="left" w:pos="284"/>
        </w:tabs>
        <w:suppressAutoHyphens/>
        <w:spacing w:line="276" w:lineRule="auto"/>
        <w:jc w:val="both"/>
        <w:rPr>
          <w:rFonts w:ascii="Times New Roman" w:hAnsi="Times New Roman" w:cs="Times New Roman"/>
          <w:color w:val="000000"/>
          <w:sz w:val="24"/>
          <w:szCs w:val="24"/>
        </w:rPr>
      </w:pPr>
      <w:r w:rsidRPr="006A1270">
        <w:rPr>
          <w:rFonts w:ascii="Times New Roman" w:hAnsi="Times New Roman" w:cs="Times New Roman"/>
          <w:color w:val="000000"/>
          <w:sz w:val="24"/>
          <w:szCs w:val="24"/>
        </w:rPr>
        <w:t>W przypadku wystąpienia okoliczności, dotyczących zmian stawek podatku od towarów i usług, ceny jednostkowe energii elektrycznej zostają powiększone lub pomniejszone o kwotę wynikającą z obowiązków nałożonych właściwymi przepisami, od dnia ich wejścia w życie, bez konieczności sporządzenia aneksu do Umowy. Wykonawca ma obowiązek powiadomienia Zamawiającego pisemnie o zmianie cen w terminie do 30 dni od daty wystąpienia tych okoliczności. Nowe ceny mogą mieć zastosowanie do energii elektrycznej dostarczonej od dnia wejścia w życie właściwych przepisów.</w:t>
      </w:r>
    </w:p>
    <w:p w14:paraId="08EC742F" w14:textId="77777777" w:rsidR="009E1BF8" w:rsidRPr="009E1BF8" w:rsidRDefault="009E1BF8" w:rsidP="009E1BF8">
      <w:pPr>
        <w:pStyle w:val="Akapitzlist"/>
        <w:numPr>
          <w:ilvl w:val="3"/>
          <w:numId w:val="15"/>
        </w:numPr>
        <w:tabs>
          <w:tab w:val="left" w:pos="284"/>
        </w:tabs>
        <w:suppressAutoHyphens/>
        <w:spacing w:line="276" w:lineRule="auto"/>
        <w:jc w:val="both"/>
        <w:rPr>
          <w:rFonts w:ascii="Times New Roman" w:hAnsi="Times New Roman" w:cs="Times New Roman"/>
          <w:color w:val="000000"/>
          <w:sz w:val="24"/>
          <w:szCs w:val="24"/>
        </w:rPr>
      </w:pPr>
      <w:r w:rsidRPr="009E1BF8">
        <w:rPr>
          <w:rFonts w:ascii="Times New Roman" w:hAnsi="Times New Roman" w:cs="Times New Roman"/>
          <w:color w:val="000000"/>
          <w:sz w:val="24"/>
          <w:szCs w:val="24"/>
        </w:rPr>
        <w:t>W przypadku wystąpienia okoliczności określonych w ust. 1 pkt 5, dotyczących zmian stawek podatku od towarów i usług, ceny jednostkowe energii elektrycznej zostają powiększone lub pomniejszone o kwotę wynikającą z obowiązków nałożonych właściwymi przepisami, od dnia ich wejścia w życie, bez konieczności sporządzenia aneksu do Umowy. Wykonawca ma obowiązek powiadomienia Zamawiającego pisemnie o zmianie cen w terminie do 30 dni od daty wystąpienia tych okoliczności. Nowe ceny mogą mieć zastosowanie do energii elektrycznej dostarczonej od dnia wejścia w życie właściwych przepisów.</w:t>
      </w:r>
    </w:p>
    <w:p w14:paraId="5F308BEE" w14:textId="740A0DF9" w:rsidR="001741A8" w:rsidRPr="009E7156" w:rsidRDefault="009E1BF8" w:rsidP="009E7156">
      <w:pPr>
        <w:pStyle w:val="Akapitzlist"/>
        <w:numPr>
          <w:ilvl w:val="3"/>
          <w:numId w:val="15"/>
        </w:numPr>
        <w:tabs>
          <w:tab w:val="left" w:pos="284"/>
        </w:tabs>
        <w:suppressAutoHyphens/>
        <w:spacing w:line="276" w:lineRule="auto"/>
        <w:jc w:val="both"/>
        <w:rPr>
          <w:rFonts w:ascii="Times New Roman" w:hAnsi="Times New Roman" w:cs="Times New Roman"/>
          <w:color w:val="000000"/>
          <w:sz w:val="24"/>
          <w:szCs w:val="24"/>
        </w:rPr>
      </w:pPr>
      <w:r w:rsidRPr="009E1BF8">
        <w:rPr>
          <w:rFonts w:ascii="Times New Roman" w:hAnsi="Times New Roman" w:cs="Times New Roman"/>
          <w:color w:val="000000"/>
          <w:sz w:val="24"/>
          <w:szCs w:val="24"/>
        </w:rPr>
        <w:t>W przypadku wystąpienia pozostałych okoliczności określonych w ust. 1 pkt 5 każdorazowo przed wprowadzeniem zmiany cen jednostkowych netto/brutto, Wykonawca jest obowiązany przedstawić Zamawiającemu na piśmie, wpływ zmian wysokości minimalnego wynagrodzenia za pracę albo wysokości minimalnej stawki godzinowej lub zmiany zasad podlegania ubezpieczeniom społecznym lub ubezpieczeniu zdrowotnemu lub wysokości stawki składki na ubezpieczenia społeczne lub zdrowotne na koszty wykonania zamówienia oraz propozycję nowych cen, potwierdzone powołaniem się na stosowne przepisy, z których wynikają ww. zmiany. Zmiana cen jednostkowych netto/brutto nastąpi, po uzyskaniu akceptacji Zamawiającego, poprzez zawarcie pod rygorem nieważności aneksu do Umowy w formie pisemnej.</w:t>
      </w:r>
    </w:p>
    <w:p w14:paraId="00C44B4A" w14:textId="77777777" w:rsidR="001741A8" w:rsidRDefault="00DA7271" w:rsidP="001741A8">
      <w:pPr>
        <w:pStyle w:val="xl45"/>
        <w:spacing w:before="0" w:after="160"/>
        <w:ind w:right="-286"/>
        <w:rPr>
          <w:rFonts w:ascii="Times New Roman" w:hAnsi="Times New Roman"/>
          <w:color w:val="000000"/>
          <w:szCs w:val="24"/>
        </w:rPr>
      </w:pPr>
      <w:r w:rsidRPr="00B66801">
        <w:rPr>
          <w:rFonts w:ascii="Times New Roman" w:hAnsi="Times New Roman"/>
          <w:color w:val="000000"/>
          <w:szCs w:val="24"/>
        </w:rPr>
        <w:sym w:font="Times New Roman" w:char="00A7"/>
      </w:r>
      <w:r w:rsidRPr="00B66801">
        <w:rPr>
          <w:rFonts w:ascii="Times New Roman" w:hAnsi="Times New Roman"/>
          <w:color w:val="000000"/>
          <w:szCs w:val="24"/>
        </w:rPr>
        <w:t xml:space="preserve"> 1</w:t>
      </w:r>
      <w:r w:rsidR="0061146E" w:rsidRPr="00B66801">
        <w:rPr>
          <w:rFonts w:ascii="Times New Roman" w:hAnsi="Times New Roman"/>
          <w:color w:val="000000"/>
          <w:szCs w:val="24"/>
        </w:rPr>
        <w:t>2</w:t>
      </w:r>
    </w:p>
    <w:p w14:paraId="3B9DCC8E" w14:textId="7876CDDB" w:rsidR="0066325C" w:rsidRPr="001741A8" w:rsidRDefault="0066325C" w:rsidP="001741A8">
      <w:pPr>
        <w:pStyle w:val="xl45"/>
        <w:spacing w:before="0" w:after="160"/>
        <w:ind w:right="-286"/>
        <w:rPr>
          <w:rFonts w:ascii="Times New Roman" w:hAnsi="Times New Roman"/>
          <w:color w:val="000000"/>
          <w:szCs w:val="24"/>
        </w:rPr>
      </w:pPr>
      <w:r w:rsidRPr="00B66801">
        <w:rPr>
          <w:rFonts w:ascii="Times New Roman" w:eastAsia="Calibri" w:hAnsi="Times New Roman"/>
          <w:bCs/>
          <w:szCs w:val="24"/>
        </w:rPr>
        <w:t>Doręczenia</w:t>
      </w:r>
    </w:p>
    <w:p w14:paraId="2FBD2F31" w14:textId="77777777" w:rsidR="0066325C" w:rsidRPr="00B66801" w:rsidRDefault="0066325C" w:rsidP="00B66801">
      <w:pPr>
        <w:widowControl w:val="0"/>
        <w:numPr>
          <w:ilvl w:val="0"/>
          <w:numId w:val="11"/>
        </w:numPr>
        <w:autoSpaceDE w:val="0"/>
        <w:autoSpaceDN w:val="0"/>
        <w:adjustRightInd w:val="0"/>
        <w:spacing w:line="276" w:lineRule="auto"/>
        <w:ind w:left="567" w:hanging="56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7C828D8" w14:textId="7546BB52" w:rsidR="0066325C" w:rsidRPr="00B66801" w:rsidRDefault="0066325C" w:rsidP="00B66801">
      <w:pPr>
        <w:widowControl w:val="0"/>
        <w:numPr>
          <w:ilvl w:val="0"/>
          <w:numId w:val="31"/>
        </w:numPr>
        <w:autoSpaceDE w:val="0"/>
        <w:autoSpaceDN w:val="0"/>
        <w:adjustRightInd w:val="0"/>
        <w:spacing w:line="276" w:lineRule="auto"/>
        <w:ind w:left="1134" w:hanging="56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358D3FE3" w14:textId="60856B29" w:rsidR="0066325C" w:rsidRPr="00B66801" w:rsidRDefault="0066325C" w:rsidP="00B66801">
      <w:pPr>
        <w:widowControl w:val="0"/>
        <w:autoSpaceDE w:val="0"/>
        <w:autoSpaceDN w:val="0"/>
        <w:adjustRightInd w:val="0"/>
        <w:spacing w:line="276" w:lineRule="auto"/>
        <w:ind w:left="1134"/>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lastRenderedPageBreak/>
        <w:t xml:space="preserve">email: </w:t>
      </w:r>
      <w:hyperlink r:id="rId8" w:history="1">
        <w:r w:rsidRPr="00B66801">
          <w:rPr>
            <w:rStyle w:val="Hipercze"/>
            <w:rFonts w:ascii="Times New Roman" w:hAnsi="Times New Roman" w:cs="Times New Roman"/>
            <w:color w:val="000000" w:themeColor="text1"/>
            <w:sz w:val="24"/>
            <w:szCs w:val="24"/>
            <w:u w:val="none"/>
          </w:rPr>
          <w:t>starostwo@powiatsochaczew.pl</w:t>
        </w:r>
      </w:hyperlink>
      <w:r w:rsidRPr="00B66801">
        <w:rPr>
          <w:rStyle w:val="Hipercze"/>
          <w:rFonts w:ascii="Times New Roman" w:hAnsi="Times New Roman" w:cs="Times New Roman"/>
          <w:color w:val="000000" w:themeColor="text1"/>
          <w:sz w:val="24"/>
          <w:szCs w:val="24"/>
          <w:u w:val="none"/>
        </w:rPr>
        <w:t xml:space="preserve">,  </w:t>
      </w:r>
    </w:p>
    <w:p w14:paraId="24D3A93B" w14:textId="77777777" w:rsidR="0066325C" w:rsidRPr="00B66801" w:rsidRDefault="0066325C" w:rsidP="00B66801">
      <w:pPr>
        <w:widowControl w:val="0"/>
        <w:numPr>
          <w:ilvl w:val="0"/>
          <w:numId w:val="31"/>
        </w:numPr>
        <w:autoSpaceDE w:val="0"/>
        <w:autoSpaceDN w:val="0"/>
        <w:adjustRightInd w:val="0"/>
        <w:spacing w:line="276" w:lineRule="auto"/>
        <w:ind w:left="1134" w:hanging="56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Wykonawcy na adres: ................................................................... </w:t>
      </w:r>
    </w:p>
    <w:p w14:paraId="67101034" w14:textId="791331F2" w:rsidR="0066325C" w:rsidRPr="00B66801" w:rsidRDefault="0066325C" w:rsidP="00B66801">
      <w:pPr>
        <w:widowControl w:val="0"/>
        <w:numPr>
          <w:ilvl w:val="0"/>
          <w:numId w:val="11"/>
        </w:numPr>
        <w:autoSpaceDE w:val="0"/>
        <w:autoSpaceDN w:val="0"/>
        <w:adjustRightInd w:val="0"/>
        <w:spacing w:line="276" w:lineRule="auto"/>
        <w:ind w:left="567" w:hanging="56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Strony są zobowiązane do wzajemnego powiadomienia</w:t>
      </w:r>
      <w:r w:rsidR="000423A1">
        <w:rPr>
          <w:rFonts w:ascii="Times New Roman" w:eastAsia="Calibri" w:hAnsi="Times New Roman" w:cs="Times New Roman"/>
          <w:sz w:val="24"/>
          <w:szCs w:val="24"/>
          <w:lang w:eastAsia="pl-PL"/>
        </w:rPr>
        <w:t>,</w:t>
      </w:r>
      <w:r w:rsidRPr="00B66801">
        <w:rPr>
          <w:rFonts w:ascii="Times New Roman" w:eastAsia="Calibri" w:hAnsi="Times New Roman" w:cs="Times New Roman"/>
          <w:sz w:val="24"/>
          <w:szCs w:val="24"/>
          <w:lang w:eastAsia="pl-PL"/>
        </w:rPr>
        <w:t xml:space="preserve"> o każdej zmianie adresu wskazanego w § 12 ust. 1. Powiadomienie winno być pod rygorem nieważności dokonane w formie pisemnej lub elektronicznej.</w:t>
      </w:r>
    </w:p>
    <w:p w14:paraId="6E4A7793" w14:textId="0D291B80" w:rsidR="0066325C" w:rsidRPr="00B66801" w:rsidRDefault="0066325C" w:rsidP="00B66801">
      <w:pPr>
        <w:widowControl w:val="0"/>
        <w:numPr>
          <w:ilvl w:val="0"/>
          <w:numId w:val="11"/>
        </w:numPr>
        <w:autoSpaceDE w:val="0"/>
        <w:autoSpaceDN w:val="0"/>
        <w:adjustRightInd w:val="0"/>
        <w:spacing w:line="276" w:lineRule="auto"/>
        <w:ind w:left="567" w:hanging="56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Zaniechanie obowiązku, o którym mowa w § 12 ust. 2 powoduje, że pismo wysłane na adres wskazany w § 12 ust. 1 uznaje się za doręczone. </w:t>
      </w:r>
    </w:p>
    <w:p w14:paraId="692C5A5F" w14:textId="77777777" w:rsidR="0066325C" w:rsidRPr="00B66801" w:rsidRDefault="0066325C" w:rsidP="00B66801">
      <w:pPr>
        <w:widowControl w:val="0"/>
        <w:numPr>
          <w:ilvl w:val="0"/>
          <w:numId w:val="11"/>
        </w:numPr>
        <w:autoSpaceDE w:val="0"/>
        <w:autoSpaceDN w:val="0"/>
        <w:adjustRightInd w:val="0"/>
        <w:spacing w:line="276" w:lineRule="auto"/>
        <w:ind w:left="567" w:hanging="567"/>
        <w:jc w:val="both"/>
        <w:rPr>
          <w:rFonts w:ascii="Times New Roman" w:eastAsia="Calibri" w:hAnsi="Times New Roman" w:cs="Times New Roman"/>
          <w:sz w:val="24"/>
          <w:szCs w:val="24"/>
          <w:lang w:eastAsia="pl-PL"/>
        </w:rPr>
      </w:pPr>
      <w:r w:rsidRPr="00B66801">
        <w:rPr>
          <w:rFonts w:ascii="Times New Roman" w:eastAsia="Calibri" w:hAnsi="Times New Roman" w:cs="Times New Roman"/>
          <w:sz w:val="24"/>
          <w:szCs w:val="24"/>
          <w:lang w:eastAsia="pl-PL"/>
        </w:rPr>
        <w:t xml:space="preserve">W przypadku nieodebrania korespondencji pocztowej nadanej na adresy wskazane do korespondencji z jakiejkolwiek przyczyny, pismo uznaje się za doręczone z chwilą upływu 7 dni kalendarzowych od drugiego awizo pocztowego. </w:t>
      </w:r>
    </w:p>
    <w:p w14:paraId="73DF7B4E" w14:textId="75D0DFF3" w:rsidR="00DA7271" w:rsidRPr="00B66801" w:rsidRDefault="00DA7271" w:rsidP="00B66801">
      <w:pPr>
        <w:widowControl w:val="0"/>
        <w:numPr>
          <w:ilvl w:val="0"/>
          <w:numId w:val="11"/>
        </w:numPr>
        <w:autoSpaceDE w:val="0"/>
        <w:autoSpaceDN w:val="0"/>
        <w:adjustRightInd w:val="0"/>
        <w:spacing w:line="276" w:lineRule="auto"/>
        <w:ind w:left="567" w:hanging="567"/>
        <w:jc w:val="both"/>
        <w:rPr>
          <w:rFonts w:ascii="Times New Roman" w:eastAsia="Calibri" w:hAnsi="Times New Roman" w:cs="Times New Roman"/>
          <w:sz w:val="24"/>
          <w:szCs w:val="24"/>
          <w:lang w:eastAsia="pl-PL"/>
        </w:rPr>
      </w:pPr>
      <w:r w:rsidRPr="00B66801">
        <w:rPr>
          <w:rFonts w:ascii="Times New Roman" w:hAnsi="Times New Roman" w:cs="Times New Roman"/>
          <w:color w:val="000000"/>
          <w:sz w:val="24"/>
          <w:szCs w:val="24"/>
        </w:rPr>
        <w:t>W zakresie realizacji Umowy, Strony reprezentować będą:</w:t>
      </w:r>
    </w:p>
    <w:p w14:paraId="5F8A665B" w14:textId="410ABFCE" w:rsidR="00DA7271" w:rsidRPr="00B66801" w:rsidRDefault="00DA7271" w:rsidP="00B66801">
      <w:pPr>
        <w:pStyle w:val="Tekstpodstawowywcity"/>
        <w:widowControl/>
        <w:numPr>
          <w:ilvl w:val="1"/>
          <w:numId w:val="58"/>
        </w:numPr>
        <w:spacing w:after="160" w:line="276" w:lineRule="auto"/>
        <w:ind w:right="-286"/>
        <w:rPr>
          <w:rFonts w:ascii="Times New Roman" w:hAnsi="Times New Roman"/>
          <w:color w:val="000000"/>
          <w:szCs w:val="24"/>
        </w:rPr>
      </w:pPr>
      <w:r w:rsidRPr="00B66801">
        <w:rPr>
          <w:rFonts w:ascii="Times New Roman" w:hAnsi="Times New Roman"/>
          <w:color w:val="000000"/>
          <w:szCs w:val="24"/>
        </w:rPr>
        <w:t>ze strony Wykonawcy:</w:t>
      </w:r>
    </w:p>
    <w:p w14:paraId="6E842B58" w14:textId="191C9AE9" w:rsidR="00F30F4B" w:rsidRPr="00B66801" w:rsidRDefault="00F30F4B" w:rsidP="00B66801">
      <w:pPr>
        <w:pStyle w:val="Tekstpodstawowywcity"/>
        <w:widowControl/>
        <w:spacing w:after="160" w:line="276" w:lineRule="auto"/>
        <w:ind w:left="360" w:right="-286" w:firstLine="0"/>
        <w:rPr>
          <w:rFonts w:ascii="Times New Roman" w:hAnsi="Times New Roman"/>
          <w:color w:val="000000"/>
          <w:szCs w:val="24"/>
        </w:rPr>
      </w:pPr>
      <w:r w:rsidRPr="00B66801">
        <w:rPr>
          <w:rFonts w:ascii="Times New Roman" w:hAnsi="Times New Roman"/>
          <w:color w:val="000000"/>
          <w:szCs w:val="24"/>
        </w:rPr>
        <w:t>……………………………………………………………………………………….</w:t>
      </w:r>
    </w:p>
    <w:p w14:paraId="64F6078E" w14:textId="77777777" w:rsidR="00F30F4B" w:rsidRPr="00B66801" w:rsidRDefault="00F30F4B" w:rsidP="00B66801">
      <w:pPr>
        <w:pStyle w:val="Tekstpodstawowywcity"/>
        <w:widowControl/>
        <w:spacing w:after="160" w:line="276" w:lineRule="auto"/>
        <w:ind w:left="360" w:right="-286" w:firstLine="0"/>
        <w:rPr>
          <w:rFonts w:ascii="Times New Roman" w:hAnsi="Times New Roman"/>
          <w:color w:val="000000"/>
          <w:szCs w:val="24"/>
        </w:rPr>
      </w:pPr>
      <w:r w:rsidRPr="00B66801">
        <w:rPr>
          <w:rFonts w:ascii="Times New Roman" w:hAnsi="Times New Roman"/>
          <w:color w:val="000000"/>
          <w:szCs w:val="24"/>
        </w:rPr>
        <w:t>…………………………………………………………………………………….</w:t>
      </w:r>
    </w:p>
    <w:p w14:paraId="5B85972F" w14:textId="381DA956" w:rsidR="00DA7271" w:rsidRPr="00B66801" w:rsidRDefault="00DA7271" w:rsidP="00B66801">
      <w:pPr>
        <w:pStyle w:val="Tekstpodstawowywcity"/>
        <w:widowControl/>
        <w:spacing w:after="160" w:line="276" w:lineRule="auto"/>
        <w:ind w:left="360" w:right="-286" w:firstLine="0"/>
        <w:rPr>
          <w:rFonts w:ascii="Times New Roman" w:hAnsi="Times New Roman"/>
          <w:color w:val="000000"/>
          <w:szCs w:val="24"/>
        </w:rPr>
      </w:pPr>
      <w:r w:rsidRPr="00B66801">
        <w:rPr>
          <w:rFonts w:ascii="Times New Roman" w:hAnsi="Times New Roman"/>
          <w:color w:val="000000"/>
          <w:szCs w:val="24"/>
        </w:rPr>
        <w:t xml:space="preserve">tel. ………………………., </w:t>
      </w:r>
    </w:p>
    <w:p w14:paraId="0DF03F88" w14:textId="711DD949" w:rsidR="00DA7271" w:rsidRPr="00B66801" w:rsidRDefault="00DA7271" w:rsidP="00B66801">
      <w:pPr>
        <w:pStyle w:val="Nagwek"/>
        <w:numPr>
          <w:ilvl w:val="1"/>
          <w:numId w:val="58"/>
        </w:numPr>
        <w:tabs>
          <w:tab w:val="left" w:pos="708"/>
        </w:tabs>
        <w:spacing w:after="160" w:line="276" w:lineRule="auto"/>
        <w:ind w:right="-286"/>
        <w:jc w:val="both"/>
        <w:rPr>
          <w:rFonts w:ascii="Times New Roman" w:hAnsi="Times New Roman"/>
          <w:color w:val="000000"/>
          <w:sz w:val="24"/>
          <w:szCs w:val="24"/>
        </w:rPr>
      </w:pPr>
      <w:r w:rsidRPr="00B66801">
        <w:rPr>
          <w:rFonts w:ascii="Times New Roman" w:hAnsi="Times New Roman"/>
          <w:color w:val="000000"/>
          <w:sz w:val="24"/>
          <w:szCs w:val="24"/>
        </w:rPr>
        <w:t>ze strony Zamawiającego:</w:t>
      </w:r>
    </w:p>
    <w:p w14:paraId="08A639C5" w14:textId="77777777" w:rsidR="00F30F4B" w:rsidRPr="00B66801" w:rsidRDefault="00F30F4B" w:rsidP="00B66801">
      <w:pPr>
        <w:pStyle w:val="Tekstpodstawowywcity"/>
        <w:widowControl/>
        <w:spacing w:after="160" w:line="276" w:lineRule="auto"/>
        <w:ind w:left="360" w:right="-286" w:firstLine="0"/>
        <w:rPr>
          <w:rFonts w:ascii="Times New Roman" w:hAnsi="Times New Roman"/>
          <w:color w:val="000000"/>
          <w:szCs w:val="24"/>
        </w:rPr>
      </w:pPr>
      <w:r w:rsidRPr="00B66801">
        <w:rPr>
          <w:rFonts w:ascii="Times New Roman" w:hAnsi="Times New Roman"/>
          <w:color w:val="000000"/>
          <w:szCs w:val="24"/>
        </w:rPr>
        <w:t>……………………………………………………………………………………….</w:t>
      </w:r>
    </w:p>
    <w:p w14:paraId="6C02F768" w14:textId="77777777" w:rsidR="00F30F4B" w:rsidRPr="00B66801" w:rsidRDefault="00F30F4B" w:rsidP="00B66801">
      <w:pPr>
        <w:pStyle w:val="Tekstpodstawowywcity"/>
        <w:widowControl/>
        <w:spacing w:after="160" w:line="276" w:lineRule="auto"/>
        <w:ind w:left="360" w:right="-286" w:firstLine="0"/>
        <w:rPr>
          <w:rFonts w:ascii="Times New Roman" w:hAnsi="Times New Roman"/>
          <w:color w:val="000000"/>
          <w:szCs w:val="24"/>
        </w:rPr>
      </w:pPr>
      <w:r w:rsidRPr="00B66801">
        <w:rPr>
          <w:rFonts w:ascii="Times New Roman" w:hAnsi="Times New Roman"/>
          <w:color w:val="000000"/>
          <w:szCs w:val="24"/>
        </w:rPr>
        <w:t>…………………………………………………………………………………….</w:t>
      </w:r>
    </w:p>
    <w:p w14:paraId="2FB2C438" w14:textId="76D3CC6F" w:rsidR="00F30F4B" w:rsidRPr="00F30F4B" w:rsidRDefault="00F30F4B" w:rsidP="00A03586">
      <w:pPr>
        <w:pStyle w:val="Tekstpodstawowywcity"/>
        <w:widowControl/>
        <w:spacing w:after="160" w:line="276" w:lineRule="auto"/>
        <w:ind w:left="360" w:right="-286" w:firstLine="0"/>
        <w:rPr>
          <w:rFonts w:ascii="Times New Roman" w:hAnsi="Times New Roman"/>
          <w:color w:val="000000"/>
          <w:szCs w:val="24"/>
        </w:rPr>
      </w:pPr>
      <w:r w:rsidRPr="00B66801">
        <w:rPr>
          <w:rFonts w:ascii="Times New Roman" w:hAnsi="Times New Roman"/>
          <w:color w:val="000000"/>
          <w:szCs w:val="24"/>
        </w:rPr>
        <w:t xml:space="preserve">tel. ………………………., </w:t>
      </w:r>
    </w:p>
    <w:p w14:paraId="41C4B59E" w14:textId="77777777" w:rsidR="00F30F4B" w:rsidRPr="007029B9" w:rsidRDefault="00F30F4B" w:rsidP="00F30F4B">
      <w:pPr>
        <w:pStyle w:val="Nagwek"/>
        <w:tabs>
          <w:tab w:val="left" w:pos="708"/>
        </w:tabs>
        <w:spacing w:line="276" w:lineRule="auto"/>
        <w:ind w:right="-286"/>
        <w:jc w:val="both"/>
        <w:rPr>
          <w:rFonts w:ascii="Calibri" w:hAnsi="Calibri"/>
          <w:color w:val="000000"/>
        </w:rPr>
      </w:pPr>
    </w:p>
    <w:p w14:paraId="67819209" w14:textId="3728F0FA" w:rsidR="00DA7271" w:rsidRPr="00275FD9" w:rsidRDefault="00DA7271" w:rsidP="00DA7271">
      <w:pPr>
        <w:spacing w:line="276" w:lineRule="auto"/>
        <w:jc w:val="center"/>
        <w:rPr>
          <w:rFonts w:ascii="Times New Roman" w:hAnsi="Times New Roman" w:cs="Times New Roman"/>
          <w:b/>
          <w:color w:val="000000"/>
          <w:sz w:val="24"/>
          <w:szCs w:val="24"/>
        </w:rPr>
      </w:pPr>
      <w:r w:rsidRPr="00275FD9">
        <w:rPr>
          <w:rFonts w:ascii="Times New Roman" w:hAnsi="Times New Roman" w:cs="Times New Roman"/>
          <w:b/>
          <w:color w:val="000000"/>
          <w:sz w:val="24"/>
          <w:szCs w:val="24"/>
        </w:rPr>
        <w:t>§1</w:t>
      </w:r>
      <w:r w:rsidR="00275FD9">
        <w:rPr>
          <w:rFonts w:ascii="Times New Roman" w:hAnsi="Times New Roman" w:cs="Times New Roman"/>
          <w:b/>
          <w:color w:val="000000"/>
          <w:sz w:val="24"/>
          <w:szCs w:val="24"/>
        </w:rPr>
        <w:t>3</w:t>
      </w:r>
    </w:p>
    <w:p w14:paraId="663FD126" w14:textId="77777777" w:rsidR="00A03586" w:rsidRPr="00275FD9" w:rsidRDefault="00A03586" w:rsidP="00275FD9">
      <w:pPr>
        <w:spacing w:line="276" w:lineRule="auto"/>
        <w:jc w:val="center"/>
        <w:rPr>
          <w:rFonts w:ascii="Times New Roman" w:hAnsi="Times New Roman" w:cs="Times New Roman"/>
          <w:b/>
          <w:sz w:val="24"/>
          <w:szCs w:val="24"/>
        </w:rPr>
      </w:pPr>
      <w:r w:rsidRPr="00275FD9">
        <w:rPr>
          <w:rFonts w:ascii="Times New Roman" w:hAnsi="Times New Roman" w:cs="Times New Roman"/>
          <w:b/>
          <w:sz w:val="24"/>
          <w:szCs w:val="24"/>
        </w:rPr>
        <w:t>Obowiązki Wykonawcy w zakresie zgłaszania umów z podwykonawcami</w:t>
      </w:r>
    </w:p>
    <w:p w14:paraId="394791D2" w14:textId="21E6634A" w:rsidR="00A03586" w:rsidRPr="00120908" w:rsidRDefault="00A03586" w:rsidP="00120908">
      <w:pPr>
        <w:numPr>
          <w:ilvl w:val="0"/>
          <w:numId w:val="13"/>
        </w:numPr>
        <w:spacing w:line="276" w:lineRule="auto"/>
        <w:ind w:left="0" w:firstLine="284"/>
        <w:contextualSpacing/>
        <w:jc w:val="both"/>
        <w:rPr>
          <w:rFonts w:ascii="Times New Roman" w:hAnsi="Times New Roman" w:cs="Times New Roman"/>
          <w:bCs/>
          <w:sz w:val="24"/>
          <w:szCs w:val="24"/>
        </w:rPr>
      </w:pPr>
      <w:r w:rsidRPr="00275FD9">
        <w:rPr>
          <w:rFonts w:ascii="Times New Roman" w:hAnsi="Times New Roman" w:cs="Times New Roman"/>
          <w:bCs/>
          <w:sz w:val="24"/>
          <w:szCs w:val="24"/>
        </w:rPr>
        <w:t>W przypadku zawierania umów z podwykonawcami przez Wykonawcę, Wykonawca obowiązany jest do:</w:t>
      </w:r>
    </w:p>
    <w:p w14:paraId="09B1F82A" w14:textId="6C2937CC" w:rsidR="00A03586" w:rsidRPr="00275FD9" w:rsidRDefault="00A03586" w:rsidP="009E7156">
      <w:pPr>
        <w:pStyle w:val="Akapitzlist"/>
        <w:numPr>
          <w:ilvl w:val="0"/>
          <w:numId w:val="33"/>
        </w:numPr>
        <w:spacing w:line="276" w:lineRule="auto"/>
        <w:ind w:left="567" w:firstLine="284"/>
        <w:jc w:val="both"/>
        <w:rPr>
          <w:rFonts w:ascii="Times New Roman" w:hAnsi="Times New Roman" w:cs="Times New Roman"/>
          <w:bCs/>
          <w:sz w:val="24"/>
          <w:szCs w:val="24"/>
        </w:rPr>
      </w:pPr>
      <w:r w:rsidRPr="00275FD9">
        <w:rPr>
          <w:rFonts w:ascii="Times New Roman" w:hAnsi="Times New Roman" w:cs="Times New Roman"/>
          <w:bCs/>
          <w:sz w:val="24"/>
          <w:szCs w:val="24"/>
        </w:rPr>
        <w:t>zgłaszania wszystkich projektów umów i ich zmian dotyczących podwykonawstwa</w:t>
      </w:r>
      <w:r w:rsidR="00041853" w:rsidRPr="00275FD9">
        <w:rPr>
          <w:rFonts w:ascii="Times New Roman" w:hAnsi="Times New Roman" w:cs="Times New Roman"/>
          <w:bCs/>
          <w:sz w:val="24"/>
          <w:szCs w:val="24"/>
        </w:rPr>
        <w:t>,</w:t>
      </w:r>
    </w:p>
    <w:p w14:paraId="5F1AF41A" w14:textId="75E753E5" w:rsidR="00A03586" w:rsidRPr="00275FD9" w:rsidRDefault="00A03586" w:rsidP="009E7156">
      <w:pPr>
        <w:pStyle w:val="Akapitzlist"/>
        <w:numPr>
          <w:ilvl w:val="0"/>
          <w:numId w:val="33"/>
        </w:numPr>
        <w:spacing w:line="276" w:lineRule="auto"/>
        <w:ind w:left="567" w:firstLine="284"/>
        <w:jc w:val="both"/>
        <w:rPr>
          <w:rFonts w:ascii="Times New Roman" w:hAnsi="Times New Roman" w:cs="Times New Roman"/>
          <w:bCs/>
          <w:sz w:val="24"/>
          <w:szCs w:val="24"/>
        </w:rPr>
      </w:pPr>
      <w:r w:rsidRPr="00275FD9">
        <w:rPr>
          <w:rFonts w:ascii="Times New Roman" w:hAnsi="Times New Roman" w:cs="Times New Roman"/>
          <w:bCs/>
          <w:sz w:val="24"/>
          <w:szCs w:val="24"/>
        </w:rPr>
        <w:t>przedłożenia Zamawiającemu poświadczoną za</w:t>
      </w:r>
      <w:r w:rsidR="00041853" w:rsidRPr="00275FD9">
        <w:rPr>
          <w:rFonts w:ascii="Times New Roman" w:hAnsi="Times New Roman" w:cs="Times New Roman"/>
          <w:bCs/>
          <w:sz w:val="24"/>
          <w:szCs w:val="24"/>
        </w:rPr>
        <w:t xml:space="preserve"> </w:t>
      </w:r>
      <w:r w:rsidRPr="00275FD9">
        <w:rPr>
          <w:rFonts w:ascii="Times New Roman" w:hAnsi="Times New Roman" w:cs="Times New Roman"/>
          <w:bCs/>
          <w:sz w:val="24"/>
          <w:szCs w:val="24"/>
        </w:rPr>
        <w:t>zgodność z oryginałem kopię umowy o podwykonawstwo.</w:t>
      </w:r>
    </w:p>
    <w:p w14:paraId="0B47CE9C" w14:textId="77777777" w:rsidR="00111A77" w:rsidRPr="00275FD9" w:rsidRDefault="00A03586" w:rsidP="009E7156">
      <w:pPr>
        <w:numPr>
          <w:ilvl w:val="0"/>
          <w:numId w:val="13"/>
        </w:numPr>
        <w:spacing w:line="276" w:lineRule="auto"/>
        <w:ind w:left="0" w:firstLine="284"/>
        <w:contextualSpacing/>
        <w:jc w:val="both"/>
        <w:rPr>
          <w:rFonts w:ascii="Times New Roman" w:hAnsi="Times New Roman" w:cs="Times New Roman"/>
          <w:bCs/>
          <w:sz w:val="24"/>
          <w:szCs w:val="24"/>
        </w:rPr>
      </w:pPr>
      <w:r w:rsidRPr="00275FD9">
        <w:rPr>
          <w:rFonts w:ascii="Times New Roman" w:hAnsi="Times New Roman" w:cs="Times New Roman"/>
          <w:bCs/>
          <w:sz w:val="24"/>
          <w:szCs w:val="24"/>
        </w:rPr>
        <w:t xml:space="preserve">Zapłata wynagrodzenia na rzecz podwykonawcy może nastąpić wyłącznie na zasadnych określony w Pzp. </w:t>
      </w:r>
    </w:p>
    <w:p w14:paraId="2BDE3579" w14:textId="77777777" w:rsidR="00275FD9" w:rsidRPr="00275FD9" w:rsidRDefault="00DA7271" w:rsidP="009E7156">
      <w:pPr>
        <w:numPr>
          <w:ilvl w:val="0"/>
          <w:numId w:val="13"/>
        </w:numPr>
        <w:spacing w:line="276" w:lineRule="auto"/>
        <w:ind w:left="0" w:firstLine="284"/>
        <w:contextualSpacing/>
        <w:jc w:val="both"/>
        <w:rPr>
          <w:rFonts w:ascii="Times New Roman" w:hAnsi="Times New Roman" w:cs="Times New Roman"/>
          <w:bCs/>
          <w:sz w:val="24"/>
          <w:szCs w:val="24"/>
        </w:rPr>
      </w:pPr>
      <w:r w:rsidRPr="00275FD9">
        <w:rPr>
          <w:rFonts w:ascii="Times New Roman" w:hAnsi="Times New Roman" w:cs="Times New Roman"/>
          <w:color w:val="000000"/>
          <w:sz w:val="24"/>
          <w:szCs w:val="24"/>
        </w:rPr>
        <w:t>Wykonawca nie będzie zawierał umów z podwykonawcami bez uprzedniej pisemnej zgody Zamawiającego</w:t>
      </w:r>
      <w:r w:rsidR="00275FD9" w:rsidRPr="00275FD9">
        <w:rPr>
          <w:rFonts w:ascii="Times New Roman" w:hAnsi="Times New Roman" w:cs="Times New Roman"/>
          <w:color w:val="000000"/>
          <w:sz w:val="24"/>
          <w:szCs w:val="24"/>
        </w:rPr>
        <w:t>.</w:t>
      </w:r>
    </w:p>
    <w:p w14:paraId="3134DBF6" w14:textId="0104EE64" w:rsidR="00275FD9" w:rsidRPr="0027143F" w:rsidRDefault="00DA7271" w:rsidP="009E7156">
      <w:pPr>
        <w:numPr>
          <w:ilvl w:val="0"/>
          <w:numId w:val="13"/>
        </w:numPr>
        <w:spacing w:line="276" w:lineRule="auto"/>
        <w:ind w:left="0" w:firstLine="284"/>
        <w:contextualSpacing/>
        <w:jc w:val="both"/>
        <w:rPr>
          <w:rFonts w:ascii="Times New Roman" w:hAnsi="Times New Roman" w:cs="Times New Roman"/>
          <w:bCs/>
          <w:sz w:val="24"/>
          <w:szCs w:val="24"/>
        </w:rPr>
      </w:pPr>
      <w:r w:rsidRPr="00275FD9">
        <w:rPr>
          <w:rFonts w:ascii="Times New Roman" w:hAnsi="Times New Roman" w:cs="Times New Roman"/>
          <w:color w:val="000000"/>
          <w:sz w:val="24"/>
          <w:szCs w:val="24"/>
        </w:rPr>
        <w:t>Wykonawca ponosi wobec Zamawiającego i osób trzecich pełną odpowiedzialność prawną i finansową za działania i czynności, które wykonuje przy pomocy podwykonawcy oraz za wszelkie szkody wynikłe z jego winy. Wobec Zamawiającego podwykonawcę reprezentuje Wykonawca.</w:t>
      </w:r>
    </w:p>
    <w:p w14:paraId="2C5D8614" w14:textId="77777777" w:rsidR="009E7156" w:rsidRDefault="009E7156" w:rsidP="009E2067">
      <w:pPr>
        <w:pStyle w:val="Bezodstpw"/>
        <w:spacing w:after="160" w:line="276" w:lineRule="auto"/>
        <w:jc w:val="center"/>
        <w:rPr>
          <w:rFonts w:ascii="Times New Roman" w:hAnsi="Times New Roman" w:cs="Times New Roman"/>
          <w:b/>
          <w:color w:val="000000"/>
          <w:sz w:val="24"/>
          <w:szCs w:val="24"/>
        </w:rPr>
      </w:pPr>
    </w:p>
    <w:p w14:paraId="21CA31FF" w14:textId="77777777" w:rsidR="009E7156" w:rsidRDefault="009E7156" w:rsidP="009E2067">
      <w:pPr>
        <w:pStyle w:val="Bezodstpw"/>
        <w:spacing w:after="160" w:line="276" w:lineRule="auto"/>
        <w:jc w:val="center"/>
        <w:rPr>
          <w:rFonts w:ascii="Times New Roman" w:hAnsi="Times New Roman" w:cs="Times New Roman"/>
          <w:b/>
          <w:color w:val="000000"/>
          <w:sz w:val="24"/>
          <w:szCs w:val="24"/>
        </w:rPr>
      </w:pPr>
    </w:p>
    <w:p w14:paraId="414E4FF5" w14:textId="1AED6F0E" w:rsidR="00DA7271" w:rsidRPr="009E2067" w:rsidRDefault="00DA7271" w:rsidP="009E2067">
      <w:pPr>
        <w:pStyle w:val="Bezodstpw"/>
        <w:spacing w:after="160" w:line="276" w:lineRule="auto"/>
        <w:jc w:val="center"/>
        <w:rPr>
          <w:rFonts w:ascii="Times New Roman" w:hAnsi="Times New Roman" w:cs="Times New Roman"/>
          <w:b/>
          <w:color w:val="000000"/>
          <w:sz w:val="24"/>
          <w:szCs w:val="24"/>
        </w:rPr>
      </w:pPr>
      <w:r w:rsidRPr="009E2067">
        <w:rPr>
          <w:rFonts w:ascii="Times New Roman" w:hAnsi="Times New Roman" w:cs="Times New Roman"/>
          <w:b/>
          <w:color w:val="000000"/>
          <w:sz w:val="24"/>
          <w:szCs w:val="24"/>
        </w:rPr>
        <w:lastRenderedPageBreak/>
        <w:t>§ 1</w:t>
      </w:r>
      <w:r w:rsidR="00275FD9" w:rsidRPr="009E2067">
        <w:rPr>
          <w:rFonts w:ascii="Times New Roman" w:hAnsi="Times New Roman" w:cs="Times New Roman"/>
          <w:b/>
          <w:color w:val="000000"/>
          <w:sz w:val="24"/>
          <w:szCs w:val="24"/>
        </w:rPr>
        <w:t>4</w:t>
      </w:r>
    </w:p>
    <w:p w14:paraId="745E51DA" w14:textId="77777777" w:rsidR="00DA7271" w:rsidRPr="009E2067" w:rsidRDefault="00DA7271" w:rsidP="009E2067">
      <w:pPr>
        <w:pStyle w:val="Bezodstpw"/>
        <w:spacing w:after="160" w:line="276" w:lineRule="auto"/>
        <w:jc w:val="center"/>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Rozstrzyganie sporów</w:t>
      </w:r>
    </w:p>
    <w:p w14:paraId="61770EF4" w14:textId="77777777" w:rsidR="00DA7271" w:rsidRPr="009E2067" w:rsidRDefault="00DA7271" w:rsidP="009E2067">
      <w:pPr>
        <w:pStyle w:val="Bezodstpw"/>
        <w:numPr>
          <w:ilvl w:val="0"/>
          <w:numId w:val="54"/>
        </w:numPr>
        <w:spacing w:after="160" w:line="276"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W przypadku wystąpienia sporu pomiędzy Stronami, dotyczącego realizacji Umowy, Strony dołożą starań w celu rozwiązania go w drodze negocjacji.</w:t>
      </w:r>
    </w:p>
    <w:p w14:paraId="2F85A319" w14:textId="39BC8370" w:rsidR="00DA7271" w:rsidRPr="009E2067" w:rsidRDefault="00DA7271" w:rsidP="009E2067">
      <w:pPr>
        <w:pStyle w:val="Bezodstpw"/>
        <w:numPr>
          <w:ilvl w:val="0"/>
          <w:numId w:val="54"/>
        </w:numPr>
        <w:spacing w:after="160" w:line="276"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Jeżeli spór nie zostanie rozwiązany w drodze negocjacji w terminie 30 dni (chyba że Strony zgodnie ten termin przedłużą) od dnia jego zaistnienia, to będzie on poddany pod rozstrzygnięcie sądowi powszechnemu właściwemu dla siedziby Zamawiającego, z zastrzeżeniem ust. 3 poniżej.</w:t>
      </w:r>
    </w:p>
    <w:p w14:paraId="34CEC49C" w14:textId="77777777" w:rsidR="00DA7271" w:rsidRPr="009E2067" w:rsidRDefault="00DA7271" w:rsidP="009E2067">
      <w:pPr>
        <w:pStyle w:val="Bezodstpw"/>
        <w:numPr>
          <w:ilvl w:val="0"/>
          <w:numId w:val="54"/>
        </w:numPr>
        <w:spacing w:after="160" w:line="276"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Sprawy sporne, podlegające rozpoznaniu w trybie ustawy PE, rozstrzygane będą przez Prezesa Urzędu Regulacji Energetyki.</w:t>
      </w:r>
    </w:p>
    <w:p w14:paraId="2D4293AF" w14:textId="5A7F784D" w:rsidR="00DA7271" w:rsidRPr="009E7156" w:rsidRDefault="00DA7271" w:rsidP="009E7156">
      <w:pPr>
        <w:pStyle w:val="Bezodstpw"/>
        <w:numPr>
          <w:ilvl w:val="0"/>
          <w:numId w:val="54"/>
        </w:numPr>
        <w:spacing w:after="160" w:line="276" w:lineRule="auto"/>
        <w:ind w:left="284" w:hanging="284"/>
        <w:jc w:val="both"/>
        <w:rPr>
          <w:rFonts w:ascii="Times New Roman" w:hAnsi="Times New Roman" w:cs="Times New Roman"/>
          <w:color w:val="000000"/>
          <w:sz w:val="24"/>
          <w:szCs w:val="24"/>
        </w:rPr>
      </w:pPr>
      <w:r w:rsidRPr="009E2067">
        <w:rPr>
          <w:rFonts w:ascii="Times New Roman" w:hAnsi="Times New Roman" w:cs="Times New Roman"/>
          <w:color w:val="000000"/>
          <w:sz w:val="24"/>
          <w:szCs w:val="24"/>
        </w:rPr>
        <w:t>Wystąpienie lub istnienie sporu, jak też zgłoszenie wniosku o podjęcie negocjacji, nie zwalnia Stron z obowiązku realizacji zobowiązań wynikających z Umowy.</w:t>
      </w:r>
    </w:p>
    <w:p w14:paraId="39A64B47" w14:textId="77777777" w:rsidR="009E2067" w:rsidRDefault="009E2067" w:rsidP="00DA7271">
      <w:pPr>
        <w:pStyle w:val="Bezodstpw"/>
        <w:spacing w:line="276" w:lineRule="auto"/>
        <w:jc w:val="center"/>
        <w:rPr>
          <w:rFonts w:ascii="Calibri" w:hAnsi="Calibri"/>
          <w:b/>
          <w:color w:val="000000"/>
        </w:rPr>
      </w:pPr>
    </w:p>
    <w:p w14:paraId="6E285CBD" w14:textId="2CD411F1" w:rsidR="00DA7271" w:rsidRDefault="00DA7271" w:rsidP="009E2067">
      <w:pPr>
        <w:pStyle w:val="Bezodstpw"/>
        <w:spacing w:after="160" w:line="276" w:lineRule="auto"/>
        <w:jc w:val="center"/>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 1</w:t>
      </w:r>
      <w:r w:rsidR="0027143F">
        <w:rPr>
          <w:rFonts w:ascii="Times New Roman" w:hAnsi="Times New Roman" w:cs="Times New Roman"/>
          <w:b/>
          <w:color w:val="000000"/>
          <w:sz w:val="24"/>
          <w:szCs w:val="24"/>
        </w:rPr>
        <w:t>5</w:t>
      </w:r>
    </w:p>
    <w:p w14:paraId="4531C5FC" w14:textId="4EBC3F79" w:rsidR="009E7156" w:rsidRPr="009E7156" w:rsidRDefault="009E7156" w:rsidP="009E7156">
      <w:pPr>
        <w:spacing w:after="240"/>
        <w:jc w:val="center"/>
        <w:rPr>
          <w:rFonts w:ascii="Garamond" w:hAnsi="Garamond" w:cs="Times New Roman"/>
          <w:b/>
          <w:bCs/>
          <w:sz w:val="28"/>
          <w:szCs w:val="28"/>
        </w:rPr>
      </w:pPr>
      <w:r w:rsidRPr="009E7156">
        <w:rPr>
          <w:rFonts w:ascii="Garamond" w:hAnsi="Garamond" w:cs="Times New Roman"/>
          <w:b/>
          <w:sz w:val="28"/>
          <w:szCs w:val="28"/>
        </w:rPr>
        <w:t>Zasady RODO</w:t>
      </w:r>
    </w:p>
    <w:p w14:paraId="21851B8B" w14:textId="46961A06" w:rsidR="009E7156" w:rsidRDefault="009E7156" w:rsidP="009E7156">
      <w:pPr>
        <w:pStyle w:val="1"/>
        <w:tabs>
          <w:tab w:val="left" w:pos="567"/>
          <w:tab w:val="left" w:pos="27376"/>
        </w:tabs>
        <w:spacing w:after="160" w:line="276" w:lineRule="auto"/>
        <w:rPr>
          <w:rFonts w:ascii="Garamond" w:hAnsi="Garamond" w:cs="Times New Roman"/>
          <w:sz w:val="24"/>
          <w:szCs w:val="24"/>
        </w:rPr>
      </w:pPr>
      <w:r>
        <w:rPr>
          <w:rFonts w:ascii="Garamond" w:hAnsi="Garamond" w:cs="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A7E6E21"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administratorem Pani/Pana danych osobowych jest POWIAT SOCHACZEWSKI;</w:t>
      </w:r>
    </w:p>
    <w:p w14:paraId="2F53982B"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 xml:space="preserve">administrator wyznaczył Inspektora Danych Osobowych, z którym można się kontaktować pod adresem e-mail: </w:t>
      </w:r>
      <w:hyperlink r:id="rId9" w:history="1">
        <w:r>
          <w:rPr>
            <w:rStyle w:val="Hipercze"/>
            <w:rFonts w:ascii="Garamond" w:hAnsi="Garamond"/>
            <w:sz w:val="24"/>
          </w:rPr>
          <w:t>iodo@powiatsochaczew.pl</w:t>
        </w:r>
      </w:hyperlink>
      <w:r>
        <w:rPr>
          <w:rFonts w:ascii="Garamond" w:hAnsi="Garamond" w:cs="Times New Roman"/>
          <w:sz w:val="24"/>
          <w:szCs w:val="24"/>
        </w:rPr>
        <w:t>;</w:t>
      </w:r>
    </w:p>
    <w:p w14:paraId="35017B98"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Pani/Pana dane osobowe przetwarzane będą na podstawie art. 6 ust. 1 lit. c RODO w celu związanym z przedmiotowym postępowaniem o udzielenie zamówienia publicznego, prowadzonym w trybie przetargu nieograniczonego;</w:t>
      </w:r>
    </w:p>
    <w:p w14:paraId="14EF451F"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odbiorcami Pani/Pana danych osobowych będą osoby lub podmioty, którym udostępniona zostanie dokumentacja postępowania w oparciu o art. 74 ustawy PZP;</w:t>
      </w:r>
    </w:p>
    <w:p w14:paraId="3A3B7401"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15DE179E"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obowiązek podania przez Panią/Pana danych osobowych bezpośrednio Pani/Pana dotyczących jest wymogiem ustawowym określonym w przepisach ustawy PZP, związanym z udziałem w postępowaniu o udzielenie zamówienia publicznego;</w:t>
      </w:r>
    </w:p>
    <w:p w14:paraId="043CC64B"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w odniesieniu do Pani/Pana danych osobowych decyzje nie będą podejmowane w sposób zautomatyzowany, stosownie do art. 22 RODO;</w:t>
      </w:r>
    </w:p>
    <w:p w14:paraId="2A8FE012"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posiada Pani/Pan:</w:t>
      </w:r>
    </w:p>
    <w:p w14:paraId="6C93EE8C" w14:textId="77777777" w:rsidR="009E7156" w:rsidRDefault="009E7156" w:rsidP="009E7156">
      <w:pPr>
        <w:pStyle w:val="1"/>
        <w:numPr>
          <w:ilvl w:val="0"/>
          <w:numId w:val="64"/>
        </w:numPr>
        <w:tabs>
          <w:tab w:val="left" w:pos="1701"/>
          <w:tab w:val="left" w:pos="27376"/>
        </w:tabs>
        <w:spacing w:after="160" w:line="276" w:lineRule="auto"/>
        <w:ind w:left="851" w:hanging="284"/>
        <w:rPr>
          <w:rFonts w:ascii="Garamond" w:hAnsi="Garamond" w:cs="Times New Roman"/>
          <w:sz w:val="24"/>
          <w:szCs w:val="24"/>
        </w:rPr>
      </w:pPr>
      <w:r>
        <w:rPr>
          <w:rFonts w:ascii="Garamond" w:hAnsi="Garamond" w:cs="Times New Roman"/>
          <w:sz w:val="24"/>
          <w:szCs w:val="24"/>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33732A" w14:textId="77777777" w:rsidR="009E7156" w:rsidRDefault="009E7156" w:rsidP="009E7156">
      <w:pPr>
        <w:pStyle w:val="1"/>
        <w:numPr>
          <w:ilvl w:val="0"/>
          <w:numId w:val="64"/>
        </w:numPr>
        <w:tabs>
          <w:tab w:val="left" w:pos="1701"/>
          <w:tab w:val="left" w:pos="27376"/>
        </w:tabs>
        <w:spacing w:after="160" w:line="276" w:lineRule="auto"/>
        <w:ind w:left="851" w:hanging="284"/>
        <w:rPr>
          <w:rFonts w:ascii="Garamond" w:hAnsi="Garamond" w:cs="Times New Roman"/>
          <w:sz w:val="24"/>
          <w:szCs w:val="24"/>
        </w:rPr>
      </w:pPr>
      <w:r>
        <w:rPr>
          <w:rFonts w:ascii="Garamond" w:hAnsi="Garamond" w:cs="Times New Roman"/>
          <w:sz w:val="24"/>
          <w:szCs w:val="24"/>
        </w:rPr>
        <w:t>na podstawie art. 16 RODO prawo do sprostowania Pani/Pana danych osobowych (</w:t>
      </w:r>
      <w:r>
        <w:rPr>
          <w:rFonts w:ascii="Garamond" w:hAnsi="Garamond"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Garamond" w:hAnsi="Garamond" w:cs="Times New Roman"/>
          <w:sz w:val="24"/>
          <w:szCs w:val="24"/>
        </w:rPr>
        <w:t>);</w:t>
      </w:r>
    </w:p>
    <w:p w14:paraId="0AD5C0F1" w14:textId="77777777" w:rsidR="009E7156" w:rsidRDefault="009E7156" w:rsidP="009E7156">
      <w:pPr>
        <w:pStyle w:val="1"/>
        <w:numPr>
          <w:ilvl w:val="0"/>
          <w:numId w:val="64"/>
        </w:numPr>
        <w:tabs>
          <w:tab w:val="left" w:pos="1701"/>
          <w:tab w:val="left" w:pos="27376"/>
        </w:tabs>
        <w:spacing w:after="160" w:line="276" w:lineRule="auto"/>
        <w:ind w:left="851" w:hanging="284"/>
        <w:rPr>
          <w:rFonts w:ascii="Garamond" w:hAnsi="Garamond" w:cs="Times New Roman"/>
          <w:sz w:val="24"/>
          <w:szCs w:val="24"/>
        </w:rPr>
      </w:pPr>
      <w:r>
        <w:rPr>
          <w:rFonts w:ascii="Garamond" w:hAnsi="Garamond"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Garamond" w:hAnsi="Garamond"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Garamond" w:hAnsi="Garamond" w:cs="Times New Roman"/>
          <w:sz w:val="24"/>
          <w:szCs w:val="24"/>
        </w:rPr>
        <w:t>);</w:t>
      </w:r>
    </w:p>
    <w:p w14:paraId="4557973F" w14:textId="77777777" w:rsidR="009E7156" w:rsidRDefault="009E7156" w:rsidP="009E7156">
      <w:pPr>
        <w:pStyle w:val="1"/>
        <w:numPr>
          <w:ilvl w:val="0"/>
          <w:numId w:val="64"/>
        </w:numPr>
        <w:tabs>
          <w:tab w:val="left" w:pos="1701"/>
          <w:tab w:val="left" w:pos="27376"/>
        </w:tabs>
        <w:spacing w:after="160" w:line="276" w:lineRule="auto"/>
        <w:ind w:left="851" w:hanging="284"/>
        <w:rPr>
          <w:rFonts w:ascii="Garamond" w:hAnsi="Garamond" w:cs="Times New Roman"/>
          <w:sz w:val="24"/>
          <w:szCs w:val="24"/>
        </w:rPr>
      </w:pPr>
      <w:r>
        <w:rPr>
          <w:rFonts w:ascii="Garamond" w:hAnsi="Garamond" w:cs="Times New Roman"/>
          <w:sz w:val="24"/>
          <w:szCs w:val="24"/>
        </w:rPr>
        <w:t xml:space="preserve">prawo do wniesienia skargi do Prezesa Urzędu Ochrony Danych Osobowych, gdy uzna Pani/Pan, że przetwarzanie danych osobowych Pani/Pana dotyczących narusza przepisy RODO; </w:t>
      </w:r>
      <w:r>
        <w:rPr>
          <w:rFonts w:ascii="Garamond" w:hAnsi="Garamond" w:cs="Times New Roman"/>
          <w:i/>
          <w:sz w:val="24"/>
          <w:szCs w:val="24"/>
        </w:rPr>
        <w:t xml:space="preserve"> </w:t>
      </w:r>
    </w:p>
    <w:p w14:paraId="4C523779" w14:textId="77777777" w:rsidR="009E7156" w:rsidRDefault="009E7156" w:rsidP="009E7156">
      <w:pPr>
        <w:pStyle w:val="1"/>
        <w:numPr>
          <w:ilvl w:val="0"/>
          <w:numId w:val="63"/>
        </w:numPr>
        <w:tabs>
          <w:tab w:val="left" w:pos="1134"/>
          <w:tab w:val="left" w:pos="27376"/>
        </w:tabs>
        <w:spacing w:after="160" w:line="276" w:lineRule="auto"/>
        <w:ind w:left="284" w:hanging="284"/>
        <w:rPr>
          <w:rFonts w:ascii="Garamond" w:hAnsi="Garamond" w:cs="Times New Roman"/>
          <w:sz w:val="24"/>
          <w:szCs w:val="24"/>
        </w:rPr>
      </w:pPr>
      <w:r>
        <w:rPr>
          <w:rFonts w:ascii="Garamond" w:hAnsi="Garamond" w:cs="Times New Roman"/>
          <w:sz w:val="24"/>
          <w:szCs w:val="24"/>
        </w:rPr>
        <w:t>nie przysługuje Pani/Panu:</w:t>
      </w:r>
    </w:p>
    <w:p w14:paraId="09270795" w14:textId="77777777" w:rsidR="009E7156" w:rsidRDefault="009E7156" w:rsidP="009E7156">
      <w:pPr>
        <w:pStyle w:val="1"/>
        <w:numPr>
          <w:ilvl w:val="0"/>
          <w:numId w:val="65"/>
        </w:numPr>
        <w:tabs>
          <w:tab w:val="left" w:pos="1701"/>
          <w:tab w:val="left" w:pos="27376"/>
        </w:tabs>
        <w:spacing w:after="160" w:line="276" w:lineRule="auto"/>
        <w:ind w:left="851" w:hanging="284"/>
        <w:rPr>
          <w:rFonts w:ascii="Garamond" w:hAnsi="Garamond" w:cs="Times New Roman"/>
          <w:sz w:val="24"/>
          <w:szCs w:val="24"/>
        </w:rPr>
      </w:pPr>
      <w:r>
        <w:rPr>
          <w:rFonts w:ascii="Garamond" w:hAnsi="Garamond" w:cs="Times New Roman"/>
          <w:sz w:val="24"/>
          <w:szCs w:val="24"/>
        </w:rPr>
        <w:t>w związku z art. 17 ust. 3 lit. b, d lub e RODO prawo do usunięcia danych osobowych;</w:t>
      </w:r>
    </w:p>
    <w:p w14:paraId="395AA4D0" w14:textId="77777777" w:rsidR="009E7156" w:rsidRDefault="009E7156" w:rsidP="009E7156">
      <w:pPr>
        <w:pStyle w:val="1"/>
        <w:numPr>
          <w:ilvl w:val="0"/>
          <w:numId w:val="65"/>
        </w:numPr>
        <w:tabs>
          <w:tab w:val="left" w:pos="1701"/>
          <w:tab w:val="left" w:pos="27376"/>
        </w:tabs>
        <w:spacing w:after="160" w:line="276" w:lineRule="auto"/>
        <w:ind w:left="851" w:hanging="284"/>
        <w:rPr>
          <w:rFonts w:ascii="Garamond" w:hAnsi="Garamond" w:cs="Times New Roman"/>
          <w:sz w:val="24"/>
          <w:szCs w:val="24"/>
        </w:rPr>
      </w:pPr>
      <w:r>
        <w:rPr>
          <w:rFonts w:ascii="Garamond" w:hAnsi="Garamond" w:cs="Times New Roman"/>
          <w:sz w:val="24"/>
          <w:szCs w:val="24"/>
        </w:rPr>
        <w:t>prawo do przenoszenia danych osobowych, o którym mowa w art. 20 RODO;</w:t>
      </w:r>
    </w:p>
    <w:p w14:paraId="6571968D" w14:textId="77777777" w:rsidR="009E7156" w:rsidRDefault="009E7156" w:rsidP="009E7156">
      <w:pPr>
        <w:pStyle w:val="1"/>
        <w:numPr>
          <w:ilvl w:val="0"/>
          <w:numId w:val="65"/>
        </w:numPr>
        <w:tabs>
          <w:tab w:val="left" w:pos="1701"/>
          <w:tab w:val="left" w:pos="27376"/>
        </w:tabs>
        <w:spacing w:after="160" w:line="276" w:lineRule="auto"/>
        <w:ind w:left="851" w:hanging="284"/>
        <w:rPr>
          <w:rFonts w:ascii="Garamond" w:hAnsi="Garamond" w:cs="Times New Roman"/>
          <w:sz w:val="24"/>
          <w:szCs w:val="24"/>
        </w:rPr>
      </w:pPr>
      <w:r>
        <w:rPr>
          <w:rFonts w:ascii="Garamond" w:hAnsi="Garamond" w:cs="Times New Roman"/>
          <w:sz w:val="24"/>
          <w:szCs w:val="24"/>
        </w:rPr>
        <w:t xml:space="preserve">na podstawie art. 21 RODO prawo sprzeciwu, wobec przetwarzania danych osobowych, gdyż podstawą prawną przetwarzania Pani/Pana danych osobowych jest art. 6 ust. 1 lit. c RODO; </w:t>
      </w:r>
    </w:p>
    <w:p w14:paraId="5EC12596" w14:textId="153DDFF9" w:rsidR="009E7156" w:rsidRDefault="009E7156" w:rsidP="00737FAE">
      <w:pPr>
        <w:pStyle w:val="1"/>
        <w:numPr>
          <w:ilvl w:val="0"/>
          <w:numId w:val="68"/>
        </w:numPr>
        <w:tabs>
          <w:tab w:val="left" w:pos="1134"/>
          <w:tab w:val="left" w:pos="27376"/>
        </w:tabs>
        <w:spacing w:after="160" w:line="276" w:lineRule="auto"/>
        <w:rPr>
          <w:rFonts w:ascii="Garamond" w:hAnsi="Garamond" w:cs="Times New Roman"/>
          <w:sz w:val="24"/>
          <w:szCs w:val="24"/>
        </w:rPr>
      </w:pPr>
      <w:r>
        <w:rPr>
          <w:rFonts w:ascii="Garamond" w:hAnsi="Garamond"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C6086F" w14:textId="77777777" w:rsidR="00A9402B" w:rsidRPr="00A9402B" w:rsidRDefault="00A9402B" w:rsidP="00A9402B">
      <w:pPr>
        <w:pStyle w:val="1"/>
        <w:tabs>
          <w:tab w:val="left" w:pos="1134"/>
          <w:tab w:val="left" w:pos="27376"/>
        </w:tabs>
        <w:spacing w:after="160" w:line="276" w:lineRule="auto"/>
        <w:ind w:left="284" w:firstLine="0"/>
        <w:rPr>
          <w:rFonts w:ascii="Garamond" w:hAnsi="Garamond" w:cs="Times New Roman"/>
          <w:sz w:val="24"/>
          <w:szCs w:val="24"/>
        </w:rPr>
      </w:pPr>
    </w:p>
    <w:p w14:paraId="525A91A4" w14:textId="4B696153" w:rsidR="009E7156" w:rsidRPr="009E2067" w:rsidRDefault="009E7156" w:rsidP="009E2067">
      <w:pPr>
        <w:pStyle w:val="Bezodstpw"/>
        <w:spacing w:after="16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16</w:t>
      </w:r>
    </w:p>
    <w:p w14:paraId="1D7AB965" w14:textId="77777777" w:rsidR="00DA7271" w:rsidRPr="009E2067" w:rsidRDefault="00DA7271" w:rsidP="009E2067">
      <w:pPr>
        <w:pStyle w:val="Bezodstpw"/>
        <w:spacing w:after="160" w:line="276" w:lineRule="auto"/>
        <w:jc w:val="center"/>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Postanowienia końcowe</w:t>
      </w:r>
    </w:p>
    <w:p w14:paraId="5327E3E8" w14:textId="77777777" w:rsidR="00473EE6" w:rsidRDefault="00DA7271" w:rsidP="00473EE6">
      <w:pPr>
        <w:numPr>
          <w:ilvl w:val="1"/>
          <w:numId w:val="45"/>
        </w:numPr>
        <w:overflowPunct w:val="0"/>
        <w:autoSpaceDE w:val="0"/>
        <w:autoSpaceDN w:val="0"/>
        <w:adjustRightInd w:val="0"/>
        <w:spacing w:line="276"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t>Zmiana innych postanowień zawartej Umowy może nastąpić za zgodą obu Stron wyrażoną na piśmie, w formie pisemnego aneksu do Umowy, pod rygorem nieważności takiej zmiany</w:t>
      </w:r>
      <w:r w:rsidR="009E2067" w:rsidRPr="009E2067">
        <w:rPr>
          <w:rFonts w:ascii="Times New Roman" w:hAnsi="Times New Roman" w:cs="Times New Roman"/>
          <w:color w:val="000000"/>
          <w:sz w:val="24"/>
          <w:szCs w:val="24"/>
        </w:rPr>
        <w:t>.</w:t>
      </w:r>
    </w:p>
    <w:p w14:paraId="2130669A" w14:textId="37A1BEF7" w:rsidR="00473EE6" w:rsidRPr="00473EE6" w:rsidRDefault="00473EE6" w:rsidP="00473EE6">
      <w:pPr>
        <w:numPr>
          <w:ilvl w:val="1"/>
          <w:numId w:val="45"/>
        </w:numPr>
        <w:overflowPunct w:val="0"/>
        <w:autoSpaceDE w:val="0"/>
        <w:autoSpaceDN w:val="0"/>
        <w:adjustRightInd w:val="0"/>
        <w:spacing w:line="276" w:lineRule="auto"/>
        <w:ind w:left="284"/>
        <w:jc w:val="both"/>
        <w:textAlignment w:val="baseline"/>
        <w:rPr>
          <w:rFonts w:ascii="Times New Roman" w:hAnsi="Times New Roman" w:cs="Times New Roman"/>
          <w:color w:val="000000"/>
          <w:sz w:val="24"/>
          <w:szCs w:val="24"/>
        </w:rPr>
      </w:pPr>
      <w:r w:rsidRPr="00473EE6">
        <w:rPr>
          <w:rFonts w:ascii="Times New Roman" w:hAnsi="Times New Roman" w:cs="Times New Roman"/>
          <w:bCs/>
          <w:sz w:val="24"/>
          <w:szCs w:val="24"/>
        </w:rPr>
        <w:t xml:space="preserve">Aneks do umowy nie jest wymagany przy zmianach dotyczących: </w:t>
      </w:r>
    </w:p>
    <w:p w14:paraId="58DCED9F" w14:textId="77777777" w:rsidR="00473EE6" w:rsidRPr="00DB3041" w:rsidRDefault="00473EE6" w:rsidP="00473EE6">
      <w:pPr>
        <w:pStyle w:val="Akapitzlist"/>
        <w:numPr>
          <w:ilvl w:val="0"/>
          <w:numId w:val="36"/>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danych teleadresowych, </w:t>
      </w:r>
    </w:p>
    <w:p w14:paraId="2E94D823" w14:textId="77777777" w:rsidR="00473EE6" w:rsidRPr="00DB3041" w:rsidRDefault="00473EE6" w:rsidP="00473EE6">
      <w:pPr>
        <w:pStyle w:val="Akapitzlist"/>
        <w:numPr>
          <w:ilvl w:val="0"/>
          <w:numId w:val="36"/>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osób wskazanych do kontaktów między stronami umowy, </w:t>
      </w:r>
    </w:p>
    <w:p w14:paraId="1F34755B" w14:textId="77777777" w:rsidR="00473EE6" w:rsidRPr="00DB3041" w:rsidRDefault="00473EE6" w:rsidP="00473EE6">
      <w:pPr>
        <w:pStyle w:val="Akapitzlist"/>
        <w:numPr>
          <w:ilvl w:val="0"/>
          <w:numId w:val="36"/>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zmiany danych związanych z obsługą administracyjno – organizacyjną umowy (np. zmiana rachunku bankowego),</w:t>
      </w:r>
    </w:p>
    <w:p w14:paraId="3EBFEE52" w14:textId="77777777" w:rsidR="00473EE6" w:rsidRDefault="00473EE6" w:rsidP="00473EE6">
      <w:pPr>
        <w:numPr>
          <w:ilvl w:val="1"/>
          <w:numId w:val="45"/>
        </w:numPr>
        <w:overflowPunct w:val="0"/>
        <w:autoSpaceDE w:val="0"/>
        <w:autoSpaceDN w:val="0"/>
        <w:adjustRightInd w:val="0"/>
        <w:spacing w:line="276" w:lineRule="auto"/>
        <w:ind w:left="284"/>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Zmiany wskazane w ustępie 2, </w:t>
      </w:r>
      <w:r w:rsidR="00DA7271" w:rsidRPr="009E2067">
        <w:rPr>
          <w:rFonts w:ascii="Times New Roman" w:hAnsi="Times New Roman" w:cs="Times New Roman"/>
          <w:color w:val="000000"/>
          <w:sz w:val="24"/>
          <w:szCs w:val="24"/>
        </w:rPr>
        <w:t>uznaje się za dokonane z chwilą powiadomienia o nich drugiej Strony w formie pisemnej.</w:t>
      </w:r>
    </w:p>
    <w:p w14:paraId="7718E911" w14:textId="379932C3" w:rsidR="00473EE6" w:rsidRPr="00473EE6" w:rsidRDefault="00473EE6" w:rsidP="00473EE6">
      <w:pPr>
        <w:numPr>
          <w:ilvl w:val="1"/>
          <w:numId w:val="45"/>
        </w:numPr>
        <w:overflowPunct w:val="0"/>
        <w:autoSpaceDE w:val="0"/>
        <w:autoSpaceDN w:val="0"/>
        <w:adjustRightInd w:val="0"/>
        <w:spacing w:line="276" w:lineRule="auto"/>
        <w:ind w:left="284"/>
        <w:jc w:val="both"/>
        <w:textAlignment w:val="baseline"/>
        <w:rPr>
          <w:rFonts w:ascii="Times New Roman" w:hAnsi="Times New Roman" w:cs="Times New Roman"/>
          <w:color w:val="000000"/>
          <w:sz w:val="24"/>
          <w:szCs w:val="24"/>
        </w:rPr>
      </w:pPr>
      <w:r w:rsidRPr="00473EE6">
        <w:rPr>
          <w:rFonts w:ascii="Times New Roman" w:hAnsi="Times New Roman" w:cs="Times New Roman"/>
          <w:bCs/>
          <w:sz w:val="24"/>
          <w:szCs w:val="24"/>
        </w:rPr>
        <w:lastRenderedPageBreak/>
        <w:t>W przypadku nieważności któregokolwiek z zapisów umowy, obowiązuje ona w pozostałym zakresie. W takim przypadku</w:t>
      </w:r>
      <w:r>
        <w:rPr>
          <w:rFonts w:ascii="Times New Roman" w:hAnsi="Times New Roman" w:cs="Times New Roman"/>
          <w:bCs/>
          <w:sz w:val="24"/>
          <w:szCs w:val="24"/>
        </w:rPr>
        <w:t>,</w:t>
      </w:r>
      <w:r w:rsidRPr="00473EE6">
        <w:rPr>
          <w:rFonts w:ascii="Times New Roman" w:hAnsi="Times New Roman" w:cs="Times New Roman"/>
          <w:bCs/>
          <w:sz w:val="24"/>
          <w:szCs w:val="24"/>
        </w:rPr>
        <w:t xml:space="preserve"> strony umowy zastąpią nieważne postanowienie innym, niepodważalnym prawnie postanowieniem, które możliwie najwierniej oddaje zamierzony cel gospodarczy nieważnego postanowienia. </w:t>
      </w:r>
    </w:p>
    <w:p w14:paraId="66A092E5" w14:textId="4C875030" w:rsidR="00DA7271" w:rsidRPr="009E2067" w:rsidRDefault="00DA7271" w:rsidP="009E2067">
      <w:pPr>
        <w:numPr>
          <w:ilvl w:val="1"/>
          <w:numId w:val="45"/>
        </w:numPr>
        <w:overflowPunct w:val="0"/>
        <w:autoSpaceDE w:val="0"/>
        <w:autoSpaceDN w:val="0"/>
        <w:adjustRightInd w:val="0"/>
        <w:spacing w:line="276"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t xml:space="preserve">W zakresie nieuregulowanym niniejszą Umową mają zastosowanie powszechnie </w:t>
      </w:r>
      <w:r w:rsidR="0033660B" w:rsidRPr="009E2067">
        <w:rPr>
          <w:rFonts w:ascii="Times New Roman" w:hAnsi="Times New Roman" w:cs="Times New Roman"/>
          <w:color w:val="000000"/>
          <w:sz w:val="24"/>
          <w:szCs w:val="24"/>
        </w:rPr>
        <w:t>obowiązujące przepisy</w:t>
      </w:r>
      <w:r w:rsidRPr="009E2067">
        <w:rPr>
          <w:rFonts w:ascii="Times New Roman" w:hAnsi="Times New Roman" w:cs="Times New Roman"/>
          <w:color w:val="000000"/>
          <w:sz w:val="24"/>
          <w:szCs w:val="24"/>
        </w:rPr>
        <w:t xml:space="preserve"> prawa, w szczególności Kodeks Cywilny oraz ustawa Pzp.</w:t>
      </w:r>
    </w:p>
    <w:p w14:paraId="39304298" w14:textId="1712E72F" w:rsidR="00DA7271" w:rsidRPr="009E2067" w:rsidRDefault="0033660B" w:rsidP="009E2067">
      <w:pPr>
        <w:numPr>
          <w:ilvl w:val="1"/>
          <w:numId w:val="45"/>
        </w:numPr>
        <w:overflowPunct w:val="0"/>
        <w:autoSpaceDE w:val="0"/>
        <w:autoSpaceDN w:val="0"/>
        <w:adjustRightInd w:val="0"/>
        <w:spacing w:line="276"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t>Umowę sporządzono</w:t>
      </w:r>
      <w:r w:rsidR="00DA7271" w:rsidRPr="009E2067">
        <w:rPr>
          <w:rFonts w:ascii="Times New Roman" w:hAnsi="Times New Roman" w:cs="Times New Roman"/>
          <w:color w:val="000000"/>
          <w:sz w:val="24"/>
          <w:szCs w:val="24"/>
        </w:rPr>
        <w:t xml:space="preserve"> w </w:t>
      </w:r>
      <w:r w:rsidR="009E2067" w:rsidRPr="009E2067">
        <w:rPr>
          <w:rFonts w:ascii="Times New Roman" w:hAnsi="Times New Roman" w:cs="Times New Roman"/>
          <w:color w:val="000000"/>
          <w:sz w:val="24"/>
          <w:szCs w:val="24"/>
        </w:rPr>
        <w:t>czterech</w:t>
      </w:r>
      <w:r w:rsidR="00DA7271" w:rsidRPr="009E2067">
        <w:rPr>
          <w:rFonts w:ascii="Times New Roman" w:hAnsi="Times New Roman" w:cs="Times New Roman"/>
          <w:color w:val="000000"/>
          <w:sz w:val="24"/>
          <w:szCs w:val="24"/>
        </w:rPr>
        <w:t xml:space="preserve"> jednobrzmiących egzemplarzach, jeden dla Wykonawcy i </w:t>
      </w:r>
      <w:r w:rsidR="009E2067" w:rsidRPr="009E2067">
        <w:rPr>
          <w:rFonts w:ascii="Times New Roman" w:hAnsi="Times New Roman" w:cs="Times New Roman"/>
          <w:color w:val="000000"/>
          <w:sz w:val="24"/>
          <w:szCs w:val="24"/>
        </w:rPr>
        <w:t>trzy</w:t>
      </w:r>
      <w:r w:rsidR="00DA7271" w:rsidRPr="009E2067">
        <w:rPr>
          <w:rFonts w:ascii="Times New Roman" w:hAnsi="Times New Roman" w:cs="Times New Roman"/>
          <w:color w:val="000000"/>
          <w:sz w:val="24"/>
          <w:szCs w:val="24"/>
        </w:rPr>
        <w:t xml:space="preserve"> dla Zamawiającego.</w:t>
      </w:r>
    </w:p>
    <w:p w14:paraId="0B778E2C" w14:textId="77777777" w:rsidR="00DA7271" w:rsidRPr="009E2067" w:rsidRDefault="00DA7271" w:rsidP="009E2067">
      <w:pPr>
        <w:numPr>
          <w:ilvl w:val="1"/>
          <w:numId w:val="45"/>
        </w:numPr>
        <w:overflowPunct w:val="0"/>
        <w:autoSpaceDE w:val="0"/>
        <w:autoSpaceDN w:val="0"/>
        <w:adjustRightInd w:val="0"/>
        <w:spacing w:line="276" w:lineRule="auto"/>
        <w:ind w:left="284"/>
        <w:jc w:val="both"/>
        <w:textAlignment w:val="baseline"/>
        <w:rPr>
          <w:rFonts w:ascii="Times New Roman" w:hAnsi="Times New Roman" w:cs="Times New Roman"/>
          <w:color w:val="000000"/>
          <w:sz w:val="24"/>
          <w:szCs w:val="24"/>
        </w:rPr>
      </w:pPr>
      <w:r w:rsidRPr="009E2067">
        <w:rPr>
          <w:rFonts w:ascii="Times New Roman" w:hAnsi="Times New Roman" w:cs="Times New Roman"/>
          <w:color w:val="000000"/>
          <w:sz w:val="24"/>
          <w:szCs w:val="24"/>
        </w:rPr>
        <w:t>Integralną częścią Umowy są następujące załączniki:</w:t>
      </w:r>
    </w:p>
    <w:p w14:paraId="0495F65E" w14:textId="5EBD97CD" w:rsidR="00DA7271" w:rsidRPr="009E2067" w:rsidRDefault="00DA7271" w:rsidP="009E2067">
      <w:pPr>
        <w:numPr>
          <w:ilvl w:val="0"/>
          <w:numId w:val="49"/>
        </w:numPr>
        <w:overflowPunct w:val="0"/>
        <w:autoSpaceDE w:val="0"/>
        <w:autoSpaceDN w:val="0"/>
        <w:adjustRightInd w:val="0"/>
        <w:spacing w:line="276" w:lineRule="auto"/>
        <w:ind w:left="567" w:hanging="283"/>
        <w:jc w:val="both"/>
        <w:textAlignment w:val="baseline"/>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 xml:space="preserve">Załącznik nr 1 - </w:t>
      </w:r>
      <w:r w:rsidRPr="009E2067">
        <w:rPr>
          <w:rFonts w:ascii="Times New Roman" w:hAnsi="Times New Roman" w:cs="Times New Roman"/>
          <w:color w:val="000000"/>
          <w:sz w:val="24"/>
          <w:szCs w:val="24"/>
        </w:rPr>
        <w:t>Wykaz Punktów Poboru Energii Zamawiającego objętych Umową</w:t>
      </w:r>
      <w:r w:rsidR="009E7156">
        <w:rPr>
          <w:rFonts w:ascii="Times New Roman" w:hAnsi="Times New Roman" w:cs="Times New Roman"/>
          <w:color w:val="000000"/>
          <w:sz w:val="24"/>
          <w:szCs w:val="24"/>
        </w:rPr>
        <w:t>( zał. nr 3 SWZ)</w:t>
      </w:r>
      <w:r w:rsidRPr="009E2067">
        <w:rPr>
          <w:rFonts w:ascii="Times New Roman" w:hAnsi="Times New Roman" w:cs="Times New Roman"/>
          <w:b/>
          <w:color w:val="000000"/>
          <w:sz w:val="24"/>
          <w:szCs w:val="24"/>
        </w:rPr>
        <w:t>,</w:t>
      </w:r>
    </w:p>
    <w:p w14:paraId="08193976" w14:textId="7BB4E3CD" w:rsidR="00DA7271" w:rsidRPr="009E2067" w:rsidRDefault="00DA7271" w:rsidP="009E2067">
      <w:pPr>
        <w:numPr>
          <w:ilvl w:val="0"/>
          <w:numId w:val="49"/>
        </w:numPr>
        <w:overflowPunct w:val="0"/>
        <w:autoSpaceDE w:val="0"/>
        <w:autoSpaceDN w:val="0"/>
        <w:adjustRightInd w:val="0"/>
        <w:spacing w:line="276" w:lineRule="auto"/>
        <w:ind w:left="567" w:hanging="283"/>
        <w:jc w:val="both"/>
        <w:textAlignment w:val="baseline"/>
        <w:rPr>
          <w:rFonts w:ascii="Times New Roman" w:hAnsi="Times New Roman" w:cs="Times New Roman"/>
          <w:b/>
          <w:color w:val="000000"/>
          <w:sz w:val="24"/>
          <w:szCs w:val="24"/>
        </w:rPr>
      </w:pPr>
      <w:r w:rsidRPr="009E2067">
        <w:rPr>
          <w:rFonts w:ascii="Times New Roman" w:hAnsi="Times New Roman" w:cs="Times New Roman"/>
          <w:b/>
          <w:color w:val="000000"/>
          <w:sz w:val="24"/>
          <w:szCs w:val="24"/>
        </w:rPr>
        <w:t xml:space="preserve">Załącznik nr 2 </w:t>
      </w:r>
      <w:r w:rsidR="0033660B" w:rsidRPr="009E2067">
        <w:rPr>
          <w:rFonts w:ascii="Times New Roman" w:hAnsi="Times New Roman" w:cs="Times New Roman"/>
          <w:b/>
          <w:color w:val="000000"/>
          <w:sz w:val="24"/>
          <w:szCs w:val="24"/>
        </w:rPr>
        <w:t xml:space="preserve">- </w:t>
      </w:r>
      <w:r w:rsidR="0033660B" w:rsidRPr="009B094A">
        <w:rPr>
          <w:rFonts w:ascii="Times New Roman" w:hAnsi="Times New Roman" w:cs="Times New Roman"/>
          <w:bCs/>
          <w:color w:val="000000"/>
          <w:sz w:val="24"/>
          <w:szCs w:val="24"/>
        </w:rPr>
        <w:t>Pełnomocnictwo</w:t>
      </w:r>
    </w:p>
    <w:p w14:paraId="4ABE1804" w14:textId="77777777" w:rsidR="00DA7271" w:rsidRPr="007029B9" w:rsidRDefault="00DA7271" w:rsidP="00DA7271">
      <w:pPr>
        <w:overflowPunct w:val="0"/>
        <w:autoSpaceDE w:val="0"/>
        <w:autoSpaceDN w:val="0"/>
        <w:adjustRightInd w:val="0"/>
        <w:spacing w:line="276" w:lineRule="auto"/>
        <w:ind w:left="567"/>
        <w:jc w:val="both"/>
        <w:textAlignment w:val="baseline"/>
        <w:rPr>
          <w:rFonts w:ascii="Calibri" w:hAnsi="Calibri"/>
          <w:color w:val="000000"/>
        </w:rPr>
      </w:pPr>
    </w:p>
    <w:p w14:paraId="7D4FBB39" w14:textId="77777777" w:rsidR="00BB4154" w:rsidRPr="00A616BF" w:rsidRDefault="00BB4154" w:rsidP="00BB4154">
      <w:pPr>
        <w:pStyle w:val="Tekstpodstawowy21"/>
        <w:tabs>
          <w:tab w:val="clear" w:pos="8352"/>
          <w:tab w:val="left" w:pos="635"/>
        </w:tabs>
        <w:spacing w:line="360" w:lineRule="auto"/>
        <w:ind w:left="624" w:firstLine="0"/>
        <w:rPr>
          <w:rFonts w:ascii="Arial" w:hAnsi="Arial" w:cs="Arial"/>
          <w:b/>
          <w:sz w:val="22"/>
          <w:szCs w:val="22"/>
        </w:rPr>
      </w:pPr>
    </w:p>
    <w:p w14:paraId="69FC9341" w14:textId="31CAFE1C" w:rsidR="00BB4154" w:rsidRPr="000671B2" w:rsidRDefault="00BB4154" w:rsidP="00BB4154">
      <w:pPr>
        <w:pStyle w:val="Nagwek2"/>
        <w:spacing w:before="0" w:after="0" w:line="360" w:lineRule="auto"/>
        <w:jc w:val="both"/>
        <w:rPr>
          <w:rFonts w:ascii="Times New Roman" w:hAnsi="Times New Roman" w:cs="Times New Roman"/>
          <w:b/>
          <w:sz w:val="24"/>
          <w:szCs w:val="24"/>
        </w:rPr>
      </w:pPr>
      <w:r w:rsidRPr="000671B2">
        <w:rPr>
          <w:rFonts w:ascii="Times New Roman" w:hAnsi="Times New Roman" w:cs="Times New Roman"/>
          <w:b/>
          <w:sz w:val="24"/>
          <w:szCs w:val="24"/>
        </w:rPr>
        <w:t xml:space="preserve">ZAMAWIAJĄCY </w:t>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t xml:space="preserve">            </w:t>
      </w:r>
      <w:r>
        <w:rPr>
          <w:rFonts w:ascii="Times New Roman" w:hAnsi="Times New Roman" w:cs="Times New Roman"/>
          <w:b/>
          <w:sz w:val="24"/>
          <w:szCs w:val="24"/>
        </w:rPr>
        <w:t>WYKONAWCA</w:t>
      </w:r>
    </w:p>
    <w:p w14:paraId="19AA1588" w14:textId="77777777" w:rsidR="00BB4154" w:rsidRPr="000671B2" w:rsidRDefault="00BB4154" w:rsidP="00BB4154">
      <w:pPr>
        <w:rPr>
          <w:rFonts w:ascii="Times New Roman" w:hAnsi="Times New Roman" w:cs="Times New Roman"/>
          <w:b/>
          <w:sz w:val="24"/>
          <w:szCs w:val="24"/>
        </w:rPr>
      </w:pPr>
    </w:p>
    <w:p w14:paraId="2D08D1FB" w14:textId="77777777"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w:t>
      </w:r>
      <w:r>
        <w:rPr>
          <w:rFonts w:ascii="Times New Roman" w:hAnsi="Times New Roman" w:cs="Times New Roman"/>
          <w:b/>
          <w:sz w:val="24"/>
          <w:szCs w:val="24"/>
        </w:rPr>
        <w:t>.................</w:t>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r>
      <w:r w:rsidRPr="000671B2">
        <w:rPr>
          <w:rFonts w:ascii="Times New Roman" w:hAnsi="Times New Roman" w:cs="Times New Roman"/>
          <w:b/>
          <w:sz w:val="24"/>
          <w:szCs w:val="24"/>
        </w:rPr>
        <w:tab/>
        <w:t>........................................</w:t>
      </w:r>
    </w:p>
    <w:p w14:paraId="466C6047" w14:textId="77777777" w:rsidR="00BB4154" w:rsidRPr="000671B2" w:rsidRDefault="00BB4154" w:rsidP="00BB4154">
      <w:pPr>
        <w:jc w:val="center"/>
        <w:rPr>
          <w:rFonts w:ascii="Times New Roman" w:hAnsi="Times New Roman" w:cs="Times New Roman"/>
          <w:b/>
          <w:sz w:val="24"/>
          <w:szCs w:val="24"/>
        </w:rPr>
      </w:pPr>
    </w:p>
    <w:p w14:paraId="46B65251" w14:textId="77777777" w:rsidR="00BB4154" w:rsidRPr="000671B2" w:rsidRDefault="00BB4154" w:rsidP="00BB4154">
      <w:pPr>
        <w:jc w:val="center"/>
        <w:rPr>
          <w:rFonts w:ascii="Times New Roman" w:hAnsi="Times New Roman" w:cs="Times New Roman"/>
          <w:b/>
          <w:sz w:val="24"/>
          <w:szCs w:val="24"/>
        </w:rPr>
      </w:pPr>
    </w:p>
    <w:p w14:paraId="5B80D50D" w14:textId="77777777" w:rsidR="00BB4154" w:rsidRPr="000671B2" w:rsidRDefault="00BB4154" w:rsidP="00BB4154">
      <w:pPr>
        <w:jc w:val="center"/>
        <w:rPr>
          <w:rFonts w:ascii="Times New Roman" w:hAnsi="Times New Roman" w:cs="Times New Roman"/>
          <w:b/>
          <w:sz w:val="24"/>
          <w:szCs w:val="24"/>
        </w:rPr>
      </w:pPr>
    </w:p>
    <w:p w14:paraId="52C104FA" w14:textId="39EC1AC0"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ZAMAWIAJĄCY</w:t>
      </w:r>
    </w:p>
    <w:p w14:paraId="51E8DFA2" w14:textId="77777777" w:rsidR="00BB4154" w:rsidRPr="000671B2" w:rsidRDefault="00BB4154" w:rsidP="00BB4154">
      <w:pPr>
        <w:rPr>
          <w:rFonts w:ascii="Times New Roman" w:hAnsi="Times New Roman" w:cs="Times New Roman"/>
          <w:b/>
          <w:sz w:val="24"/>
          <w:szCs w:val="24"/>
        </w:rPr>
      </w:pPr>
    </w:p>
    <w:p w14:paraId="6DD82A82" w14:textId="77777777"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w:t>
      </w:r>
      <w:r>
        <w:rPr>
          <w:rFonts w:ascii="Times New Roman" w:hAnsi="Times New Roman" w:cs="Times New Roman"/>
          <w:b/>
          <w:sz w:val="24"/>
          <w:szCs w:val="24"/>
        </w:rPr>
        <w:t>................</w:t>
      </w:r>
    </w:p>
    <w:p w14:paraId="18E3A335" w14:textId="77777777" w:rsidR="00BB4154" w:rsidRPr="000671B2" w:rsidRDefault="00BB4154" w:rsidP="00BB4154">
      <w:pPr>
        <w:rPr>
          <w:rFonts w:ascii="Times New Roman" w:hAnsi="Times New Roman" w:cs="Times New Roman"/>
          <w:b/>
          <w:sz w:val="24"/>
          <w:szCs w:val="24"/>
        </w:rPr>
      </w:pPr>
    </w:p>
    <w:p w14:paraId="6FF8E3F8" w14:textId="77777777" w:rsidR="00BB4154" w:rsidRPr="000671B2" w:rsidRDefault="00BB4154" w:rsidP="00BB4154">
      <w:pPr>
        <w:rPr>
          <w:rFonts w:ascii="Times New Roman" w:hAnsi="Times New Roman" w:cs="Times New Roman"/>
          <w:b/>
          <w:sz w:val="24"/>
          <w:szCs w:val="24"/>
        </w:rPr>
      </w:pPr>
    </w:p>
    <w:p w14:paraId="3A4E9861" w14:textId="77777777" w:rsidR="00BB4154" w:rsidRPr="000671B2" w:rsidRDefault="00BB4154" w:rsidP="00BB4154">
      <w:pPr>
        <w:rPr>
          <w:rFonts w:ascii="Times New Roman" w:hAnsi="Times New Roman" w:cs="Times New Roman"/>
          <w:b/>
          <w:sz w:val="24"/>
          <w:szCs w:val="24"/>
        </w:rPr>
      </w:pPr>
    </w:p>
    <w:p w14:paraId="382D3494" w14:textId="7D943617"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 xml:space="preserve">KONTRASYGNATA </w:t>
      </w:r>
    </w:p>
    <w:p w14:paraId="3946D248" w14:textId="77777777" w:rsidR="00BB4154" w:rsidRPr="000671B2" w:rsidRDefault="00BB4154" w:rsidP="00BB4154">
      <w:pPr>
        <w:rPr>
          <w:rFonts w:ascii="Times New Roman" w:hAnsi="Times New Roman" w:cs="Times New Roman"/>
          <w:b/>
          <w:sz w:val="24"/>
          <w:szCs w:val="24"/>
        </w:rPr>
      </w:pPr>
    </w:p>
    <w:p w14:paraId="6CFDD6B1" w14:textId="77777777" w:rsidR="00BB4154" w:rsidRPr="000671B2" w:rsidRDefault="00BB4154" w:rsidP="00BB4154">
      <w:pPr>
        <w:rPr>
          <w:rFonts w:ascii="Times New Roman" w:hAnsi="Times New Roman" w:cs="Times New Roman"/>
          <w:b/>
          <w:sz w:val="24"/>
          <w:szCs w:val="24"/>
        </w:rPr>
      </w:pPr>
      <w:r w:rsidRPr="000671B2">
        <w:rPr>
          <w:rFonts w:ascii="Times New Roman" w:hAnsi="Times New Roman" w:cs="Times New Roman"/>
          <w:b/>
          <w:sz w:val="24"/>
          <w:szCs w:val="24"/>
        </w:rPr>
        <w:t>.............................</w:t>
      </w:r>
      <w:r>
        <w:rPr>
          <w:rFonts w:ascii="Times New Roman" w:hAnsi="Times New Roman" w:cs="Times New Roman"/>
          <w:b/>
          <w:sz w:val="24"/>
          <w:szCs w:val="24"/>
        </w:rPr>
        <w:t>....................</w:t>
      </w:r>
    </w:p>
    <w:p w14:paraId="517C9F99" w14:textId="77777777" w:rsidR="00255F67" w:rsidRDefault="00255F67" w:rsidP="00BB4154">
      <w:pPr>
        <w:spacing w:line="276" w:lineRule="auto"/>
        <w:jc w:val="center"/>
      </w:pPr>
    </w:p>
    <w:sectPr w:rsidR="00255F67" w:rsidSect="00DE5494">
      <w:footerReference w:type="default" r:id="rId10"/>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13B7" w14:textId="77777777" w:rsidR="008C5D6F" w:rsidRDefault="008C5D6F">
      <w:pPr>
        <w:spacing w:after="0" w:line="240" w:lineRule="auto"/>
      </w:pPr>
      <w:r>
        <w:separator/>
      </w:r>
    </w:p>
  </w:endnote>
  <w:endnote w:type="continuationSeparator" w:id="0">
    <w:p w14:paraId="1B970AB5" w14:textId="77777777" w:rsidR="008C5D6F" w:rsidRDefault="008C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68143163" w14:textId="77777777" w:rsidR="00DE5494" w:rsidRDefault="00DE5494" w:rsidP="00DE5494">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B79275" w14:textId="77777777" w:rsidR="00DE5494" w:rsidRDefault="00DE54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0DAB" w14:textId="77777777" w:rsidR="008C5D6F" w:rsidRDefault="008C5D6F">
      <w:pPr>
        <w:spacing w:after="0" w:line="240" w:lineRule="auto"/>
      </w:pPr>
      <w:r>
        <w:separator/>
      </w:r>
    </w:p>
  </w:footnote>
  <w:footnote w:type="continuationSeparator" w:id="0">
    <w:p w14:paraId="1A37FD4F" w14:textId="77777777" w:rsidR="008C5D6F" w:rsidRDefault="008C5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D4174"/>
    <w:multiLevelType w:val="multilevel"/>
    <w:tmpl w:val="1CC639D0"/>
    <w:lvl w:ilvl="0">
      <w:start w:val="3"/>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4"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D5806"/>
    <w:multiLevelType w:val="hybridMultilevel"/>
    <w:tmpl w:val="53A67216"/>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FFAE6EFE">
      <w:start w:val="1"/>
      <w:numFmt w:val="decimal"/>
      <w:lvlText w:val="%3."/>
      <w:lvlJc w:val="left"/>
      <w:pPr>
        <w:tabs>
          <w:tab w:val="num" w:pos="1980"/>
        </w:tabs>
        <w:ind w:left="1980" w:hanging="360"/>
      </w:pPr>
      <w:rPr>
        <w:rFonts w:cs="Times New Roman" w:hint="default"/>
        <w:b w:val="0"/>
        <w:i w:val="0"/>
      </w:rPr>
    </w:lvl>
    <w:lvl w:ilvl="3" w:tplc="04150001">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810C6"/>
    <w:multiLevelType w:val="hybridMultilevel"/>
    <w:tmpl w:val="513CFF74"/>
    <w:lvl w:ilvl="0" w:tplc="0000000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945C9"/>
    <w:multiLevelType w:val="hybridMultilevel"/>
    <w:tmpl w:val="E8629EA6"/>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52EEC"/>
    <w:multiLevelType w:val="hybridMultilevel"/>
    <w:tmpl w:val="A0C8B6EE"/>
    <w:lvl w:ilvl="0" w:tplc="AE4287FE">
      <w:start w:val="1"/>
      <w:numFmt w:val="decimal"/>
      <w:lvlText w:val="%1."/>
      <w:lvlJc w:val="left"/>
      <w:pPr>
        <w:ind w:left="644" w:hanging="360"/>
      </w:pPr>
      <w:rPr>
        <w:rFonts w:eastAsia="Arial" w:cs="Arial" w:hint="default"/>
      </w:rPr>
    </w:lvl>
    <w:lvl w:ilvl="1" w:tplc="04150019" w:tentative="1">
      <w:start w:val="1"/>
      <w:numFmt w:val="lowerLetter"/>
      <w:lvlText w:val="%2."/>
      <w:lvlJc w:val="left"/>
      <w:pPr>
        <w:ind w:left="1364" w:hanging="360"/>
      </w:pPr>
    </w:lvl>
    <w:lvl w:ilvl="2" w:tplc="AC3AA5E8">
      <w:start w:val="1"/>
      <w:numFmt w:val="decimal"/>
      <w:lvlText w:val="%3."/>
      <w:lvlJc w:val="left"/>
      <w:pPr>
        <w:ind w:left="2084" w:hanging="18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ECF5BD2"/>
    <w:multiLevelType w:val="multilevel"/>
    <w:tmpl w:val="6590CAB4"/>
    <w:lvl w:ilvl="0">
      <w:start w:val="6"/>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13"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173D46EC"/>
    <w:multiLevelType w:val="hybridMultilevel"/>
    <w:tmpl w:val="BB7ADC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5090F"/>
    <w:multiLevelType w:val="hybridMultilevel"/>
    <w:tmpl w:val="C60443D8"/>
    <w:lvl w:ilvl="0" w:tplc="1752F748">
      <w:start w:val="1"/>
      <w:numFmt w:val="decimal"/>
      <w:lvlText w:val="%1)"/>
      <w:lvlJc w:val="left"/>
      <w:pPr>
        <w:ind w:left="1064" w:hanging="360"/>
      </w:pPr>
      <w:rPr>
        <w:rFonts w:hint="default"/>
        <w:i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8"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BE2B8B"/>
    <w:multiLevelType w:val="hybridMultilevel"/>
    <w:tmpl w:val="41BE75A6"/>
    <w:lvl w:ilvl="0" w:tplc="5588DE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616E5F"/>
    <w:multiLevelType w:val="hybridMultilevel"/>
    <w:tmpl w:val="EEFA930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475211"/>
    <w:multiLevelType w:val="hybridMultilevel"/>
    <w:tmpl w:val="377CECF8"/>
    <w:lvl w:ilvl="0" w:tplc="A5949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343A81"/>
    <w:multiLevelType w:val="hybridMultilevel"/>
    <w:tmpl w:val="6CD226E4"/>
    <w:lvl w:ilvl="0" w:tplc="B3BE13D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1585"/>
    <w:multiLevelType w:val="hybridMultilevel"/>
    <w:tmpl w:val="992CD81A"/>
    <w:lvl w:ilvl="0" w:tplc="26E81C10">
      <w:start w:val="1"/>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65414"/>
    <w:multiLevelType w:val="hybridMultilevel"/>
    <w:tmpl w:val="3DEAA520"/>
    <w:lvl w:ilvl="0" w:tplc="490A6FD0">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2A200B"/>
    <w:multiLevelType w:val="multilevel"/>
    <w:tmpl w:val="1CC639D0"/>
    <w:lvl w:ilvl="0">
      <w:start w:val="3"/>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33"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294CB6"/>
    <w:multiLevelType w:val="hybridMultilevel"/>
    <w:tmpl w:val="3BE41888"/>
    <w:lvl w:ilvl="0" w:tplc="04150011">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6F1A4C"/>
    <w:multiLevelType w:val="hybridMultilevel"/>
    <w:tmpl w:val="27042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C446CA"/>
    <w:multiLevelType w:val="hybridMultilevel"/>
    <w:tmpl w:val="F362A20A"/>
    <w:lvl w:ilvl="0" w:tplc="B3CE6656">
      <w:start w:val="10"/>
      <w:numFmt w:val="decimal"/>
      <w:lvlText w:val="%1)"/>
      <w:lvlJc w:val="left"/>
      <w:pPr>
        <w:ind w:left="360" w:hanging="360"/>
      </w:pPr>
      <w:rPr>
        <w:rFonts w:hint="default"/>
      </w:rPr>
    </w:lvl>
    <w:lvl w:ilvl="1" w:tplc="04150019" w:tentative="1">
      <w:start w:val="1"/>
      <w:numFmt w:val="lowerLetter"/>
      <w:lvlText w:val="%2."/>
      <w:lvlJc w:val="left"/>
      <w:pPr>
        <w:ind w:left="-556" w:hanging="360"/>
      </w:pPr>
    </w:lvl>
    <w:lvl w:ilvl="2" w:tplc="0415001B" w:tentative="1">
      <w:start w:val="1"/>
      <w:numFmt w:val="lowerRoman"/>
      <w:lvlText w:val="%3."/>
      <w:lvlJc w:val="right"/>
      <w:pPr>
        <w:ind w:left="164" w:hanging="180"/>
      </w:pPr>
    </w:lvl>
    <w:lvl w:ilvl="3" w:tplc="0415000F" w:tentative="1">
      <w:start w:val="1"/>
      <w:numFmt w:val="decimal"/>
      <w:lvlText w:val="%4."/>
      <w:lvlJc w:val="left"/>
      <w:pPr>
        <w:ind w:left="884" w:hanging="360"/>
      </w:pPr>
    </w:lvl>
    <w:lvl w:ilvl="4" w:tplc="04150019" w:tentative="1">
      <w:start w:val="1"/>
      <w:numFmt w:val="lowerLetter"/>
      <w:lvlText w:val="%5."/>
      <w:lvlJc w:val="left"/>
      <w:pPr>
        <w:ind w:left="1604" w:hanging="360"/>
      </w:pPr>
    </w:lvl>
    <w:lvl w:ilvl="5" w:tplc="0415001B" w:tentative="1">
      <w:start w:val="1"/>
      <w:numFmt w:val="lowerRoman"/>
      <w:lvlText w:val="%6."/>
      <w:lvlJc w:val="right"/>
      <w:pPr>
        <w:ind w:left="2324" w:hanging="180"/>
      </w:pPr>
    </w:lvl>
    <w:lvl w:ilvl="6" w:tplc="0415000F" w:tentative="1">
      <w:start w:val="1"/>
      <w:numFmt w:val="decimal"/>
      <w:lvlText w:val="%7."/>
      <w:lvlJc w:val="left"/>
      <w:pPr>
        <w:ind w:left="3044" w:hanging="360"/>
      </w:pPr>
    </w:lvl>
    <w:lvl w:ilvl="7" w:tplc="04150019" w:tentative="1">
      <w:start w:val="1"/>
      <w:numFmt w:val="lowerLetter"/>
      <w:lvlText w:val="%8."/>
      <w:lvlJc w:val="left"/>
      <w:pPr>
        <w:ind w:left="3764" w:hanging="360"/>
      </w:pPr>
    </w:lvl>
    <w:lvl w:ilvl="8" w:tplc="0415001B" w:tentative="1">
      <w:start w:val="1"/>
      <w:numFmt w:val="lowerRoman"/>
      <w:lvlText w:val="%9."/>
      <w:lvlJc w:val="right"/>
      <w:pPr>
        <w:ind w:left="4484" w:hanging="180"/>
      </w:pPr>
    </w:lvl>
  </w:abstractNum>
  <w:abstractNum w:abstractNumId="43" w15:restartNumberingAfterBreak="0">
    <w:nsid w:val="43752846"/>
    <w:multiLevelType w:val="hybridMultilevel"/>
    <w:tmpl w:val="8DA0D86A"/>
    <w:lvl w:ilvl="0" w:tplc="80920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034223"/>
    <w:multiLevelType w:val="hybridMultilevel"/>
    <w:tmpl w:val="43C669EA"/>
    <w:lvl w:ilvl="0" w:tplc="04150011">
      <w:start w:val="1"/>
      <w:numFmt w:val="decimal"/>
      <w:lvlText w:val="%1)"/>
      <w:lvlJc w:val="left"/>
      <w:pPr>
        <w:tabs>
          <w:tab w:val="num" w:pos="737"/>
        </w:tabs>
        <w:ind w:left="737" w:hanging="397"/>
      </w:pPr>
      <w:rPr>
        <w:rFonts w:hint="default"/>
        <w:b w:val="0"/>
        <w:i w:val="0"/>
      </w:rPr>
    </w:lvl>
    <w:lvl w:ilvl="1" w:tplc="1CC2885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63B14C7"/>
    <w:multiLevelType w:val="hybridMultilevel"/>
    <w:tmpl w:val="80E2C6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72479C4"/>
    <w:multiLevelType w:val="multilevel"/>
    <w:tmpl w:val="5FA810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D735DF"/>
    <w:multiLevelType w:val="hybridMultilevel"/>
    <w:tmpl w:val="176282B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C7C6A07"/>
    <w:multiLevelType w:val="hybridMultilevel"/>
    <w:tmpl w:val="D390B65E"/>
    <w:lvl w:ilvl="0" w:tplc="00000009">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4D4229C1"/>
    <w:multiLevelType w:val="hybridMultilevel"/>
    <w:tmpl w:val="2C7A9AF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EE0DC1"/>
    <w:multiLevelType w:val="multilevel"/>
    <w:tmpl w:val="E6B68C9E"/>
    <w:lvl w:ilvl="0">
      <w:start w:val="2"/>
      <w:numFmt w:val="decimal"/>
      <w:lvlText w:val="%1."/>
      <w:lvlJc w:val="left"/>
      <w:pPr>
        <w:ind w:left="360" w:hanging="360"/>
      </w:pPr>
      <w:rPr>
        <w:rFonts w:hint="default"/>
      </w:rPr>
    </w:lvl>
    <w:lvl w:ilvl="1">
      <w:start w:val="1"/>
      <w:numFmt w:val="decimal"/>
      <w:lvlText w:val="%2)"/>
      <w:lvlJc w:val="left"/>
      <w:pPr>
        <w:ind w:left="1484"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52"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BD08D1"/>
    <w:multiLevelType w:val="hybridMultilevel"/>
    <w:tmpl w:val="B90EC56C"/>
    <w:lvl w:ilvl="0" w:tplc="6E5C574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9070FB"/>
    <w:multiLevelType w:val="hybridMultilevel"/>
    <w:tmpl w:val="1CEC0F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8" w15:restartNumberingAfterBreak="0">
    <w:nsid w:val="64F0077A"/>
    <w:multiLevelType w:val="hybridMultilevel"/>
    <w:tmpl w:val="FF7AA4C6"/>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9" w15:restartNumberingAfterBreak="0">
    <w:nsid w:val="650B1B27"/>
    <w:multiLevelType w:val="hybridMultilevel"/>
    <w:tmpl w:val="D1649132"/>
    <w:lvl w:ilvl="0" w:tplc="27FC55E2">
      <w:start w:val="9"/>
      <w:numFmt w:val="decimal"/>
      <w:lvlText w:val="%1)"/>
      <w:lvlJc w:val="left"/>
      <w:pPr>
        <w:ind w:left="36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0"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8D722D"/>
    <w:multiLevelType w:val="hybridMultilevel"/>
    <w:tmpl w:val="F14236BE"/>
    <w:lvl w:ilvl="0" w:tplc="4B8A430C">
      <w:start w:val="1"/>
      <w:numFmt w:val="lowerLetter"/>
      <w:lvlText w:val="%1)"/>
      <w:lvlJc w:val="left"/>
      <w:pPr>
        <w:tabs>
          <w:tab w:val="num" w:pos="785"/>
        </w:tabs>
        <w:ind w:left="765" w:hanging="340"/>
      </w:pPr>
      <w:rPr>
        <w:rFonts w:ascii="Calibri" w:eastAsia="Times New Roman" w:hAnsi="Calibri" w:cs="Arial" w:hint="default"/>
        <w:i w:val="0"/>
        <w:color w:val="auto"/>
      </w:rPr>
    </w:lvl>
    <w:lvl w:ilvl="1" w:tplc="AC3AA5E8">
      <w:start w:val="1"/>
      <w:numFmt w:val="decimal"/>
      <w:lvlText w:val="%2."/>
      <w:lvlJc w:val="left"/>
      <w:pPr>
        <w:ind w:left="360" w:hanging="360"/>
      </w:pPr>
      <w:rPr>
        <w:rFonts w:hint="default"/>
      </w:rPr>
    </w:lvl>
    <w:lvl w:ilvl="2" w:tplc="9BC8CBAE">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1C061E"/>
    <w:multiLevelType w:val="multilevel"/>
    <w:tmpl w:val="E6B68C9E"/>
    <w:lvl w:ilvl="0">
      <w:start w:val="2"/>
      <w:numFmt w:val="decimal"/>
      <w:lvlText w:val="%1."/>
      <w:lvlJc w:val="left"/>
      <w:pPr>
        <w:ind w:left="360" w:hanging="360"/>
      </w:pPr>
      <w:rPr>
        <w:rFonts w:hint="default"/>
      </w:rPr>
    </w:lvl>
    <w:lvl w:ilvl="1">
      <w:start w:val="1"/>
      <w:numFmt w:val="decimal"/>
      <w:lvlText w:val="%2)"/>
      <w:lvlJc w:val="left"/>
      <w:pPr>
        <w:ind w:left="1003" w:hanging="720"/>
      </w:pPr>
      <w:rPr>
        <w:rFonts w:hint="default"/>
        <w:strike w:val="0"/>
        <w:color w:val="000000"/>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64" w15:restartNumberingAfterBreak="0">
    <w:nsid w:val="79AF1056"/>
    <w:multiLevelType w:val="hybridMultilevel"/>
    <w:tmpl w:val="DA6E2792"/>
    <w:lvl w:ilvl="0" w:tplc="A0208628">
      <w:start w:val="1"/>
      <w:numFmt w:val="decimal"/>
      <w:lvlText w:val="%1)"/>
      <w:lvlJc w:val="left"/>
      <w:pPr>
        <w:ind w:left="501" w:hanging="360"/>
      </w:pPr>
      <w:rPr>
        <w:sz w:val="24"/>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65"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973555">
    <w:abstractNumId w:val="27"/>
  </w:num>
  <w:num w:numId="2" w16cid:durableId="246110553">
    <w:abstractNumId w:val="1"/>
  </w:num>
  <w:num w:numId="3" w16cid:durableId="862283843">
    <w:abstractNumId w:val="39"/>
  </w:num>
  <w:num w:numId="4" w16cid:durableId="683826912">
    <w:abstractNumId w:val="60"/>
  </w:num>
  <w:num w:numId="5" w16cid:durableId="233591892">
    <w:abstractNumId w:val="0"/>
  </w:num>
  <w:num w:numId="6" w16cid:durableId="884873151">
    <w:abstractNumId w:val="18"/>
  </w:num>
  <w:num w:numId="7" w16cid:durableId="631255522">
    <w:abstractNumId w:val="56"/>
  </w:num>
  <w:num w:numId="8" w16cid:durableId="1737972123">
    <w:abstractNumId w:val="25"/>
  </w:num>
  <w:num w:numId="9" w16cid:durableId="1554921524">
    <w:abstractNumId w:val="10"/>
  </w:num>
  <w:num w:numId="10" w16cid:durableId="1839734260">
    <w:abstractNumId w:val="62"/>
  </w:num>
  <w:num w:numId="11" w16cid:durableId="1425422809">
    <w:abstractNumId w:val="65"/>
  </w:num>
  <w:num w:numId="12" w16cid:durableId="14504668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38029">
    <w:abstractNumId w:val="4"/>
  </w:num>
  <w:num w:numId="14" w16cid:durableId="30494277">
    <w:abstractNumId w:val="33"/>
  </w:num>
  <w:num w:numId="15" w16cid:durableId="1673097648">
    <w:abstractNumId w:val="66"/>
  </w:num>
  <w:num w:numId="16" w16cid:durableId="854153525">
    <w:abstractNumId w:val="30"/>
  </w:num>
  <w:num w:numId="17" w16cid:durableId="520054199">
    <w:abstractNumId w:val="15"/>
  </w:num>
  <w:num w:numId="18" w16cid:durableId="1468469343">
    <w:abstractNumId w:val="23"/>
  </w:num>
  <w:num w:numId="19" w16cid:durableId="1344437419">
    <w:abstractNumId w:val="14"/>
  </w:num>
  <w:num w:numId="20" w16cid:durableId="1981694255">
    <w:abstractNumId w:val="50"/>
  </w:num>
  <w:num w:numId="21" w16cid:durableId="1661999313">
    <w:abstractNumId w:val="35"/>
  </w:num>
  <w:num w:numId="22" w16cid:durableId="1056851768">
    <w:abstractNumId w:val="54"/>
  </w:num>
  <w:num w:numId="23" w16cid:durableId="55131661">
    <w:abstractNumId w:val="52"/>
  </w:num>
  <w:num w:numId="24" w16cid:durableId="1728723195">
    <w:abstractNumId w:val="6"/>
  </w:num>
  <w:num w:numId="25" w16cid:durableId="1053890868">
    <w:abstractNumId w:val="13"/>
  </w:num>
  <w:num w:numId="26" w16cid:durableId="91362960">
    <w:abstractNumId w:val="7"/>
  </w:num>
  <w:num w:numId="27" w16cid:durableId="1460687110">
    <w:abstractNumId w:val="29"/>
  </w:num>
  <w:num w:numId="28" w16cid:durableId="728966974">
    <w:abstractNumId w:val="28"/>
  </w:num>
  <w:num w:numId="29" w16cid:durableId="738866393">
    <w:abstractNumId w:val="67"/>
  </w:num>
  <w:num w:numId="30" w16cid:durableId="488399703">
    <w:abstractNumId w:val="2"/>
  </w:num>
  <w:num w:numId="31" w16cid:durableId="1216820679">
    <w:abstractNumId w:val="24"/>
  </w:num>
  <w:num w:numId="32" w16cid:durableId="1404527363">
    <w:abstractNumId w:val="37"/>
  </w:num>
  <w:num w:numId="33" w16cid:durableId="1199975907">
    <w:abstractNumId w:val="45"/>
  </w:num>
  <w:num w:numId="34" w16cid:durableId="230193920">
    <w:abstractNumId w:val="34"/>
  </w:num>
  <w:num w:numId="35" w16cid:durableId="1969967994">
    <w:abstractNumId w:val="40"/>
  </w:num>
  <w:num w:numId="36" w16cid:durableId="1070614570">
    <w:abstractNumId w:val="9"/>
  </w:num>
  <w:num w:numId="37" w16cid:durableId="2136362870">
    <w:abstractNumId w:val="20"/>
  </w:num>
  <w:num w:numId="38" w16cid:durableId="1533415781">
    <w:abstractNumId w:val="16"/>
  </w:num>
  <w:num w:numId="39" w16cid:durableId="766265980">
    <w:abstractNumId w:val="17"/>
  </w:num>
  <w:num w:numId="40" w16cid:durableId="802695847">
    <w:abstractNumId w:val="31"/>
  </w:num>
  <w:num w:numId="41" w16cid:durableId="1715082797">
    <w:abstractNumId w:val="8"/>
  </w:num>
  <w:num w:numId="42" w16cid:durableId="1653868525">
    <w:abstractNumId w:val="48"/>
  </w:num>
  <w:num w:numId="43" w16cid:durableId="33190944">
    <w:abstractNumId w:val="53"/>
  </w:num>
  <w:num w:numId="44" w16cid:durableId="1347367440">
    <w:abstractNumId w:val="22"/>
  </w:num>
  <w:num w:numId="45" w16cid:durableId="1022317140">
    <w:abstractNumId w:val="44"/>
  </w:num>
  <w:num w:numId="46" w16cid:durableId="831455797">
    <w:abstractNumId w:val="61"/>
  </w:num>
  <w:num w:numId="47" w16cid:durableId="1415974663">
    <w:abstractNumId w:val="5"/>
  </w:num>
  <w:num w:numId="48" w16cid:durableId="1263689903">
    <w:abstractNumId w:val="26"/>
  </w:num>
  <w:num w:numId="49" w16cid:durableId="1746300937">
    <w:abstractNumId w:val="19"/>
  </w:num>
  <w:num w:numId="50" w16cid:durableId="1937597815">
    <w:abstractNumId w:val="46"/>
  </w:num>
  <w:num w:numId="51" w16cid:durableId="971442272">
    <w:abstractNumId w:val="3"/>
  </w:num>
  <w:num w:numId="52" w16cid:durableId="1978611277">
    <w:abstractNumId w:val="47"/>
  </w:num>
  <w:num w:numId="53" w16cid:durableId="1481926586">
    <w:abstractNumId w:val="36"/>
  </w:num>
  <w:num w:numId="54" w16cid:durableId="353962012">
    <w:abstractNumId w:val="21"/>
  </w:num>
  <w:num w:numId="55" w16cid:durableId="1556969258">
    <w:abstractNumId w:val="43"/>
  </w:num>
  <w:num w:numId="56" w16cid:durableId="1733193819">
    <w:abstractNumId w:val="11"/>
  </w:num>
  <w:num w:numId="57" w16cid:durableId="1909609430">
    <w:abstractNumId w:val="41"/>
  </w:num>
  <w:num w:numId="58" w16cid:durableId="1551261370">
    <w:abstractNumId w:val="51"/>
  </w:num>
  <w:num w:numId="59" w16cid:durableId="70469405">
    <w:abstractNumId w:val="63"/>
  </w:num>
  <w:num w:numId="60" w16cid:durableId="2050641789">
    <w:abstractNumId w:val="32"/>
  </w:num>
  <w:num w:numId="61" w16cid:durableId="10881187">
    <w:abstractNumId w:val="12"/>
  </w:num>
  <w:num w:numId="62" w16cid:durableId="620222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58063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799021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52722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61719631">
    <w:abstractNumId w:val="55"/>
  </w:num>
  <w:num w:numId="67" w16cid:durableId="264575700">
    <w:abstractNumId w:val="59"/>
  </w:num>
  <w:num w:numId="68" w16cid:durableId="119140936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89"/>
    <w:rsid w:val="00005B50"/>
    <w:rsid w:val="00015561"/>
    <w:rsid w:val="00031DE8"/>
    <w:rsid w:val="00041853"/>
    <w:rsid w:val="000423A1"/>
    <w:rsid w:val="00063E5B"/>
    <w:rsid w:val="00072F66"/>
    <w:rsid w:val="000821B2"/>
    <w:rsid w:val="00084831"/>
    <w:rsid w:val="00085C7A"/>
    <w:rsid w:val="000A555F"/>
    <w:rsid w:val="000D249E"/>
    <w:rsid w:val="000D3526"/>
    <w:rsid w:val="000D66C8"/>
    <w:rsid w:val="00100237"/>
    <w:rsid w:val="00111A77"/>
    <w:rsid w:val="00120908"/>
    <w:rsid w:val="00151CEC"/>
    <w:rsid w:val="00153D8F"/>
    <w:rsid w:val="00163161"/>
    <w:rsid w:val="001741A8"/>
    <w:rsid w:val="00180F98"/>
    <w:rsid w:val="00185129"/>
    <w:rsid w:val="001A7276"/>
    <w:rsid w:val="001B22AB"/>
    <w:rsid w:val="001C6918"/>
    <w:rsid w:val="001E3B15"/>
    <w:rsid w:val="00230A09"/>
    <w:rsid w:val="00255F67"/>
    <w:rsid w:val="002634D3"/>
    <w:rsid w:val="0026353C"/>
    <w:rsid w:val="0027143F"/>
    <w:rsid w:val="00273FB5"/>
    <w:rsid w:val="002747B5"/>
    <w:rsid w:val="00275FD9"/>
    <w:rsid w:val="00282934"/>
    <w:rsid w:val="003008AA"/>
    <w:rsid w:val="0033563F"/>
    <w:rsid w:val="0033660B"/>
    <w:rsid w:val="00357692"/>
    <w:rsid w:val="003657E9"/>
    <w:rsid w:val="00391F58"/>
    <w:rsid w:val="003A3B5B"/>
    <w:rsid w:val="003A5990"/>
    <w:rsid w:val="003B0F66"/>
    <w:rsid w:val="003D3729"/>
    <w:rsid w:val="003D48F8"/>
    <w:rsid w:val="00432784"/>
    <w:rsid w:val="00434BFD"/>
    <w:rsid w:val="004653AE"/>
    <w:rsid w:val="00473EE6"/>
    <w:rsid w:val="004751A8"/>
    <w:rsid w:val="004A1EF4"/>
    <w:rsid w:val="004C53B0"/>
    <w:rsid w:val="004F5C4A"/>
    <w:rsid w:val="00506F91"/>
    <w:rsid w:val="0053288B"/>
    <w:rsid w:val="005346FB"/>
    <w:rsid w:val="00535424"/>
    <w:rsid w:val="00554ECD"/>
    <w:rsid w:val="005F2724"/>
    <w:rsid w:val="005F5569"/>
    <w:rsid w:val="00603E46"/>
    <w:rsid w:val="0061146E"/>
    <w:rsid w:val="006247A0"/>
    <w:rsid w:val="00645053"/>
    <w:rsid w:val="0065106D"/>
    <w:rsid w:val="0066325C"/>
    <w:rsid w:val="00665417"/>
    <w:rsid w:val="00671CA4"/>
    <w:rsid w:val="006833E0"/>
    <w:rsid w:val="006839B9"/>
    <w:rsid w:val="00684E96"/>
    <w:rsid w:val="006968B8"/>
    <w:rsid w:val="006A1270"/>
    <w:rsid w:val="006C44C6"/>
    <w:rsid w:val="006D1B3B"/>
    <w:rsid w:val="006F58FA"/>
    <w:rsid w:val="00737FAE"/>
    <w:rsid w:val="00742D73"/>
    <w:rsid w:val="00746E03"/>
    <w:rsid w:val="00754E89"/>
    <w:rsid w:val="00763AE5"/>
    <w:rsid w:val="007A040D"/>
    <w:rsid w:val="007A1B59"/>
    <w:rsid w:val="007C5DEF"/>
    <w:rsid w:val="007D01FF"/>
    <w:rsid w:val="007E34F4"/>
    <w:rsid w:val="00823E58"/>
    <w:rsid w:val="00834B77"/>
    <w:rsid w:val="00896A20"/>
    <w:rsid w:val="008C1A38"/>
    <w:rsid w:val="008C2790"/>
    <w:rsid w:val="008C564C"/>
    <w:rsid w:val="008C5D6F"/>
    <w:rsid w:val="008F6AEE"/>
    <w:rsid w:val="009117A6"/>
    <w:rsid w:val="009A35DF"/>
    <w:rsid w:val="009B094A"/>
    <w:rsid w:val="009B51F0"/>
    <w:rsid w:val="009B5BC0"/>
    <w:rsid w:val="009C3844"/>
    <w:rsid w:val="009E1BF8"/>
    <w:rsid w:val="009E2067"/>
    <w:rsid w:val="009E7156"/>
    <w:rsid w:val="00A03586"/>
    <w:rsid w:val="00A22AA3"/>
    <w:rsid w:val="00A31872"/>
    <w:rsid w:val="00A37334"/>
    <w:rsid w:val="00A508FD"/>
    <w:rsid w:val="00A52A6D"/>
    <w:rsid w:val="00A56C69"/>
    <w:rsid w:val="00A80438"/>
    <w:rsid w:val="00A9402B"/>
    <w:rsid w:val="00AD1DFD"/>
    <w:rsid w:val="00B049A7"/>
    <w:rsid w:val="00B126F1"/>
    <w:rsid w:val="00B1474C"/>
    <w:rsid w:val="00B52628"/>
    <w:rsid w:val="00B56C30"/>
    <w:rsid w:val="00B66801"/>
    <w:rsid w:val="00B96547"/>
    <w:rsid w:val="00BA149D"/>
    <w:rsid w:val="00BA721F"/>
    <w:rsid w:val="00BB2BFD"/>
    <w:rsid w:val="00BB4154"/>
    <w:rsid w:val="00BE48C1"/>
    <w:rsid w:val="00BF0B56"/>
    <w:rsid w:val="00C018D7"/>
    <w:rsid w:val="00C06E8F"/>
    <w:rsid w:val="00C21653"/>
    <w:rsid w:val="00C32E23"/>
    <w:rsid w:val="00C67857"/>
    <w:rsid w:val="00CC15B5"/>
    <w:rsid w:val="00CD7B6C"/>
    <w:rsid w:val="00CF2F4D"/>
    <w:rsid w:val="00D91C8F"/>
    <w:rsid w:val="00DA5315"/>
    <w:rsid w:val="00DA7271"/>
    <w:rsid w:val="00DE1C68"/>
    <w:rsid w:val="00DE5494"/>
    <w:rsid w:val="00DF5A00"/>
    <w:rsid w:val="00E00DB7"/>
    <w:rsid w:val="00E20377"/>
    <w:rsid w:val="00E210DF"/>
    <w:rsid w:val="00E21343"/>
    <w:rsid w:val="00E36524"/>
    <w:rsid w:val="00E426DF"/>
    <w:rsid w:val="00E4733D"/>
    <w:rsid w:val="00E7388B"/>
    <w:rsid w:val="00E9094E"/>
    <w:rsid w:val="00E954DA"/>
    <w:rsid w:val="00EE67E1"/>
    <w:rsid w:val="00F107F7"/>
    <w:rsid w:val="00F2366C"/>
    <w:rsid w:val="00F30F4B"/>
    <w:rsid w:val="00F67734"/>
    <w:rsid w:val="00FA299E"/>
    <w:rsid w:val="00FA5538"/>
    <w:rsid w:val="00FC5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8B9"/>
  <w15:docId w15:val="{AAB7D58C-4CEA-4A16-B7E3-1AB8E82F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E89"/>
  </w:style>
  <w:style w:type="paragraph" w:styleId="Nagwek2">
    <w:name w:val="heading 2"/>
    <w:basedOn w:val="Normalny"/>
    <w:next w:val="Normalny"/>
    <w:link w:val="Nagwek2Znak"/>
    <w:unhideWhenUsed/>
    <w:qFormat/>
    <w:rsid w:val="00BB4154"/>
    <w:pPr>
      <w:keepNext/>
      <w:keepLines/>
      <w:spacing w:before="360" w:after="120" w:line="276" w:lineRule="auto"/>
      <w:outlineLvl w:val="1"/>
    </w:pPr>
    <w:rPr>
      <w:rFonts w:ascii="Arial" w:eastAsia="Arial" w:hAnsi="Arial" w:cs="Arial"/>
      <w:sz w:val="32"/>
      <w:szCs w:val="32"/>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54E89"/>
    <w:rPr>
      <w:color w:val="0000FF"/>
      <w:u w:val="single"/>
    </w:rPr>
  </w:style>
  <w:style w:type="paragraph" w:styleId="Akapitzlist">
    <w:name w:val="List Paragraph"/>
    <w:aliases w:val="1.Nagłówek,normalny tekst,Akapit z list¹,Kolorowa lista — akcent 12,Obiekt,Nagłowek 3,L1,Numerowanie,Akapit z listą5"/>
    <w:basedOn w:val="Normalny"/>
    <w:link w:val="AkapitzlistZnak"/>
    <w:qFormat/>
    <w:rsid w:val="00754E89"/>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
    <w:link w:val="Akapitzlist"/>
    <w:qFormat/>
    <w:rsid w:val="00754E89"/>
  </w:style>
  <w:style w:type="paragraph" w:styleId="Stopka">
    <w:name w:val="footer"/>
    <w:basedOn w:val="Normalny"/>
    <w:link w:val="StopkaZnak"/>
    <w:uiPriority w:val="99"/>
    <w:unhideWhenUsed/>
    <w:rsid w:val="00754E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89"/>
  </w:style>
  <w:style w:type="character" w:customStyle="1" w:styleId="markedcontent">
    <w:name w:val="markedcontent"/>
    <w:basedOn w:val="Domylnaczcionkaakapitu"/>
    <w:rsid w:val="00754E89"/>
  </w:style>
  <w:style w:type="character" w:customStyle="1" w:styleId="hgkelc">
    <w:name w:val="hgkelc"/>
    <w:basedOn w:val="Domylnaczcionkaakapitu"/>
    <w:rsid w:val="00754E89"/>
  </w:style>
  <w:style w:type="paragraph" w:customStyle="1" w:styleId="Default">
    <w:name w:val="Default"/>
    <w:rsid w:val="00603E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rsid w:val="00DA7271"/>
    <w:pPr>
      <w:tabs>
        <w:tab w:val="center" w:pos="4536"/>
        <w:tab w:val="right" w:pos="9072"/>
      </w:tabs>
      <w:spacing w:after="0" w:line="240" w:lineRule="auto"/>
    </w:pPr>
    <w:rPr>
      <w:rFonts w:ascii="Arial" w:eastAsia="Calibri" w:hAnsi="Arial" w:cs="Times New Roman"/>
      <w:sz w:val="20"/>
      <w:szCs w:val="20"/>
      <w:lang w:val="x-none" w:eastAsia="pl-PL"/>
    </w:rPr>
  </w:style>
  <w:style w:type="character" w:customStyle="1" w:styleId="NagwekZnak">
    <w:name w:val="Nagłówek Znak"/>
    <w:basedOn w:val="Domylnaczcionkaakapitu"/>
    <w:link w:val="Nagwek"/>
    <w:rsid w:val="00DA7271"/>
    <w:rPr>
      <w:rFonts w:ascii="Arial" w:eastAsia="Calibri" w:hAnsi="Arial" w:cs="Times New Roman"/>
      <w:sz w:val="20"/>
      <w:szCs w:val="20"/>
      <w:lang w:val="x-none" w:eastAsia="pl-PL"/>
    </w:rPr>
  </w:style>
  <w:style w:type="paragraph" w:styleId="Bezodstpw">
    <w:name w:val="No Spacing"/>
    <w:uiPriority w:val="1"/>
    <w:qFormat/>
    <w:rsid w:val="00DA7271"/>
    <w:pPr>
      <w:spacing w:after="0" w:line="240" w:lineRule="auto"/>
    </w:pPr>
    <w:rPr>
      <w:rFonts w:ascii="Arial" w:eastAsia="Times New Roman" w:hAnsi="Arial" w:cs="Arial"/>
      <w:lang w:eastAsia="pl-PL"/>
    </w:rPr>
  </w:style>
  <w:style w:type="paragraph" w:customStyle="1" w:styleId="xl45">
    <w:name w:val="xl45"/>
    <w:basedOn w:val="Normalny"/>
    <w:rsid w:val="00DA7271"/>
    <w:pPr>
      <w:spacing w:before="100" w:after="100" w:line="240" w:lineRule="auto"/>
      <w:jc w:val="center"/>
    </w:pPr>
    <w:rPr>
      <w:rFonts w:ascii="Arial" w:eastAsia="Times New Roman" w:hAnsi="Arial" w:cs="Times New Roman"/>
      <w:b/>
      <w:sz w:val="24"/>
      <w:szCs w:val="20"/>
      <w:lang w:eastAsia="pl-PL"/>
    </w:rPr>
  </w:style>
  <w:style w:type="paragraph" w:customStyle="1" w:styleId="Tekstpodstawowywcity">
    <w:name w:val="Tekst podstawowy wci?ty"/>
    <w:basedOn w:val="Normalny"/>
    <w:rsid w:val="00DA7271"/>
    <w:pPr>
      <w:widowControl w:val="0"/>
      <w:spacing w:after="0" w:line="360" w:lineRule="auto"/>
      <w:ind w:left="284" w:hanging="284"/>
      <w:jc w:val="both"/>
    </w:pPr>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BB4154"/>
    <w:rPr>
      <w:rFonts w:ascii="Arial" w:eastAsia="Arial" w:hAnsi="Arial" w:cs="Arial"/>
      <w:sz w:val="32"/>
      <w:szCs w:val="32"/>
      <w:lang w:val="pl" w:eastAsia="pl-PL"/>
    </w:rPr>
  </w:style>
  <w:style w:type="paragraph" w:customStyle="1" w:styleId="Tekstpodstawowy21">
    <w:name w:val="Tekst podstawowy 21"/>
    <w:basedOn w:val="Normalny"/>
    <w:rsid w:val="00BB4154"/>
    <w:pPr>
      <w:tabs>
        <w:tab w:val="left" w:pos="8352"/>
      </w:tabs>
      <w:overflowPunct w:val="0"/>
      <w:autoSpaceDE w:val="0"/>
      <w:autoSpaceDN w:val="0"/>
      <w:adjustRightInd w:val="0"/>
      <w:spacing w:after="0" w:line="240" w:lineRule="auto"/>
      <w:ind w:left="357" w:right="23" w:hanging="357"/>
      <w:jc w:val="both"/>
    </w:pPr>
    <w:rPr>
      <w:rFonts w:ascii="Times New Roman" w:eastAsia="Times New Roman" w:hAnsi="Times New Roman" w:cs="Times New Roman"/>
      <w:sz w:val="24"/>
      <w:szCs w:val="20"/>
      <w:lang w:eastAsia="pl-PL"/>
    </w:rPr>
  </w:style>
  <w:style w:type="paragraph" w:customStyle="1" w:styleId="1">
    <w:name w:val="1."/>
    <w:basedOn w:val="Normalny"/>
    <w:rsid w:val="009E7156"/>
    <w:pPr>
      <w:suppressAutoHyphens/>
      <w:snapToGrid w:val="0"/>
      <w:spacing w:after="0" w:line="258" w:lineRule="atLeast"/>
      <w:ind w:left="227" w:hanging="227"/>
      <w:jc w:val="both"/>
    </w:pPr>
    <w:rPr>
      <w:rFonts w:ascii="FrankfurtGothic" w:eastAsia="Times New Roman" w:hAnsi="FrankfurtGothic" w:cs="FrankfurtGothic"/>
      <w:color w:val="000000"/>
      <w:kern w:val="2"/>
      <w:sz w:val="19"/>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4824">
      <w:bodyDiv w:val="1"/>
      <w:marLeft w:val="0"/>
      <w:marRight w:val="0"/>
      <w:marTop w:val="0"/>
      <w:marBottom w:val="0"/>
      <w:divBdr>
        <w:top w:val="none" w:sz="0" w:space="0" w:color="auto"/>
        <w:left w:val="none" w:sz="0" w:space="0" w:color="auto"/>
        <w:bottom w:val="none" w:sz="0" w:space="0" w:color="auto"/>
        <w:right w:val="none" w:sz="0" w:space="0" w:color="auto"/>
      </w:divBdr>
    </w:div>
    <w:div w:id="227764917">
      <w:bodyDiv w:val="1"/>
      <w:marLeft w:val="0"/>
      <w:marRight w:val="0"/>
      <w:marTop w:val="0"/>
      <w:marBottom w:val="0"/>
      <w:divBdr>
        <w:top w:val="none" w:sz="0" w:space="0" w:color="auto"/>
        <w:left w:val="none" w:sz="0" w:space="0" w:color="auto"/>
        <w:bottom w:val="none" w:sz="0" w:space="0" w:color="auto"/>
        <w:right w:val="none" w:sz="0" w:space="0" w:color="auto"/>
      </w:divBdr>
    </w:div>
    <w:div w:id="507796103">
      <w:bodyDiv w:val="1"/>
      <w:marLeft w:val="0"/>
      <w:marRight w:val="0"/>
      <w:marTop w:val="0"/>
      <w:marBottom w:val="0"/>
      <w:divBdr>
        <w:top w:val="none" w:sz="0" w:space="0" w:color="auto"/>
        <w:left w:val="none" w:sz="0" w:space="0" w:color="auto"/>
        <w:bottom w:val="none" w:sz="0" w:space="0" w:color="auto"/>
        <w:right w:val="none" w:sz="0" w:space="0" w:color="auto"/>
      </w:divBdr>
    </w:div>
    <w:div w:id="549613848">
      <w:bodyDiv w:val="1"/>
      <w:marLeft w:val="0"/>
      <w:marRight w:val="0"/>
      <w:marTop w:val="0"/>
      <w:marBottom w:val="0"/>
      <w:divBdr>
        <w:top w:val="none" w:sz="0" w:space="0" w:color="auto"/>
        <w:left w:val="none" w:sz="0" w:space="0" w:color="auto"/>
        <w:bottom w:val="none" w:sz="0" w:space="0" w:color="auto"/>
        <w:right w:val="none" w:sz="0" w:space="0" w:color="auto"/>
      </w:divBdr>
    </w:div>
    <w:div w:id="934939904">
      <w:bodyDiv w:val="1"/>
      <w:marLeft w:val="0"/>
      <w:marRight w:val="0"/>
      <w:marTop w:val="0"/>
      <w:marBottom w:val="0"/>
      <w:divBdr>
        <w:top w:val="none" w:sz="0" w:space="0" w:color="auto"/>
        <w:left w:val="none" w:sz="0" w:space="0" w:color="auto"/>
        <w:bottom w:val="none" w:sz="0" w:space="0" w:color="auto"/>
        <w:right w:val="none" w:sz="0" w:space="0" w:color="auto"/>
      </w:divBdr>
    </w:div>
    <w:div w:id="1143884397">
      <w:bodyDiv w:val="1"/>
      <w:marLeft w:val="0"/>
      <w:marRight w:val="0"/>
      <w:marTop w:val="0"/>
      <w:marBottom w:val="0"/>
      <w:divBdr>
        <w:top w:val="none" w:sz="0" w:space="0" w:color="auto"/>
        <w:left w:val="none" w:sz="0" w:space="0" w:color="auto"/>
        <w:bottom w:val="none" w:sz="0" w:space="0" w:color="auto"/>
        <w:right w:val="none" w:sz="0" w:space="0" w:color="auto"/>
      </w:divBdr>
    </w:div>
    <w:div w:id="118582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ochaczew.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4318</Words>
  <Characters>25912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6</cp:revision>
  <cp:lastPrinted>2022-09-19T07:21:00Z</cp:lastPrinted>
  <dcterms:created xsi:type="dcterms:W3CDTF">2022-11-22T11:26:00Z</dcterms:created>
  <dcterms:modified xsi:type="dcterms:W3CDTF">2022-11-22T11:30:00Z</dcterms:modified>
</cp:coreProperties>
</file>