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3162" w14:textId="380653FF" w:rsidR="000566AA" w:rsidRDefault="000566AA" w:rsidP="000566AA">
      <w:pPr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ROPS.VIII.2205.</w:t>
      </w:r>
      <w:r w:rsidR="001B4BE0">
        <w:rPr>
          <w:rFonts w:ascii="Calibri" w:eastAsia="Calibri" w:hAnsi="Calibri" w:cs="Calibri"/>
          <w:lang w:eastAsia="pl-PL"/>
        </w:rPr>
        <w:t>1</w:t>
      </w:r>
      <w:r>
        <w:rPr>
          <w:rFonts w:ascii="Calibri" w:eastAsia="Calibri" w:hAnsi="Calibri" w:cs="Calibri"/>
          <w:lang w:eastAsia="pl-PL"/>
        </w:rPr>
        <w:t>.</w:t>
      </w:r>
      <w:r w:rsidRPr="003E04ED">
        <w:rPr>
          <w:rFonts w:ascii="Calibri" w:eastAsia="Calibri" w:hAnsi="Calibri" w:cs="Calibri"/>
          <w:lang w:eastAsia="pl-PL"/>
        </w:rPr>
        <w:t>20</w:t>
      </w:r>
      <w:r>
        <w:rPr>
          <w:rFonts w:ascii="Calibri" w:eastAsia="Calibri" w:hAnsi="Calibri" w:cs="Calibri"/>
          <w:lang w:eastAsia="pl-PL"/>
        </w:rPr>
        <w:t>2</w:t>
      </w:r>
      <w:r w:rsidR="001B4BE0">
        <w:rPr>
          <w:rFonts w:ascii="Calibri" w:eastAsia="Calibri" w:hAnsi="Calibri" w:cs="Calibri"/>
          <w:lang w:eastAsia="pl-PL"/>
        </w:rPr>
        <w:t>2</w:t>
      </w:r>
      <w:r>
        <w:rPr>
          <w:rFonts w:ascii="Calibri" w:eastAsia="Calibri" w:hAnsi="Calibri" w:cs="Calibri"/>
          <w:lang w:eastAsia="pl-PL"/>
        </w:rPr>
        <w:tab/>
      </w:r>
      <w:r>
        <w:rPr>
          <w:rFonts w:ascii="Calibri" w:eastAsia="Calibri" w:hAnsi="Calibri" w:cs="Calibri"/>
          <w:lang w:eastAsia="pl-PL"/>
        </w:rPr>
        <w:tab/>
      </w:r>
      <w:r>
        <w:rPr>
          <w:rFonts w:ascii="Calibri" w:eastAsia="Calibri" w:hAnsi="Calibri" w:cs="Calibri"/>
          <w:lang w:eastAsia="pl-PL"/>
        </w:rPr>
        <w:tab/>
      </w:r>
      <w:r>
        <w:rPr>
          <w:rFonts w:ascii="Calibri" w:eastAsia="Calibri" w:hAnsi="Calibri" w:cs="Calibri"/>
          <w:lang w:eastAsia="pl-PL"/>
        </w:rPr>
        <w:tab/>
      </w:r>
      <w:r>
        <w:rPr>
          <w:rFonts w:ascii="Calibri" w:eastAsia="Calibri" w:hAnsi="Calibri" w:cs="Calibri"/>
          <w:lang w:eastAsia="pl-PL"/>
        </w:rPr>
        <w:tab/>
      </w:r>
      <w:r>
        <w:rPr>
          <w:rFonts w:ascii="Calibri" w:eastAsia="Calibri" w:hAnsi="Calibri" w:cs="Calibri"/>
          <w:lang w:eastAsia="pl-PL"/>
        </w:rPr>
        <w:tab/>
      </w:r>
      <w:r>
        <w:rPr>
          <w:rFonts w:ascii="Calibri" w:eastAsia="Calibri" w:hAnsi="Calibri" w:cs="Calibri"/>
          <w:lang w:eastAsia="pl-PL"/>
        </w:rPr>
        <w:tab/>
      </w:r>
      <w:r>
        <w:rPr>
          <w:rFonts w:ascii="Calibri" w:eastAsia="Calibri" w:hAnsi="Calibri" w:cs="Calibri"/>
          <w:lang w:eastAsia="pl-PL"/>
        </w:rPr>
        <w:tab/>
        <w:t xml:space="preserve">Poznań, </w:t>
      </w:r>
      <w:r w:rsidR="001B4BE0">
        <w:rPr>
          <w:rFonts w:ascii="Calibri" w:eastAsia="Calibri" w:hAnsi="Calibri" w:cs="Calibri"/>
          <w:lang w:eastAsia="pl-PL"/>
        </w:rPr>
        <w:t>24</w:t>
      </w:r>
      <w:r>
        <w:rPr>
          <w:rFonts w:ascii="Calibri" w:eastAsia="Calibri" w:hAnsi="Calibri" w:cs="Calibri"/>
          <w:lang w:eastAsia="pl-PL"/>
        </w:rPr>
        <w:t>.</w:t>
      </w:r>
      <w:r w:rsidR="001B7D5C">
        <w:rPr>
          <w:rFonts w:ascii="Calibri" w:eastAsia="Calibri" w:hAnsi="Calibri" w:cs="Calibri"/>
          <w:lang w:eastAsia="pl-PL"/>
        </w:rPr>
        <w:t>0</w:t>
      </w:r>
      <w:r w:rsidR="001B4BE0">
        <w:rPr>
          <w:rFonts w:ascii="Calibri" w:eastAsia="Calibri" w:hAnsi="Calibri" w:cs="Calibri"/>
          <w:lang w:eastAsia="pl-PL"/>
        </w:rPr>
        <w:t>2</w:t>
      </w:r>
      <w:r w:rsidRPr="003E04ED">
        <w:rPr>
          <w:rFonts w:ascii="Calibri" w:eastAsia="Calibri" w:hAnsi="Calibri" w:cs="Calibri"/>
          <w:lang w:eastAsia="pl-PL"/>
        </w:rPr>
        <w:t>.20</w:t>
      </w:r>
      <w:r>
        <w:rPr>
          <w:rFonts w:ascii="Calibri" w:eastAsia="Calibri" w:hAnsi="Calibri" w:cs="Calibri"/>
          <w:lang w:eastAsia="pl-PL"/>
        </w:rPr>
        <w:t>2</w:t>
      </w:r>
      <w:r w:rsidR="001B7D5C">
        <w:rPr>
          <w:rFonts w:ascii="Calibri" w:eastAsia="Calibri" w:hAnsi="Calibri" w:cs="Calibri"/>
          <w:lang w:eastAsia="pl-PL"/>
        </w:rPr>
        <w:t>2</w:t>
      </w:r>
      <w:r w:rsidRPr="003E04ED">
        <w:rPr>
          <w:rFonts w:ascii="Calibri" w:eastAsia="Calibri" w:hAnsi="Calibri" w:cs="Calibri"/>
          <w:lang w:eastAsia="pl-PL"/>
        </w:rPr>
        <w:t>r.</w:t>
      </w:r>
    </w:p>
    <w:p w14:paraId="0FBF43B6" w14:textId="77777777" w:rsidR="000566AA" w:rsidRDefault="000566AA" w:rsidP="000566AA">
      <w:pPr>
        <w:jc w:val="center"/>
        <w:rPr>
          <w:rFonts w:ascii="Calibri" w:eastAsia="Calibri" w:hAnsi="Calibri" w:cs="Calibri"/>
          <w:b/>
          <w:u w:val="single"/>
          <w:lang w:eastAsia="pl-PL"/>
        </w:rPr>
      </w:pPr>
    </w:p>
    <w:p w14:paraId="37955F0E" w14:textId="77777777" w:rsidR="000566AA" w:rsidRDefault="000566AA" w:rsidP="000566AA">
      <w:pPr>
        <w:jc w:val="center"/>
        <w:rPr>
          <w:rFonts w:ascii="Calibri" w:eastAsia="Calibri" w:hAnsi="Calibri" w:cs="Calibri"/>
          <w:b/>
          <w:u w:val="single"/>
          <w:lang w:eastAsia="pl-PL"/>
        </w:rPr>
      </w:pPr>
      <w:r w:rsidRPr="003E04ED">
        <w:rPr>
          <w:rFonts w:ascii="Calibri" w:eastAsia="Calibri" w:hAnsi="Calibri" w:cs="Calibri"/>
          <w:b/>
          <w:u w:val="single"/>
          <w:lang w:eastAsia="pl-PL"/>
        </w:rPr>
        <w:t>PROTOKÓŁ Z PRZEPROWADZONEGO ZAPYTANIA OFERTOWEGO</w:t>
      </w:r>
    </w:p>
    <w:p w14:paraId="730EE11D" w14:textId="7ABC8C19" w:rsidR="000566AA" w:rsidRPr="00B05A87" w:rsidRDefault="000566AA" w:rsidP="001B4BE0">
      <w:pPr>
        <w:contextualSpacing/>
        <w:jc w:val="both"/>
        <w:rPr>
          <w:b/>
          <w:bCs/>
        </w:rPr>
      </w:pPr>
      <w:bookmarkStart w:id="0" w:name="_gjdgxs" w:colFirst="0" w:colLast="0"/>
      <w:bookmarkEnd w:id="0"/>
      <w:r w:rsidRPr="0087682D">
        <w:rPr>
          <w:rFonts w:ascii="Calibri" w:eastAsia="Calibri" w:hAnsi="Calibri" w:cs="Calibri"/>
        </w:rPr>
        <w:t xml:space="preserve">Regionalny Ośrodek Polityki Społecznej w Poznaniu informuje, </w:t>
      </w:r>
      <w:r w:rsidR="0010640E">
        <w:rPr>
          <w:rFonts w:ascii="Calibri" w:eastAsia="Calibri" w:hAnsi="Calibri" w:cs="Calibri"/>
        </w:rPr>
        <w:t>iż</w:t>
      </w:r>
      <w:r w:rsidRPr="0087682D">
        <w:rPr>
          <w:rFonts w:ascii="Calibri" w:eastAsia="Calibri" w:hAnsi="Calibri" w:cs="Calibri"/>
        </w:rPr>
        <w:t xml:space="preserve"> zgodnie z Instrukcją Zamówień Publicznych obowiązującą w Regionalnym Ośrodku Polityki Społecznej w Poznaniu zostało przep</w:t>
      </w:r>
      <w:r>
        <w:rPr>
          <w:rFonts w:ascii="Calibri" w:eastAsia="Calibri" w:hAnsi="Calibri" w:cs="Calibri"/>
        </w:rPr>
        <w:t xml:space="preserve">rowadzone zapytanie ofertowe na </w:t>
      </w:r>
      <w:r w:rsidR="001B4BE0">
        <w:rPr>
          <w:rFonts w:cstheme="minorHAnsi"/>
          <w:color w:val="000000"/>
        </w:rPr>
        <w:t>z</w:t>
      </w:r>
      <w:r w:rsidR="001B4BE0" w:rsidRPr="00EC4120">
        <w:rPr>
          <w:rFonts w:cstheme="minorHAnsi"/>
          <w:color w:val="000000"/>
        </w:rPr>
        <w:t xml:space="preserve">akup (wraz z dostawą i wniesieniem) </w:t>
      </w:r>
      <w:r w:rsidR="001B4BE0">
        <w:rPr>
          <w:rFonts w:cstheme="minorHAnsi"/>
          <w:color w:val="000000"/>
        </w:rPr>
        <w:t xml:space="preserve">mebli na potrzeby wyposażenia punktów Centrum Integracji Cudzoziemców w Poznaniu, w Lesznie, w Pile, w Koninie, w Kaliszu, w związku z realizacją </w:t>
      </w:r>
      <w:r w:rsidR="001B4BE0" w:rsidRPr="00EC4120">
        <w:rPr>
          <w:rFonts w:cstheme="minorHAnsi"/>
          <w:color w:val="000000"/>
        </w:rPr>
        <w:t>projektu „Budowanie struktur dla integracji cudzoziemców w Polsce – etap II – pilotaż Centrów Integracji Cudzoziemców”</w:t>
      </w:r>
      <w:r w:rsidR="001B4BE0" w:rsidRPr="00EC4120">
        <w:rPr>
          <w:rFonts w:cstheme="minorHAnsi"/>
        </w:rPr>
        <w:t xml:space="preserve"> </w:t>
      </w:r>
      <w:r w:rsidR="001B4BE0" w:rsidRPr="00EC4120">
        <w:rPr>
          <w:rFonts w:cstheme="minorHAnsi"/>
          <w:color w:val="000000"/>
        </w:rPr>
        <w:t>współfinansowanego ze środków Programu Krajowego na lata 2014-2020 Funduszu Azylu, Migracji i Integracji.</w:t>
      </w:r>
    </w:p>
    <w:p w14:paraId="1CDF05DB" w14:textId="77777777" w:rsidR="000566AA" w:rsidRPr="00D77041" w:rsidRDefault="000566AA" w:rsidP="000566AA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2F060D3" w14:textId="5C2D91F7" w:rsidR="000566AA" w:rsidRPr="0087682D" w:rsidRDefault="000566AA" w:rsidP="000566AA">
      <w:pPr>
        <w:shd w:val="clear" w:color="auto" w:fill="FFFFFF"/>
        <w:rPr>
          <w:rFonts w:ascii="Calibri" w:eastAsia="Calibri" w:hAnsi="Calibri" w:cs="Calibri"/>
          <w:lang w:eastAsia="pl-PL"/>
        </w:rPr>
      </w:pPr>
      <w:r w:rsidRPr="0087682D">
        <w:rPr>
          <w:rFonts w:ascii="Calibri" w:eastAsia="Calibri" w:hAnsi="Calibri" w:cs="Calibri"/>
          <w:lang w:eastAsia="pl-PL"/>
        </w:rPr>
        <w:t>Zapytanie ofertowe zostało ogłoszone na Elektronicznej Pla</w:t>
      </w:r>
      <w:r>
        <w:rPr>
          <w:rFonts w:ascii="Calibri" w:eastAsia="Calibri" w:hAnsi="Calibri" w:cs="Calibri"/>
          <w:lang w:eastAsia="pl-PL"/>
        </w:rPr>
        <w:t xml:space="preserve">tformie Zakupowej w dniach </w:t>
      </w:r>
      <w:r w:rsidR="001B4BE0">
        <w:rPr>
          <w:rFonts w:ascii="Calibri" w:eastAsia="Calibri" w:hAnsi="Calibri" w:cs="Calibri"/>
          <w:lang w:eastAsia="pl-PL"/>
        </w:rPr>
        <w:t>16</w:t>
      </w:r>
      <w:r>
        <w:rPr>
          <w:rFonts w:ascii="Calibri" w:eastAsia="Calibri" w:hAnsi="Calibri" w:cs="Calibri"/>
          <w:lang w:eastAsia="pl-PL"/>
        </w:rPr>
        <w:t>.</w:t>
      </w:r>
      <w:r w:rsidR="001B4BE0">
        <w:rPr>
          <w:rFonts w:ascii="Calibri" w:eastAsia="Calibri" w:hAnsi="Calibri" w:cs="Calibri"/>
          <w:lang w:eastAsia="pl-PL"/>
        </w:rPr>
        <w:t>02</w:t>
      </w:r>
      <w:r>
        <w:rPr>
          <w:rFonts w:ascii="Calibri" w:eastAsia="Calibri" w:hAnsi="Calibri" w:cs="Calibri"/>
          <w:lang w:eastAsia="pl-PL"/>
        </w:rPr>
        <w:t xml:space="preserve">.2021 – </w:t>
      </w:r>
      <w:r w:rsidR="001B4BE0">
        <w:rPr>
          <w:rFonts w:ascii="Calibri" w:eastAsia="Calibri" w:hAnsi="Calibri" w:cs="Calibri"/>
          <w:lang w:eastAsia="pl-PL"/>
        </w:rPr>
        <w:t>23</w:t>
      </w:r>
      <w:r>
        <w:rPr>
          <w:rFonts w:ascii="Calibri" w:eastAsia="Calibri" w:hAnsi="Calibri" w:cs="Calibri"/>
          <w:lang w:eastAsia="pl-PL"/>
        </w:rPr>
        <w:t>.</w:t>
      </w:r>
      <w:r w:rsidR="001B4BE0">
        <w:rPr>
          <w:rFonts w:ascii="Calibri" w:eastAsia="Calibri" w:hAnsi="Calibri" w:cs="Calibri"/>
          <w:lang w:eastAsia="pl-PL"/>
        </w:rPr>
        <w:t>02</w:t>
      </w:r>
      <w:r w:rsidRPr="0087682D">
        <w:rPr>
          <w:rFonts w:ascii="Calibri" w:eastAsia="Calibri" w:hAnsi="Calibri" w:cs="Calibri"/>
          <w:lang w:eastAsia="pl-PL"/>
        </w:rPr>
        <w:t>.202</w:t>
      </w:r>
      <w:r w:rsidR="001B4BE0">
        <w:rPr>
          <w:rFonts w:ascii="Calibri" w:eastAsia="Calibri" w:hAnsi="Calibri" w:cs="Calibri"/>
          <w:lang w:eastAsia="pl-PL"/>
        </w:rPr>
        <w:t>2</w:t>
      </w:r>
      <w:r w:rsidRPr="0087682D">
        <w:rPr>
          <w:rFonts w:ascii="Calibri" w:eastAsia="Calibri" w:hAnsi="Calibri" w:cs="Calibri"/>
          <w:lang w:eastAsia="pl-PL"/>
        </w:rPr>
        <w:t xml:space="preserve"> (pełna dokumentacja zapytania ofertowego w wersji elektronicznej znajduje się pod adresem</w:t>
      </w:r>
      <w:r>
        <w:rPr>
          <w:rFonts w:ascii="Calibri" w:eastAsia="Calibri" w:hAnsi="Calibri" w:cs="Calibri"/>
          <w:lang w:eastAsia="pl-PL"/>
        </w:rPr>
        <w:t xml:space="preserve"> </w:t>
      </w:r>
      <w:r w:rsidR="0010640E" w:rsidRPr="0010640E">
        <w:rPr>
          <w:rFonts w:ascii="Calibri" w:eastAsia="Calibri" w:hAnsi="Calibri" w:cs="Calibri"/>
          <w:lang w:eastAsia="pl-PL"/>
        </w:rPr>
        <w:t>https://platformazakupowa.pl/transakcja/</w:t>
      </w:r>
      <w:r w:rsidR="00E0797A" w:rsidRPr="00E0797A">
        <w:t>574671</w:t>
      </w:r>
      <w:r w:rsidRPr="0087682D">
        <w:rPr>
          <w:rFonts w:ascii="Calibri" w:eastAsia="Calibri" w:hAnsi="Calibri" w:cs="Calibri"/>
          <w:lang w:eastAsia="pl-PL"/>
        </w:rPr>
        <w:t xml:space="preserve">). </w:t>
      </w:r>
    </w:p>
    <w:p w14:paraId="4ABF5651" w14:textId="77777777" w:rsidR="000566AA" w:rsidRDefault="000566AA" w:rsidP="000566AA">
      <w:pPr>
        <w:shd w:val="clear" w:color="auto" w:fill="FFFFFF"/>
        <w:rPr>
          <w:rFonts w:ascii="Calibri" w:eastAsia="Calibri" w:hAnsi="Calibri" w:cs="Calibri"/>
          <w:lang w:eastAsia="pl-PL"/>
        </w:rPr>
      </w:pPr>
    </w:p>
    <w:p w14:paraId="295F4F33" w14:textId="473CCA45" w:rsidR="000566AA" w:rsidRPr="000566AA" w:rsidRDefault="000566AA" w:rsidP="000566AA">
      <w:pPr>
        <w:shd w:val="clear" w:color="auto" w:fill="FFFFFF"/>
        <w:rPr>
          <w:rFonts w:ascii="Calibri" w:eastAsia="Calibri" w:hAnsi="Calibri" w:cs="Calibri"/>
          <w:u w:val="single"/>
          <w:lang w:eastAsia="pl-PL"/>
        </w:rPr>
      </w:pPr>
      <w:r w:rsidRPr="000566AA">
        <w:rPr>
          <w:rFonts w:ascii="Calibri" w:eastAsia="Calibri" w:hAnsi="Calibri" w:cs="Calibri"/>
          <w:u w:val="single"/>
          <w:lang w:eastAsia="pl-PL"/>
        </w:rPr>
        <w:t>W wyniku przeprowadzenia ww. postępowania został</w:t>
      </w:r>
      <w:r w:rsidR="00E0797A">
        <w:rPr>
          <w:rFonts w:ascii="Calibri" w:eastAsia="Calibri" w:hAnsi="Calibri" w:cs="Calibri"/>
          <w:u w:val="single"/>
          <w:lang w:eastAsia="pl-PL"/>
        </w:rPr>
        <w:t>o</w:t>
      </w:r>
      <w:r w:rsidRPr="000566AA">
        <w:rPr>
          <w:rFonts w:ascii="Calibri" w:eastAsia="Calibri" w:hAnsi="Calibri" w:cs="Calibri"/>
          <w:u w:val="single"/>
          <w:lang w:eastAsia="pl-PL"/>
        </w:rPr>
        <w:t xml:space="preserve"> złożo</w:t>
      </w:r>
      <w:r w:rsidR="00E0797A">
        <w:rPr>
          <w:rFonts w:ascii="Calibri" w:eastAsia="Calibri" w:hAnsi="Calibri" w:cs="Calibri"/>
          <w:u w:val="single"/>
          <w:lang w:eastAsia="pl-PL"/>
        </w:rPr>
        <w:t>nych</w:t>
      </w:r>
      <w:r w:rsidRPr="000566AA">
        <w:rPr>
          <w:rFonts w:ascii="Calibri" w:eastAsia="Calibri" w:hAnsi="Calibri" w:cs="Calibri"/>
          <w:u w:val="single"/>
          <w:lang w:eastAsia="pl-PL"/>
        </w:rPr>
        <w:t xml:space="preserve"> </w:t>
      </w:r>
      <w:r w:rsidR="00E0797A">
        <w:rPr>
          <w:rFonts w:ascii="Calibri" w:eastAsia="Calibri" w:hAnsi="Calibri" w:cs="Calibri"/>
          <w:u w:val="single"/>
          <w:lang w:eastAsia="pl-PL"/>
        </w:rPr>
        <w:t>osiem</w:t>
      </w:r>
      <w:r w:rsidRPr="000566AA">
        <w:rPr>
          <w:rFonts w:ascii="Calibri" w:eastAsia="Calibri" w:hAnsi="Calibri" w:cs="Calibri"/>
          <w:u w:val="single"/>
          <w:lang w:eastAsia="pl-PL"/>
        </w:rPr>
        <w:t xml:space="preserve"> ofert:</w:t>
      </w:r>
    </w:p>
    <w:p w14:paraId="486E0EF9" w14:textId="263C15A0" w:rsidR="000566AA" w:rsidRDefault="0054218D" w:rsidP="00895F17">
      <w:pPr>
        <w:pStyle w:val="Akapitzlist"/>
        <w:numPr>
          <w:ilvl w:val="0"/>
          <w:numId w:val="2"/>
        </w:numPr>
        <w:shd w:val="clear" w:color="auto" w:fill="FFFFFF"/>
        <w:spacing w:before="0"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pl-PL" w:eastAsia="pl-PL"/>
        </w:rPr>
        <w:t>Kader’s</w:t>
      </w:r>
      <w:proofErr w:type="spellEnd"/>
      <w:r>
        <w:rPr>
          <w:rFonts w:ascii="Calibri" w:eastAsia="Calibri" w:hAnsi="Calibri" w:cs="Calibri"/>
          <w:sz w:val="22"/>
          <w:szCs w:val="22"/>
          <w:lang w:val="pl-PL" w:eastAsia="pl-PL"/>
        </w:rPr>
        <w:t xml:space="preserve"> Arkadiusz </w:t>
      </w:r>
      <w:proofErr w:type="spellStart"/>
      <w:r>
        <w:rPr>
          <w:rFonts w:ascii="Calibri" w:eastAsia="Calibri" w:hAnsi="Calibri" w:cs="Calibri"/>
          <w:sz w:val="22"/>
          <w:szCs w:val="22"/>
          <w:lang w:val="pl-PL" w:eastAsia="pl-PL"/>
        </w:rPr>
        <w:t>Biszoff</w:t>
      </w:r>
      <w:proofErr w:type="spellEnd"/>
      <w:r>
        <w:rPr>
          <w:rFonts w:ascii="Calibri" w:eastAsia="Calibri" w:hAnsi="Calibri" w:cs="Calibri"/>
          <w:sz w:val="22"/>
          <w:szCs w:val="22"/>
          <w:lang w:val="pl-PL" w:eastAsia="pl-PL"/>
        </w:rPr>
        <w:t xml:space="preserve"> </w:t>
      </w:r>
    </w:p>
    <w:p w14:paraId="6A165A36" w14:textId="4B73A8E7" w:rsidR="0054218D" w:rsidRDefault="0054218D" w:rsidP="00895F17">
      <w:pPr>
        <w:pStyle w:val="Akapitzlist"/>
        <w:shd w:val="clear" w:color="auto" w:fill="FFFFFF"/>
        <w:spacing w:before="0"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  <w:r>
        <w:rPr>
          <w:rFonts w:ascii="Calibri" w:eastAsia="Calibri" w:hAnsi="Calibri" w:cs="Calibri"/>
          <w:sz w:val="22"/>
          <w:szCs w:val="22"/>
          <w:lang w:val="pl-PL" w:eastAsia="pl-PL"/>
        </w:rPr>
        <w:t>Część I – 11 808,00 zł</w:t>
      </w:r>
      <w:r w:rsidR="00A9515C">
        <w:rPr>
          <w:rFonts w:ascii="Calibri" w:eastAsia="Calibri" w:hAnsi="Calibri" w:cs="Calibri"/>
          <w:sz w:val="22"/>
          <w:szCs w:val="22"/>
          <w:lang w:val="pl-PL" w:eastAsia="pl-PL"/>
        </w:rPr>
        <w:t xml:space="preserve"> (73 pkt.)</w:t>
      </w:r>
      <w:r w:rsidR="0020609E">
        <w:rPr>
          <w:rFonts w:ascii="Calibri" w:eastAsia="Calibri" w:hAnsi="Calibri" w:cs="Calibri"/>
          <w:sz w:val="22"/>
          <w:szCs w:val="22"/>
          <w:lang w:val="pl-PL" w:eastAsia="pl-PL"/>
        </w:rPr>
        <w:t>, Część II – 9 840,00 zł</w:t>
      </w:r>
      <w:r w:rsidR="00A9515C">
        <w:rPr>
          <w:rFonts w:ascii="Calibri" w:eastAsia="Calibri" w:hAnsi="Calibri" w:cs="Calibri"/>
          <w:sz w:val="22"/>
          <w:szCs w:val="22"/>
          <w:lang w:val="pl-PL" w:eastAsia="pl-PL"/>
        </w:rPr>
        <w:t xml:space="preserve"> (</w:t>
      </w:r>
      <w:r w:rsidR="00CF63DB">
        <w:rPr>
          <w:rFonts w:ascii="Calibri" w:eastAsia="Calibri" w:hAnsi="Calibri" w:cs="Calibri"/>
          <w:sz w:val="22"/>
          <w:szCs w:val="22"/>
          <w:lang w:val="pl-PL" w:eastAsia="pl-PL"/>
        </w:rPr>
        <w:t>53 pkt.)</w:t>
      </w:r>
      <w:r w:rsidR="0020609E">
        <w:rPr>
          <w:rFonts w:ascii="Calibri" w:eastAsia="Calibri" w:hAnsi="Calibri" w:cs="Calibri"/>
          <w:sz w:val="22"/>
          <w:szCs w:val="22"/>
          <w:lang w:val="pl-PL" w:eastAsia="pl-PL"/>
        </w:rPr>
        <w:t>, Część III – 5 412,00 zł</w:t>
      </w:r>
      <w:r w:rsidR="00CF63DB">
        <w:rPr>
          <w:rFonts w:ascii="Calibri" w:eastAsia="Calibri" w:hAnsi="Calibri" w:cs="Calibri"/>
          <w:sz w:val="22"/>
          <w:szCs w:val="22"/>
          <w:lang w:val="pl-PL" w:eastAsia="pl-PL"/>
        </w:rPr>
        <w:t xml:space="preserve"> (26 pkt.)</w:t>
      </w:r>
      <w:r w:rsidR="0020609E">
        <w:rPr>
          <w:rFonts w:ascii="Calibri" w:eastAsia="Calibri" w:hAnsi="Calibri" w:cs="Calibri"/>
          <w:sz w:val="22"/>
          <w:szCs w:val="22"/>
          <w:lang w:val="pl-PL" w:eastAsia="pl-PL"/>
        </w:rPr>
        <w:t>;</w:t>
      </w:r>
    </w:p>
    <w:p w14:paraId="4141502E" w14:textId="77777777" w:rsidR="000566AA" w:rsidRDefault="000566AA" w:rsidP="00895F17">
      <w:pPr>
        <w:pStyle w:val="Akapitzlist"/>
        <w:shd w:val="clear" w:color="auto" w:fill="FFFFFF"/>
        <w:spacing w:before="0"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</w:p>
    <w:p w14:paraId="7C27FF5E" w14:textId="77777777" w:rsidR="0020609E" w:rsidRDefault="0020609E" w:rsidP="00895F17">
      <w:pPr>
        <w:pStyle w:val="Akapitzlist"/>
        <w:numPr>
          <w:ilvl w:val="0"/>
          <w:numId w:val="2"/>
        </w:numPr>
        <w:shd w:val="clear" w:color="auto" w:fill="FFFFFF"/>
        <w:spacing w:before="0"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pl-PL" w:eastAsia="pl-PL"/>
        </w:rPr>
        <w:t>Tronus</w:t>
      </w:r>
      <w:proofErr w:type="spellEnd"/>
      <w:r>
        <w:rPr>
          <w:rFonts w:ascii="Calibri" w:eastAsia="Calibri" w:hAnsi="Calibri" w:cs="Calibri"/>
          <w:sz w:val="22"/>
          <w:szCs w:val="22"/>
          <w:lang w:val="pl-PL" w:eastAsia="pl-PL"/>
        </w:rPr>
        <w:t xml:space="preserve"> Polska Sp. z o. o.</w:t>
      </w:r>
    </w:p>
    <w:p w14:paraId="01ADD9DE" w14:textId="516F5262" w:rsidR="000566AA" w:rsidRDefault="0020609E" w:rsidP="00895F17">
      <w:pPr>
        <w:pStyle w:val="Akapitzlist"/>
        <w:shd w:val="clear" w:color="auto" w:fill="FFFFFF"/>
        <w:spacing w:before="0"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  <w:r>
        <w:rPr>
          <w:rFonts w:ascii="Calibri" w:eastAsia="Calibri" w:hAnsi="Calibri" w:cs="Calibri"/>
          <w:sz w:val="22"/>
          <w:szCs w:val="22"/>
          <w:lang w:val="pl-PL" w:eastAsia="pl-PL"/>
        </w:rPr>
        <w:t>Część I – 9 840,00 zł</w:t>
      </w:r>
      <w:r w:rsidR="00A9515C">
        <w:rPr>
          <w:rFonts w:ascii="Calibri" w:eastAsia="Calibri" w:hAnsi="Calibri" w:cs="Calibri"/>
          <w:sz w:val="22"/>
          <w:szCs w:val="22"/>
          <w:lang w:val="pl-PL" w:eastAsia="pl-PL"/>
        </w:rPr>
        <w:t xml:space="preserve"> (88 pkt.)</w:t>
      </w:r>
      <w:r>
        <w:rPr>
          <w:rFonts w:ascii="Calibri" w:eastAsia="Calibri" w:hAnsi="Calibri" w:cs="Calibri"/>
          <w:sz w:val="22"/>
          <w:szCs w:val="22"/>
          <w:lang w:val="pl-PL" w:eastAsia="pl-PL"/>
        </w:rPr>
        <w:t>, Część II – 11 955,60 zł</w:t>
      </w:r>
      <w:r w:rsidR="00CF63DB">
        <w:rPr>
          <w:rFonts w:ascii="Calibri" w:eastAsia="Calibri" w:hAnsi="Calibri" w:cs="Calibri"/>
          <w:sz w:val="22"/>
          <w:szCs w:val="22"/>
          <w:lang w:val="pl-PL" w:eastAsia="pl-PL"/>
        </w:rPr>
        <w:t xml:space="preserve"> (43 pkt.)</w:t>
      </w:r>
      <w:r>
        <w:rPr>
          <w:rFonts w:ascii="Calibri" w:eastAsia="Calibri" w:hAnsi="Calibri" w:cs="Calibri"/>
          <w:sz w:val="22"/>
          <w:szCs w:val="22"/>
          <w:lang w:val="pl-PL" w:eastAsia="pl-PL"/>
        </w:rPr>
        <w:t>, Część III – 3 284,10 zł</w:t>
      </w:r>
      <w:r w:rsidR="00CF63DB">
        <w:rPr>
          <w:rFonts w:ascii="Calibri" w:eastAsia="Calibri" w:hAnsi="Calibri" w:cs="Calibri"/>
          <w:sz w:val="22"/>
          <w:szCs w:val="22"/>
          <w:lang w:val="pl-PL" w:eastAsia="pl-PL"/>
        </w:rPr>
        <w:t xml:space="preserve"> (43 pkt.)</w:t>
      </w:r>
      <w:r>
        <w:rPr>
          <w:rFonts w:ascii="Calibri" w:eastAsia="Calibri" w:hAnsi="Calibri" w:cs="Calibri"/>
          <w:sz w:val="22"/>
          <w:szCs w:val="22"/>
          <w:lang w:val="pl-PL" w:eastAsia="pl-PL"/>
        </w:rPr>
        <w:t>;</w:t>
      </w:r>
    </w:p>
    <w:p w14:paraId="11772D7C" w14:textId="77777777" w:rsidR="0010640E" w:rsidRPr="0010640E" w:rsidRDefault="0010640E" w:rsidP="00895F17">
      <w:pPr>
        <w:pStyle w:val="Akapitzlist"/>
        <w:spacing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</w:p>
    <w:p w14:paraId="07187119" w14:textId="66B418D0" w:rsidR="0020609E" w:rsidRDefault="0020609E" w:rsidP="00895F17">
      <w:pPr>
        <w:pStyle w:val="Akapitzlist"/>
        <w:numPr>
          <w:ilvl w:val="0"/>
          <w:numId w:val="2"/>
        </w:numPr>
        <w:shd w:val="clear" w:color="auto" w:fill="FFFFFF"/>
        <w:spacing w:before="0"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pl-PL" w:eastAsia="pl-PL"/>
        </w:rPr>
        <w:t>Drzewias</w:t>
      </w:r>
      <w:proofErr w:type="spellEnd"/>
      <w:r>
        <w:rPr>
          <w:rFonts w:ascii="Calibri" w:eastAsia="Calibri" w:hAnsi="Calibri" w:cs="Calibri"/>
          <w:sz w:val="22"/>
          <w:szCs w:val="22"/>
          <w:lang w:val="pl-PL" w:eastAsia="pl-PL"/>
        </w:rPr>
        <w:t>-BIS Sp. z o. o.</w:t>
      </w:r>
      <w:r w:rsidR="00A9515C">
        <w:rPr>
          <w:rFonts w:ascii="Calibri" w:eastAsia="Calibri" w:hAnsi="Calibri" w:cs="Calibri"/>
          <w:sz w:val="22"/>
          <w:szCs w:val="22"/>
          <w:lang w:val="pl-PL" w:eastAsia="pl-PL"/>
        </w:rPr>
        <w:t>, ul. Wyszyńskiego 46a, 87-600 Lipno</w:t>
      </w:r>
    </w:p>
    <w:p w14:paraId="0114AE81" w14:textId="743C481D" w:rsidR="0010640E" w:rsidRPr="0007346C" w:rsidRDefault="0020609E" w:rsidP="00895F17">
      <w:pPr>
        <w:pStyle w:val="Akapitzlist"/>
        <w:shd w:val="clear" w:color="auto" w:fill="FFFFFF"/>
        <w:spacing w:before="0" w:line="360" w:lineRule="auto"/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</w:pPr>
      <w:r w:rsidRPr="0007346C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>Część I – 8 659,20 zł</w:t>
      </w:r>
      <w:r w:rsidR="00895F17" w:rsidRPr="0007346C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 xml:space="preserve"> (100 pkt.)</w:t>
      </w:r>
      <w:r w:rsidRPr="0007346C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>, Część II – 5 215,20 zł</w:t>
      </w:r>
      <w:r w:rsidR="00895F17" w:rsidRPr="0007346C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 xml:space="preserve"> (100 pkt)</w:t>
      </w:r>
      <w:r w:rsidRPr="0007346C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>, Część III – 1 439,10 zł</w:t>
      </w:r>
      <w:r w:rsidR="00895F17" w:rsidRPr="0007346C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 xml:space="preserve"> (100 pkt.)</w:t>
      </w:r>
    </w:p>
    <w:p w14:paraId="22558257" w14:textId="77777777" w:rsidR="0010640E" w:rsidRPr="0010640E" w:rsidRDefault="0010640E" w:rsidP="00895F17">
      <w:pPr>
        <w:pStyle w:val="Akapitzlist"/>
        <w:spacing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</w:p>
    <w:p w14:paraId="13E70FCA" w14:textId="4C252A31" w:rsidR="0010640E" w:rsidRDefault="0020609E" w:rsidP="00895F17">
      <w:pPr>
        <w:pStyle w:val="Akapitzlist"/>
        <w:numPr>
          <w:ilvl w:val="0"/>
          <w:numId w:val="2"/>
        </w:numPr>
        <w:shd w:val="clear" w:color="auto" w:fill="FFFFFF"/>
        <w:spacing w:before="0"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pl-PL" w:eastAsia="pl-PL"/>
        </w:rPr>
        <w:t>Kal</w:t>
      </w:r>
      <w:proofErr w:type="spellEnd"/>
      <w:r>
        <w:rPr>
          <w:rFonts w:ascii="Calibri" w:eastAsia="Calibri" w:hAnsi="Calibri" w:cs="Calibri"/>
          <w:sz w:val="22"/>
          <w:szCs w:val="22"/>
          <w:lang w:val="pl-PL" w:eastAsia="pl-PL"/>
        </w:rPr>
        <w:t>-sport Paweł Kalita, al. Tadeusza Rejtana 8, 35-310 Rzeszów</w:t>
      </w:r>
    </w:p>
    <w:p w14:paraId="3D76240A" w14:textId="010A335E" w:rsidR="0020609E" w:rsidRDefault="0020609E" w:rsidP="00895F17">
      <w:pPr>
        <w:pStyle w:val="Akapitzlist"/>
        <w:shd w:val="clear" w:color="auto" w:fill="FFFFFF"/>
        <w:spacing w:before="0"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  <w:r>
        <w:rPr>
          <w:rFonts w:ascii="Calibri" w:eastAsia="Calibri" w:hAnsi="Calibri" w:cs="Calibri"/>
          <w:sz w:val="22"/>
          <w:szCs w:val="22"/>
          <w:lang w:val="pl-PL" w:eastAsia="pl-PL"/>
        </w:rPr>
        <w:t>Część I – 14 400,00 zł</w:t>
      </w:r>
      <w:r w:rsidR="00A9515C">
        <w:rPr>
          <w:rFonts w:ascii="Calibri" w:eastAsia="Calibri" w:hAnsi="Calibri" w:cs="Calibri"/>
          <w:sz w:val="22"/>
          <w:szCs w:val="22"/>
          <w:lang w:val="pl-PL" w:eastAsia="pl-PL"/>
        </w:rPr>
        <w:t xml:space="preserve"> (60 pkt.)</w:t>
      </w:r>
      <w:r>
        <w:rPr>
          <w:rFonts w:ascii="Calibri" w:eastAsia="Calibri" w:hAnsi="Calibri" w:cs="Calibri"/>
          <w:sz w:val="22"/>
          <w:szCs w:val="22"/>
          <w:lang w:val="pl-PL" w:eastAsia="pl-PL"/>
        </w:rPr>
        <w:t>, Część II – 13 200,00 zł</w:t>
      </w:r>
      <w:r w:rsidR="00CF63DB">
        <w:rPr>
          <w:rFonts w:ascii="Calibri" w:eastAsia="Calibri" w:hAnsi="Calibri" w:cs="Calibri"/>
          <w:sz w:val="22"/>
          <w:szCs w:val="22"/>
          <w:lang w:val="pl-PL" w:eastAsia="pl-PL"/>
        </w:rPr>
        <w:t xml:space="preserve"> (39 pkt.)</w:t>
      </w:r>
      <w:r>
        <w:rPr>
          <w:rFonts w:ascii="Calibri" w:eastAsia="Calibri" w:hAnsi="Calibri" w:cs="Calibri"/>
          <w:sz w:val="22"/>
          <w:szCs w:val="22"/>
          <w:lang w:val="pl-PL" w:eastAsia="pl-PL"/>
        </w:rPr>
        <w:t>, Część III – 4 500,00 zł</w:t>
      </w:r>
      <w:r w:rsidR="00CF63DB">
        <w:rPr>
          <w:rFonts w:ascii="Calibri" w:eastAsia="Calibri" w:hAnsi="Calibri" w:cs="Calibri"/>
          <w:sz w:val="22"/>
          <w:szCs w:val="22"/>
          <w:lang w:val="pl-PL" w:eastAsia="pl-PL"/>
        </w:rPr>
        <w:t xml:space="preserve"> (31 pkt.)</w:t>
      </w:r>
      <w:r w:rsidR="00895F17">
        <w:rPr>
          <w:rFonts w:ascii="Calibri" w:eastAsia="Calibri" w:hAnsi="Calibri" w:cs="Calibri"/>
          <w:sz w:val="22"/>
          <w:szCs w:val="22"/>
          <w:lang w:val="pl-PL" w:eastAsia="pl-PL"/>
        </w:rPr>
        <w:t>;</w:t>
      </w:r>
    </w:p>
    <w:p w14:paraId="409E6CE4" w14:textId="77777777" w:rsidR="0097560B" w:rsidRPr="0097560B" w:rsidRDefault="0097560B" w:rsidP="00895F17">
      <w:pPr>
        <w:pStyle w:val="Akapitzlist"/>
        <w:spacing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</w:p>
    <w:p w14:paraId="2681120E" w14:textId="72109B2B" w:rsidR="0097560B" w:rsidRDefault="0020609E" w:rsidP="00895F17">
      <w:pPr>
        <w:pStyle w:val="Akapitzlist"/>
        <w:numPr>
          <w:ilvl w:val="0"/>
          <w:numId w:val="2"/>
        </w:numPr>
        <w:shd w:val="clear" w:color="auto" w:fill="FFFFFF"/>
        <w:spacing w:before="0"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  <w:r>
        <w:rPr>
          <w:rFonts w:ascii="Calibri" w:eastAsia="Calibri" w:hAnsi="Calibri" w:cs="Calibri"/>
          <w:sz w:val="22"/>
          <w:szCs w:val="22"/>
          <w:lang w:val="pl-PL" w:eastAsia="pl-PL"/>
        </w:rPr>
        <w:t xml:space="preserve">ZPUH Jawor Barbara Świadek, </w:t>
      </w:r>
    </w:p>
    <w:p w14:paraId="47EA8AEB" w14:textId="35AE8306" w:rsidR="00895F17" w:rsidRDefault="0020609E" w:rsidP="00895F17">
      <w:pPr>
        <w:pStyle w:val="Akapitzlist"/>
        <w:shd w:val="clear" w:color="auto" w:fill="FFFFFF"/>
        <w:spacing w:before="0"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  <w:r>
        <w:rPr>
          <w:rFonts w:ascii="Calibri" w:eastAsia="Calibri" w:hAnsi="Calibri" w:cs="Calibri"/>
          <w:sz w:val="22"/>
          <w:szCs w:val="22"/>
          <w:lang w:val="pl-PL" w:eastAsia="pl-PL"/>
        </w:rPr>
        <w:t>Część I – 21 648,00 zł</w:t>
      </w:r>
      <w:r w:rsidR="00A9515C">
        <w:rPr>
          <w:rFonts w:ascii="Calibri" w:eastAsia="Calibri" w:hAnsi="Calibri" w:cs="Calibri"/>
          <w:sz w:val="22"/>
          <w:szCs w:val="22"/>
          <w:lang w:val="pl-PL" w:eastAsia="pl-PL"/>
        </w:rPr>
        <w:t xml:space="preserve"> (40 pkt.)</w:t>
      </w:r>
      <w:r>
        <w:rPr>
          <w:rFonts w:ascii="Calibri" w:eastAsia="Calibri" w:hAnsi="Calibri" w:cs="Calibri"/>
          <w:sz w:val="22"/>
          <w:szCs w:val="22"/>
          <w:lang w:val="pl-PL" w:eastAsia="pl-PL"/>
        </w:rPr>
        <w:t xml:space="preserve">, Część II – </w:t>
      </w:r>
      <w:r w:rsidR="00895F17">
        <w:rPr>
          <w:rFonts w:ascii="Calibri" w:eastAsia="Calibri" w:hAnsi="Calibri" w:cs="Calibri"/>
          <w:sz w:val="22"/>
          <w:szCs w:val="22"/>
          <w:lang w:val="pl-PL" w:eastAsia="pl-PL"/>
        </w:rPr>
        <w:t>11 598,90</w:t>
      </w:r>
      <w:r w:rsidRPr="00895F17">
        <w:rPr>
          <w:rFonts w:ascii="Calibri" w:eastAsia="Calibri" w:hAnsi="Calibri" w:cs="Calibri"/>
          <w:sz w:val="22"/>
          <w:szCs w:val="22"/>
          <w:lang w:val="pl-PL" w:eastAsia="pl-PL"/>
        </w:rPr>
        <w:t xml:space="preserve"> zł</w:t>
      </w:r>
      <w:r w:rsidR="00CF63DB">
        <w:rPr>
          <w:rFonts w:ascii="Calibri" w:eastAsia="Calibri" w:hAnsi="Calibri" w:cs="Calibri"/>
          <w:sz w:val="22"/>
          <w:szCs w:val="22"/>
          <w:lang w:val="pl-PL" w:eastAsia="pl-PL"/>
        </w:rPr>
        <w:t xml:space="preserve"> (44 pkt.)</w:t>
      </w:r>
      <w:r w:rsidRPr="00895F17">
        <w:rPr>
          <w:rFonts w:ascii="Calibri" w:eastAsia="Calibri" w:hAnsi="Calibri" w:cs="Calibri"/>
          <w:sz w:val="22"/>
          <w:szCs w:val="22"/>
          <w:lang w:val="pl-PL" w:eastAsia="pl-PL"/>
        </w:rPr>
        <w:t xml:space="preserve">, Część III – </w:t>
      </w:r>
      <w:r w:rsidR="00895F17">
        <w:rPr>
          <w:rFonts w:ascii="Calibri" w:eastAsia="Calibri" w:hAnsi="Calibri" w:cs="Calibri"/>
          <w:sz w:val="22"/>
          <w:szCs w:val="22"/>
          <w:lang w:val="pl-PL" w:eastAsia="pl-PL"/>
        </w:rPr>
        <w:t>3 210,30</w:t>
      </w:r>
      <w:r w:rsidRPr="00895F17">
        <w:rPr>
          <w:rFonts w:ascii="Calibri" w:eastAsia="Calibri" w:hAnsi="Calibri" w:cs="Calibri"/>
          <w:sz w:val="22"/>
          <w:szCs w:val="22"/>
          <w:lang w:val="pl-PL" w:eastAsia="pl-PL"/>
        </w:rPr>
        <w:t xml:space="preserve"> zł</w:t>
      </w:r>
      <w:r w:rsidR="00CF63DB">
        <w:rPr>
          <w:rFonts w:ascii="Calibri" w:eastAsia="Calibri" w:hAnsi="Calibri" w:cs="Calibri"/>
          <w:sz w:val="22"/>
          <w:szCs w:val="22"/>
          <w:lang w:val="pl-PL" w:eastAsia="pl-PL"/>
        </w:rPr>
        <w:t xml:space="preserve"> (44 pkt.)</w:t>
      </w:r>
      <w:r w:rsidR="00895F17">
        <w:rPr>
          <w:rFonts w:ascii="Calibri" w:eastAsia="Calibri" w:hAnsi="Calibri" w:cs="Calibri"/>
          <w:sz w:val="22"/>
          <w:szCs w:val="22"/>
          <w:lang w:val="pl-PL" w:eastAsia="pl-PL"/>
        </w:rPr>
        <w:t>;</w:t>
      </w:r>
    </w:p>
    <w:p w14:paraId="58353B68" w14:textId="77777777" w:rsidR="00895F17" w:rsidRPr="00895F17" w:rsidRDefault="00895F17" w:rsidP="00895F17">
      <w:pPr>
        <w:pStyle w:val="Akapitzlist"/>
        <w:shd w:val="clear" w:color="auto" w:fill="FFFFFF"/>
        <w:spacing w:before="0"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</w:p>
    <w:p w14:paraId="6C709E23" w14:textId="3AFB1C0C" w:rsidR="00895F17" w:rsidRPr="00895F17" w:rsidRDefault="00895F17" w:rsidP="00895F17">
      <w:pPr>
        <w:pStyle w:val="Akapitzlist"/>
        <w:numPr>
          <w:ilvl w:val="0"/>
          <w:numId w:val="2"/>
        </w:numPr>
        <w:shd w:val="clear" w:color="auto" w:fill="FFFFFF"/>
        <w:spacing w:before="0"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  <w:r>
        <w:rPr>
          <w:rFonts w:ascii="Calibri" w:eastAsia="Calibri" w:hAnsi="Calibri" w:cs="Calibri"/>
          <w:sz w:val="22"/>
          <w:szCs w:val="22"/>
          <w:lang w:val="pl-PL" w:eastAsia="pl-PL"/>
        </w:rPr>
        <w:t>Grupa A&amp;E Sp. z o. o., ul. Sielska 17a, 60-129 Poznań</w:t>
      </w:r>
    </w:p>
    <w:p w14:paraId="1E5084AC" w14:textId="7D89283B" w:rsidR="00895F17" w:rsidRDefault="00895F17" w:rsidP="00895F17">
      <w:pPr>
        <w:pStyle w:val="Akapitzlist"/>
        <w:shd w:val="clear" w:color="auto" w:fill="FFFFFF"/>
        <w:spacing w:before="0"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  <w:r>
        <w:rPr>
          <w:rFonts w:ascii="Calibri" w:eastAsia="Calibri" w:hAnsi="Calibri" w:cs="Calibri"/>
          <w:sz w:val="22"/>
          <w:szCs w:val="22"/>
          <w:lang w:val="pl-PL" w:eastAsia="pl-PL"/>
        </w:rPr>
        <w:t>Część I – 22 319,87 zł,</w:t>
      </w:r>
      <w:r w:rsidR="00A9515C">
        <w:rPr>
          <w:rFonts w:ascii="Calibri" w:eastAsia="Calibri" w:hAnsi="Calibri" w:cs="Calibri"/>
          <w:sz w:val="22"/>
          <w:szCs w:val="22"/>
          <w:lang w:val="pl-PL" w:eastAsia="pl-PL"/>
        </w:rPr>
        <w:t xml:space="preserve"> (38 pkt.)</w:t>
      </w:r>
      <w:r>
        <w:rPr>
          <w:rFonts w:ascii="Calibri" w:eastAsia="Calibri" w:hAnsi="Calibri" w:cs="Calibri"/>
          <w:sz w:val="22"/>
          <w:szCs w:val="22"/>
          <w:lang w:val="pl-PL" w:eastAsia="pl-PL"/>
        </w:rPr>
        <w:t xml:space="preserve"> Część II – 13 033,21</w:t>
      </w:r>
      <w:r w:rsidRPr="00895F17">
        <w:rPr>
          <w:rFonts w:ascii="Calibri" w:eastAsia="Calibri" w:hAnsi="Calibri" w:cs="Calibri"/>
          <w:sz w:val="22"/>
          <w:szCs w:val="22"/>
          <w:lang w:val="pl-PL" w:eastAsia="pl-PL"/>
        </w:rPr>
        <w:t xml:space="preserve"> zł</w:t>
      </w:r>
      <w:r w:rsidR="00CF63DB">
        <w:rPr>
          <w:rFonts w:ascii="Calibri" w:eastAsia="Calibri" w:hAnsi="Calibri" w:cs="Calibri"/>
          <w:sz w:val="22"/>
          <w:szCs w:val="22"/>
          <w:lang w:val="pl-PL" w:eastAsia="pl-PL"/>
        </w:rPr>
        <w:t xml:space="preserve"> (40 pkt.)</w:t>
      </w:r>
      <w:r w:rsidRPr="00895F17">
        <w:rPr>
          <w:rFonts w:ascii="Calibri" w:eastAsia="Calibri" w:hAnsi="Calibri" w:cs="Calibri"/>
          <w:sz w:val="22"/>
          <w:szCs w:val="22"/>
          <w:lang w:val="pl-PL" w:eastAsia="pl-PL"/>
        </w:rPr>
        <w:t xml:space="preserve">, Część III – </w:t>
      </w:r>
      <w:r>
        <w:rPr>
          <w:rFonts w:ascii="Calibri" w:eastAsia="Calibri" w:hAnsi="Calibri" w:cs="Calibri"/>
          <w:sz w:val="22"/>
          <w:szCs w:val="22"/>
          <w:lang w:val="pl-PL" w:eastAsia="pl-PL"/>
        </w:rPr>
        <w:t>3 646,91</w:t>
      </w:r>
      <w:r w:rsidRPr="00895F17">
        <w:rPr>
          <w:rFonts w:ascii="Calibri" w:eastAsia="Calibri" w:hAnsi="Calibri" w:cs="Calibri"/>
          <w:sz w:val="22"/>
          <w:szCs w:val="22"/>
          <w:lang w:val="pl-PL" w:eastAsia="pl-PL"/>
        </w:rPr>
        <w:t xml:space="preserve"> zł</w:t>
      </w:r>
      <w:r w:rsidR="00CF63DB">
        <w:rPr>
          <w:rFonts w:ascii="Calibri" w:eastAsia="Calibri" w:hAnsi="Calibri" w:cs="Calibri"/>
          <w:sz w:val="22"/>
          <w:szCs w:val="22"/>
          <w:lang w:val="pl-PL" w:eastAsia="pl-PL"/>
        </w:rPr>
        <w:t xml:space="preserve"> (39 pkt.);</w:t>
      </w:r>
    </w:p>
    <w:p w14:paraId="01538A28" w14:textId="77777777" w:rsidR="00895F17" w:rsidRDefault="00895F17" w:rsidP="00895F17">
      <w:pPr>
        <w:pStyle w:val="Akapitzlist"/>
        <w:shd w:val="clear" w:color="auto" w:fill="FFFFFF"/>
        <w:spacing w:before="0"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</w:p>
    <w:p w14:paraId="0C150A2A" w14:textId="0EE73AC0" w:rsidR="00895F17" w:rsidRDefault="00895F17" w:rsidP="00895F17">
      <w:pPr>
        <w:pStyle w:val="Akapitzlist"/>
        <w:numPr>
          <w:ilvl w:val="0"/>
          <w:numId w:val="2"/>
        </w:numPr>
        <w:shd w:val="clear" w:color="auto" w:fill="FFFFFF"/>
        <w:spacing w:before="0"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  <w:r>
        <w:rPr>
          <w:rFonts w:ascii="Calibri" w:eastAsia="Calibri" w:hAnsi="Calibri" w:cs="Calibri"/>
          <w:sz w:val="22"/>
          <w:szCs w:val="22"/>
          <w:lang w:val="pl-PL" w:eastAsia="pl-PL"/>
        </w:rPr>
        <w:t xml:space="preserve">PHU Jakub Idziak, </w:t>
      </w:r>
    </w:p>
    <w:p w14:paraId="1E33AA7A" w14:textId="09B9F26D" w:rsidR="00895F17" w:rsidRPr="00895F17" w:rsidRDefault="00895F17" w:rsidP="00895F17">
      <w:pPr>
        <w:pStyle w:val="Akapitzlist"/>
        <w:shd w:val="clear" w:color="auto" w:fill="FFFFFF"/>
        <w:spacing w:before="0" w:line="360" w:lineRule="auto"/>
        <w:rPr>
          <w:rFonts w:ascii="Calibri" w:eastAsia="Calibri" w:hAnsi="Calibri" w:cs="Calibri"/>
          <w:sz w:val="22"/>
          <w:szCs w:val="22"/>
          <w:lang w:val="pl-PL" w:eastAsia="pl-PL"/>
        </w:rPr>
      </w:pPr>
      <w:r>
        <w:rPr>
          <w:rFonts w:ascii="Calibri" w:eastAsia="Calibri" w:hAnsi="Calibri" w:cs="Calibri"/>
          <w:sz w:val="22"/>
          <w:szCs w:val="22"/>
          <w:lang w:val="pl-PL" w:eastAsia="pl-PL"/>
        </w:rPr>
        <w:t>Część I – 11 788,32 zł</w:t>
      </w:r>
      <w:r w:rsidR="00A9515C">
        <w:rPr>
          <w:rFonts w:ascii="Calibri" w:eastAsia="Calibri" w:hAnsi="Calibri" w:cs="Calibri"/>
          <w:sz w:val="22"/>
          <w:szCs w:val="22"/>
          <w:lang w:val="pl-PL" w:eastAsia="pl-PL"/>
        </w:rPr>
        <w:t xml:space="preserve"> (73 pkt.)</w:t>
      </w:r>
      <w:r>
        <w:rPr>
          <w:rFonts w:ascii="Calibri" w:eastAsia="Calibri" w:hAnsi="Calibri" w:cs="Calibri"/>
          <w:sz w:val="22"/>
          <w:szCs w:val="22"/>
          <w:lang w:val="pl-PL" w:eastAsia="pl-PL"/>
        </w:rPr>
        <w:t>, Część II – 10 701,00</w:t>
      </w:r>
      <w:r w:rsidRPr="00895F17">
        <w:rPr>
          <w:rFonts w:ascii="Calibri" w:eastAsia="Calibri" w:hAnsi="Calibri" w:cs="Calibri"/>
          <w:sz w:val="22"/>
          <w:szCs w:val="22"/>
          <w:lang w:val="pl-PL" w:eastAsia="pl-PL"/>
        </w:rPr>
        <w:t xml:space="preserve"> zł</w:t>
      </w:r>
      <w:r w:rsidR="00CF63DB">
        <w:rPr>
          <w:rFonts w:ascii="Calibri" w:eastAsia="Calibri" w:hAnsi="Calibri" w:cs="Calibri"/>
          <w:sz w:val="22"/>
          <w:szCs w:val="22"/>
          <w:lang w:val="pl-PL" w:eastAsia="pl-PL"/>
        </w:rPr>
        <w:t xml:space="preserve"> (48 pkt.)</w:t>
      </w:r>
      <w:r w:rsidRPr="00895F17">
        <w:rPr>
          <w:rFonts w:ascii="Calibri" w:eastAsia="Calibri" w:hAnsi="Calibri" w:cs="Calibri"/>
          <w:sz w:val="22"/>
          <w:szCs w:val="22"/>
          <w:lang w:val="pl-PL" w:eastAsia="pl-PL"/>
        </w:rPr>
        <w:t xml:space="preserve">, Część III – </w:t>
      </w:r>
      <w:r>
        <w:rPr>
          <w:rFonts w:ascii="Calibri" w:eastAsia="Calibri" w:hAnsi="Calibri" w:cs="Calibri"/>
          <w:sz w:val="22"/>
          <w:szCs w:val="22"/>
          <w:lang w:val="pl-PL" w:eastAsia="pl-PL"/>
        </w:rPr>
        <w:t>3 198,00</w:t>
      </w:r>
      <w:r w:rsidRPr="00895F17">
        <w:rPr>
          <w:rFonts w:ascii="Calibri" w:eastAsia="Calibri" w:hAnsi="Calibri" w:cs="Calibri"/>
          <w:sz w:val="22"/>
          <w:szCs w:val="22"/>
          <w:lang w:val="pl-PL" w:eastAsia="pl-PL"/>
        </w:rPr>
        <w:t xml:space="preserve"> zł</w:t>
      </w:r>
      <w:r w:rsidR="00CF63DB">
        <w:rPr>
          <w:rFonts w:ascii="Calibri" w:eastAsia="Calibri" w:hAnsi="Calibri" w:cs="Calibri"/>
          <w:sz w:val="22"/>
          <w:szCs w:val="22"/>
          <w:lang w:val="pl-PL" w:eastAsia="pl-PL"/>
        </w:rPr>
        <w:t xml:space="preserve"> (45 pkt.).</w:t>
      </w:r>
    </w:p>
    <w:p w14:paraId="6056F9F0" w14:textId="27561E94" w:rsidR="00895F17" w:rsidRPr="00CF63DB" w:rsidRDefault="00CF63DB" w:rsidP="00CF63DB">
      <w:pPr>
        <w:shd w:val="clear" w:color="auto" w:fill="FFFFFF"/>
        <w:rPr>
          <w:rFonts w:ascii="Calibri" w:eastAsia="Calibri" w:hAnsi="Calibri" w:cs="Calibri"/>
          <w:b/>
          <w:bCs/>
          <w:lang w:eastAsia="pl-PL"/>
        </w:rPr>
      </w:pPr>
      <w:r>
        <w:rPr>
          <w:rFonts w:ascii="Calibri" w:eastAsia="Calibri" w:hAnsi="Calibri" w:cs="Calibri"/>
          <w:lang w:eastAsia="pl-PL"/>
        </w:rPr>
        <w:tab/>
      </w:r>
      <w:r w:rsidRPr="00CF63DB">
        <w:rPr>
          <w:rFonts w:ascii="Calibri" w:eastAsia="Calibri" w:hAnsi="Calibri" w:cs="Calibri"/>
          <w:b/>
          <w:bCs/>
          <w:lang w:eastAsia="pl-PL"/>
        </w:rPr>
        <w:t>Podane kwoty są kwotami brutto.</w:t>
      </w:r>
    </w:p>
    <w:p w14:paraId="058BD55F" w14:textId="77777777" w:rsidR="000566AA" w:rsidRPr="0087682D" w:rsidRDefault="000566AA" w:rsidP="000566AA">
      <w:pPr>
        <w:shd w:val="clear" w:color="auto" w:fill="FFFFFF"/>
        <w:rPr>
          <w:rFonts w:ascii="Calibri" w:eastAsia="Calibri" w:hAnsi="Calibri" w:cs="Calibri"/>
          <w:lang w:eastAsia="pl-PL"/>
        </w:rPr>
      </w:pPr>
    </w:p>
    <w:p w14:paraId="0E55EB4B" w14:textId="31DED434" w:rsidR="002B5784" w:rsidRPr="00192043" w:rsidRDefault="000566AA" w:rsidP="00192043">
      <w:pPr>
        <w:shd w:val="clear" w:color="auto" w:fill="FFFFFF"/>
        <w:spacing w:after="0"/>
        <w:rPr>
          <w:rFonts w:ascii="Calibri" w:eastAsia="Calibri" w:hAnsi="Calibri"/>
          <w:color w:val="000000"/>
        </w:rPr>
      </w:pPr>
      <w:r w:rsidRPr="008A1CDA">
        <w:rPr>
          <w:rFonts w:ascii="Calibri" w:eastAsia="Calibri" w:hAnsi="Calibri"/>
          <w:color w:val="000000"/>
        </w:rPr>
        <w:t>Zamawiający przy wyborze wykonaw</w:t>
      </w:r>
      <w:r>
        <w:rPr>
          <w:rFonts w:ascii="Calibri" w:eastAsia="Calibri" w:hAnsi="Calibri"/>
          <w:color w:val="000000"/>
        </w:rPr>
        <w:t>cy posługiwał się kryterium: cena wykonania zamówienia 100 %</w:t>
      </w:r>
    </w:p>
    <w:p w14:paraId="226A9277" w14:textId="7CF70F08" w:rsidR="000566AA" w:rsidRDefault="000566AA" w:rsidP="000566AA">
      <w:pPr>
        <w:shd w:val="clear" w:color="auto" w:fill="FFFFFF"/>
        <w:rPr>
          <w:rFonts w:ascii="Calibri" w:eastAsia="Calibri" w:hAnsi="Calibri" w:cs="Calibri"/>
        </w:rPr>
      </w:pPr>
    </w:p>
    <w:p w14:paraId="2D08AE81" w14:textId="3182B062" w:rsidR="00CF63DB" w:rsidRPr="001B4BE0" w:rsidRDefault="00CF63DB" w:rsidP="000566AA">
      <w:pPr>
        <w:shd w:val="clear" w:color="auto" w:fill="FFFFFF"/>
        <w:rPr>
          <w:rFonts w:ascii="Calibri" w:eastAsia="Calibri" w:hAnsi="Calibri" w:cs="Calibri"/>
          <w:b/>
          <w:bCs/>
        </w:rPr>
      </w:pPr>
      <w:r w:rsidRPr="001B4BE0">
        <w:rPr>
          <w:rFonts w:ascii="Calibri" w:eastAsia="Calibri" w:hAnsi="Calibri" w:cs="Calibri"/>
          <w:b/>
          <w:bCs/>
        </w:rPr>
        <w:t>Oferty odrzucone:</w:t>
      </w:r>
    </w:p>
    <w:p w14:paraId="7DB57FBB" w14:textId="0569E6BC" w:rsidR="00CF63DB" w:rsidRPr="00975D93" w:rsidRDefault="00CF63DB" w:rsidP="000566AA">
      <w:pPr>
        <w:shd w:val="clear" w:color="auto" w:fill="FFFFFF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Ameco</w:t>
      </w:r>
      <w:proofErr w:type="spellEnd"/>
      <w:r>
        <w:rPr>
          <w:rFonts w:ascii="Calibri" w:eastAsia="Calibri" w:hAnsi="Calibri" w:cs="Calibri"/>
        </w:rPr>
        <w:t xml:space="preserve"> Sp. J., ul. Powstańców Śląskich 44, 01-381 Warszawa – Wykonawca w ofercie (kryteria i w</w:t>
      </w:r>
      <w:r w:rsidR="001B4BE0">
        <w:rPr>
          <w:rFonts w:ascii="Calibri" w:eastAsia="Calibri" w:hAnsi="Calibri" w:cs="Calibri"/>
        </w:rPr>
        <w:t>arunki formalne) nie zaakceptował warunku, który mówi, iż wszelkie dodatkowe koszty, w tym koszty transportu są po stronie Wykonawcy.</w:t>
      </w:r>
    </w:p>
    <w:p w14:paraId="76FDF478" w14:textId="172CAF6B" w:rsidR="00CF63DB" w:rsidRPr="00CF63DB" w:rsidRDefault="00313305" w:rsidP="00CF63DB">
      <w:pPr>
        <w:spacing w:after="100" w:afterAutospacing="1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Wskazanie wyboru oferty wraz z uzasadnieniem:</w:t>
      </w:r>
      <w:r w:rsidR="000566AA">
        <w:rPr>
          <w:rFonts w:ascii="Calibri" w:eastAsia="Calibri" w:hAnsi="Calibri" w:cs="Calibri"/>
        </w:rPr>
        <w:br/>
      </w:r>
      <w:proofErr w:type="spellStart"/>
      <w:r w:rsidR="00CF63DB" w:rsidRPr="00CF63DB">
        <w:rPr>
          <w:rFonts w:ascii="Calibri" w:eastAsia="Calibri" w:hAnsi="Calibri" w:cs="Calibri"/>
          <w:b/>
          <w:bCs/>
          <w:lang w:eastAsia="pl-PL"/>
        </w:rPr>
        <w:t>Drzewias</w:t>
      </w:r>
      <w:proofErr w:type="spellEnd"/>
      <w:r w:rsidR="00CF63DB" w:rsidRPr="00CF63DB">
        <w:rPr>
          <w:rFonts w:ascii="Calibri" w:eastAsia="Calibri" w:hAnsi="Calibri" w:cs="Calibri"/>
          <w:b/>
          <w:bCs/>
          <w:lang w:eastAsia="pl-PL"/>
        </w:rPr>
        <w:t>-BIS Sp. z o. o., ul. Wyszyńskiego 46a, 87-600 Lipno</w:t>
      </w:r>
      <w:r w:rsidR="00CF63DB">
        <w:rPr>
          <w:rFonts w:ascii="Calibri" w:eastAsia="Calibri" w:hAnsi="Calibri" w:cs="Calibri"/>
          <w:b/>
          <w:bCs/>
          <w:lang w:eastAsia="pl-PL"/>
        </w:rPr>
        <w:t xml:space="preserve"> – najniższa cena.</w:t>
      </w:r>
    </w:p>
    <w:p w14:paraId="21DC02A2" w14:textId="77777777" w:rsidR="000566AA" w:rsidRDefault="000566AA" w:rsidP="000566AA">
      <w:pPr>
        <w:pStyle w:val="NormalnyWeb"/>
        <w:spacing w:before="0" w:beforeAutospacing="0" w:after="0" w:afterAutospacing="0"/>
        <w:jc w:val="both"/>
        <w:rPr>
          <w:rFonts w:ascii="Calibri" w:eastAsia="Calibri" w:hAnsi="Calibri" w:cs="Calibri"/>
          <w:bCs/>
          <w:sz w:val="22"/>
          <w:szCs w:val="22"/>
          <w:u w:val="single"/>
        </w:rPr>
      </w:pPr>
    </w:p>
    <w:p w14:paraId="105DD7D9" w14:textId="77777777" w:rsidR="000566AA" w:rsidRDefault="000566AA" w:rsidP="000566AA">
      <w:pPr>
        <w:pStyle w:val="NormalnyWeb"/>
        <w:spacing w:before="0" w:beforeAutospacing="0" w:after="0" w:afterAutospacing="0"/>
        <w:jc w:val="both"/>
        <w:rPr>
          <w:rFonts w:ascii="Calibri" w:eastAsia="Calibri" w:hAnsi="Calibri" w:cs="Calibri"/>
          <w:bCs/>
          <w:sz w:val="22"/>
          <w:szCs w:val="22"/>
          <w:u w:val="single"/>
        </w:rPr>
      </w:pPr>
    </w:p>
    <w:p w14:paraId="78131162" w14:textId="41EB88AD" w:rsidR="00AE0A8F" w:rsidRPr="000566AA" w:rsidRDefault="00AE0A8F" w:rsidP="004E54FC">
      <w:pPr>
        <w:pStyle w:val="NormalnyWeb"/>
        <w:spacing w:before="0" w:beforeAutospacing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sectPr w:rsidR="00AE0A8F" w:rsidRPr="000566AA" w:rsidSect="007F5486">
      <w:headerReference w:type="default" r:id="rId7"/>
      <w:footerReference w:type="default" r:id="rId8"/>
      <w:pgSz w:w="11906" w:h="16838"/>
      <w:pgMar w:top="109" w:right="1417" w:bottom="1417" w:left="1417" w:header="192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C16A" w14:textId="77777777" w:rsidR="00F01D99" w:rsidRDefault="00F01D99" w:rsidP="00DF1153">
      <w:pPr>
        <w:spacing w:after="0" w:line="240" w:lineRule="auto"/>
      </w:pPr>
      <w:r>
        <w:separator/>
      </w:r>
    </w:p>
  </w:endnote>
  <w:endnote w:type="continuationSeparator" w:id="0">
    <w:p w14:paraId="2D5F582A" w14:textId="77777777" w:rsidR="00F01D99" w:rsidRDefault="00F01D99" w:rsidP="00DF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1F90" w14:textId="77777777" w:rsidR="007F5486" w:rsidRDefault="007F5486" w:rsidP="007F5486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2E0425" wp14:editId="5B61B90F">
              <wp:simplePos x="0" y="0"/>
              <wp:positionH relativeFrom="margin">
                <wp:posOffset>7620</wp:posOffset>
              </wp:positionH>
              <wp:positionV relativeFrom="paragraph">
                <wp:posOffset>-21590</wp:posOffset>
              </wp:positionV>
              <wp:extent cx="5733415" cy="0"/>
              <wp:effectExtent l="0" t="0" r="19685" b="1905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341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0909EF" id="Łącznik prosty 1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6pt,-1.7pt" to="452.0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" strokecolor="#5a5a5a [2109]" strokeweight=".5pt">
              <v:stroke joinstyle="miter"/>
              <w10:wrap anchorx="margin"/>
            </v:line>
          </w:pict>
        </mc:Fallback>
      </mc:AlternateContent>
    </w:r>
  </w:p>
  <w:p w14:paraId="550C8C49" w14:textId="77777777" w:rsidR="007F5486" w:rsidRDefault="007F5486" w:rsidP="007F5486">
    <w:pPr>
      <w:pStyle w:val="Stopka"/>
    </w:pPr>
    <w:r>
      <w:rPr>
        <w:noProof/>
        <w:lang w:eastAsia="pl-PL"/>
      </w:rPr>
      <w:drawing>
        <wp:inline distT="0" distB="0" distL="0" distR="0" wp14:anchorId="4F056870" wp14:editId="1D84716C">
          <wp:extent cx="965248" cy="205740"/>
          <wp:effectExtent l="0" t="0" r="6350" b="3810"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48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6EB677" w14:textId="77777777" w:rsidR="007F5486" w:rsidRPr="000B731F" w:rsidRDefault="007F5486" w:rsidP="007F5486">
    <w:pPr>
      <w:autoSpaceDE w:val="0"/>
      <w:autoSpaceDN w:val="0"/>
      <w:adjustRightInd w:val="0"/>
      <w:spacing w:before="240" w:after="0" w:line="360" w:lineRule="auto"/>
      <w:jc w:val="both"/>
      <w:rPr>
        <w:rFonts w:asciiTheme="majorHAnsi" w:eastAsia="Times New Roman" w:hAnsiTheme="majorHAnsi" w:cstheme="majorHAnsi"/>
        <w:color w:val="767171" w:themeColor="background2" w:themeShade="80"/>
        <w:sz w:val="16"/>
        <w:szCs w:val="20"/>
        <w:lang w:eastAsia="pl-PL"/>
      </w:rPr>
    </w:pPr>
    <w:r w:rsidRPr="000B731F">
      <w:rPr>
        <w:rFonts w:asciiTheme="majorHAnsi" w:eastAsia="Times New Roman" w:hAnsiTheme="majorHAnsi" w:cstheme="majorHAnsi"/>
        <w:color w:val="767171" w:themeColor="background2" w:themeShade="80"/>
        <w:sz w:val="16"/>
        <w:szCs w:val="20"/>
        <w:lang w:eastAsia="pl-PL"/>
      </w:rPr>
      <w:t>Bezpieczna przystań</w:t>
    </w:r>
  </w:p>
  <w:p w14:paraId="7B5AED49" w14:textId="77777777" w:rsidR="007F5486" w:rsidRPr="000B731F" w:rsidRDefault="007F5486" w:rsidP="007F5486">
    <w:pPr>
      <w:autoSpaceDE w:val="0"/>
      <w:autoSpaceDN w:val="0"/>
      <w:adjustRightInd w:val="0"/>
      <w:spacing w:after="0" w:line="360" w:lineRule="auto"/>
      <w:jc w:val="both"/>
      <w:rPr>
        <w:rFonts w:asciiTheme="majorHAnsi" w:eastAsia="Times New Roman" w:hAnsiTheme="majorHAnsi" w:cstheme="majorHAnsi"/>
        <w:color w:val="767171" w:themeColor="background2" w:themeShade="80"/>
        <w:sz w:val="16"/>
        <w:szCs w:val="20"/>
        <w:lang w:eastAsia="pl-PL"/>
      </w:rPr>
    </w:pPr>
    <w:r w:rsidRPr="000B731F">
      <w:rPr>
        <w:rFonts w:asciiTheme="majorHAnsi" w:eastAsia="Times New Roman" w:hAnsiTheme="majorHAnsi" w:cstheme="majorHAnsi"/>
        <w:color w:val="767171" w:themeColor="background2" w:themeShade="80"/>
        <w:sz w:val="16"/>
        <w:szCs w:val="20"/>
        <w:lang w:eastAsia="pl-PL"/>
      </w:rPr>
      <w:t>Projekt współfinansowany z Programu Krajowego Funduszu Azylu, Migracji i Integracji</w:t>
    </w:r>
  </w:p>
  <w:p w14:paraId="6A4E0599" w14:textId="77777777" w:rsidR="007F5486" w:rsidRPr="000B731F" w:rsidRDefault="007F5486" w:rsidP="007F5486">
    <w:pPr>
      <w:tabs>
        <w:tab w:val="center" w:pos="4536"/>
        <w:tab w:val="right" w:pos="9072"/>
      </w:tabs>
      <w:spacing w:after="0" w:line="240" w:lineRule="auto"/>
      <w:rPr>
        <w:rFonts w:asciiTheme="majorHAnsi" w:eastAsia="Times New Roman" w:hAnsiTheme="majorHAnsi" w:cstheme="majorHAnsi"/>
        <w:color w:val="767171" w:themeColor="background2" w:themeShade="80"/>
        <w:sz w:val="16"/>
        <w:szCs w:val="20"/>
        <w:lang w:eastAsia="pl-PL"/>
      </w:rPr>
    </w:pPr>
    <w:r w:rsidRPr="000B731F">
      <w:rPr>
        <w:rFonts w:asciiTheme="majorHAnsi" w:eastAsia="Times New Roman" w:hAnsiTheme="majorHAnsi" w:cstheme="majorHAnsi"/>
        <w:color w:val="767171" w:themeColor="background2" w:themeShade="80"/>
        <w:sz w:val="16"/>
        <w:szCs w:val="20"/>
        <w:lang w:eastAsia="pl-PL"/>
      </w:rPr>
      <w:t>„Budowanie struktur dla integracji cudzoziemców w Polsce – etap II – pilotaż Centrów Integracji Cudzoziemców”, w ramach</w:t>
    </w:r>
    <w:r w:rsidRPr="000B731F">
      <w:rPr>
        <w:rFonts w:asciiTheme="majorHAnsi" w:eastAsia="Times New Roman" w:hAnsiTheme="majorHAnsi" w:cstheme="majorHAnsi"/>
        <w:color w:val="767171" w:themeColor="background2" w:themeShade="80"/>
        <w:sz w:val="16"/>
        <w:szCs w:val="20"/>
        <w:lang w:eastAsia="pl-PL"/>
      </w:rPr>
      <w:br/>
      <w:t>Funduszu Azylu Migracji i Integracji 2014-2020 dla Celu szczegółowego 2 Integracja / Legalna migracja (nabór nr 11-2020/BK-FAMI)</w:t>
    </w:r>
  </w:p>
  <w:p w14:paraId="4E39B6FE" w14:textId="77777777" w:rsidR="007F5486" w:rsidRDefault="007F5486" w:rsidP="007F5486">
    <w:pPr>
      <w:pStyle w:val="Stopka"/>
    </w:pPr>
  </w:p>
  <w:p w14:paraId="17E12166" w14:textId="03D3C09E" w:rsidR="00DE118B" w:rsidRPr="000B731F" w:rsidRDefault="00DE118B" w:rsidP="00DE118B">
    <w:pPr>
      <w:tabs>
        <w:tab w:val="center" w:pos="4536"/>
        <w:tab w:val="right" w:pos="9072"/>
      </w:tabs>
      <w:spacing w:after="0" w:line="240" w:lineRule="auto"/>
      <w:rPr>
        <w:rFonts w:asciiTheme="majorHAnsi" w:eastAsia="Times New Roman" w:hAnsiTheme="majorHAnsi" w:cstheme="majorHAnsi"/>
        <w:color w:val="767171" w:themeColor="background2" w:themeShade="80"/>
        <w:sz w:val="16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3290" w14:textId="77777777" w:rsidR="00F01D99" w:rsidRDefault="00F01D99" w:rsidP="00DF1153">
      <w:pPr>
        <w:spacing w:after="0" w:line="240" w:lineRule="auto"/>
      </w:pPr>
      <w:r>
        <w:separator/>
      </w:r>
    </w:p>
  </w:footnote>
  <w:footnote w:type="continuationSeparator" w:id="0">
    <w:p w14:paraId="24E8A8D3" w14:textId="77777777" w:rsidR="00F01D99" w:rsidRDefault="00F01D99" w:rsidP="00DF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2981" w14:textId="77777777" w:rsidR="007F5486" w:rsidRDefault="007F5486" w:rsidP="007F54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A8F13C" wp14:editId="3FFE460E">
          <wp:simplePos x="0" y="0"/>
          <wp:positionH relativeFrom="page">
            <wp:align>left</wp:align>
          </wp:positionH>
          <wp:positionV relativeFrom="paragraph">
            <wp:posOffset>-1224280</wp:posOffset>
          </wp:positionV>
          <wp:extent cx="7581131" cy="1036279"/>
          <wp:effectExtent l="0" t="0" r="1270" b="0"/>
          <wp:wrapNone/>
          <wp:docPr id="103" name="Obraz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31" cy="1036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0101A6" w14:textId="77777777" w:rsidR="007F5486" w:rsidRDefault="007F5486" w:rsidP="007F5486">
    <w:pPr>
      <w:pStyle w:val="Nagwek"/>
    </w:pPr>
  </w:p>
  <w:p w14:paraId="5571409F" w14:textId="6746C478" w:rsidR="00C80132" w:rsidRDefault="00C801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3AB"/>
    <w:multiLevelType w:val="hybridMultilevel"/>
    <w:tmpl w:val="F01A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2D2"/>
    <w:multiLevelType w:val="hybridMultilevel"/>
    <w:tmpl w:val="F01AE0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3543"/>
    <w:multiLevelType w:val="hybridMultilevel"/>
    <w:tmpl w:val="F01A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72657"/>
    <w:multiLevelType w:val="hybridMultilevel"/>
    <w:tmpl w:val="2AB6E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E41DAB"/>
    <w:multiLevelType w:val="hybridMultilevel"/>
    <w:tmpl w:val="023040F0"/>
    <w:lvl w:ilvl="0" w:tplc="4F8E94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53"/>
    <w:rsid w:val="000566AA"/>
    <w:rsid w:val="0007346C"/>
    <w:rsid w:val="00092751"/>
    <w:rsid w:val="000B731F"/>
    <w:rsid w:val="0010640E"/>
    <w:rsid w:val="0013327F"/>
    <w:rsid w:val="00192043"/>
    <w:rsid w:val="001B4BE0"/>
    <w:rsid w:val="001B7D5C"/>
    <w:rsid w:val="0020609E"/>
    <w:rsid w:val="002B5784"/>
    <w:rsid w:val="00313305"/>
    <w:rsid w:val="00480A85"/>
    <w:rsid w:val="004A2722"/>
    <w:rsid w:val="004E54FC"/>
    <w:rsid w:val="0054218D"/>
    <w:rsid w:val="00652884"/>
    <w:rsid w:val="006E1D9A"/>
    <w:rsid w:val="0079619D"/>
    <w:rsid w:val="007F5486"/>
    <w:rsid w:val="00895F17"/>
    <w:rsid w:val="00907188"/>
    <w:rsid w:val="0097560B"/>
    <w:rsid w:val="00A9515C"/>
    <w:rsid w:val="00AD0579"/>
    <w:rsid w:val="00AE0A8F"/>
    <w:rsid w:val="00B05A87"/>
    <w:rsid w:val="00B16423"/>
    <w:rsid w:val="00B6513F"/>
    <w:rsid w:val="00C65E80"/>
    <w:rsid w:val="00C80132"/>
    <w:rsid w:val="00CF63DB"/>
    <w:rsid w:val="00D61AFA"/>
    <w:rsid w:val="00DE118B"/>
    <w:rsid w:val="00DF1153"/>
    <w:rsid w:val="00E012DC"/>
    <w:rsid w:val="00E0797A"/>
    <w:rsid w:val="00F01D99"/>
    <w:rsid w:val="00FA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22749"/>
  <w15:chartTrackingRefBased/>
  <w15:docId w15:val="{84FD800A-1F83-4C20-B04F-3921CE3B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153"/>
  </w:style>
  <w:style w:type="paragraph" w:styleId="Stopka">
    <w:name w:val="footer"/>
    <w:basedOn w:val="Normalny"/>
    <w:link w:val="StopkaZnak"/>
    <w:uiPriority w:val="99"/>
    <w:unhideWhenUsed/>
    <w:rsid w:val="00DF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153"/>
  </w:style>
  <w:style w:type="paragraph" w:styleId="Tekstdymka">
    <w:name w:val="Balloon Text"/>
    <w:basedOn w:val="Normalny"/>
    <w:link w:val="TekstdymkaZnak"/>
    <w:uiPriority w:val="99"/>
    <w:semiHidden/>
    <w:unhideWhenUsed/>
    <w:rsid w:val="00AE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A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66AA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paragraph" w:styleId="NormalnyWeb">
    <w:name w:val="Normal (Web)"/>
    <w:basedOn w:val="Normalny"/>
    <w:uiPriority w:val="99"/>
    <w:unhideWhenUsed/>
    <w:rsid w:val="0005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0566AA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423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423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Nadolinska</dc:creator>
  <cp:keywords/>
  <dc:description/>
  <cp:lastModifiedBy>Wojciech Ślusarski</cp:lastModifiedBy>
  <cp:revision>6</cp:revision>
  <cp:lastPrinted>2021-11-23T06:53:00Z</cp:lastPrinted>
  <dcterms:created xsi:type="dcterms:W3CDTF">2021-12-08T13:34:00Z</dcterms:created>
  <dcterms:modified xsi:type="dcterms:W3CDTF">2022-02-24T12:17:00Z</dcterms:modified>
</cp:coreProperties>
</file>