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0429D1FD"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tj. Dz. U. z 2021</w:t>
            </w:r>
            <w:r w:rsidRPr="000C7661">
              <w:rPr>
                <w:rFonts w:ascii="Arial" w:hAnsi="Arial" w:cs="Arial"/>
                <w:sz w:val="20"/>
                <w:szCs w:val="20"/>
              </w:rPr>
              <w:t xml:space="preserve"> r. poz. </w:t>
            </w:r>
            <w:r w:rsidR="00484138">
              <w:rPr>
                <w:rFonts w:ascii="Arial" w:hAnsi="Arial" w:cs="Arial"/>
                <w:sz w:val="20"/>
                <w:szCs w:val="20"/>
              </w:rPr>
              <w:t>1129</w:t>
            </w:r>
            <w:r w:rsidR="007D0096">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D91F121" w:rsidR="00456AF7" w:rsidRPr="00E50FFA" w:rsidRDefault="002D411C" w:rsidP="002D411C">
            <w:pPr>
              <w:pStyle w:val="Bezodstpw"/>
              <w:jc w:val="left"/>
              <w:rPr>
                <w:rFonts w:ascii="Arial" w:hAnsi="Arial" w:cs="Arial"/>
                <w:b/>
                <w:color w:val="FF0000"/>
                <w:sz w:val="28"/>
                <w:szCs w:val="28"/>
              </w:rPr>
            </w:pPr>
            <w:r>
              <w:rPr>
                <w:rFonts w:ascii="Arial" w:hAnsi="Arial" w:cs="Arial"/>
                <w:b/>
                <w:sz w:val="28"/>
                <w:szCs w:val="28"/>
              </w:rPr>
              <w:t xml:space="preserve">Docieplenie ściany wschodniej i południowej budynku gminnego przy ul. Grobla 9 </w:t>
            </w:r>
            <w:r w:rsidR="006039DC">
              <w:rPr>
                <w:rFonts w:ascii="Arial" w:hAnsi="Arial" w:cs="Arial"/>
                <w:b/>
                <w:sz w:val="28"/>
                <w:szCs w:val="28"/>
              </w:rPr>
              <w:t xml:space="preserve">w Gorzowie Wlkp. </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E50FFA">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2038AC66" w14:textId="4E62F200" w:rsidR="00456AF7" w:rsidRDefault="00456AF7" w:rsidP="00456AF7">
            <w:pPr>
              <w:spacing w:after="0" w:line="360" w:lineRule="auto"/>
              <w:rPr>
                <w:rFonts w:cs="Arial"/>
              </w:rPr>
            </w:pPr>
          </w:p>
          <w:tbl>
            <w:tblPr>
              <w:tblpPr w:leftFromText="187" w:rightFromText="187" w:vertAnchor="page" w:horzAnchor="margin" w:tblpXSpec="right" w:tblpY="2251"/>
              <w:tblOverlap w:val="never"/>
              <w:tblW w:w="2489" w:type="pct"/>
              <w:tblLook w:val="04A0" w:firstRow="1" w:lastRow="0" w:firstColumn="1" w:lastColumn="0" w:noHBand="0" w:noVBand="1"/>
            </w:tblPr>
            <w:tblGrid>
              <w:gridCol w:w="4367"/>
            </w:tblGrid>
            <w:tr w:rsidR="00484138" w14:paraId="0793B7F3" w14:textId="77777777" w:rsidTr="002D411C">
              <w:tc>
                <w:tcPr>
                  <w:tcW w:w="4253" w:type="dxa"/>
                  <w:tcMar>
                    <w:top w:w="216" w:type="dxa"/>
                    <w:left w:w="115" w:type="dxa"/>
                    <w:bottom w:w="216" w:type="dxa"/>
                    <w:right w:w="115" w:type="dxa"/>
                  </w:tcMar>
                </w:tcPr>
                <w:p w14:paraId="51C9334D" w14:textId="1A06785F" w:rsidR="00484138" w:rsidRPr="0020003C" w:rsidRDefault="00376499" w:rsidP="00484138">
                  <w:pPr>
                    <w:pStyle w:val="Bezodstpw"/>
                    <w:rPr>
                      <w:sz w:val="28"/>
                      <w:szCs w:val="28"/>
                    </w:rPr>
                  </w:pPr>
                  <w:r w:rsidRPr="0020003C">
                    <w:rPr>
                      <w:sz w:val="28"/>
                      <w:szCs w:val="28"/>
                    </w:rPr>
                    <w:t>Dyrektor</w:t>
                  </w:r>
                  <w:r w:rsidR="00484138" w:rsidRPr="0020003C">
                    <w:rPr>
                      <w:sz w:val="28"/>
                      <w:szCs w:val="28"/>
                    </w:rPr>
                    <w:t xml:space="preserve"> ZGM</w:t>
                  </w:r>
                </w:p>
                <w:p w14:paraId="5EBEF1BA" w14:textId="7F32CD34" w:rsidR="00484138" w:rsidRPr="0020003C" w:rsidRDefault="00376499" w:rsidP="00484138">
                  <w:pPr>
                    <w:pStyle w:val="Bezodstpw"/>
                    <w:rPr>
                      <w:sz w:val="28"/>
                      <w:szCs w:val="28"/>
                    </w:rPr>
                  </w:pPr>
                  <w:r w:rsidRPr="0020003C">
                    <w:rPr>
                      <w:sz w:val="28"/>
                      <w:szCs w:val="28"/>
                    </w:rPr>
                    <w:t>Paweł Nowacki</w:t>
                  </w:r>
                </w:p>
                <w:p w14:paraId="5E4C53D2" w14:textId="77777777" w:rsidR="00484138" w:rsidRPr="0020003C" w:rsidRDefault="00484138" w:rsidP="00484138">
                  <w:pPr>
                    <w:pStyle w:val="Bezodstpw"/>
                    <w:rPr>
                      <w:i/>
                      <w:sz w:val="20"/>
                      <w:szCs w:val="20"/>
                    </w:rPr>
                  </w:pPr>
                  <w:r w:rsidRPr="0020003C">
                    <w:rPr>
                      <w:i/>
                      <w:sz w:val="20"/>
                      <w:szCs w:val="20"/>
                    </w:rPr>
                    <w:t>(pieczęć i podpis na oryginale)</w:t>
                  </w:r>
                </w:p>
                <w:p w14:paraId="313884AB" w14:textId="5049D5E8" w:rsidR="00484138" w:rsidRPr="0020003C" w:rsidRDefault="002E4DFE" w:rsidP="00484138">
                  <w:pPr>
                    <w:pStyle w:val="Bezodstpw"/>
                    <w:rPr>
                      <w:sz w:val="28"/>
                      <w:szCs w:val="28"/>
                    </w:rPr>
                  </w:pPr>
                  <w:r>
                    <w:rPr>
                      <w:sz w:val="28"/>
                      <w:szCs w:val="28"/>
                    </w:rPr>
                    <w:t>2021-11</w:t>
                  </w:r>
                  <w:r w:rsidR="0000544A">
                    <w:rPr>
                      <w:sz w:val="28"/>
                      <w:szCs w:val="28"/>
                    </w:rPr>
                    <w:t>-17</w:t>
                  </w:r>
                </w:p>
                <w:p w14:paraId="604664BE" w14:textId="77777777" w:rsidR="00484138" w:rsidRDefault="00484138" w:rsidP="00484138">
                  <w:pPr>
                    <w:pStyle w:val="Bezodstpw"/>
                    <w:rPr>
                      <w:color w:val="5B9BD5" w:themeColor="accent1"/>
                    </w:rPr>
                  </w:pPr>
                </w:p>
              </w:tc>
            </w:tr>
          </w:tbl>
          <w:p w14:paraId="110A6E8E" w14:textId="77777777" w:rsidR="00A56351" w:rsidRDefault="00A56351" w:rsidP="00A56351">
            <w:pPr>
              <w:spacing w:after="0" w:line="360" w:lineRule="auto"/>
              <w:ind w:left="644"/>
              <w:jc w:val="left"/>
              <w:rPr>
                <w:rFonts w:cs="Arial"/>
              </w:rPr>
            </w:pPr>
            <w:bookmarkStart w:id="0" w:name="_GoBack"/>
            <w:bookmarkEnd w:id="0"/>
          </w:p>
          <w:p w14:paraId="584004FE" w14:textId="77777777" w:rsidR="00A56351" w:rsidRDefault="00A56351" w:rsidP="00A56351">
            <w:pPr>
              <w:spacing w:after="0" w:line="360" w:lineRule="auto"/>
              <w:ind w:left="644"/>
              <w:jc w:val="left"/>
              <w:rPr>
                <w:rFonts w:cs="Arial"/>
              </w:rPr>
            </w:pPr>
          </w:p>
          <w:p w14:paraId="70B35E70" w14:textId="77777777" w:rsidR="00A56351" w:rsidRPr="00456AF7" w:rsidRDefault="00A56351" w:rsidP="00A56351">
            <w:pPr>
              <w:spacing w:after="0" w:line="360" w:lineRule="auto"/>
              <w:ind w:left="644"/>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F926A7">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4D4F70">
          <w:rPr>
            <w:noProof/>
            <w:webHidden/>
          </w:rPr>
          <w:t>2</w:t>
        </w:r>
        <w:r w:rsidR="00824CF2">
          <w:rPr>
            <w:noProof/>
            <w:webHidden/>
          </w:rPr>
          <w:fldChar w:fldCharType="end"/>
        </w:r>
      </w:hyperlink>
    </w:p>
    <w:p w14:paraId="0E082803" w14:textId="77777777" w:rsidR="00824CF2" w:rsidRDefault="0000544A" w:rsidP="00F926A7">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4D4F70">
          <w:rPr>
            <w:noProof/>
            <w:webHidden/>
          </w:rPr>
          <w:t>3</w:t>
        </w:r>
        <w:r w:rsidR="00824CF2">
          <w:rPr>
            <w:noProof/>
            <w:webHidden/>
          </w:rPr>
          <w:fldChar w:fldCharType="end"/>
        </w:r>
      </w:hyperlink>
    </w:p>
    <w:p w14:paraId="69F3A93E" w14:textId="77777777" w:rsidR="00824CF2" w:rsidRDefault="0000544A" w:rsidP="00F926A7">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4D4F70">
          <w:rPr>
            <w:noProof/>
            <w:webHidden/>
          </w:rPr>
          <w:t>8</w:t>
        </w:r>
        <w:r w:rsidR="00824CF2">
          <w:rPr>
            <w:noProof/>
            <w:webHidden/>
          </w:rPr>
          <w:fldChar w:fldCharType="end"/>
        </w:r>
      </w:hyperlink>
    </w:p>
    <w:p w14:paraId="43B0AB88" w14:textId="77777777" w:rsidR="00824CF2" w:rsidRDefault="0000544A" w:rsidP="00F926A7">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4D4F70">
          <w:rPr>
            <w:noProof/>
            <w:webHidden/>
          </w:rPr>
          <w:t>8</w:t>
        </w:r>
        <w:r w:rsidR="00824CF2">
          <w:rPr>
            <w:noProof/>
            <w:webHidden/>
          </w:rPr>
          <w:fldChar w:fldCharType="end"/>
        </w:r>
      </w:hyperlink>
    </w:p>
    <w:p w14:paraId="6BB14B7B" w14:textId="77777777" w:rsidR="00824CF2" w:rsidRDefault="0000544A" w:rsidP="00F926A7">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4D4F70">
          <w:rPr>
            <w:noProof/>
            <w:webHidden/>
          </w:rPr>
          <w:t>8</w:t>
        </w:r>
        <w:r w:rsidR="00824CF2">
          <w:rPr>
            <w:noProof/>
            <w:webHidden/>
          </w:rPr>
          <w:fldChar w:fldCharType="end"/>
        </w:r>
      </w:hyperlink>
    </w:p>
    <w:p w14:paraId="0BA9AE0A" w14:textId="77777777" w:rsidR="00824CF2" w:rsidRDefault="0000544A" w:rsidP="00F926A7">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4D4F70">
          <w:rPr>
            <w:noProof/>
            <w:webHidden/>
          </w:rPr>
          <w:t>10</w:t>
        </w:r>
        <w:r w:rsidR="00824CF2">
          <w:rPr>
            <w:noProof/>
            <w:webHidden/>
          </w:rPr>
          <w:fldChar w:fldCharType="end"/>
        </w:r>
      </w:hyperlink>
    </w:p>
    <w:p w14:paraId="07866EF5" w14:textId="77777777" w:rsidR="00824CF2" w:rsidRDefault="0000544A" w:rsidP="00F926A7">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4D4F70">
          <w:rPr>
            <w:noProof/>
            <w:webHidden/>
          </w:rPr>
          <w:t>10</w:t>
        </w:r>
        <w:r w:rsidR="00824CF2">
          <w:rPr>
            <w:noProof/>
            <w:webHidden/>
          </w:rPr>
          <w:fldChar w:fldCharType="end"/>
        </w:r>
      </w:hyperlink>
    </w:p>
    <w:p w14:paraId="4B5B5EC2" w14:textId="77777777" w:rsidR="00824CF2" w:rsidRDefault="0000544A" w:rsidP="00F926A7">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4D4F70">
          <w:rPr>
            <w:noProof/>
            <w:webHidden/>
          </w:rPr>
          <w:t>17</w:t>
        </w:r>
        <w:r w:rsidR="00824CF2">
          <w:rPr>
            <w:noProof/>
            <w:webHidden/>
          </w:rPr>
          <w:fldChar w:fldCharType="end"/>
        </w:r>
      </w:hyperlink>
    </w:p>
    <w:p w14:paraId="0B4F0355" w14:textId="77777777" w:rsidR="00824CF2" w:rsidRDefault="0000544A" w:rsidP="00F926A7">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4D4F70">
          <w:rPr>
            <w:noProof/>
            <w:webHidden/>
          </w:rPr>
          <w:t>20</w:t>
        </w:r>
        <w:r w:rsidR="00824CF2">
          <w:rPr>
            <w:noProof/>
            <w:webHidden/>
          </w:rPr>
          <w:fldChar w:fldCharType="end"/>
        </w:r>
      </w:hyperlink>
    </w:p>
    <w:p w14:paraId="713F98F6" w14:textId="77777777" w:rsidR="00824CF2" w:rsidRDefault="0000544A" w:rsidP="00F926A7">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4D4F70">
          <w:rPr>
            <w:noProof/>
            <w:webHidden/>
          </w:rPr>
          <w:t>21</w:t>
        </w:r>
        <w:r w:rsidR="00824CF2">
          <w:rPr>
            <w:noProof/>
            <w:webHidden/>
          </w:rPr>
          <w:fldChar w:fldCharType="end"/>
        </w:r>
      </w:hyperlink>
    </w:p>
    <w:p w14:paraId="2FDC0157" w14:textId="77777777" w:rsidR="00824CF2" w:rsidRDefault="0000544A" w:rsidP="00F926A7">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4D4F70">
          <w:rPr>
            <w:noProof/>
            <w:webHidden/>
          </w:rPr>
          <w:t>22</w:t>
        </w:r>
        <w:r w:rsidR="00824CF2">
          <w:rPr>
            <w:noProof/>
            <w:webHidden/>
          </w:rPr>
          <w:fldChar w:fldCharType="end"/>
        </w:r>
      </w:hyperlink>
    </w:p>
    <w:p w14:paraId="262C36B5" w14:textId="77777777" w:rsidR="00824CF2" w:rsidRDefault="0000544A" w:rsidP="00F926A7">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4D4F70">
          <w:rPr>
            <w:noProof/>
            <w:webHidden/>
          </w:rPr>
          <w:t>23</w:t>
        </w:r>
        <w:r w:rsidR="00824CF2">
          <w:rPr>
            <w:noProof/>
            <w:webHidden/>
          </w:rPr>
          <w:fldChar w:fldCharType="end"/>
        </w:r>
      </w:hyperlink>
    </w:p>
    <w:p w14:paraId="093B77E7" w14:textId="77777777" w:rsidR="00824CF2" w:rsidRDefault="0000544A" w:rsidP="00F926A7">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4D4F70">
          <w:rPr>
            <w:noProof/>
            <w:webHidden/>
          </w:rPr>
          <w:t>25</w:t>
        </w:r>
        <w:r w:rsidR="00824CF2">
          <w:rPr>
            <w:noProof/>
            <w:webHidden/>
          </w:rPr>
          <w:fldChar w:fldCharType="end"/>
        </w:r>
      </w:hyperlink>
    </w:p>
    <w:p w14:paraId="49738A98" w14:textId="77777777" w:rsidR="00824CF2" w:rsidRDefault="0000544A" w:rsidP="00F926A7">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4D4F70">
          <w:rPr>
            <w:noProof/>
            <w:webHidden/>
          </w:rPr>
          <w:t>27</w:t>
        </w:r>
        <w:r w:rsidR="00824CF2">
          <w:rPr>
            <w:noProof/>
            <w:webHidden/>
          </w:rPr>
          <w:fldChar w:fldCharType="end"/>
        </w:r>
      </w:hyperlink>
    </w:p>
    <w:p w14:paraId="7098D377" w14:textId="77777777" w:rsidR="00824CF2" w:rsidRDefault="0000544A" w:rsidP="00F926A7">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4D4F70">
          <w:rPr>
            <w:noProof/>
            <w:webHidden/>
          </w:rPr>
          <w:t>27</w:t>
        </w:r>
        <w:r w:rsidR="00824CF2">
          <w:rPr>
            <w:noProof/>
            <w:webHidden/>
          </w:rPr>
          <w:fldChar w:fldCharType="end"/>
        </w:r>
      </w:hyperlink>
    </w:p>
    <w:p w14:paraId="31F56BCD" w14:textId="77777777" w:rsidR="00824CF2" w:rsidRDefault="0000544A" w:rsidP="00F926A7">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4D4F70">
          <w:rPr>
            <w:noProof/>
            <w:webHidden/>
          </w:rPr>
          <w:t>27</w:t>
        </w:r>
        <w:r w:rsidR="00824CF2">
          <w:rPr>
            <w:noProof/>
            <w:webHidden/>
          </w:rPr>
          <w:fldChar w:fldCharType="end"/>
        </w:r>
      </w:hyperlink>
    </w:p>
    <w:p w14:paraId="2F355CC8" w14:textId="77777777" w:rsidR="00824CF2" w:rsidRDefault="0000544A" w:rsidP="00F926A7">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4D4F70">
          <w:rPr>
            <w:noProof/>
            <w:webHidden/>
          </w:rPr>
          <w:t>28</w:t>
        </w:r>
        <w:r w:rsidR="00824CF2">
          <w:rPr>
            <w:noProof/>
            <w:webHidden/>
          </w:rPr>
          <w:fldChar w:fldCharType="end"/>
        </w:r>
      </w:hyperlink>
    </w:p>
    <w:p w14:paraId="2D353F2C" w14:textId="77777777" w:rsidR="00824CF2" w:rsidRDefault="0000544A" w:rsidP="00F926A7">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4D4F70">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1DA81365" w14:textId="77777777" w:rsidR="002D411C" w:rsidRDefault="002D411C"/>
    <w:p w14:paraId="5F1BB471" w14:textId="77777777" w:rsidR="006D051B" w:rsidRDefault="006D051B"/>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E50FFA">
      <w:pPr>
        <w:suppressAutoHyphens/>
        <w:spacing w:after="0"/>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2E4DFE" w:rsidRDefault="00F25682" w:rsidP="00887CC2">
      <w:pPr>
        <w:widowControl w:val="0"/>
        <w:autoSpaceDE w:val="0"/>
        <w:autoSpaceDN w:val="0"/>
        <w:adjustRightInd w:val="0"/>
        <w:spacing w:after="0" w:line="276" w:lineRule="auto"/>
        <w:rPr>
          <w:rFonts w:ascii="Arial" w:hAnsi="Arial" w:cs="Arial"/>
          <w:lang w:val="en-US"/>
        </w:rPr>
      </w:pPr>
      <w:r w:rsidRPr="002E4DFE">
        <w:rPr>
          <w:rFonts w:ascii="Arial" w:hAnsi="Arial" w:cs="Arial"/>
          <w:lang w:val="en-US"/>
        </w:rPr>
        <w:t>Numer</w:t>
      </w:r>
      <w:r w:rsidR="00D851A1" w:rsidRPr="002E4DFE">
        <w:rPr>
          <w:rFonts w:ascii="Arial" w:hAnsi="Arial" w:cs="Arial"/>
          <w:lang w:val="en-US"/>
        </w:rPr>
        <w:t xml:space="preserve"> </w:t>
      </w:r>
      <w:r w:rsidRPr="002E4DFE">
        <w:rPr>
          <w:rFonts w:ascii="Arial" w:hAnsi="Arial" w:cs="Arial"/>
          <w:lang w:val="en-US"/>
        </w:rPr>
        <w:t>tel.</w:t>
      </w:r>
      <w:r w:rsidRPr="002E4DFE">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66C7354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1098E48A"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BC15AF">
      <w:pPr>
        <w:widowControl w:val="0"/>
        <w:autoSpaceDE w:val="0"/>
        <w:autoSpaceDN w:val="0"/>
        <w:adjustRightInd w:val="0"/>
        <w:spacing w:after="0" w:line="276" w:lineRule="auto"/>
        <w:ind w:left="567" w:hanging="567"/>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C05F7F">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C05F7F">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92187CF" w14:textId="78CBC865" w:rsidR="00E50FFA" w:rsidRPr="00EE4886" w:rsidRDefault="00E50FFA" w:rsidP="002D411C">
      <w:pPr>
        <w:spacing w:after="0" w:line="240" w:lineRule="auto"/>
        <w:ind w:left="851"/>
        <w:rPr>
          <w:rFonts w:ascii="Arial" w:eastAsia="Times New Roman" w:hAnsi="Arial" w:cs="Arial"/>
          <w:lang w:eastAsia="pl-PL"/>
        </w:rPr>
      </w:pPr>
      <w:r w:rsidRPr="00EE4886">
        <w:rPr>
          <w:rFonts w:ascii="Arial" w:eastAsia="TTE17FD5E8t00" w:hAnsi="Arial" w:cs="Arial"/>
          <w:lang w:eastAsia="pl-PL"/>
        </w:rPr>
        <w:t>CPV</w:t>
      </w:r>
      <w:r w:rsidRPr="00EE4886">
        <w:rPr>
          <w:rFonts w:ascii="Arial" w:eastAsia="TTE17FD5E8t00" w:hAnsi="Arial" w:cs="Arial"/>
          <w:b/>
          <w:lang w:eastAsia="pl-PL"/>
        </w:rPr>
        <w:t xml:space="preserve"> – </w:t>
      </w:r>
      <w:r w:rsidR="00EE4886" w:rsidRPr="00EE4886">
        <w:rPr>
          <w:rFonts w:ascii="Arial" w:eastAsia="Times New Roman" w:hAnsi="Arial" w:cs="Arial"/>
          <w:lang w:eastAsia="pl-PL"/>
        </w:rPr>
        <w:t>45</w:t>
      </w:r>
      <w:r w:rsidR="002D411C">
        <w:rPr>
          <w:rFonts w:ascii="Arial" w:eastAsia="Times New Roman" w:hAnsi="Arial" w:cs="Arial"/>
          <w:lang w:eastAsia="pl-PL"/>
        </w:rPr>
        <w:t>321000-3 roboty budowlane w zakresie izolacji cieplnej</w:t>
      </w:r>
    </w:p>
    <w:p w14:paraId="1A240D36" w14:textId="77777777" w:rsidR="00E50FFA" w:rsidRPr="00E50FFA" w:rsidRDefault="00E50FFA" w:rsidP="00E50FFA">
      <w:pPr>
        <w:spacing w:after="0" w:line="240" w:lineRule="auto"/>
        <w:ind w:left="851"/>
        <w:rPr>
          <w:rFonts w:ascii="Arial" w:hAnsi="Arial" w:cs="Arial"/>
        </w:rPr>
      </w:pPr>
    </w:p>
    <w:p w14:paraId="454058B3" w14:textId="5F93A24F" w:rsidR="00926E00" w:rsidRPr="00AC3AFA" w:rsidRDefault="0042114F" w:rsidP="00C05F7F">
      <w:pPr>
        <w:pStyle w:val="Akapitzlist"/>
        <w:numPr>
          <w:ilvl w:val="1"/>
          <w:numId w:val="36"/>
        </w:numPr>
        <w:adjustRightInd w:val="0"/>
        <w:jc w:val="both"/>
        <w:rPr>
          <w:rFonts w:ascii="Arial" w:hAnsi="Arial" w:cs="Arial"/>
          <w:b/>
        </w:rPr>
      </w:pPr>
      <w:r w:rsidRPr="00AC3AFA">
        <w:rPr>
          <w:rFonts w:ascii="Arial" w:hAnsi="Arial" w:cs="Arial"/>
          <w:b/>
        </w:rPr>
        <w:t xml:space="preserve">Przedmiot niniejszego postępowania obejmuje </w:t>
      </w:r>
      <w:r w:rsidR="00761150" w:rsidRPr="00AC3AFA">
        <w:rPr>
          <w:rFonts w:ascii="Arial" w:hAnsi="Arial" w:cs="Arial"/>
          <w:b/>
        </w:rPr>
        <w:t xml:space="preserve">wykonanie robót budowlanych </w:t>
      </w:r>
      <w:r w:rsidR="002D411C">
        <w:rPr>
          <w:rFonts w:ascii="Arial" w:hAnsi="Arial" w:cs="Arial"/>
          <w:b/>
        </w:rPr>
        <w:t>polegających na dociepleniu ściany południowej i wschodniej budynku przy ul. Grobla 9 w Gorzowie Wlkp.</w:t>
      </w:r>
      <w:r w:rsidR="00AE1CBF" w:rsidRPr="00AC3AFA">
        <w:rPr>
          <w:rFonts w:ascii="Arial" w:hAnsi="Arial" w:cs="Arial"/>
        </w:rPr>
        <w:t xml:space="preserve"> </w:t>
      </w:r>
    </w:p>
    <w:p w14:paraId="5B00916E" w14:textId="2D046ABD" w:rsidR="00926E00" w:rsidRDefault="00AE1CBF" w:rsidP="00C05F7F">
      <w:pPr>
        <w:pStyle w:val="Akapitzlist"/>
        <w:numPr>
          <w:ilvl w:val="1"/>
          <w:numId w:val="36"/>
        </w:numPr>
        <w:adjustRightInd w:val="0"/>
        <w:jc w:val="both"/>
        <w:rPr>
          <w:rFonts w:ascii="Arial" w:hAnsi="Arial" w:cs="Arial"/>
        </w:rPr>
      </w:pPr>
      <w:r w:rsidRPr="00AC3AFA">
        <w:rPr>
          <w:rFonts w:ascii="Arial" w:hAnsi="Arial" w:cs="Arial"/>
        </w:rPr>
        <w:t xml:space="preserve">Szczegółowy opis przedmiotu zamówienia zawiera </w:t>
      </w:r>
      <w:r w:rsidR="002D411C">
        <w:rPr>
          <w:rFonts w:ascii="Arial" w:hAnsi="Arial" w:cs="Arial"/>
        </w:rPr>
        <w:t xml:space="preserve">dokumentacja projektowa oraz </w:t>
      </w:r>
      <w:r w:rsidR="006039DC" w:rsidRPr="00AC3AFA">
        <w:rPr>
          <w:rFonts w:ascii="Arial" w:hAnsi="Arial" w:cs="Arial"/>
        </w:rPr>
        <w:t>specyfikacja techniczna wykon</w:t>
      </w:r>
      <w:r w:rsidR="00761150" w:rsidRPr="00AC3AFA">
        <w:rPr>
          <w:rFonts w:ascii="Arial" w:hAnsi="Arial" w:cs="Arial"/>
        </w:rPr>
        <w:t>ania i </w:t>
      </w:r>
      <w:r w:rsidR="006039DC" w:rsidRPr="00AC3AFA">
        <w:rPr>
          <w:rFonts w:ascii="Arial" w:hAnsi="Arial" w:cs="Arial"/>
        </w:rPr>
        <w:t>odbioru robót</w:t>
      </w:r>
      <w:r w:rsidR="00413F41" w:rsidRPr="00AC3AFA">
        <w:rPr>
          <w:rFonts w:ascii="Arial" w:hAnsi="Arial" w:cs="Arial"/>
          <w:lang w:eastAsia="pl-PL"/>
        </w:rPr>
        <w:t xml:space="preserve">. </w:t>
      </w:r>
    </w:p>
    <w:p w14:paraId="0836DF73" w14:textId="77777777" w:rsidR="0092155A" w:rsidRDefault="002D411C" w:rsidP="002D411C">
      <w:pPr>
        <w:pStyle w:val="Akapitzlist"/>
        <w:adjustRightInd w:val="0"/>
        <w:ind w:left="792"/>
        <w:jc w:val="both"/>
        <w:rPr>
          <w:rFonts w:ascii="Arial" w:hAnsi="Arial" w:cs="Arial"/>
          <w:b/>
          <w:lang w:eastAsia="pl-PL"/>
        </w:rPr>
      </w:pPr>
      <w:r w:rsidRPr="002D411C">
        <w:rPr>
          <w:rFonts w:ascii="Arial" w:hAnsi="Arial" w:cs="Arial"/>
          <w:b/>
          <w:lang w:eastAsia="pl-PL"/>
        </w:rPr>
        <w:lastRenderedPageBreak/>
        <w:t xml:space="preserve">UWAGA! </w:t>
      </w:r>
    </w:p>
    <w:p w14:paraId="1D7FA7AF" w14:textId="116AF8F2" w:rsidR="002D411C" w:rsidRDefault="0092155A" w:rsidP="002D411C">
      <w:pPr>
        <w:pStyle w:val="Akapitzlist"/>
        <w:adjustRightInd w:val="0"/>
        <w:ind w:left="792"/>
        <w:jc w:val="both"/>
        <w:rPr>
          <w:rFonts w:ascii="Arial" w:hAnsi="Arial" w:cs="Arial"/>
          <w:b/>
          <w:lang w:eastAsia="pl-PL"/>
        </w:rPr>
      </w:pPr>
      <w:r>
        <w:rPr>
          <w:rFonts w:ascii="Arial" w:hAnsi="Arial" w:cs="Arial"/>
          <w:b/>
          <w:lang w:eastAsia="pl-PL"/>
        </w:rPr>
        <w:t>D</w:t>
      </w:r>
      <w:r w:rsidR="002D411C" w:rsidRPr="002D411C">
        <w:rPr>
          <w:rFonts w:ascii="Arial" w:hAnsi="Arial" w:cs="Arial"/>
          <w:b/>
          <w:lang w:eastAsia="pl-PL"/>
        </w:rPr>
        <w:t xml:space="preserve">okumentacja dotyczy docieplenia całego budynku. Przedmiotem </w:t>
      </w:r>
      <w:r w:rsidR="00290F24">
        <w:rPr>
          <w:rFonts w:ascii="Arial" w:hAnsi="Arial" w:cs="Arial"/>
          <w:b/>
          <w:lang w:eastAsia="pl-PL"/>
        </w:rPr>
        <w:t xml:space="preserve">niniejszego postępowania </w:t>
      </w:r>
      <w:r w:rsidR="002D411C" w:rsidRPr="002D411C">
        <w:rPr>
          <w:rFonts w:ascii="Arial" w:hAnsi="Arial" w:cs="Arial"/>
          <w:b/>
          <w:lang w:eastAsia="pl-PL"/>
        </w:rPr>
        <w:t>są prace dotyczące wył</w:t>
      </w:r>
      <w:r>
        <w:rPr>
          <w:rFonts w:ascii="Arial" w:hAnsi="Arial" w:cs="Arial"/>
          <w:b/>
          <w:lang w:eastAsia="pl-PL"/>
        </w:rPr>
        <w:t>ącznie jego ściany wschodniej i </w:t>
      </w:r>
      <w:r w:rsidR="002D411C" w:rsidRPr="002D411C">
        <w:rPr>
          <w:rFonts w:ascii="Arial" w:hAnsi="Arial" w:cs="Arial"/>
          <w:b/>
          <w:lang w:eastAsia="pl-PL"/>
        </w:rPr>
        <w:t>południowej.</w:t>
      </w:r>
    </w:p>
    <w:p w14:paraId="4FDD1D07" w14:textId="77777777" w:rsidR="00290F24" w:rsidRDefault="00290F24" w:rsidP="003A2BFE">
      <w:pPr>
        <w:spacing w:after="0"/>
        <w:ind w:left="720"/>
        <w:rPr>
          <w:rFonts w:ascii="Arial" w:hAnsi="Arial" w:cs="Arial"/>
        </w:rPr>
      </w:pPr>
    </w:p>
    <w:p w14:paraId="5E3DFDF2" w14:textId="40193A84" w:rsidR="003A2BFE" w:rsidRPr="000A1E72" w:rsidRDefault="003A2BFE" w:rsidP="003A2BFE">
      <w:pPr>
        <w:spacing w:after="0"/>
        <w:ind w:left="720"/>
        <w:rPr>
          <w:rFonts w:ascii="Arial" w:hAnsi="Arial" w:cs="Arial"/>
        </w:rPr>
      </w:pPr>
      <w:r w:rsidRPr="003A2BFE">
        <w:rPr>
          <w:rFonts w:ascii="Arial" w:hAnsi="Arial" w:cs="Arial"/>
        </w:rPr>
        <w:t xml:space="preserve">Budynek znajduje się w gminnej ewidencji zabytków Miasta Gorzowa Wlkp. GEZ/BUD/10-370/1. </w:t>
      </w:r>
      <w:r w:rsidR="0092155A" w:rsidRPr="003A2BFE">
        <w:rPr>
          <w:rFonts w:ascii="Arial" w:hAnsi="Arial" w:cs="Arial"/>
        </w:rPr>
        <w:t>Do realizacji przedmiotu zamówienia Zamawiający wymaga zaangażowania osoby posiadającej uprawnienia do</w:t>
      </w:r>
      <w:r w:rsidR="0092155A" w:rsidRPr="000A1E72">
        <w:rPr>
          <w:rFonts w:ascii="Arial" w:hAnsi="Arial" w:cs="Arial"/>
        </w:rPr>
        <w:t xml:space="preserve"> kierowania robotami budowlanymi określone przepisami Prawa budowlanego </w:t>
      </w:r>
      <w:r w:rsidR="0092155A" w:rsidRPr="000A1E72">
        <w:rPr>
          <w:rFonts w:ascii="Arial" w:hAnsi="Arial" w:cs="Arial"/>
          <w:b/>
        </w:rPr>
        <w:t>w specjalności</w:t>
      </w:r>
      <w:r w:rsidR="0092155A" w:rsidRPr="000A1E72">
        <w:rPr>
          <w:rFonts w:ascii="Arial" w:hAnsi="Arial" w:cs="Arial"/>
        </w:rPr>
        <w:t xml:space="preserve"> </w:t>
      </w:r>
      <w:r w:rsidR="0092155A">
        <w:rPr>
          <w:rFonts w:ascii="Arial" w:hAnsi="Arial" w:cs="Arial"/>
          <w:b/>
        </w:rPr>
        <w:t>konstrukcyjno-budowlanej</w:t>
      </w:r>
      <w:r w:rsidR="0092155A">
        <w:rPr>
          <w:rFonts w:ascii="Arial" w:hAnsi="Arial" w:cs="Arial"/>
        </w:rPr>
        <w:t xml:space="preserve"> bez ograniczeń lub w </w:t>
      </w:r>
      <w:r w:rsidR="0092155A" w:rsidRPr="000A1E72">
        <w:rPr>
          <w:rFonts w:ascii="Arial" w:hAnsi="Arial" w:cs="Arial"/>
        </w:rPr>
        <w:t>ograniczonym zakresie</w:t>
      </w:r>
      <w:r w:rsidR="0092155A">
        <w:rPr>
          <w:rFonts w:ascii="Arial" w:hAnsi="Arial" w:cs="Arial"/>
        </w:rPr>
        <w:t xml:space="preserve">, </w:t>
      </w:r>
      <w:r w:rsidRPr="003A2BFE">
        <w:rPr>
          <w:rFonts w:ascii="Arial" w:hAnsi="Arial" w:cs="Arial"/>
          <w:b/>
        </w:rPr>
        <w:t>posiadającej doświadczenie w kierowaniu robotami na obiektach zabytkowych lub znajdujących się pod ochroną konserwatorską</w:t>
      </w:r>
      <w:r w:rsidRPr="000A1E72">
        <w:rPr>
          <w:rFonts w:ascii="Arial" w:hAnsi="Arial" w:cs="Arial"/>
        </w:rPr>
        <w:t>, zatem koszt związany z zaangażowaniem Kierownika</w:t>
      </w:r>
      <w:r>
        <w:rPr>
          <w:rFonts w:ascii="Arial" w:hAnsi="Arial" w:cs="Arial"/>
        </w:rPr>
        <w:t xml:space="preserve"> Budowy musi być uwzględniony w </w:t>
      </w:r>
      <w:r w:rsidRPr="000A1E72">
        <w:rPr>
          <w:rFonts w:ascii="Arial" w:hAnsi="Arial" w:cs="Arial"/>
        </w:rPr>
        <w:t>cenie oferty.</w:t>
      </w:r>
    </w:p>
    <w:p w14:paraId="3FF46D0E" w14:textId="77777777" w:rsidR="0092155A" w:rsidRPr="002D411C" w:rsidRDefault="0092155A" w:rsidP="002D411C">
      <w:pPr>
        <w:pStyle w:val="Akapitzlist"/>
        <w:adjustRightInd w:val="0"/>
        <w:ind w:left="792"/>
        <w:jc w:val="both"/>
        <w:rPr>
          <w:rFonts w:ascii="Arial" w:hAnsi="Arial" w:cs="Arial"/>
          <w:b/>
        </w:rPr>
      </w:pPr>
    </w:p>
    <w:p w14:paraId="14273AE2" w14:textId="77777777" w:rsidR="004F696A" w:rsidRPr="00AC3AFA" w:rsidRDefault="00C55757" w:rsidP="004F696A">
      <w:pPr>
        <w:pStyle w:val="Akapitzlist"/>
        <w:numPr>
          <w:ilvl w:val="1"/>
          <w:numId w:val="36"/>
        </w:numPr>
        <w:adjustRightInd w:val="0"/>
        <w:jc w:val="both"/>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1DA62D7D" w:rsidR="00371C99" w:rsidRPr="00800679" w:rsidRDefault="00A06D91" w:rsidP="00371C99">
      <w:pPr>
        <w:pStyle w:val="Akapitzlist"/>
        <w:jc w:val="both"/>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 xml:space="preserve">został podzielony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C05F7F">
      <w:pPr>
        <w:numPr>
          <w:ilvl w:val="1"/>
          <w:numId w:val="36"/>
        </w:numPr>
        <w:autoSpaceDE w:val="0"/>
        <w:autoSpaceDN w:val="0"/>
        <w:adjustRightInd w:val="0"/>
        <w:spacing w:line="240" w:lineRule="auto"/>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1236EE7F" w:rsidR="007431B8" w:rsidRPr="00AC3AFA" w:rsidRDefault="00C55757"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923A64" w:rsidRPr="00AC3AFA">
        <w:rPr>
          <w:rFonts w:ascii="Arial" w:hAnsi="Arial" w:cs="Arial"/>
          <w:b/>
        </w:rPr>
        <w:t>5</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C05F7F">
      <w:pPr>
        <w:numPr>
          <w:ilvl w:val="1"/>
          <w:numId w:val="36"/>
        </w:numPr>
        <w:autoSpaceDE w:val="0"/>
        <w:autoSpaceDN w:val="0"/>
        <w:adjustRightInd w:val="0"/>
        <w:spacing w:line="240" w:lineRule="auto"/>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1BE77BCF" w:rsidR="00C55757" w:rsidRPr="00926E00" w:rsidRDefault="006516F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923A64" w:rsidRPr="0020003C">
        <w:rPr>
          <w:rFonts w:ascii="Arial" w:hAnsi="Arial" w:cs="Arial"/>
          <w:b/>
        </w:rPr>
        <w:t xml:space="preserve"> 4 </w:t>
      </w:r>
      <w:r w:rsidR="00FD723F" w:rsidRPr="0020003C">
        <w:rPr>
          <w:rFonts w:ascii="Arial" w:hAnsi="Arial" w:cs="Arial"/>
          <w:b/>
        </w:rPr>
        <w:t>do SWZ</w:t>
      </w:r>
      <w:r w:rsidR="00FD723F" w:rsidRPr="0020003C">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6D00698B"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szczególności robót mura</w:t>
      </w:r>
      <w:r w:rsidR="002D411C">
        <w:rPr>
          <w:rFonts w:ascii="Arial" w:hAnsi="Arial" w:cs="Arial"/>
          <w:b/>
          <w:bCs/>
        </w:rPr>
        <w:t>rskich, tynkarskich, malarskich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0BF55D5E"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923A64" w:rsidRPr="0020003C">
        <w:rPr>
          <w:rFonts w:ascii="Arial" w:hAnsi="Arial" w:cs="Arial"/>
          <w:b/>
        </w:rPr>
        <w:t>nr 5</w:t>
      </w:r>
      <w:r w:rsidRPr="0020003C">
        <w:rPr>
          <w:rFonts w:ascii="Arial" w:hAnsi="Arial" w:cs="Arial"/>
          <w:b/>
        </w:rPr>
        <w:t xml:space="preserve"> do SWZ.</w:t>
      </w:r>
    </w:p>
    <w:p w14:paraId="249F49C6" w14:textId="0ED60D36"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Default="00FE59E4" w:rsidP="00C05F7F">
      <w:pPr>
        <w:numPr>
          <w:ilvl w:val="0"/>
          <w:numId w:val="36"/>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4C637DE9" w14:textId="77777777" w:rsidR="00376499" w:rsidRPr="00A06D91" w:rsidRDefault="00376499" w:rsidP="00227B91">
      <w:pPr>
        <w:spacing w:line="240" w:lineRule="auto"/>
        <w:ind w:left="360"/>
        <w:rPr>
          <w:rFonts w:ascii="Arial" w:hAnsi="Arial" w:cs="Arial"/>
          <w:bCs/>
        </w:rPr>
      </w:pP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Default="00361CBE" w:rsidP="00DE00C7">
      <w:pPr>
        <w:spacing w:after="0" w:line="240" w:lineRule="auto"/>
        <w:ind w:left="426" w:hanging="66"/>
        <w:rPr>
          <w:rFonts w:ascii="Arial" w:hAnsi="Arial" w:cs="Arial"/>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art. 214 ust.1 pkt 7 ustawy Pzp</w:t>
      </w:r>
      <w:r w:rsidR="00A56BC0" w:rsidRPr="00AC3AFA">
        <w:rPr>
          <w:rFonts w:ascii="Arial" w:hAnsi="Arial" w:cs="Arial"/>
        </w:rPr>
        <w:t>.</w:t>
      </w:r>
      <w:r w:rsidR="00DA4FB9" w:rsidRPr="00AC3AFA">
        <w:rPr>
          <w:rFonts w:ascii="Arial" w:hAnsi="Arial" w:cs="Arial"/>
        </w:rPr>
        <w:t xml:space="preserve"> </w:t>
      </w:r>
    </w:p>
    <w:p w14:paraId="22E6BAD6" w14:textId="77777777" w:rsidR="003A2BFE" w:rsidRDefault="003A2BFE" w:rsidP="00DE00C7">
      <w:pPr>
        <w:spacing w:after="0" w:line="240" w:lineRule="auto"/>
        <w:ind w:left="426" w:hanging="66"/>
        <w:rPr>
          <w:rFonts w:ascii="Arial" w:hAnsi="Arial" w:cs="Arial"/>
        </w:rPr>
      </w:pPr>
    </w:p>
    <w:p w14:paraId="089A7844" w14:textId="77777777" w:rsidR="003A2BFE" w:rsidRPr="00AC3AFA" w:rsidRDefault="003A2BFE" w:rsidP="00DE00C7">
      <w:pPr>
        <w:spacing w:after="0" w:line="240" w:lineRule="auto"/>
        <w:ind w:left="426" w:hanging="66"/>
        <w:rPr>
          <w:rFonts w:ascii="Arial" w:hAnsi="Arial" w:cs="Arial"/>
          <w:sz w:val="18"/>
          <w:szCs w:val="18"/>
        </w:rPr>
      </w:pPr>
    </w:p>
    <w:p w14:paraId="01185825" w14:textId="77777777" w:rsidR="00DE00C7" w:rsidRPr="00AC3AFA" w:rsidRDefault="00DE00C7" w:rsidP="00DE00C7">
      <w:pPr>
        <w:pStyle w:val="Akapitzlist"/>
        <w:spacing w:after="0" w:line="240" w:lineRule="auto"/>
        <w:ind w:left="792"/>
        <w:jc w:val="both"/>
        <w:rPr>
          <w:rFonts w:ascii="Arial" w:hAnsi="Arial" w:cs="Arial"/>
          <w:sz w:val="18"/>
          <w:szCs w:val="18"/>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lastRenderedPageBreak/>
        <w:t xml:space="preserve"> Wizja lokalna</w:t>
      </w:r>
    </w:p>
    <w:p w14:paraId="7BF85F56" w14:textId="4BC33721" w:rsidR="00034CDC" w:rsidRPr="00AC3AFA" w:rsidRDefault="00FE59E4" w:rsidP="00800679">
      <w:pPr>
        <w:spacing w:line="240" w:lineRule="auto"/>
        <w:ind w:left="426"/>
        <w:rPr>
          <w:rFonts w:ascii="Arial" w:hAnsi="Arial" w:cs="Arial"/>
          <w:bCs/>
        </w:rPr>
      </w:pPr>
      <w:r w:rsidRPr="00AC3AFA">
        <w:rPr>
          <w:rFonts w:ascii="Arial" w:hAnsi="Arial" w:cs="Arial"/>
          <w:bCs/>
        </w:rPr>
        <w:t xml:space="preserve">Zamawiający </w:t>
      </w:r>
      <w:r w:rsidR="00DD3284">
        <w:rPr>
          <w:rFonts w:ascii="Arial" w:hAnsi="Arial" w:cs="Arial"/>
          <w:bCs/>
        </w:rPr>
        <w:t>zaleca przeprowadzenie</w:t>
      </w:r>
      <w:r w:rsidR="00E060B1" w:rsidRPr="00AC3AFA">
        <w:rPr>
          <w:rFonts w:ascii="Arial" w:hAnsi="Arial" w:cs="Arial"/>
          <w:bCs/>
        </w:rPr>
        <w:t xml:space="preserve"> wizji lokalnej </w:t>
      </w:r>
      <w:r w:rsidR="00227B91" w:rsidRPr="00AC3AFA">
        <w:rPr>
          <w:rFonts w:ascii="Arial" w:hAnsi="Arial" w:cs="Arial"/>
          <w:bCs/>
        </w:rPr>
        <w:t xml:space="preserve">przed przygotowaniem oferty. </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857167">
      <w:pPr>
        <w:spacing w:after="0"/>
        <w:ind w:left="720"/>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376499">
      <w:pPr>
        <w:spacing w:after="0"/>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3D520D17" w14:textId="77777777" w:rsidR="00376499" w:rsidRDefault="00376499" w:rsidP="00376499">
      <w:pPr>
        <w:spacing w:after="0"/>
        <w:ind w:left="720"/>
        <w:rPr>
          <w:rFonts w:ascii="Arial" w:hAnsi="Arial" w:cs="Arial"/>
          <w:b/>
        </w:rPr>
      </w:pPr>
    </w:p>
    <w:p w14:paraId="117ECC7B"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2025AD40"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6768103E"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32BCE608"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6A80CAB0"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3700FD5E"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214D105A"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52C5F59C"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47448139" w14:textId="43687819" w:rsidR="00376499" w:rsidRPr="00376499" w:rsidRDefault="00376499" w:rsidP="003A2BFE">
      <w:pPr>
        <w:pStyle w:val="Akapitzlist"/>
        <w:numPr>
          <w:ilvl w:val="1"/>
          <w:numId w:val="41"/>
        </w:numPr>
        <w:autoSpaceDE w:val="0"/>
        <w:autoSpaceDN w:val="0"/>
        <w:adjustRightInd w:val="0"/>
        <w:spacing w:after="0"/>
        <w:jc w:val="both"/>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3A2BFE">
      <w:pPr>
        <w:pStyle w:val="Akapitzlist"/>
        <w:numPr>
          <w:ilvl w:val="1"/>
          <w:numId w:val="41"/>
        </w:numPr>
        <w:tabs>
          <w:tab w:val="left" w:pos="851"/>
        </w:tabs>
        <w:suppressAutoHyphens/>
        <w:spacing w:after="0"/>
        <w:jc w:val="both"/>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3A2BFE">
      <w:pPr>
        <w:pStyle w:val="Akapitzlist"/>
        <w:numPr>
          <w:ilvl w:val="1"/>
          <w:numId w:val="41"/>
        </w:numPr>
        <w:tabs>
          <w:tab w:val="left" w:pos="851"/>
        </w:tabs>
        <w:suppressAutoHyphens/>
        <w:spacing w:after="0"/>
        <w:jc w:val="both"/>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a) zakres robót powierzonych podwykonawcy,</w:t>
      </w:r>
    </w:p>
    <w:p w14:paraId="6EC3B392"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c) termin wykonania robót powierzonych podwykonawcy,</w:t>
      </w:r>
    </w:p>
    <w:p w14:paraId="242D01E4"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 xml:space="preserve">dni od dnia doręczenia wykonawcy, podwykonawcy lub dalszemu podwykonawcy faktury lub rachunku, </w:t>
      </w:r>
      <w:r>
        <w:rPr>
          <w:rFonts w:ascii="Arial" w:hAnsi="Arial" w:cs="Arial"/>
        </w:rPr>
        <w:lastRenderedPageBreak/>
        <w:t>potwierdzających wykonanie zleconej podwykonawcy lub dalszemu podwykonawcy dostawy, usługi lub roboty budowlanej,</w:t>
      </w:r>
    </w:p>
    <w:p w14:paraId="51EEFC72" w14:textId="790C749A"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f) postanowienia zgodne z ustawą Pzp,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3A2BFE">
      <w:pPr>
        <w:pStyle w:val="Akapitzlist"/>
        <w:numPr>
          <w:ilvl w:val="1"/>
          <w:numId w:val="41"/>
        </w:numPr>
        <w:tabs>
          <w:tab w:val="left" w:pos="360"/>
        </w:tabs>
        <w:suppressAutoHyphens/>
        <w:spacing w:after="0"/>
        <w:jc w:val="both"/>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3A2BFE">
      <w:pPr>
        <w:pStyle w:val="Akapitzlist"/>
        <w:numPr>
          <w:ilvl w:val="1"/>
          <w:numId w:val="41"/>
        </w:numPr>
        <w:tabs>
          <w:tab w:val="left" w:pos="709"/>
        </w:tabs>
        <w:suppressAutoHyphens/>
        <w:spacing w:after="0"/>
        <w:jc w:val="both"/>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3A2BFE">
      <w:pPr>
        <w:pStyle w:val="Akapitzlist"/>
        <w:numPr>
          <w:ilvl w:val="1"/>
          <w:numId w:val="41"/>
        </w:numPr>
        <w:tabs>
          <w:tab w:val="left" w:pos="284"/>
        </w:tabs>
        <w:suppressAutoHyphens/>
        <w:spacing w:after="0"/>
        <w:jc w:val="both"/>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376499">
      <w:pPr>
        <w:tabs>
          <w:tab w:val="left" w:pos="360"/>
        </w:tabs>
        <w:suppressAutoHyphens/>
        <w:spacing w:after="0" w:line="276" w:lineRule="auto"/>
        <w:ind w:left="720"/>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376499">
      <w:pPr>
        <w:tabs>
          <w:tab w:val="left" w:pos="360"/>
        </w:tabs>
        <w:suppressAutoHyphens/>
        <w:spacing w:after="0" w:line="276" w:lineRule="auto"/>
        <w:ind w:left="720"/>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376499">
      <w:pPr>
        <w:tabs>
          <w:tab w:val="left" w:pos="360"/>
        </w:tabs>
        <w:suppressAutoHyphens/>
        <w:spacing w:after="0" w:line="276" w:lineRule="auto"/>
        <w:ind w:left="720"/>
        <w:rPr>
          <w:rFonts w:ascii="Arial" w:hAnsi="Arial" w:cs="Arial"/>
        </w:rPr>
      </w:pPr>
      <w:r>
        <w:rPr>
          <w:rFonts w:ascii="Arial" w:hAnsi="Arial" w:cs="Arial"/>
        </w:rPr>
        <w:t>c) usługi niezbędne do realizacji przedmiotu zamówienia, określone w STWiOR,</w:t>
      </w:r>
    </w:p>
    <w:p w14:paraId="284225CF" w14:textId="1ADCEEC0"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3A2BFE">
      <w:pPr>
        <w:pStyle w:val="Akapitzlist"/>
        <w:numPr>
          <w:ilvl w:val="1"/>
          <w:numId w:val="41"/>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0FCD04F9" w14:textId="77777777" w:rsidR="00376499" w:rsidRPr="00BC15AF" w:rsidRDefault="00376499" w:rsidP="00857167">
      <w:pPr>
        <w:spacing w:after="0"/>
        <w:ind w:left="720"/>
        <w:rPr>
          <w:rFonts w:ascii="Arial" w:hAnsi="Arial" w:cs="Arial"/>
        </w:rPr>
      </w:pP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lastRenderedPageBreak/>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47A08D13" w:rsidR="00B16D4C" w:rsidRDefault="00DE7F4E" w:rsidP="00A36CD7">
      <w:pPr>
        <w:spacing w:line="240" w:lineRule="auto"/>
        <w:ind w:left="709"/>
        <w:rPr>
          <w:rFonts w:ascii="Arial" w:hAnsi="Arial" w:cs="Arial"/>
          <w:bCs/>
        </w:rPr>
      </w:pPr>
      <w:r w:rsidRPr="00AC3AFA">
        <w:rPr>
          <w:rFonts w:ascii="Arial" w:hAnsi="Arial" w:cs="Arial"/>
          <w:bCs/>
        </w:rPr>
        <w:t>Wykonanie przedmiotu zamówienia nie powoduje ograniczeń w zakresie dostępności obiektów dla osób niepełnosprawnych</w:t>
      </w:r>
      <w:r w:rsidR="00227B91" w:rsidRPr="00AC3AFA">
        <w:rPr>
          <w:rFonts w:ascii="Arial" w:hAnsi="Arial" w:cs="Arial"/>
          <w:bCs/>
        </w:rPr>
        <w:t>.</w:t>
      </w:r>
    </w:p>
    <w:p w14:paraId="10CBE2EF" w14:textId="77777777" w:rsidR="00F25682" w:rsidRPr="00AC3AFA"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sidRPr="00AC3AFA">
        <w:rPr>
          <w:rFonts w:ascii="Arial" w:hAnsi="Arial" w:cs="Arial"/>
        </w:rPr>
        <w:t>II</w:t>
      </w:r>
      <w:r w:rsidR="00F25682" w:rsidRPr="00AC3AFA">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499EE350" w:rsidR="0055077F" w:rsidRPr="00AC3AFA" w:rsidRDefault="0055077F" w:rsidP="00C703A2">
      <w:pPr>
        <w:pStyle w:val="Akapitzlist"/>
        <w:jc w:val="both"/>
        <w:rPr>
          <w:rFonts w:ascii="Arial" w:hAnsi="Arial" w:cs="Arial"/>
        </w:rPr>
      </w:pPr>
      <w:r w:rsidRPr="00AC3AFA">
        <w:rPr>
          <w:rFonts w:ascii="Arial" w:hAnsi="Arial" w:cs="Arial"/>
        </w:rPr>
        <w:t xml:space="preserve">Przedmiot zamówienia należy zrealizować w </w:t>
      </w:r>
      <w:r w:rsidR="00761150" w:rsidRPr="00AC3AFA">
        <w:rPr>
          <w:rFonts w:ascii="Arial" w:hAnsi="Arial" w:cs="Arial"/>
        </w:rPr>
        <w:t xml:space="preserve">terminie </w:t>
      </w:r>
      <w:r w:rsidR="00363B22">
        <w:rPr>
          <w:rFonts w:ascii="Arial" w:hAnsi="Arial" w:cs="Arial"/>
        </w:rPr>
        <w:t>do 30 kwietnia 2022 roku.</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1C52C528" w14:textId="77777777" w:rsidR="00470CDD" w:rsidRPr="00AC3AFA"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0003C"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963DD0A"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923A64" w:rsidRPr="0020003C">
        <w:rPr>
          <w:rFonts w:ascii="Arial" w:hAnsi="Arial" w:cs="Arial"/>
          <w:b/>
        </w:rPr>
        <w:t>5</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026E9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w:t>
      </w:r>
      <w:r w:rsidRPr="007F7569">
        <w:rPr>
          <w:rFonts w:ascii="Arial" w:hAnsi="Arial" w:cs="Arial"/>
        </w:rPr>
        <w:lastRenderedPageBreak/>
        <w:t xml:space="preserve">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7F7569">
      <w:pPr>
        <w:numPr>
          <w:ilvl w:val="0"/>
          <w:numId w:val="9"/>
        </w:numPr>
        <w:spacing w:after="0" w:line="276" w:lineRule="auto"/>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7F7569">
      <w:pPr>
        <w:numPr>
          <w:ilvl w:val="0"/>
          <w:numId w:val="9"/>
        </w:numPr>
        <w:spacing w:after="0" w:line="276" w:lineRule="auto"/>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7F7569">
      <w:pPr>
        <w:numPr>
          <w:ilvl w:val="0"/>
          <w:numId w:val="9"/>
        </w:numPr>
        <w:spacing w:after="0" w:line="276" w:lineRule="auto"/>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092F15">
      <w:pPr>
        <w:numPr>
          <w:ilvl w:val="0"/>
          <w:numId w:val="9"/>
        </w:numPr>
        <w:spacing w:after="0" w:line="276" w:lineRule="auto"/>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092F15">
      <w:pPr>
        <w:numPr>
          <w:ilvl w:val="1"/>
          <w:numId w:val="9"/>
        </w:numPr>
        <w:spacing w:after="0" w:line="276" w:lineRule="auto"/>
        <w:ind w:hanging="371"/>
        <w:rPr>
          <w:rFonts w:ascii="Arial" w:hAnsi="Arial" w:cs="Arial"/>
        </w:rPr>
      </w:pPr>
      <w:r w:rsidRPr="00BA0774">
        <w:rPr>
          <w:rFonts w:ascii="Arial" w:hAnsi="Arial" w:cs="Arial"/>
        </w:rPr>
        <w:t xml:space="preserve">Akceptuje warunki korzystania z </w:t>
      </w:r>
      <w:hyperlink r:id="rId21">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2">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092F15">
      <w:pPr>
        <w:numPr>
          <w:ilvl w:val="1"/>
          <w:numId w:val="9"/>
        </w:numPr>
        <w:spacing w:after="0" w:line="276" w:lineRule="auto"/>
        <w:ind w:hanging="371"/>
        <w:rPr>
          <w:rFonts w:ascii="Arial" w:hAnsi="Arial" w:cs="Arial"/>
        </w:rPr>
      </w:pPr>
      <w:r w:rsidRPr="00BA0774">
        <w:rPr>
          <w:rFonts w:ascii="Arial" w:hAnsi="Arial" w:cs="Arial"/>
        </w:rPr>
        <w:t xml:space="preserve">zapoznał i stosuje się do Instrukcji składania ofert/wniosków dostępnej </w:t>
      </w:r>
      <w:hyperlink r:id="rId23">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AF7045">
      <w:pPr>
        <w:numPr>
          <w:ilvl w:val="0"/>
          <w:numId w:val="9"/>
        </w:numPr>
        <w:spacing w:after="0" w:line="276" w:lineRule="auto"/>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lastRenderedPageBreak/>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7A4284F8" w:rsidR="00F25682" w:rsidRPr="009A6E64"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374C6D">
        <w:rPr>
          <w:rFonts w:ascii="Arial" w:hAnsi="Arial" w:cs="Arial"/>
          <w:b/>
          <w:sz w:val="28"/>
        </w:rPr>
        <w:t>do dnia</w:t>
      </w:r>
      <w:r w:rsidRPr="00374C6D">
        <w:rPr>
          <w:rFonts w:ascii="Arial" w:hAnsi="Arial" w:cs="Arial"/>
          <w:b/>
          <w:color w:val="FF0000"/>
          <w:sz w:val="28"/>
        </w:rPr>
        <w:t xml:space="preserve"> </w:t>
      </w:r>
      <w:r w:rsidR="00001D25" w:rsidRPr="00374C6D">
        <w:rPr>
          <w:rFonts w:ascii="Arial" w:hAnsi="Arial" w:cs="Arial"/>
          <w:b/>
          <w:color w:val="FF0000"/>
          <w:sz w:val="28"/>
        </w:rPr>
        <w:t>0</w:t>
      </w:r>
      <w:r w:rsidR="00374C6D">
        <w:rPr>
          <w:rFonts w:ascii="Arial" w:hAnsi="Arial" w:cs="Arial"/>
          <w:b/>
          <w:color w:val="FF0000"/>
          <w:sz w:val="28"/>
        </w:rPr>
        <w:t>5</w:t>
      </w:r>
      <w:r w:rsidR="00001D25" w:rsidRPr="00374C6D">
        <w:rPr>
          <w:rFonts w:ascii="Arial" w:hAnsi="Arial" w:cs="Arial"/>
          <w:b/>
          <w:color w:val="FF0000"/>
          <w:sz w:val="28"/>
        </w:rPr>
        <w:t>.</w:t>
      </w:r>
      <w:r w:rsidR="00374C6D">
        <w:rPr>
          <w:rFonts w:ascii="Arial" w:hAnsi="Arial" w:cs="Arial"/>
          <w:b/>
          <w:color w:val="FF0000"/>
          <w:sz w:val="28"/>
        </w:rPr>
        <w:t>0</w:t>
      </w:r>
      <w:r w:rsidR="006172E6" w:rsidRPr="00374C6D">
        <w:rPr>
          <w:rFonts w:ascii="Arial" w:hAnsi="Arial" w:cs="Arial"/>
          <w:b/>
          <w:color w:val="FF0000"/>
          <w:sz w:val="28"/>
        </w:rPr>
        <w:t>1</w:t>
      </w:r>
      <w:r w:rsidR="00001D25" w:rsidRPr="00374C6D">
        <w:rPr>
          <w:rFonts w:ascii="Arial" w:hAnsi="Arial" w:cs="Arial"/>
          <w:b/>
          <w:color w:val="FF0000"/>
          <w:sz w:val="28"/>
        </w:rPr>
        <w:t>.</w:t>
      </w:r>
      <w:r w:rsidR="00AC3AFA" w:rsidRPr="00374C6D">
        <w:rPr>
          <w:rFonts w:ascii="Arial" w:hAnsi="Arial" w:cs="Arial"/>
          <w:b/>
          <w:color w:val="FF0000"/>
          <w:sz w:val="28"/>
        </w:rPr>
        <w:t>202</w:t>
      </w:r>
      <w:r w:rsidR="00374C6D">
        <w:rPr>
          <w:rFonts w:ascii="Arial" w:hAnsi="Arial" w:cs="Arial"/>
          <w:b/>
          <w:color w:val="FF0000"/>
          <w:sz w:val="28"/>
        </w:rPr>
        <w:t>2</w:t>
      </w:r>
      <w:r w:rsidRPr="00374C6D">
        <w:rPr>
          <w:rFonts w:ascii="Arial" w:hAnsi="Arial" w:cs="Arial"/>
          <w:b/>
          <w:color w:val="FF0000"/>
          <w:sz w:val="28"/>
        </w:rPr>
        <w:t xml:space="preserve">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lastRenderedPageBreak/>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0AA7DFDA" w14:textId="77777777" w:rsidR="0071339D" w:rsidRDefault="0071339D" w:rsidP="0071339D">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C3330B">
      <w:pPr>
        <w:spacing w:after="0" w:line="276" w:lineRule="auto"/>
        <w:ind w:left="851"/>
        <w:rPr>
          <w:rFonts w:ascii="Arial" w:hAnsi="Arial" w:cs="Arial"/>
        </w:rPr>
      </w:pPr>
    </w:p>
    <w:p w14:paraId="4FD92A8C" w14:textId="675CBA41" w:rsidR="00C3330B" w:rsidRPr="00F945F7" w:rsidRDefault="00C3330B" w:rsidP="00C3330B">
      <w:pPr>
        <w:spacing w:after="0" w:line="276" w:lineRule="auto"/>
        <w:ind w:left="851" w:hanging="425"/>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lastRenderedPageBreak/>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3A2820A" w14:textId="77777777" w:rsidR="00657260" w:rsidRPr="00657260" w:rsidRDefault="00657260" w:rsidP="00657260">
      <w:pPr>
        <w:pStyle w:val="Akapitzlist"/>
        <w:spacing w:after="0"/>
        <w:ind w:left="709"/>
        <w:jc w:val="both"/>
        <w:rPr>
          <w:rFonts w:ascii="Arial" w:eastAsia="Times New Roman" w:hAnsi="Arial" w:cs="Arial"/>
          <w:lang w:eastAsia="pl-PL"/>
        </w:rPr>
      </w:pP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lastRenderedPageBreak/>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C05F7F">
      <w:pPr>
        <w:numPr>
          <w:ilvl w:val="2"/>
          <w:numId w:val="21"/>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C05F7F">
      <w:pPr>
        <w:numPr>
          <w:ilvl w:val="2"/>
          <w:numId w:val="21"/>
        </w:numPr>
        <w:spacing w:after="0" w:line="276" w:lineRule="auto"/>
        <w:rPr>
          <w:rFonts w:ascii="Arial" w:hAnsi="Arial" w:cs="Arial"/>
        </w:rPr>
      </w:pPr>
      <w:r w:rsidRPr="00991119">
        <w:rPr>
          <w:rFonts w:ascii="Arial" w:hAnsi="Arial" w:cs="Arial"/>
        </w:rPr>
        <w:lastRenderedPageBreak/>
        <w:t>przedmiotowych środków dowodowych – odpowiednio wykonawca lub wykonawca wspólnie ubiegający się o udzielenie zamówienia;</w:t>
      </w:r>
    </w:p>
    <w:p w14:paraId="492F8FCC" w14:textId="77777777" w:rsidR="006E0BC1" w:rsidRPr="00991119" w:rsidRDefault="006E0BC1" w:rsidP="00C05F7F">
      <w:pPr>
        <w:numPr>
          <w:ilvl w:val="2"/>
          <w:numId w:val="21"/>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C05F7F">
      <w:pPr>
        <w:numPr>
          <w:ilvl w:val="0"/>
          <w:numId w:val="22"/>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C05F7F">
      <w:pPr>
        <w:numPr>
          <w:ilvl w:val="0"/>
          <w:numId w:val="23"/>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C05F7F">
      <w:pPr>
        <w:numPr>
          <w:ilvl w:val="0"/>
          <w:numId w:val="24"/>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C05F7F">
      <w:pPr>
        <w:numPr>
          <w:ilvl w:val="0"/>
          <w:numId w:val="24"/>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C05F7F">
      <w:pPr>
        <w:numPr>
          <w:ilvl w:val="0"/>
          <w:numId w:val="24"/>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C05F7F">
      <w:pPr>
        <w:numPr>
          <w:ilvl w:val="0"/>
          <w:numId w:val="23"/>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54C414EA"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6C27DB" w:rsidRPr="006C27DB">
        <w:rPr>
          <w:rFonts w:ascii="Arial" w:hAnsi="Arial" w:cs="Arial"/>
          <w:b/>
          <w:bCs/>
          <w:sz w:val="22"/>
          <w:szCs w:val="22"/>
        </w:rPr>
        <w:t>3</w:t>
      </w:r>
      <w:r w:rsidRPr="006C27DB">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lastRenderedPageBreak/>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C05F7F">
      <w:pPr>
        <w:numPr>
          <w:ilvl w:val="0"/>
          <w:numId w:val="25"/>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C05F7F">
      <w:pPr>
        <w:numPr>
          <w:ilvl w:val="0"/>
          <w:numId w:val="25"/>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C05F7F">
      <w:pPr>
        <w:numPr>
          <w:ilvl w:val="1"/>
          <w:numId w:val="35"/>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C05F7F">
      <w:pPr>
        <w:numPr>
          <w:ilvl w:val="1"/>
          <w:numId w:val="35"/>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C05F7F">
      <w:pPr>
        <w:numPr>
          <w:ilvl w:val="1"/>
          <w:numId w:val="35"/>
        </w:numPr>
        <w:spacing w:after="0" w:line="320" w:lineRule="auto"/>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C05F7F">
      <w:pPr>
        <w:numPr>
          <w:ilvl w:val="0"/>
          <w:numId w:val="25"/>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C05F7F">
      <w:pPr>
        <w:numPr>
          <w:ilvl w:val="0"/>
          <w:numId w:val="25"/>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C05F7F">
      <w:pPr>
        <w:numPr>
          <w:ilvl w:val="0"/>
          <w:numId w:val="25"/>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lastRenderedPageBreak/>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C05F7F">
      <w:pPr>
        <w:numPr>
          <w:ilvl w:val="0"/>
          <w:numId w:val="25"/>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C05F7F">
      <w:pPr>
        <w:numPr>
          <w:ilvl w:val="0"/>
          <w:numId w:val="25"/>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C05F7F">
      <w:pPr>
        <w:numPr>
          <w:ilvl w:val="0"/>
          <w:numId w:val="25"/>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C05F7F">
      <w:pPr>
        <w:numPr>
          <w:ilvl w:val="0"/>
          <w:numId w:val="25"/>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C05F7F">
      <w:pPr>
        <w:numPr>
          <w:ilvl w:val="0"/>
          <w:numId w:val="25"/>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C05F7F">
      <w:pPr>
        <w:numPr>
          <w:ilvl w:val="0"/>
          <w:numId w:val="25"/>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C05F7F">
      <w:pPr>
        <w:numPr>
          <w:ilvl w:val="0"/>
          <w:numId w:val="25"/>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C05F7F">
      <w:pPr>
        <w:numPr>
          <w:ilvl w:val="0"/>
          <w:numId w:val="25"/>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C05F7F">
      <w:pPr>
        <w:numPr>
          <w:ilvl w:val="0"/>
          <w:numId w:val="25"/>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lastRenderedPageBreak/>
        <w:t>umożliwiać prezentację treści w postaci papierowej, w szczególności za pomocą wydruku;</w:t>
      </w:r>
    </w:p>
    <w:p w14:paraId="3793CE98"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C05F7F">
      <w:pPr>
        <w:numPr>
          <w:ilvl w:val="0"/>
          <w:numId w:val="25"/>
        </w:numPr>
        <w:spacing w:after="0" w:line="276" w:lineRule="auto"/>
        <w:ind w:left="426" w:hanging="426"/>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142048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CB40D67"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272ECE8"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DF73481"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6FA629D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4A08D1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E51F07E"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883E7A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75A5E90" w14:textId="77777777" w:rsidR="005703F1"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484455">
      <w:pPr>
        <w:pStyle w:val="Akapitzlist"/>
        <w:numPr>
          <w:ilvl w:val="1"/>
          <w:numId w:val="19"/>
        </w:numPr>
        <w:spacing w:after="0"/>
        <w:ind w:left="1134" w:hanging="774"/>
        <w:jc w:val="both"/>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3A64">
      <w:pPr>
        <w:pStyle w:val="Akapitzlist"/>
        <w:numPr>
          <w:ilvl w:val="1"/>
          <w:numId w:val="19"/>
        </w:numPr>
        <w:spacing w:after="0"/>
        <w:ind w:left="1134" w:hanging="774"/>
        <w:jc w:val="both"/>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3A64">
      <w:pPr>
        <w:pStyle w:val="Akapitzlist"/>
        <w:numPr>
          <w:ilvl w:val="1"/>
          <w:numId w:val="19"/>
        </w:numPr>
        <w:spacing w:after="0"/>
        <w:ind w:left="1134" w:hanging="774"/>
        <w:jc w:val="both"/>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C05F7F">
      <w:pPr>
        <w:numPr>
          <w:ilvl w:val="0"/>
          <w:numId w:val="25"/>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AB3D2AC" w:rsidR="00F25682" w:rsidRPr="00A06D91" w:rsidRDefault="00F25682" w:rsidP="00AA41F2">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7"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001D25" w:rsidRPr="007D0096">
        <w:rPr>
          <w:rFonts w:ascii="Arial" w:hAnsi="Arial" w:cs="Arial"/>
          <w:b/>
          <w:color w:val="FF0000"/>
          <w:sz w:val="32"/>
          <w:szCs w:val="32"/>
        </w:rPr>
        <w:t>0</w:t>
      </w:r>
      <w:r w:rsidR="00057449">
        <w:rPr>
          <w:rFonts w:ascii="Arial" w:hAnsi="Arial" w:cs="Arial"/>
          <w:b/>
          <w:color w:val="FF0000"/>
          <w:sz w:val="32"/>
          <w:szCs w:val="32"/>
        </w:rPr>
        <w:t>7</w:t>
      </w:r>
      <w:r w:rsidR="00001D25" w:rsidRPr="007D0096">
        <w:rPr>
          <w:rFonts w:ascii="Arial" w:hAnsi="Arial" w:cs="Arial"/>
          <w:b/>
          <w:color w:val="FF0000"/>
          <w:sz w:val="32"/>
          <w:szCs w:val="32"/>
        </w:rPr>
        <w:t>.</w:t>
      </w:r>
      <w:r w:rsidR="006172E6">
        <w:rPr>
          <w:rFonts w:ascii="Arial" w:hAnsi="Arial" w:cs="Arial"/>
          <w:b/>
          <w:color w:val="FF0000"/>
          <w:sz w:val="32"/>
          <w:szCs w:val="32"/>
        </w:rPr>
        <w:t>1</w:t>
      </w:r>
      <w:r w:rsidR="00057449">
        <w:rPr>
          <w:rFonts w:ascii="Arial" w:hAnsi="Arial" w:cs="Arial"/>
          <w:b/>
          <w:color w:val="FF0000"/>
          <w:sz w:val="32"/>
          <w:szCs w:val="32"/>
        </w:rPr>
        <w:t>2</w:t>
      </w:r>
      <w:r w:rsidR="00001D25" w:rsidRPr="007D0096">
        <w:rPr>
          <w:rFonts w:ascii="Arial" w:hAnsi="Arial" w:cs="Arial"/>
          <w:b/>
          <w:color w:val="FF0000"/>
          <w:sz w:val="32"/>
          <w:szCs w:val="32"/>
        </w:rPr>
        <w:t>.</w:t>
      </w:r>
      <w:r w:rsidR="000E50D2" w:rsidRPr="007D0096">
        <w:rPr>
          <w:rFonts w:ascii="Arial" w:hAnsi="Arial" w:cs="Arial"/>
          <w:b/>
          <w:color w:val="FF0000"/>
          <w:sz w:val="32"/>
          <w:szCs w:val="32"/>
        </w:rPr>
        <w:t>2021</w:t>
      </w:r>
      <w:r w:rsidR="00057449">
        <w:rPr>
          <w:rFonts w:ascii="Arial" w:hAnsi="Arial" w:cs="Arial"/>
          <w:b/>
          <w:color w:val="FF0000"/>
          <w:sz w:val="32"/>
          <w:szCs w:val="32"/>
        </w:rPr>
        <w:t xml:space="preserve"> </w:t>
      </w:r>
      <w:r w:rsidR="000E50D2" w:rsidRPr="007D0096">
        <w:rPr>
          <w:rFonts w:ascii="Arial" w:hAnsi="Arial" w:cs="Arial"/>
          <w:b/>
          <w:color w:val="FF0000"/>
          <w:sz w:val="32"/>
          <w:szCs w:val="32"/>
        </w:rPr>
        <w:t>r.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3A64">
      <w:pPr>
        <w:pStyle w:val="pkt"/>
        <w:numPr>
          <w:ilvl w:val="0"/>
          <w:numId w:val="16"/>
        </w:numPr>
        <w:spacing w:before="0" w:after="0" w:line="276" w:lineRule="auto"/>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w:t>
      </w:r>
      <w:r w:rsidRPr="007D1463">
        <w:rPr>
          <w:rFonts w:ascii="Arial" w:hAnsi="Arial" w:cs="Arial"/>
          <w:sz w:val="22"/>
          <w:szCs w:val="22"/>
        </w:rPr>
        <w:lastRenderedPageBreak/>
        <w:t xml:space="preserve">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36E2F46"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23A64">
        <w:rPr>
          <w:rFonts w:ascii="Arial" w:hAnsi="Arial" w:cs="Arial"/>
          <w:b/>
          <w:sz w:val="22"/>
          <w:szCs w:val="22"/>
        </w:rPr>
        <w:t>3</w:t>
      </w:r>
      <w:r w:rsidR="003A0FA7" w:rsidRPr="00EC2D9B">
        <w:rPr>
          <w:rFonts w:ascii="Arial" w:hAnsi="Arial" w:cs="Arial"/>
          <w:b/>
          <w:sz w:val="22"/>
          <w:szCs w:val="22"/>
        </w:rPr>
        <w:t xml:space="preserve"> do SWZ</w:t>
      </w:r>
    </w:p>
    <w:p w14:paraId="165DF0C1" w14:textId="0614F6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2BC8BAAD"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001D25" w:rsidRPr="007D0096">
        <w:rPr>
          <w:rFonts w:ascii="Arial" w:hAnsi="Arial" w:cs="Arial"/>
          <w:b/>
          <w:color w:val="FF0000"/>
          <w:sz w:val="32"/>
          <w:szCs w:val="32"/>
        </w:rPr>
        <w:t>0</w:t>
      </w:r>
      <w:r w:rsidR="00057449">
        <w:rPr>
          <w:rFonts w:ascii="Arial" w:hAnsi="Arial" w:cs="Arial"/>
          <w:b/>
          <w:color w:val="FF0000"/>
          <w:sz w:val="32"/>
          <w:szCs w:val="32"/>
        </w:rPr>
        <w:t>7</w:t>
      </w:r>
      <w:r w:rsidR="00001D25" w:rsidRPr="007D0096">
        <w:rPr>
          <w:rFonts w:ascii="Arial" w:hAnsi="Arial" w:cs="Arial"/>
          <w:b/>
          <w:color w:val="FF0000"/>
          <w:sz w:val="32"/>
          <w:szCs w:val="32"/>
        </w:rPr>
        <w:t>.</w:t>
      </w:r>
      <w:r w:rsidR="006172E6">
        <w:rPr>
          <w:rFonts w:ascii="Arial" w:hAnsi="Arial" w:cs="Arial"/>
          <w:b/>
          <w:color w:val="FF0000"/>
          <w:sz w:val="32"/>
          <w:szCs w:val="32"/>
        </w:rPr>
        <w:t>1</w:t>
      </w:r>
      <w:r w:rsidR="00057449">
        <w:rPr>
          <w:rFonts w:ascii="Arial" w:hAnsi="Arial" w:cs="Arial"/>
          <w:b/>
          <w:color w:val="FF0000"/>
          <w:sz w:val="32"/>
          <w:szCs w:val="32"/>
        </w:rPr>
        <w:t>2</w:t>
      </w:r>
      <w:r w:rsidR="00001D25" w:rsidRPr="007D0096">
        <w:rPr>
          <w:rFonts w:ascii="Arial" w:hAnsi="Arial" w:cs="Arial"/>
          <w:b/>
          <w:color w:val="FF0000"/>
          <w:sz w:val="32"/>
          <w:szCs w:val="32"/>
        </w:rPr>
        <w:t>.</w:t>
      </w:r>
      <w:r w:rsidR="000E50D2" w:rsidRPr="007D0096">
        <w:rPr>
          <w:rFonts w:ascii="Arial" w:hAnsi="Arial" w:cs="Arial"/>
          <w:b/>
          <w:color w:val="FF0000"/>
          <w:sz w:val="32"/>
          <w:szCs w:val="32"/>
        </w:rPr>
        <w:t>2021</w:t>
      </w:r>
      <w:r w:rsidR="00057449">
        <w:rPr>
          <w:rFonts w:ascii="Arial" w:hAnsi="Arial" w:cs="Arial"/>
          <w:b/>
          <w:color w:val="FF0000"/>
          <w:sz w:val="32"/>
          <w:szCs w:val="32"/>
        </w:rPr>
        <w:t xml:space="preserve"> </w:t>
      </w:r>
      <w:r w:rsidR="000E50D2" w:rsidRPr="007D0096">
        <w:rPr>
          <w:rFonts w:ascii="Arial" w:hAnsi="Arial" w:cs="Arial"/>
          <w:b/>
          <w:color w:val="FF0000"/>
          <w:sz w:val="32"/>
          <w:szCs w:val="32"/>
        </w:rPr>
        <w:t>r</w:t>
      </w:r>
      <w:r w:rsidR="00AC3AFA" w:rsidRPr="007D0096">
        <w:rPr>
          <w:rFonts w:ascii="Arial" w:hAnsi="Arial" w:cs="Arial"/>
          <w:b/>
          <w:color w:val="FF0000"/>
          <w:sz w:val="32"/>
          <w:szCs w:val="32"/>
        </w:rPr>
        <w:t>. o godz. 09.0</w:t>
      </w:r>
      <w:r w:rsidR="000E50D2" w:rsidRPr="007D0096">
        <w:rPr>
          <w:rFonts w:ascii="Arial" w:hAnsi="Arial" w:cs="Arial"/>
          <w:b/>
          <w:color w:val="FF0000"/>
          <w:sz w:val="32"/>
          <w:szCs w:val="32"/>
        </w:rPr>
        <w:t>5</w:t>
      </w:r>
      <w:r w:rsidR="000E50D2" w:rsidRPr="007D0096">
        <w:rPr>
          <w:rFonts w:ascii="Arial" w:hAnsi="Arial" w:cs="Arial"/>
          <w:color w:val="FF0000"/>
        </w:rPr>
        <w:t xml:space="preserve"> </w:t>
      </w:r>
      <w:r w:rsidRPr="00C3330B">
        <w:rPr>
          <w:rFonts w:ascii="Arial" w:hAnsi="Arial" w:cs="Arial"/>
        </w:rPr>
        <w:t xml:space="preserve">za pośrednictwem </w:t>
      </w:r>
      <w:hyperlink r:id="rId41">
        <w:r w:rsidRPr="00C3330B">
          <w:rPr>
            <w:rFonts w:ascii="Arial" w:hAnsi="Arial" w:cs="Arial"/>
            <w:color w:val="1155CC"/>
            <w:u w:val="single"/>
          </w:rPr>
          <w:t>platformazakupowa.pl</w:t>
        </w:r>
      </w:hyperlink>
    </w:p>
    <w:p w14:paraId="477A6B3A" w14:textId="4638B51B"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lastRenderedPageBreak/>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C51989" w:rsidRDefault="009D4AEC" w:rsidP="00C51989">
      <w:pPr>
        <w:pStyle w:val="Akapitzlist"/>
        <w:numPr>
          <w:ilvl w:val="0"/>
          <w:numId w:val="2"/>
        </w:numPr>
        <w:spacing w:after="0"/>
        <w:ind w:left="374" w:hanging="357"/>
        <w:jc w:val="both"/>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484455">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0B97EBF6"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 xml:space="preserve">nego na dzień </w:t>
      </w:r>
      <w:r w:rsidRPr="008B0A9F">
        <w:rPr>
          <w:rFonts w:ascii="Arial" w:hAnsi="Arial" w:cs="Arial"/>
        </w:rPr>
        <w:lastRenderedPageBreak/>
        <w:t>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36864E0D" w14:textId="77777777" w:rsidR="00484455" w:rsidRPr="00AC3AFA" w:rsidRDefault="00484455" w:rsidP="00C05F7F">
      <w:pPr>
        <w:numPr>
          <w:ilvl w:val="2"/>
          <w:numId w:val="38"/>
        </w:numPr>
        <w:tabs>
          <w:tab w:val="left" w:pos="142"/>
        </w:tabs>
        <w:ind w:left="426" w:hanging="426"/>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450624B8"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(C</w:t>
      </w:r>
      <w:r w:rsidRPr="00AC3AFA">
        <w:rPr>
          <w:rFonts w:ascii="Arial" w:hAnsi="Arial" w:cs="Arial"/>
          <w:b/>
        </w:rPr>
        <w:t>)  - 60 % ;</w:t>
      </w:r>
      <w:r w:rsidRPr="00AC3AFA">
        <w:rPr>
          <w:rFonts w:ascii="Arial" w:hAnsi="Arial" w:cs="Arial"/>
        </w:rPr>
        <w:t xml:space="preserve"> </w:t>
      </w:r>
    </w:p>
    <w:p w14:paraId="48C89785" w14:textId="58CA1049"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00DD3284">
        <w:rPr>
          <w:rFonts w:ascii="Arial" w:hAnsi="Arial" w:cs="Arial"/>
          <w:b/>
        </w:rPr>
        <w:t>(G) - 4</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5269B7D6" w14:textId="77777777" w:rsidR="00484455" w:rsidRPr="00376849" w:rsidRDefault="00484455" w:rsidP="00484455">
      <w:pPr>
        <w:pStyle w:val="Tekstpodstawowy"/>
        <w:suppressAutoHyphens/>
        <w:ind w:left="284"/>
        <w:rPr>
          <w:rFonts w:ascii="Tahoma" w:hAnsi="Tahoma" w:cs="Tahoma"/>
          <w:sz w:val="18"/>
          <w:szCs w:val="18"/>
        </w:rPr>
      </w:pPr>
    </w:p>
    <w:p w14:paraId="3CBE6382" w14:textId="77777777" w:rsidR="00484455" w:rsidRPr="00376849" w:rsidRDefault="00484455" w:rsidP="00484455">
      <w:pPr>
        <w:suppressAutoHyphens/>
        <w:spacing w:after="0" w:line="240" w:lineRule="auto"/>
        <w:ind w:left="709"/>
        <w:rPr>
          <w:rFonts w:ascii="Arial" w:hAnsi="Arial" w:cs="Arial"/>
          <w:b/>
          <w:sz w:val="18"/>
          <w:szCs w:val="18"/>
        </w:rPr>
      </w:pP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7777777"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Pr>
          <w:rFonts w:ascii="Verdana" w:hAnsi="Verdana" w:cs="Arial"/>
          <w:b/>
          <w:sz w:val="18"/>
          <w:szCs w:val="18"/>
        </w:rPr>
        <w:t>) x 6</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lastRenderedPageBreak/>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3933E0C8" w14:textId="77777777" w:rsidR="00484455" w:rsidRPr="00376849" w:rsidRDefault="00484455" w:rsidP="00484455">
      <w:pPr>
        <w:ind w:left="360"/>
        <w:rPr>
          <w:rFonts w:ascii="Verdana" w:hAnsi="Verdana"/>
          <w:sz w:val="18"/>
          <w:szCs w:val="18"/>
        </w:rPr>
      </w:pP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2C17CE85"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001D25">
        <w:rPr>
          <w:rFonts w:ascii="Verdana" w:hAnsi="Verdana" w:cs="Arial"/>
          <w:b/>
          <w:sz w:val="18"/>
          <w:szCs w:val="18"/>
        </w:rPr>
        <w:t>4</w:t>
      </w:r>
      <w:r w:rsidRPr="00376849">
        <w:rPr>
          <w:rFonts w:ascii="Verdana" w:hAnsi="Verdana" w:cs="Arial"/>
          <w:b/>
          <w:sz w:val="18"/>
          <w:szCs w:val="18"/>
        </w:rPr>
        <w:t>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688CC2FB" w14:textId="77777777" w:rsidR="00A63C42" w:rsidRDefault="00A63C42" w:rsidP="00484455">
      <w:pPr>
        <w:autoSpaceDE w:val="0"/>
        <w:autoSpaceDN w:val="0"/>
        <w:adjustRightInd w:val="0"/>
        <w:spacing w:after="0" w:line="240" w:lineRule="auto"/>
        <w:ind w:left="142"/>
        <w:rPr>
          <w:rFonts w:ascii="Arial" w:hAnsi="Arial" w:cs="Arial"/>
          <w:b/>
          <w:bCs/>
        </w:rPr>
      </w:pP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484455">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484455">
      <w:pPr>
        <w:autoSpaceDE w:val="0"/>
        <w:autoSpaceDN w:val="0"/>
        <w:adjustRightInd w:val="0"/>
        <w:spacing w:after="0" w:line="240" w:lineRule="auto"/>
        <w:rPr>
          <w:rFonts w:ascii="Arial" w:hAnsi="Arial" w:cs="Arial"/>
          <w:sz w:val="18"/>
          <w:szCs w:val="18"/>
        </w:rPr>
      </w:pPr>
    </w:p>
    <w:p w14:paraId="779C81E9" w14:textId="77777777" w:rsidR="00484455" w:rsidRPr="00236DCF" w:rsidRDefault="00484455" w:rsidP="00C05F7F">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C05F7F">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lastRenderedPageBreak/>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EE5AF84"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495852">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C05F7F">
      <w:pPr>
        <w:pStyle w:val="Tekstpodstawowy"/>
        <w:numPr>
          <w:ilvl w:val="0"/>
          <w:numId w:val="33"/>
        </w:numPr>
        <w:rPr>
          <w:rFonts w:cs="Arial"/>
          <w:sz w:val="22"/>
          <w:szCs w:val="22"/>
        </w:rPr>
      </w:pPr>
      <w:r>
        <w:rPr>
          <w:rFonts w:cs="Arial"/>
          <w:sz w:val="22"/>
          <w:szCs w:val="22"/>
        </w:rPr>
        <w:t>Kopię uprawnień Kierownika budowy</w:t>
      </w:r>
    </w:p>
    <w:p w14:paraId="74CF1037" w14:textId="6280C41C" w:rsidR="0072083F" w:rsidRPr="007D530D" w:rsidRDefault="0072083F" w:rsidP="00C05F7F">
      <w:pPr>
        <w:pStyle w:val="Tekstpodstawowy"/>
        <w:numPr>
          <w:ilvl w:val="0"/>
          <w:numId w:val="33"/>
        </w:numPr>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 na </w:t>
      </w:r>
      <w:r w:rsidRPr="00026E90">
        <w:rPr>
          <w:rFonts w:cs="Arial"/>
          <w:sz w:val="22"/>
          <w:szCs w:val="22"/>
        </w:rPr>
        <w:t>sumę gwarancyjną nie mniejszą niż: 100 000pln,</w:t>
      </w:r>
    </w:p>
    <w:p w14:paraId="46AE117B" w14:textId="77777777" w:rsidR="0072083F" w:rsidRDefault="0072083F" w:rsidP="00C05F7F">
      <w:pPr>
        <w:pStyle w:val="Tekstpodstawowy"/>
        <w:numPr>
          <w:ilvl w:val="0"/>
          <w:numId w:val="33"/>
        </w:numPr>
        <w:rPr>
          <w:rFonts w:cs="Arial"/>
          <w:sz w:val="22"/>
          <w:szCs w:val="22"/>
        </w:rPr>
      </w:pPr>
      <w:r w:rsidRPr="007D530D">
        <w:rPr>
          <w:rFonts w:cs="Arial"/>
          <w:sz w:val="22"/>
          <w:szCs w:val="22"/>
        </w:rPr>
        <w:lastRenderedPageBreak/>
        <w:t>dokumenty wymagane na potwierdzenie zatrudnienia pracowników na umowę o pracę.</w:t>
      </w:r>
    </w:p>
    <w:p w14:paraId="02F457C6" w14:textId="07330747" w:rsidR="003A2BFE" w:rsidRPr="007D530D" w:rsidRDefault="003A2BFE" w:rsidP="003A2BFE">
      <w:pPr>
        <w:pStyle w:val="Tekstpodstawowy"/>
        <w:numPr>
          <w:ilvl w:val="0"/>
          <w:numId w:val="33"/>
        </w:numPr>
        <w:rPr>
          <w:rFonts w:cs="Arial"/>
          <w:sz w:val="22"/>
          <w:szCs w:val="22"/>
        </w:rPr>
      </w:pPr>
      <w:r>
        <w:rPr>
          <w:rFonts w:cs="Arial"/>
          <w:sz w:val="22"/>
          <w:szCs w:val="22"/>
        </w:rPr>
        <w:t>Zabezpieczenie należytego wykonania umowy.</w:t>
      </w:r>
    </w:p>
    <w:p w14:paraId="72D7EB7E" w14:textId="6FDF7DE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Pr>
          <w:rFonts w:ascii="Arial" w:hAnsi="Arial" w:cs="Arial"/>
          <w:b/>
        </w:rPr>
        <w:t>Z</w:t>
      </w:r>
      <w:r w:rsidRPr="00EF0A21">
        <w:rPr>
          <w:rFonts w:ascii="Arial" w:hAnsi="Arial" w:cs="Arial"/>
          <w:b/>
        </w:rPr>
        <w:t>abezpieczenia należyteg</w:t>
      </w:r>
      <w:r>
        <w:rPr>
          <w:rFonts w:ascii="Arial" w:hAnsi="Arial" w:cs="Arial"/>
          <w:b/>
        </w:rPr>
        <w:t>o wykonania umowy wymagane jest w wysokości 5</w:t>
      </w:r>
      <w:r w:rsidRPr="00EF0A21">
        <w:rPr>
          <w:rFonts w:ascii="Arial" w:hAnsi="Arial" w:cs="Arial"/>
          <w:b/>
        </w:rPr>
        <w:t xml:space="preserve"> % ceny oferty brutto</w:t>
      </w:r>
      <w:r w:rsidRPr="00EF0A21">
        <w:rPr>
          <w:rFonts w:ascii="Arial" w:hAnsi="Arial" w:cs="Arial"/>
        </w:rPr>
        <w:t>.</w:t>
      </w:r>
    </w:p>
    <w:p w14:paraId="60723331"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 xml:space="preserve">Zabezpieczenie służy pokryciu roszczeń z tytułu niewykonania lub nienależytego wykonania umowy. </w:t>
      </w:r>
    </w:p>
    <w:p w14:paraId="1822B74B"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 upływie terminów ustalonych na usunięcie usterek, reklamacji i ponownym jednokrotnym wezwaniu do ich usunięcia w wyznaczonym terminie, Zamawiający zleci usunięcie usterek z wniesionego zabezpieczeni</w:t>
      </w:r>
      <w:r>
        <w:rPr>
          <w:rFonts w:ascii="Arial" w:hAnsi="Arial" w:cs="Arial"/>
        </w:rPr>
        <w:t>a należytego wykonania umowy. W </w:t>
      </w:r>
      <w:r w:rsidRPr="00EF0A21">
        <w:rPr>
          <w:rFonts w:ascii="Arial" w:hAnsi="Arial" w:cs="Arial"/>
        </w:rPr>
        <w:t>przypadku, gdy koszt ten przekroczy wysokość zabezpieczenia należytego wykonania umowy, Zamawiający będzie dochodzić odszkodowania uzupełniającego.</w:t>
      </w:r>
    </w:p>
    <w:p w14:paraId="06DE7F95"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 xml:space="preserve">Zabezpieczenie może być wnoszone, według wyboru Wykonawcy, w jednej lub w kilku następujących formach: </w:t>
      </w:r>
      <w:r w:rsidRPr="00EF0A21">
        <w:rPr>
          <w:rFonts w:ascii="Arial" w:hAnsi="Arial" w:cs="Arial"/>
        </w:rPr>
        <w:tab/>
      </w:r>
    </w:p>
    <w:p w14:paraId="20D1279C" w14:textId="77777777" w:rsidR="003A2BFE" w:rsidRPr="00EF0A21" w:rsidRDefault="003A2BFE" w:rsidP="003A2BFE">
      <w:pPr>
        <w:pStyle w:val="Akapitzlist"/>
        <w:widowControl w:val="0"/>
        <w:numPr>
          <w:ilvl w:val="0"/>
          <w:numId w:val="73"/>
        </w:numPr>
        <w:shd w:val="clear" w:color="auto" w:fill="FFFFFF"/>
        <w:tabs>
          <w:tab w:val="left" w:pos="993"/>
        </w:tabs>
        <w:autoSpaceDE w:val="0"/>
        <w:autoSpaceDN w:val="0"/>
        <w:adjustRightInd w:val="0"/>
        <w:spacing w:after="0"/>
        <w:ind w:firstLine="65"/>
        <w:jc w:val="both"/>
        <w:rPr>
          <w:rFonts w:ascii="Arial" w:hAnsi="Arial" w:cs="Arial"/>
        </w:rPr>
      </w:pPr>
      <w:r w:rsidRPr="00EF0A21">
        <w:rPr>
          <w:rFonts w:ascii="Arial" w:hAnsi="Arial" w:cs="Arial"/>
        </w:rPr>
        <w:t>pieniądzu</w:t>
      </w:r>
    </w:p>
    <w:p w14:paraId="12E95328" w14:textId="77777777" w:rsidR="003A2BFE" w:rsidRPr="00EF0A21" w:rsidRDefault="003A2BFE" w:rsidP="003A2BFE">
      <w:pPr>
        <w:pStyle w:val="Akapitzlist"/>
        <w:numPr>
          <w:ilvl w:val="0"/>
          <w:numId w:val="73"/>
        </w:numPr>
        <w:shd w:val="clear" w:color="auto" w:fill="FFFFFF"/>
        <w:tabs>
          <w:tab w:val="left" w:pos="993"/>
        </w:tabs>
        <w:spacing w:after="0"/>
        <w:ind w:left="993" w:hanging="284"/>
        <w:jc w:val="both"/>
        <w:rPr>
          <w:rFonts w:ascii="Arial" w:hAnsi="Arial" w:cs="Arial"/>
        </w:rPr>
      </w:pPr>
      <w:r w:rsidRPr="00EF0A21">
        <w:rPr>
          <w:rFonts w:ascii="Arial" w:hAnsi="Arial" w:cs="Arial"/>
        </w:rPr>
        <w:t xml:space="preserve">poręczeniach bankowych lub poręczeniach spółdzielczej kasy oszczędnościowo – kredytowej, z tym, że </w:t>
      </w:r>
      <w:r>
        <w:rPr>
          <w:rFonts w:ascii="Arial" w:hAnsi="Arial" w:cs="Arial"/>
        </w:rPr>
        <w:t>zobowiązanie</w:t>
      </w:r>
      <w:r w:rsidRPr="00EF0A21">
        <w:rPr>
          <w:rFonts w:ascii="Arial" w:hAnsi="Arial" w:cs="Arial"/>
        </w:rPr>
        <w:t xml:space="preserve"> kasy jest zawsze </w:t>
      </w:r>
      <w:r>
        <w:rPr>
          <w:rFonts w:ascii="Arial" w:hAnsi="Arial" w:cs="Arial"/>
        </w:rPr>
        <w:t>zobowiązaniem</w:t>
      </w:r>
      <w:r w:rsidRPr="00EF0A21">
        <w:rPr>
          <w:rFonts w:ascii="Arial" w:hAnsi="Arial" w:cs="Arial"/>
        </w:rPr>
        <w:t xml:space="preserve"> pieniężnym </w:t>
      </w:r>
    </w:p>
    <w:p w14:paraId="1C27E3F3"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r w:rsidRPr="00EF0A21">
        <w:rPr>
          <w:rFonts w:ascii="Arial" w:hAnsi="Arial" w:cs="Arial"/>
        </w:rPr>
        <w:t>gwarancjach bankowych</w:t>
      </w:r>
    </w:p>
    <w:p w14:paraId="4160A084"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r w:rsidRPr="00EF0A21">
        <w:rPr>
          <w:rFonts w:ascii="Arial" w:hAnsi="Arial" w:cs="Arial"/>
        </w:rPr>
        <w:t>gwarancjach ubezpieczeniowych</w:t>
      </w:r>
    </w:p>
    <w:p w14:paraId="32FACD7B"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r w:rsidRPr="00EF0A21">
        <w:rPr>
          <w:rFonts w:ascii="Arial" w:hAnsi="Arial" w:cs="Arial"/>
        </w:rPr>
        <w:t>poręczeniach udzielanych przez podmioty, o których mowa w art. 6b ust 5 pkt 2 ustawy z dnia 9 listopada 2000 r. o utworzeniu Polskiej Agencji Rozwoju Przedsiębiorczości.</w:t>
      </w:r>
    </w:p>
    <w:p w14:paraId="5AA9C63E"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Potwierdzenie wniesienia zabezpieczenia w formie innej niż pieniądz należy przedłożyć w oryginale.</w:t>
      </w:r>
    </w:p>
    <w:p w14:paraId="3E271B34"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7D4B7C31"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W przypadku wniesienia wadium w pieniądzu, W</w:t>
      </w:r>
      <w:r>
        <w:rPr>
          <w:rFonts w:ascii="Arial" w:hAnsi="Arial" w:cs="Arial"/>
        </w:rPr>
        <w:t>ykonawca może – w uzgodnieniu z </w:t>
      </w:r>
      <w:r w:rsidRPr="00EF0A21">
        <w:rPr>
          <w:rFonts w:ascii="Arial" w:hAnsi="Arial" w:cs="Arial"/>
        </w:rPr>
        <w:t>Zamawiającym – zaliczyć kwotę wadium na poczet zabezpieczenia.</w:t>
      </w:r>
    </w:p>
    <w:p w14:paraId="53E86FFE"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Zabezpieczenie wniesione w pieni</w:t>
      </w:r>
      <w:r>
        <w:rPr>
          <w:rFonts w:ascii="Arial" w:hAnsi="Arial" w:cs="Arial"/>
        </w:rPr>
        <w:t>ądzu Zamawiający przechowuje na </w:t>
      </w:r>
      <w:r w:rsidRPr="00EF0A21">
        <w:rPr>
          <w:rFonts w:ascii="Arial" w:hAnsi="Arial" w:cs="Arial"/>
        </w:rPr>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1D376C"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W trakcie realizacji umowy, Wykonawca może za zgodą zamawiającego dokonać zmiany formy zabezpieczenia na jedną lub kilka form, o których mowa wyżej.</w:t>
      </w:r>
    </w:p>
    <w:p w14:paraId="56E3DD09"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Zmiana formy zabezpieczenia jest dokonywana z zachowaniem ciągłości zabezpieczenia i bez zmniejszenia jego wysokości.</w:t>
      </w:r>
    </w:p>
    <w:p w14:paraId="7EA381F3"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Zamawiający we wzorze Umowy przedstawił szczegółowe zasady zwrotu zabezpieczenia.</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C8C7C7D"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49585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2377DD92"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DD3284">
        <w:rPr>
          <w:rFonts w:ascii="Arial" w:hAnsi="Arial" w:cs="Arial"/>
          <w:b/>
        </w:rPr>
        <w:t>Docieplenie ściany wschodniej i południowej budynku gminnego</w:t>
      </w:r>
      <w:r w:rsidR="003A2BFE">
        <w:rPr>
          <w:rFonts w:ascii="Arial" w:hAnsi="Arial" w:cs="Arial"/>
          <w:b/>
        </w:rPr>
        <w:t xml:space="preserve"> przy ul. </w:t>
      </w:r>
      <w:r w:rsidR="00DD3284">
        <w:rPr>
          <w:rFonts w:ascii="Arial" w:hAnsi="Arial" w:cs="Arial"/>
          <w:b/>
        </w:rPr>
        <w:t xml:space="preserve">Grobla 9 </w:t>
      </w:r>
      <w:r w:rsidR="00495852" w:rsidRPr="00800679">
        <w:rPr>
          <w:rFonts w:ascii="Arial" w:hAnsi="Arial" w:cs="Arial"/>
          <w:b/>
        </w:rPr>
        <w:t>w </w:t>
      </w:r>
      <w:r w:rsidR="00495852" w:rsidRPr="00495852">
        <w:rPr>
          <w:rFonts w:ascii="Arial" w:hAnsi="Arial" w:cs="Arial"/>
          <w:b/>
        </w:rPr>
        <w:t>Gorzowie Wlkp.</w:t>
      </w:r>
      <w:r w:rsidR="00495852" w:rsidRPr="00800679">
        <w:rPr>
          <w:rFonts w:ascii="Arial" w:hAnsi="Arial" w:cs="Arial"/>
          <w:b/>
        </w:rPr>
        <w:t xml:space="preserve">; </w:t>
      </w:r>
      <w:r w:rsidR="0024641C" w:rsidRPr="00800679">
        <w:rPr>
          <w:rFonts w:ascii="Arial" w:hAnsi="Arial" w:cs="Arial"/>
        </w:rPr>
        <w:t xml:space="preserve">znak </w:t>
      </w:r>
      <w:r w:rsidR="0024641C" w:rsidRPr="00800679">
        <w:rPr>
          <w:rFonts w:ascii="Arial" w:hAnsi="Arial" w:cs="Arial"/>
          <w:b/>
        </w:rPr>
        <w:t>TZP-002/</w:t>
      </w:r>
      <w:r w:rsidR="00DD3284">
        <w:rPr>
          <w:rFonts w:ascii="Arial" w:hAnsi="Arial" w:cs="Arial"/>
          <w:b/>
        </w:rPr>
        <w:t>3</w:t>
      </w:r>
      <w:r w:rsidR="007D0096">
        <w:rPr>
          <w:rFonts w:ascii="Arial" w:hAnsi="Arial" w:cs="Arial"/>
          <w:b/>
        </w:rPr>
        <w:t>2</w:t>
      </w:r>
      <w:r w:rsidRPr="00800679">
        <w:rPr>
          <w:rFonts w:ascii="Arial" w:hAnsi="Arial" w:cs="Arial"/>
          <w:b/>
        </w:rPr>
        <w:t>/202</w:t>
      </w:r>
      <w:r w:rsidR="0024641C" w:rsidRPr="00800679">
        <w:rPr>
          <w:rFonts w:ascii="Arial" w:hAnsi="Arial" w:cs="Arial"/>
          <w:b/>
        </w:rPr>
        <w:t>1</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(tj. Dz. U. z 2021r. poz. 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lastRenderedPageBreak/>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640E82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3</w:t>
      </w:r>
      <w:r w:rsidR="008B0DF9">
        <w:rPr>
          <w:rFonts w:ascii="Arial" w:hAnsi="Arial" w:cs="Arial"/>
        </w:rPr>
        <w:t xml:space="preserve"> – Zobowiązanie podmiotu udostępniającego zasoby;</w:t>
      </w:r>
    </w:p>
    <w:p w14:paraId="75586690" w14:textId="77777777"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4 – Oświadczenie w zakresie równoważności oferowanych materiałów i rozwiązań z wymogami opisu przedmiotu zamówienia</w:t>
      </w:r>
      <w:r w:rsidRPr="007D530D">
        <w:rPr>
          <w:rFonts w:ascii="Arial" w:hAnsi="Arial" w:cs="Arial"/>
        </w:rPr>
        <w:t xml:space="preserve"> </w:t>
      </w:r>
    </w:p>
    <w:p w14:paraId="70704428" w14:textId="04AA601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3260E817"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4AB4923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C5B5734"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272D10F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6F10B4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684B89EC"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34F713B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5BC9D1E"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42E964E9" w:rsidR="0097396A" w:rsidRPr="00800679" w:rsidRDefault="00DD3284" w:rsidP="00495852">
      <w:pPr>
        <w:widowControl w:val="0"/>
        <w:tabs>
          <w:tab w:val="right" w:pos="9069"/>
        </w:tabs>
        <w:autoSpaceDE w:val="0"/>
        <w:autoSpaceDN w:val="0"/>
        <w:adjustRightInd w:val="0"/>
        <w:spacing w:after="0" w:line="240" w:lineRule="auto"/>
        <w:jc w:val="center"/>
        <w:rPr>
          <w:rFonts w:ascii="Tahoma" w:hAnsi="Tahoma" w:cs="Tahoma"/>
          <w:sz w:val="24"/>
          <w:szCs w:val="24"/>
        </w:rPr>
      </w:pPr>
      <w:r>
        <w:rPr>
          <w:rFonts w:ascii="Arial" w:hAnsi="Arial" w:cs="Arial"/>
          <w:b/>
        </w:rPr>
        <w:t xml:space="preserve">Docieplenie ściany wschodniej i południowej budynku gminnego przy ul. Grobla 9 </w:t>
      </w:r>
      <w:r w:rsidRPr="00800679">
        <w:rPr>
          <w:rFonts w:ascii="Arial" w:hAnsi="Arial" w:cs="Arial"/>
          <w:b/>
        </w:rPr>
        <w:t>w </w:t>
      </w:r>
      <w:r w:rsidRPr="00495852">
        <w:rPr>
          <w:rFonts w:ascii="Arial" w:hAnsi="Arial" w:cs="Arial"/>
          <w:b/>
        </w:rPr>
        <w:t>Gorzowie Wlkp.</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2B28C2E" w14:textId="43F1BA7F"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5965FE" w:rsidRPr="00495852">
        <w:rPr>
          <w:rFonts w:cs="Arial"/>
          <w:iCs/>
          <w:color w:val="FF0000"/>
          <w:sz w:val="20"/>
        </w:rPr>
        <w:t xml:space="preserve">prace: </w:t>
      </w:r>
      <w:r w:rsidR="005442BD">
        <w:rPr>
          <w:rFonts w:cs="Arial"/>
          <w:iCs/>
          <w:color w:val="FF0000"/>
          <w:sz w:val="20"/>
        </w:rPr>
        <w:t xml:space="preserve"> …………….m-</w:t>
      </w:r>
      <w:proofErr w:type="spellStart"/>
      <w:r w:rsidR="005442BD">
        <w:rPr>
          <w:rFonts w:cs="Arial"/>
          <w:iCs/>
          <w:color w:val="FF0000"/>
          <w:sz w:val="20"/>
        </w:rPr>
        <w:t>cy</w:t>
      </w:r>
      <w:proofErr w:type="spellEnd"/>
      <w:r w:rsidR="005442BD">
        <w:rPr>
          <w:rFonts w:cs="Arial"/>
          <w:iCs/>
          <w:color w:val="FF0000"/>
          <w:sz w:val="20"/>
        </w:rPr>
        <w:t xml:space="preserve"> </w:t>
      </w:r>
      <w:r w:rsidR="005965FE" w:rsidRPr="00495852">
        <w:rPr>
          <w:rFonts w:cs="Arial"/>
          <w:iCs/>
          <w:color w:val="FF0000"/>
          <w:sz w:val="20"/>
        </w:rPr>
        <w:t xml:space="preserve"> </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2C7B2158" w14:textId="046ED833" w:rsidR="005442BD" w:rsidRPr="00DD3284"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Wykonać przedmiot zamówienie w terminie określonym w swz</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4663D3C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495852" w:rsidRPr="00DB73E2">
        <w:rPr>
          <w:rFonts w:ascii="Arial" w:hAnsi="Arial" w:cs="Arial"/>
        </w:rPr>
        <w:t>5</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43324C7F"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560E086C"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3ADA3AE1" w14:textId="73660BBF"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3372C4C9"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54F41495"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2C66F7F"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01B02D0A"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C891D2F"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33176E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BAB6C29"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A613EA2"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FAC893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919F8CD"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46A8BD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2ACC7E1C" w14:textId="7A6B94A4" w:rsidR="00B375E8" w:rsidRDefault="00DD3284" w:rsidP="00D851A1">
      <w:pPr>
        <w:widowControl w:val="0"/>
        <w:autoSpaceDE w:val="0"/>
        <w:autoSpaceDN w:val="0"/>
        <w:adjustRightInd w:val="0"/>
        <w:spacing w:after="0" w:line="240" w:lineRule="auto"/>
        <w:jc w:val="center"/>
        <w:rPr>
          <w:rFonts w:ascii="Arial" w:hAnsi="Arial" w:cs="Arial"/>
          <w:b/>
        </w:rPr>
      </w:pPr>
      <w:r>
        <w:rPr>
          <w:rFonts w:ascii="Arial" w:hAnsi="Arial" w:cs="Arial"/>
          <w:b/>
        </w:rPr>
        <w:t xml:space="preserve">Docieplenie ściany wschodniej i południowej budynku gminnego przy ul. Grobla 9 </w:t>
      </w:r>
      <w:r w:rsidRPr="00800679">
        <w:rPr>
          <w:rFonts w:ascii="Arial" w:hAnsi="Arial" w:cs="Arial"/>
          <w:b/>
        </w:rPr>
        <w:t>w </w:t>
      </w:r>
      <w:r w:rsidRPr="00495852">
        <w:rPr>
          <w:rFonts w:ascii="Arial" w:hAnsi="Arial" w:cs="Arial"/>
          <w:b/>
        </w:rPr>
        <w:t>Gorzowie Wlkp.</w:t>
      </w:r>
    </w:p>
    <w:p w14:paraId="4B223582" w14:textId="77777777" w:rsidR="00DD3284" w:rsidRPr="00B375E8" w:rsidRDefault="00DD3284"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35ABFC0A" w14:textId="77777777" w:rsidR="004246E8" w:rsidRPr="004246E8" w:rsidRDefault="004246E8" w:rsidP="004246E8"/>
    <w:p w14:paraId="311BEA94"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A4B9CB5" w14:textId="7F664C7F" w:rsidR="000A0AC5" w:rsidRPr="007A681B" w:rsidRDefault="00C27809" w:rsidP="000A0AC5">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0A0AC5"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Pr="00DD3284" w:rsidRDefault="000A0AC5" w:rsidP="000A0AC5">
      <w:pPr>
        <w:pStyle w:val="Tekstpodstawowy3"/>
        <w:spacing w:after="0"/>
        <w:jc w:val="both"/>
        <w:rPr>
          <w:rFonts w:ascii="Arial" w:hAnsi="Arial" w:cs="Arial"/>
          <w:bCs/>
          <w:color w:val="000000"/>
          <w:sz w:val="28"/>
          <w:szCs w:val="28"/>
          <w:lang w:eastAsia="ko-KR"/>
        </w:rPr>
      </w:pPr>
    </w:p>
    <w:p w14:paraId="67251419" w14:textId="77777777" w:rsidR="00DD3284" w:rsidRPr="00DD3284" w:rsidRDefault="00DD3284" w:rsidP="00A76A9F">
      <w:pPr>
        <w:widowControl w:val="0"/>
        <w:tabs>
          <w:tab w:val="right" w:pos="9069"/>
        </w:tabs>
        <w:autoSpaceDE w:val="0"/>
        <w:autoSpaceDN w:val="0"/>
        <w:adjustRightInd w:val="0"/>
        <w:spacing w:after="0" w:line="240" w:lineRule="auto"/>
        <w:jc w:val="center"/>
        <w:rPr>
          <w:rFonts w:ascii="Arial" w:hAnsi="Arial" w:cs="Arial"/>
          <w:b/>
          <w:sz w:val="28"/>
          <w:szCs w:val="28"/>
        </w:rPr>
      </w:pPr>
      <w:r w:rsidRPr="00DD3284">
        <w:rPr>
          <w:rFonts w:ascii="Arial" w:hAnsi="Arial" w:cs="Arial"/>
          <w:b/>
          <w:sz w:val="28"/>
          <w:szCs w:val="28"/>
        </w:rPr>
        <w:t>Docieplenie ściany wschodniej i południowej budynku gminnego</w:t>
      </w:r>
    </w:p>
    <w:p w14:paraId="4C133D5F" w14:textId="1480FFFE" w:rsidR="00A76A9F" w:rsidRPr="00DD3284" w:rsidRDefault="00DD3284" w:rsidP="00A76A9F">
      <w:pPr>
        <w:widowControl w:val="0"/>
        <w:tabs>
          <w:tab w:val="right" w:pos="9069"/>
        </w:tabs>
        <w:autoSpaceDE w:val="0"/>
        <w:autoSpaceDN w:val="0"/>
        <w:adjustRightInd w:val="0"/>
        <w:spacing w:after="0" w:line="240" w:lineRule="auto"/>
        <w:jc w:val="center"/>
        <w:rPr>
          <w:rFonts w:ascii="Tahoma" w:hAnsi="Tahoma" w:cs="Tahoma"/>
          <w:sz w:val="28"/>
          <w:szCs w:val="28"/>
        </w:rPr>
      </w:pPr>
      <w:r w:rsidRPr="00DD3284">
        <w:rPr>
          <w:rFonts w:ascii="Arial" w:hAnsi="Arial" w:cs="Arial"/>
          <w:b/>
          <w:sz w:val="28"/>
          <w:szCs w:val="28"/>
        </w:rPr>
        <w:t>przy ul. Grobla 9 w Gorzowie Wlkp.</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19263490" w14:textId="77777777" w:rsidR="00A76A9F" w:rsidRDefault="00A76A9F"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7E7DEFFC" w14:textId="00E38007" w:rsidR="00923A64" w:rsidRPr="006E4FFF" w:rsidRDefault="00923A64" w:rsidP="00923A64">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Pr>
          <w:rFonts w:ascii="Verdana" w:hAnsi="Verdana" w:cs="Tahoma"/>
          <w:sz w:val="18"/>
          <w:szCs w:val="18"/>
        </w:rPr>
        <w:t>4</w:t>
      </w:r>
      <w:r w:rsidRPr="006E4FFF">
        <w:rPr>
          <w:rFonts w:ascii="Verdana" w:hAnsi="Verdana" w:cs="Tahoma"/>
          <w:sz w:val="18"/>
          <w:szCs w:val="18"/>
        </w:rPr>
        <w:t xml:space="preserve"> do SWZ</w:t>
      </w:r>
    </w:p>
    <w:p w14:paraId="406C8CC9" w14:textId="77777777" w:rsidR="00923A64" w:rsidRPr="006E4FFF" w:rsidRDefault="00923A64" w:rsidP="00923A64">
      <w:pPr>
        <w:ind w:right="5954"/>
        <w:rPr>
          <w:rFonts w:ascii="Arial" w:hAnsi="Arial" w:cs="Arial"/>
          <w:sz w:val="20"/>
          <w:szCs w:val="20"/>
        </w:rPr>
      </w:pPr>
      <w:r w:rsidRPr="006E4FFF">
        <w:rPr>
          <w:rFonts w:ascii="Arial" w:hAnsi="Arial" w:cs="Arial"/>
          <w:sz w:val="20"/>
          <w:szCs w:val="20"/>
        </w:rPr>
        <w:t>……………………………………...…………………………………………………</w:t>
      </w:r>
    </w:p>
    <w:p w14:paraId="1F61C6C6" w14:textId="77777777" w:rsidR="00923A64" w:rsidRPr="006E4FFF" w:rsidRDefault="00923A64" w:rsidP="00923A64">
      <w:pPr>
        <w:ind w:right="5953"/>
        <w:rPr>
          <w:rFonts w:ascii="Arial" w:hAnsi="Arial" w:cs="Arial"/>
          <w:i/>
          <w:sz w:val="16"/>
          <w:szCs w:val="16"/>
        </w:rPr>
      </w:pPr>
      <w:r w:rsidRPr="006E4FFF">
        <w:rPr>
          <w:rFonts w:ascii="Arial" w:hAnsi="Arial" w:cs="Arial"/>
          <w:i/>
          <w:sz w:val="16"/>
          <w:szCs w:val="16"/>
        </w:rPr>
        <w:t>(pełna nazwa/firma, adres Wykonawcy)</w:t>
      </w:r>
    </w:p>
    <w:p w14:paraId="051365E9" w14:textId="77777777" w:rsidR="00923A64" w:rsidRPr="006E4FFF" w:rsidRDefault="00923A64" w:rsidP="00923A64">
      <w:pPr>
        <w:spacing w:line="340" w:lineRule="atLeast"/>
        <w:rPr>
          <w:rFonts w:ascii="Verdana" w:hAnsi="Verdana" w:cs="Tahoma"/>
          <w:sz w:val="18"/>
          <w:szCs w:val="18"/>
        </w:rPr>
      </w:pPr>
    </w:p>
    <w:p w14:paraId="5439562A" w14:textId="77777777" w:rsidR="00923A64" w:rsidRPr="006E4FFF" w:rsidRDefault="00923A64" w:rsidP="00923A64">
      <w:pPr>
        <w:pStyle w:val="NormalnyWeb"/>
        <w:rPr>
          <w:rFonts w:ascii="Verdana" w:hAnsi="Verdana" w:cs="Tahoma"/>
          <w:sz w:val="18"/>
          <w:szCs w:val="18"/>
        </w:rPr>
      </w:pPr>
      <w:r w:rsidRPr="006E4FFF">
        <w:rPr>
          <w:rFonts w:ascii="Verdana" w:hAnsi="Verdana"/>
          <w:sz w:val="18"/>
          <w:szCs w:val="18"/>
        </w:rPr>
        <w:tab/>
        <w:t xml:space="preserve">                                                   </w:t>
      </w:r>
    </w:p>
    <w:p w14:paraId="36AB5DC7" w14:textId="35EE7DC6" w:rsidR="00923A64" w:rsidRPr="006E4FFF" w:rsidRDefault="00923A64" w:rsidP="00923A64">
      <w:pPr>
        <w:pStyle w:val="Nagwek5"/>
        <w:jc w:val="center"/>
        <w:rPr>
          <w:rFonts w:ascii="Verdana" w:hAnsi="Verdana"/>
          <w:i/>
          <w:sz w:val="18"/>
          <w:szCs w:val="18"/>
        </w:rPr>
      </w:pPr>
      <w:r w:rsidRPr="006E4FFF">
        <w:rPr>
          <w:rFonts w:ascii="Verdana" w:hAnsi="Verdana" w:cs="Tahoma"/>
          <w:sz w:val="18"/>
          <w:szCs w:val="18"/>
        </w:rPr>
        <w:t>OŚWIADCZENIE 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923A64">
      <w:pPr>
        <w:adjustRightInd w:val="0"/>
        <w:jc w:val="center"/>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76F5E428" w14:textId="77777777" w:rsidR="00DD3284" w:rsidRPr="00DD3284" w:rsidRDefault="00DD3284" w:rsidP="00DD3284">
      <w:pPr>
        <w:widowControl w:val="0"/>
        <w:tabs>
          <w:tab w:val="right" w:pos="9069"/>
        </w:tabs>
        <w:autoSpaceDE w:val="0"/>
        <w:autoSpaceDN w:val="0"/>
        <w:adjustRightInd w:val="0"/>
        <w:spacing w:after="0" w:line="240" w:lineRule="auto"/>
        <w:jc w:val="center"/>
        <w:rPr>
          <w:rFonts w:ascii="Arial" w:hAnsi="Arial" w:cs="Arial"/>
          <w:b/>
          <w:sz w:val="28"/>
          <w:szCs w:val="28"/>
        </w:rPr>
      </w:pPr>
      <w:r w:rsidRPr="00DD3284">
        <w:rPr>
          <w:rFonts w:ascii="Arial" w:hAnsi="Arial" w:cs="Arial"/>
          <w:b/>
          <w:sz w:val="28"/>
          <w:szCs w:val="28"/>
        </w:rPr>
        <w:t>Docieplenie ściany wschodniej i południowej budynku gminnego</w:t>
      </w:r>
    </w:p>
    <w:p w14:paraId="502C2C48" w14:textId="523EBAE8" w:rsidR="00A76A9F" w:rsidRDefault="00DD3284" w:rsidP="00DD3284">
      <w:pPr>
        <w:jc w:val="center"/>
        <w:rPr>
          <w:rFonts w:eastAsia="Times New Roman"/>
          <w:b/>
          <w:sz w:val="20"/>
          <w:szCs w:val="20"/>
        </w:rPr>
      </w:pPr>
      <w:r w:rsidRPr="00DD3284">
        <w:rPr>
          <w:rFonts w:ascii="Arial" w:hAnsi="Arial" w:cs="Arial"/>
          <w:b/>
          <w:sz w:val="28"/>
          <w:szCs w:val="28"/>
        </w:rPr>
        <w:t>przy ul. Grobla 9 w Gorzowie Wlkp</w:t>
      </w:r>
    </w:p>
    <w:p w14:paraId="766E80CA" w14:textId="77777777" w:rsidR="00923A64" w:rsidRPr="006E4FFF" w:rsidRDefault="00923A64" w:rsidP="00923A64">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63E46FFB"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2252957D"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923A64">
        <w:rPr>
          <w:rFonts w:ascii="Verdana" w:hAnsi="Verdana" w:cs="Tahoma"/>
          <w:sz w:val="18"/>
          <w:szCs w:val="18"/>
        </w:rPr>
        <w:t>5</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6511CF52"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0000544A">
        <w:rPr>
          <w:rFonts w:ascii="Arial" w:hAnsi="Arial" w:cs="Arial"/>
        </w:rPr>
        <w:t xml:space="preserve"> </w:t>
      </w:r>
      <w:r w:rsidRPr="00BB63FF">
        <w:rPr>
          <w:rFonts w:ascii="Arial" w:hAnsi="Arial" w:cs="Arial"/>
        </w:rPr>
        <w:t>r.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1. ........................................................... -  ……………..</w:t>
      </w:r>
    </w:p>
    <w:p w14:paraId="40DFDB1B"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a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04847213"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 ............................................................................................................................................................................................................................................................................................</w:t>
      </w:r>
    </w:p>
    <w:p w14:paraId="6818E30B" w14:textId="5BAD7AE5" w:rsidR="0092155A" w:rsidRPr="00BB63FF" w:rsidRDefault="0092155A" w:rsidP="0092155A">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Pr>
          <w:rFonts w:ascii="Arial" w:hAnsi="Arial" w:cs="Arial"/>
          <w:b/>
          <w:bCs/>
        </w:rPr>
        <w:t>3</w:t>
      </w:r>
      <w:r w:rsidR="00530D2F">
        <w:rPr>
          <w:rFonts w:ascii="Arial" w:hAnsi="Arial" w:cs="Arial"/>
          <w:b/>
          <w:bCs/>
        </w:rPr>
        <w:t>9</w:t>
      </w:r>
      <w:r w:rsidRPr="00BB63FF">
        <w:rPr>
          <w:rFonts w:ascii="Arial" w:hAnsi="Arial" w:cs="Arial"/>
          <w:b/>
          <w:bCs/>
        </w:rPr>
        <w:t>/2021</w:t>
      </w:r>
      <w:r>
        <w:rPr>
          <w:rFonts w:ascii="Arial" w:hAnsi="Arial" w:cs="Arial"/>
          <w:b/>
          <w:bCs/>
        </w:rPr>
        <w:t xml:space="preserve"> </w:t>
      </w:r>
      <w:r w:rsidR="007D0096">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(t.j. Dz. U. z  2021</w:t>
      </w:r>
      <w:r w:rsidRPr="005D01F2">
        <w:rPr>
          <w:rFonts w:ascii="Arial" w:hAnsi="Arial" w:cs="Arial"/>
        </w:rPr>
        <w:t xml:space="preserve">r., poz. </w:t>
      </w:r>
      <w:r>
        <w:rPr>
          <w:rFonts w:ascii="Arial" w:hAnsi="Arial" w:cs="Arial"/>
        </w:rPr>
        <w:t>1129</w:t>
      </w:r>
      <w:r w:rsidR="007D0096">
        <w:rPr>
          <w:rFonts w:ascii="Arial" w:hAnsi="Arial" w:cs="Arial"/>
        </w:rPr>
        <w:t xml:space="preserve"> ze </w:t>
      </w:r>
      <w:proofErr w:type="spellStart"/>
      <w:r w:rsidR="007D0096">
        <w:rPr>
          <w:rFonts w:ascii="Arial" w:hAnsi="Arial" w:cs="Arial"/>
        </w:rPr>
        <w:t>zm</w:t>
      </w:r>
      <w:proofErr w:type="spellEnd"/>
      <w:r w:rsidRPr="005D01F2">
        <w:rPr>
          <w:rFonts w:ascii="Arial" w:hAnsi="Arial" w:cs="Arial"/>
        </w:rPr>
        <w:t>).</w:t>
      </w:r>
    </w:p>
    <w:p w14:paraId="1DCB1A47" w14:textId="77777777" w:rsidR="0092155A" w:rsidRPr="00BB63FF" w:rsidRDefault="0092155A" w:rsidP="0092155A">
      <w:pPr>
        <w:pStyle w:val="Akapitzlist1"/>
        <w:spacing w:line="276" w:lineRule="auto"/>
        <w:jc w:val="both"/>
        <w:rPr>
          <w:rFonts w:ascii="Arial" w:hAnsi="Arial" w:cs="Arial"/>
        </w:rPr>
      </w:pPr>
    </w:p>
    <w:p w14:paraId="13BBE43F" w14:textId="77777777" w:rsidR="0092155A" w:rsidRPr="00BB63FF" w:rsidRDefault="0092155A" w:rsidP="0092155A">
      <w:pPr>
        <w:pStyle w:val="Akapitzlist1"/>
        <w:spacing w:line="276" w:lineRule="auto"/>
        <w:jc w:val="both"/>
        <w:rPr>
          <w:rFonts w:ascii="Arial" w:hAnsi="Arial" w:cs="Arial"/>
        </w:rPr>
      </w:pP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77777777" w:rsidR="0092155A" w:rsidRPr="00BB63FF"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BB80C34"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4EB8F796"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lastRenderedPageBreak/>
        <w:t>wynikające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3BEF4890" w14:textId="77777777" w:rsidR="0092155A" w:rsidRPr="00BB63FF" w:rsidRDefault="0092155A" w:rsidP="0092155A">
      <w:pPr>
        <w:pStyle w:val="Akapitzlist1"/>
        <w:spacing w:line="276" w:lineRule="auto"/>
        <w:jc w:val="both"/>
        <w:rPr>
          <w:rFonts w:ascii="Arial" w:hAnsi="Arial" w:cs="Arial"/>
        </w:rPr>
      </w:pP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3A2BFE">
      <w:pPr>
        <w:pStyle w:val="Akapitzlist1"/>
        <w:numPr>
          <w:ilvl w:val="0"/>
          <w:numId w:val="44"/>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63AA3719" w14:textId="77777777" w:rsidR="0092155A" w:rsidRPr="00BB63FF" w:rsidRDefault="0092155A" w:rsidP="0092155A">
      <w:pPr>
        <w:pStyle w:val="Akapitzlist1"/>
        <w:spacing w:line="276" w:lineRule="auto"/>
        <w:jc w:val="both"/>
        <w:rPr>
          <w:rFonts w:ascii="Arial" w:hAnsi="Arial" w:cs="Arial"/>
        </w:rPr>
      </w:pP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lastRenderedPageBreak/>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A655369" w14:textId="77777777" w:rsidR="0092155A" w:rsidRPr="00BB63FF" w:rsidRDefault="0092155A" w:rsidP="0092155A">
      <w:pPr>
        <w:pStyle w:val="Akapitzlist1"/>
        <w:spacing w:line="276" w:lineRule="auto"/>
        <w:jc w:val="both"/>
        <w:rPr>
          <w:rFonts w:ascii="Arial" w:hAnsi="Arial" w:cs="Arial"/>
        </w:rPr>
      </w:pP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118046AB" w14:textId="77777777" w:rsidR="0092155A" w:rsidRPr="00BB63FF" w:rsidRDefault="0092155A" w:rsidP="0092155A">
      <w:pPr>
        <w:pStyle w:val="Akapitzlist1"/>
        <w:spacing w:line="276" w:lineRule="auto"/>
        <w:jc w:val="both"/>
        <w:rPr>
          <w:rFonts w:ascii="Arial" w:hAnsi="Arial" w:cs="Arial"/>
        </w:rPr>
      </w:pP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1A27A12D"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7D5EFD35"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024CD7E"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28C7A465" w14:textId="77777777" w:rsidR="0092155A"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1A8FEEE8" w14:textId="1B2D283C" w:rsidR="0092155A" w:rsidRPr="0092155A" w:rsidRDefault="0092155A" w:rsidP="003A2BFE">
      <w:pPr>
        <w:pStyle w:val="Akapitzlist1"/>
        <w:numPr>
          <w:ilvl w:val="0"/>
          <w:numId w:val="48"/>
        </w:numPr>
        <w:spacing w:line="276" w:lineRule="auto"/>
        <w:ind w:left="426" w:hanging="426"/>
        <w:jc w:val="both"/>
        <w:rPr>
          <w:rFonts w:ascii="Arial" w:hAnsi="Arial" w:cs="Arial"/>
          <w:color w:val="FF0000"/>
        </w:rPr>
      </w:pPr>
      <w:r w:rsidRPr="0092155A">
        <w:rPr>
          <w:rFonts w:ascii="Arial" w:hAnsi="Arial" w:cs="Arial"/>
          <w:color w:val="FF0000"/>
        </w:rPr>
        <w:t>Zmawia</w:t>
      </w:r>
      <w:r w:rsidR="003A2BFE">
        <w:rPr>
          <w:rFonts w:ascii="Arial" w:hAnsi="Arial" w:cs="Arial"/>
          <w:color w:val="FF0000"/>
        </w:rPr>
        <w:t>jący przewiduje możliwość dokon</w:t>
      </w:r>
      <w:r w:rsidRPr="0092155A">
        <w:rPr>
          <w:rFonts w:ascii="Arial" w:hAnsi="Arial" w:cs="Arial"/>
          <w:color w:val="FF0000"/>
        </w:rPr>
        <w:t>ania</w:t>
      </w:r>
      <w:r w:rsidR="003A2BFE">
        <w:rPr>
          <w:rFonts w:ascii="Arial" w:hAnsi="Arial" w:cs="Arial"/>
          <w:color w:val="FF0000"/>
        </w:rPr>
        <w:t xml:space="preserve"> max 1 płatności częściowej do wysokości 5</w:t>
      </w:r>
      <w:r w:rsidRPr="0092155A">
        <w:rPr>
          <w:rFonts w:ascii="Arial" w:hAnsi="Arial" w:cs="Arial"/>
          <w:color w:val="FF0000"/>
        </w:rPr>
        <w:t xml:space="preserve">0% wartości umowy. </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 xml:space="preserve">zapłatę </w:t>
      </w:r>
      <w:r w:rsidRPr="00BB63FF">
        <w:rPr>
          <w:rFonts w:ascii="Arial" w:hAnsi="Arial" w:cs="Arial"/>
          <w:lang w:eastAsia="pl-PL"/>
        </w:rPr>
        <w:lastRenderedPageBreak/>
        <w:t>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20F11DD"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lastRenderedPageBreak/>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 xml:space="preserve">świadczeń, z których wynika, </w:t>
      </w:r>
      <w:r>
        <w:rPr>
          <w:rFonts w:ascii="Arial" w:hAnsi="Arial" w:cs="Arial"/>
        </w:rPr>
        <w:lastRenderedPageBreak/>
        <w:t>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lastRenderedPageBreak/>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lastRenderedPageBreak/>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 xml:space="preserve">go/ich dalszych </w:t>
      </w:r>
      <w:r>
        <w:rPr>
          <w:rFonts w:ascii="Arial" w:hAnsi="Arial" w:cs="Arial"/>
        </w:rPr>
        <w:lastRenderedPageBreak/>
        <w:t>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92155A" w:rsidRPr="00BB63FF" w14:paraId="5B4A166E" w14:textId="77777777" w:rsidTr="00976A2B">
        <w:trPr>
          <w:trHeight w:val="91"/>
        </w:trPr>
        <w:tc>
          <w:tcPr>
            <w:tcW w:w="3969" w:type="dxa"/>
            <w:gridSpan w:val="2"/>
          </w:tcPr>
          <w:p w14:paraId="3B318E4B" w14:textId="77777777" w:rsidR="0092155A" w:rsidRPr="00BB63FF" w:rsidRDefault="0092155A" w:rsidP="00976A2B">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72CB5D9"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09494789"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Tel. komórkowy</w:t>
            </w:r>
          </w:p>
        </w:tc>
      </w:tr>
      <w:tr w:rsidR="0092155A" w:rsidRPr="00BB63FF" w14:paraId="11947520" w14:textId="77777777" w:rsidTr="00976A2B">
        <w:trPr>
          <w:trHeight w:val="82"/>
        </w:trPr>
        <w:tc>
          <w:tcPr>
            <w:tcW w:w="2239" w:type="dxa"/>
          </w:tcPr>
          <w:p w14:paraId="444B54A0" w14:textId="77777777" w:rsidR="0092155A" w:rsidRPr="00BB63FF" w:rsidRDefault="0092155A" w:rsidP="00976A2B">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18FA4FBA"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c>
          <w:tcPr>
            <w:tcW w:w="2425" w:type="dxa"/>
          </w:tcPr>
          <w:p w14:paraId="55D13EA1"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c>
          <w:tcPr>
            <w:tcW w:w="1817" w:type="dxa"/>
          </w:tcPr>
          <w:p w14:paraId="575C78D5"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r>
      <w:tr w:rsidR="0092155A" w:rsidRPr="00A276F3" w14:paraId="63A8C100" w14:textId="77777777" w:rsidTr="00976A2B">
        <w:trPr>
          <w:trHeight w:val="82"/>
        </w:trPr>
        <w:tc>
          <w:tcPr>
            <w:tcW w:w="2239" w:type="dxa"/>
          </w:tcPr>
          <w:p w14:paraId="075DF5C4" w14:textId="77777777" w:rsidR="0092155A" w:rsidRPr="00A276F3" w:rsidRDefault="0092155A" w:rsidP="00976A2B">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3AAA08F7" w14:textId="77777777" w:rsidR="0092155A" w:rsidRPr="00A276F3" w:rsidRDefault="0092155A" w:rsidP="00976A2B">
            <w:pPr>
              <w:pStyle w:val="Akapitzlist1"/>
              <w:spacing w:line="276" w:lineRule="auto"/>
              <w:ind w:left="0"/>
              <w:rPr>
                <w:rFonts w:ascii="Arial" w:hAnsi="Arial" w:cs="Arial"/>
              </w:rPr>
            </w:pPr>
            <w:r w:rsidRPr="00A276F3">
              <w:rPr>
                <w:rFonts w:ascii="Arial" w:hAnsi="Arial" w:cs="Arial"/>
              </w:rPr>
              <w:t>…………</w:t>
            </w:r>
          </w:p>
        </w:tc>
        <w:tc>
          <w:tcPr>
            <w:tcW w:w="2425" w:type="dxa"/>
          </w:tcPr>
          <w:p w14:paraId="2826BE61" w14:textId="77777777" w:rsidR="0092155A" w:rsidRPr="00A276F3" w:rsidRDefault="0092155A" w:rsidP="00976A2B">
            <w:pPr>
              <w:pStyle w:val="Akapitzlist1"/>
              <w:spacing w:line="276" w:lineRule="auto"/>
              <w:ind w:left="0"/>
              <w:rPr>
                <w:rFonts w:ascii="Arial" w:hAnsi="Arial" w:cs="Arial"/>
              </w:rPr>
            </w:pPr>
            <w:r w:rsidRPr="00A276F3">
              <w:rPr>
                <w:rFonts w:ascii="Arial" w:hAnsi="Arial" w:cs="Arial"/>
              </w:rPr>
              <w:t>………………</w:t>
            </w:r>
          </w:p>
        </w:tc>
        <w:tc>
          <w:tcPr>
            <w:tcW w:w="1817" w:type="dxa"/>
          </w:tcPr>
          <w:p w14:paraId="71625020" w14:textId="77777777" w:rsidR="0092155A" w:rsidRPr="00A276F3" w:rsidRDefault="0092155A" w:rsidP="00976A2B">
            <w:pPr>
              <w:pStyle w:val="Akapitzlist1"/>
              <w:spacing w:line="276" w:lineRule="auto"/>
              <w:ind w:left="0"/>
              <w:rPr>
                <w:rFonts w:ascii="Arial" w:hAnsi="Arial" w:cs="Arial"/>
              </w:rPr>
            </w:pPr>
            <w:r>
              <w:rPr>
                <w:rFonts w:ascii="Arial" w:hAnsi="Arial" w:cs="Arial"/>
              </w:rPr>
              <w:t>…………………</w:t>
            </w:r>
          </w:p>
        </w:tc>
      </w:tr>
    </w:tbl>
    <w:p w14:paraId="5C01140F" w14:textId="77777777" w:rsidR="0092155A" w:rsidRPr="00A276F3" w:rsidRDefault="0092155A" w:rsidP="0092155A">
      <w:pPr>
        <w:pStyle w:val="Akapitzlist1"/>
        <w:spacing w:line="276" w:lineRule="auto"/>
        <w:jc w:val="both"/>
        <w:rPr>
          <w:rFonts w:ascii="Arial" w:hAnsi="Arial" w:cs="Arial"/>
        </w:rPr>
      </w:pPr>
    </w:p>
    <w:p w14:paraId="306B7557" w14:textId="77777777" w:rsidR="0092155A" w:rsidRPr="00A276F3" w:rsidRDefault="0092155A" w:rsidP="0092155A">
      <w:pPr>
        <w:pStyle w:val="Akapitzlist1"/>
        <w:spacing w:line="276" w:lineRule="auto"/>
        <w:ind w:left="284"/>
        <w:jc w:val="both"/>
        <w:rPr>
          <w:rFonts w:ascii="Arial" w:hAnsi="Arial" w:cs="Arial"/>
        </w:rPr>
      </w:pPr>
      <w:r w:rsidRPr="00A276F3">
        <w:rPr>
          <w:rFonts w:ascii="Arial" w:hAnsi="Arial" w:cs="Arial"/>
        </w:rPr>
        <w:t>2. Funkcję Kierownika Budowy pełnić będzie:.............................................</w:t>
      </w:r>
    </w:p>
    <w:p w14:paraId="2581680B" w14:textId="77777777" w:rsidR="0092155A" w:rsidRPr="00A276F3" w:rsidRDefault="0092155A" w:rsidP="0092155A">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708134E0" w14:textId="77777777" w:rsidR="0092155A" w:rsidRDefault="0092155A" w:rsidP="0092155A">
      <w:pPr>
        <w:pStyle w:val="Akapitzlist1"/>
        <w:spacing w:line="276" w:lineRule="auto"/>
        <w:jc w:val="both"/>
        <w:rPr>
          <w:rFonts w:ascii="Arial" w:hAnsi="Arial" w:cs="Arial"/>
        </w:rPr>
      </w:pPr>
    </w:p>
    <w:p w14:paraId="27D66F23" w14:textId="77777777" w:rsidR="0092155A" w:rsidRPr="00A276F3" w:rsidRDefault="0092155A" w:rsidP="0092155A">
      <w:pPr>
        <w:pStyle w:val="Akapitzlist1"/>
        <w:spacing w:line="276" w:lineRule="auto"/>
        <w:jc w:val="both"/>
        <w:rPr>
          <w:rFonts w:ascii="Arial" w:hAnsi="Arial" w:cs="Arial"/>
        </w:rPr>
      </w:pP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 xml:space="preserve">wraz </w:t>
      </w:r>
      <w:r w:rsidRPr="00BB63FF">
        <w:rPr>
          <w:rFonts w:ascii="Arial" w:hAnsi="Arial" w:cs="Arial"/>
        </w:rPr>
        <w:lastRenderedPageBreak/>
        <w:t>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lastRenderedPageBreak/>
        <w:t>12. W przypadku wykonywania czynności wbrew oświadczeniu złożonemu zgodnie ust. 2 powyżej, za każde tego rodzaju zdarzenie Wykonawca zapłaci Zamawiającemu karę umowną w kwocie 1.000 zł.</w:t>
      </w:r>
    </w:p>
    <w:p w14:paraId="1BAD1BF0" w14:textId="77777777" w:rsidR="0092155A" w:rsidRPr="00BB63FF" w:rsidRDefault="0092155A" w:rsidP="0092155A">
      <w:pPr>
        <w:pStyle w:val="Akapitzlist1"/>
        <w:spacing w:line="276" w:lineRule="auto"/>
        <w:ind w:left="567" w:hanging="283"/>
        <w:jc w:val="both"/>
        <w:rPr>
          <w:rFonts w:ascii="Arial" w:hAnsi="Arial" w:cs="Arial"/>
        </w:rPr>
      </w:pP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odmówić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przyjąć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5D4909F2" w14:textId="77777777" w:rsidR="0092155A"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odstąpić od umowy.</w:t>
      </w:r>
    </w:p>
    <w:p w14:paraId="560F7E8D" w14:textId="77777777" w:rsidR="0092155A" w:rsidRDefault="0092155A" w:rsidP="0092155A">
      <w:pPr>
        <w:pStyle w:val="Akapitzlist1"/>
        <w:spacing w:line="276" w:lineRule="auto"/>
        <w:jc w:val="both"/>
        <w:rPr>
          <w:rFonts w:ascii="Arial" w:hAnsi="Arial" w:cs="Arial"/>
        </w:rPr>
      </w:pPr>
    </w:p>
    <w:p w14:paraId="2B76C7CF" w14:textId="773E3011" w:rsidR="0092155A" w:rsidRPr="003A2BFE" w:rsidRDefault="003A2BFE" w:rsidP="0092155A">
      <w:pPr>
        <w:spacing w:line="276" w:lineRule="auto"/>
        <w:jc w:val="center"/>
        <w:rPr>
          <w:rFonts w:ascii="Arial Narrow" w:hAnsi="Arial Narrow" w:cs="Arial"/>
          <w:b/>
        </w:rPr>
      </w:pPr>
      <w:r w:rsidRPr="003A2BFE">
        <w:rPr>
          <w:rFonts w:ascii="Arial" w:hAnsi="Arial" w:cs="Arial"/>
        </w:rPr>
        <w:t>§ 10’</w:t>
      </w:r>
    </w:p>
    <w:p w14:paraId="06DC08D9"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 xml:space="preserve">Wykonawca przed podpisaniem umowy wniósł </w:t>
      </w:r>
      <w:r w:rsidRPr="003A2BFE">
        <w:rPr>
          <w:rFonts w:ascii="Arial" w:hAnsi="Arial" w:cs="Arial"/>
          <w:b/>
          <w:szCs w:val="24"/>
        </w:rPr>
        <w:t xml:space="preserve">zabezpieczenie należytego wykonania umowy w wysokości 5% wynagrodzenia brutto określonego w </w:t>
      </w:r>
      <w:r w:rsidRPr="003A2BFE">
        <w:rPr>
          <w:rFonts w:ascii="Arial" w:hAnsi="Arial" w:cs="Arial"/>
          <w:b/>
        </w:rPr>
        <w:t>§ 5 ust. 3</w:t>
      </w:r>
      <w:r w:rsidRPr="003A2BFE">
        <w:rPr>
          <w:rFonts w:ascii="Arial" w:hAnsi="Arial" w:cs="Arial"/>
        </w:rPr>
        <w:t xml:space="preserve">, </w:t>
      </w:r>
      <w:r w:rsidRPr="003A2BFE">
        <w:rPr>
          <w:rFonts w:ascii="Arial" w:hAnsi="Arial" w:cs="Arial"/>
          <w:szCs w:val="24"/>
        </w:rPr>
        <w:t xml:space="preserve">umowy, tj. w kwocie </w:t>
      </w:r>
      <w:r w:rsidRPr="003A2BFE">
        <w:rPr>
          <w:rFonts w:ascii="Arial" w:hAnsi="Arial" w:cs="Arial"/>
          <w:b/>
          <w:szCs w:val="24"/>
        </w:rPr>
        <w:t>……………… zł.</w:t>
      </w:r>
      <w:r w:rsidRPr="003A2BFE">
        <w:rPr>
          <w:rFonts w:ascii="Arial" w:hAnsi="Arial" w:cs="Arial"/>
          <w:szCs w:val="24"/>
        </w:rPr>
        <w:t xml:space="preserve"> (słownie ……………złotych …../100). Zabezpieczenie zostało wniesione na rzecz Zamawiającego Miasto Gorzów Wlkp. – Administracja Domów Mieszkalnych nr 2 w formie: ………………………</w:t>
      </w:r>
    </w:p>
    <w:p w14:paraId="424C2C99"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Strony ustalają:</w:t>
      </w:r>
    </w:p>
    <w:p w14:paraId="7F57B328" w14:textId="77777777" w:rsidR="0092155A" w:rsidRPr="003A2BFE" w:rsidRDefault="0092155A" w:rsidP="003A2BFE">
      <w:pPr>
        <w:widowControl w:val="0"/>
        <w:numPr>
          <w:ilvl w:val="3"/>
          <w:numId w:val="70"/>
        </w:numPr>
        <w:suppressAutoHyphens/>
        <w:overflowPunct w:val="0"/>
        <w:autoSpaceDE w:val="0"/>
        <w:autoSpaceDN w:val="0"/>
        <w:spacing w:after="0" w:line="276" w:lineRule="auto"/>
        <w:ind w:left="993"/>
        <w:rPr>
          <w:rFonts w:ascii="Arial" w:hAnsi="Arial" w:cs="Arial"/>
          <w:szCs w:val="24"/>
        </w:rPr>
      </w:pPr>
      <w:r w:rsidRPr="003A2BFE">
        <w:rPr>
          <w:rFonts w:ascii="Arial" w:hAnsi="Arial" w:cs="Arial"/>
          <w:szCs w:val="24"/>
        </w:rPr>
        <w:t xml:space="preserve">70% wniesionego zabezpieczenia, tj. kwota ………….. </w:t>
      </w:r>
      <w:r w:rsidRPr="003A2BFE">
        <w:rPr>
          <w:rFonts w:ascii="Arial" w:hAnsi="Arial" w:cs="Arial"/>
          <w:b/>
          <w:szCs w:val="24"/>
        </w:rPr>
        <w:t>zł.</w:t>
      </w:r>
      <w:r w:rsidRPr="003A2BFE">
        <w:rPr>
          <w:rFonts w:ascii="Arial" w:hAnsi="Arial" w:cs="Arial"/>
          <w:szCs w:val="24"/>
        </w:rPr>
        <w:t xml:space="preserve"> zostanie zwrócona Wykonawcy w terminie 30 dni od dnia wykonania zamówienia i uznania zamówienia przez Zamawiającego za należycie wykonane;</w:t>
      </w:r>
    </w:p>
    <w:p w14:paraId="628113F8" w14:textId="77777777" w:rsidR="0092155A" w:rsidRPr="003A2BFE" w:rsidRDefault="0092155A" w:rsidP="003A2BFE">
      <w:pPr>
        <w:widowControl w:val="0"/>
        <w:numPr>
          <w:ilvl w:val="3"/>
          <w:numId w:val="70"/>
        </w:numPr>
        <w:suppressAutoHyphens/>
        <w:overflowPunct w:val="0"/>
        <w:autoSpaceDE w:val="0"/>
        <w:autoSpaceDN w:val="0"/>
        <w:spacing w:after="0" w:line="276" w:lineRule="auto"/>
        <w:ind w:left="993"/>
        <w:rPr>
          <w:rFonts w:ascii="Arial" w:hAnsi="Arial" w:cs="Arial"/>
          <w:szCs w:val="24"/>
        </w:rPr>
      </w:pPr>
      <w:r w:rsidRPr="003A2BFE">
        <w:rPr>
          <w:rFonts w:ascii="Arial" w:hAnsi="Arial" w:cs="Arial"/>
          <w:szCs w:val="24"/>
        </w:rPr>
        <w:t xml:space="preserve">30% wniesionego zabezpieczenia, tj. kwota </w:t>
      </w:r>
      <w:r w:rsidRPr="003A2BFE">
        <w:rPr>
          <w:rFonts w:ascii="Arial" w:hAnsi="Arial" w:cs="Arial"/>
          <w:b/>
          <w:szCs w:val="24"/>
        </w:rPr>
        <w:t>…………… zł.,</w:t>
      </w:r>
      <w:r w:rsidRPr="003A2BFE">
        <w:rPr>
          <w:rFonts w:ascii="Arial" w:hAnsi="Arial" w:cs="Arial"/>
          <w:szCs w:val="24"/>
        </w:rPr>
        <w:t xml:space="preserve"> przeznaczona jest na pokrycie ewentualnych roszczeń z tytułu rękojmi za wady. Kwota ta zostanie zwrócona nie później niż w 15 dniu po upływie okresu rękojmi lub gwarancji.</w:t>
      </w:r>
    </w:p>
    <w:p w14:paraId="0CE7F67A"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lastRenderedPageBreak/>
        <w:t>W przypadku zabezpieczenia w formie gwarancji lub poręczenia, okres ich obowiązywania nie może być krótszy niż:</w:t>
      </w:r>
    </w:p>
    <w:p w14:paraId="39E75095" w14:textId="77777777" w:rsidR="0092155A" w:rsidRPr="003A2BFE" w:rsidRDefault="0092155A" w:rsidP="003A2BFE">
      <w:pPr>
        <w:widowControl w:val="0"/>
        <w:numPr>
          <w:ilvl w:val="0"/>
          <w:numId w:val="72"/>
        </w:numPr>
        <w:suppressAutoHyphens/>
        <w:overflowPunct w:val="0"/>
        <w:autoSpaceDE w:val="0"/>
        <w:autoSpaceDN w:val="0"/>
        <w:spacing w:after="0" w:line="276" w:lineRule="auto"/>
        <w:rPr>
          <w:rFonts w:ascii="Arial" w:hAnsi="Arial" w:cs="Arial"/>
          <w:szCs w:val="24"/>
        </w:rPr>
      </w:pPr>
      <w:r w:rsidRPr="003A2BFE">
        <w:rPr>
          <w:rFonts w:ascii="Arial" w:hAnsi="Arial" w:cs="Arial"/>
          <w:szCs w:val="24"/>
        </w:rPr>
        <w:t xml:space="preserve">z tytułu należytego wykonania umowy - 30 dni od dnia podpisania protokołu końcowego odbioru robót, </w:t>
      </w:r>
    </w:p>
    <w:p w14:paraId="7A0B28AF" w14:textId="77777777" w:rsidR="0092155A" w:rsidRPr="003A2BFE" w:rsidRDefault="0092155A" w:rsidP="003A2BFE">
      <w:pPr>
        <w:widowControl w:val="0"/>
        <w:numPr>
          <w:ilvl w:val="0"/>
          <w:numId w:val="72"/>
        </w:numPr>
        <w:suppressAutoHyphens/>
        <w:overflowPunct w:val="0"/>
        <w:autoSpaceDE w:val="0"/>
        <w:autoSpaceDN w:val="0"/>
        <w:spacing w:after="0" w:line="276" w:lineRule="auto"/>
        <w:rPr>
          <w:rFonts w:ascii="Arial" w:hAnsi="Arial" w:cs="Arial"/>
          <w:szCs w:val="24"/>
        </w:rPr>
      </w:pPr>
      <w:r w:rsidRPr="003A2BFE">
        <w:rPr>
          <w:rFonts w:ascii="Arial" w:hAnsi="Arial" w:cs="Arial"/>
          <w:szCs w:val="24"/>
        </w:rPr>
        <w:t>z tytułu rękojmi 15 dni od dnia upływu okresu rękojmi za wady.</w:t>
      </w:r>
    </w:p>
    <w:p w14:paraId="1924C97F"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3352D3CC"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 xml:space="preserve">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w:t>
      </w:r>
    </w:p>
    <w:p w14:paraId="0B93F79A" w14:textId="77777777" w:rsidR="0092155A" w:rsidRPr="003A2BFE" w:rsidRDefault="0092155A" w:rsidP="0092155A">
      <w:pPr>
        <w:pStyle w:val="Akapitzlist1"/>
        <w:spacing w:line="276" w:lineRule="auto"/>
        <w:jc w:val="both"/>
        <w:rPr>
          <w:rFonts w:ascii="Arial" w:hAnsi="Arial" w:cs="Arial"/>
        </w:rPr>
      </w:pPr>
    </w:p>
    <w:p w14:paraId="468E9527" w14:textId="77777777" w:rsidR="0092155A" w:rsidRPr="00BB63FF" w:rsidRDefault="0092155A" w:rsidP="0092155A">
      <w:pPr>
        <w:pStyle w:val="Akapitzlist1"/>
        <w:spacing w:line="276" w:lineRule="auto"/>
        <w:jc w:val="both"/>
        <w:rPr>
          <w:rFonts w:ascii="Arial" w:hAnsi="Arial" w:cs="Arial"/>
        </w:rPr>
      </w:pP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2DB88F1F"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6D2F130A"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3B6DD257"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2B1889"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3359442B"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lastRenderedPageBreak/>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06A6FCF4" w14:textId="77777777" w:rsidR="0092155A" w:rsidRPr="00BB63FF" w:rsidRDefault="0092155A" w:rsidP="0092155A">
      <w:pPr>
        <w:pStyle w:val="Akapitzlist1"/>
        <w:spacing w:line="276" w:lineRule="auto"/>
        <w:ind w:hanging="294"/>
        <w:jc w:val="both"/>
        <w:rPr>
          <w:rFonts w:ascii="Arial" w:hAnsi="Arial" w:cs="Arial"/>
        </w:rPr>
      </w:pPr>
    </w:p>
    <w:p w14:paraId="4F42DF8D" w14:textId="77777777" w:rsidR="0092155A" w:rsidRPr="00BB63FF" w:rsidRDefault="0092155A" w:rsidP="0092155A">
      <w:pPr>
        <w:pStyle w:val="Akapitzlist1"/>
        <w:spacing w:line="276" w:lineRule="auto"/>
        <w:jc w:val="both"/>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5D23EF74" w14:textId="77777777" w:rsidR="0092155A" w:rsidRPr="00BB63FF" w:rsidRDefault="0092155A" w:rsidP="0092155A">
      <w:pPr>
        <w:pStyle w:val="Akapitzlist1"/>
        <w:spacing w:line="276" w:lineRule="auto"/>
        <w:ind w:hanging="294"/>
        <w:jc w:val="both"/>
        <w:rPr>
          <w:rFonts w:ascii="Arial" w:hAnsi="Arial" w:cs="Arial"/>
        </w:rPr>
      </w:pPr>
    </w:p>
    <w:p w14:paraId="46A610B4" w14:textId="77777777" w:rsidR="0092155A" w:rsidRPr="00BB63FF" w:rsidRDefault="0092155A" w:rsidP="0092155A">
      <w:pPr>
        <w:pStyle w:val="Akapitzlist1"/>
        <w:spacing w:line="276" w:lineRule="auto"/>
        <w:jc w:val="center"/>
        <w:rPr>
          <w:rFonts w:ascii="Arial" w:hAnsi="Arial" w:cs="Arial"/>
        </w:rPr>
      </w:pPr>
      <w:r>
        <w:rPr>
          <w:rFonts w:ascii="Arial" w:hAnsi="Arial" w:cs="Arial"/>
        </w:rPr>
        <w:t>§ 13</w:t>
      </w:r>
    </w:p>
    <w:p w14:paraId="6BDBA1E1" w14:textId="77777777" w:rsidR="0092155A" w:rsidRPr="00BB63FF" w:rsidRDefault="0092155A" w:rsidP="003A2BFE">
      <w:pPr>
        <w:pStyle w:val="Akapitzlist1"/>
        <w:numPr>
          <w:ilvl w:val="3"/>
          <w:numId w:val="64"/>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63DE226E" w14:textId="77777777" w:rsidR="0092155A" w:rsidRPr="00BB63FF" w:rsidRDefault="0092155A" w:rsidP="003A2BFE">
      <w:pPr>
        <w:pStyle w:val="Akapitzlist1"/>
        <w:numPr>
          <w:ilvl w:val="0"/>
          <w:numId w:val="64"/>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5BDBD32A" w14:textId="77777777" w:rsidR="0092155A" w:rsidRPr="00BB63FF" w:rsidRDefault="0092155A" w:rsidP="003A2BFE">
      <w:pPr>
        <w:pStyle w:val="Akapitzlist1"/>
        <w:numPr>
          <w:ilvl w:val="0"/>
          <w:numId w:val="64"/>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1B40E01B" w14:textId="77777777" w:rsidR="0092155A" w:rsidRPr="00EB3258" w:rsidRDefault="0092155A" w:rsidP="003A2BFE">
      <w:pPr>
        <w:numPr>
          <w:ilvl w:val="0"/>
          <w:numId w:val="65"/>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trakcie postępowania o </w:t>
      </w:r>
      <w:r w:rsidRPr="00EB3258">
        <w:rPr>
          <w:rFonts w:ascii="Arial" w:hAnsi="Arial" w:cs="Arial"/>
        </w:rPr>
        <w:t>udzielenie zamówienia</w:t>
      </w:r>
      <w:r w:rsidRPr="00EB3258">
        <w:rPr>
          <w:rFonts w:ascii="Arial" w:hAnsi="Arial" w:cs="Arial"/>
          <w:bCs/>
        </w:rPr>
        <w:t>.</w:t>
      </w:r>
    </w:p>
    <w:p w14:paraId="22E22A3A" w14:textId="77777777" w:rsidR="0092155A" w:rsidRPr="00EB3258" w:rsidRDefault="0092155A" w:rsidP="003A2BFE">
      <w:pPr>
        <w:numPr>
          <w:ilvl w:val="0"/>
          <w:numId w:val="65"/>
        </w:numPr>
        <w:spacing w:after="0" w:line="276" w:lineRule="auto"/>
        <w:ind w:left="851" w:hanging="284"/>
        <w:rPr>
          <w:rFonts w:ascii="Arial" w:hAnsi="Arial" w:cs="Arial"/>
        </w:rPr>
      </w:pPr>
      <w:r w:rsidRPr="00EB3258">
        <w:rPr>
          <w:rFonts w:ascii="Arial" w:hAnsi="Arial" w:cs="Arial"/>
        </w:rPr>
        <w:lastRenderedPageBreak/>
        <w:t>zmiana terminu realizacji zamówienia będzie możliwa w przypadku:</w:t>
      </w:r>
    </w:p>
    <w:p w14:paraId="597AB24F" w14:textId="77777777" w:rsidR="0092155A" w:rsidRPr="00EB3258" w:rsidRDefault="0092155A" w:rsidP="003A2BFE">
      <w:pPr>
        <w:numPr>
          <w:ilvl w:val="0"/>
          <w:numId w:val="66"/>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5317663A" w14:textId="77777777" w:rsidR="0092155A" w:rsidRPr="00EB3258" w:rsidRDefault="0092155A" w:rsidP="003A2BFE">
      <w:pPr>
        <w:numPr>
          <w:ilvl w:val="0"/>
          <w:numId w:val="66"/>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43B99DA1" w14:textId="77777777" w:rsidR="0092155A" w:rsidRPr="00EB3258" w:rsidRDefault="0092155A" w:rsidP="003A2BFE">
      <w:pPr>
        <w:numPr>
          <w:ilvl w:val="0"/>
          <w:numId w:val="66"/>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42E10C2B" w14:textId="77777777" w:rsidR="0092155A" w:rsidRPr="00EB3258" w:rsidRDefault="0092155A" w:rsidP="003A2BFE">
      <w:pPr>
        <w:numPr>
          <w:ilvl w:val="0"/>
          <w:numId w:val="66"/>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4E9CAFED" w14:textId="77777777" w:rsidR="0092155A" w:rsidRPr="00EB3258" w:rsidRDefault="0092155A" w:rsidP="003A2BFE">
      <w:pPr>
        <w:spacing w:after="0" w:line="276"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6C15FCEC" w14:textId="77777777" w:rsidR="0092155A" w:rsidRPr="00EB3258" w:rsidRDefault="0092155A" w:rsidP="003A2BFE">
      <w:pPr>
        <w:numPr>
          <w:ilvl w:val="0"/>
          <w:numId w:val="67"/>
        </w:numPr>
        <w:spacing w:after="0" w:line="276"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2294E42B" w14:textId="77777777" w:rsidR="0092155A" w:rsidRPr="00EB3258" w:rsidRDefault="0092155A" w:rsidP="003A2BFE">
      <w:pPr>
        <w:numPr>
          <w:ilvl w:val="0"/>
          <w:numId w:val="67"/>
        </w:numPr>
        <w:spacing w:after="0" w:line="276"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450217F8" w14:textId="77777777" w:rsidR="0092155A" w:rsidRPr="00EB3258" w:rsidRDefault="0092155A" w:rsidP="003A2BFE">
      <w:pPr>
        <w:numPr>
          <w:ilvl w:val="0"/>
          <w:numId w:val="65"/>
        </w:numPr>
        <w:spacing w:after="0" w:line="276"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7C5E5078" w14:textId="77777777" w:rsidR="0092155A" w:rsidRPr="00EB3258" w:rsidRDefault="0092155A" w:rsidP="003A2BFE">
      <w:pPr>
        <w:numPr>
          <w:ilvl w:val="0"/>
          <w:numId w:val="68"/>
        </w:numPr>
        <w:spacing w:after="0" w:line="276"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49420175" w14:textId="77777777" w:rsidR="0092155A" w:rsidRPr="00EB3258" w:rsidRDefault="0092155A" w:rsidP="003A2BFE">
      <w:pPr>
        <w:numPr>
          <w:ilvl w:val="0"/>
          <w:numId w:val="68"/>
        </w:numPr>
        <w:spacing w:after="0" w:line="276"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043EB4B5" w14:textId="77777777" w:rsidR="0092155A" w:rsidRPr="00EB3258" w:rsidRDefault="0092155A" w:rsidP="003A2BFE">
      <w:pPr>
        <w:numPr>
          <w:ilvl w:val="0"/>
          <w:numId w:val="68"/>
        </w:numPr>
        <w:spacing w:after="0" w:line="276" w:lineRule="auto"/>
        <w:ind w:left="1418" w:hanging="284"/>
        <w:rPr>
          <w:rFonts w:ascii="Arial" w:hAnsi="Arial" w:cs="Arial"/>
        </w:rPr>
      </w:pPr>
      <w:r>
        <w:rPr>
          <w:rFonts w:ascii="Arial" w:hAnsi="Arial" w:cs="Arial"/>
        </w:rPr>
        <w:t xml:space="preserve">gdy </w:t>
      </w:r>
      <w:r w:rsidRPr="00EB3258">
        <w:rPr>
          <w:rFonts w:ascii="Arial" w:hAnsi="Arial" w:cs="Arial"/>
        </w:rPr>
        <w:t>w trakcie realizacji zamówienia zastosowane zostaną lepszej jakości technologie charakterystyczne dla danego elementu robót nie powodujące wzrostu wynagrodzenia wykonawcy,</w:t>
      </w:r>
    </w:p>
    <w:p w14:paraId="74A73701" w14:textId="77777777" w:rsidR="0092155A" w:rsidRPr="00EB3258" w:rsidRDefault="0092155A" w:rsidP="003A2BFE">
      <w:pPr>
        <w:numPr>
          <w:ilvl w:val="0"/>
          <w:numId w:val="65"/>
        </w:numPr>
        <w:spacing w:after="0" w:line="276"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4DF6047E" w14:textId="77777777" w:rsidR="0092155A" w:rsidRPr="00EB3258" w:rsidRDefault="0092155A" w:rsidP="003A2BFE">
      <w:pPr>
        <w:numPr>
          <w:ilvl w:val="0"/>
          <w:numId w:val="69"/>
        </w:numPr>
        <w:spacing w:after="0" w:line="276" w:lineRule="auto"/>
        <w:ind w:left="1418" w:hanging="284"/>
        <w:rPr>
          <w:rFonts w:ascii="Arial" w:hAnsi="Arial" w:cs="Arial"/>
        </w:rPr>
      </w:pPr>
      <w:r w:rsidRPr="00EB3258">
        <w:rPr>
          <w:rFonts w:ascii="Arial" w:hAnsi="Arial" w:cs="Arial"/>
        </w:rPr>
        <w:t xml:space="preserve">zmiany w kolejności wykonywania robót </w:t>
      </w:r>
    </w:p>
    <w:p w14:paraId="72173B99" w14:textId="77777777" w:rsidR="0092155A" w:rsidRPr="00172341" w:rsidRDefault="0092155A" w:rsidP="003A2BFE">
      <w:pPr>
        <w:numPr>
          <w:ilvl w:val="0"/>
          <w:numId w:val="69"/>
        </w:numPr>
        <w:autoSpaceDE w:val="0"/>
        <w:autoSpaceDN w:val="0"/>
        <w:adjustRightInd w:val="0"/>
        <w:spacing w:after="0" w:line="276"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00565705" w14:textId="77777777" w:rsidR="0092155A" w:rsidRPr="00172341" w:rsidRDefault="0092155A" w:rsidP="003A2BFE">
      <w:pPr>
        <w:numPr>
          <w:ilvl w:val="0"/>
          <w:numId w:val="69"/>
        </w:numPr>
        <w:autoSpaceDE w:val="0"/>
        <w:autoSpaceDN w:val="0"/>
        <w:adjustRightInd w:val="0"/>
        <w:spacing w:after="0" w:line="276" w:lineRule="auto"/>
        <w:ind w:left="1418" w:hanging="284"/>
        <w:rPr>
          <w:rFonts w:ascii="Arial" w:hAnsi="Arial" w:cs="Arial"/>
        </w:rPr>
      </w:pPr>
      <w:r w:rsidRPr="00172341">
        <w:rPr>
          <w:rFonts w:ascii="Arial" w:hAnsi="Arial" w:cs="Arial"/>
        </w:rPr>
        <w:t>z powodu zaistnienia omyłki pisarskiej lub rachunkowej</w:t>
      </w:r>
    </w:p>
    <w:p w14:paraId="0B5506CE"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 xml:space="preserve">go </w:t>
      </w:r>
      <w:r>
        <w:rPr>
          <w:rFonts w:ascii="Arial" w:hAnsi="Arial" w:cs="Arial"/>
        </w:rPr>
        <w:lastRenderedPageBreak/>
        <w:t>wykonania Umowy zgodnie z S</w:t>
      </w:r>
      <w:r w:rsidRPr="00172341">
        <w:rPr>
          <w:rFonts w:ascii="Arial" w:hAnsi="Arial" w:cs="Arial"/>
        </w:rPr>
        <w:t>WZ lub wprowadzenie tych zmian jest korzystne dla Zamawiającego,</w:t>
      </w:r>
    </w:p>
    <w:p w14:paraId="57F2B1DA"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149DD613"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bCs/>
        </w:rPr>
      </w:pPr>
      <w:r w:rsidRPr="001723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62A51F3"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20968FDA" w14:textId="77777777" w:rsidR="0092155A" w:rsidRPr="00BB63FF" w:rsidRDefault="0092155A" w:rsidP="003A2BFE">
      <w:pPr>
        <w:pStyle w:val="Akapitzlist1"/>
        <w:numPr>
          <w:ilvl w:val="0"/>
          <w:numId w:val="64"/>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4B1956FE" w14:textId="77777777" w:rsidR="0092155A" w:rsidRDefault="0092155A" w:rsidP="003A2BFE">
      <w:pPr>
        <w:pStyle w:val="Akapitzlist1"/>
        <w:numPr>
          <w:ilvl w:val="0"/>
          <w:numId w:val="64"/>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EDD0728"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068725B"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21F7EB52" w14:textId="77777777" w:rsidR="0092155A" w:rsidRPr="00BB63FF"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3F0B6F99" w14:textId="77777777" w:rsidR="0092155A" w:rsidRPr="00BB63FF" w:rsidRDefault="0092155A" w:rsidP="003A2BFE">
      <w:pPr>
        <w:pStyle w:val="Akapitzlist1"/>
        <w:numPr>
          <w:ilvl w:val="0"/>
          <w:numId w:val="64"/>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34C50D03" w14:textId="77777777" w:rsidR="0092155A" w:rsidRPr="00BB63FF" w:rsidRDefault="0092155A" w:rsidP="003A2BFE">
      <w:pPr>
        <w:pStyle w:val="Akapitzlist1"/>
        <w:spacing w:line="276" w:lineRule="auto"/>
        <w:ind w:left="1418" w:hanging="284"/>
        <w:jc w:val="center"/>
        <w:rPr>
          <w:rFonts w:ascii="Arial" w:hAnsi="Arial" w:cs="Arial"/>
        </w:rPr>
      </w:pP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006FFD3F" w14:textId="77777777" w:rsidR="0092155A" w:rsidRPr="00BB63FF" w:rsidRDefault="0092155A" w:rsidP="0092155A">
      <w:pPr>
        <w:pStyle w:val="Akapitzlist1"/>
        <w:spacing w:line="276" w:lineRule="auto"/>
        <w:ind w:left="1418" w:hanging="284"/>
        <w:jc w:val="center"/>
        <w:rPr>
          <w:rFonts w:ascii="Arial" w:hAnsi="Arial" w:cs="Arial"/>
        </w:rPr>
      </w:pP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lastRenderedPageBreak/>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8A3141" w14:textId="77777777" w:rsidR="0092155A" w:rsidRPr="00BB63FF" w:rsidRDefault="0092155A" w:rsidP="0092155A">
      <w:pPr>
        <w:pStyle w:val="Akapitzlist1"/>
        <w:spacing w:line="276" w:lineRule="auto"/>
        <w:jc w:val="both"/>
        <w:rPr>
          <w:rFonts w:ascii="Arial" w:hAnsi="Arial" w:cs="Arial"/>
        </w:rPr>
      </w:pP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68AB9FC7" w14:textId="76144F0E" w:rsidR="0092155A" w:rsidRPr="008106FD" w:rsidRDefault="0092155A" w:rsidP="0092155A">
      <w:pPr>
        <w:pStyle w:val="Akapitzlist1"/>
        <w:spacing w:line="276" w:lineRule="auto"/>
        <w:ind w:left="284" w:hanging="284"/>
        <w:jc w:val="both"/>
        <w:rPr>
          <w:rFonts w:ascii="Arial" w:hAnsi="Arial" w:cs="Arial"/>
        </w:rPr>
      </w:pPr>
      <w:r w:rsidRPr="008106FD">
        <w:rPr>
          <w:rFonts w:ascii="Arial" w:hAnsi="Arial" w:cs="Arial"/>
        </w:rPr>
        <w:t>1. W sprawach nieuregulowanych niniejszą umową mają zastosowanie przepisy ustawy z dnia 11 września 20</w:t>
      </w:r>
      <w:r>
        <w:rPr>
          <w:rFonts w:ascii="Arial" w:hAnsi="Arial" w:cs="Arial"/>
        </w:rPr>
        <w:t>19</w:t>
      </w:r>
      <w:r w:rsidRPr="008106FD">
        <w:rPr>
          <w:rFonts w:ascii="Arial" w:hAnsi="Arial" w:cs="Arial"/>
        </w:rPr>
        <w:t xml:space="preserve"> r. Prawo zamówień </w:t>
      </w:r>
      <w:r>
        <w:rPr>
          <w:rFonts w:ascii="Arial" w:hAnsi="Arial" w:cs="Arial"/>
        </w:rPr>
        <w:t>publicznych (t. j. Dz. U. z  2021 r., poz. 1129</w:t>
      </w:r>
      <w:r w:rsidR="007D0096">
        <w:rPr>
          <w:rFonts w:ascii="Arial" w:hAnsi="Arial" w:cs="Arial"/>
        </w:rPr>
        <w:t>ze zm.</w:t>
      </w:r>
      <w:r>
        <w:rPr>
          <w:rFonts w:ascii="Arial" w:hAnsi="Arial" w:cs="Arial"/>
        </w:rPr>
        <w:t>) oraz </w:t>
      </w:r>
      <w:r w:rsidRPr="008106FD">
        <w:rPr>
          <w:rFonts w:ascii="Arial" w:hAnsi="Arial" w:cs="Arial"/>
        </w:rPr>
        <w:t xml:space="preserve">Kodeksu cywilnego. </w:t>
      </w:r>
    </w:p>
    <w:p w14:paraId="1B1D7521" w14:textId="77777777" w:rsidR="0092155A" w:rsidRPr="008106FD" w:rsidRDefault="0092155A" w:rsidP="0092155A">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E44A32">
      <w:headerReference w:type="default" r:id="rId47"/>
      <w:footerReference w:type="default" r:id="rId48"/>
      <w:headerReference w:type="first" r:id="rId49"/>
      <w:foot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79C1" w16cex:dateUtc="2021-07-12T06:20:00Z"/>
  <w16cex:commentExtensible w16cex:durableId="24967A9B" w16cex:dateUtc="2021-07-12T06:23:00Z"/>
  <w16cex:commentExtensible w16cex:durableId="24967AF8" w16cex:dateUtc="2021-07-12T06:25:00Z"/>
  <w16cex:commentExtensible w16cex:durableId="24967B15" w16cex:dateUtc="2021-07-12T06:25:00Z"/>
  <w16cex:commentExtensible w16cex:durableId="24967B5C" w16cex:dateUtc="2021-07-12T06:27:00Z"/>
  <w16cex:commentExtensible w16cex:durableId="24967BC9" w16cex:dateUtc="2021-07-12T06:28:00Z"/>
  <w16cex:commentExtensible w16cex:durableId="24967C2C" w16cex:dateUtc="2021-07-12T06:30:00Z"/>
  <w16cex:commentExtensible w16cex:durableId="24967C3D" w16cex:dateUtc="2021-07-12T06:30:00Z"/>
  <w16cex:commentExtensible w16cex:durableId="24967C51" w16cex:dateUtc="2021-07-12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29749" w16cid:durableId="24903392"/>
  <w16cid:commentId w16cid:paraId="34CF7A65" w16cid:durableId="249679C1"/>
  <w16cid:commentId w16cid:paraId="4D265966" w16cid:durableId="24903393"/>
  <w16cid:commentId w16cid:paraId="4093C687" w16cid:durableId="24967A9B"/>
  <w16cid:commentId w16cid:paraId="5B7421EE" w16cid:durableId="24903394"/>
  <w16cid:commentId w16cid:paraId="49565D6E" w16cid:durableId="24967AF8"/>
  <w16cid:commentId w16cid:paraId="528988FD" w16cid:durableId="24903395"/>
  <w16cid:commentId w16cid:paraId="4D3225C6" w16cid:durableId="24967B15"/>
  <w16cid:commentId w16cid:paraId="4C2EAD41" w16cid:durableId="24903396"/>
  <w16cid:commentId w16cid:paraId="7A9F0B36" w16cid:durableId="24967B5C"/>
  <w16cid:commentId w16cid:paraId="4DF3CA5C" w16cid:durableId="24903397"/>
  <w16cid:commentId w16cid:paraId="3D9B4B01" w16cid:durableId="24967BC9"/>
  <w16cid:commentId w16cid:paraId="2437F5DB" w16cid:durableId="24903398"/>
  <w16cid:commentId w16cid:paraId="7F8F6BE0" w16cid:durableId="24967C2C"/>
  <w16cid:commentId w16cid:paraId="15C7F663" w16cid:durableId="24903399"/>
  <w16cid:commentId w16cid:paraId="63638742" w16cid:durableId="24967C3D"/>
  <w16cid:commentId w16cid:paraId="70FEAF3F" w16cid:durableId="2490339A"/>
  <w16cid:commentId w16cid:paraId="59D413B9" w16cid:durableId="24967C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A332" w14:textId="77777777" w:rsidR="00976A2B" w:rsidRDefault="00976A2B" w:rsidP="00D851A1">
      <w:pPr>
        <w:spacing w:after="0" w:line="240" w:lineRule="auto"/>
      </w:pPr>
      <w:r>
        <w:separator/>
      </w:r>
    </w:p>
  </w:endnote>
  <w:endnote w:type="continuationSeparator" w:id="0">
    <w:p w14:paraId="3BB2B740" w14:textId="77777777" w:rsidR="00976A2B" w:rsidRDefault="00976A2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976A2B" w:rsidRDefault="00976A2B">
    <w:pPr>
      <w:pStyle w:val="Stopka"/>
      <w:jc w:val="right"/>
    </w:pPr>
    <w:r>
      <w:fldChar w:fldCharType="begin"/>
    </w:r>
    <w:r>
      <w:instrText>PAGE   \* MERGEFORMAT</w:instrText>
    </w:r>
    <w:r>
      <w:fldChar w:fldCharType="separate"/>
    </w:r>
    <w:r w:rsidR="0000544A">
      <w:rPr>
        <w:noProof/>
      </w:rPr>
      <w:t>1</w:t>
    </w:r>
    <w:r>
      <w:fldChar w:fldCharType="end"/>
    </w:r>
  </w:p>
  <w:p w14:paraId="6DC05489" w14:textId="057527A7" w:rsidR="00976A2B" w:rsidRPr="00F33A43" w:rsidRDefault="00976A2B" w:rsidP="00484138">
    <w:pPr>
      <w:tabs>
        <w:tab w:val="center" w:pos="4536"/>
        <w:tab w:val="right" w:pos="9639"/>
      </w:tabs>
      <w:ind w:left="-851" w:right="-568"/>
      <w:jc w:val="center"/>
      <w:rPr>
        <w:noProof/>
      </w:rPr>
    </w:pPr>
    <w:r w:rsidRPr="00F33A43">
      <w:rPr>
        <w:noProof/>
      </w:rPr>
      <w:t xml:space="preserve">  </w:t>
    </w:r>
  </w:p>
  <w:p w14:paraId="6F8094F6" w14:textId="1163D596" w:rsidR="00976A2B" w:rsidRDefault="00976A2B">
    <w:pPr>
      <w:pStyle w:val="Stopka"/>
    </w:pPr>
  </w:p>
  <w:p w14:paraId="3CB952FE" w14:textId="77777777" w:rsidR="00976A2B" w:rsidRDefault="00976A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3E41" w14:textId="0C24ED15" w:rsidR="00976A2B" w:rsidRPr="00F33A43" w:rsidRDefault="00976A2B" w:rsidP="00484138">
    <w:pPr>
      <w:tabs>
        <w:tab w:val="center" w:pos="4536"/>
        <w:tab w:val="right" w:pos="9639"/>
      </w:tabs>
      <w:ind w:left="-851" w:right="-568"/>
      <w:jc w:val="center"/>
      <w:rPr>
        <w:noProof/>
      </w:rPr>
    </w:pPr>
    <w:r w:rsidRPr="00484138">
      <w:t xml:space="preserve">     </w:t>
    </w:r>
  </w:p>
  <w:p w14:paraId="64D6262C" w14:textId="0AE5060D" w:rsidR="00976A2B" w:rsidRDefault="00976A2B">
    <w:pPr>
      <w:pStyle w:val="Stopka"/>
    </w:pPr>
  </w:p>
  <w:p w14:paraId="0163984B" w14:textId="77777777" w:rsidR="00976A2B" w:rsidRDefault="00976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B8BE9" w14:textId="77777777" w:rsidR="00976A2B" w:rsidRDefault="00976A2B" w:rsidP="00D851A1">
      <w:pPr>
        <w:spacing w:after="0" w:line="240" w:lineRule="auto"/>
      </w:pPr>
      <w:r>
        <w:separator/>
      </w:r>
    </w:p>
  </w:footnote>
  <w:footnote w:type="continuationSeparator" w:id="0">
    <w:p w14:paraId="3CB75703" w14:textId="77777777" w:rsidR="00976A2B" w:rsidRDefault="00976A2B" w:rsidP="00D851A1">
      <w:pPr>
        <w:spacing w:after="0" w:line="240" w:lineRule="auto"/>
      </w:pPr>
      <w:r>
        <w:continuationSeparator/>
      </w:r>
    </w:p>
  </w:footnote>
  <w:footnote w:id="1">
    <w:p w14:paraId="2BC7397D" w14:textId="77777777" w:rsidR="00976A2B" w:rsidRDefault="00976A2B">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976A2B" w:rsidRDefault="00976A2B"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976A2B" w:rsidRPr="004D77B9" w:rsidRDefault="00976A2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976A2B" w:rsidRPr="004D77B9" w:rsidRDefault="00976A2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976A2B" w:rsidRPr="004D77B9" w:rsidRDefault="00976A2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976A2B" w:rsidRPr="004D77B9" w:rsidRDefault="00976A2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976A2B" w:rsidRDefault="00976A2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1C3DD888" w:rsidR="00976A2B" w:rsidRDefault="00976A2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/3</w:t>
    </w:r>
    <w:r w:rsidR="002E4DFE">
      <w:rPr>
        <w:rFonts w:ascii="Arial" w:hAnsi="Arial" w:cs="Arial"/>
        <w:b/>
        <w:bCs/>
        <w:sz w:val="18"/>
        <w:szCs w:val="18"/>
      </w:rPr>
      <w:t>9</w:t>
    </w:r>
    <w:r w:rsidRPr="00AC3AFA">
      <w:rPr>
        <w:rFonts w:ascii="Arial" w:hAnsi="Arial" w:cs="Arial"/>
        <w:sz w:val="18"/>
        <w:szCs w:val="18"/>
      </w:rPr>
      <w:t>/2021</w:t>
    </w:r>
  </w:p>
  <w:p w14:paraId="46FD46B0" w14:textId="77777777" w:rsidR="00976A2B" w:rsidRDefault="00976A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5BCD2BB8" w:rsidR="00976A2B" w:rsidRDefault="00976A2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3</w:t>
    </w:r>
    <w:r w:rsidR="002E4DFE">
      <w:rPr>
        <w:rFonts w:ascii="Arial" w:hAnsi="Arial" w:cs="Arial"/>
        <w:b/>
        <w:bCs/>
        <w:sz w:val="18"/>
        <w:szCs w:val="18"/>
      </w:rPr>
      <w:t>9</w:t>
    </w:r>
    <w:r w:rsidRPr="00AC3AFA">
      <w:rPr>
        <w:rFonts w:ascii="Arial" w:hAnsi="Arial" w:cs="Arial"/>
        <w:sz w:val="18"/>
        <w:szCs w:val="18"/>
      </w:rPr>
      <w:t>/2021</w:t>
    </w:r>
  </w:p>
  <w:p w14:paraId="69141D4B" w14:textId="77777777" w:rsidR="00976A2B" w:rsidRDefault="00976A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1">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2">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1">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4">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3">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65">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6">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6">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1">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3"/>
  </w:num>
  <w:num w:numId="2">
    <w:abstractNumId w:val="80"/>
  </w:num>
  <w:num w:numId="3">
    <w:abstractNumId w:val="15"/>
  </w:num>
  <w:num w:numId="4">
    <w:abstractNumId w:val="75"/>
  </w:num>
  <w:num w:numId="5">
    <w:abstractNumId w:val="13"/>
  </w:num>
  <w:num w:numId="6">
    <w:abstractNumId w:val="31"/>
  </w:num>
  <w:num w:numId="7">
    <w:abstractNumId w:val="65"/>
  </w:num>
  <w:num w:numId="8">
    <w:abstractNumId w:val="21"/>
  </w:num>
  <w:num w:numId="9">
    <w:abstractNumId w:val="49"/>
  </w:num>
  <w:num w:numId="10">
    <w:abstractNumId w:val="58"/>
  </w:num>
  <w:num w:numId="11">
    <w:abstractNumId w:val="33"/>
  </w:num>
  <w:num w:numId="12">
    <w:abstractNumId w:val="60"/>
  </w:num>
  <w:num w:numId="13">
    <w:abstractNumId w:val="48"/>
  </w:num>
  <w:num w:numId="14">
    <w:abstractNumId w:val="54"/>
  </w:num>
  <w:num w:numId="15">
    <w:abstractNumId w:val="42"/>
  </w:num>
  <w:num w:numId="16">
    <w:abstractNumId w:val="47"/>
  </w:num>
  <w:num w:numId="17">
    <w:abstractNumId w:val="52"/>
  </w:num>
  <w:num w:numId="18">
    <w:abstractNumId w:val="46"/>
  </w:num>
  <w:num w:numId="19">
    <w:abstractNumId w:val="68"/>
  </w:num>
  <w:num w:numId="20">
    <w:abstractNumId w:val="27"/>
  </w:num>
  <w:num w:numId="21">
    <w:abstractNumId w:val="67"/>
  </w:num>
  <w:num w:numId="22">
    <w:abstractNumId w:val="14"/>
  </w:num>
  <w:num w:numId="23">
    <w:abstractNumId w:val="41"/>
  </w:num>
  <w:num w:numId="24">
    <w:abstractNumId w:val="50"/>
  </w:num>
  <w:num w:numId="25">
    <w:abstractNumId w:val="12"/>
  </w:num>
  <w:num w:numId="26">
    <w:abstractNumId w:val="45"/>
  </w:num>
  <w:num w:numId="27">
    <w:abstractNumId w:val="44"/>
  </w:num>
  <w:num w:numId="28">
    <w:abstractNumId w:val="29"/>
  </w:num>
  <w:num w:numId="29">
    <w:abstractNumId w:val="82"/>
  </w:num>
  <w:num w:numId="30">
    <w:abstractNumId w:val="70"/>
  </w:num>
  <w:num w:numId="31">
    <w:abstractNumId w:val="28"/>
  </w:num>
  <w:num w:numId="32">
    <w:abstractNumId w:val="3"/>
  </w:num>
  <w:num w:numId="33">
    <w:abstractNumId w:val="11"/>
  </w:num>
  <w:num w:numId="34">
    <w:abstractNumId w:val="23"/>
  </w:num>
  <w:num w:numId="35">
    <w:abstractNumId w:val="20"/>
  </w:num>
  <w:num w:numId="36">
    <w:abstractNumId w:val="9"/>
  </w:num>
  <w:num w:numId="37">
    <w:abstractNumId w:val="10"/>
  </w:num>
  <w:num w:numId="38">
    <w:abstractNumId w:val="40"/>
  </w:num>
  <w:num w:numId="39">
    <w:abstractNumId w:val="59"/>
  </w:num>
  <w:num w:numId="40">
    <w:abstractNumId w:val="72"/>
  </w:num>
  <w:num w:numId="41">
    <w:abstractNumId w:val="79"/>
  </w:num>
  <w:num w:numId="42">
    <w:abstractNumId w:val="73"/>
  </w:num>
  <w:num w:numId="43">
    <w:abstractNumId w:val="35"/>
  </w:num>
  <w:num w:numId="44">
    <w:abstractNumId w:val="56"/>
  </w:num>
  <w:num w:numId="45">
    <w:abstractNumId w:val="26"/>
  </w:num>
  <w:num w:numId="46">
    <w:abstractNumId w:val="19"/>
  </w:num>
  <w:num w:numId="47">
    <w:abstractNumId w:val="51"/>
  </w:num>
  <w:num w:numId="48">
    <w:abstractNumId w:val="34"/>
  </w:num>
  <w:num w:numId="49">
    <w:abstractNumId w:val="36"/>
  </w:num>
  <w:num w:numId="50">
    <w:abstractNumId w:val="76"/>
  </w:num>
  <w:num w:numId="51">
    <w:abstractNumId w:val="81"/>
  </w:num>
  <w:num w:numId="52">
    <w:abstractNumId w:val="17"/>
  </w:num>
  <w:num w:numId="53">
    <w:abstractNumId w:val="22"/>
  </w:num>
  <w:num w:numId="54">
    <w:abstractNumId w:val="71"/>
  </w:num>
  <w:num w:numId="55">
    <w:abstractNumId w:val="18"/>
  </w:num>
  <w:num w:numId="56">
    <w:abstractNumId w:val="78"/>
  </w:num>
  <w:num w:numId="57">
    <w:abstractNumId w:val="69"/>
  </w:num>
  <w:num w:numId="58">
    <w:abstractNumId w:val="43"/>
  </w:num>
  <w:num w:numId="59">
    <w:abstractNumId w:val="55"/>
  </w:num>
  <w:num w:numId="60">
    <w:abstractNumId w:val="37"/>
  </w:num>
  <w:num w:numId="61">
    <w:abstractNumId w:val="39"/>
  </w:num>
  <w:num w:numId="62">
    <w:abstractNumId w:val="57"/>
  </w:num>
  <w:num w:numId="63">
    <w:abstractNumId w:val="61"/>
  </w:num>
  <w:num w:numId="64">
    <w:abstractNumId w:val="25"/>
  </w:num>
  <w:num w:numId="65">
    <w:abstractNumId w:val="63"/>
  </w:num>
  <w:num w:numId="66">
    <w:abstractNumId w:val="66"/>
  </w:num>
  <w:num w:numId="67">
    <w:abstractNumId w:val="38"/>
  </w:num>
  <w:num w:numId="68">
    <w:abstractNumId w:val="77"/>
  </w:num>
  <w:num w:numId="69">
    <w:abstractNumId w:val="24"/>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1D25"/>
    <w:rsid w:val="00004152"/>
    <w:rsid w:val="0000544A"/>
    <w:rsid w:val="000073EA"/>
    <w:rsid w:val="00014FF6"/>
    <w:rsid w:val="00015D8D"/>
    <w:rsid w:val="0002122E"/>
    <w:rsid w:val="0002460A"/>
    <w:rsid w:val="00026E90"/>
    <w:rsid w:val="00034CDC"/>
    <w:rsid w:val="000369E6"/>
    <w:rsid w:val="00037DC9"/>
    <w:rsid w:val="0004001F"/>
    <w:rsid w:val="00040FED"/>
    <w:rsid w:val="00051DFD"/>
    <w:rsid w:val="000551B0"/>
    <w:rsid w:val="00057449"/>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748B"/>
    <w:rsid w:val="000C7661"/>
    <w:rsid w:val="000D7663"/>
    <w:rsid w:val="000E12D0"/>
    <w:rsid w:val="000E45E9"/>
    <w:rsid w:val="000E50D2"/>
    <w:rsid w:val="000F7218"/>
    <w:rsid w:val="00123F4E"/>
    <w:rsid w:val="00126138"/>
    <w:rsid w:val="00126932"/>
    <w:rsid w:val="001354F0"/>
    <w:rsid w:val="00136E62"/>
    <w:rsid w:val="00137AD5"/>
    <w:rsid w:val="00140D35"/>
    <w:rsid w:val="00146CFB"/>
    <w:rsid w:val="001502DD"/>
    <w:rsid w:val="0015089E"/>
    <w:rsid w:val="0016385A"/>
    <w:rsid w:val="0016430B"/>
    <w:rsid w:val="00166FE5"/>
    <w:rsid w:val="00170B34"/>
    <w:rsid w:val="00171095"/>
    <w:rsid w:val="00172341"/>
    <w:rsid w:val="00174EAC"/>
    <w:rsid w:val="00181D0B"/>
    <w:rsid w:val="00181F59"/>
    <w:rsid w:val="00183F6C"/>
    <w:rsid w:val="001952B0"/>
    <w:rsid w:val="001A3B26"/>
    <w:rsid w:val="001B0ADF"/>
    <w:rsid w:val="001B7C3E"/>
    <w:rsid w:val="001C14A8"/>
    <w:rsid w:val="001C28D4"/>
    <w:rsid w:val="001D102F"/>
    <w:rsid w:val="001D7E40"/>
    <w:rsid w:val="001E1150"/>
    <w:rsid w:val="001E6B14"/>
    <w:rsid w:val="0020003C"/>
    <w:rsid w:val="0021058D"/>
    <w:rsid w:val="00211351"/>
    <w:rsid w:val="00212617"/>
    <w:rsid w:val="0021503D"/>
    <w:rsid w:val="00220FE5"/>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0F24"/>
    <w:rsid w:val="002912CA"/>
    <w:rsid w:val="00291C0A"/>
    <w:rsid w:val="00297436"/>
    <w:rsid w:val="0029743F"/>
    <w:rsid w:val="002B050F"/>
    <w:rsid w:val="002C3D86"/>
    <w:rsid w:val="002C41A1"/>
    <w:rsid w:val="002C7748"/>
    <w:rsid w:val="002D411C"/>
    <w:rsid w:val="002D6A1D"/>
    <w:rsid w:val="002E4615"/>
    <w:rsid w:val="002E4DFE"/>
    <w:rsid w:val="002E687D"/>
    <w:rsid w:val="002E7CE1"/>
    <w:rsid w:val="002F3E90"/>
    <w:rsid w:val="002F4BD6"/>
    <w:rsid w:val="00302C13"/>
    <w:rsid w:val="00304060"/>
    <w:rsid w:val="003241BE"/>
    <w:rsid w:val="00326797"/>
    <w:rsid w:val="00340EA5"/>
    <w:rsid w:val="00341025"/>
    <w:rsid w:val="003420C0"/>
    <w:rsid w:val="003476E8"/>
    <w:rsid w:val="00350AB4"/>
    <w:rsid w:val="0035302E"/>
    <w:rsid w:val="00354298"/>
    <w:rsid w:val="00361CBE"/>
    <w:rsid w:val="00363B22"/>
    <w:rsid w:val="00364B28"/>
    <w:rsid w:val="00371088"/>
    <w:rsid w:val="00371C99"/>
    <w:rsid w:val="00374C6D"/>
    <w:rsid w:val="00376499"/>
    <w:rsid w:val="00376849"/>
    <w:rsid w:val="003859C8"/>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F1693"/>
    <w:rsid w:val="00404A5A"/>
    <w:rsid w:val="00406BD7"/>
    <w:rsid w:val="0041016A"/>
    <w:rsid w:val="00413F41"/>
    <w:rsid w:val="004163DC"/>
    <w:rsid w:val="00416B70"/>
    <w:rsid w:val="00417322"/>
    <w:rsid w:val="0042114F"/>
    <w:rsid w:val="0042332F"/>
    <w:rsid w:val="004246E8"/>
    <w:rsid w:val="004304A3"/>
    <w:rsid w:val="00434008"/>
    <w:rsid w:val="00447CDE"/>
    <w:rsid w:val="004564E2"/>
    <w:rsid w:val="004568E9"/>
    <w:rsid w:val="00456AF7"/>
    <w:rsid w:val="00470CDD"/>
    <w:rsid w:val="00476A10"/>
    <w:rsid w:val="00476D18"/>
    <w:rsid w:val="00484138"/>
    <w:rsid w:val="00484455"/>
    <w:rsid w:val="00493997"/>
    <w:rsid w:val="00495852"/>
    <w:rsid w:val="00496517"/>
    <w:rsid w:val="00497199"/>
    <w:rsid w:val="004A223D"/>
    <w:rsid w:val="004A7ECA"/>
    <w:rsid w:val="004B36C3"/>
    <w:rsid w:val="004B5229"/>
    <w:rsid w:val="004B63D1"/>
    <w:rsid w:val="004C222C"/>
    <w:rsid w:val="004D4D96"/>
    <w:rsid w:val="004D4F70"/>
    <w:rsid w:val="004D77B9"/>
    <w:rsid w:val="004E3C51"/>
    <w:rsid w:val="004E7B37"/>
    <w:rsid w:val="004E7CD1"/>
    <w:rsid w:val="004F230D"/>
    <w:rsid w:val="004F27C5"/>
    <w:rsid w:val="004F696A"/>
    <w:rsid w:val="00516FD3"/>
    <w:rsid w:val="005230D5"/>
    <w:rsid w:val="0052438C"/>
    <w:rsid w:val="00530D2F"/>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737E"/>
    <w:rsid w:val="005C126C"/>
    <w:rsid w:val="005C2ADB"/>
    <w:rsid w:val="005D01F2"/>
    <w:rsid w:val="005E09C4"/>
    <w:rsid w:val="005F76DF"/>
    <w:rsid w:val="006039DC"/>
    <w:rsid w:val="00606D99"/>
    <w:rsid w:val="00610456"/>
    <w:rsid w:val="006172E6"/>
    <w:rsid w:val="00623740"/>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7B7"/>
    <w:rsid w:val="00692B59"/>
    <w:rsid w:val="006A6A3F"/>
    <w:rsid w:val="006A6F8D"/>
    <w:rsid w:val="006B468D"/>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435D"/>
    <w:rsid w:val="00734985"/>
    <w:rsid w:val="00737DE0"/>
    <w:rsid w:val="0074306D"/>
    <w:rsid w:val="007431B8"/>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E20"/>
    <w:rsid w:val="007A681B"/>
    <w:rsid w:val="007C51BD"/>
    <w:rsid w:val="007D0096"/>
    <w:rsid w:val="007D1463"/>
    <w:rsid w:val="007D36E5"/>
    <w:rsid w:val="007D530D"/>
    <w:rsid w:val="007E47FA"/>
    <w:rsid w:val="007E7827"/>
    <w:rsid w:val="007E7EF7"/>
    <w:rsid w:val="007F468F"/>
    <w:rsid w:val="007F748A"/>
    <w:rsid w:val="007F7569"/>
    <w:rsid w:val="007F7643"/>
    <w:rsid w:val="00800679"/>
    <w:rsid w:val="00807F95"/>
    <w:rsid w:val="00816D7F"/>
    <w:rsid w:val="0081700A"/>
    <w:rsid w:val="00824CF2"/>
    <w:rsid w:val="008257AA"/>
    <w:rsid w:val="00825979"/>
    <w:rsid w:val="0084657B"/>
    <w:rsid w:val="008465A7"/>
    <w:rsid w:val="008473DC"/>
    <w:rsid w:val="00857167"/>
    <w:rsid w:val="008845B5"/>
    <w:rsid w:val="00887CC2"/>
    <w:rsid w:val="00890E01"/>
    <w:rsid w:val="008975DF"/>
    <w:rsid w:val="008B0A9F"/>
    <w:rsid w:val="008B0DF9"/>
    <w:rsid w:val="008B14CF"/>
    <w:rsid w:val="008C3ABE"/>
    <w:rsid w:val="008C7D37"/>
    <w:rsid w:val="008D1F80"/>
    <w:rsid w:val="008D4EC9"/>
    <w:rsid w:val="008E00E3"/>
    <w:rsid w:val="008E4642"/>
    <w:rsid w:val="009000BC"/>
    <w:rsid w:val="009015EF"/>
    <w:rsid w:val="00903F55"/>
    <w:rsid w:val="00907FAF"/>
    <w:rsid w:val="00920C2D"/>
    <w:rsid w:val="009214BB"/>
    <w:rsid w:val="0092155A"/>
    <w:rsid w:val="00922972"/>
    <w:rsid w:val="00923A64"/>
    <w:rsid w:val="00925BAF"/>
    <w:rsid w:val="00926E00"/>
    <w:rsid w:val="0092771A"/>
    <w:rsid w:val="00936FF3"/>
    <w:rsid w:val="0094526A"/>
    <w:rsid w:val="00947B23"/>
    <w:rsid w:val="00961993"/>
    <w:rsid w:val="009650EC"/>
    <w:rsid w:val="0097118B"/>
    <w:rsid w:val="0097396A"/>
    <w:rsid w:val="00973BFE"/>
    <w:rsid w:val="00976A2B"/>
    <w:rsid w:val="009872AA"/>
    <w:rsid w:val="0098742B"/>
    <w:rsid w:val="00991119"/>
    <w:rsid w:val="00991B76"/>
    <w:rsid w:val="009A5398"/>
    <w:rsid w:val="009A5458"/>
    <w:rsid w:val="009A6E64"/>
    <w:rsid w:val="009B216A"/>
    <w:rsid w:val="009B2A13"/>
    <w:rsid w:val="009B5053"/>
    <w:rsid w:val="009B70E1"/>
    <w:rsid w:val="009C0364"/>
    <w:rsid w:val="009C081E"/>
    <w:rsid w:val="009C5EFB"/>
    <w:rsid w:val="009C76FE"/>
    <w:rsid w:val="009D2F5A"/>
    <w:rsid w:val="009D4AEC"/>
    <w:rsid w:val="009E5176"/>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56351"/>
    <w:rsid w:val="00A56BC0"/>
    <w:rsid w:val="00A63C42"/>
    <w:rsid w:val="00A76A9F"/>
    <w:rsid w:val="00A81BDC"/>
    <w:rsid w:val="00A953FA"/>
    <w:rsid w:val="00A966EA"/>
    <w:rsid w:val="00AA08B3"/>
    <w:rsid w:val="00AA2D25"/>
    <w:rsid w:val="00AA41F2"/>
    <w:rsid w:val="00AB18B1"/>
    <w:rsid w:val="00AB366F"/>
    <w:rsid w:val="00AB4E60"/>
    <w:rsid w:val="00AC3AFA"/>
    <w:rsid w:val="00AD2430"/>
    <w:rsid w:val="00AD38CD"/>
    <w:rsid w:val="00AD56AD"/>
    <w:rsid w:val="00AD575A"/>
    <w:rsid w:val="00AE0657"/>
    <w:rsid w:val="00AE1CBF"/>
    <w:rsid w:val="00AE4EE9"/>
    <w:rsid w:val="00AE4F09"/>
    <w:rsid w:val="00AF48CA"/>
    <w:rsid w:val="00AF7045"/>
    <w:rsid w:val="00AF7D4E"/>
    <w:rsid w:val="00B075D0"/>
    <w:rsid w:val="00B1270A"/>
    <w:rsid w:val="00B15491"/>
    <w:rsid w:val="00B1687E"/>
    <w:rsid w:val="00B16D4C"/>
    <w:rsid w:val="00B27577"/>
    <w:rsid w:val="00B30A31"/>
    <w:rsid w:val="00B30ADC"/>
    <w:rsid w:val="00B375E8"/>
    <w:rsid w:val="00B400B8"/>
    <w:rsid w:val="00B40C22"/>
    <w:rsid w:val="00B472F7"/>
    <w:rsid w:val="00B51ED1"/>
    <w:rsid w:val="00B63AA7"/>
    <w:rsid w:val="00B66DC4"/>
    <w:rsid w:val="00B7001A"/>
    <w:rsid w:val="00B70A24"/>
    <w:rsid w:val="00B76BA5"/>
    <w:rsid w:val="00B93980"/>
    <w:rsid w:val="00BA0774"/>
    <w:rsid w:val="00BA2601"/>
    <w:rsid w:val="00BA50F5"/>
    <w:rsid w:val="00BA7974"/>
    <w:rsid w:val="00BB36D4"/>
    <w:rsid w:val="00BB53A6"/>
    <w:rsid w:val="00BB55C7"/>
    <w:rsid w:val="00BB63FF"/>
    <w:rsid w:val="00BC15AF"/>
    <w:rsid w:val="00BC21E2"/>
    <w:rsid w:val="00BD4E13"/>
    <w:rsid w:val="00BD784B"/>
    <w:rsid w:val="00BE7A06"/>
    <w:rsid w:val="00BF0659"/>
    <w:rsid w:val="00BF2EC2"/>
    <w:rsid w:val="00BF3D44"/>
    <w:rsid w:val="00BF742C"/>
    <w:rsid w:val="00C0310E"/>
    <w:rsid w:val="00C04A78"/>
    <w:rsid w:val="00C05F7F"/>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989"/>
    <w:rsid w:val="00C55757"/>
    <w:rsid w:val="00C627CD"/>
    <w:rsid w:val="00C63892"/>
    <w:rsid w:val="00C703A2"/>
    <w:rsid w:val="00C74997"/>
    <w:rsid w:val="00C75FE1"/>
    <w:rsid w:val="00C76C31"/>
    <w:rsid w:val="00C826E0"/>
    <w:rsid w:val="00C87222"/>
    <w:rsid w:val="00C874BE"/>
    <w:rsid w:val="00C96A53"/>
    <w:rsid w:val="00CC1D27"/>
    <w:rsid w:val="00CC45D1"/>
    <w:rsid w:val="00CC4E8F"/>
    <w:rsid w:val="00CC509F"/>
    <w:rsid w:val="00CE3262"/>
    <w:rsid w:val="00CF28AF"/>
    <w:rsid w:val="00D019D5"/>
    <w:rsid w:val="00D02028"/>
    <w:rsid w:val="00D0321C"/>
    <w:rsid w:val="00D077CB"/>
    <w:rsid w:val="00D078B0"/>
    <w:rsid w:val="00D13E81"/>
    <w:rsid w:val="00D16B4D"/>
    <w:rsid w:val="00D2260D"/>
    <w:rsid w:val="00D5626D"/>
    <w:rsid w:val="00D601D3"/>
    <w:rsid w:val="00D64025"/>
    <w:rsid w:val="00D6777D"/>
    <w:rsid w:val="00D75414"/>
    <w:rsid w:val="00D77760"/>
    <w:rsid w:val="00D851A1"/>
    <w:rsid w:val="00D87A1D"/>
    <w:rsid w:val="00D91ADA"/>
    <w:rsid w:val="00DA4FB9"/>
    <w:rsid w:val="00DB3626"/>
    <w:rsid w:val="00DB544B"/>
    <w:rsid w:val="00DB6EF7"/>
    <w:rsid w:val="00DB73E2"/>
    <w:rsid w:val="00DD2319"/>
    <w:rsid w:val="00DD3284"/>
    <w:rsid w:val="00DE00C7"/>
    <w:rsid w:val="00DE1F71"/>
    <w:rsid w:val="00DE7F4E"/>
    <w:rsid w:val="00E0559D"/>
    <w:rsid w:val="00E060B1"/>
    <w:rsid w:val="00E06E02"/>
    <w:rsid w:val="00E14EEE"/>
    <w:rsid w:val="00E334D2"/>
    <w:rsid w:val="00E41517"/>
    <w:rsid w:val="00E44A32"/>
    <w:rsid w:val="00E50FFA"/>
    <w:rsid w:val="00E5436F"/>
    <w:rsid w:val="00E675CF"/>
    <w:rsid w:val="00E72EAF"/>
    <w:rsid w:val="00E87D00"/>
    <w:rsid w:val="00E92B3A"/>
    <w:rsid w:val="00EB1F7C"/>
    <w:rsid w:val="00EB3258"/>
    <w:rsid w:val="00EC1A8A"/>
    <w:rsid w:val="00EC2D9B"/>
    <w:rsid w:val="00ED0549"/>
    <w:rsid w:val="00ED2B47"/>
    <w:rsid w:val="00ED5684"/>
    <w:rsid w:val="00ED5853"/>
    <w:rsid w:val="00ED739F"/>
    <w:rsid w:val="00EE228F"/>
    <w:rsid w:val="00EE4886"/>
    <w:rsid w:val="00F02796"/>
    <w:rsid w:val="00F15853"/>
    <w:rsid w:val="00F1657D"/>
    <w:rsid w:val="00F179D0"/>
    <w:rsid w:val="00F242C7"/>
    <w:rsid w:val="00F25682"/>
    <w:rsid w:val="00F61B32"/>
    <w:rsid w:val="00F66489"/>
    <w:rsid w:val="00F77546"/>
    <w:rsid w:val="00F80E57"/>
    <w:rsid w:val="00F926A7"/>
    <w:rsid w:val="00F945F7"/>
    <w:rsid w:val="00F94C7B"/>
    <w:rsid w:val="00F95209"/>
    <w:rsid w:val="00FA648A"/>
    <w:rsid w:val="00FB5317"/>
    <w:rsid w:val="00FB5749"/>
    <w:rsid w:val="00FD07E7"/>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proceedings"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BC257-EC98-46EF-A5C4-6F297237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52</Pages>
  <Words>16292</Words>
  <Characters>111284</Characters>
  <Application>Microsoft Office Word</Application>
  <DocSecurity>0</DocSecurity>
  <Lines>927</Lines>
  <Paragraphs>254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24</cp:revision>
  <cp:lastPrinted>2021-09-17T11:56:00Z</cp:lastPrinted>
  <dcterms:created xsi:type="dcterms:W3CDTF">2021-07-14T11:09:00Z</dcterms:created>
  <dcterms:modified xsi:type="dcterms:W3CDTF">2021-11-17T08:25:00Z</dcterms:modified>
</cp:coreProperties>
</file>