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307F93" w14:textId="39093D8E" w:rsidR="005C0421" w:rsidRDefault="005C0421" w:rsidP="00BB6AF4">
      <w:pPr>
        <w:ind w:left="7788"/>
      </w:pPr>
      <w:r>
        <w:t xml:space="preserve">Załącznik nr </w:t>
      </w:r>
      <w:r w:rsidR="007B4B80">
        <w:t>4</w:t>
      </w:r>
      <w:r>
        <w:t xml:space="preserve"> </w:t>
      </w:r>
    </w:p>
    <w:p w14:paraId="02BE043E" w14:textId="4EB57F7C" w:rsidR="00BB6AF4" w:rsidRDefault="00BB6AF4" w:rsidP="00BB6AF4">
      <w:pPr>
        <w:rPr>
          <w:b/>
          <w:bCs/>
        </w:rPr>
      </w:pPr>
      <w:r>
        <w:rPr>
          <w:b/>
          <w:bCs/>
        </w:rPr>
        <w:t>Numer postępowania: 01/2024/ILO/TP</w:t>
      </w:r>
    </w:p>
    <w:p w14:paraId="342A0768" w14:textId="77777777" w:rsidR="0084533A" w:rsidRDefault="0084533A" w:rsidP="00BB6AF4">
      <w:pPr>
        <w:rPr>
          <w:b/>
          <w:bCs/>
        </w:rPr>
      </w:pPr>
    </w:p>
    <w:p w14:paraId="279B0DE6" w14:textId="77777777" w:rsidR="005C0421" w:rsidRPr="005C0421" w:rsidRDefault="005C0421" w:rsidP="005C0421">
      <w:pPr>
        <w:jc w:val="center"/>
        <w:rPr>
          <w:b/>
          <w:bCs/>
        </w:rPr>
      </w:pPr>
      <w:r w:rsidRPr="005C0421">
        <w:rPr>
          <w:b/>
          <w:bCs/>
        </w:rPr>
        <w:t>Specyfikacja techniczna wykonania i odbioru robót budowlanych</w:t>
      </w:r>
    </w:p>
    <w:p w14:paraId="02710381" w14:textId="22061201" w:rsidR="005C0421" w:rsidRPr="005C0421" w:rsidRDefault="005C0421" w:rsidP="005C0421">
      <w:pPr>
        <w:jc w:val="center"/>
        <w:rPr>
          <w:b/>
          <w:bCs/>
        </w:rPr>
      </w:pPr>
      <w:r w:rsidRPr="005C0421">
        <w:rPr>
          <w:b/>
          <w:bCs/>
        </w:rPr>
        <w:t xml:space="preserve">- </w:t>
      </w:r>
      <w:r w:rsidR="00B13123" w:rsidRPr="005C0421">
        <w:rPr>
          <w:b/>
          <w:bCs/>
        </w:rPr>
        <w:t xml:space="preserve">modernizacja </w:t>
      </w:r>
      <w:r w:rsidR="00B13123">
        <w:rPr>
          <w:b/>
          <w:bCs/>
        </w:rPr>
        <w:t xml:space="preserve">pomieszczeń sanitarnych dla młodzieży (oraz rodziców i członków lokalnej społeczności) w budynku szkoły na parterze w celu uzyskania dostępności </w:t>
      </w:r>
      <w:r w:rsidR="00344F50">
        <w:rPr>
          <w:b/>
          <w:bCs/>
        </w:rPr>
        <w:t>dla wszystkich uczniów, nauczycieli</w:t>
      </w:r>
      <w:r w:rsidR="00BD2674">
        <w:rPr>
          <w:b/>
          <w:bCs/>
        </w:rPr>
        <w:t>,</w:t>
      </w:r>
      <w:r w:rsidR="00344F50">
        <w:rPr>
          <w:b/>
          <w:bCs/>
        </w:rPr>
        <w:t xml:space="preserve"> rodziców i członków społeczności lokalnej, w tym również z niepełnosprawnościami</w:t>
      </w:r>
      <w:r w:rsidR="00B13123">
        <w:rPr>
          <w:b/>
          <w:bCs/>
        </w:rPr>
        <w:t xml:space="preserve"> </w:t>
      </w:r>
      <w:r w:rsidRPr="005C0421">
        <w:rPr>
          <w:b/>
          <w:bCs/>
        </w:rPr>
        <w:t>-</w:t>
      </w:r>
    </w:p>
    <w:p w14:paraId="44A02243" w14:textId="2D5E2763" w:rsidR="005C0421" w:rsidRDefault="005C0421" w:rsidP="0018557E">
      <w:pPr>
        <w:pStyle w:val="Akapitzlist"/>
        <w:numPr>
          <w:ilvl w:val="0"/>
          <w:numId w:val="2"/>
        </w:numPr>
        <w:rPr>
          <w:b/>
          <w:bCs/>
          <w:u w:val="single"/>
        </w:rPr>
      </w:pPr>
      <w:r w:rsidRPr="00C67CD4">
        <w:rPr>
          <w:b/>
          <w:bCs/>
          <w:u w:val="single"/>
        </w:rPr>
        <w:t>Nazwa zamówienia</w:t>
      </w:r>
    </w:p>
    <w:p w14:paraId="52AA3228" w14:textId="77777777" w:rsidR="00310F73" w:rsidRDefault="00310F73" w:rsidP="00310F73">
      <w:pPr>
        <w:pStyle w:val="Akapitzlist"/>
        <w:ind w:left="360"/>
        <w:rPr>
          <w:b/>
          <w:bCs/>
          <w:u w:val="single"/>
        </w:rPr>
      </w:pPr>
    </w:p>
    <w:p w14:paraId="7B6447A6" w14:textId="77777777" w:rsidR="005B2692" w:rsidRPr="00AE50EC" w:rsidRDefault="005B2692" w:rsidP="005B2692">
      <w:pPr>
        <w:spacing w:line="271" w:lineRule="auto"/>
        <w:jc w:val="center"/>
        <w:rPr>
          <w:rFonts w:ascii="Cambria Math" w:hAnsi="Cambria Math" w:cs="Arial"/>
          <w:b/>
          <w:sz w:val="32"/>
          <w:szCs w:val="32"/>
        </w:rPr>
      </w:pPr>
      <w:r w:rsidRPr="00AE50EC">
        <w:rPr>
          <w:rFonts w:ascii="Cambria Math" w:hAnsi="Cambria Math" w:cs="Arial"/>
          <w:b/>
          <w:sz w:val="32"/>
          <w:szCs w:val="32"/>
        </w:rPr>
        <w:t>"</w:t>
      </w:r>
      <w:r w:rsidRPr="00AE50EC">
        <w:rPr>
          <w:rFonts w:ascii="Cambria Math" w:hAnsi="Cambria Math"/>
          <w:b/>
          <w:bCs/>
          <w:sz w:val="20"/>
        </w:rPr>
        <w:t xml:space="preserve"> </w:t>
      </w:r>
      <w:r w:rsidRPr="00AE50EC">
        <w:rPr>
          <w:rFonts w:ascii="Cambria Math" w:hAnsi="Cambria Math"/>
          <w:b/>
          <w:bCs/>
          <w:sz w:val="32"/>
          <w:szCs w:val="32"/>
        </w:rPr>
        <w:t>Zwiększenie dostępności architektonicznej w I Liceum Ogólnokształcącym im. gen. Władysława Sikorskiego we Włoszczowie – Likwidacja barier dla niepełnosprawnych</w:t>
      </w:r>
      <w:r w:rsidRPr="00AE50EC">
        <w:rPr>
          <w:rFonts w:ascii="Cambria Math" w:hAnsi="Cambria Math" w:cs="Arial"/>
          <w:b/>
          <w:sz w:val="32"/>
          <w:szCs w:val="32"/>
        </w:rPr>
        <w:t>”</w:t>
      </w:r>
    </w:p>
    <w:p w14:paraId="6CFD1BD2" w14:textId="45213519" w:rsidR="00AE50EC" w:rsidRPr="00AE50EC" w:rsidRDefault="00AE50EC" w:rsidP="005B2692">
      <w:pPr>
        <w:spacing w:line="271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AE50EC">
        <w:rPr>
          <w:rFonts w:ascii="Cambria Math" w:hAnsi="Cambria Math" w:cs="Arial"/>
          <w:b/>
          <w:sz w:val="24"/>
          <w:szCs w:val="24"/>
        </w:rPr>
        <w:t>w ramach programu: Dostępna przestrzeń publiczna” realizowanego przez PFRON</w:t>
      </w:r>
    </w:p>
    <w:p w14:paraId="1A0A62A0" w14:textId="7B745E85" w:rsidR="00310F73" w:rsidRPr="00C67CD4" w:rsidRDefault="00310F73" w:rsidP="00310F73">
      <w:pPr>
        <w:pStyle w:val="Akapitzlist"/>
        <w:ind w:left="360"/>
        <w:rPr>
          <w:b/>
          <w:bCs/>
          <w:u w:val="single"/>
        </w:rPr>
      </w:pPr>
    </w:p>
    <w:p w14:paraId="6A562EC1" w14:textId="77777777" w:rsidR="00BB6AF4" w:rsidRPr="00BB6AF4" w:rsidRDefault="005C0421" w:rsidP="00BB6AF4">
      <w:pPr>
        <w:ind w:left="142"/>
        <w:rPr>
          <w:b/>
          <w:bCs/>
          <w:sz w:val="24"/>
          <w:szCs w:val="24"/>
        </w:rPr>
      </w:pPr>
      <w:r w:rsidRPr="00BB6AF4">
        <w:rPr>
          <w:b/>
          <w:bCs/>
          <w:sz w:val="24"/>
          <w:szCs w:val="24"/>
        </w:rPr>
        <w:t>Zamawiający:</w:t>
      </w:r>
    </w:p>
    <w:p w14:paraId="298A9003" w14:textId="074C8E3D" w:rsidR="00BB6AF4" w:rsidRPr="0029319D" w:rsidRDefault="005C0421" w:rsidP="00BB6AF4">
      <w:pPr>
        <w:spacing w:after="0" w:line="240" w:lineRule="auto"/>
        <w:rPr>
          <w:color w:val="00000A"/>
        </w:rPr>
      </w:pPr>
      <w:r>
        <w:t xml:space="preserve"> </w:t>
      </w:r>
      <w:r w:rsidR="00BB6AF4" w:rsidRPr="0029319D">
        <w:rPr>
          <w:rFonts w:eastAsia="Lucida Sans Unicode"/>
          <w:b/>
          <w:color w:val="00000A"/>
        </w:rPr>
        <w:t xml:space="preserve">Nabywca: </w:t>
      </w:r>
      <w:r w:rsidR="00BB6AF4" w:rsidRPr="0029319D">
        <w:rPr>
          <w:rFonts w:eastAsia="Lucida Sans Unicode"/>
          <w:color w:val="00000A"/>
        </w:rPr>
        <w:t xml:space="preserve">POWIAT WŁOSZCZOWSKI, </w:t>
      </w:r>
    </w:p>
    <w:p w14:paraId="43C39835" w14:textId="77777777" w:rsidR="00BB6AF4" w:rsidRPr="0029319D" w:rsidRDefault="00BB6AF4" w:rsidP="00BB6AF4">
      <w:pPr>
        <w:spacing w:after="0" w:line="240" w:lineRule="auto"/>
        <w:rPr>
          <w:color w:val="00000A"/>
        </w:rPr>
      </w:pPr>
      <w:r w:rsidRPr="0029319D">
        <w:rPr>
          <w:rFonts w:eastAsia="Lucida Sans Unicode"/>
          <w:color w:val="00000A"/>
        </w:rPr>
        <w:t>ul. Wiśniowa 10  29-100 Włoszczowa</w:t>
      </w:r>
    </w:p>
    <w:p w14:paraId="41B31048" w14:textId="77777777" w:rsidR="00BB6AF4" w:rsidRPr="0029319D" w:rsidRDefault="00BB6AF4" w:rsidP="00BB6AF4">
      <w:pPr>
        <w:spacing w:after="0" w:line="240" w:lineRule="auto"/>
        <w:rPr>
          <w:color w:val="00000A"/>
        </w:rPr>
      </w:pPr>
      <w:r w:rsidRPr="0029319D">
        <w:rPr>
          <w:rFonts w:eastAsia="Lucida Sans Unicode"/>
          <w:b/>
          <w:color w:val="00000A"/>
        </w:rPr>
        <w:t>NIP</w:t>
      </w:r>
      <w:r w:rsidRPr="0029319D">
        <w:rPr>
          <w:rFonts w:eastAsia="Lucida Sans Unicode"/>
          <w:color w:val="00000A"/>
        </w:rPr>
        <w:t>: 609-00-72-293</w:t>
      </w:r>
    </w:p>
    <w:p w14:paraId="0D846AA2" w14:textId="77777777" w:rsidR="00BB6AF4" w:rsidRPr="0029319D" w:rsidRDefault="00BB6AF4" w:rsidP="00BB6AF4">
      <w:pPr>
        <w:spacing w:after="0" w:line="240" w:lineRule="auto"/>
        <w:rPr>
          <w:color w:val="00000A"/>
        </w:rPr>
      </w:pPr>
      <w:r w:rsidRPr="0029319D">
        <w:rPr>
          <w:rFonts w:eastAsia="Lucida Sans Unicode"/>
          <w:b/>
          <w:color w:val="00000A"/>
        </w:rPr>
        <w:t xml:space="preserve">Odbiorca: </w:t>
      </w:r>
      <w:r w:rsidRPr="0029319D">
        <w:rPr>
          <w:color w:val="00000A"/>
        </w:rPr>
        <w:t>I Liceum Ogólnokształcącym im. gen. Władysława Sikorskiego</w:t>
      </w:r>
    </w:p>
    <w:p w14:paraId="2BFB7F7A" w14:textId="77777777" w:rsidR="00BB6AF4" w:rsidRDefault="00BB6AF4" w:rsidP="00BB6AF4">
      <w:pPr>
        <w:spacing w:after="0" w:line="240" w:lineRule="auto"/>
        <w:rPr>
          <w:color w:val="00000A"/>
        </w:rPr>
      </w:pPr>
      <w:r w:rsidRPr="0029319D">
        <w:rPr>
          <w:color w:val="00000A"/>
        </w:rPr>
        <w:t xml:space="preserve"> ul. Wiśniowa 12; 29 - 100 Włoszczowa,</w:t>
      </w:r>
    </w:p>
    <w:p w14:paraId="177A2F0F" w14:textId="16C89F0E" w:rsidR="00310F73" w:rsidRDefault="00310F73" w:rsidP="005C0421"/>
    <w:p w14:paraId="12FBB18D" w14:textId="0E25C9D0" w:rsidR="005C0421" w:rsidRPr="00310F73" w:rsidRDefault="005C0421" w:rsidP="0018557E">
      <w:pPr>
        <w:pStyle w:val="Akapitzlist"/>
        <w:numPr>
          <w:ilvl w:val="0"/>
          <w:numId w:val="2"/>
        </w:numPr>
        <w:rPr>
          <w:b/>
          <w:bCs/>
          <w:u w:val="single"/>
        </w:rPr>
      </w:pPr>
      <w:r w:rsidRPr="00310F73">
        <w:rPr>
          <w:b/>
          <w:bCs/>
          <w:u w:val="single"/>
        </w:rPr>
        <w:t>Określenie robót:</w:t>
      </w:r>
    </w:p>
    <w:p w14:paraId="5CD73C26" w14:textId="77777777" w:rsidR="005C0421" w:rsidRDefault="005C0421" w:rsidP="005C0421">
      <w:r>
        <w:t>- 45000000-7 Roboty budowlane</w:t>
      </w:r>
    </w:p>
    <w:p w14:paraId="482B540C" w14:textId="77777777" w:rsidR="005C0421" w:rsidRDefault="005C0421" w:rsidP="005C0421">
      <w:r>
        <w:t>- 45110000-1 Roboty przygotowawcze</w:t>
      </w:r>
    </w:p>
    <w:p w14:paraId="41442CD2" w14:textId="77777777" w:rsidR="005C0421" w:rsidRDefault="005C0421" w:rsidP="005C0421">
      <w:r>
        <w:t>- 45111100-9 Roboty w zakresie burzenia</w:t>
      </w:r>
    </w:p>
    <w:p w14:paraId="6F7853AC" w14:textId="77777777" w:rsidR="005C0421" w:rsidRDefault="005C0421" w:rsidP="005C0421">
      <w:r>
        <w:t>- 45111220-6 Roboty w zakresie usuwania gruzu</w:t>
      </w:r>
    </w:p>
    <w:p w14:paraId="762ED016" w14:textId="77777777" w:rsidR="005C0421" w:rsidRDefault="005C0421" w:rsidP="005C0421">
      <w:r>
        <w:t>- 45262321-7 Wyrównywanie podłóg</w:t>
      </w:r>
    </w:p>
    <w:p w14:paraId="7CF1DDB1" w14:textId="77777777" w:rsidR="005C0421" w:rsidRDefault="005C0421" w:rsidP="005C0421">
      <w:r>
        <w:t>- 45400000-1 Roboty wykończeniowe w zakresie obiektów budowlanych</w:t>
      </w:r>
    </w:p>
    <w:p w14:paraId="65D2B953" w14:textId="77777777" w:rsidR="005C0421" w:rsidRDefault="005C0421" w:rsidP="005C0421">
      <w:r>
        <w:t>- 45430000-0 Pokrywanie podłóg i ścian</w:t>
      </w:r>
    </w:p>
    <w:p w14:paraId="601C7FE4" w14:textId="77777777" w:rsidR="005C0421" w:rsidRDefault="005C0421" w:rsidP="005C0421">
      <w:r>
        <w:t>- 45450000-6 Roboty budowlane wykończeniowe, pozostałe</w:t>
      </w:r>
    </w:p>
    <w:p w14:paraId="36C4BEFE" w14:textId="77777777" w:rsidR="005C0421" w:rsidRDefault="005C0421" w:rsidP="005C0421">
      <w:r>
        <w:t>- 45431000-7 Kładzenie płytek</w:t>
      </w:r>
    </w:p>
    <w:p w14:paraId="34DFE8FF" w14:textId="77777777" w:rsidR="005C0421" w:rsidRDefault="005C0421" w:rsidP="005C0421">
      <w:r>
        <w:t>- 45431100-8 Kładzenie terakoty</w:t>
      </w:r>
    </w:p>
    <w:p w14:paraId="0CFA467F" w14:textId="77777777" w:rsidR="005C0421" w:rsidRDefault="005C0421" w:rsidP="005C0421">
      <w:r>
        <w:t>- 45431200-9 Kładzenie glazury</w:t>
      </w:r>
    </w:p>
    <w:p w14:paraId="786F3107" w14:textId="77777777" w:rsidR="005C0421" w:rsidRDefault="005C0421" w:rsidP="005C0421">
      <w:r>
        <w:t>- 45442100-8 Roboty malarskie</w:t>
      </w:r>
    </w:p>
    <w:p w14:paraId="6C4B85F6" w14:textId="77777777" w:rsidR="00C67CD4" w:rsidRDefault="00C67CD4" w:rsidP="005C0421"/>
    <w:p w14:paraId="5CB8D0E7" w14:textId="48D84993" w:rsidR="005C0421" w:rsidRDefault="005C0421" w:rsidP="0018557E">
      <w:pPr>
        <w:pStyle w:val="Akapitzlist"/>
        <w:numPr>
          <w:ilvl w:val="0"/>
          <w:numId w:val="2"/>
        </w:numPr>
        <w:rPr>
          <w:b/>
          <w:bCs/>
          <w:u w:val="single"/>
        </w:rPr>
      </w:pPr>
      <w:r w:rsidRPr="00C67CD4">
        <w:rPr>
          <w:b/>
          <w:bCs/>
          <w:u w:val="single"/>
        </w:rPr>
        <w:t>Zakres prac</w:t>
      </w:r>
    </w:p>
    <w:p w14:paraId="19242A51" w14:textId="77777777" w:rsidR="00C67CD4" w:rsidRPr="00C67CD4" w:rsidRDefault="00C67CD4" w:rsidP="00C67CD4">
      <w:pPr>
        <w:pStyle w:val="Akapitzlist"/>
        <w:ind w:left="360"/>
        <w:rPr>
          <w:b/>
          <w:bCs/>
          <w:u w:val="single"/>
        </w:rPr>
      </w:pPr>
    </w:p>
    <w:p w14:paraId="659654C7" w14:textId="39C8B814" w:rsidR="0018557E" w:rsidRDefault="005C0421" w:rsidP="0018557E">
      <w:pPr>
        <w:pStyle w:val="Akapitzlist"/>
        <w:numPr>
          <w:ilvl w:val="0"/>
          <w:numId w:val="3"/>
        </w:numPr>
        <w:jc w:val="both"/>
      </w:pPr>
      <w:r>
        <w:t>Przed przystąpieniem do prac remontowo</w:t>
      </w:r>
      <w:r w:rsidR="003D07C6">
        <w:t xml:space="preserve"> </w:t>
      </w:r>
      <w:r>
        <w:t>-glazurniczych, Wykonawca przygotuje</w:t>
      </w:r>
      <w:r w:rsidR="0018557E">
        <w:t xml:space="preserve"> dwie </w:t>
      </w:r>
      <w:r>
        <w:t>wizualizacje łazienki zawierające kolorystykę pomieszczeń i rozkład</w:t>
      </w:r>
      <w:r w:rsidR="0018557E">
        <w:t xml:space="preserve"> </w:t>
      </w:r>
      <w:r>
        <w:t xml:space="preserve">wyposażenia. </w:t>
      </w:r>
    </w:p>
    <w:p w14:paraId="4091F78B" w14:textId="3C5CA08C" w:rsidR="005C0421" w:rsidRDefault="005C0421" w:rsidP="0018557E">
      <w:pPr>
        <w:pStyle w:val="Akapitzlist"/>
        <w:numPr>
          <w:ilvl w:val="0"/>
          <w:numId w:val="3"/>
        </w:numPr>
        <w:jc w:val="both"/>
      </w:pPr>
      <w:r>
        <w:t>Wykonawca przeprowadzi remont na podstawie wybranej wizualizacji.</w:t>
      </w:r>
    </w:p>
    <w:p w14:paraId="3AD26D15" w14:textId="21C37436" w:rsidR="005C0421" w:rsidRDefault="005C0421" w:rsidP="0018557E">
      <w:pPr>
        <w:pStyle w:val="Akapitzlist"/>
        <w:numPr>
          <w:ilvl w:val="0"/>
          <w:numId w:val="3"/>
        </w:numPr>
        <w:jc w:val="both"/>
      </w:pPr>
      <w:r>
        <w:t>Inwestorowi przysługiwać będzie uprawnienie do wniesienia uwag do wybranej wizualizacji.</w:t>
      </w:r>
    </w:p>
    <w:p w14:paraId="35AF9373" w14:textId="624E0425" w:rsidR="005C0421" w:rsidRDefault="005C0421" w:rsidP="005C0421"/>
    <w:p w14:paraId="2BB86DEF" w14:textId="77777777" w:rsidR="005C0421" w:rsidRDefault="005C0421" w:rsidP="005C0421">
      <w:r>
        <w:t>Zakres prac przedmiotowego zamówienia obejmować będzie co najmniej:</w:t>
      </w:r>
    </w:p>
    <w:p w14:paraId="5D5E246B" w14:textId="44F0757B" w:rsidR="005C0421" w:rsidRDefault="005C0421" w:rsidP="00174D69">
      <w:pPr>
        <w:pStyle w:val="Akapitzlist"/>
        <w:numPr>
          <w:ilvl w:val="0"/>
          <w:numId w:val="4"/>
        </w:numPr>
        <w:ind w:left="360"/>
        <w:jc w:val="both"/>
      </w:pPr>
      <w:r>
        <w:t>demontaż obecnego wyposażenia łazien</w:t>
      </w:r>
      <w:r w:rsidR="00910D83">
        <w:t>ek</w:t>
      </w:r>
      <w:r>
        <w:t>, wraz z utylizacją powstałych odpadów,</w:t>
      </w:r>
    </w:p>
    <w:p w14:paraId="7FA7F85B" w14:textId="5451143A" w:rsidR="005C0421" w:rsidRDefault="005C0421" w:rsidP="00174D69">
      <w:pPr>
        <w:pStyle w:val="Akapitzlist"/>
        <w:numPr>
          <w:ilvl w:val="0"/>
          <w:numId w:val="4"/>
        </w:numPr>
        <w:ind w:left="360"/>
        <w:jc w:val="both"/>
      </w:pPr>
      <w:r>
        <w:t>demontaż płytek ściennych i podłogowych, wraz z utylizacją gruzu/odpadów,</w:t>
      </w:r>
    </w:p>
    <w:p w14:paraId="1D1AA97F" w14:textId="75DE46F6" w:rsidR="00D7625E" w:rsidRDefault="00BB6AF4" w:rsidP="005C0421">
      <w:pPr>
        <w:pStyle w:val="Akapitzlist"/>
        <w:numPr>
          <w:ilvl w:val="0"/>
          <w:numId w:val="4"/>
        </w:numPr>
        <w:ind w:left="360"/>
        <w:jc w:val="both"/>
      </w:pPr>
      <w:r w:rsidRPr="00E56C00">
        <w:t>d</w:t>
      </w:r>
      <w:r w:rsidR="00D7625E" w:rsidRPr="00E56C00">
        <w:t>emontaż ościeżnic drzwiowych wraz z ich utylizacją</w:t>
      </w:r>
    </w:p>
    <w:p w14:paraId="553C1671" w14:textId="6D297AED" w:rsidR="001B1C0D" w:rsidRPr="00E56C00" w:rsidRDefault="001B1C0D" w:rsidP="005C0421">
      <w:pPr>
        <w:pStyle w:val="Akapitzlist"/>
        <w:numPr>
          <w:ilvl w:val="0"/>
          <w:numId w:val="4"/>
        </w:numPr>
        <w:ind w:left="360"/>
        <w:jc w:val="both"/>
      </w:pPr>
      <w:r>
        <w:t>demontaż i montaż grzejników</w:t>
      </w:r>
      <w:r w:rsidR="006F4E04">
        <w:t xml:space="preserve"> i armatury sanitarnej</w:t>
      </w:r>
    </w:p>
    <w:p w14:paraId="63CAE8AB" w14:textId="32C07A25" w:rsidR="00174D69" w:rsidRDefault="005C0421" w:rsidP="005C0421">
      <w:pPr>
        <w:pStyle w:val="Akapitzlist"/>
        <w:numPr>
          <w:ilvl w:val="0"/>
          <w:numId w:val="4"/>
        </w:numPr>
        <w:ind w:left="360"/>
        <w:jc w:val="both"/>
      </w:pPr>
      <w:r w:rsidRPr="00E56C00">
        <w:t>przeniesienie dopływu i odpływu wody do baterii, jeżeli jest to konieczne do właściwego</w:t>
      </w:r>
      <w:r w:rsidR="00174D69" w:rsidRPr="00E56C00">
        <w:t xml:space="preserve"> </w:t>
      </w:r>
      <w:r w:rsidRPr="00E56C00">
        <w:t>montażu</w:t>
      </w:r>
      <w:r>
        <w:t xml:space="preserve"> umywalki, </w:t>
      </w:r>
    </w:p>
    <w:p w14:paraId="1C2FE39F" w14:textId="35678D7E" w:rsidR="005C0421" w:rsidRDefault="005C0421" w:rsidP="003D07C6">
      <w:pPr>
        <w:pStyle w:val="Akapitzlist"/>
        <w:numPr>
          <w:ilvl w:val="0"/>
          <w:numId w:val="4"/>
        </w:numPr>
        <w:ind w:left="360"/>
        <w:jc w:val="both"/>
      </w:pPr>
      <w:r>
        <w:t>przeniesienie instalacji elektrycznych, jeżeli jest to konieczne do właściwej instalacji</w:t>
      </w:r>
      <w:r w:rsidR="00174D69">
        <w:t xml:space="preserve"> </w:t>
      </w:r>
      <w:r>
        <w:t>pozostałych urządzeń, zgodnie z obowiązującymi pr</w:t>
      </w:r>
      <w:r w:rsidR="003D07C6">
        <w:t>zepisami</w:t>
      </w:r>
      <w:r w:rsidR="00C348E5">
        <w:t>,</w:t>
      </w:r>
    </w:p>
    <w:p w14:paraId="40D98AB0" w14:textId="0F44B0F4" w:rsidR="005C0421" w:rsidRDefault="005C0421" w:rsidP="00C67CD4">
      <w:pPr>
        <w:pStyle w:val="Akapitzlist"/>
        <w:numPr>
          <w:ilvl w:val="0"/>
          <w:numId w:val="4"/>
        </w:numPr>
        <w:ind w:left="360"/>
        <w:jc w:val="both"/>
      </w:pPr>
      <w:r>
        <w:t>przygotowanie powierzchni do kładzenia płytek ściennych i podłogowych (poziomowanie,</w:t>
      </w:r>
      <w:r w:rsidR="00C67CD4">
        <w:t xml:space="preserve"> </w:t>
      </w:r>
      <w:r>
        <w:t>gruntowanie, naniesienie izolacji),</w:t>
      </w:r>
    </w:p>
    <w:p w14:paraId="478CA796" w14:textId="6FFF1EBB" w:rsidR="005C0421" w:rsidRDefault="00C348E5" w:rsidP="00C67CD4">
      <w:pPr>
        <w:pStyle w:val="Akapitzlist"/>
        <w:numPr>
          <w:ilvl w:val="0"/>
          <w:numId w:val="4"/>
        </w:numPr>
        <w:ind w:left="360"/>
        <w:jc w:val="both"/>
      </w:pPr>
      <w:r>
        <w:t xml:space="preserve">malowanie </w:t>
      </w:r>
      <w:r w:rsidR="00E56C00">
        <w:t xml:space="preserve"> sufitów </w:t>
      </w:r>
      <w:r w:rsidR="005C0421">
        <w:t>przy użyciu farby odpornej na wilgoć,</w:t>
      </w:r>
      <w:r w:rsidR="00C67CD4">
        <w:t xml:space="preserve"> </w:t>
      </w:r>
      <w:r w:rsidR="005C0421">
        <w:t>cechach grzybobójczych, kolor biały,</w:t>
      </w:r>
    </w:p>
    <w:p w14:paraId="7A05EDA5" w14:textId="69070C8D" w:rsidR="005C0421" w:rsidRDefault="00E56C00" w:rsidP="00C67CD4">
      <w:pPr>
        <w:pStyle w:val="Akapitzlist"/>
        <w:numPr>
          <w:ilvl w:val="0"/>
          <w:numId w:val="5"/>
        </w:numPr>
        <w:ind w:left="360"/>
        <w:jc w:val="both"/>
      </w:pPr>
      <w:r>
        <w:t xml:space="preserve">oprawy oświetleniowe z </w:t>
      </w:r>
      <w:proofErr w:type="spellStart"/>
      <w:r>
        <w:t>ledowym</w:t>
      </w:r>
      <w:proofErr w:type="spellEnd"/>
      <w:r>
        <w:t xml:space="preserve">  źródłem światła</w:t>
      </w:r>
      <w:r w:rsidR="005C0421">
        <w:t>,(wymiana obecnego oświetlenia)</w:t>
      </w:r>
    </w:p>
    <w:p w14:paraId="4B52B90D" w14:textId="67504242" w:rsidR="005C0421" w:rsidRDefault="005C0421" w:rsidP="00C67CD4">
      <w:pPr>
        <w:pStyle w:val="Akapitzlist"/>
        <w:numPr>
          <w:ilvl w:val="0"/>
          <w:numId w:val="5"/>
        </w:numPr>
        <w:ind w:left="360"/>
        <w:jc w:val="both"/>
      </w:pPr>
      <w:r>
        <w:t>ułożenie płytek ściennych i podłogowych  o klasie ścieralności</w:t>
      </w:r>
      <w:r w:rsidR="00C67CD4">
        <w:t xml:space="preserve"> </w:t>
      </w:r>
      <w:r>
        <w:t xml:space="preserve">V, wykonanych z materiałów o klasie antypoślizgowej co najmniej R10 (dla stopy obutej). Ostateczny </w:t>
      </w:r>
      <w:r w:rsidR="00CC7FC2">
        <w:t xml:space="preserve">wzór i </w:t>
      </w:r>
      <w:r>
        <w:t>kolor zostanie zatwierdzony po wyborze wykonawcy</w:t>
      </w:r>
      <w:r w:rsidR="00C67CD4">
        <w:t xml:space="preserve"> </w:t>
      </w:r>
      <w:r>
        <w:t>i przedstawionej wizualizacji.</w:t>
      </w:r>
    </w:p>
    <w:p w14:paraId="3F921292" w14:textId="35E1E603" w:rsidR="005C0421" w:rsidRDefault="005C0421" w:rsidP="00C67CD4">
      <w:pPr>
        <w:pStyle w:val="Akapitzlist"/>
        <w:numPr>
          <w:ilvl w:val="0"/>
          <w:numId w:val="5"/>
        </w:numPr>
        <w:ind w:left="360"/>
      </w:pPr>
      <w:r>
        <w:t>fugowanie ułożonych płytek ściennych i podłogowych,</w:t>
      </w:r>
    </w:p>
    <w:p w14:paraId="36E58EFA" w14:textId="7BEC6137" w:rsidR="001B1C0D" w:rsidRDefault="001B1C0D" w:rsidP="00C67CD4">
      <w:pPr>
        <w:pStyle w:val="Akapitzlist"/>
        <w:numPr>
          <w:ilvl w:val="0"/>
          <w:numId w:val="5"/>
        </w:numPr>
        <w:ind w:left="360"/>
      </w:pPr>
      <w:r>
        <w:t>wykonanie odtworzenia tynku mozaikowego,</w:t>
      </w:r>
    </w:p>
    <w:p w14:paraId="1FAAF100" w14:textId="492600F5" w:rsidR="001B1C0D" w:rsidRDefault="001B1C0D" w:rsidP="00C67CD4">
      <w:pPr>
        <w:pStyle w:val="Akapitzlist"/>
        <w:numPr>
          <w:ilvl w:val="0"/>
          <w:numId w:val="5"/>
        </w:numPr>
        <w:ind w:left="360"/>
      </w:pPr>
      <w:r>
        <w:t xml:space="preserve">wykonanie montażu wentylatorów wyciągowych, </w:t>
      </w:r>
    </w:p>
    <w:p w14:paraId="365A817A" w14:textId="51FF9676" w:rsidR="001B1C0D" w:rsidRDefault="001B1C0D" w:rsidP="00C67CD4">
      <w:pPr>
        <w:pStyle w:val="Akapitzlist"/>
        <w:numPr>
          <w:ilvl w:val="0"/>
          <w:numId w:val="5"/>
        </w:numPr>
        <w:ind w:left="360"/>
      </w:pPr>
      <w:r>
        <w:t xml:space="preserve">wykonanie montażu ścianek systemowych z płyt z </w:t>
      </w:r>
      <w:proofErr w:type="spellStart"/>
      <w:r>
        <w:t>hpl</w:t>
      </w:r>
      <w:proofErr w:type="spellEnd"/>
      <w:r>
        <w:t>,</w:t>
      </w:r>
    </w:p>
    <w:p w14:paraId="61DF45A0" w14:textId="152888C7" w:rsidR="005C0421" w:rsidRDefault="005C0421" w:rsidP="00C67CD4">
      <w:pPr>
        <w:pStyle w:val="Akapitzlist"/>
        <w:numPr>
          <w:ilvl w:val="0"/>
          <w:numId w:val="5"/>
        </w:numPr>
        <w:ind w:left="360"/>
      </w:pPr>
      <w:r>
        <w:t>wymagane jest użycie oryginalnych materiałów – autoryzowanych przez producenta,</w:t>
      </w:r>
    </w:p>
    <w:p w14:paraId="1B9AE171" w14:textId="3244AE50" w:rsidR="005C0421" w:rsidRDefault="005C0421" w:rsidP="00C348E5">
      <w:pPr>
        <w:pStyle w:val="Akapitzlist"/>
        <w:numPr>
          <w:ilvl w:val="0"/>
          <w:numId w:val="5"/>
        </w:numPr>
        <w:ind w:left="360"/>
        <w:jc w:val="both"/>
      </w:pPr>
      <w:r>
        <w:t>Wykonawca zabezpieczy cały obszar wykonywanych prac oraz przebiegające</w:t>
      </w:r>
      <w:r w:rsidR="00C67CD4">
        <w:t xml:space="preserve"> </w:t>
      </w:r>
      <w:r>
        <w:t>w jego obrębie instalacje, a po ich zakończeniu uporządkuje cały ten teren.</w:t>
      </w:r>
    </w:p>
    <w:p w14:paraId="064C13C4" w14:textId="12BF519B" w:rsidR="005C0421" w:rsidRDefault="005C0421" w:rsidP="00C67CD4">
      <w:pPr>
        <w:pStyle w:val="Akapitzlist"/>
        <w:numPr>
          <w:ilvl w:val="0"/>
          <w:numId w:val="5"/>
        </w:numPr>
        <w:ind w:left="360"/>
        <w:jc w:val="both"/>
      </w:pPr>
      <w:r>
        <w:t>dostawa i montaż umywal</w:t>
      </w:r>
      <w:r w:rsidR="00D7625E">
        <w:t>ek</w:t>
      </w:r>
      <w:r w:rsidR="00CC7FC2">
        <w:t xml:space="preserve"> łazienkowych</w:t>
      </w:r>
      <w:r>
        <w:t xml:space="preserve"> </w:t>
      </w:r>
    </w:p>
    <w:p w14:paraId="27098B4C" w14:textId="4229EBD9" w:rsidR="005C0421" w:rsidRDefault="005C0421" w:rsidP="00C67CD4">
      <w:pPr>
        <w:pStyle w:val="Akapitzlist"/>
        <w:numPr>
          <w:ilvl w:val="0"/>
          <w:numId w:val="5"/>
        </w:numPr>
        <w:ind w:left="360"/>
        <w:jc w:val="both"/>
      </w:pPr>
      <w:r>
        <w:t>dostawa i montaż baterii umywalkow</w:t>
      </w:r>
      <w:r w:rsidR="00CC7FC2">
        <w:t>ych</w:t>
      </w:r>
      <w:r>
        <w:t xml:space="preserve"> </w:t>
      </w:r>
    </w:p>
    <w:p w14:paraId="6821AF61" w14:textId="2F8544D2" w:rsidR="005C0421" w:rsidRDefault="005C0421" w:rsidP="00C67CD4">
      <w:pPr>
        <w:pStyle w:val="Akapitzlist"/>
        <w:numPr>
          <w:ilvl w:val="0"/>
          <w:numId w:val="5"/>
        </w:numPr>
        <w:ind w:left="360"/>
        <w:jc w:val="both"/>
      </w:pPr>
      <w:r>
        <w:t>dostawa i montaż mis</w:t>
      </w:r>
      <w:r w:rsidR="00D7625E">
        <w:t>ek</w:t>
      </w:r>
      <w:r>
        <w:t xml:space="preserve"> ustępow</w:t>
      </w:r>
      <w:r w:rsidR="00D7625E">
        <w:t>ych</w:t>
      </w:r>
      <w:r>
        <w:t xml:space="preserve"> wraz z desk</w:t>
      </w:r>
      <w:r w:rsidR="00D7625E">
        <w:t>ami</w:t>
      </w:r>
      <w:r w:rsidR="00C348E5">
        <w:t>,</w:t>
      </w:r>
    </w:p>
    <w:p w14:paraId="3C0E6D3E" w14:textId="2F524BF0" w:rsidR="005C0421" w:rsidRDefault="005C0421" w:rsidP="00C67CD4">
      <w:pPr>
        <w:pStyle w:val="Akapitzlist"/>
        <w:numPr>
          <w:ilvl w:val="0"/>
          <w:numId w:val="5"/>
        </w:numPr>
        <w:ind w:left="360"/>
      </w:pPr>
      <w:r>
        <w:t>dostawa i montaż spłuczki, uruchamianie spłuczki obsługiwane jest automatycznie lub</w:t>
      </w:r>
      <w:r w:rsidR="00C67CD4">
        <w:t xml:space="preserve"> </w:t>
      </w:r>
      <w:r>
        <w:t>ręcznie, zgodnie z obowiązującymi przepisami dot. osób niepełnosprawnych</w:t>
      </w:r>
      <w:r w:rsidR="00C348E5">
        <w:t>,</w:t>
      </w:r>
    </w:p>
    <w:p w14:paraId="1081A730" w14:textId="05378ADA" w:rsidR="005C0421" w:rsidRDefault="005C0421" w:rsidP="00C67CD4">
      <w:pPr>
        <w:pStyle w:val="Akapitzlist"/>
        <w:numPr>
          <w:ilvl w:val="0"/>
          <w:numId w:val="5"/>
        </w:numPr>
        <w:ind w:left="360"/>
      </w:pPr>
      <w:r>
        <w:t>wykańczanie i uszczelnianie silikonem zamontowanych urządzeń sanitarnych,</w:t>
      </w:r>
    </w:p>
    <w:p w14:paraId="5F725329" w14:textId="17516369" w:rsidR="005C0421" w:rsidRDefault="005C0421" w:rsidP="006F4E04">
      <w:pPr>
        <w:pStyle w:val="Akapitzlist"/>
        <w:numPr>
          <w:ilvl w:val="0"/>
          <w:numId w:val="5"/>
        </w:numPr>
        <w:ind w:left="360"/>
      </w:pPr>
      <w:r>
        <w:t>dostawa i montaż</w:t>
      </w:r>
      <w:r w:rsidR="006F4E04">
        <w:t xml:space="preserve"> stałych i odchylanych  uchwytów ze stali nierdzewnych dla osób niepełnosprawnych przy umywalkach (4 sztuki) i sedesach (4 sztuki) i</w:t>
      </w:r>
      <w:r>
        <w:t xml:space="preserve"> lust</w:t>
      </w:r>
      <w:r w:rsidR="00C348E5">
        <w:t xml:space="preserve">er </w:t>
      </w:r>
      <w:r w:rsidR="001B1C0D">
        <w:t>dla niepełnosprawnych</w:t>
      </w:r>
      <w:r w:rsidR="006F4E04">
        <w:t xml:space="preserve"> </w:t>
      </w:r>
      <w:r w:rsidR="00C348E5">
        <w:t>(</w:t>
      </w:r>
      <w:r w:rsidR="006F4E04">
        <w:t>4</w:t>
      </w:r>
      <w:r w:rsidR="00C348E5">
        <w:t xml:space="preserve"> sztuki)</w:t>
      </w:r>
    </w:p>
    <w:p w14:paraId="0025E0F5" w14:textId="0855CE1D" w:rsidR="005C0421" w:rsidRDefault="005C0421" w:rsidP="00C67CD4">
      <w:pPr>
        <w:pStyle w:val="Akapitzlist"/>
        <w:numPr>
          <w:ilvl w:val="0"/>
          <w:numId w:val="5"/>
        </w:numPr>
        <w:ind w:left="360"/>
        <w:jc w:val="both"/>
      </w:pPr>
      <w:r>
        <w:t>dostawa i montaż pojemnik</w:t>
      </w:r>
      <w:r w:rsidR="00D7625E">
        <w:t>ów</w:t>
      </w:r>
      <w:r>
        <w:t xml:space="preserve"> na papier </w:t>
      </w:r>
      <w:r w:rsidR="001448B6">
        <w:t>(6</w:t>
      </w:r>
      <w:r w:rsidR="00D7625E">
        <w:t xml:space="preserve"> sztuk)</w:t>
      </w:r>
    </w:p>
    <w:p w14:paraId="49C5B180" w14:textId="71B0C004" w:rsidR="00D7625E" w:rsidRDefault="00D7625E" w:rsidP="00C67CD4">
      <w:pPr>
        <w:pStyle w:val="Akapitzlist"/>
        <w:numPr>
          <w:ilvl w:val="0"/>
          <w:numId w:val="5"/>
        </w:numPr>
        <w:ind w:left="360"/>
        <w:jc w:val="both"/>
      </w:pPr>
      <w:r>
        <w:t>dostawa i montaż suszarek do rąk,</w:t>
      </w:r>
    </w:p>
    <w:p w14:paraId="18C9AD0C" w14:textId="6764ECE0" w:rsidR="005C0421" w:rsidRDefault="005C0421" w:rsidP="00C348E5">
      <w:pPr>
        <w:pStyle w:val="Akapitzlist"/>
        <w:numPr>
          <w:ilvl w:val="0"/>
          <w:numId w:val="5"/>
        </w:numPr>
        <w:ind w:left="360"/>
        <w:jc w:val="both"/>
      </w:pPr>
      <w:r>
        <w:t>dostawa i montaż dozownika na mydło w płynie o pojemności nie mniejszej niż 500 ml,</w:t>
      </w:r>
      <w:r w:rsidR="00C67CD4">
        <w:t xml:space="preserve"> </w:t>
      </w:r>
      <w:r>
        <w:t>dedykowany do obiektów użyteczności publicznej, automatyczny lub manualny,</w:t>
      </w:r>
      <w:r w:rsidR="00C67CD4">
        <w:t xml:space="preserve"> </w:t>
      </w:r>
      <w:r>
        <w:t>montaż zgodnie z obowiązującymi przepisami,</w:t>
      </w:r>
    </w:p>
    <w:p w14:paraId="26EB2D4E" w14:textId="5DCCC4B2" w:rsidR="005C0421" w:rsidRDefault="005C0421" w:rsidP="00C348E5">
      <w:pPr>
        <w:pStyle w:val="Akapitzlist"/>
        <w:numPr>
          <w:ilvl w:val="0"/>
          <w:numId w:val="5"/>
        </w:numPr>
        <w:ind w:left="360"/>
        <w:jc w:val="both"/>
      </w:pPr>
      <w:r>
        <w:lastRenderedPageBreak/>
        <w:t>akcesoria łazienki tj. kosz</w:t>
      </w:r>
      <w:r w:rsidR="00CC7FC2">
        <w:t>e</w:t>
      </w:r>
      <w:r>
        <w:t>,  dozownik</w:t>
      </w:r>
      <w:r w:rsidR="00CC7FC2">
        <w:t>i</w:t>
      </w:r>
      <w:r>
        <w:t xml:space="preserve"> na papier toaletowy</w:t>
      </w:r>
      <w:r w:rsidR="00687184">
        <w:t xml:space="preserve"> </w:t>
      </w:r>
      <w:r>
        <w:t>powinny współgrać wizualnie tak by były zachowane walory estetyczne,</w:t>
      </w:r>
    </w:p>
    <w:p w14:paraId="2735CEF2" w14:textId="469B1E34" w:rsidR="005C0421" w:rsidRDefault="005C0421" w:rsidP="00C348E5">
      <w:pPr>
        <w:pStyle w:val="Akapitzlist"/>
        <w:numPr>
          <w:ilvl w:val="0"/>
          <w:numId w:val="5"/>
        </w:numPr>
        <w:ind w:left="360"/>
        <w:jc w:val="both"/>
      </w:pPr>
      <w:r>
        <w:t>wymagane jest użycie oryginalnych materiałów – autoryzowanych przez producenta,</w:t>
      </w:r>
    </w:p>
    <w:p w14:paraId="792B75B9" w14:textId="3A914355" w:rsidR="005C0421" w:rsidRDefault="005C0421" w:rsidP="00C348E5">
      <w:pPr>
        <w:pStyle w:val="Akapitzlist"/>
        <w:numPr>
          <w:ilvl w:val="0"/>
          <w:numId w:val="5"/>
        </w:numPr>
        <w:ind w:left="360"/>
        <w:jc w:val="both"/>
      </w:pPr>
      <w:r>
        <w:t>Wykonawca zabezpieczy cały obszar wykonywanych prac oraz przebiegające</w:t>
      </w:r>
      <w:r w:rsidR="00C348E5">
        <w:t xml:space="preserve"> </w:t>
      </w:r>
      <w:r>
        <w:t>w jego obrębie instalacje, a po ich zakończeniu uporządkuje cały ten teren</w:t>
      </w:r>
    </w:p>
    <w:p w14:paraId="13503CBC" w14:textId="5E8C92A8" w:rsidR="005C0421" w:rsidRDefault="005C0421" w:rsidP="0000211E">
      <w:pPr>
        <w:jc w:val="both"/>
      </w:pPr>
    </w:p>
    <w:p w14:paraId="0836BBF6" w14:textId="77777777" w:rsidR="005C0421" w:rsidRPr="0097220D" w:rsidRDefault="005C0421" w:rsidP="005C0421">
      <w:pPr>
        <w:rPr>
          <w:b/>
          <w:bCs/>
          <w:u w:val="single"/>
        </w:rPr>
      </w:pPr>
      <w:r w:rsidRPr="0097220D">
        <w:rPr>
          <w:b/>
          <w:bCs/>
          <w:u w:val="single"/>
        </w:rPr>
        <w:t>4. Zestawienie rzeczowy</w:t>
      </w:r>
    </w:p>
    <w:p w14:paraId="5788ED0C" w14:textId="621DFD50" w:rsidR="005C0421" w:rsidRDefault="005C0421" w:rsidP="0000211E">
      <w:pPr>
        <w:pStyle w:val="Akapitzlist"/>
        <w:numPr>
          <w:ilvl w:val="0"/>
          <w:numId w:val="6"/>
        </w:numPr>
        <w:jc w:val="both"/>
      </w:pPr>
      <w:r>
        <w:t>Po stronie Wykonawcy leży zabezpieczenie prac pod względem BHP i PPOŻ</w:t>
      </w:r>
      <w:r w:rsidR="0000211E">
        <w:t xml:space="preserve"> </w:t>
      </w:r>
      <w:r>
        <w:t>i oznakowanie miejsc prowadzonych prac oraz dbałość o stan techniczny przez cały czas</w:t>
      </w:r>
      <w:r w:rsidR="0000211E">
        <w:t xml:space="preserve"> </w:t>
      </w:r>
      <w:r>
        <w:t>trwania realizacji zamówienia. Wykonawca jest odpowiedzialny za bezpieczeństwo</w:t>
      </w:r>
      <w:r w:rsidR="0000211E">
        <w:t xml:space="preserve"> </w:t>
      </w:r>
      <w:r>
        <w:t>wszelkich działań w miejscu prowadzenia prac budowlanych.</w:t>
      </w:r>
    </w:p>
    <w:p w14:paraId="3AFAD71A" w14:textId="26353A7A" w:rsidR="005C0421" w:rsidRDefault="005C0421" w:rsidP="0000211E">
      <w:pPr>
        <w:pStyle w:val="Akapitzlist"/>
        <w:numPr>
          <w:ilvl w:val="0"/>
          <w:numId w:val="6"/>
        </w:numPr>
      </w:pPr>
      <w:r>
        <w:t>Wykonawcy przysługiwać będzie wynagrodzenie ryczałtowe.</w:t>
      </w:r>
    </w:p>
    <w:p w14:paraId="7993C047" w14:textId="686BCDB9" w:rsidR="005C0421" w:rsidRDefault="005C0421" w:rsidP="0000211E">
      <w:pPr>
        <w:pStyle w:val="Akapitzlist"/>
        <w:numPr>
          <w:ilvl w:val="0"/>
          <w:numId w:val="6"/>
        </w:numPr>
        <w:jc w:val="both"/>
      </w:pPr>
      <w:r>
        <w:t>Wykonawca zobowiązuje się wykonać przedmiot zamówienia przy pomocy osób</w:t>
      </w:r>
      <w:r w:rsidR="0000211E">
        <w:t xml:space="preserve"> </w:t>
      </w:r>
      <w:r>
        <w:t>posiadających odpowiednie kwalifikacje, przeszkolonych w zakresie przepisów bhp</w:t>
      </w:r>
      <w:r w:rsidR="0000211E">
        <w:t xml:space="preserve"> </w:t>
      </w:r>
      <w:r>
        <w:t>i przeciwpożarowych oraz wyposażonych w odpowiednie narzędzia i odzież.</w:t>
      </w:r>
    </w:p>
    <w:p w14:paraId="10AA89FA" w14:textId="750A8FCA" w:rsidR="005C0421" w:rsidRDefault="005C0421" w:rsidP="0000211E">
      <w:pPr>
        <w:pStyle w:val="Akapitzlist"/>
        <w:numPr>
          <w:ilvl w:val="0"/>
          <w:numId w:val="6"/>
        </w:numPr>
        <w:jc w:val="both"/>
      </w:pPr>
      <w:r>
        <w:t>Wszystkie materiały i urządzenia niezbędne do wykonania zamówienia dostarcza</w:t>
      </w:r>
      <w:r w:rsidR="0000211E">
        <w:t xml:space="preserve"> </w:t>
      </w:r>
      <w:r>
        <w:t>Wykonawca. Wszystkie materiały użyte do wykonania przedmiotu zamówienia muszą</w:t>
      </w:r>
      <w:r w:rsidR="0000211E">
        <w:t xml:space="preserve"> </w:t>
      </w:r>
      <w:r>
        <w:t>odpowiadać co do jakości wymogom dopuszczonych do obrotu i stosowania</w:t>
      </w:r>
      <w:r w:rsidR="0000211E">
        <w:t xml:space="preserve"> </w:t>
      </w:r>
      <w:r>
        <w:t>w budownictwie, określonym w art. 10 ustawy Prawo budowlane, wymogom określonym</w:t>
      </w:r>
      <w:r w:rsidR="0000211E">
        <w:t xml:space="preserve"> </w:t>
      </w:r>
      <w:r>
        <w:t>w dokumentacji zapytania ofertowego . Proponowane materiały, kolorystyka muszą</w:t>
      </w:r>
      <w:r w:rsidR="0000211E">
        <w:t xml:space="preserve"> </w:t>
      </w:r>
      <w:r>
        <w:t>zostać przedstawione do akceptacji</w:t>
      </w:r>
      <w:r w:rsidR="0000211E">
        <w:t xml:space="preserve"> </w:t>
      </w:r>
      <w:r>
        <w:t>Zamawiającego.</w:t>
      </w:r>
    </w:p>
    <w:p w14:paraId="7C9269C1" w14:textId="031E991B" w:rsidR="005C0421" w:rsidRDefault="005C0421" w:rsidP="0000211E">
      <w:pPr>
        <w:pStyle w:val="Akapitzlist"/>
        <w:numPr>
          <w:ilvl w:val="0"/>
          <w:numId w:val="6"/>
        </w:numPr>
        <w:jc w:val="both"/>
      </w:pPr>
      <w:r>
        <w:t>Wykonawca zobowiązany jest używać przy realizacji przedmiotu umowy materiałów,</w:t>
      </w:r>
      <w:r w:rsidR="0000211E">
        <w:t xml:space="preserve"> </w:t>
      </w:r>
      <w:r>
        <w:t>wyrobów i urządzeń odpowiadających Polskim Normom lub innym obowiązującym w tym</w:t>
      </w:r>
      <w:r w:rsidR="0000211E">
        <w:t xml:space="preserve"> </w:t>
      </w:r>
      <w:r>
        <w:t>zakresie przepisom, posiadających stosowne certyfikaty, atesty, aprobaty techniczne,</w:t>
      </w:r>
      <w:r w:rsidR="0000211E">
        <w:t xml:space="preserve"> </w:t>
      </w:r>
      <w:r>
        <w:t>świadectwa dopuszczenia Instytutu Technologii Budowlanej, Państwowego Zakładu</w:t>
      </w:r>
      <w:r w:rsidR="0000211E">
        <w:t xml:space="preserve"> </w:t>
      </w:r>
      <w:r>
        <w:t>Higieny oraz innych właściwych instytucji.</w:t>
      </w:r>
    </w:p>
    <w:p w14:paraId="55FF0019" w14:textId="241C5881" w:rsidR="005C0421" w:rsidRDefault="005C0421" w:rsidP="0000211E">
      <w:pPr>
        <w:pStyle w:val="Akapitzlist"/>
        <w:numPr>
          <w:ilvl w:val="0"/>
          <w:numId w:val="6"/>
        </w:numPr>
        <w:jc w:val="both"/>
      </w:pPr>
      <w:r>
        <w:t>Wykonawca udziela gwarancji na wykonanie przedmiotu zamówienia na okres</w:t>
      </w:r>
      <w:r w:rsidR="0000211E">
        <w:t xml:space="preserve"> </w:t>
      </w:r>
      <w:r>
        <w:t xml:space="preserve">co najmniej </w:t>
      </w:r>
      <w:r w:rsidR="0033597E">
        <w:t xml:space="preserve">36 </w:t>
      </w:r>
      <w:r>
        <w:t>miesięcy, przy czym termin „gwarancja” należy rozumieć jako oferowany</w:t>
      </w:r>
      <w:r w:rsidR="0000211E">
        <w:t xml:space="preserve"> </w:t>
      </w:r>
      <w:r>
        <w:t>przez Wykonawcę okres liczony w miesiącach, w którym Zamawiającemu przysługuje</w:t>
      </w:r>
      <w:r w:rsidR="0000211E">
        <w:t xml:space="preserve"> </w:t>
      </w:r>
      <w:r>
        <w:t>uprawnienie do żądania od gwaranta nieodpłatnego usunięcia wad lub usterek. Termin</w:t>
      </w:r>
      <w:r w:rsidR="0000211E">
        <w:t xml:space="preserve"> </w:t>
      </w:r>
      <w:r>
        <w:t>ten liczony jest od daty odbioru końcowego zamówienia.</w:t>
      </w:r>
    </w:p>
    <w:p w14:paraId="0A27008A" w14:textId="10FA80F4" w:rsidR="005C0421" w:rsidRDefault="005C0421" w:rsidP="0000211E">
      <w:pPr>
        <w:pStyle w:val="Akapitzlist"/>
        <w:numPr>
          <w:ilvl w:val="0"/>
          <w:numId w:val="6"/>
        </w:numPr>
        <w:jc w:val="both"/>
      </w:pPr>
      <w:r>
        <w:t>Wykonawca poinformuje Zamawiającego o terminie rozpoczęcia prac z dwudniowym</w:t>
      </w:r>
      <w:r w:rsidR="0000211E">
        <w:t xml:space="preserve"> </w:t>
      </w:r>
      <w:r>
        <w:t>wyprzedzeniem. Zamawiający odda Wykonawcy teren prac w terminie 7 dni od dnia</w:t>
      </w:r>
      <w:r w:rsidR="0000211E">
        <w:t xml:space="preserve">  </w:t>
      </w:r>
      <w:r>
        <w:t>podpisania umowy.</w:t>
      </w:r>
    </w:p>
    <w:p w14:paraId="4ED00D61" w14:textId="02D28109" w:rsidR="005C0421" w:rsidRDefault="005C0421" w:rsidP="0000211E">
      <w:pPr>
        <w:pStyle w:val="Akapitzlist"/>
        <w:numPr>
          <w:ilvl w:val="0"/>
          <w:numId w:val="6"/>
        </w:numPr>
        <w:jc w:val="both"/>
      </w:pPr>
      <w:r>
        <w:t>Od dnia rozpoczęcia prac budowlanych, Wykonawca odpowiadać będzie za organizację</w:t>
      </w:r>
      <w:r w:rsidR="0000211E">
        <w:t xml:space="preserve"> </w:t>
      </w:r>
      <w:r>
        <w:t>swojego zaplecza, utrzymanie ładu i porządku, usuwanie wszelkich śmieci, odpadków,</w:t>
      </w:r>
      <w:r w:rsidR="0000211E">
        <w:t xml:space="preserve"> </w:t>
      </w:r>
      <w:r>
        <w:t>opakowań i innych pozostałości po zużytych przez Wykonawcę materiałach na własny</w:t>
      </w:r>
      <w:r w:rsidR="0000211E">
        <w:t xml:space="preserve"> </w:t>
      </w:r>
      <w:r>
        <w:t>koszt.</w:t>
      </w:r>
    </w:p>
    <w:p w14:paraId="162BFBD7" w14:textId="289D4D44" w:rsidR="005C0421" w:rsidRPr="001448B6" w:rsidRDefault="005C0421" w:rsidP="00F91090">
      <w:pPr>
        <w:pStyle w:val="Akapitzlist"/>
        <w:numPr>
          <w:ilvl w:val="0"/>
          <w:numId w:val="6"/>
        </w:numPr>
        <w:ind w:left="284"/>
        <w:jc w:val="both"/>
      </w:pPr>
      <w:r>
        <w:t xml:space="preserve">Wykonawca może prowadzić prace remontowe w dni powszednie, w godzinach od </w:t>
      </w:r>
      <w:r w:rsidR="001448B6">
        <w:t>7</w:t>
      </w:r>
      <w:r>
        <w:t>:00</w:t>
      </w:r>
      <w:r w:rsidR="0000211E">
        <w:t xml:space="preserve"> </w:t>
      </w:r>
      <w:r>
        <w:t xml:space="preserve">do 20:00, </w:t>
      </w:r>
      <w:r w:rsidRPr="001448B6">
        <w:t>od poniedziałku do piątku</w:t>
      </w:r>
      <w:r w:rsidR="001448B6" w:rsidRPr="001448B6">
        <w:t xml:space="preserve"> (po uzgodnieniu z Zamawiającym możliwość pracy w soboty)</w:t>
      </w:r>
      <w:r w:rsidRPr="001448B6">
        <w:t>,</w:t>
      </w:r>
      <w:r w:rsidR="0097220D" w:rsidRPr="001448B6">
        <w:t xml:space="preserve"> </w:t>
      </w:r>
      <w:r w:rsidRPr="001448B6">
        <w:t>z zastrzeżeniem, że prace uciążliwe, szczególnie wiercenia, kucia, muszą być</w:t>
      </w:r>
      <w:r w:rsidR="0000211E" w:rsidRPr="001448B6">
        <w:t xml:space="preserve"> </w:t>
      </w:r>
      <w:r w:rsidR="00F91090" w:rsidRPr="001448B6">
        <w:t>wcześniej uzgodnione z Zamawiającym</w:t>
      </w:r>
      <w:r w:rsidR="00581865">
        <w:t xml:space="preserve">. </w:t>
      </w:r>
      <w:bookmarkStart w:id="0" w:name="_GoBack"/>
      <w:bookmarkEnd w:id="0"/>
      <w:r w:rsidRPr="001448B6">
        <w:t xml:space="preserve">Wykonawca zobowiązany jest do zapewnienia, by w godzinach pracy </w:t>
      </w:r>
      <w:r w:rsidR="007F3BBC" w:rsidRPr="001448B6">
        <w:t>Szkoły</w:t>
      </w:r>
      <w:r w:rsidRPr="001448B6">
        <w:t>, w ciągach</w:t>
      </w:r>
      <w:r w:rsidR="0000211E" w:rsidRPr="001448B6">
        <w:t xml:space="preserve"> </w:t>
      </w:r>
      <w:r w:rsidRPr="001448B6">
        <w:t>komunikacyjnych nie znajdowały się żadne</w:t>
      </w:r>
      <w:r w:rsidR="0000211E" w:rsidRPr="001448B6">
        <w:t xml:space="preserve"> </w:t>
      </w:r>
      <w:r w:rsidRPr="001448B6">
        <w:t>zanieczyszczenia będące następstwem prowadzonych prac remontowych.</w:t>
      </w:r>
    </w:p>
    <w:p w14:paraId="4CA626DC" w14:textId="37A3158A" w:rsidR="005C0421" w:rsidRDefault="005C0421" w:rsidP="003A45F3">
      <w:pPr>
        <w:pStyle w:val="Akapitzlist"/>
        <w:numPr>
          <w:ilvl w:val="0"/>
          <w:numId w:val="7"/>
        </w:numPr>
        <w:ind w:left="360"/>
        <w:jc w:val="both"/>
      </w:pPr>
      <w:r w:rsidRPr="001448B6">
        <w:t>Zamawiający zapewni na własny koszt dostęp do mediów oraz wskaże</w:t>
      </w:r>
      <w:r>
        <w:t xml:space="preserve"> Wykonawcy</w:t>
      </w:r>
      <w:r w:rsidR="003A45F3">
        <w:t xml:space="preserve"> </w:t>
      </w:r>
      <w:r>
        <w:t>miejsce poboru energii elektrycznej oraz wody.</w:t>
      </w:r>
    </w:p>
    <w:p w14:paraId="50C939D7" w14:textId="1912AE22" w:rsidR="005C0421" w:rsidRDefault="005C0421" w:rsidP="0000211E">
      <w:pPr>
        <w:pStyle w:val="Akapitzlist"/>
        <w:numPr>
          <w:ilvl w:val="0"/>
          <w:numId w:val="7"/>
        </w:numPr>
        <w:ind w:left="360"/>
      </w:pPr>
      <w:r>
        <w:t>Strony ustalają, że termin usunięcia wad wynikających z realizacji przedmiotu Umowy</w:t>
      </w:r>
      <w:r w:rsidR="0000211E">
        <w:t xml:space="preserve"> </w:t>
      </w:r>
      <w:r>
        <w:t>w okresie realizacji przedmiotu Umowy wynosi 7 dni kalendarzowych, natomiast</w:t>
      </w:r>
      <w:r w:rsidR="0000211E">
        <w:t xml:space="preserve"> </w:t>
      </w:r>
      <w:r>
        <w:t>w okresie obowiązywania gwarancji 14 dni kalendarzowych od chwili dokonania</w:t>
      </w:r>
      <w:r w:rsidR="0000211E">
        <w:t xml:space="preserve"> </w:t>
      </w:r>
      <w:r>
        <w:t>zgłoszenia w formie pisemnej.</w:t>
      </w:r>
    </w:p>
    <w:p w14:paraId="611B1872" w14:textId="4812252F" w:rsidR="005C0421" w:rsidRDefault="005C0421" w:rsidP="0000211E">
      <w:pPr>
        <w:pStyle w:val="Akapitzlist"/>
        <w:numPr>
          <w:ilvl w:val="0"/>
          <w:numId w:val="7"/>
        </w:numPr>
        <w:ind w:left="360"/>
        <w:jc w:val="both"/>
      </w:pPr>
      <w:r>
        <w:lastRenderedPageBreak/>
        <w:t>Wykonawca ponosi odpowiedzialność cywilną za wszelkie szkody powstałe w związku</w:t>
      </w:r>
      <w:r w:rsidR="0000211E">
        <w:t xml:space="preserve"> </w:t>
      </w:r>
      <w:r>
        <w:t>z realizacją prac będących przedmiotem Umowy lub też inną działalnością Wykonawcy</w:t>
      </w:r>
      <w:r w:rsidR="0000211E">
        <w:t xml:space="preserve"> </w:t>
      </w:r>
      <w:r>
        <w:t>w budynku Zamawiającego, spowodowane z przyczyn leżących po stronie Wykonawcy,</w:t>
      </w:r>
      <w:r w:rsidR="0000211E">
        <w:t xml:space="preserve"> </w:t>
      </w:r>
      <w:r>
        <w:t>od chwili rozpoczęcia prac do chwili odbioru końcowego robót.</w:t>
      </w:r>
    </w:p>
    <w:p w14:paraId="64475166" w14:textId="7CF0F81F" w:rsidR="005C0421" w:rsidRDefault="005C0421" w:rsidP="006E4896">
      <w:pPr>
        <w:pStyle w:val="Akapitzlist"/>
        <w:numPr>
          <w:ilvl w:val="0"/>
          <w:numId w:val="7"/>
        </w:numPr>
        <w:ind w:left="360"/>
        <w:jc w:val="both"/>
      </w:pPr>
      <w:r>
        <w:t>Odpowiedzialność ta wiąże się z usunięciem wszelkich szkód i ich skutków objętych</w:t>
      </w:r>
      <w:r w:rsidR="006E4896">
        <w:t xml:space="preserve"> </w:t>
      </w:r>
      <w:r>
        <w:t>odpowiedzialnością na własny koszt oraz wypłatą odszkodowań i zapłatą kar umownych</w:t>
      </w:r>
      <w:r w:rsidR="006E4896">
        <w:t xml:space="preserve"> </w:t>
      </w:r>
      <w:r>
        <w:t>wskazanych w Umowie.</w:t>
      </w:r>
    </w:p>
    <w:p w14:paraId="470ABC8F" w14:textId="43B036F3" w:rsidR="005C0421" w:rsidRDefault="005C0421" w:rsidP="006E4896">
      <w:pPr>
        <w:pStyle w:val="Akapitzlist"/>
        <w:numPr>
          <w:ilvl w:val="0"/>
          <w:numId w:val="7"/>
        </w:numPr>
        <w:ind w:left="360"/>
        <w:jc w:val="both"/>
      </w:pPr>
      <w:r>
        <w:t>W przypadku zniszczenia lub uszkodzenia elementów budynku lub jego otoczenia oraz</w:t>
      </w:r>
      <w:r w:rsidR="006E4896">
        <w:t xml:space="preserve"> </w:t>
      </w:r>
      <w:r>
        <w:t>wnętrz budynku i wyposażenia Wykonawca zobowiązuje się do ich naprawienia</w:t>
      </w:r>
      <w:r w:rsidR="006E4896">
        <w:t xml:space="preserve"> </w:t>
      </w:r>
      <w:r>
        <w:t>i doprowadzenia do stanu poprzedniego na własny koszt. W przypadku nie wykonania</w:t>
      </w:r>
      <w:r w:rsidR="006E4896">
        <w:t xml:space="preserve"> </w:t>
      </w:r>
      <w:r>
        <w:t>tego obowiązku Wykonawca zostanie wezwany do jego realizacji, a w przypadku</w:t>
      </w:r>
      <w:r w:rsidR="006E4896">
        <w:t xml:space="preserve"> </w:t>
      </w:r>
      <w:r>
        <w:t>bezskutecznego upływu terminu wskazanego w wezwaniu Zamawiający dokona</w:t>
      </w:r>
      <w:r w:rsidR="006E4896">
        <w:t xml:space="preserve"> </w:t>
      </w:r>
      <w:r>
        <w:t>niezbędnych napraw na koszt Wykonawcy.</w:t>
      </w:r>
      <w:r w:rsidR="006E4896">
        <w:t xml:space="preserve"> </w:t>
      </w:r>
      <w:r>
        <w:t>Zamawiający zaleca Wykonawcom przeprowadzenie wizji lokalnej pomieszczenia mającego być</w:t>
      </w:r>
      <w:r w:rsidR="006E4896">
        <w:t xml:space="preserve"> </w:t>
      </w:r>
      <w:r>
        <w:t>objętym zamówieniem w celu szczegółowego zapoznania się ze specyfiką oraz charakterem</w:t>
      </w:r>
      <w:r w:rsidR="006E4896">
        <w:t xml:space="preserve"> </w:t>
      </w:r>
      <w:r>
        <w:t>prac.</w:t>
      </w:r>
    </w:p>
    <w:p w14:paraId="508FC9DE" w14:textId="77777777" w:rsidR="006E4896" w:rsidRPr="0097220D" w:rsidRDefault="006E4896" w:rsidP="006E4896">
      <w:pPr>
        <w:pStyle w:val="Akapitzlist"/>
        <w:ind w:left="360"/>
        <w:jc w:val="both"/>
        <w:rPr>
          <w:b/>
          <w:bCs/>
          <w:u w:val="single"/>
        </w:rPr>
      </w:pPr>
    </w:p>
    <w:p w14:paraId="01F0997D" w14:textId="77777777" w:rsidR="005C0421" w:rsidRPr="0097220D" w:rsidRDefault="005C0421" w:rsidP="005C0421">
      <w:pPr>
        <w:rPr>
          <w:b/>
          <w:bCs/>
          <w:u w:val="single"/>
        </w:rPr>
      </w:pPr>
      <w:r w:rsidRPr="0097220D">
        <w:rPr>
          <w:b/>
          <w:bCs/>
          <w:u w:val="single"/>
        </w:rPr>
        <w:t>5. Kontrola jakości prac:</w:t>
      </w:r>
    </w:p>
    <w:p w14:paraId="6B72282A" w14:textId="3690847A" w:rsidR="005C0421" w:rsidRDefault="005C0421" w:rsidP="006E4896">
      <w:pPr>
        <w:jc w:val="both"/>
      </w:pPr>
      <w:r>
        <w:t>Wykonawca jest odpowiedzialny za pełną kontrolę prac pod względem technologii,</w:t>
      </w:r>
      <w:r w:rsidR="006E4896">
        <w:t xml:space="preserve"> </w:t>
      </w:r>
      <w:r>
        <w:t>kolejności ich wykonywania oraz jakości wykorzystanych materiałów.</w:t>
      </w:r>
    </w:p>
    <w:p w14:paraId="3287451E" w14:textId="77777777" w:rsidR="006E4896" w:rsidRDefault="006E4896" w:rsidP="005C0421"/>
    <w:p w14:paraId="157BD4F4" w14:textId="77777777" w:rsidR="005C0421" w:rsidRPr="0097220D" w:rsidRDefault="005C0421" w:rsidP="005C0421">
      <w:pPr>
        <w:rPr>
          <w:b/>
          <w:bCs/>
          <w:u w:val="single"/>
        </w:rPr>
      </w:pPr>
      <w:r w:rsidRPr="0097220D">
        <w:rPr>
          <w:b/>
          <w:bCs/>
          <w:u w:val="single"/>
        </w:rPr>
        <w:t>6. Odbiór prac:</w:t>
      </w:r>
    </w:p>
    <w:p w14:paraId="41EEF705" w14:textId="1CB14B99" w:rsidR="005C0421" w:rsidRDefault="005C0421" w:rsidP="006E4896">
      <w:pPr>
        <w:pStyle w:val="Akapitzlist"/>
        <w:numPr>
          <w:ilvl w:val="0"/>
          <w:numId w:val="8"/>
        </w:numPr>
        <w:ind w:left="360"/>
        <w:jc w:val="both"/>
      </w:pPr>
      <w:r>
        <w:t>Wykonawca zgłosi Zamawiającemu termin zakończenia prac i gotowość odbioru</w:t>
      </w:r>
      <w:r w:rsidR="006E4896">
        <w:t xml:space="preserve"> </w:t>
      </w:r>
      <w:r>
        <w:t>końcowego.</w:t>
      </w:r>
    </w:p>
    <w:p w14:paraId="6C0CD69E" w14:textId="2816125D" w:rsidR="005C0421" w:rsidRDefault="005C0421" w:rsidP="006E4896">
      <w:pPr>
        <w:pStyle w:val="Akapitzlist"/>
        <w:numPr>
          <w:ilvl w:val="0"/>
          <w:numId w:val="8"/>
        </w:numPr>
        <w:ind w:left="360"/>
        <w:jc w:val="both"/>
      </w:pPr>
      <w:r>
        <w:t>Za termin zakończenia Umowy, a tym samym zrealizowania przedmiotu Umowy uważa</w:t>
      </w:r>
      <w:r w:rsidR="006E4896">
        <w:t xml:space="preserve"> </w:t>
      </w:r>
      <w:r>
        <w:t>się datę podpisania protokołu odbioru końcowego z klauzulą „bez zastrzeżeń”.</w:t>
      </w:r>
    </w:p>
    <w:p w14:paraId="18294247" w14:textId="77777777" w:rsidR="006E4896" w:rsidRDefault="006E4896" w:rsidP="005C0421"/>
    <w:p w14:paraId="6084E3BB" w14:textId="1DD00FC5" w:rsidR="005C0421" w:rsidRPr="0097220D" w:rsidRDefault="005C0421" w:rsidP="005C0421">
      <w:pPr>
        <w:rPr>
          <w:b/>
          <w:bCs/>
          <w:u w:val="single"/>
        </w:rPr>
      </w:pPr>
      <w:r w:rsidRPr="0097220D">
        <w:rPr>
          <w:b/>
          <w:bCs/>
          <w:u w:val="single"/>
        </w:rPr>
        <w:t>7. Rozliczenie prac</w:t>
      </w:r>
    </w:p>
    <w:p w14:paraId="30EB8512" w14:textId="36D99DFC" w:rsidR="005C0421" w:rsidRDefault="005C0421" w:rsidP="006E4896">
      <w:pPr>
        <w:pStyle w:val="Akapitzlist"/>
        <w:numPr>
          <w:ilvl w:val="0"/>
          <w:numId w:val="9"/>
        </w:numPr>
        <w:ind w:left="360"/>
        <w:jc w:val="both"/>
      </w:pPr>
      <w:r>
        <w:t>rozliczenie za wykonane prace nastąpi na podstawie faktury VAT złożonej</w:t>
      </w:r>
      <w:r w:rsidR="006E4896">
        <w:t xml:space="preserve"> </w:t>
      </w:r>
      <w:r>
        <w:t>w siedzibie Zamawiającego, której integralną częścią będzie podpisany protokół odbioru</w:t>
      </w:r>
      <w:r w:rsidR="006E4896">
        <w:t xml:space="preserve"> </w:t>
      </w:r>
      <w:r>
        <w:t>końcowego i bezusterkowego.</w:t>
      </w:r>
    </w:p>
    <w:p w14:paraId="632FFE33" w14:textId="0ACA28C0" w:rsidR="00A25404" w:rsidRDefault="005C0421" w:rsidP="006E4896">
      <w:pPr>
        <w:pStyle w:val="Akapitzlist"/>
        <w:numPr>
          <w:ilvl w:val="0"/>
          <w:numId w:val="9"/>
        </w:numPr>
        <w:ind w:left="360"/>
        <w:jc w:val="both"/>
      </w:pPr>
      <w:r>
        <w:t>prawidłowo wystawiona faktura VAT będzie płatna przelewem z rachunku bankowego</w:t>
      </w:r>
      <w:r w:rsidR="006E4896">
        <w:t xml:space="preserve"> </w:t>
      </w:r>
      <w:r>
        <w:t>Zamawiającego na rachunek bankowy Wykonawcy w ciągu 30 dni kalendarzowych licząc</w:t>
      </w:r>
      <w:r w:rsidR="006E4896">
        <w:t xml:space="preserve"> </w:t>
      </w:r>
      <w:r>
        <w:t>od daty jej złożenia.</w:t>
      </w:r>
    </w:p>
    <w:sectPr w:rsidR="00A254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76485" w14:textId="77777777" w:rsidR="00BB286D" w:rsidRDefault="00BB286D" w:rsidP="005B2692">
      <w:pPr>
        <w:spacing w:after="0" w:line="240" w:lineRule="auto"/>
      </w:pPr>
      <w:r>
        <w:separator/>
      </w:r>
    </w:p>
  </w:endnote>
  <w:endnote w:type="continuationSeparator" w:id="0">
    <w:p w14:paraId="2251C330" w14:textId="77777777" w:rsidR="00BB286D" w:rsidRDefault="00BB286D" w:rsidP="005B2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DBB5A" w14:textId="77777777" w:rsidR="001E31C5" w:rsidRDefault="001E31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6F221" w14:textId="27F4AFFC" w:rsidR="005B2692" w:rsidRDefault="005B2692">
    <w:pPr>
      <w:pStyle w:val="Stopka"/>
    </w:pPr>
    <w:r>
      <w:rPr>
        <w:rFonts w:ascii="Cambria" w:hAnsi="Cambria" w:cs="Arial"/>
        <w:noProof/>
        <w:lang w:eastAsia="pl-PL"/>
      </w:rPr>
      <w:drawing>
        <wp:anchor distT="0" distB="0" distL="114300" distR="114300" simplePos="0" relativeHeight="251661312" behindDoc="1" locked="0" layoutInCell="1" allowOverlap="1" wp14:anchorId="2AC77B49" wp14:editId="66A338AE">
          <wp:simplePos x="0" y="0"/>
          <wp:positionH relativeFrom="margin">
            <wp:posOffset>109470</wp:posOffset>
          </wp:positionH>
          <wp:positionV relativeFrom="paragraph">
            <wp:posOffset>-244698</wp:posOffset>
          </wp:positionV>
          <wp:extent cx="1600200" cy="853440"/>
          <wp:effectExtent l="0" t="0" r="0" b="3810"/>
          <wp:wrapNone/>
          <wp:docPr id="2036493680" name="Obraz 1" descr="Obraz zawierający tekst, Czcion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493680" name="Obraz 1" descr="Obraz zawierający tekst, Czcion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0C45E68" wp14:editId="1C1C03E7">
          <wp:simplePos x="0" y="0"/>
          <wp:positionH relativeFrom="column">
            <wp:posOffset>4681310</wp:posOffset>
          </wp:positionH>
          <wp:positionV relativeFrom="paragraph">
            <wp:posOffset>-192584</wp:posOffset>
          </wp:positionV>
          <wp:extent cx="1466850" cy="616585"/>
          <wp:effectExtent l="0" t="0" r="0" b="0"/>
          <wp:wrapNone/>
          <wp:docPr id="1157542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2702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16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1CBB9" w14:textId="77777777" w:rsidR="001E31C5" w:rsidRDefault="001E31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6F878" w14:textId="77777777" w:rsidR="00BB286D" w:rsidRDefault="00BB286D" w:rsidP="005B2692">
      <w:pPr>
        <w:spacing w:after="0" w:line="240" w:lineRule="auto"/>
      </w:pPr>
      <w:r>
        <w:separator/>
      </w:r>
    </w:p>
  </w:footnote>
  <w:footnote w:type="continuationSeparator" w:id="0">
    <w:p w14:paraId="107CD8A3" w14:textId="77777777" w:rsidR="00BB286D" w:rsidRDefault="00BB286D" w:rsidP="005B2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8AFDC" w14:textId="77777777" w:rsidR="001E31C5" w:rsidRDefault="001E31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585E3" w14:textId="77777777" w:rsidR="001E31C5" w:rsidRDefault="001E31C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390A0B" w14:textId="77777777" w:rsidR="001E31C5" w:rsidRDefault="001E31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D68"/>
    <w:multiLevelType w:val="hybridMultilevel"/>
    <w:tmpl w:val="75720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812E6"/>
    <w:multiLevelType w:val="hybridMultilevel"/>
    <w:tmpl w:val="D2466D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F20540"/>
    <w:multiLevelType w:val="hybridMultilevel"/>
    <w:tmpl w:val="7C042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5B2E4D"/>
    <w:multiLevelType w:val="hybridMultilevel"/>
    <w:tmpl w:val="F858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25537"/>
    <w:multiLevelType w:val="hybridMultilevel"/>
    <w:tmpl w:val="AC76A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A32B7"/>
    <w:multiLevelType w:val="hybridMultilevel"/>
    <w:tmpl w:val="47863B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A49397A"/>
    <w:multiLevelType w:val="hybridMultilevel"/>
    <w:tmpl w:val="9B8851C4"/>
    <w:lvl w:ilvl="0" w:tplc="5464EC3E">
      <w:start w:val="1"/>
      <w:numFmt w:val="decimal"/>
      <w:lvlText w:val="%1."/>
      <w:lvlJc w:val="left"/>
      <w:pPr>
        <w:ind w:left="477" w:hanging="284"/>
      </w:pPr>
      <w:rPr>
        <w:rFonts w:hint="default"/>
        <w:spacing w:val="0"/>
        <w:w w:val="100"/>
        <w:lang w:val="pl-PL" w:eastAsia="en-US" w:bidi="ar-SA"/>
      </w:rPr>
    </w:lvl>
    <w:lvl w:ilvl="1" w:tplc="B8DC559A">
      <w:numFmt w:val="bullet"/>
      <w:lvlText w:val="•"/>
      <w:lvlJc w:val="left"/>
      <w:pPr>
        <w:ind w:left="1468" w:hanging="284"/>
      </w:pPr>
      <w:rPr>
        <w:rFonts w:hint="default"/>
        <w:lang w:val="pl-PL" w:eastAsia="en-US" w:bidi="ar-SA"/>
      </w:rPr>
    </w:lvl>
    <w:lvl w:ilvl="2" w:tplc="7B3E94EC">
      <w:numFmt w:val="bullet"/>
      <w:lvlText w:val="•"/>
      <w:lvlJc w:val="left"/>
      <w:pPr>
        <w:ind w:left="2457" w:hanging="284"/>
      </w:pPr>
      <w:rPr>
        <w:rFonts w:hint="default"/>
        <w:lang w:val="pl-PL" w:eastAsia="en-US" w:bidi="ar-SA"/>
      </w:rPr>
    </w:lvl>
    <w:lvl w:ilvl="3" w:tplc="AD8AF15E">
      <w:numFmt w:val="bullet"/>
      <w:lvlText w:val="•"/>
      <w:lvlJc w:val="left"/>
      <w:pPr>
        <w:ind w:left="3445" w:hanging="284"/>
      </w:pPr>
      <w:rPr>
        <w:rFonts w:hint="default"/>
        <w:lang w:val="pl-PL" w:eastAsia="en-US" w:bidi="ar-SA"/>
      </w:rPr>
    </w:lvl>
    <w:lvl w:ilvl="4" w:tplc="3132D32C">
      <w:numFmt w:val="bullet"/>
      <w:lvlText w:val="•"/>
      <w:lvlJc w:val="left"/>
      <w:pPr>
        <w:ind w:left="4434" w:hanging="284"/>
      </w:pPr>
      <w:rPr>
        <w:rFonts w:hint="default"/>
        <w:lang w:val="pl-PL" w:eastAsia="en-US" w:bidi="ar-SA"/>
      </w:rPr>
    </w:lvl>
    <w:lvl w:ilvl="5" w:tplc="B790A7CC">
      <w:numFmt w:val="bullet"/>
      <w:lvlText w:val="•"/>
      <w:lvlJc w:val="left"/>
      <w:pPr>
        <w:ind w:left="5423" w:hanging="284"/>
      </w:pPr>
      <w:rPr>
        <w:rFonts w:hint="default"/>
        <w:lang w:val="pl-PL" w:eastAsia="en-US" w:bidi="ar-SA"/>
      </w:rPr>
    </w:lvl>
    <w:lvl w:ilvl="6" w:tplc="C24210C8">
      <w:numFmt w:val="bullet"/>
      <w:lvlText w:val="•"/>
      <w:lvlJc w:val="left"/>
      <w:pPr>
        <w:ind w:left="6411" w:hanging="284"/>
      </w:pPr>
      <w:rPr>
        <w:rFonts w:hint="default"/>
        <w:lang w:val="pl-PL" w:eastAsia="en-US" w:bidi="ar-SA"/>
      </w:rPr>
    </w:lvl>
    <w:lvl w:ilvl="7" w:tplc="503A1926">
      <w:numFmt w:val="bullet"/>
      <w:lvlText w:val="•"/>
      <w:lvlJc w:val="left"/>
      <w:pPr>
        <w:ind w:left="7400" w:hanging="284"/>
      </w:pPr>
      <w:rPr>
        <w:rFonts w:hint="default"/>
        <w:lang w:val="pl-PL" w:eastAsia="en-US" w:bidi="ar-SA"/>
      </w:rPr>
    </w:lvl>
    <w:lvl w:ilvl="8" w:tplc="39D87A8A">
      <w:numFmt w:val="bullet"/>
      <w:lvlText w:val="•"/>
      <w:lvlJc w:val="left"/>
      <w:pPr>
        <w:ind w:left="8389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70FB23E3"/>
    <w:multiLevelType w:val="hybridMultilevel"/>
    <w:tmpl w:val="D4682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C95C00"/>
    <w:multiLevelType w:val="hybridMultilevel"/>
    <w:tmpl w:val="D9BA6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B1554F"/>
    <w:multiLevelType w:val="hybridMultilevel"/>
    <w:tmpl w:val="E7EE3E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08A"/>
    <w:rsid w:val="0000211E"/>
    <w:rsid w:val="001448B6"/>
    <w:rsid w:val="00174D69"/>
    <w:rsid w:val="0018557E"/>
    <w:rsid w:val="001B1C0D"/>
    <w:rsid w:val="001C3605"/>
    <w:rsid w:val="001E31C5"/>
    <w:rsid w:val="00310F73"/>
    <w:rsid w:val="0033597E"/>
    <w:rsid w:val="00344F50"/>
    <w:rsid w:val="0037508A"/>
    <w:rsid w:val="003A45F3"/>
    <w:rsid w:val="003D07C6"/>
    <w:rsid w:val="00581865"/>
    <w:rsid w:val="005B2692"/>
    <w:rsid w:val="005C0421"/>
    <w:rsid w:val="00647540"/>
    <w:rsid w:val="00687184"/>
    <w:rsid w:val="006E4896"/>
    <w:rsid w:val="006F4E04"/>
    <w:rsid w:val="007B4B80"/>
    <w:rsid w:val="007F3BBC"/>
    <w:rsid w:val="0084533A"/>
    <w:rsid w:val="00910D83"/>
    <w:rsid w:val="0097220D"/>
    <w:rsid w:val="00A25404"/>
    <w:rsid w:val="00A336CD"/>
    <w:rsid w:val="00AC5371"/>
    <w:rsid w:val="00AD7B43"/>
    <w:rsid w:val="00AE50EC"/>
    <w:rsid w:val="00B13123"/>
    <w:rsid w:val="00B33CA3"/>
    <w:rsid w:val="00BB286D"/>
    <w:rsid w:val="00BB6AF4"/>
    <w:rsid w:val="00BD2674"/>
    <w:rsid w:val="00C348E5"/>
    <w:rsid w:val="00C67CD4"/>
    <w:rsid w:val="00CC7FC2"/>
    <w:rsid w:val="00CD1352"/>
    <w:rsid w:val="00D7625E"/>
    <w:rsid w:val="00DD5973"/>
    <w:rsid w:val="00E56C00"/>
    <w:rsid w:val="00EA1D95"/>
    <w:rsid w:val="00ED2141"/>
    <w:rsid w:val="00F82A5D"/>
    <w:rsid w:val="00F9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6DDD5"/>
  <w15:chartTrackingRefBased/>
  <w15:docId w15:val="{DB9B1205-FFA5-4583-B6A7-6E35D2A9F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18557E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1"/>
    <w:qFormat/>
    <w:rsid w:val="005B2692"/>
    <w:pPr>
      <w:widowControl w:val="0"/>
      <w:autoSpaceDE w:val="0"/>
      <w:autoSpaceDN w:val="0"/>
      <w:spacing w:after="0" w:line="240" w:lineRule="auto"/>
      <w:ind w:left="825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B2692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B2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692"/>
  </w:style>
  <w:style w:type="paragraph" w:styleId="Stopka">
    <w:name w:val="footer"/>
    <w:basedOn w:val="Normalny"/>
    <w:link w:val="StopkaZnak"/>
    <w:uiPriority w:val="99"/>
    <w:unhideWhenUsed/>
    <w:rsid w:val="005B2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4294892584</TotalTime>
  <Pages>1</Pages>
  <Words>1340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Ostrowska</dc:creator>
  <cp:keywords/>
  <dc:description/>
  <cp:lastModifiedBy>BSOLECKA</cp:lastModifiedBy>
  <cp:revision>20</cp:revision>
  <cp:lastPrinted>2023-10-10T10:40:00Z</cp:lastPrinted>
  <dcterms:created xsi:type="dcterms:W3CDTF">2023-10-10T10:36:00Z</dcterms:created>
  <dcterms:modified xsi:type="dcterms:W3CDTF">2024-06-04T11:29:00Z</dcterms:modified>
</cp:coreProperties>
</file>