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D56B315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D25DFC">
        <w:rPr>
          <w:rFonts w:ascii="Cambria" w:hAnsi="Cambria" w:cs="Arial"/>
          <w:bCs/>
          <w:sz w:val="22"/>
          <w:szCs w:val="22"/>
        </w:rPr>
        <w:t xml:space="preserve">Gołdap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5DFC">
        <w:rPr>
          <w:rFonts w:ascii="Cambria" w:hAnsi="Cambria" w:cs="Arial"/>
          <w:bCs/>
          <w:sz w:val="22"/>
          <w:szCs w:val="22"/>
        </w:rPr>
        <w:t xml:space="preserve">2024 </w:t>
      </w:r>
      <w:r w:rsidR="005C0EA8">
        <w:rPr>
          <w:rFonts w:ascii="Cambria" w:hAnsi="Cambria" w:cs="Arial"/>
          <w:bCs/>
          <w:lang w:eastAsia="pl-PL"/>
        </w:rPr>
        <w:t xml:space="preserve">Pakiet I </w:t>
      </w:r>
      <w:proofErr w:type="spellStart"/>
      <w:r w:rsidR="005C0EA8">
        <w:rPr>
          <w:rFonts w:ascii="Cambria" w:hAnsi="Cambria" w:cs="Arial"/>
          <w:bCs/>
          <w:lang w:eastAsia="pl-PL"/>
        </w:rPr>
        <w:t>i</w:t>
      </w:r>
      <w:proofErr w:type="spellEnd"/>
      <w:r w:rsidR="005C0EA8">
        <w:rPr>
          <w:rFonts w:ascii="Cambria" w:hAnsi="Cambria" w:cs="Arial"/>
          <w:bCs/>
          <w:lang w:eastAsia="pl-PL"/>
        </w:rPr>
        <w:t xml:space="preserve"> IV”  </w:t>
      </w:r>
      <w:r w:rsidR="005C0EA8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35F572D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2443F94D" w14:textId="77777777" w:rsidR="00D25DFC" w:rsidRDefault="00D25DF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7D5472EE" w14:textId="421C8B5A" w:rsidR="00D25DFC" w:rsidRPr="00D25DFC" w:rsidRDefault="00D25DFC" w:rsidP="00D25DFC">
      <w:pPr>
        <w:spacing w:before="120"/>
        <w:ind w:left="709" w:hanging="709"/>
        <w:jc w:val="both"/>
        <w:rPr>
          <w:rFonts w:ascii="Cambria" w:eastAsia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303C9B">
        <w:rPr>
          <w:rFonts w:ascii="Cambria" w:hAnsi="Cambria" w:cs="Arial"/>
          <w:bCs/>
          <w:sz w:val="22"/>
          <w:szCs w:val="22"/>
        </w:rPr>
        <w:t xml:space="preserve">a także określonych w rozdziale </w:t>
      </w:r>
      <w:r>
        <w:rPr>
          <w:rFonts w:ascii="Cambria" w:hAnsi="Cambria" w:cs="Arial"/>
          <w:bCs/>
          <w:sz w:val="22"/>
          <w:szCs w:val="22"/>
        </w:rPr>
        <w:t>6</w:t>
      </w:r>
      <w:r w:rsidRPr="00303C9B">
        <w:rPr>
          <w:rFonts w:ascii="Cambria" w:hAnsi="Cambria" w:cs="Arial"/>
          <w:bCs/>
          <w:sz w:val="22"/>
          <w:szCs w:val="22"/>
        </w:rPr>
        <w:t xml:space="preserve"> pkt </w:t>
      </w:r>
      <w:r>
        <w:rPr>
          <w:rFonts w:ascii="Cambria" w:hAnsi="Cambria" w:cs="Arial"/>
          <w:bCs/>
          <w:sz w:val="22"/>
          <w:szCs w:val="22"/>
        </w:rPr>
        <w:t>6.3</w:t>
      </w:r>
      <w:r w:rsidRPr="00303C9B">
        <w:rPr>
          <w:rFonts w:ascii="Cambria" w:hAnsi="Cambria" w:cs="Arial"/>
          <w:bCs/>
          <w:sz w:val="22"/>
          <w:szCs w:val="22"/>
        </w:rPr>
        <w:t xml:space="preserve">. SWZ przesłanek wykluczenia, o których mowa w art. 7 ustawy z dnia 13 kwietnia 2022 r. o szczególnych rozwiązaniach w zakresie przeciwdziałania wspieraniu agresji na Ukrainę oraz służących ochronie bezpieczeństwa narodowego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(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tekst jedn.: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Dz. U. z 202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>3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 r. poz. </w:t>
      </w:r>
      <w:r>
        <w:rPr>
          <w:rFonts w:ascii="Cambria" w:eastAsia="Cambria" w:hAnsi="Cambria" w:cs="Arial"/>
          <w:color w:val="000000"/>
          <w:sz w:val="22"/>
          <w:szCs w:val="22"/>
          <w:lang w:eastAsia="pl-PL"/>
        </w:rPr>
        <w:t xml:space="preserve">1497 </w:t>
      </w:r>
      <w:r w:rsidRPr="00586432">
        <w:rPr>
          <w:rFonts w:ascii="Cambria" w:eastAsia="Cambria" w:hAnsi="Cambria" w:cs="Arial"/>
          <w:color w:val="000000"/>
          <w:sz w:val="22"/>
          <w:szCs w:val="22"/>
          <w:lang w:eastAsia="pl-PL"/>
        </w:rPr>
        <w:t>– „Specustawa”).</w:t>
      </w:r>
    </w:p>
    <w:p w14:paraId="44D24551" w14:textId="014FC15C" w:rsidR="00D25DFC" w:rsidRPr="00303C9B" w:rsidRDefault="00D25DFC" w:rsidP="00D25DFC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-</w:t>
      </w:r>
      <w:r>
        <w:rPr>
          <w:rFonts w:ascii="Cambria" w:hAnsi="Cambria" w:cs="Arial"/>
          <w:bCs/>
          <w:sz w:val="22"/>
          <w:szCs w:val="22"/>
        </w:rPr>
        <w:tab/>
        <w:t xml:space="preserve">oraz pkt 6.4 SWZ przesłanek </w:t>
      </w:r>
      <w:r w:rsidRPr="00303C9B">
        <w:rPr>
          <w:rFonts w:ascii="Cambria" w:hAnsi="Cambria" w:cs="Arial"/>
          <w:bCs/>
          <w:sz w:val="22"/>
          <w:szCs w:val="22"/>
        </w:rPr>
        <w:t>wykluczenia, o których mowa</w:t>
      </w:r>
      <w:r>
        <w:rPr>
          <w:rFonts w:ascii="Cambria" w:hAnsi="Cambria" w:cs="Arial"/>
          <w:bCs/>
          <w:sz w:val="22"/>
          <w:szCs w:val="22"/>
        </w:rPr>
        <w:t xml:space="preserve"> w </w:t>
      </w:r>
      <w:r w:rsidRPr="00586432">
        <w:rPr>
          <w:rFonts w:ascii="Cambria" w:eastAsia="A" w:hAnsi="Cambria" w:cs="Cambria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31.7.20214, str. 1), w brzmieniu nadanym rozporządzeniem Rady (UE) 2022/576 z dnia 8 kwietnia 2022 r. w sprawie zmiany rozporządzenia (UE) Nr 833/2014 dotyczącego środków ograniczających w związku z działaniami Rosji destabilizując</w:t>
      </w:r>
      <w:r>
        <w:rPr>
          <w:rFonts w:ascii="Cambria" w:eastAsia="A" w:hAnsi="Cambria" w:cs="Cambria"/>
          <w:sz w:val="22"/>
          <w:szCs w:val="22"/>
        </w:rPr>
        <w:t>e</w:t>
      </w:r>
      <w:r w:rsidRPr="00586432">
        <w:rPr>
          <w:rFonts w:ascii="Cambria" w:eastAsia="A" w:hAnsi="Cambria" w:cs="Cambria"/>
          <w:sz w:val="22"/>
          <w:szCs w:val="22"/>
        </w:rPr>
        <w:t xml:space="preserve"> sytuację na Ukrainie (Dz. Urz. UE nr L 111 z 8.4.2022, str. 1).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303C9B">
        <w:rPr>
          <w:rFonts w:ascii="Cambria" w:hAnsi="Cambria" w:cs="Arial"/>
          <w:bCs/>
          <w:sz w:val="22"/>
          <w:szCs w:val="22"/>
        </w:rPr>
        <w:t>w związku z zakazem udzielania lub dalszego wykonywania wszelkich zamówień publicznych objętych zakresem dyrektyw w sprawie zamówień publicznych.</w:t>
      </w:r>
    </w:p>
    <w:p w14:paraId="546460F9" w14:textId="2CFA04AE" w:rsidR="00D25DFC" w:rsidRDefault="00D25DFC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4AB1DB" w14:textId="77777777" w:rsidR="003B1BC0" w:rsidRDefault="003B1BC0">
      <w:r>
        <w:separator/>
      </w:r>
    </w:p>
  </w:endnote>
  <w:endnote w:type="continuationSeparator" w:id="0">
    <w:p w14:paraId="0E895A3C" w14:textId="77777777" w:rsidR="003B1BC0" w:rsidRDefault="003B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DAD968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0EA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E909F" w14:textId="77777777" w:rsidR="003B1BC0" w:rsidRDefault="003B1BC0">
      <w:r>
        <w:separator/>
      </w:r>
    </w:p>
  </w:footnote>
  <w:footnote w:type="continuationSeparator" w:id="0">
    <w:p w14:paraId="549682FA" w14:textId="77777777" w:rsidR="003B1BC0" w:rsidRDefault="003B1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BC0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EA8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3B1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DFC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9</cp:revision>
  <cp:lastPrinted>2017-05-23T10:32:00Z</cp:lastPrinted>
  <dcterms:created xsi:type="dcterms:W3CDTF">2022-06-26T12:59:00Z</dcterms:created>
  <dcterms:modified xsi:type="dcterms:W3CDTF">2023-12-20T16:05:00Z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