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B2252D">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43503215"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43D4CE19"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3E180A">
        <w:rPr>
          <w:rFonts w:ascii="Arial" w:hAnsi="Arial" w:cs="Arial"/>
          <w:b/>
          <w:szCs w:val="24"/>
        </w:rPr>
        <w:t>1</w:t>
      </w:r>
      <w:r w:rsidR="003E7E0D">
        <w:rPr>
          <w:rFonts w:ascii="Arial" w:hAnsi="Arial" w:cs="Arial"/>
          <w:b/>
          <w:szCs w:val="24"/>
        </w:rPr>
        <w:t>2</w:t>
      </w:r>
      <w:r w:rsidR="00910F67" w:rsidRPr="004356C2">
        <w:rPr>
          <w:rFonts w:ascii="Arial" w:hAnsi="Arial" w:cs="Arial"/>
          <w:b/>
          <w:szCs w:val="24"/>
        </w:rPr>
        <w:t>/2</w:t>
      </w:r>
      <w:r w:rsidR="003E7E0D">
        <w:rPr>
          <w:rFonts w:ascii="Arial" w:hAnsi="Arial" w:cs="Arial"/>
          <w:b/>
          <w:szCs w:val="24"/>
        </w:rPr>
        <w:t>3</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Pr="00D74FCE" w:rsidRDefault="002C68D9" w:rsidP="001350D3">
      <w:pPr>
        <w:jc w:val="center"/>
        <w:rPr>
          <w:rFonts w:ascii="Arial" w:hAnsi="Arial" w:cs="Arial"/>
          <w:b/>
          <w:sz w:val="32"/>
          <w:szCs w:val="32"/>
        </w:rPr>
      </w:pPr>
    </w:p>
    <w:p w14:paraId="29D67D0F" w14:textId="4EFA64D3" w:rsidR="00D74FCE" w:rsidRDefault="00D74FCE" w:rsidP="00AB085F">
      <w:pPr>
        <w:jc w:val="center"/>
        <w:rPr>
          <w:rFonts w:ascii="Arial" w:hAnsi="Arial" w:cs="Arial"/>
          <w:b/>
          <w:sz w:val="32"/>
          <w:szCs w:val="32"/>
        </w:rPr>
      </w:pPr>
      <w:bookmarkStart w:id="0" w:name="_Hlk132368721"/>
      <w:r w:rsidRPr="00D74FCE">
        <w:rPr>
          <w:rFonts w:ascii="Arial" w:hAnsi="Arial" w:cs="Arial"/>
          <w:b/>
          <w:sz w:val="32"/>
          <w:szCs w:val="32"/>
        </w:rPr>
        <w:t>ŚRODKI DEZYNFEKCYJNE, DEZYNSEKCYJNE I</w:t>
      </w:r>
    </w:p>
    <w:p w14:paraId="7142CD12" w14:textId="76FAC4D8" w:rsidR="00790C97" w:rsidRPr="00D74FCE" w:rsidRDefault="00D74FCE" w:rsidP="00AB085F">
      <w:pPr>
        <w:jc w:val="center"/>
        <w:rPr>
          <w:rFonts w:ascii="Arial" w:hAnsi="Arial" w:cs="Arial"/>
          <w:b/>
          <w:iCs/>
          <w:sz w:val="32"/>
          <w:szCs w:val="32"/>
        </w:rPr>
      </w:pPr>
      <w:r w:rsidRPr="00D74FCE">
        <w:rPr>
          <w:rFonts w:ascii="Arial" w:hAnsi="Arial" w:cs="Arial"/>
          <w:b/>
          <w:sz w:val="32"/>
          <w:szCs w:val="32"/>
        </w:rPr>
        <w:t>DERATYZACYJNE</w:t>
      </w:r>
    </w:p>
    <w:bookmarkEnd w:id="0"/>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0FCA3C68"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677A5E">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33D9F908" w14:textId="1F73FF86" w:rsidR="001350D3" w:rsidRDefault="001350D3" w:rsidP="001350D3">
      <w:pPr>
        <w:ind w:left="5940"/>
        <w:rPr>
          <w:rFonts w:ascii="Arial" w:hAnsi="Arial" w:cs="Arial"/>
          <w:sz w:val="22"/>
          <w:szCs w:val="22"/>
        </w:rPr>
      </w:pPr>
    </w:p>
    <w:p w14:paraId="401E86BB" w14:textId="516F4BFE" w:rsidR="00314F51" w:rsidRPr="00C93D45" w:rsidRDefault="00642CE8" w:rsidP="001350D3">
      <w:pPr>
        <w:ind w:left="5940"/>
        <w:rPr>
          <w:rFonts w:ascii="Arial" w:hAnsi="Arial" w:cs="Arial"/>
          <w:sz w:val="22"/>
          <w:szCs w:val="22"/>
        </w:rPr>
      </w:pPr>
      <w:r>
        <w:rPr>
          <w:rFonts w:ascii="Arial" w:hAnsi="Arial" w:cs="Arial"/>
          <w:sz w:val="22"/>
          <w:szCs w:val="22"/>
        </w:rPr>
        <w:t xml:space="preserve">         </w:t>
      </w:r>
      <w:r w:rsidR="00C93D45" w:rsidRPr="00C93D45">
        <w:rPr>
          <w:rFonts w:ascii="Arial" w:hAnsi="Arial" w:cs="Arial"/>
          <w:sz w:val="22"/>
          <w:szCs w:val="22"/>
        </w:rPr>
        <w:t>Zatwierdził:</w:t>
      </w:r>
    </w:p>
    <w:p w14:paraId="767F5A03" w14:textId="0EAD2080" w:rsidR="00314F51" w:rsidRDefault="00314F51" w:rsidP="00584A2F">
      <w:pPr>
        <w:rPr>
          <w:rFonts w:ascii="Arial" w:hAnsi="Arial" w:cs="Arial"/>
        </w:rPr>
      </w:pPr>
    </w:p>
    <w:p w14:paraId="7BF02315" w14:textId="4491552D" w:rsidR="001C163E" w:rsidRDefault="001C163E" w:rsidP="001C163E">
      <w:pPr>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467EC920" w14:textId="229F9556" w:rsidR="001C163E" w:rsidRDefault="001C163E" w:rsidP="001C163E">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08F6AB11" w14:textId="1899170B" w:rsidR="001C163E" w:rsidRDefault="001C163E" w:rsidP="001C163E">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Artur Gur</w:t>
      </w:r>
    </w:p>
    <w:p w14:paraId="22C48846" w14:textId="77777777" w:rsidR="00314F51" w:rsidRPr="004356C2" w:rsidRDefault="00314F51"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4A1EAAA1" w14:textId="1584CADE" w:rsidR="00B21451" w:rsidRDefault="00B21451" w:rsidP="001C163E">
      <w:pPr>
        <w:rPr>
          <w:rFonts w:ascii="Arial" w:hAnsi="Arial" w:cs="Arial"/>
        </w:rPr>
      </w:pPr>
    </w:p>
    <w:p w14:paraId="798329F7" w14:textId="6701FD85" w:rsidR="00FE6B03" w:rsidRDefault="00EB28A7" w:rsidP="008000BA">
      <w:pPr>
        <w:jc w:val="center"/>
        <w:rPr>
          <w:rFonts w:ascii="Arial" w:hAnsi="Arial" w:cs="Arial"/>
        </w:rPr>
      </w:pPr>
      <w:r w:rsidRPr="006C3A0F">
        <w:rPr>
          <w:rFonts w:ascii="Arial" w:hAnsi="Arial" w:cs="Arial"/>
        </w:rPr>
        <w:t xml:space="preserve">Kutno, dnia </w:t>
      </w:r>
      <w:r w:rsidR="002E4D2C">
        <w:rPr>
          <w:rFonts w:ascii="Arial" w:hAnsi="Arial" w:cs="Arial"/>
        </w:rPr>
        <w:t xml:space="preserve"> </w:t>
      </w:r>
      <w:r w:rsidR="001C163E">
        <w:rPr>
          <w:rFonts w:ascii="Arial" w:hAnsi="Arial" w:cs="Arial"/>
        </w:rPr>
        <w:t>20.04.</w:t>
      </w:r>
      <w:r w:rsidR="00CA2EF1" w:rsidRPr="006C3A0F">
        <w:rPr>
          <w:rFonts w:ascii="Arial" w:hAnsi="Arial" w:cs="Arial"/>
        </w:rPr>
        <w:t>202</w:t>
      </w:r>
      <w:r w:rsidR="0045356F">
        <w:rPr>
          <w:rFonts w:ascii="Arial" w:hAnsi="Arial" w:cs="Arial"/>
        </w:rPr>
        <w:t>3</w:t>
      </w:r>
      <w:r w:rsidR="00CA2EF1" w:rsidRPr="006C3A0F">
        <w:rPr>
          <w:rFonts w:ascii="Arial" w:hAnsi="Arial" w:cs="Arial"/>
        </w:rPr>
        <w:t xml:space="preserve"> r.</w:t>
      </w:r>
    </w:p>
    <w:p w14:paraId="2776E608" w14:textId="77777777" w:rsidR="00642CE8" w:rsidRDefault="00642CE8" w:rsidP="008000BA">
      <w:pPr>
        <w:jc w:val="center"/>
        <w:rPr>
          <w:rFonts w:ascii="Arial" w:hAnsi="Arial" w:cs="Arial"/>
        </w:rPr>
      </w:pPr>
    </w:p>
    <w:p w14:paraId="36A4E2EC" w14:textId="77777777" w:rsidR="0045356F" w:rsidRPr="006C3A0F" w:rsidRDefault="0045356F" w:rsidP="001C163E">
      <w:pPr>
        <w:rPr>
          <w:rFonts w:ascii="Arial" w:hAnsi="Arial" w:cs="Arial"/>
        </w:rPr>
      </w:pPr>
    </w:p>
    <w:p w14:paraId="663FECDE" w14:textId="77777777" w:rsidR="00FA5596" w:rsidRDefault="00FA5596" w:rsidP="001757DF">
      <w:pPr>
        <w:rPr>
          <w:rFonts w:ascii="Arial" w:hAnsi="Arial" w:cs="Arial"/>
          <w:b/>
          <w:caps/>
        </w:rPr>
      </w:pPr>
      <w:bookmarkStart w:id="1" w:name="_Toc258314242"/>
    </w:p>
    <w:p w14:paraId="0A672120" w14:textId="34817A5C" w:rsidR="001350D3" w:rsidRPr="00DC7459" w:rsidRDefault="006D2299" w:rsidP="001757DF">
      <w:pPr>
        <w:rPr>
          <w:rFonts w:ascii="Arial" w:hAnsi="Arial" w:cs="Arial"/>
          <w:b/>
          <w:caps/>
        </w:rPr>
      </w:pPr>
      <w:r w:rsidRPr="00DC7459">
        <w:rPr>
          <w:rFonts w:ascii="Arial" w:hAnsi="Arial" w:cs="Arial"/>
          <w:b/>
          <w:caps/>
        </w:rPr>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FFA39D7" w:rsidR="00BA6E8B" w:rsidRPr="00181A71" w:rsidRDefault="006644D7" w:rsidP="001757DF">
      <w:pPr>
        <w:pStyle w:val="Nagwek1"/>
      </w:pPr>
      <w:bookmarkStart w:id="2" w:name="_Toc258314243"/>
      <w:r w:rsidRPr="00181A71">
        <w:t xml:space="preserve">Osoby do kontaktu: </w:t>
      </w:r>
      <w:r w:rsidR="001F6159" w:rsidRPr="00181A71">
        <w:t>Agnieszka Tomalak</w:t>
      </w:r>
      <w:r w:rsidR="002A77AD">
        <w:t>,</w:t>
      </w:r>
      <w:r w:rsidR="001F6159" w:rsidRPr="00181A71">
        <w:t xml:space="preserve"> Iwona Konwerska</w:t>
      </w:r>
      <w:r w:rsidR="001F074C">
        <w:t>.</w:t>
      </w:r>
      <w:r w:rsidR="002A77AD">
        <w:t xml:space="preserve"> </w:t>
      </w:r>
    </w:p>
    <w:p w14:paraId="5BE22159" w14:textId="7DBD4286" w:rsidR="00BA6E8B" w:rsidRDefault="001F6159" w:rsidP="001757DF">
      <w:pPr>
        <w:pStyle w:val="Nagwek1"/>
      </w:pPr>
      <w:r w:rsidRPr="00905E2E">
        <w:t>Tel./fax</w:t>
      </w:r>
      <w:r w:rsidR="00380DA3" w:rsidRPr="00905E2E">
        <w:t>:</w:t>
      </w:r>
      <w:r w:rsidRPr="00905E2E">
        <w:t xml:space="preserve"> 24/ 388 02 47</w:t>
      </w:r>
    </w:p>
    <w:p w14:paraId="60AE164C" w14:textId="77777777" w:rsidR="002F61F7" w:rsidRPr="002F61F7" w:rsidRDefault="002F61F7" w:rsidP="00D0590A">
      <w:pPr>
        <w:pStyle w:val="Nagwek2"/>
        <w:numPr>
          <w:ilvl w:val="0"/>
          <w:numId w:val="0"/>
        </w:numPr>
        <w:ind w:left="357"/>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2"/>
    </w:p>
    <w:p w14:paraId="7D526BD2" w14:textId="19B68596" w:rsidR="00870C7D" w:rsidRPr="00F4180E" w:rsidRDefault="000571B5" w:rsidP="001D014F">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w:t>
      </w:r>
      <w:r w:rsidR="00C93D45">
        <w:rPr>
          <w:rFonts w:ascii="Arial" w:hAnsi="Arial" w:cs="Arial"/>
        </w:rPr>
        <w:t xml:space="preserve"> </w:t>
      </w:r>
      <w:r w:rsidRPr="00F4180E">
        <w:rPr>
          <w:rFonts w:ascii="Arial" w:hAnsi="Arial" w:cs="Arial"/>
        </w:rPr>
        <w:t>września 2019r. Prawo zamówień publicznych (</w:t>
      </w:r>
      <w:bookmarkStart w:id="3" w:name="_Hlk124337063"/>
      <w:r w:rsidR="00CB1FDA" w:rsidRPr="00F4180E">
        <w:rPr>
          <w:rFonts w:ascii="Arial" w:hAnsi="Arial" w:cs="Arial"/>
        </w:rPr>
        <w:t>Dz.U. 20</w:t>
      </w:r>
      <w:r w:rsidR="00CB1FDA">
        <w:rPr>
          <w:rFonts w:ascii="Arial" w:hAnsi="Arial" w:cs="Arial"/>
        </w:rPr>
        <w:t>22.1710</w:t>
      </w:r>
      <w:r w:rsidR="00CB1FDA" w:rsidRPr="00F4180E">
        <w:rPr>
          <w:rFonts w:ascii="Arial" w:hAnsi="Arial" w:cs="Arial"/>
        </w:rPr>
        <w:t xml:space="preserve">  tj. </w:t>
      </w:r>
      <w:r w:rsidR="00CB1FDA">
        <w:rPr>
          <w:rFonts w:ascii="Arial" w:hAnsi="Arial" w:cs="Arial"/>
        </w:rPr>
        <w:t>z dnia 2022.08.16</w:t>
      </w:r>
      <w:bookmarkEnd w:id="3"/>
      <w:r w:rsidR="00CB1FDA">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D014F">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65CE181" w:rsidR="00007B5A" w:rsidRPr="00D203E5" w:rsidRDefault="001350D3" w:rsidP="001D014F">
      <w:pPr>
        <w:pStyle w:val="Akapitzlist"/>
        <w:numPr>
          <w:ilvl w:val="0"/>
          <w:numId w:val="12"/>
        </w:numPr>
        <w:spacing w:after="0"/>
        <w:jc w:val="both"/>
        <w:rPr>
          <w:rFonts w:ascii="Arial" w:hAnsi="Arial" w:cs="Arial"/>
          <w:lang w:val="x-none"/>
        </w:rPr>
      </w:pPr>
      <w:bookmarkStart w:id="4"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443E39C" w14:textId="691031D4" w:rsidR="00D203E5" w:rsidRPr="006023DA" w:rsidRDefault="00D203E5" w:rsidP="001D014F">
      <w:pPr>
        <w:widowControl w:val="0"/>
        <w:numPr>
          <w:ilvl w:val="0"/>
          <w:numId w:val="12"/>
        </w:numPr>
        <w:suppressAutoHyphens/>
        <w:autoSpaceDN w:val="0"/>
        <w:spacing w:line="276" w:lineRule="auto"/>
        <w:jc w:val="both"/>
        <w:textAlignment w:val="baseline"/>
        <w:rPr>
          <w:rFonts w:ascii="Calibri" w:eastAsia="Calibri" w:hAnsi="Calibri"/>
          <w:i/>
          <w:kern w:val="3"/>
          <w:sz w:val="22"/>
          <w:szCs w:val="22"/>
        </w:rPr>
      </w:pPr>
      <w:r w:rsidRPr="006023DA">
        <w:rPr>
          <w:rFonts w:ascii="Arial" w:eastAsia="Calibri" w:hAnsi="Arial" w:cs="Arial"/>
          <w:i/>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w:t>
      </w:r>
      <w:r w:rsidR="00781661" w:rsidRPr="006023DA">
        <w:rPr>
          <w:rFonts w:ascii="Arial" w:eastAsia="Calibri" w:hAnsi="Arial" w:cs="Arial"/>
          <w:i/>
          <w:kern w:val="3"/>
          <w:sz w:val="22"/>
          <w:szCs w:val="22"/>
          <w:lang w:eastAsia="zh-CN"/>
        </w:rPr>
        <w:t>16</w:t>
      </w:r>
      <w:r w:rsidRPr="006023DA">
        <w:rPr>
          <w:rFonts w:ascii="Arial" w:eastAsia="Calibri" w:hAnsi="Arial" w:cs="Arial"/>
          <w:i/>
          <w:kern w:val="3"/>
          <w:sz w:val="22"/>
          <w:szCs w:val="22"/>
          <w:lang w:eastAsia="zh-CN"/>
        </w:rPr>
        <w:t xml:space="preserve">. </w:t>
      </w:r>
    </w:p>
    <w:p w14:paraId="4E067AA0" w14:textId="6D7ED440" w:rsidR="00007B5A" w:rsidRPr="00297D22" w:rsidRDefault="00B21CCF" w:rsidP="001D014F">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1D014F">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1D014F">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1D014F">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1D014F">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1D014F">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1D014F">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1D014F">
      <w:pPr>
        <w:pStyle w:val="Akapitzlist"/>
        <w:numPr>
          <w:ilvl w:val="0"/>
          <w:numId w:val="12"/>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sidRPr="006023DA">
        <w:rPr>
          <w:rFonts w:ascii="Arial" w:hAnsi="Arial" w:cs="Arial"/>
          <w:b/>
        </w:rPr>
        <w:t>Załącznik Nr 2</w:t>
      </w:r>
      <w:r>
        <w:rPr>
          <w:rFonts w:ascii="Arial" w:hAnsi="Arial" w:cs="Arial"/>
        </w:rPr>
        <w:t xml:space="preserve"> do SWZ.</w:t>
      </w:r>
    </w:p>
    <w:p w14:paraId="13FC57F3" w14:textId="4C02A6BB" w:rsidR="002261CA" w:rsidRPr="002261CA" w:rsidRDefault="00A671D9" w:rsidP="001D014F">
      <w:pPr>
        <w:pStyle w:val="Akapitzlist"/>
        <w:numPr>
          <w:ilvl w:val="0"/>
          <w:numId w:val="12"/>
        </w:numPr>
        <w:spacing w:after="0"/>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6023DA">
        <w:rPr>
          <w:rFonts w:ascii="Arial" w:hAnsi="Arial" w:cs="Arial"/>
          <w:b/>
        </w:rPr>
        <w:t>30</w:t>
      </w:r>
      <w:r w:rsidRPr="00190029">
        <w:rPr>
          <w:rFonts w:ascii="Arial" w:hAnsi="Arial" w:cs="Arial"/>
          <w:b/>
        </w:rPr>
        <w:t xml:space="preserve"> Pakietów</w:t>
      </w:r>
      <w:r w:rsidR="002B5F6E">
        <w:rPr>
          <w:rFonts w:ascii="Arial" w:hAnsi="Arial" w:cs="Arial"/>
          <w:b/>
        </w:rPr>
        <w:t>.</w:t>
      </w:r>
    </w:p>
    <w:p w14:paraId="5340F968" w14:textId="6AD8A344" w:rsidR="00F338D8" w:rsidRPr="002261CA" w:rsidRDefault="00F338D8" w:rsidP="001D014F">
      <w:pPr>
        <w:pStyle w:val="Akapitzlist"/>
        <w:numPr>
          <w:ilvl w:val="0"/>
          <w:numId w:val="12"/>
        </w:numPr>
        <w:spacing w:after="0"/>
        <w:jc w:val="both"/>
        <w:rPr>
          <w:rFonts w:ascii="Arial" w:hAnsi="Arial" w:cs="Arial"/>
        </w:rPr>
      </w:pPr>
      <w:r w:rsidRPr="00B01C23">
        <w:rPr>
          <w:rFonts w:ascii="Arial" w:hAnsi="Arial" w:cs="Arial"/>
          <w:bCs/>
          <w:color w:val="000000"/>
          <w:u w:val="single"/>
        </w:rPr>
        <w:t>W ramach Pakietów</w:t>
      </w:r>
      <w:r w:rsidRPr="002261CA">
        <w:rPr>
          <w:rFonts w:ascii="Arial" w:hAnsi="Arial" w:cs="Arial"/>
          <w:bCs/>
          <w:color w:val="000000"/>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1D014F">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1D014F">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1D014F">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2664FADE" w:rsidR="001350D3" w:rsidRPr="00DF2322" w:rsidRDefault="001350D3" w:rsidP="001D014F">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w:t>
      </w:r>
      <w:r w:rsidR="00B01C23" w:rsidRPr="00F4180E">
        <w:rPr>
          <w:rFonts w:ascii="Arial" w:hAnsi="Arial" w:cs="Arial"/>
        </w:rPr>
        <w:t>Dz.U. 20</w:t>
      </w:r>
      <w:r w:rsidR="00B01C23">
        <w:rPr>
          <w:rFonts w:ascii="Arial" w:hAnsi="Arial" w:cs="Arial"/>
        </w:rPr>
        <w:t>22.1710</w:t>
      </w:r>
      <w:r w:rsidR="00B01C23" w:rsidRPr="00F4180E">
        <w:rPr>
          <w:rFonts w:ascii="Arial" w:hAnsi="Arial" w:cs="Arial"/>
        </w:rPr>
        <w:t xml:space="preserve">  tj. </w:t>
      </w:r>
      <w:r w:rsidR="00B01C23">
        <w:rPr>
          <w:rFonts w:ascii="Arial" w:hAnsi="Arial" w:cs="Arial"/>
        </w:rPr>
        <w:t>z dnia 2022.08.16</w:t>
      </w:r>
      <w:r w:rsidR="00257307" w:rsidRPr="000E6244">
        <w:rPr>
          <w:rFonts w:ascii="Arial" w:hAnsi="Arial" w:cs="Arial"/>
        </w:rPr>
        <w:t>.)</w:t>
      </w:r>
      <w:r w:rsidRPr="000E6244">
        <w:rPr>
          <w:rFonts w:ascii="Arial" w:hAnsi="Arial" w:cs="Arial"/>
        </w:rPr>
        <w:t>.</w:t>
      </w:r>
    </w:p>
    <w:p w14:paraId="0DF981D2" w14:textId="77777777" w:rsidR="00DF2322" w:rsidRPr="00E010EA" w:rsidRDefault="00DF2322" w:rsidP="00DF2322">
      <w:pPr>
        <w:pStyle w:val="Akapitzlist"/>
        <w:spacing w:after="0"/>
        <w:ind w:left="357"/>
        <w:jc w:val="both"/>
        <w:rPr>
          <w:rFonts w:ascii="Arial" w:hAnsi="Arial" w:cs="Arial"/>
          <w:lang w:val="x-none"/>
        </w:rPr>
      </w:pPr>
    </w:p>
    <w:p w14:paraId="282A8D9D" w14:textId="1BBE6535" w:rsidR="00E010EA" w:rsidRDefault="00E010EA" w:rsidP="001757DF">
      <w:pPr>
        <w:pStyle w:val="Akapitzlist"/>
        <w:spacing w:after="0"/>
        <w:ind w:left="357"/>
        <w:jc w:val="both"/>
        <w:rPr>
          <w:rFonts w:ascii="Arial" w:hAnsi="Arial" w:cs="Arial"/>
          <w:lang w:val="x-none"/>
        </w:rPr>
      </w:pPr>
    </w:p>
    <w:p w14:paraId="723D5906" w14:textId="77777777" w:rsidR="007B73DC" w:rsidRDefault="007B73DC" w:rsidP="001757DF">
      <w:pPr>
        <w:pStyle w:val="Akapitzlist"/>
        <w:spacing w:after="0"/>
        <w:ind w:left="357"/>
        <w:jc w:val="both"/>
        <w:rPr>
          <w:rFonts w:ascii="Arial" w:hAnsi="Arial" w:cs="Arial"/>
          <w:lang w:val="x-none"/>
        </w:rPr>
      </w:pPr>
    </w:p>
    <w:p w14:paraId="76B0AA2A" w14:textId="35DF7B4B" w:rsidR="001350D3" w:rsidRPr="00F56D64" w:rsidRDefault="00734709" w:rsidP="001757DF">
      <w:pPr>
        <w:pStyle w:val="Nagwek1"/>
        <w:rPr>
          <w:sz w:val="22"/>
          <w:szCs w:val="22"/>
        </w:rPr>
      </w:pPr>
      <w:r w:rsidRPr="00F56D64">
        <w:rPr>
          <w:sz w:val="22"/>
          <w:szCs w:val="22"/>
        </w:rPr>
        <w:lastRenderedPageBreak/>
        <w:t xml:space="preserve">4. </w:t>
      </w:r>
      <w:r w:rsidR="00702BD5" w:rsidRPr="00F56D64">
        <w:rPr>
          <w:sz w:val="22"/>
          <w:szCs w:val="22"/>
        </w:rPr>
        <w:t xml:space="preserve"> </w:t>
      </w:r>
      <w:r w:rsidR="008E32F8" w:rsidRPr="00F56D64">
        <w:rPr>
          <w:sz w:val="22"/>
          <w:szCs w:val="22"/>
        </w:rPr>
        <w:t>OPIS PRZEDMIOTU ZAMÓWIENIA</w:t>
      </w:r>
      <w:bookmarkEnd w:id="4"/>
    </w:p>
    <w:p w14:paraId="6C17CDE6" w14:textId="575DABAC" w:rsidR="00BE74BE" w:rsidRPr="00593397" w:rsidRDefault="00F915C2" w:rsidP="001D014F">
      <w:pPr>
        <w:keepNext/>
        <w:numPr>
          <w:ilvl w:val="0"/>
          <w:numId w:val="50"/>
        </w:numPr>
        <w:jc w:val="both"/>
        <w:outlineLvl w:val="2"/>
        <w:rPr>
          <w:rFonts w:ascii="Arial" w:hAnsi="Arial" w:cs="Arial"/>
          <w:color w:val="000000"/>
          <w:sz w:val="22"/>
          <w:szCs w:val="22"/>
        </w:rPr>
      </w:pPr>
      <w:r w:rsidRPr="007C23BD">
        <w:rPr>
          <w:rFonts w:ascii="Arial" w:hAnsi="Arial"/>
          <w:bCs/>
          <w:iCs/>
          <w:color w:val="000000"/>
          <w:sz w:val="22"/>
          <w:szCs w:val="22"/>
        </w:rPr>
        <w:t>Przedmiotem zamówienia jest dostawa środków dezynfekcyjnych, takich jak:</w:t>
      </w:r>
      <w:r w:rsidRPr="007C23BD">
        <w:rPr>
          <w:rFonts w:ascii="Arial" w:hAnsi="Arial"/>
          <w:bCs/>
          <w:i/>
          <w:iCs/>
          <w:color w:val="000000"/>
          <w:sz w:val="22"/>
          <w:szCs w:val="22"/>
        </w:rPr>
        <w:t xml:space="preserve"> </w:t>
      </w:r>
      <w:r w:rsidRPr="007C23BD">
        <w:rPr>
          <w:rFonts w:ascii="Arial" w:hAnsi="Arial"/>
          <w:color w:val="000000"/>
          <w:sz w:val="22"/>
          <w:szCs w:val="22"/>
        </w:rPr>
        <w:t>preparatów do</w:t>
      </w:r>
      <w:r w:rsidR="00DD1AF4" w:rsidRPr="007C23BD">
        <w:rPr>
          <w:rFonts w:ascii="Arial" w:hAnsi="Arial"/>
          <w:color w:val="000000"/>
          <w:sz w:val="22"/>
          <w:szCs w:val="22"/>
        </w:rPr>
        <w:t xml:space="preserve"> mycia i </w:t>
      </w:r>
      <w:r w:rsidRPr="007C23BD">
        <w:rPr>
          <w:rFonts w:ascii="Arial" w:hAnsi="Arial"/>
          <w:color w:val="000000"/>
          <w:sz w:val="22"/>
          <w:szCs w:val="22"/>
        </w:rPr>
        <w:t xml:space="preserve"> dezynfekcji narzędzi, </w:t>
      </w:r>
      <w:r w:rsidR="00DD1AF4" w:rsidRPr="007C23BD">
        <w:rPr>
          <w:rFonts w:ascii="Arial" w:hAnsi="Arial"/>
          <w:color w:val="000000"/>
          <w:sz w:val="22"/>
          <w:szCs w:val="22"/>
        </w:rPr>
        <w:t xml:space="preserve">urządzeń </w:t>
      </w:r>
      <w:r w:rsidRPr="007C23BD">
        <w:rPr>
          <w:rFonts w:ascii="Arial" w:hAnsi="Arial"/>
          <w:color w:val="000000"/>
          <w:sz w:val="22"/>
          <w:szCs w:val="22"/>
        </w:rPr>
        <w:t xml:space="preserve"> anestezjologiczn</w:t>
      </w:r>
      <w:r w:rsidR="00DD1AF4" w:rsidRPr="007C23BD">
        <w:rPr>
          <w:rFonts w:ascii="Arial" w:hAnsi="Arial"/>
          <w:color w:val="000000"/>
          <w:sz w:val="22"/>
          <w:szCs w:val="22"/>
        </w:rPr>
        <w:t>ych,</w:t>
      </w:r>
      <w:r w:rsidRPr="007C23BD">
        <w:rPr>
          <w:rFonts w:ascii="Arial" w:hAnsi="Arial"/>
          <w:color w:val="000000"/>
          <w:sz w:val="22"/>
          <w:szCs w:val="22"/>
        </w:rPr>
        <w:t xml:space="preserve"> preparatów do dezynfekcji wyrobów medycznych, inkubatorów, preparatów do dezynfekcji delikatnych powierzchni, nieodpornych na działanie alkoholu, </w:t>
      </w:r>
      <w:r w:rsidRPr="007C23BD">
        <w:rPr>
          <w:rFonts w:ascii="Arial" w:hAnsi="Arial"/>
          <w:bCs/>
          <w:color w:val="000000"/>
          <w:sz w:val="22"/>
          <w:szCs w:val="22"/>
        </w:rPr>
        <w:t xml:space="preserve">preparatów do myjni dezynfektora typu </w:t>
      </w:r>
      <w:proofErr w:type="spellStart"/>
      <w:r w:rsidRPr="007C23BD">
        <w:rPr>
          <w:rFonts w:ascii="Arial" w:hAnsi="Arial"/>
          <w:bCs/>
          <w:color w:val="000000"/>
          <w:sz w:val="22"/>
          <w:szCs w:val="22"/>
        </w:rPr>
        <w:t>Nevamatic</w:t>
      </w:r>
      <w:proofErr w:type="spellEnd"/>
      <w:r w:rsidRPr="007C23BD">
        <w:rPr>
          <w:rFonts w:ascii="Arial" w:hAnsi="Arial"/>
          <w:bCs/>
          <w:color w:val="000000"/>
          <w:sz w:val="22"/>
          <w:szCs w:val="22"/>
        </w:rPr>
        <w:t xml:space="preserve"> H 02 2 T, preparatów do przygotowania endoskopów do ponownego użycia, preparatów do szybkiej dezynfekcji powierzchni</w:t>
      </w:r>
      <w:r w:rsidR="00DD1AF4" w:rsidRPr="007C23BD">
        <w:rPr>
          <w:rFonts w:ascii="Arial" w:hAnsi="Arial"/>
          <w:bCs/>
          <w:color w:val="000000"/>
          <w:sz w:val="22"/>
          <w:szCs w:val="22"/>
        </w:rPr>
        <w:t xml:space="preserve"> i</w:t>
      </w:r>
      <w:r w:rsidRPr="007C23BD">
        <w:rPr>
          <w:rFonts w:ascii="Arial" w:hAnsi="Arial"/>
          <w:bCs/>
          <w:color w:val="000000"/>
          <w:sz w:val="22"/>
          <w:szCs w:val="22"/>
        </w:rPr>
        <w:t xml:space="preserve"> sprzętu medycznego, preparatów do mycia i dezynfekcji powierzchni, preparatów do mycia i dezynfekcji powierzchni na oddziałach noworodkowych, dziecięcych, </w:t>
      </w:r>
      <w:r w:rsidRPr="007C23BD">
        <w:rPr>
          <w:rFonts w:ascii="Arial" w:hAnsi="Arial"/>
          <w:color w:val="000000"/>
          <w:sz w:val="22"/>
          <w:szCs w:val="22"/>
        </w:rPr>
        <w:t>preparatów do mycia i dezynfekcji rąk i skóry,</w:t>
      </w:r>
      <w:r w:rsidRPr="007C23BD">
        <w:rPr>
          <w:rFonts w:ascii="Arial" w:hAnsi="Arial"/>
          <w:bCs/>
          <w:color w:val="000000"/>
          <w:sz w:val="22"/>
          <w:szCs w:val="22"/>
        </w:rPr>
        <w:t xml:space="preserve"> preparatów do konserwacji narzędzi, preparatów do pielęgnacji rąk, </w:t>
      </w:r>
      <w:r w:rsidRPr="007C23BD">
        <w:rPr>
          <w:rFonts w:ascii="Arial" w:hAnsi="Arial" w:cs="Arial"/>
          <w:bCs/>
          <w:color w:val="000000"/>
          <w:sz w:val="22"/>
          <w:szCs w:val="22"/>
        </w:rPr>
        <w:t xml:space="preserve">preparatów do mycia i wykonania procesów dezynfekcji, </w:t>
      </w:r>
      <w:r w:rsidRPr="007C23BD">
        <w:rPr>
          <w:rFonts w:ascii="Arial" w:hAnsi="Arial"/>
          <w:bCs/>
          <w:color w:val="000000"/>
          <w:sz w:val="22"/>
          <w:szCs w:val="22"/>
        </w:rPr>
        <w:t>preparatów do dezynfekcji powierzchni wrażliwych na działanie alkoholi,</w:t>
      </w:r>
      <w:r w:rsidR="00B72DB3" w:rsidRPr="007C23BD">
        <w:rPr>
          <w:rFonts w:ascii="Arial" w:hAnsi="Arial"/>
          <w:bCs/>
          <w:color w:val="000000"/>
          <w:sz w:val="22"/>
          <w:szCs w:val="22"/>
        </w:rPr>
        <w:t xml:space="preserve"> preparatów do mycia rąk, ciała i toalety pacjentów przed zabiegami operacyjnymi</w:t>
      </w:r>
      <w:r w:rsidR="00984321">
        <w:rPr>
          <w:rFonts w:ascii="Arial" w:hAnsi="Arial"/>
          <w:bCs/>
          <w:color w:val="000000"/>
          <w:sz w:val="22"/>
          <w:szCs w:val="22"/>
        </w:rPr>
        <w:t>,</w:t>
      </w:r>
      <w:r w:rsidRPr="007C23BD">
        <w:rPr>
          <w:rFonts w:ascii="Arial" w:hAnsi="Arial"/>
          <w:bCs/>
          <w:color w:val="000000"/>
          <w:sz w:val="22"/>
          <w:szCs w:val="22"/>
        </w:rPr>
        <w:t xml:space="preserve"> ręczników – czyściwa papierowego, środków do uzdatniania wody, preparatów do usuwania nieprzyjemnych zapachów np. moczu, preparatów do dezynfekcji butów operacyjnych,</w:t>
      </w:r>
      <w:r w:rsidRPr="00F56D64">
        <w:rPr>
          <w:rFonts w:ascii="Arial" w:hAnsi="Arial"/>
          <w:bCs/>
          <w:color w:val="000000"/>
          <w:sz w:val="22"/>
          <w:szCs w:val="22"/>
        </w:rPr>
        <w:t xml:space="preserve"> preparatów do dezynfekcji powierzchni i sprzętów, preparatów do dezynsekcji i deratyzacji dla „Kutnowski Szpital Samorządowy”</w:t>
      </w:r>
      <w:r w:rsidRPr="00F56D64">
        <w:rPr>
          <w:rFonts w:ascii="Arial" w:hAnsi="Arial"/>
          <w:bCs/>
          <w:iCs/>
          <w:color w:val="000000"/>
          <w:sz w:val="22"/>
          <w:szCs w:val="22"/>
        </w:rPr>
        <w:t xml:space="preserve"> </w:t>
      </w:r>
      <w:r w:rsidRPr="00F56D64">
        <w:rPr>
          <w:rFonts w:ascii="Arial" w:hAnsi="Arial"/>
          <w:bCs/>
          <w:color w:val="000000"/>
          <w:sz w:val="22"/>
          <w:szCs w:val="22"/>
        </w:rPr>
        <w:t>Spółka z o.o., ul.</w:t>
      </w:r>
      <w:r w:rsidR="00687523">
        <w:rPr>
          <w:rFonts w:ascii="Arial" w:hAnsi="Arial"/>
          <w:bCs/>
          <w:iCs/>
          <w:color w:val="000000"/>
          <w:sz w:val="22"/>
          <w:szCs w:val="22"/>
        </w:rPr>
        <w:t> </w:t>
      </w:r>
      <w:r w:rsidRPr="00F56D64">
        <w:rPr>
          <w:rFonts w:ascii="Arial" w:hAnsi="Arial"/>
          <w:bCs/>
          <w:color w:val="000000"/>
          <w:sz w:val="22"/>
          <w:szCs w:val="22"/>
        </w:rPr>
        <w:t>Kościuszki 52, 99-300 Kutno.</w:t>
      </w:r>
    </w:p>
    <w:p w14:paraId="569A3AA2" w14:textId="32C00920" w:rsidR="00754358" w:rsidRPr="009933CD" w:rsidRDefault="00754358" w:rsidP="001D014F">
      <w:pPr>
        <w:pStyle w:val="Akapitzlist"/>
        <w:numPr>
          <w:ilvl w:val="0"/>
          <w:numId w:val="50"/>
        </w:numPr>
        <w:spacing w:after="0"/>
        <w:jc w:val="both"/>
        <w:rPr>
          <w:rFonts w:ascii="Arial" w:hAnsi="Arial" w:cs="Arial"/>
        </w:rPr>
      </w:pPr>
      <w:r w:rsidRPr="008D43EC">
        <w:rPr>
          <w:rFonts w:ascii="Arial" w:hAnsi="Arial" w:cs="Arial"/>
        </w:rPr>
        <w:t xml:space="preserve">Wspólny Słownik Zamówień (CPV): </w:t>
      </w:r>
      <w:r w:rsidR="00F915C2" w:rsidRPr="005110D3">
        <w:rPr>
          <w:rFonts w:ascii="Arial" w:eastAsia="Times New Roman" w:hAnsi="Arial" w:cs="Arial"/>
          <w:b/>
          <w:bCs/>
          <w:szCs w:val="24"/>
          <w:lang w:eastAsia="pl-PL"/>
        </w:rPr>
        <w:t>Kody CPV:</w:t>
      </w:r>
      <w:r w:rsidR="00F915C2" w:rsidRPr="005110D3">
        <w:rPr>
          <w:rFonts w:ascii="Arial" w:eastAsia="Times New Roman" w:hAnsi="Arial" w:cs="Arial"/>
          <w:szCs w:val="24"/>
          <w:lang w:eastAsia="pl-PL"/>
        </w:rPr>
        <w:t xml:space="preserve"> </w:t>
      </w:r>
      <w:r w:rsidR="00F915C2" w:rsidRPr="004F60CD">
        <w:rPr>
          <w:rFonts w:ascii="Arial" w:eastAsia="Times New Roman" w:hAnsi="Arial" w:cs="Arial"/>
          <w:b/>
          <w:szCs w:val="24"/>
          <w:lang w:eastAsia="pl-PL"/>
        </w:rPr>
        <w:t xml:space="preserve">33631600-8, 33741000-6, 33772000-2, </w:t>
      </w:r>
      <w:r w:rsidR="00756C8A">
        <w:rPr>
          <w:rFonts w:ascii="Arial" w:eastAsia="Times New Roman" w:hAnsi="Arial" w:cs="Arial"/>
          <w:b/>
          <w:szCs w:val="24"/>
          <w:lang w:eastAsia="pl-PL"/>
        </w:rPr>
        <w:t>33760000-5,</w:t>
      </w:r>
      <w:r w:rsidR="001E62F2">
        <w:rPr>
          <w:rFonts w:ascii="Arial" w:eastAsia="Times New Roman" w:hAnsi="Arial" w:cs="Arial"/>
          <w:b/>
          <w:szCs w:val="24"/>
          <w:lang w:eastAsia="pl-PL"/>
        </w:rPr>
        <w:t xml:space="preserve"> </w:t>
      </w:r>
      <w:r w:rsidR="00F915C2" w:rsidRPr="004F60CD">
        <w:rPr>
          <w:rFonts w:ascii="Arial" w:eastAsia="Times New Roman" w:hAnsi="Arial" w:cs="Arial"/>
          <w:b/>
          <w:szCs w:val="24"/>
          <w:lang w:eastAsia="pl-PL"/>
        </w:rPr>
        <w:t>24962000-5,</w:t>
      </w:r>
      <w:r w:rsidR="00F915C2" w:rsidRPr="00373019">
        <w:rPr>
          <w:rFonts w:ascii="Arial" w:eastAsia="Times New Roman" w:hAnsi="Arial" w:cs="Arial"/>
          <w:b/>
          <w:szCs w:val="24"/>
          <w:lang w:eastAsia="pl-PL"/>
        </w:rPr>
        <w:t xml:space="preserve"> </w:t>
      </w:r>
      <w:r w:rsidR="00F915C2" w:rsidRPr="009933CD">
        <w:rPr>
          <w:rFonts w:ascii="Arial" w:eastAsia="Times New Roman" w:hAnsi="Arial" w:cs="Arial"/>
          <w:b/>
          <w:szCs w:val="24"/>
          <w:lang w:eastAsia="pl-PL"/>
        </w:rPr>
        <w:t>33691300-3, 24456000-5</w:t>
      </w:r>
    </w:p>
    <w:p w14:paraId="5F1176EA" w14:textId="08B81E33" w:rsidR="005A12DC" w:rsidRPr="005A12DC" w:rsidRDefault="005A12DC" w:rsidP="001D014F">
      <w:pPr>
        <w:pStyle w:val="Akapitzlist"/>
        <w:numPr>
          <w:ilvl w:val="0"/>
          <w:numId w:val="50"/>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1D014F">
      <w:pPr>
        <w:pStyle w:val="Akapitzlist"/>
        <w:numPr>
          <w:ilvl w:val="0"/>
          <w:numId w:val="50"/>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w:t>
      </w:r>
      <w:r w:rsidRPr="009933CD">
        <w:rPr>
          <w:rFonts w:ascii="Arial" w:hAnsi="Arial" w:cs="Arial"/>
        </w:rPr>
        <w:t>zamówieniem, podane wartości wynikają z aktualnie realizowanych świadczeń zdrowotnych i mogą ulec</w:t>
      </w:r>
      <w:r w:rsidRPr="005A12DC">
        <w:rPr>
          <w:rFonts w:ascii="Arial" w:hAnsi="Arial" w:cs="Arial"/>
        </w:rPr>
        <w:t xml:space="preserve"> zmianie w trakcie realizacji zamówienia.</w:t>
      </w:r>
    </w:p>
    <w:p w14:paraId="7D2F4CD7" w14:textId="10533074" w:rsidR="00F915C2" w:rsidRPr="00F915C2" w:rsidRDefault="00F915C2" w:rsidP="001D014F">
      <w:pPr>
        <w:numPr>
          <w:ilvl w:val="0"/>
          <w:numId w:val="50"/>
        </w:numPr>
        <w:jc w:val="both"/>
        <w:rPr>
          <w:rFonts w:ascii="Arial" w:hAnsi="Arial" w:cs="Arial"/>
          <w:bCs/>
          <w:iCs/>
          <w:sz w:val="22"/>
          <w:szCs w:val="22"/>
        </w:rPr>
      </w:pPr>
      <w:r w:rsidRPr="00F915C2">
        <w:rPr>
          <w:rFonts w:ascii="Arial" w:hAnsi="Arial" w:cs="Arial"/>
          <w:bCs/>
          <w:iCs/>
          <w:sz w:val="22"/>
          <w:szCs w:val="22"/>
        </w:rPr>
        <w:t xml:space="preserve">Zapotrzebowanie ilościowe i szczegółowy opis przedmiotu zamówienia zawiera formularz cenowy, stanowiący </w:t>
      </w:r>
      <w:r w:rsidRPr="0038429B">
        <w:rPr>
          <w:rFonts w:ascii="Arial" w:hAnsi="Arial" w:cs="Arial"/>
          <w:b/>
          <w:bCs/>
          <w:iCs/>
          <w:sz w:val="22"/>
          <w:szCs w:val="22"/>
        </w:rPr>
        <w:t>Załącznik nr 2</w:t>
      </w:r>
      <w:r w:rsidRPr="00F915C2">
        <w:rPr>
          <w:rFonts w:ascii="Arial" w:hAnsi="Arial" w:cs="Arial"/>
          <w:bCs/>
          <w:iCs/>
          <w:sz w:val="22"/>
          <w:szCs w:val="22"/>
        </w:rPr>
        <w:t xml:space="preserve"> do SWZ.</w:t>
      </w:r>
    </w:p>
    <w:p w14:paraId="1AA3D642" w14:textId="62767A60" w:rsidR="00F915C2" w:rsidRPr="00F915C2" w:rsidRDefault="00F915C2" w:rsidP="001D014F">
      <w:pPr>
        <w:numPr>
          <w:ilvl w:val="0"/>
          <w:numId w:val="50"/>
        </w:numPr>
        <w:jc w:val="both"/>
        <w:rPr>
          <w:rFonts w:ascii="Arial" w:hAnsi="Arial" w:cs="Arial"/>
          <w:bCs/>
          <w:iCs/>
          <w:sz w:val="22"/>
          <w:szCs w:val="22"/>
        </w:rPr>
      </w:pPr>
      <w:r w:rsidRPr="00F915C2">
        <w:rPr>
          <w:rFonts w:ascii="Arial" w:hAnsi="Arial" w:cs="Arial"/>
          <w:bCs/>
          <w:iCs/>
          <w:sz w:val="22"/>
          <w:szCs w:val="22"/>
        </w:rPr>
        <w:t>W Załączniku Nr 2 do SWZ podane zostało przewidywane zużycie wyrobów w okresie objętym zamówieniem, podane wartości wynikają z aktualnie realizowanych świadczeń zdrowotnych i mogą ulec zmianie w trakcie realizacji zamówienia.</w:t>
      </w:r>
    </w:p>
    <w:p w14:paraId="1A5F6916" w14:textId="73DE8E73" w:rsidR="00F915C2" w:rsidRPr="00960C43" w:rsidRDefault="00F915C2" w:rsidP="001D014F">
      <w:pPr>
        <w:numPr>
          <w:ilvl w:val="0"/>
          <w:numId w:val="50"/>
        </w:numPr>
        <w:jc w:val="both"/>
        <w:rPr>
          <w:rFonts w:ascii="Arial" w:hAnsi="Arial"/>
          <w:sz w:val="22"/>
          <w:szCs w:val="22"/>
        </w:rPr>
      </w:pPr>
      <w:r w:rsidRPr="00960C43">
        <w:rPr>
          <w:rFonts w:ascii="Arial" w:hAnsi="Arial" w:cs="Arial"/>
          <w:sz w:val="22"/>
          <w:szCs w:val="22"/>
        </w:rPr>
        <w:t xml:space="preserve">Zamawiający wymaga aby oferowany przedmiot zamówienia były dopuszczony do obrotu i stosowania zgodnie z przepisami ustawy </w:t>
      </w:r>
      <w:r w:rsidR="0038429B" w:rsidRPr="00960C43">
        <w:rPr>
          <w:rFonts w:ascii="Arial" w:eastAsia="Arial Unicode MS" w:hAnsi="Arial" w:cs="Arial"/>
          <w:sz w:val="22"/>
          <w:szCs w:val="22"/>
        </w:rPr>
        <w:t>z dnia 7 kwietnia 2022 r. o wyrobach medycznych (Dz.U.2022.974 z dnia 2022.05.09)</w:t>
      </w:r>
    </w:p>
    <w:p w14:paraId="594F32EE" w14:textId="7641A377" w:rsidR="00F915C2" w:rsidRPr="00F915C2" w:rsidRDefault="00F915C2" w:rsidP="001D014F">
      <w:pPr>
        <w:numPr>
          <w:ilvl w:val="0"/>
          <w:numId w:val="50"/>
        </w:numPr>
        <w:jc w:val="both"/>
        <w:rPr>
          <w:rFonts w:ascii="Arial" w:hAnsi="Arial"/>
          <w:sz w:val="22"/>
          <w:szCs w:val="22"/>
        </w:rPr>
      </w:pPr>
      <w:r w:rsidRPr="00F915C2">
        <w:rPr>
          <w:rFonts w:ascii="Arial" w:hAnsi="Arial"/>
          <w:sz w:val="22"/>
          <w:szCs w:val="22"/>
        </w:rPr>
        <w:t xml:space="preserve">Parametry opisane w Załączniku Nr 2 do SWZ, jako wymagane parametry </w:t>
      </w:r>
      <w:proofErr w:type="spellStart"/>
      <w:r w:rsidRPr="00F915C2">
        <w:rPr>
          <w:rFonts w:ascii="Arial" w:hAnsi="Arial"/>
          <w:sz w:val="22"/>
          <w:szCs w:val="22"/>
        </w:rPr>
        <w:t>techniczno</w:t>
      </w:r>
      <w:proofErr w:type="spellEnd"/>
      <w:r w:rsidRPr="00F915C2">
        <w:rPr>
          <w:rFonts w:ascii="Arial" w:hAnsi="Arial"/>
          <w:sz w:val="22"/>
          <w:szCs w:val="22"/>
        </w:rPr>
        <w:t xml:space="preserve"> – użytkowe, stanowią wymagania graniczne, których nie spełnienie spowoduje odrzucenie oferty.</w:t>
      </w:r>
    </w:p>
    <w:p w14:paraId="4E61A84E" w14:textId="074C89C5" w:rsidR="00F915C2" w:rsidRPr="00960C43" w:rsidRDefault="00F915C2" w:rsidP="001D014F">
      <w:pPr>
        <w:numPr>
          <w:ilvl w:val="0"/>
          <w:numId w:val="50"/>
        </w:numPr>
        <w:jc w:val="both"/>
        <w:rPr>
          <w:rFonts w:ascii="Arial" w:hAnsi="Arial"/>
          <w:sz w:val="22"/>
          <w:szCs w:val="22"/>
        </w:rPr>
      </w:pPr>
      <w:r w:rsidRPr="00DD75F7">
        <w:rPr>
          <w:rFonts w:ascii="Arial" w:hAnsi="Arial" w:cs="Arial"/>
          <w:sz w:val="22"/>
          <w:szCs w:val="22"/>
        </w:rPr>
        <w:t xml:space="preserve">Zamawiający wymaga aby dostarczane preparaty do skóry i rąk były zgodnie z przepisami ustawy z dnia </w:t>
      </w:r>
      <w:r w:rsidRPr="00960C43">
        <w:rPr>
          <w:rFonts w:ascii="Arial" w:hAnsi="Arial" w:cs="Arial"/>
          <w:sz w:val="22"/>
          <w:szCs w:val="22"/>
        </w:rPr>
        <w:t>6 września 2001</w:t>
      </w:r>
      <w:r w:rsidR="00FB74A7">
        <w:rPr>
          <w:rFonts w:ascii="Arial" w:hAnsi="Arial" w:cs="Arial"/>
          <w:sz w:val="22"/>
          <w:szCs w:val="22"/>
        </w:rPr>
        <w:t xml:space="preserve"> </w:t>
      </w:r>
      <w:r w:rsidRPr="00960C43">
        <w:rPr>
          <w:rFonts w:ascii="Arial" w:hAnsi="Arial" w:cs="Arial"/>
          <w:sz w:val="22"/>
          <w:szCs w:val="22"/>
        </w:rPr>
        <w:t>r. Prawo Farmaceutyczne (Dz. U. 202</w:t>
      </w:r>
      <w:r w:rsidR="00FB74A7">
        <w:rPr>
          <w:rFonts w:ascii="Arial" w:hAnsi="Arial" w:cs="Arial"/>
          <w:sz w:val="22"/>
          <w:szCs w:val="22"/>
        </w:rPr>
        <w:t>2.2301 tj. z dnia 2022.11.14</w:t>
      </w:r>
      <w:r w:rsidRPr="00960C43">
        <w:rPr>
          <w:rFonts w:ascii="Arial" w:hAnsi="Arial" w:cs="Arial"/>
          <w:sz w:val="22"/>
          <w:szCs w:val="22"/>
        </w:rPr>
        <w:t>).</w:t>
      </w:r>
    </w:p>
    <w:p w14:paraId="13829BFE" w14:textId="77777777" w:rsidR="00F915C2" w:rsidRPr="00F915C2" w:rsidRDefault="00F915C2" w:rsidP="001D014F">
      <w:pPr>
        <w:numPr>
          <w:ilvl w:val="0"/>
          <w:numId w:val="50"/>
        </w:numPr>
        <w:jc w:val="both"/>
        <w:rPr>
          <w:rFonts w:ascii="Arial" w:hAnsi="Arial"/>
          <w:sz w:val="22"/>
          <w:szCs w:val="22"/>
        </w:rPr>
      </w:pPr>
      <w:r w:rsidRPr="00F915C2">
        <w:rPr>
          <w:rFonts w:ascii="Arial" w:hAnsi="Arial" w:cs="Arial"/>
          <w:sz w:val="22"/>
          <w:szCs w:val="22"/>
        </w:rPr>
        <w:t>Zamawiający wymaga aby dostarczane preparaty biobójcze były dopuszczone do obrotu i stosowania zgodnie z obowiązującymi przepisami.</w:t>
      </w:r>
    </w:p>
    <w:p w14:paraId="14A72915" w14:textId="77777777" w:rsidR="00F915C2" w:rsidRPr="00F915C2" w:rsidRDefault="00F915C2" w:rsidP="001D014F">
      <w:pPr>
        <w:numPr>
          <w:ilvl w:val="0"/>
          <w:numId w:val="50"/>
        </w:numPr>
        <w:jc w:val="both"/>
        <w:rPr>
          <w:rFonts w:ascii="Arial" w:hAnsi="Arial"/>
          <w:sz w:val="22"/>
          <w:szCs w:val="22"/>
        </w:rPr>
      </w:pPr>
      <w:r w:rsidRPr="00F915C2">
        <w:rPr>
          <w:rFonts w:ascii="Arial" w:hAnsi="Arial" w:cs="Arial"/>
          <w:sz w:val="22"/>
          <w:szCs w:val="22"/>
        </w:rPr>
        <w:t xml:space="preserve">Oferowany przedmiot zamówienia musi posiadać odpowiednie okresy ważności min. </w:t>
      </w:r>
      <w:r w:rsidRPr="00F915C2">
        <w:rPr>
          <w:rFonts w:ascii="Arial" w:hAnsi="Arial" w:cs="Arial"/>
          <w:b/>
          <w:sz w:val="22"/>
          <w:szCs w:val="22"/>
        </w:rPr>
        <w:t xml:space="preserve">12 m - </w:t>
      </w:r>
      <w:proofErr w:type="spellStart"/>
      <w:r w:rsidRPr="00F915C2">
        <w:rPr>
          <w:rFonts w:ascii="Arial" w:hAnsi="Arial" w:cs="Arial"/>
          <w:b/>
          <w:sz w:val="22"/>
          <w:szCs w:val="22"/>
        </w:rPr>
        <w:t>cy</w:t>
      </w:r>
      <w:proofErr w:type="spellEnd"/>
      <w:r w:rsidRPr="00F915C2">
        <w:rPr>
          <w:rFonts w:ascii="Arial" w:hAnsi="Arial" w:cs="Arial"/>
          <w:sz w:val="22"/>
          <w:szCs w:val="22"/>
        </w:rPr>
        <w:t xml:space="preserve"> od dnia dostawy.</w:t>
      </w:r>
    </w:p>
    <w:p w14:paraId="6BDFBAE1" w14:textId="77777777" w:rsidR="00F915C2" w:rsidRPr="00F915C2" w:rsidRDefault="00F915C2" w:rsidP="001D014F">
      <w:pPr>
        <w:numPr>
          <w:ilvl w:val="0"/>
          <w:numId w:val="50"/>
        </w:numPr>
        <w:jc w:val="both"/>
        <w:rPr>
          <w:rFonts w:ascii="Arial" w:hAnsi="Arial"/>
          <w:sz w:val="22"/>
          <w:szCs w:val="22"/>
        </w:rPr>
      </w:pPr>
      <w:r w:rsidRPr="00F915C2">
        <w:rPr>
          <w:rFonts w:ascii="Arial" w:hAnsi="Arial" w:cs="Arial"/>
          <w:sz w:val="22"/>
          <w:szCs w:val="22"/>
        </w:rPr>
        <w:t xml:space="preserve">Zamawiający wymaga, aby dostawa przedmiotu zamówienia odbywała się w terminie </w:t>
      </w:r>
      <w:r w:rsidRPr="00034D0C">
        <w:rPr>
          <w:rFonts w:ascii="Arial" w:hAnsi="Arial" w:cs="Arial"/>
          <w:b/>
          <w:sz w:val="22"/>
          <w:szCs w:val="22"/>
        </w:rPr>
        <w:t>do 3 dni</w:t>
      </w:r>
      <w:r w:rsidRPr="00F915C2">
        <w:rPr>
          <w:rFonts w:ascii="Arial" w:hAnsi="Arial" w:cs="Arial"/>
          <w:sz w:val="22"/>
          <w:szCs w:val="22"/>
        </w:rPr>
        <w:t xml:space="preserve"> roboczych </w:t>
      </w:r>
      <w:r w:rsidRPr="00F915C2">
        <w:rPr>
          <w:rFonts w:ascii="Arial" w:eastAsia="Batang" w:hAnsi="Arial" w:cs="Arial"/>
          <w:bCs/>
          <w:sz w:val="22"/>
          <w:szCs w:val="22"/>
        </w:rPr>
        <w:t>od złożenia danego zamówienia</w:t>
      </w:r>
      <w:r w:rsidRPr="00F915C2">
        <w:rPr>
          <w:rFonts w:ascii="Arial" w:hAnsi="Arial" w:cs="Arial"/>
          <w:sz w:val="22"/>
          <w:szCs w:val="22"/>
        </w:rPr>
        <w:t>.</w:t>
      </w:r>
    </w:p>
    <w:p w14:paraId="5A44B071" w14:textId="3BD6E578" w:rsidR="00147EBA" w:rsidRPr="00F915C2" w:rsidRDefault="00F915C2" w:rsidP="001D014F">
      <w:pPr>
        <w:numPr>
          <w:ilvl w:val="0"/>
          <w:numId w:val="50"/>
        </w:numPr>
        <w:jc w:val="both"/>
        <w:rPr>
          <w:rFonts w:ascii="Arial" w:hAnsi="Arial"/>
          <w:szCs w:val="20"/>
        </w:rPr>
      </w:pPr>
      <w:r w:rsidRPr="00F915C2">
        <w:rPr>
          <w:rFonts w:ascii="Arial" w:hAnsi="Arial" w:cs="Arial"/>
          <w:bCs/>
          <w:iCs/>
          <w:sz w:val="22"/>
          <w:szCs w:val="22"/>
        </w:rPr>
        <w:t>Dostarczane produkty biobójcze powinny posiadać na opakowaniu oznakowanie zawierające informacje o n</w:t>
      </w:r>
      <w:r w:rsidR="00984321">
        <w:rPr>
          <w:rFonts w:ascii="Arial" w:hAnsi="Arial" w:cs="Arial"/>
          <w:bCs/>
          <w:iCs/>
          <w:sz w:val="22"/>
          <w:szCs w:val="22"/>
        </w:rPr>
        <w:t>umerze</w:t>
      </w:r>
      <w:r w:rsidRPr="00F915C2">
        <w:rPr>
          <w:rFonts w:ascii="Arial" w:hAnsi="Arial" w:cs="Arial"/>
          <w:bCs/>
          <w:iCs/>
          <w:sz w:val="22"/>
          <w:szCs w:val="22"/>
        </w:rPr>
        <w:t xml:space="preserve"> pozwolenia na obrót produktem biobójczym</w:t>
      </w:r>
      <w:r w:rsidRPr="005110D3">
        <w:rPr>
          <w:rFonts w:ascii="Arial" w:hAnsi="Arial" w:cs="Arial"/>
          <w:bCs/>
          <w:iCs/>
          <w:szCs w:val="20"/>
        </w:rPr>
        <w:t>.</w:t>
      </w:r>
      <w:r w:rsidR="00147EBA" w:rsidRPr="00F915C2">
        <w:rPr>
          <w:rFonts w:ascii="Arial" w:hAnsi="Arial" w:cs="Arial"/>
          <w:sz w:val="22"/>
        </w:rPr>
        <w:t xml:space="preserve">     </w:t>
      </w:r>
    </w:p>
    <w:p w14:paraId="1831C568" w14:textId="77777777" w:rsidR="00147EBA" w:rsidRPr="00CC23E5" w:rsidRDefault="00147EBA" w:rsidP="001D014F">
      <w:pPr>
        <w:pStyle w:val="Tekstpodstawowywcity"/>
        <w:numPr>
          <w:ilvl w:val="0"/>
          <w:numId w:val="50"/>
        </w:numPr>
        <w:suppressAutoHyphens/>
        <w:spacing w:after="0" w:line="276" w:lineRule="auto"/>
        <w:jc w:val="both"/>
        <w:rPr>
          <w:rFonts w:ascii="Arial" w:hAnsi="Arial" w:cs="Arial"/>
          <w:sz w:val="22"/>
        </w:rPr>
      </w:pPr>
      <w:r w:rsidRPr="00CC23E5">
        <w:rPr>
          <w:rFonts w:ascii="Arial" w:hAnsi="Arial" w:cs="Arial"/>
          <w:sz w:val="22"/>
        </w:rPr>
        <w:t xml:space="preserve">Próbki należy dostarczyć w oryginalnych opakowaniach.  </w:t>
      </w:r>
      <w:bookmarkStart w:id="5" w:name="_Hlk105411010"/>
    </w:p>
    <w:p w14:paraId="486EDEE7" w14:textId="77777777" w:rsidR="00147EBA" w:rsidRPr="00D42D4A" w:rsidRDefault="00147EBA" w:rsidP="001D014F">
      <w:pPr>
        <w:pStyle w:val="Tekstpodstawowywcity"/>
        <w:numPr>
          <w:ilvl w:val="0"/>
          <w:numId w:val="50"/>
        </w:numPr>
        <w:suppressAutoHyphens/>
        <w:spacing w:after="0" w:line="276" w:lineRule="auto"/>
        <w:jc w:val="both"/>
        <w:rPr>
          <w:rFonts w:ascii="Arial" w:hAnsi="Arial" w:cs="Arial"/>
          <w:b/>
          <w:sz w:val="22"/>
        </w:rPr>
      </w:pPr>
      <w:r w:rsidRPr="00D42D4A">
        <w:rPr>
          <w:rFonts w:ascii="Arial" w:hAnsi="Arial" w:cs="Arial"/>
          <w:b/>
          <w:sz w:val="22"/>
          <w:u w:val="single"/>
        </w:rPr>
        <w:t>Należy dostarczyć próbki w ilości</w:t>
      </w:r>
      <w:r w:rsidRPr="00D42D4A">
        <w:rPr>
          <w:rFonts w:ascii="Arial" w:hAnsi="Arial" w:cs="Arial"/>
          <w:b/>
          <w:sz w:val="22"/>
        </w:rPr>
        <w:t xml:space="preserve">: </w:t>
      </w:r>
    </w:p>
    <w:p w14:paraId="606A1FA1" w14:textId="6A469830" w:rsidR="00147EBA" w:rsidRPr="003C7031" w:rsidRDefault="00D832F8" w:rsidP="001D014F">
      <w:pPr>
        <w:pStyle w:val="Tekstpodstawowywcity"/>
        <w:numPr>
          <w:ilvl w:val="0"/>
          <w:numId w:val="55"/>
        </w:numPr>
        <w:jc w:val="both"/>
        <w:rPr>
          <w:rFonts w:ascii="Arial" w:hAnsi="Arial" w:cs="Arial"/>
          <w:sz w:val="22"/>
        </w:rPr>
      </w:pPr>
      <w:bookmarkStart w:id="6" w:name="_Hlk100580565"/>
      <w:bookmarkStart w:id="7" w:name="_Hlk99706618"/>
      <w:r w:rsidRPr="003C7031">
        <w:rPr>
          <w:rFonts w:ascii="Arial" w:hAnsi="Arial" w:cs="Arial"/>
          <w:sz w:val="22"/>
        </w:rPr>
        <w:t>d</w:t>
      </w:r>
      <w:r w:rsidR="00147EBA" w:rsidRPr="003C7031">
        <w:rPr>
          <w:rFonts w:ascii="Arial" w:hAnsi="Arial" w:cs="Arial"/>
          <w:sz w:val="22"/>
        </w:rPr>
        <w:t>la Pakiet</w:t>
      </w:r>
      <w:r w:rsidR="00653842" w:rsidRPr="003C7031">
        <w:rPr>
          <w:rFonts w:ascii="Arial" w:hAnsi="Arial" w:cs="Arial"/>
          <w:sz w:val="22"/>
        </w:rPr>
        <w:t>u</w:t>
      </w:r>
      <w:r w:rsidR="00147EBA" w:rsidRPr="003C7031">
        <w:rPr>
          <w:rFonts w:ascii="Arial" w:hAnsi="Arial" w:cs="Arial"/>
          <w:sz w:val="22"/>
        </w:rPr>
        <w:t xml:space="preserve"> </w:t>
      </w:r>
      <w:r w:rsidR="00147EBA" w:rsidRPr="003C7031">
        <w:rPr>
          <w:rFonts w:ascii="Arial" w:hAnsi="Arial" w:cs="Arial"/>
          <w:sz w:val="22"/>
          <w:shd w:val="clear" w:color="auto" w:fill="FFFFFF"/>
        </w:rPr>
        <w:t>Nr</w:t>
      </w:r>
      <w:r w:rsidR="001B7BC7" w:rsidRPr="003C7031">
        <w:rPr>
          <w:rFonts w:ascii="Arial" w:hAnsi="Arial" w:cs="Arial"/>
          <w:sz w:val="22"/>
          <w:shd w:val="clear" w:color="auto" w:fill="FFFFFF"/>
        </w:rPr>
        <w:t xml:space="preserve"> </w:t>
      </w:r>
      <w:r w:rsidR="00930780" w:rsidRPr="003C7031">
        <w:rPr>
          <w:rFonts w:ascii="Arial" w:hAnsi="Arial" w:cs="Arial"/>
          <w:sz w:val="22"/>
          <w:shd w:val="clear" w:color="auto" w:fill="FFFFFF"/>
        </w:rPr>
        <w:t xml:space="preserve"> </w:t>
      </w:r>
      <w:r w:rsidR="001B7BC7" w:rsidRPr="003C7031">
        <w:rPr>
          <w:rFonts w:ascii="Arial" w:hAnsi="Arial" w:cs="Arial"/>
          <w:sz w:val="22"/>
          <w:shd w:val="clear" w:color="auto" w:fill="FFFFFF"/>
        </w:rPr>
        <w:t xml:space="preserve">6 </w:t>
      </w:r>
      <w:r w:rsidR="00147EBA" w:rsidRPr="003C7031">
        <w:rPr>
          <w:rFonts w:ascii="Arial" w:hAnsi="Arial" w:cs="Arial"/>
          <w:sz w:val="22"/>
          <w:shd w:val="clear" w:color="auto" w:fill="FFFFFF"/>
        </w:rPr>
        <w:t xml:space="preserve"> </w:t>
      </w:r>
      <w:r w:rsidR="001B7BC7" w:rsidRPr="003C7031">
        <w:rPr>
          <w:rFonts w:ascii="Arial" w:hAnsi="Arial" w:cs="Arial"/>
          <w:sz w:val="22"/>
          <w:shd w:val="clear" w:color="auto" w:fill="FFFFFF"/>
        </w:rPr>
        <w:t>– ok. 1 kg</w:t>
      </w:r>
    </w:p>
    <w:p w14:paraId="624C49EA" w14:textId="38459004" w:rsidR="00147EBA" w:rsidRPr="003C7031" w:rsidRDefault="00D832F8" w:rsidP="001D014F">
      <w:pPr>
        <w:pStyle w:val="Tekstpodstawowywcity"/>
        <w:numPr>
          <w:ilvl w:val="0"/>
          <w:numId w:val="55"/>
        </w:numPr>
        <w:jc w:val="both"/>
        <w:rPr>
          <w:rFonts w:ascii="Arial" w:hAnsi="Arial" w:cs="Arial"/>
          <w:sz w:val="22"/>
        </w:rPr>
      </w:pPr>
      <w:r w:rsidRPr="003C7031">
        <w:rPr>
          <w:rFonts w:ascii="Arial" w:hAnsi="Arial" w:cs="Arial"/>
          <w:sz w:val="22"/>
        </w:rPr>
        <w:t>d</w:t>
      </w:r>
      <w:r w:rsidR="00147EBA" w:rsidRPr="003C7031">
        <w:rPr>
          <w:rFonts w:ascii="Arial" w:hAnsi="Arial" w:cs="Arial"/>
          <w:sz w:val="22"/>
        </w:rPr>
        <w:t>la Pakiet</w:t>
      </w:r>
      <w:r w:rsidR="001B7BC7" w:rsidRPr="003C7031">
        <w:rPr>
          <w:rFonts w:ascii="Arial" w:hAnsi="Arial" w:cs="Arial"/>
          <w:sz w:val="22"/>
        </w:rPr>
        <w:t>u</w:t>
      </w:r>
      <w:r w:rsidR="00147EBA" w:rsidRPr="003C7031">
        <w:rPr>
          <w:rFonts w:ascii="Arial" w:hAnsi="Arial" w:cs="Arial"/>
          <w:sz w:val="22"/>
        </w:rPr>
        <w:t xml:space="preserve"> Nr</w:t>
      </w:r>
      <w:r w:rsidR="001B7BC7" w:rsidRPr="003C7031">
        <w:rPr>
          <w:rFonts w:ascii="Arial" w:hAnsi="Arial" w:cs="Arial"/>
          <w:sz w:val="22"/>
        </w:rPr>
        <w:t xml:space="preserve"> </w:t>
      </w:r>
      <w:r w:rsidR="00930780" w:rsidRPr="003C7031">
        <w:rPr>
          <w:rFonts w:ascii="Arial" w:hAnsi="Arial" w:cs="Arial"/>
          <w:sz w:val="22"/>
        </w:rPr>
        <w:t xml:space="preserve"> </w:t>
      </w:r>
      <w:r w:rsidR="000D5942" w:rsidRPr="003C7031">
        <w:rPr>
          <w:rFonts w:ascii="Arial" w:hAnsi="Arial" w:cs="Arial"/>
          <w:sz w:val="22"/>
        </w:rPr>
        <w:t>8</w:t>
      </w:r>
      <w:r w:rsidR="001B7BC7" w:rsidRPr="003C7031">
        <w:rPr>
          <w:rFonts w:ascii="Arial" w:hAnsi="Arial" w:cs="Arial"/>
          <w:sz w:val="22"/>
        </w:rPr>
        <w:t xml:space="preserve">  – do 1litra</w:t>
      </w:r>
    </w:p>
    <w:p w14:paraId="23BC7B76" w14:textId="6DA42637" w:rsidR="00147EBA" w:rsidRPr="003C7031" w:rsidRDefault="00D832F8" w:rsidP="001D014F">
      <w:pPr>
        <w:pStyle w:val="Tekstpodstawowywcity"/>
        <w:numPr>
          <w:ilvl w:val="0"/>
          <w:numId w:val="55"/>
        </w:numPr>
        <w:jc w:val="both"/>
        <w:rPr>
          <w:rFonts w:ascii="Arial" w:hAnsi="Arial" w:cs="Arial"/>
          <w:sz w:val="22"/>
        </w:rPr>
      </w:pPr>
      <w:r w:rsidRPr="003C7031">
        <w:rPr>
          <w:rFonts w:ascii="Arial" w:hAnsi="Arial" w:cs="Arial"/>
          <w:sz w:val="22"/>
        </w:rPr>
        <w:t>dla P</w:t>
      </w:r>
      <w:r w:rsidR="00147EBA" w:rsidRPr="003C7031">
        <w:rPr>
          <w:rFonts w:ascii="Arial" w:hAnsi="Arial" w:cs="Arial"/>
          <w:sz w:val="22"/>
        </w:rPr>
        <w:t>akie</w:t>
      </w:r>
      <w:r w:rsidR="001B7BC7" w:rsidRPr="003C7031">
        <w:rPr>
          <w:rFonts w:ascii="Arial" w:hAnsi="Arial" w:cs="Arial"/>
          <w:sz w:val="22"/>
        </w:rPr>
        <w:t>tu</w:t>
      </w:r>
      <w:r w:rsidRPr="003C7031">
        <w:rPr>
          <w:rFonts w:ascii="Arial" w:hAnsi="Arial" w:cs="Arial"/>
          <w:sz w:val="22"/>
        </w:rPr>
        <w:t xml:space="preserve"> </w:t>
      </w:r>
      <w:r w:rsidR="00147EBA" w:rsidRPr="003C7031">
        <w:rPr>
          <w:rFonts w:ascii="Arial" w:hAnsi="Arial" w:cs="Arial"/>
          <w:sz w:val="22"/>
        </w:rPr>
        <w:t>Nr</w:t>
      </w:r>
      <w:r w:rsidR="001B7BC7" w:rsidRPr="003C7031">
        <w:rPr>
          <w:rFonts w:ascii="Arial" w:hAnsi="Arial" w:cs="Arial"/>
          <w:sz w:val="22"/>
        </w:rPr>
        <w:t xml:space="preserve"> </w:t>
      </w:r>
      <w:r w:rsidR="000D5942" w:rsidRPr="003C7031">
        <w:rPr>
          <w:rFonts w:ascii="Arial" w:hAnsi="Arial" w:cs="Arial"/>
          <w:sz w:val="22"/>
        </w:rPr>
        <w:t>9</w:t>
      </w:r>
      <w:r w:rsidR="001B7BC7" w:rsidRPr="003C7031">
        <w:rPr>
          <w:rFonts w:ascii="Arial" w:hAnsi="Arial" w:cs="Arial"/>
          <w:sz w:val="22"/>
        </w:rPr>
        <w:t xml:space="preserve"> – 1 </w:t>
      </w:r>
      <w:r w:rsidR="002B7F68" w:rsidRPr="003C7031">
        <w:rPr>
          <w:rFonts w:ascii="Arial" w:hAnsi="Arial" w:cs="Arial"/>
          <w:sz w:val="22"/>
        </w:rPr>
        <w:t xml:space="preserve">małe </w:t>
      </w:r>
      <w:r w:rsidR="001B7BC7" w:rsidRPr="003C7031">
        <w:rPr>
          <w:rFonts w:ascii="Arial" w:hAnsi="Arial" w:cs="Arial"/>
          <w:sz w:val="22"/>
        </w:rPr>
        <w:t>opakowanie</w:t>
      </w:r>
      <w:r w:rsidR="0076145A" w:rsidRPr="003C7031">
        <w:rPr>
          <w:rFonts w:ascii="Arial" w:hAnsi="Arial" w:cs="Arial"/>
          <w:sz w:val="22"/>
        </w:rPr>
        <w:t xml:space="preserve">  - ok. 1 litra</w:t>
      </w:r>
    </w:p>
    <w:p w14:paraId="59569786" w14:textId="0B655A5C" w:rsidR="00131978" w:rsidRPr="003C7031" w:rsidRDefault="001B7BC7" w:rsidP="001D014F">
      <w:pPr>
        <w:pStyle w:val="Tekstpodstawowywcity"/>
        <w:numPr>
          <w:ilvl w:val="0"/>
          <w:numId w:val="55"/>
        </w:numPr>
        <w:jc w:val="both"/>
        <w:rPr>
          <w:rFonts w:ascii="Arial" w:hAnsi="Arial" w:cs="Arial"/>
          <w:sz w:val="22"/>
        </w:rPr>
      </w:pPr>
      <w:bookmarkStart w:id="8" w:name="_Hlk100579261"/>
      <w:r w:rsidRPr="003C7031">
        <w:rPr>
          <w:rFonts w:ascii="Arial" w:hAnsi="Arial" w:cs="Arial"/>
          <w:sz w:val="22"/>
        </w:rPr>
        <w:t>d</w:t>
      </w:r>
      <w:r w:rsidR="004E74BB" w:rsidRPr="003C7031">
        <w:rPr>
          <w:rFonts w:ascii="Arial" w:hAnsi="Arial" w:cs="Arial"/>
          <w:sz w:val="22"/>
        </w:rPr>
        <w:t>la Pakietu Nr 1</w:t>
      </w:r>
      <w:r w:rsidR="000D5942" w:rsidRPr="003C7031">
        <w:rPr>
          <w:rFonts w:ascii="Arial" w:hAnsi="Arial" w:cs="Arial"/>
          <w:sz w:val="22"/>
        </w:rPr>
        <w:t>0</w:t>
      </w:r>
      <w:r w:rsidR="004E74BB" w:rsidRPr="003C7031">
        <w:rPr>
          <w:rFonts w:ascii="Arial" w:hAnsi="Arial" w:cs="Arial"/>
          <w:sz w:val="22"/>
        </w:rPr>
        <w:t xml:space="preserve"> – </w:t>
      </w:r>
      <w:r w:rsidRPr="003C7031">
        <w:rPr>
          <w:rFonts w:ascii="Arial" w:hAnsi="Arial" w:cs="Arial"/>
          <w:sz w:val="22"/>
        </w:rPr>
        <w:t>1</w:t>
      </w:r>
      <w:r w:rsidR="002B7F68" w:rsidRPr="003C7031">
        <w:rPr>
          <w:rFonts w:ascii="Arial" w:hAnsi="Arial" w:cs="Arial"/>
          <w:sz w:val="22"/>
        </w:rPr>
        <w:t>małe</w:t>
      </w:r>
      <w:r w:rsidRPr="003C7031">
        <w:rPr>
          <w:rFonts w:ascii="Arial" w:hAnsi="Arial" w:cs="Arial"/>
          <w:sz w:val="22"/>
        </w:rPr>
        <w:t xml:space="preserve"> opakowanie</w:t>
      </w:r>
    </w:p>
    <w:bookmarkEnd w:id="8"/>
    <w:p w14:paraId="3D2F1656" w14:textId="4090BCEE" w:rsidR="001B7BC7" w:rsidRPr="003C7031" w:rsidRDefault="001B7BC7" w:rsidP="001D014F">
      <w:pPr>
        <w:pStyle w:val="Tekstpodstawowywcity"/>
        <w:numPr>
          <w:ilvl w:val="0"/>
          <w:numId w:val="55"/>
        </w:numPr>
        <w:jc w:val="both"/>
        <w:rPr>
          <w:rFonts w:ascii="Arial" w:hAnsi="Arial" w:cs="Arial"/>
          <w:sz w:val="22"/>
        </w:rPr>
      </w:pPr>
      <w:r w:rsidRPr="003C7031">
        <w:rPr>
          <w:rFonts w:ascii="Arial" w:hAnsi="Arial" w:cs="Arial"/>
          <w:sz w:val="22"/>
        </w:rPr>
        <w:t>dla Pakietu Nr 1</w:t>
      </w:r>
      <w:r w:rsidR="000D5942" w:rsidRPr="003C7031">
        <w:rPr>
          <w:rFonts w:ascii="Arial" w:hAnsi="Arial" w:cs="Arial"/>
          <w:sz w:val="22"/>
        </w:rPr>
        <w:t>2</w:t>
      </w:r>
      <w:r w:rsidRPr="003C7031">
        <w:rPr>
          <w:rFonts w:ascii="Arial" w:hAnsi="Arial" w:cs="Arial"/>
          <w:sz w:val="22"/>
        </w:rPr>
        <w:t xml:space="preserve"> – 1 </w:t>
      </w:r>
      <w:r w:rsidR="00215290" w:rsidRPr="003C7031">
        <w:rPr>
          <w:rFonts w:ascii="Arial" w:hAnsi="Arial" w:cs="Arial"/>
          <w:sz w:val="22"/>
        </w:rPr>
        <w:t xml:space="preserve">małe </w:t>
      </w:r>
      <w:r w:rsidRPr="003C7031">
        <w:rPr>
          <w:rFonts w:ascii="Arial" w:hAnsi="Arial" w:cs="Arial"/>
          <w:sz w:val="22"/>
        </w:rPr>
        <w:t xml:space="preserve">opakowanie </w:t>
      </w:r>
    </w:p>
    <w:p w14:paraId="3BD8C9E8" w14:textId="3D6EEB7F" w:rsidR="001B7BC7" w:rsidRDefault="001B7BC7" w:rsidP="001D014F">
      <w:pPr>
        <w:pStyle w:val="Tekstpodstawowywcity"/>
        <w:numPr>
          <w:ilvl w:val="0"/>
          <w:numId w:val="55"/>
        </w:numPr>
        <w:jc w:val="both"/>
        <w:rPr>
          <w:rFonts w:ascii="Arial" w:hAnsi="Arial" w:cs="Arial"/>
          <w:sz w:val="22"/>
        </w:rPr>
      </w:pPr>
      <w:r w:rsidRPr="003C7031">
        <w:rPr>
          <w:rFonts w:ascii="Arial" w:hAnsi="Arial" w:cs="Arial"/>
          <w:sz w:val="22"/>
        </w:rPr>
        <w:t xml:space="preserve">dla Pakietu Nr </w:t>
      </w:r>
      <w:r w:rsidR="000D5942" w:rsidRPr="003C7031">
        <w:rPr>
          <w:rFonts w:ascii="Arial" w:hAnsi="Arial" w:cs="Arial"/>
          <w:sz w:val="22"/>
        </w:rPr>
        <w:t>13</w:t>
      </w:r>
      <w:r w:rsidRPr="003C7031">
        <w:rPr>
          <w:rFonts w:ascii="Arial" w:hAnsi="Arial" w:cs="Arial"/>
          <w:sz w:val="22"/>
        </w:rPr>
        <w:t xml:space="preserve"> – 1 </w:t>
      </w:r>
      <w:r w:rsidR="00215290" w:rsidRPr="003C7031">
        <w:rPr>
          <w:rFonts w:ascii="Arial" w:hAnsi="Arial" w:cs="Arial"/>
          <w:sz w:val="22"/>
        </w:rPr>
        <w:t xml:space="preserve">małe </w:t>
      </w:r>
      <w:r w:rsidRPr="003C7031">
        <w:rPr>
          <w:rFonts w:ascii="Arial" w:hAnsi="Arial" w:cs="Arial"/>
          <w:sz w:val="22"/>
        </w:rPr>
        <w:t xml:space="preserve">opakowanie </w:t>
      </w:r>
      <w:bookmarkEnd w:id="6"/>
    </w:p>
    <w:p w14:paraId="634D41B9" w14:textId="77777777" w:rsidR="00FA5596" w:rsidRPr="003C7031" w:rsidRDefault="00FA5596" w:rsidP="00FA5596">
      <w:pPr>
        <w:pStyle w:val="Tekstpodstawowywcity"/>
        <w:ind w:left="643"/>
        <w:jc w:val="both"/>
        <w:rPr>
          <w:rFonts w:ascii="Arial" w:hAnsi="Arial" w:cs="Arial"/>
          <w:sz w:val="22"/>
        </w:rPr>
      </w:pPr>
    </w:p>
    <w:bookmarkEnd w:id="7"/>
    <w:p w14:paraId="75664750" w14:textId="6FCABC6C" w:rsidR="002F01F2" w:rsidRDefault="002F01F2" w:rsidP="001D014F">
      <w:pPr>
        <w:pStyle w:val="Tekstpodstawowywcity"/>
        <w:numPr>
          <w:ilvl w:val="0"/>
          <w:numId w:val="50"/>
        </w:numPr>
        <w:spacing w:after="0" w:line="276" w:lineRule="auto"/>
        <w:jc w:val="both"/>
        <w:rPr>
          <w:rFonts w:ascii="Arial" w:hAnsi="Arial" w:cs="Arial"/>
          <w:sz w:val="22"/>
        </w:rPr>
      </w:pPr>
      <w:r w:rsidRPr="002F01F2">
        <w:rPr>
          <w:rFonts w:ascii="Arial" w:hAnsi="Arial" w:cs="Arial"/>
          <w:sz w:val="22"/>
        </w:rPr>
        <w:lastRenderedPageBreak/>
        <w:t>Próbki należy odpowiednio oznaczyć: numer pakietu i numer pozycji z pakietu (numeracja musi być</w:t>
      </w:r>
    </w:p>
    <w:p w14:paraId="4034D804" w14:textId="2CDB4F1D" w:rsidR="002F01F2" w:rsidRPr="002F01F2" w:rsidRDefault="002F01F2" w:rsidP="00941412">
      <w:pPr>
        <w:pStyle w:val="Tekstpodstawowywcity"/>
        <w:spacing w:after="0" w:line="276" w:lineRule="auto"/>
        <w:ind w:left="0"/>
        <w:jc w:val="both"/>
        <w:rPr>
          <w:rFonts w:ascii="Arial" w:hAnsi="Arial" w:cs="Arial"/>
          <w:sz w:val="22"/>
        </w:rPr>
      </w:pPr>
      <w:r>
        <w:rPr>
          <w:rFonts w:ascii="Arial" w:hAnsi="Arial" w:cs="Arial"/>
          <w:sz w:val="22"/>
        </w:rPr>
        <w:t xml:space="preserve">     </w:t>
      </w:r>
      <w:r w:rsidR="001F3363">
        <w:rPr>
          <w:rFonts w:ascii="Arial" w:hAnsi="Arial" w:cs="Arial"/>
          <w:sz w:val="22"/>
        </w:rPr>
        <w:t xml:space="preserve"> </w:t>
      </w:r>
      <w:r w:rsidRPr="002F01F2">
        <w:rPr>
          <w:rFonts w:ascii="Arial" w:hAnsi="Arial" w:cs="Arial"/>
          <w:sz w:val="22"/>
        </w:rPr>
        <w:t>zgodna z Formularzem Cenowym - Załącznik Nr 2 do SWZ).</w:t>
      </w:r>
    </w:p>
    <w:p w14:paraId="464FDF4E" w14:textId="294AE193" w:rsidR="002F01F2" w:rsidRPr="002F01F2" w:rsidRDefault="002F01F2" w:rsidP="001D014F">
      <w:pPr>
        <w:pStyle w:val="Tekstpodstawowywcity"/>
        <w:numPr>
          <w:ilvl w:val="0"/>
          <w:numId w:val="50"/>
        </w:numPr>
        <w:spacing w:after="0" w:line="276" w:lineRule="auto"/>
        <w:ind w:left="357" w:hanging="357"/>
        <w:jc w:val="both"/>
        <w:rPr>
          <w:rFonts w:ascii="Arial" w:hAnsi="Arial" w:cs="Arial"/>
          <w:sz w:val="22"/>
        </w:rPr>
      </w:pPr>
      <w:r w:rsidRPr="002F01F2">
        <w:rPr>
          <w:rFonts w:ascii="Arial" w:hAnsi="Arial" w:cs="Arial"/>
          <w:sz w:val="22"/>
        </w:rPr>
        <w:t>Opakowania próbek należy oznaczyć</w:t>
      </w:r>
      <w:r w:rsidRPr="00D42D4A">
        <w:rPr>
          <w:rFonts w:ascii="Arial" w:hAnsi="Arial" w:cs="Arial"/>
          <w:b/>
          <w:sz w:val="22"/>
        </w:rPr>
        <w:t xml:space="preserve">: </w:t>
      </w:r>
      <w:r w:rsidRPr="00D42D4A">
        <w:rPr>
          <w:rFonts w:ascii="Arial" w:hAnsi="Arial" w:cs="Arial"/>
          <w:b/>
          <w:i/>
          <w:sz w:val="22"/>
        </w:rPr>
        <w:t>„Próbki do przetargu Nr ZP/</w:t>
      </w:r>
      <w:r w:rsidR="00756703" w:rsidRPr="00D42D4A">
        <w:rPr>
          <w:rFonts w:ascii="Arial" w:hAnsi="Arial" w:cs="Arial"/>
          <w:b/>
          <w:i/>
          <w:sz w:val="22"/>
        </w:rPr>
        <w:t>1</w:t>
      </w:r>
      <w:r w:rsidR="006C46B6" w:rsidRPr="00D42D4A">
        <w:rPr>
          <w:rFonts w:ascii="Arial" w:hAnsi="Arial" w:cs="Arial"/>
          <w:b/>
          <w:i/>
          <w:sz w:val="22"/>
        </w:rPr>
        <w:t>2</w:t>
      </w:r>
      <w:r w:rsidRPr="00D42D4A">
        <w:rPr>
          <w:rFonts w:ascii="Arial" w:hAnsi="Arial" w:cs="Arial"/>
          <w:b/>
          <w:i/>
          <w:sz w:val="22"/>
        </w:rPr>
        <w:t>/2</w:t>
      </w:r>
      <w:r w:rsidR="006C46B6" w:rsidRPr="00D42D4A">
        <w:rPr>
          <w:rFonts w:ascii="Arial" w:hAnsi="Arial" w:cs="Arial"/>
          <w:b/>
          <w:i/>
          <w:sz w:val="22"/>
        </w:rPr>
        <w:t>3</w:t>
      </w:r>
      <w:r w:rsidRPr="00D42D4A">
        <w:rPr>
          <w:rFonts w:ascii="Arial" w:hAnsi="Arial" w:cs="Arial"/>
          <w:b/>
          <w:i/>
          <w:sz w:val="22"/>
        </w:rPr>
        <w:t xml:space="preserve"> na dostawę </w:t>
      </w:r>
      <w:r w:rsidR="001B6FDB" w:rsidRPr="00D42D4A">
        <w:rPr>
          <w:rFonts w:ascii="Arial" w:hAnsi="Arial" w:cs="Arial"/>
          <w:b/>
          <w:i/>
          <w:sz w:val="22"/>
        </w:rPr>
        <w:t>„Środków dezynfekcyjnych, dezyn</w:t>
      </w:r>
      <w:r w:rsidR="00FE5511" w:rsidRPr="00D42D4A">
        <w:rPr>
          <w:rFonts w:ascii="Arial" w:hAnsi="Arial" w:cs="Arial"/>
          <w:b/>
          <w:i/>
          <w:sz w:val="22"/>
        </w:rPr>
        <w:t>s</w:t>
      </w:r>
      <w:r w:rsidR="001B6FDB" w:rsidRPr="00D42D4A">
        <w:rPr>
          <w:rFonts w:ascii="Arial" w:hAnsi="Arial" w:cs="Arial"/>
          <w:b/>
          <w:i/>
          <w:sz w:val="22"/>
        </w:rPr>
        <w:t>ekcyjnych i deratyzacyjnych”</w:t>
      </w:r>
      <w:r w:rsidR="001B6FDB">
        <w:rPr>
          <w:rFonts w:ascii="Arial" w:hAnsi="Arial" w:cs="Arial"/>
          <w:sz w:val="22"/>
        </w:rPr>
        <w:t xml:space="preserve"> </w:t>
      </w:r>
      <w:r w:rsidRPr="002F01F2">
        <w:rPr>
          <w:rFonts w:ascii="Arial" w:hAnsi="Arial" w:cs="Arial"/>
          <w:sz w:val="22"/>
        </w:rPr>
        <w:t xml:space="preserve">oraz złożyć w Sekretariacie „Kutnowskiego Szpitala Samorządowego Sp. z o.o. przed terminem składania ofert. </w:t>
      </w:r>
    </w:p>
    <w:p w14:paraId="39355547" w14:textId="77D50704" w:rsidR="00EF3C81" w:rsidRPr="00147EBA" w:rsidRDefault="002F01F2" w:rsidP="001D014F">
      <w:pPr>
        <w:pStyle w:val="Tekstpodstawowywcity"/>
        <w:numPr>
          <w:ilvl w:val="0"/>
          <w:numId w:val="50"/>
        </w:numPr>
        <w:spacing w:after="0"/>
        <w:ind w:left="357" w:hanging="357"/>
        <w:jc w:val="both"/>
        <w:rPr>
          <w:rFonts w:ascii="Arial" w:hAnsi="Arial" w:cs="Arial"/>
          <w:sz w:val="22"/>
        </w:rPr>
      </w:pPr>
      <w:r w:rsidRPr="002F01F2">
        <w:rPr>
          <w:rFonts w:ascii="Arial" w:hAnsi="Arial" w:cs="Arial"/>
          <w:sz w:val="22"/>
        </w:rPr>
        <w:t>Opakowanie z próbkami należy zabezpieczyć w sposób uniemożliwiający zapoznanie się z ich zawartością.</w:t>
      </w:r>
    </w:p>
    <w:p w14:paraId="10D93576" w14:textId="6F713178" w:rsidR="00147EBA" w:rsidRDefault="00147EBA" w:rsidP="001D014F">
      <w:pPr>
        <w:pStyle w:val="Akapitzlist1"/>
        <w:numPr>
          <w:ilvl w:val="0"/>
          <w:numId w:val="50"/>
        </w:numPr>
        <w:spacing w:line="276" w:lineRule="auto"/>
        <w:ind w:left="357" w:hanging="357"/>
        <w:jc w:val="both"/>
        <w:rPr>
          <w:sz w:val="22"/>
          <w:u w:val="single"/>
          <w:lang w:val="pl-PL"/>
        </w:rPr>
      </w:pPr>
      <w:r>
        <w:rPr>
          <w:sz w:val="22"/>
          <w:lang w:val="pl-PL"/>
        </w:rPr>
        <w:t>Próbki muszą być dostarczone z wykazem,</w:t>
      </w:r>
      <w:r w:rsidR="000C6AD9">
        <w:rPr>
          <w:sz w:val="22"/>
          <w:lang w:val="pl-PL"/>
        </w:rPr>
        <w:t xml:space="preserve"> który należy</w:t>
      </w:r>
      <w:r>
        <w:rPr>
          <w:sz w:val="22"/>
          <w:lang w:val="pl-PL"/>
        </w:rPr>
        <w:t xml:space="preserve"> dołącz</w:t>
      </w:r>
      <w:r w:rsidR="000C6AD9">
        <w:rPr>
          <w:sz w:val="22"/>
          <w:lang w:val="pl-PL"/>
        </w:rPr>
        <w:t>yć</w:t>
      </w:r>
      <w:r>
        <w:rPr>
          <w:sz w:val="22"/>
          <w:lang w:val="pl-PL"/>
        </w:rPr>
        <w:t xml:space="preserve"> również do oferty.</w:t>
      </w:r>
    </w:p>
    <w:p w14:paraId="20CCF9D6" w14:textId="2245C885" w:rsidR="00147EBA" w:rsidRPr="006A6A8F" w:rsidRDefault="00147EBA" w:rsidP="001D014F">
      <w:pPr>
        <w:pStyle w:val="Akapitzlist1"/>
        <w:numPr>
          <w:ilvl w:val="0"/>
          <w:numId w:val="50"/>
        </w:numPr>
        <w:spacing w:line="276" w:lineRule="auto"/>
        <w:jc w:val="both"/>
        <w:rPr>
          <w:sz w:val="22"/>
          <w:lang w:val="pl-PL"/>
        </w:rPr>
      </w:pPr>
      <w:r w:rsidRPr="00A40596">
        <w:rPr>
          <w:sz w:val="22"/>
          <w:lang w:val="pl-PL"/>
        </w:rPr>
        <w:t>Niedołączenie próbek do oferty będzie skutkowało jej odrzuceniem.</w:t>
      </w:r>
    </w:p>
    <w:bookmarkEnd w:id="5"/>
    <w:p w14:paraId="119EC66D" w14:textId="59E33BE3" w:rsidR="005A12DC" w:rsidRPr="005A12DC" w:rsidRDefault="005A12DC" w:rsidP="001D014F">
      <w:pPr>
        <w:pStyle w:val="Akapitzlist"/>
        <w:numPr>
          <w:ilvl w:val="0"/>
          <w:numId w:val="50"/>
        </w:numPr>
        <w:spacing w:after="0" w:line="276" w:lineRule="auto"/>
        <w:jc w:val="both"/>
        <w:rPr>
          <w:rFonts w:ascii="Arial" w:hAnsi="Arial" w:cs="Arial"/>
        </w:rPr>
      </w:pPr>
      <w:r w:rsidRPr="005A12DC">
        <w:rPr>
          <w:rFonts w:ascii="Arial" w:hAnsi="Arial" w:cs="Arial"/>
        </w:rPr>
        <w:t>Zamawiający wymaga, aby dostawa przedmiotu zamówienia odbywała się sukcesywnie</w:t>
      </w:r>
      <w:r w:rsidR="00415875">
        <w:rPr>
          <w:rFonts w:ascii="Arial" w:eastAsia="Batang" w:hAnsi="Arial" w:cs="Arial"/>
          <w:bCs/>
          <w:lang w:eastAsia="pl-PL"/>
        </w:rPr>
        <w:t xml:space="preserve"> </w:t>
      </w:r>
      <w:bookmarkStart w:id="9" w:name="_Hlk100733597"/>
      <w:r w:rsidR="00415875" w:rsidRPr="005110D3">
        <w:rPr>
          <w:rFonts w:ascii="Arial" w:eastAsia="Batang" w:hAnsi="Arial" w:cs="Arial"/>
          <w:bCs/>
          <w:lang w:eastAsia="pl-PL"/>
        </w:rPr>
        <w:t xml:space="preserve">do Zamawiającego </w:t>
      </w:r>
      <w:r w:rsidR="00415875">
        <w:rPr>
          <w:rFonts w:ascii="Arial" w:eastAsia="Batang" w:hAnsi="Arial" w:cs="Arial"/>
          <w:bCs/>
          <w:lang w:eastAsia="pl-PL"/>
        </w:rPr>
        <w:t xml:space="preserve">(magazyn </w:t>
      </w:r>
      <w:r w:rsidR="00415875" w:rsidRPr="005110D3">
        <w:rPr>
          <w:rFonts w:ascii="Arial" w:eastAsia="Batang" w:hAnsi="Arial" w:cs="Arial"/>
          <w:bCs/>
          <w:lang w:eastAsia="pl-PL"/>
        </w:rPr>
        <w:t xml:space="preserve">– </w:t>
      </w:r>
      <w:r w:rsidR="00415875">
        <w:rPr>
          <w:rFonts w:ascii="Arial" w:eastAsia="Batang" w:hAnsi="Arial" w:cs="Arial"/>
          <w:bCs/>
          <w:lang w:eastAsia="pl-PL"/>
        </w:rPr>
        <w:t xml:space="preserve">niski parter w </w:t>
      </w:r>
      <w:r w:rsidR="00415875" w:rsidRPr="005110D3">
        <w:rPr>
          <w:rFonts w:ascii="Arial" w:eastAsia="Batang" w:hAnsi="Arial" w:cs="Arial"/>
          <w:bCs/>
          <w:lang w:eastAsia="pl-PL"/>
        </w:rPr>
        <w:t>budynk</w:t>
      </w:r>
      <w:r w:rsidR="00415875">
        <w:rPr>
          <w:rFonts w:ascii="Arial" w:eastAsia="Batang" w:hAnsi="Arial" w:cs="Arial"/>
          <w:bCs/>
          <w:lang w:eastAsia="pl-PL"/>
        </w:rPr>
        <w:t>u</w:t>
      </w:r>
      <w:r w:rsidR="00415875" w:rsidRPr="005110D3">
        <w:rPr>
          <w:rFonts w:ascii="Arial" w:eastAsia="Batang" w:hAnsi="Arial" w:cs="Arial"/>
          <w:bCs/>
          <w:lang w:eastAsia="pl-PL"/>
        </w:rPr>
        <w:t xml:space="preserve"> główny</w:t>
      </w:r>
      <w:r w:rsidR="00415875">
        <w:rPr>
          <w:rFonts w:ascii="Arial" w:eastAsia="Batang" w:hAnsi="Arial" w:cs="Arial"/>
          <w:bCs/>
          <w:lang w:eastAsia="pl-PL"/>
        </w:rPr>
        <w:t>m</w:t>
      </w:r>
      <w:r w:rsidR="00415875" w:rsidRPr="005110D3">
        <w:rPr>
          <w:rFonts w:ascii="Arial" w:eastAsia="Batang" w:hAnsi="Arial" w:cs="Arial"/>
          <w:bCs/>
          <w:lang w:eastAsia="pl-PL"/>
        </w:rPr>
        <w:t xml:space="preserve"> szpitala</w:t>
      </w:r>
      <w:r w:rsidR="00415875">
        <w:rPr>
          <w:rFonts w:ascii="Arial" w:eastAsia="Batang" w:hAnsi="Arial" w:cs="Arial"/>
          <w:bCs/>
          <w:lang w:eastAsia="pl-PL"/>
        </w:rPr>
        <w:t>)</w:t>
      </w:r>
      <w:r w:rsidR="00415875" w:rsidRPr="005110D3">
        <w:rPr>
          <w:rFonts w:ascii="Arial" w:eastAsia="Batang" w:hAnsi="Arial" w:cs="Arial"/>
          <w:bCs/>
          <w:lang w:eastAsia="pl-PL"/>
        </w:rPr>
        <w:t xml:space="preserve"> przy ul. Kościuszki 52</w:t>
      </w:r>
      <w:r w:rsidRPr="005A12DC">
        <w:rPr>
          <w:rFonts w:ascii="Arial" w:hAnsi="Arial" w:cs="Arial"/>
        </w:rPr>
        <w:t xml:space="preserve"> w Kutnie, </w:t>
      </w:r>
      <w:bookmarkEnd w:id="9"/>
      <w:r w:rsidRPr="005A12DC">
        <w:rPr>
          <w:rFonts w:ascii="Arial" w:hAnsi="Arial" w:cs="Arial"/>
        </w:rPr>
        <w:t xml:space="preserve">na koszt i ryzyko Wykonawcy, na podstawie zamówień cząstkowych, składanych przez Zamawiającego w formie faksu lub via e-mail, w terminie </w:t>
      </w:r>
      <w:r w:rsidRPr="006B1A5F">
        <w:rPr>
          <w:rFonts w:ascii="Arial" w:hAnsi="Arial" w:cs="Arial"/>
          <w:b/>
        </w:rPr>
        <w:t xml:space="preserve">do </w:t>
      </w:r>
      <w:r w:rsidR="0048234D" w:rsidRPr="006B1A5F">
        <w:rPr>
          <w:rFonts w:ascii="Arial" w:hAnsi="Arial" w:cs="Arial"/>
          <w:b/>
        </w:rPr>
        <w:t>3</w:t>
      </w:r>
      <w:r w:rsidRPr="006B1A5F">
        <w:rPr>
          <w:rFonts w:ascii="Arial" w:hAnsi="Arial" w:cs="Arial"/>
          <w:b/>
        </w:rPr>
        <w:t xml:space="preserve"> dni</w:t>
      </w:r>
      <w:r w:rsidRPr="005A12DC">
        <w:rPr>
          <w:rFonts w:ascii="Arial" w:hAnsi="Arial" w:cs="Arial"/>
        </w:rPr>
        <w:t xml:space="preserve"> roboczych od złożenia danego zamówienia.</w:t>
      </w:r>
    </w:p>
    <w:p w14:paraId="688F2F1F" w14:textId="77777777" w:rsidR="00CE7395" w:rsidRDefault="005A12DC" w:rsidP="001D014F">
      <w:pPr>
        <w:pStyle w:val="Akapitzlist"/>
        <w:numPr>
          <w:ilvl w:val="0"/>
          <w:numId w:val="50"/>
        </w:numPr>
        <w:spacing w:after="0" w:line="276" w:lineRule="auto"/>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w:t>
      </w:r>
    </w:p>
    <w:p w14:paraId="637E90B9" w14:textId="580FAFC5" w:rsidR="005A12DC" w:rsidRPr="005A12DC" w:rsidRDefault="005A12DC" w:rsidP="00CE7395">
      <w:pPr>
        <w:pStyle w:val="Akapitzlist"/>
        <w:spacing w:after="0" w:line="276" w:lineRule="auto"/>
        <w:ind w:left="360"/>
        <w:jc w:val="both"/>
        <w:rPr>
          <w:rFonts w:ascii="Arial" w:hAnsi="Arial" w:cs="Arial"/>
        </w:rPr>
      </w:pPr>
      <w:r w:rsidRPr="005A12DC">
        <w:rPr>
          <w:rFonts w:ascii="Arial" w:hAnsi="Arial" w:cs="Arial"/>
        </w:rPr>
        <w:t xml:space="preserve"> reklamacji.</w:t>
      </w:r>
    </w:p>
    <w:p w14:paraId="003B5348" w14:textId="273337EB" w:rsidR="005A12DC" w:rsidRPr="00333DBA" w:rsidRDefault="005A12DC" w:rsidP="001D014F">
      <w:pPr>
        <w:pStyle w:val="Akapitzlist"/>
        <w:numPr>
          <w:ilvl w:val="0"/>
          <w:numId w:val="50"/>
        </w:numPr>
        <w:spacing w:after="0" w:line="276" w:lineRule="auto"/>
        <w:jc w:val="both"/>
        <w:rPr>
          <w:rFonts w:ascii="Arial" w:hAnsi="Arial" w:cs="Arial"/>
        </w:rPr>
      </w:pPr>
      <w:r w:rsidRPr="005A12DC">
        <w:rPr>
          <w:rFonts w:ascii="Arial" w:hAnsi="Arial" w:cs="Arial"/>
        </w:rPr>
        <w:t xml:space="preserve">Jeżeli Wykonawca będzie oferował przedmiot zamówienia w opakowaniach posiadających inną ilość </w:t>
      </w:r>
      <w:r w:rsidR="001849E2">
        <w:rPr>
          <w:rFonts w:ascii="Arial" w:hAnsi="Arial" w:cs="Arial"/>
        </w:rPr>
        <w:t xml:space="preserve"> </w:t>
      </w:r>
      <w:r w:rsidRPr="005A12DC">
        <w:rPr>
          <w:rFonts w:ascii="Arial" w:hAnsi="Arial" w:cs="Arial"/>
        </w:rPr>
        <w:t>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67621DA0" w:rsidR="005020D2" w:rsidRDefault="005A12DC" w:rsidP="001D014F">
      <w:pPr>
        <w:pStyle w:val="Akapitzlist"/>
        <w:numPr>
          <w:ilvl w:val="0"/>
          <w:numId w:val="50"/>
        </w:numPr>
        <w:spacing w:after="0"/>
        <w:jc w:val="both"/>
        <w:rPr>
          <w:rFonts w:ascii="Arial" w:hAnsi="Arial" w:cs="Arial"/>
        </w:rPr>
      </w:pPr>
      <w:r w:rsidRPr="005A12DC">
        <w:rPr>
          <w:rFonts w:ascii="Arial" w:hAnsi="Arial" w:cs="Arial"/>
        </w:rPr>
        <w:t xml:space="preserve">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w:t>
      </w:r>
      <w:r w:rsidR="00472605">
        <w:rPr>
          <w:rFonts w:ascii="Arial" w:hAnsi="Arial" w:cs="Arial"/>
        </w:rPr>
        <w:t xml:space="preserve">2012 </w:t>
      </w:r>
      <w:r w:rsidRPr="005A12DC">
        <w:rPr>
          <w:rFonts w:ascii="Arial" w:hAnsi="Arial" w:cs="Arial"/>
        </w:rPr>
        <w:t>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10" w:name="_Toc258314246"/>
      <w:r>
        <w:t xml:space="preserve">5. </w:t>
      </w:r>
      <w:r w:rsidRPr="00613915">
        <w:t>TERMIN I MIEJSCE WYKONANIA ZAMÓWIENIA</w:t>
      </w:r>
      <w:bookmarkEnd w:id="10"/>
    </w:p>
    <w:p w14:paraId="043C5330" w14:textId="01DB80F0" w:rsidR="00766247" w:rsidRDefault="003E33D9" w:rsidP="00D0590A">
      <w:pPr>
        <w:pStyle w:val="Nagwek2"/>
        <w:numPr>
          <w:ilvl w:val="0"/>
          <w:numId w:val="0"/>
        </w:numPr>
        <w:ind w:left="357"/>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5E7B6B72" w14:textId="2637DD45" w:rsidR="007514E9" w:rsidRPr="00D15D84" w:rsidRDefault="00B50DBF" w:rsidP="001D014F">
      <w:pPr>
        <w:pStyle w:val="Akapitzlist"/>
        <w:numPr>
          <w:ilvl w:val="0"/>
          <w:numId w:val="51"/>
        </w:numPr>
        <w:spacing w:after="0"/>
        <w:rPr>
          <w:rFonts w:ascii="Arial" w:hAnsi="Arial" w:cs="Arial"/>
          <w:bCs/>
          <w:iCs/>
          <w:color w:val="000000"/>
          <w:lang w:eastAsia="x-none"/>
        </w:rPr>
      </w:pPr>
      <w:r w:rsidRPr="0008360F">
        <w:rPr>
          <w:rFonts w:ascii="Arial" w:hAnsi="Arial" w:cs="Arial"/>
          <w:bCs/>
          <w:iCs/>
          <w:color w:val="000000"/>
          <w:lang w:eastAsia="x-none"/>
        </w:rPr>
        <w:t>Miejsce</w:t>
      </w:r>
      <w:r w:rsidR="00B85D59">
        <w:rPr>
          <w:rFonts w:ascii="Arial" w:hAnsi="Arial" w:cs="Arial"/>
          <w:bCs/>
          <w:iCs/>
          <w:color w:val="000000"/>
          <w:lang w:eastAsia="x-none"/>
        </w:rPr>
        <w:t xml:space="preserve"> </w:t>
      </w:r>
      <w:r w:rsidRPr="0008360F">
        <w:rPr>
          <w:rFonts w:ascii="Arial" w:hAnsi="Arial" w:cs="Arial"/>
          <w:bCs/>
          <w:iCs/>
          <w:color w:val="000000"/>
          <w:lang w:eastAsia="x-none"/>
        </w:rPr>
        <w:t>wykonania zamówienia</w:t>
      </w:r>
      <w:r w:rsidR="00C42274">
        <w:rPr>
          <w:rFonts w:ascii="Arial" w:eastAsia="Batang" w:hAnsi="Arial" w:cs="Arial"/>
          <w:bCs/>
          <w:lang w:eastAsia="pl-PL"/>
        </w:rPr>
        <w:t>:</w:t>
      </w:r>
      <w:r w:rsidR="00B85D59">
        <w:rPr>
          <w:rFonts w:ascii="Arial" w:eastAsia="Batang" w:hAnsi="Arial" w:cs="Arial"/>
          <w:bCs/>
          <w:lang w:eastAsia="pl-PL"/>
        </w:rPr>
        <w:t xml:space="preserve"> </w:t>
      </w:r>
      <w:r w:rsidR="00C42274">
        <w:rPr>
          <w:rFonts w:ascii="Arial" w:eastAsia="Batang" w:hAnsi="Arial" w:cs="Arial"/>
          <w:bCs/>
          <w:lang w:eastAsia="pl-PL"/>
        </w:rPr>
        <w:t>magazyn</w:t>
      </w:r>
      <w:r w:rsidR="00B85D59">
        <w:rPr>
          <w:rFonts w:ascii="Arial" w:eastAsia="Batang" w:hAnsi="Arial" w:cs="Arial"/>
          <w:bCs/>
          <w:lang w:eastAsia="pl-PL"/>
        </w:rPr>
        <w:t xml:space="preserve"> </w:t>
      </w:r>
      <w:r w:rsidR="00C42274" w:rsidRPr="005110D3">
        <w:rPr>
          <w:rFonts w:ascii="Arial" w:eastAsia="Batang" w:hAnsi="Arial" w:cs="Arial"/>
          <w:bCs/>
          <w:lang w:eastAsia="pl-PL"/>
        </w:rPr>
        <w:t xml:space="preserve">– </w:t>
      </w:r>
      <w:r w:rsidR="00C42274">
        <w:rPr>
          <w:rFonts w:ascii="Arial" w:eastAsia="Batang" w:hAnsi="Arial" w:cs="Arial"/>
          <w:bCs/>
          <w:lang w:eastAsia="pl-PL"/>
        </w:rPr>
        <w:t xml:space="preserve">niski </w:t>
      </w:r>
      <w:r w:rsidR="00B85D59">
        <w:rPr>
          <w:rFonts w:ascii="Arial" w:eastAsia="Batang" w:hAnsi="Arial" w:cs="Arial"/>
          <w:bCs/>
          <w:lang w:eastAsia="pl-PL"/>
        </w:rPr>
        <w:t xml:space="preserve"> </w:t>
      </w:r>
      <w:r w:rsidR="00C42274">
        <w:rPr>
          <w:rFonts w:ascii="Arial" w:eastAsia="Batang" w:hAnsi="Arial" w:cs="Arial"/>
          <w:bCs/>
          <w:lang w:eastAsia="pl-PL"/>
        </w:rPr>
        <w:t>parter</w:t>
      </w:r>
      <w:r w:rsidR="00B85D59">
        <w:rPr>
          <w:rFonts w:ascii="Arial" w:eastAsia="Batang" w:hAnsi="Arial" w:cs="Arial"/>
          <w:bCs/>
          <w:lang w:eastAsia="pl-PL"/>
        </w:rPr>
        <w:t xml:space="preserve"> </w:t>
      </w:r>
      <w:r w:rsidR="00C42274">
        <w:rPr>
          <w:rFonts w:ascii="Arial" w:eastAsia="Batang" w:hAnsi="Arial" w:cs="Arial"/>
          <w:bCs/>
          <w:lang w:eastAsia="pl-PL"/>
        </w:rPr>
        <w:t xml:space="preserve"> w</w:t>
      </w:r>
      <w:r w:rsidR="00B85D59">
        <w:rPr>
          <w:rFonts w:ascii="Arial" w:eastAsia="Batang" w:hAnsi="Arial" w:cs="Arial"/>
          <w:bCs/>
          <w:lang w:eastAsia="pl-PL"/>
        </w:rPr>
        <w:t xml:space="preserve"> </w:t>
      </w:r>
      <w:r w:rsidR="00C42274">
        <w:rPr>
          <w:rFonts w:ascii="Arial" w:eastAsia="Batang" w:hAnsi="Arial" w:cs="Arial"/>
          <w:bCs/>
          <w:lang w:eastAsia="pl-PL"/>
        </w:rPr>
        <w:t xml:space="preserve"> </w:t>
      </w:r>
      <w:r w:rsidR="00C42274" w:rsidRPr="005110D3">
        <w:rPr>
          <w:rFonts w:ascii="Arial" w:eastAsia="Batang" w:hAnsi="Arial" w:cs="Arial"/>
          <w:bCs/>
          <w:lang w:eastAsia="pl-PL"/>
        </w:rPr>
        <w:t>budynk</w:t>
      </w:r>
      <w:r w:rsidR="00C42274">
        <w:rPr>
          <w:rFonts w:ascii="Arial" w:eastAsia="Batang" w:hAnsi="Arial" w:cs="Arial"/>
          <w:bCs/>
          <w:lang w:eastAsia="pl-PL"/>
        </w:rPr>
        <w:t>u</w:t>
      </w:r>
      <w:r w:rsidR="00C42274" w:rsidRPr="005110D3">
        <w:rPr>
          <w:rFonts w:ascii="Arial" w:eastAsia="Batang" w:hAnsi="Arial" w:cs="Arial"/>
          <w:bCs/>
          <w:lang w:eastAsia="pl-PL"/>
        </w:rPr>
        <w:t xml:space="preserve"> </w:t>
      </w:r>
      <w:r w:rsidR="00B85D59">
        <w:rPr>
          <w:rFonts w:ascii="Arial" w:eastAsia="Batang" w:hAnsi="Arial" w:cs="Arial"/>
          <w:bCs/>
          <w:lang w:eastAsia="pl-PL"/>
        </w:rPr>
        <w:t xml:space="preserve"> </w:t>
      </w:r>
      <w:r w:rsidR="00C42274" w:rsidRPr="005110D3">
        <w:rPr>
          <w:rFonts w:ascii="Arial" w:eastAsia="Batang" w:hAnsi="Arial" w:cs="Arial"/>
          <w:bCs/>
          <w:lang w:eastAsia="pl-PL"/>
        </w:rPr>
        <w:t>główny</w:t>
      </w:r>
      <w:r w:rsidR="00C42274">
        <w:rPr>
          <w:rFonts w:ascii="Arial" w:eastAsia="Batang" w:hAnsi="Arial" w:cs="Arial"/>
          <w:bCs/>
          <w:lang w:eastAsia="pl-PL"/>
        </w:rPr>
        <w:t>m</w:t>
      </w:r>
      <w:r w:rsidR="00B85D59">
        <w:rPr>
          <w:rFonts w:ascii="Arial" w:eastAsia="Batang" w:hAnsi="Arial" w:cs="Arial"/>
          <w:bCs/>
          <w:lang w:eastAsia="pl-PL"/>
        </w:rPr>
        <w:t xml:space="preserve"> </w:t>
      </w:r>
      <w:r w:rsidR="00687523">
        <w:rPr>
          <w:rFonts w:ascii="Arial" w:eastAsia="Batang" w:hAnsi="Arial" w:cs="Arial"/>
          <w:bCs/>
          <w:lang w:eastAsia="pl-PL"/>
        </w:rPr>
        <w:t>„</w:t>
      </w:r>
      <w:r w:rsidR="0019009D">
        <w:rPr>
          <w:rFonts w:ascii="Arial" w:eastAsia="Batang" w:hAnsi="Arial" w:cs="Arial"/>
          <w:bCs/>
          <w:lang w:eastAsia="pl-PL"/>
        </w:rPr>
        <w:t>Kutnowskiego S</w:t>
      </w:r>
      <w:r w:rsidR="00C42274" w:rsidRPr="005110D3">
        <w:rPr>
          <w:rFonts w:ascii="Arial" w:eastAsia="Batang" w:hAnsi="Arial" w:cs="Arial"/>
          <w:bCs/>
          <w:lang w:eastAsia="pl-PL"/>
        </w:rPr>
        <w:t xml:space="preserve">zpitala </w:t>
      </w:r>
      <w:r w:rsidR="0019009D">
        <w:rPr>
          <w:rFonts w:ascii="Arial" w:eastAsia="Batang" w:hAnsi="Arial" w:cs="Arial"/>
          <w:bCs/>
          <w:lang w:eastAsia="pl-PL"/>
        </w:rPr>
        <w:t>Samorządowego</w:t>
      </w:r>
      <w:r w:rsidR="00687523">
        <w:rPr>
          <w:rFonts w:ascii="Arial" w:eastAsia="Batang" w:hAnsi="Arial" w:cs="Arial"/>
          <w:bCs/>
          <w:lang w:eastAsia="pl-PL"/>
        </w:rPr>
        <w:t>” Sp. z o.o.,</w:t>
      </w:r>
      <w:r w:rsidR="00B85D59">
        <w:rPr>
          <w:rFonts w:ascii="Arial" w:eastAsia="Batang" w:hAnsi="Arial" w:cs="Arial"/>
          <w:bCs/>
          <w:lang w:eastAsia="pl-PL"/>
        </w:rPr>
        <w:t xml:space="preserve"> </w:t>
      </w:r>
      <w:r w:rsidR="00C42274" w:rsidRPr="005110D3">
        <w:rPr>
          <w:rFonts w:ascii="Arial" w:eastAsia="Batang" w:hAnsi="Arial" w:cs="Arial"/>
          <w:bCs/>
          <w:lang w:eastAsia="pl-PL"/>
        </w:rPr>
        <w:t xml:space="preserve">przy </w:t>
      </w:r>
      <w:r w:rsidR="0019009D">
        <w:rPr>
          <w:rFonts w:ascii="Arial" w:eastAsia="Batang" w:hAnsi="Arial" w:cs="Arial"/>
          <w:bCs/>
          <w:lang w:eastAsia="pl-PL"/>
        </w:rPr>
        <w:t xml:space="preserve"> </w:t>
      </w:r>
      <w:r w:rsidR="00C42274" w:rsidRPr="0019009D">
        <w:rPr>
          <w:rFonts w:ascii="Arial" w:eastAsia="Batang" w:hAnsi="Arial" w:cs="Arial"/>
          <w:bCs/>
        </w:rPr>
        <w:t>ul. Kościuszki 52</w:t>
      </w:r>
      <w:r w:rsidR="00C42274" w:rsidRPr="0019009D">
        <w:rPr>
          <w:rFonts w:ascii="Arial" w:hAnsi="Arial" w:cs="Arial"/>
        </w:rPr>
        <w:t xml:space="preserve"> w Kutnie</w:t>
      </w:r>
      <w:r w:rsidR="00B85D59" w:rsidRPr="0019009D">
        <w:rPr>
          <w:rFonts w:ascii="Arial" w:hAnsi="Arial" w:cs="Arial"/>
        </w:rPr>
        <w:t>.</w:t>
      </w:r>
    </w:p>
    <w:p w14:paraId="510F3239" w14:textId="77777777" w:rsidR="00D15D84" w:rsidRPr="0019009D" w:rsidRDefault="00D15D84" w:rsidP="00D15D84">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11" w:name="_Toc258314247"/>
      <w:r w:rsidRPr="009455EC">
        <w:t xml:space="preserve">6. </w:t>
      </w:r>
      <w:r w:rsidRPr="00FD4362">
        <w:t>WARUNKI UDZIAŁU W POSTĘPOWANIU</w:t>
      </w:r>
      <w:bookmarkEnd w:id="11"/>
    </w:p>
    <w:p w14:paraId="4D75ED0C" w14:textId="517DEEFB" w:rsidR="001820BC" w:rsidRPr="00553AA6" w:rsidRDefault="001820BC" w:rsidP="00D0590A">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D0590A">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D014F">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0B6C510C" w:rsidR="002D7FD4" w:rsidRPr="001D5CFC" w:rsidRDefault="00B105AC" w:rsidP="001757DF">
      <w:pPr>
        <w:pStyle w:val="Akapitzlist"/>
        <w:spacing w:after="0"/>
        <w:jc w:val="both"/>
        <w:rPr>
          <w:rFonts w:ascii="Arial" w:hAnsi="Arial" w:cs="Arial"/>
          <w:color w:val="000000"/>
        </w:rPr>
      </w:pPr>
      <w:bookmarkStart w:id="12" w:name="_Hlk69717416"/>
      <w:r w:rsidRPr="00553AA6">
        <w:rPr>
          <w:rFonts w:ascii="Arial" w:hAnsi="Arial" w:cs="Arial"/>
          <w:color w:val="000000"/>
        </w:rPr>
        <w:t>Zamawiający nie stawia warunku w powyższym zakresie</w:t>
      </w:r>
      <w:bookmarkEnd w:id="12"/>
      <w:r w:rsidR="006237C7">
        <w:rPr>
          <w:rFonts w:ascii="Arial" w:hAnsi="Arial" w:cs="Arial"/>
          <w:color w:val="000000"/>
        </w:rPr>
        <w:t>.</w:t>
      </w:r>
    </w:p>
    <w:p w14:paraId="79C23583" w14:textId="7B6DFE1C" w:rsidR="00C31AB5" w:rsidRDefault="00C31AB5" w:rsidP="001D014F">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45BA6B30" w14:textId="3535D57F" w:rsidR="005936B2" w:rsidRPr="003654E3" w:rsidRDefault="005936B2" w:rsidP="005936B2">
      <w:pPr>
        <w:pStyle w:val="Akapitzlist"/>
        <w:jc w:val="both"/>
        <w:rPr>
          <w:rFonts w:ascii="Arial" w:hAnsi="Arial" w:cs="Arial"/>
          <w:bCs/>
          <w:i/>
        </w:rPr>
      </w:pPr>
      <w:r w:rsidRPr="003654E3">
        <w:rPr>
          <w:rFonts w:ascii="Arial" w:hAnsi="Arial" w:cs="Arial"/>
          <w:bCs/>
          <w:i/>
        </w:rPr>
        <w:t xml:space="preserve">Zamawiający uzna za spełniony warunek jeśli Wykonawca posiada zezwolenie/koncesje na prowadzenie hurtowni farmaceutycznej w zakresie obrotu produktami objętymi zamówieniem – dotyczy </w:t>
      </w:r>
      <w:r w:rsidRPr="003654E3">
        <w:rPr>
          <w:rFonts w:ascii="Arial" w:hAnsi="Arial" w:cs="Arial"/>
          <w:b/>
          <w:bCs/>
          <w:i/>
        </w:rPr>
        <w:t>Pakietu nr 5</w:t>
      </w:r>
      <w:r w:rsidRPr="003654E3">
        <w:rPr>
          <w:rFonts w:ascii="Arial" w:hAnsi="Arial" w:cs="Arial"/>
          <w:b/>
          <w:bCs/>
          <w:i/>
          <w:color w:val="ED7D31" w:themeColor="accent2"/>
        </w:rPr>
        <w:t>.</w:t>
      </w:r>
    </w:p>
    <w:p w14:paraId="4F7CA35B" w14:textId="2EBAC08E" w:rsidR="00C31AB5" w:rsidRPr="00553AA6" w:rsidRDefault="00C31AB5" w:rsidP="001D014F">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4B68540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r w:rsidR="00D15D84">
        <w:rPr>
          <w:rFonts w:ascii="Arial" w:hAnsi="Arial" w:cs="Arial"/>
          <w:color w:val="000000"/>
        </w:rPr>
        <w:t>.</w:t>
      </w:r>
    </w:p>
    <w:p w14:paraId="64C68D1E" w14:textId="1CC031D9" w:rsidR="00C31AB5" w:rsidRPr="00553AA6" w:rsidRDefault="00C31AB5" w:rsidP="001D014F">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20C7AF94" w14:textId="797CFFA5" w:rsidR="00C3643E" w:rsidRPr="00D15D84" w:rsidRDefault="001D5CFC" w:rsidP="00D15D84">
      <w:pPr>
        <w:pStyle w:val="Akapitzlist"/>
        <w:spacing w:after="0"/>
        <w:jc w:val="both"/>
        <w:rPr>
          <w:rFonts w:ascii="Arial" w:hAnsi="Arial" w:cs="Arial"/>
          <w:color w:val="000000"/>
        </w:rPr>
      </w:pPr>
      <w:bookmarkStart w:id="13" w:name="_Hlk67492232"/>
      <w:r w:rsidRPr="00553AA6">
        <w:rPr>
          <w:rFonts w:ascii="Arial" w:hAnsi="Arial" w:cs="Arial"/>
          <w:color w:val="000000"/>
        </w:rPr>
        <w:t>Zamawiający nie stawia warunku w powyższym zakresie</w:t>
      </w:r>
      <w:bookmarkEnd w:id="13"/>
      <w:r w:rsidR="00D15D84">
        <w:rPr>
          <w:rFonts w:ascii="Arial" w:hAnsi="Arial" w:cs="Arial"/>
          <w:color w:val="000000"/>
        </w:rPr>
        <w:t>.</w:t>
      </w:r>
    </w:p>
    <w:p w14:paraId="61819965" w14:textId="77777777" w:rsidR="00C3643E" w:rsidRPr="00580342" w:rsidRDefault="00C3643E"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257693FF"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bookmarkStart w:id="14" w:name="_Toc258314248"/>
      <w:r w:rsidRPr="004E463D">
        <w:rPr>
          <w:rFonts w:ascii="Arial" w:hAnsi="Arial" w:cs="Arial"/>
          <w:bCs/>
          <w:iCs/>
          <w:color w:val="000000"/>
          <w:sz w:val="22"/>
          <w:szCs w:val="22"/>
          <w:lang w:eastAsia="x-none"/>
        </w:rPr>
        <w:t>Zamawiający wykluczy z postępowania o udzielenie zamówienia Wykonawcę, wobec którego zachodzą podstawy wykluczenia, o których mowa w art. 108 ust. 1 ustawy Pzp.</w:t>
      </w:r>
    </w:p>
    <w:p w14:paraId="51186AF6" w14:textId="77777777" w:rsidR="004E463D" w:rsidRPr="004E463D" w:rsidRDefault="004E463D" w:rsidP="001D014F">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4E463D">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30CC4A97"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r w:rsidRPr="004E463D">
        <w:rPr>
          <w:rFonts w:ascii="Arial" w:hAnsi="Arial" w:cs="Arial"/>
          <w:bCs/>
          <w:iCs/>
          <w:color w:val="000000"/>
          <w:sz w:val="22"/>
          <w:szCs w:val="22"/>
          <w:lang w:eastAsia="x-none"/>
        </w:rPr>
        <w:t xml:space="preserve">Wykluczenie Wykonawcy nastąpi w przypadkach, o których mowa </w:t>
      </w:r>
      <w:r w:rsidRPr="004E463D">
        <w:rPr>
          <w:rFonts w:ascii="Arial" w:hAnsi="Arial" w:cs="Arial"/>
          <w:bCs/>
          <w:iCs/>
          <w:sz w:val="22"/>
          <w:szCs w:val="22"/>
          <w:lang w:eastAsia="x-none"/>
        </w:rPr>
        <w:t>w art. 111 ustawy Pzp.</w:t>
      </w:r>
    </w:p>
    <w:p w14:paraId="285659ED"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r w:rsidRPr="004E463D">
        <w:rPr>
          <w:rFonts w:ascii="Arial" w:hAnsi="Arial" w:cs="Arial"/>
          <w:bCs/>
          <w:iCs/>
          <w:color w:val="000000"/>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13C48F20"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r w:rsidRPr="004E463D">
        <w:rPr>
          <w:rFonts w:ascii="Arial" w:hAnsi="Arial" w:cs="Arial"/>
          <w:bCs/>
          <w:iCs/>
          <w:color w:val="000000"/>
          <w:sz w:val="22"/>
          <w:szCs w:val="22"/>
          <w:lang w:eastAsia="x-none"/>
        </w:rPr>
        <w:t>Zamawiający może wykluczyć Wykonawcę na każdym etapie postępowania, ofertę Wykonawcy wykluczonego uznaje się za odrzuconą.</w:t>
      </w:r>
    </w:p>
    <w:p w14:paraId="76B370AD"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bookmarkStart w:id="15" w:name="_Hlk121232692"/>
      <w:r w:rsidRPr="004E463D">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2022.835 z dnia 2022.04.15).</w:t>
      </w:r>
    </w:p>
    <w:p w14:paraId="5CF68393"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r w:rsidRPr="004E463D">
        <w:rPr>
          <w:rFonts w:ascii="Arial" w:hAnsi="Arial" w:cs="Arial"/>
          <w:bCs/>
          <w:iCs/>
          <w:color w:val="000000"/>
          <w:sz w:val="22"/>
          <w:szCs w:val="22"/>
          <w:lang w:eastAsia="x-none"/>
        </w:rPr>
        <w:t>Wykluczenie, o którym mowa w ust. 6 następuje na okres trwania określonych w nim okoliczności.</w:t>
      </w:r>
    </w:p>
    <w:p w14:paraId="78227970" w14:textId="77777777" w:rsidR="004E463D" w:rsidRPr="004E463D" w:rsidRDefault="004E463D" w:rsidP="001D014F">
      <w:pPr>
        <w:numPr>
          <w:ilvl w:val="0"/>
          <w:numId w:val="15"/>
        </w:numPr>
        <w:jc w:val="both"/>
        <w:outlineLvl w:val="1"/>
        <w:rPr>
          <w:rFonts w:ascii="Arial" w:hAnsi="Arial" w:cs="Arial"/>
          <w:bCs/>
          <w:iCs/>
          <w:color w:val="000000"/>
          <w:sz w:val="22"/>
          <w:szCs w:val="22"/>
          <w:lang w:eastAsia="x-none"/>
        </w:rPr>
      </w:pPr>
      <w:r w:rsidRPr="004E463D">
        <w:rPr>
          <w:rFonts w:ascii="Arial" w:hAnsi="Arial" w:cs="Arial"/>
          <w:bCs/>
          <w:iCs/>
          <w:color w:val="000000"/>
          <w:sz w:val="22"/>
          <w:szCs w:val="22"/>
          <w:lang w:eastAsia="x-none"/>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99B220" w14:textId="77777777" w:rsidR="004E463D" w:rsidRPr="004E463D" w:rsidRDefault="004E463D" w:rsidP="001D014F">
      <w:pPr>
        <w:numPr>
          <w:ilvl w:val="0"/>
          <w:numId w:val="15"/>
        </w:numPr>
        <w:suppressAutoHyphens/>
        <w:jc w:val="both"/>
        <w:rPr>
          <w:rFonts w:ascii="Arial" w:hAnsi="Arial" w:cs="Arial"/>
          <w:sz w:val="22"/>
          <w:szCs w:val="22"/>
        </w:rPr>
      </w:pPr>
      <w:r w:rsidRPr="004E463D">
        <w:rPr>
          <w:rFonts w:ascii="Arial" w:hAnsi="Arial" w:cs="Arial"/>
          <w:sz w:val="22"/>
          <w:szCs w:val="22"/>
        </w:rPr>
        <w:t>Zamawiający informuje, 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6C5359F4" w14:textId="77777777" w:rsidR="004E463D" w:rsidRPr="004E463D" w:rsidRDefault="004E463D" w:rsidP="001D014F">
      <w:pPr>
        <w:numPr>
          <w:ilvl w:val="0"/>
          <w:numId w:val="15"/>
        </w:numPr>
        <w:suppressAutoHyphens/>
        <w:jc w:val="both"/>
        <w:rPr>
          <w:rFonts w:ascii="Arial" w:hAnsi="Arial" w:cs="Arial"/>
          <w:sz w:val="22"/>
          <w:szCs w:val="22"/>
        </w:rPr>
      </w:pPr>
      <w:r w:rsidRPr="004E463D">
        <w:rPr>
          <w:rFonts w:ascii="Arial" w:hAnsi="Arial" w:cs="Arial"/>
          <w:sz w:val="22"/>
          <w:szCs w:val="22"/>
        </w:rPr>
        <w:t>Zamawiający informuje, że zgodnie z art. 7 ust. 5 ustawy, o której mowa w ust. 11, przez ubieganie się o udzielenie zamówienia publicznego rozumie się złożenie oferty.</w:t>
      </w:r>
    </w:p>
    <w:p w14:paraId="54AEC7CC" w14:textId="77777777" w:rsidR="004E463D" w:rsidRPr="004E463D" w:rsidRDefault="004E463D" w:rsidP="004E463D">
      <w:pPr>
        <w:shd w:val="clear" w:color="auto" w:fill="FFFFFF"/>
        <w:ind w:left="360"/>
        <w:jc w:val="both"/>
        <w:rPr>
          <w:rFonts w:ascii="Arial" w:hAnsi="Arial" w:cs="Arial"/>
          <w:sz w:val="22"/>
          <w:szCs w:val="22"/>
        </w:rPr>
      </w:pPr>
    </w:p>
    <w:p w14:paraId="5033B526" w14:textId="77777777" w:rsidR="004E463D" w:rsidRPr="004E463D" w:rsidRDefault="004E463D" w:rsidP="004E463D">
      <w:pPr>
        <w:shd w:val="clear" w:color="auto" w:fill="FFFFFF"/>
        <w:ind w:left="360"/>
        <w:jc w:val="both"/>
        <w:rPr>
          <w:rFonts w:ascii="Arial" w:hAnsi="Arial" w:cs="Arial"/>
          <w:sz w:val="22"/>
          <w:szCs w:val="22"/>
        </w:rPr>
      </w:pPr>
      <w:r w:rsidRPr="004E463D">
        <w:rPr>
          <w:rFonts w:ascii="Arial" w:hAnsi="Arial" w:cs="Arial"/>
          <w:sz w:val="22"/>
          <w:szCs w:val="22"/>
        </w:rPr>
        <w:t xml:space="preserve">W przypadku wykonawcy lub uczestnika konkursu wykluczonego na podstawie okoliczności, o których mowa powyżej, Zamawiający </w:t>
      </w:r>
      <w:r w:rsidRPr="004E463D">
        <w:rPr>
          <w:rFonts w:ascii="Arial" w:hAnsi="Arial" w:cs="Arial"/>
          <w:b/>
          <w:sz w:val="22"/>
          <w:szCs w:val="22"/>
        </w:rPr>
        <w:t>odrzuca ofertę</w:t>
      </w:r>
      <w:r w:rsidRPr="004E463D">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4E463D">
          <w:rPr>
            <w:rFonts w:ascii="Arial" w:hAnsi="Arial" w:cs="Arial"/>
            <w:color w:val="0000FF"/>
            <w:sz w:val="22"/>
            <w:szCs w:val="22"/>
            <w:u w:val="single"/>
          </w:rPr>
          <w:t>Stosowanie unijnego zakazu udziału wykonawców rosyjskich w zamówieniach - Urząd Zamówień Publicznych (uzp.gov.pl)</w:t>
        </w:r>
      </w:hyperlink>
    </w:p>
    <w:bookmarkEnd w:id="15"/>
    <w:p w14:paraId="4A66B09C" w14:textId="5324E2FB" w:rsidR="001D687A" w:rsidRDefault="001D687A" w:rsidP="00D0590A">
      <w:pPr>
        <w:pStyle w:val="Nagwek2"/>
        <w:numPr>
          <w:ilvl w:val="0"/>
          <w:numId w:val="0"/>
        </w:numPr>
        <w:ind w:left="357"/>
      </w:pPr>
    </w:p>
    <w:p w14:paraId="4924AB06" w14:textId="77777777" w:rsidR="004E463D" w:rsidRPr="00D839A8" w:rsidRDefault="004E463D" w:rsidP="00D0590A">
      <w:pPr>
        <w:pStyle w:val="Nagwek2"/>
        <w:numPr>
          <w:ilvl w:val="0"/>
          <w:numId w:val="0"/>
        </w:numPr>
        <w:ind w:left="357"/>
      </w:pPr>
    </w:p>
    <w:p w14:paraId="30D40BB2" w14:textId="27C10490" w:rsidR="001350D3" w:rsidRPr="00D839A8" w:rsidRDefault="008E32F8" w:rsidP="001757DF">
      <w:pPr>
        <w:pStyle w:val="Nagwek1"/>
      </w:pPr>
      <w:r w:rsidRPr="00146846">
        <w:t>8. INFORMACJA O</w:t>
      </w:r>
      <w:r w:rsidRPr="00664EC7">
        <w:t xml:space="preserve"> PODMIOTOWYCH</w:t>
      </w:r>
      <w:r>
        <w:t xml:space="preserve"> I PRZEDMIOTOWYCH </w:t>
      </w:r>
      <w:r w:rsidRPr="00664EC7">
        <w:t xml:space="preserve">ŚRODKACH </w:t>
      </w:r>
      <w:r>
        <w:t xml:space="preserve"> </w:t>
      </w:r>
      <w:r w:rsidRPr="00664EC7">
        <w:t>DOWODOW</w:t>
      </w:r>
      <w:bookmarkEnd w:id="14"/>
      <w:r w:rsidRPr="00664EC7">
        <w:t>YCH</w:t>
      </w:r>
    </w:p>
    <w:p w14:paraId="3D1C5D64" w14:textId="0E7E63C7" w:rsidR="00042892" w:rsidRPr="00580342" w:rsidRDefault="001C6E9B" w:rsidP="00D0590A">
      <w:pPr>
        <w:pStyle w:val="Nagwek2"/>
        <w:numPr>
          <w:ilvl w:val="0"/>
          <w:numId w:val="16"/>
        </w:numPr>
      </w:pPr>
      <w:r w:rsidRPr="00580342">
        <w:t>Wykonawca wraz z ofertą zobowiązany jest złożyć:</w:t>
      </w:r>
    </w:p>
    <w:p w14:paraId="0F136714" w14:textId="322179E2" w:rsidR="00550D0C" w:rsidRPr="00550D0C" w:rsidRDefault="004E463D" w:rsidP="00550D0C">
      <w:pPr>
        <w:pStyle w:val="Akapitzlist"/>
        <w:numPr>
          <w:ilvl w:val="1"/>
          <w:numId w:val="16"/>
        </w:numPr>
        <w:jc w:val="both"/>
        <w:rPr>
          <w:rFonts w:ascii="Arial" w:hAnsi="Arial" w:cs="Arial"/>
          <w:b/>
        </w:rPr>
      </w:pPr>
      <w:bookmarkStart w:id="16" w:name="_Hlk66430143"/>
      <w:r w:rsidRPr="004E463D">
        <w:rPr>
          <w:rFonts w:ascii="Arial" w:hAnsi="Arial" w:cs="Arial"/>
        </w:rPr>
        <w:t>Oświadczenie Wykonawcy/Wykonawcy wspólnie ubiegającego się o udzielenie zamówienia, o niepodleganiu wykluczeniu –</w:t>
      </w:r>
      <w:r w:rsidRPr="004E463D">
        <w:rPr>
          <w:rFonts w:ascii="Arial" w:hAnsi="Arial" w:cs="Arial"/>
          <w:b/>
        </w:rPr>
        <w:t xml:space="preserve"> </w:t>
      </w:r>
      <w:r w:rsidRPr="004E463D">
        <w:rPr>
          <w:rFonts w:ascii="Arial" w:hAnsi="Arial" w:cs="Arial"/>
        </w:rPr>
        <w:t>zgodnie z</w:t>
      </w:r>
      <w:r w:rsidRPr="004E463D">
        <w:rPr>
          <w:rFonts w:ascii="Arial" w:hAnsi="Arial" w:cs="Arial"/>
          <w:b/>
        </w:rPr>
        <w:t xml:space="preserve"> Załącznikiem Nr 3 </w:t>
      </w:r>
      <w:r w:rsidRPr="004E463D">
        <w:rPr>
          <w:rFonts w:ascii="Arial" w:hAnsi="Arial" w:cs="Arial"/>
        </w:rPr>
        <w:t>do SWZ.</w:t>
      </w:r>
      <w:bookmarkEnd w:id="16"/>
    </w:p>
    <w:p w14:paraId="4986B18E" w14:textId="0A542752" w:rsidR="00550D0C" w:rsidRDefault="004E463D" w:rsidP="00550D0C">
      <w:pPr>
        <w:pStyle w:val="Akapitzlist"/>
        <w:jc w:val="both"/>
        <w:rPr>
          <w:rFonts w:ascii="Arial" w:hAnsi="Arial" w:cs="Arial"/>
        </w:rPr>
      </w:pPr>
      <w:r w:rsidRPr="00550D0C">
        <w:rPr>
          <w:rFonts w:ascii="Arial" w:hAnsi="Arial" w:cs="Arial"/>
        </w:rPr>
        <w:t>Aktualne na dzień składania ofert oświadczenie Wykonawcy stanowi wstępne potwierdzenie braku podstaw wykluczenia.</w:t>
      </w:r>
    </w:p>
    <w:p w14:paraId="59751981" w14:textId="77777777" w:rsidR="00D41CEE" w:rsidRPr="00550D0C" w:rsidRDefault="00D41CEE" w:rsidP="00550D0C">
      <w:pPr>
        <w:pStyle w:val="Akapitzlist"/>
        <w:jc w:val="both"/>
        <w:rPr>
          <w:rFonts w:ascii="Arial" w:hAnsi="Arial" w:cs="Arial"/>
          <w:b/>
        </w:rPr>
      </w:pPr>
    </w:p>
    <w:p w14:paraId="0E8BF3D7" w14:textId="76663185" w:rsidR="00AE00FC" w:rsidRPr="00550D0C" w:rsidRDefault="00AE00FC" w:rsidP="00D41CEE">
      <w:pPr>
        <w:pStyle w:val="Akapitzlist"/>
        <w:numPr>
          <w:ilvl w:val="1"/>
          <w:numId w:val="16"/>
        </w:numPr>
        <w:spacing w:after="0"/>
        <w:jc w:val="both"/>
        <w:rPr>
          <w:rFonts w:ascii="Arial" w:hAnsi="Arial" w:cs="Arial"/>
          <w:b/>
        </w:rPr>
      </w:pPr>
      <w:r w:rsidRPr="00550D0C">
        <w:rPr>
          <w:rFonts w:ascii="Arial" w:hAnsi="Arial" w:cs="Arial"/>
          <w:b/>
          <w:kern w:val="3"/>
        </w:rPr>
        <w:t>Przedmiotowe środki dowodowe:</w:t>
      </w:r>
    </w:p>
    <w:p w14:paraId="389E2BDA" w14:textId="2BD02C6C" w:rsidR="00D037D9" w:rsidRDefault="00AE00FC" w:rsidP="00EE4839">
      <w:pPr>
        <w:suppressAutoHyphens/>
        <w:ind w:left="1004" w:hanging="284"/>
        <w:jc w:val="both"/>
        <w:rPr>
          <w:rStyle w:val="Bodytext2"/>
          <w:color w:val="000000"/>
        </w:rPr>
      </w:pPr>
      <w:bookmarkStart w:id="17" w:name="_Hlk105412066"/>
      <w:r w:rsidRPr="004C5D57">
        <w:rPr>
          <w:rFonts w:ascii="Arial" w:eastAsia="Arial Unicode MS" w:hAnsi="Arial" w:cs="Arial"/>
          <w:b/>
          <w:color w:val="000000"/>
          <w:kern w:val="3"/>
          <w:sz w:val="22"/>
          <w:szCs w:val="22"/>
        </w:rPr>
        <w:t>2.1</w:t>
      </w:r>
      <w:r w:rsidR="00C3643E">
        <w:rPr>
          <w:rFonts w:ascii="Arial" w:eastAsia="Arial Unicode MS" w:hAnsi="Arial" w:cs="Arial"/>
          <w:b/>
          <w:color w:val="000000"/>
          <w:kern w:val="3"/>
          <w:sz w:val="22"/>
          <w:szCs w:val="22"/>
        </w:rPr>
        <w:t>).</w:t>
      </w:r>
      <w:r w:rsidRPr="00656695">
        <w:rPr>
          <w:rFonts w:ascii="Arial" w:eastAsia="Arial Unicode MS" w:hAnsi="Arial" w:cs="Arial"/>
          <w:b/>
          <w:color w:val="000000"/>
          <w:kern w:val="3"/>
        </w:rPr>
        <w:t xml:space="preserve"> </w:t>
      </w:r>
      <w:r w:rsidR="00D037D9">
        <w:rPr>
          <w:rStyle w:val="Bodytext2"/>
          <w:color w:val="000000"/>
        </w:rPr>
        <w:t xml:space="preserve">Do oceny jakości oferowanych </w:t>
      </w:r>
      <w:r w:rsidR="005107E6">
        <w:rPr>
          <w:rStyle w:val="Bodytext2"/>
          <w:color w:val="000000"/>
        </w:rPr>
        <w:t>środków</w:t>
      </w:r>
      <w:r w:rsidR="00D037D9">
        <w:rPr>
          <w:rStyle w:val="Bodytext2"/>
          <w:color w:val="000000"/>
        </w:rPr>
        <w:t xml:space="preserve">, wymagane jest, aby Wykonawcy dostarczyli wraz z ofertą ich </w:t>
      </w:r>
      <w:r w:rsidR="00D037D9">
        <w:rPr>
          <w:rStyle w:val="Bodytext2"/>
          <w:b/>
          <w:bCs/>
          <w:color w:val="000000"/>
        </w:rPr>
        <w:t>próbki</w:t>
      </w:r>
      <w:r w:rsidR="00D037D9">
        <w:rPr>
          <w:rStyle w:val="Bodytext2"/>
          <w:color w:val="000000"/>
        </w:rPr>
        <w:t xml:space="preserve"> w oryginalnych opakowaniach, </w:t>
      </w:r>
      <w:r w:rsidR="00D037D9" w:rsidRPr="0017680C">
        <w:rPr>
          <w:rStyle w:val="Bodytext2"/>
          <w:color w:val="000000"/>
          <w:u w:val="single"/>
        </w:rPr>
        <w:t>w ilości:</w:t>
      </w:r>
      <w:r w:rsidR="00D037D9">
        <w:rPr>
          <w:rStyle w:val="Bodytext2"/>
          <w:color w:val="000000"/>
        </w:rPr>
        <w:t xml:space="preserve"> </w:t>
      </w:r>
    </w:p>
    <w:p w14:paraId="56753C8F" w14:textId="77777777" w:rsidR="00215290" w:rsidRPr="00EA1256" w:rsidRDefault="00215290" w:rsidP="00215290">
      <w:pPr>
        <w:pStyle w:val="Tekstpodstawowywcity"/>
        <w:numPr>
          <w:ilvl w:val="0"/>
          <w:numId w:val="69"/>
        </w:numPr>
        <w:jc w:val="both"/>
        <w:rPr>
          <w:rFonts w:ascii="Arial" w:hAnsi="Arial" w:cs="Arial"/>
          <w:sz w:val="22"/>
        </w:rPr>
      </w:pPr>
      <w:r w:rsidRPr="00EA1256">
        <w:rPr>
          <w:rFonts w:ascii="Arial" w:hAnsi="Arial" w:cs="Arial"/>
          <w:sz w:val="22"/>
        </w:rPr>
        <w:t xml:space="preserve">dla Pakietu </w:t>
      </w:r>
      <w:r w:rsidRPr="00EA1256">
        <w:rPr>
          <w:rFonts w:ascii="Arial" w:hAnsi="Arial" w:cs="Arial"/>
          <w:sz w:val="22"/>
          <w:shd w:val="clear" w:color="auto" w:fill="FFFFFF"/>
        </w:rPr>
        <w:t>Nr  6  – ok. 1 kg</w:t>
      </w:r>
    </w:p>
    <w:p w14:paraId="6AA12552" w14:textId="77777777" w:rsidR="00215290" w:rsidRPr="00EA1256" w:rsidRDefault="00215290" w:rsidP="00215290">
      <w:pPr>
        <w:pStyle w:val="Tekstpodstawowywcity"/>
        <w:numPr>
          <w:ilvl w:val="0"/>
          <w:numId w:val="69"/>
        </w:numPr>
        <w:jc w:val="both"/>
        <w:rPr>
          <w:rFonts w:ascii="Arial" w:hAnsi="Arial" w:cs="Arial"/>
          <w:sz w:val="22"/>
        </w:rPr>
      </w:pPr>
      <w:r w:rsidRPr="00EA1256">
        <w:rPr>
          <w:rFonts w:ascii="Arial" w:hAnsi="Arial" w:cs="Arial"/>
          <w:sz w:val="22"/>
        </w:rPr>
        <w:t>dla Pakietu Nr  8  – do 1litra</w:t>
      </w:r>
    </w:p>
    <w:p w14:paraId="4321AB42" w14:textId="021C878A" w:rsidR="00215290" w:rsidRPr="00EA1256" w:rsidRDefault="00215290" w:rsidP="00215290">
      <w:pPr>
        <w:pStyle w:val="Tekstpodstawowywcity"/>
        <w:numPr>
          <w:ilvl w:val="0"/>
          <w:numId w:val="69"/>
        </w:numPr>
        <w:jc w:val="both"/>
        <w:rPr>
          <w:rFonts w:ascii="Arial" w:hAnsi="Arial" w:cs="Arial"/>
          <w:sz w:val="22"/>
        </w:rPr>
      </w:pPr>
      <w:r w:rsidRPr="00EA1256">
        <w:rPr>
          <w:rFonts w:ascii="Arial" w:hAnsi="Arial" w:cs="Arial"/>
          <w:sz w:val="22"/>
        </w:rPr>
        <w:lastRenderedPageBreak/>
        <w:t>dla Pakietu Nr 9 – 1 małe opakowanie</w:t>
      </w:r>
      <w:r w:rsidR="00EA1256" w:rsidRPr="00EA1256">
        <w:rPr>
          <w:rFonts w:ascii="Arial" w:hAnsi="Arial" w:cs="Arial"/>
          <w:sz w:val="22"/>
        </w:rPr>
        <w:t xml:space="preserve"> – ok. 1 litra.</w:t>
      </w:r>
    </w:p>
    <w:p w14:paraId="7DB3CF1A" w14:textId="77777777" w:rsidR="00215290" w:rsidRPr="00EA1256" w:rsidRDefault="00215290" w:rsidP="00215290">
      <w:pPr>
        <w:pStyle w:val="Tekstpodstawowywcity"/>
        <w:numPr>
          <w:ilvl w:val="0"/>
          <w:numId w:val="69"/>
        </w:numPr>
        <w:jc w:val="both"/>
        <w:rPr>
          <w:rFonts w:ascii="Arial" w:hAnsi="Arial" w:cs="Arial"/>
          <w:sz w:val="22"/>
        </w:rPr>
      </w:pPr>
      <w:r w:rsidRPr="00EA1256">
        <w:rPr>
          <w:rFonts w:ascii="Arial" w:hAnsi="Arial" w:cs="Arial"/>
          <w:sz w:val="22"/>
        </w:rPr>
        <w:t>dla Pakietu Nr 10 – 1małe opakowanie</w:t>
      </w:r>
    </w:p>
    <w:p w14:paraId="761D0743" w14:textId="77777777" w:rsidR="00215290" w:rsidRPr="00EA1256" w:rsidRDefault="00215290" w:rsidP="00215290">
      <w:pPr>
        <w:pStyle w:val="Tekstpodstawowywcity"/>
        <w:numPr>
          <w:ilvl w:val="0"/>
          <w:numId w:val="69"/>
        </w:numPr>
        <w:jc w:val="both"/>
        <w:rPr>
          <w:rFonts w:ascii="Arial" w:hAnsi="Arial" w:cs="Arial"/>
          <w:sz w:val="22"/>
        </w:rPr>
      </w:pPr>
      <w:r w:rsidRPr="00EA1256">
        <w:rPr>
          <w:rFonts w:ascii="Arial" w:hAnsi="Arial" w:cs="Arial"/>
          <w:sz w:val="22"/>
        </w:rPr>
        <w:t xml:space="preserve">dla Pakietu Nr 12 – 1 małe opakowanie </w:t>
      </w:r>
    </w:p>
    <w:p w14:paraId="6C44E71A" w14:textId="1BDBAC18" w:rsidR="00215290" w:rsidRPr="00D41CEE" w:rsidRDefault="00215290" w:rsidP="00D41CEE">
      <w:pPr>
        <w:pStyle w:val="Tekstpodstawowywcity"/>
        <w:numPr>
          <w:ilvl w:val="0"/>
          <w:numId w:val="69"/>
        </w:numPr>
        <w:jc w:val="both"/>
        <w:rPr>
          <w:rStyle w:val="Bodytext2"/>
        </w:rPr>
      </w:pPr>
      <w:r w:rsidRPr="00EA1256">
        <w:rPr>
          <w:rFonts w:ascii="Arial" w:hAnsi="Arial" w:cs="Arial"/>
          <w:sz w:val="22"/>
        </w:rPr>
        <w:t xml:space="preserve">dla Pakietu Nr 13 – 1 małe opakowanie </w:t>
      </w:r>
    </w:p>
    <w:p w14:paraId="11E5FBA4" w14:textId="77777777" w:rsidR="00EE4839" w:rsidRDefault="00D037D9" w:rsidP="00EE4839">
      <w:pPr>
        <w:pStyle w:val="Akapitzlist"/>
        <w:widowControl w:val="0"/>
        <w:numPr>
          <w:ilvl w:val="0"/>
          <w:numId w:val="56"/>
        </w:numPr>
        <w:suppressAutoHyphens/>
        <w:spacing w:after="0" w:line="252" w:lineRule="auto"/>
        <w:jc w:val="both"/>
        <w:rPr>
          <w:rFonts w:ascii="Arial" w:eastAsia="Arial Unicode MS" w:hAnsi="Arial" w:cs="Arial"/>
        </w:rPr>
      </w:pPr>
      <w:r w:rsidRPr="00C3643E">
        <w:rPr>
          <w:rFonts w:ascii="Arial" w:eastAsia="Arial Unicode MS" w:hAnsi="Arial" w:cs="Arial"/>
        </w:rPr>
        <w:t xml:space="preserve">Próbki dołączone do testowania są materiałem zużywalnym i </w:t>
      </w:r>
      <w:r w:rsidRPr="009D11A0">
        <w:rPr>
          <w:rFonts w:ascii="Arial" w:eastAsia="Arial Unicode MS" w:hAnsi="Arial" w:cs="Arial"/>
          <w:b/>
          <w:i/>
          <w:u w:val="single"/>
        </w:rPr>
        <w:t>nie podlegają zwrotowi</w:t>
      </w:r>
      <w:r w:rsidRPr="00C3643E">
        <w:rPr>
          <w:rFonts w:ascii="Arial" w:eastAsia="Arial Unicode MS" w:hAnsi="Arial" w:cs="Arial"/>
        </w:rPr>
        <w:t xml:space="preserve"> po zakończeniu</w:t>
      </w:r>
      <w:r w:rsidR="00C3643E" w:rsidRPr="00C3643E">
        <w:rPr>
          <w:rFonts w:ascii="Arial" w:eastAsia="Arial Unicode MS" w:hAnsi="Arial" w:cs="Arial"/>
        </w:rPr>
        <w:t xml:space="preserve"> </w:t>
      </w:r>
      <w:r w:rsidR="006C2360" w:rsidRPr="00C3643E">
        <w:rPr>
          <w:rFonts w:ascii="Arial" w:eastAsia="Arial Unicode MS" w:hAnsi="Arial" w:cs="Arial"/>
        </w:rPr>
        <w:t>p</w:t>
      </w:r>
      <w:r w:rsidRPr="00C3643E">
        <w:rPr>
          <w:rFonts w:ascii="Arial" w:eastAsia="Arial Unicode MS" w:hAnsi="Arial" w:cs="Arial"/>
        </w:rPr>
        <w:t>ostępowania</w:t>
      </w:r>
      <w:r w:rsidR="006C2360" w:rsidRPr="00C3643E">
        <w:rPr>
          <w:rFonts w:ascii="Arial" w:eastAsia="Arial Unicode MS" w:hAnsi="Arial" w:cs="Arial"/>
        </w:rPr>
        <w:t>,</w:t>
      </w:r>
    </w:p>
    <w:p w14:paraId="1357C496" w14:textId="77777777" w:rsidR="00EE4839" w:rsidRDefault="00D037D9" w:rsidP="00EE4839">
      <w:pPr>
        <w:pStyle w:val="Akapitzlist"/>
        <w:widowControl w:val="0"/>
        <w:numPr>
          <w:ilvl w:val="0"/>
          <w:numId w:val="56"/>
        </w:numPr>
        <w:suppressAutoHyphens/>
        <w:spacing w:after="0" w:line="252" w:lineRule="auto"/>
        <w:jc w:val="both"/>
        <w:rPr>
          <w:rFonts w:ascii="Arial" w:eastAsia="Arial Unicode MS" w:hAnsi="Arial" w:cs="Arial"/>
        </w:rPr>
      </w:pPr>
      <w:r w:rsidRPr="00EE4839">
        <w:rPr>
          <w:rFonts w:ascii="Arial" w:eastAsia="Arial Unicode MS" w:hAnsi="Arial" w:cs="Arial"/>
        </w:rPr>
        <w:t>Zaoferowane</w:t>
      </w:r>
      <w:r w:rsidR="006C2360" w:rsidRPr="00EE4839">
        <w:rPr>
          <w:rFonts w:ascii="Arial" w:eastAsia="Arial Unicode MS" w:hAnsi="Arial" w:cs="Arial"/>
        </w:rPr>
        <w:t xml:space="preserve"> </w:t>
      </w:r>
      <w:r w:rsidRPr="00EE4839">
        <w:rPr>
          <w:rFonts w:ascii="Arial" w:eastAsia="Arial Unicode MS" w:hAnsi="Arial" w:cs="Arial"/>
        </w:rPr>
        <w:t>próbki</w:t>
      </w:r>
      <w:r w:rsidR="006C2360" w:rsidRPr="00EE4839">
        <w:rPr>
          <w:rFonts w:ascii="Arial" w:eastAsia="Arial Unicode MS" w:hAnsi="Arial" w:cs="Arial"/>
        </w:rPr>
        <w:t xml:space="preserve"> </w:t>
      </w:r>
      <w:r w:rsidRPr="00EE4839">
        <w:rPr>
          <w:rFonts w:ascii="Arial" w:eastAsia="Arial Unicode MS" w:hAnsi="Arial" w:cs="Arial"/>
        </w:rPr>
        <w:t>muszą</w:t>
      </w:r>
      <w:r w:rsidR="006C2360" w:rsidRPr="00EE4839">
        <w:rPr>
          <w:rFonts w:ascii="Arial" w:eastAsia="Arial Unicode MS" w:hAnsi="Arial" w:cs="Arial"/>
        </w:rPr>
        <w:t xml:space="preserve"> </w:t>
      </w:r>
      <w:r w:rsidRPr="00EE4839">
        <w:rPr>
          <w:rFonts w:ascii="Arial" w:eastAsia="Arial Unicode MS" w:hAnsi="Arial" w:cs="Arial"/>
        </w:rPr>
        <w:t>być takie</w:t>
      </w:r>
      <w:r w:rsidR="006C2360" w:rsidRPr="00EE4839">
        <w:rPr>
          <w:rFonts w:ascii="Arial" w:eastAsia="Arial Unicode MS" w:hAnsi="Arial" w:cs="Arial"/>
        </w:rPr>
        <w:t xml:space="preserve"> </w:t>
      </w:r>
      <w:r w:rsidRPr="00EE4839">
        <w:rPr>
          <w:rFonts w:ascii="Arial" w:eastAsia="Arial Unicode MS" w:hAnsi="Arial" w:cs="Arial"/>
        </w:rPr>
        <w:t>jak</w:t>
      </w:r>
      <w:r w:rsidR="006C2360" w:rsidRPr="00EE4839">
        <w:rPr>
          <w:rFonts w:ascii="Arial" w:eastAsia="Arial Unicode MS" w:hAnsi="Arial" w:cs="Arial"/>
        </w:rPr>
        <w:t xml:space="preserve"> </w:t>
      </w:r>
      <w:r w:rsidRPr="00EE4839">
        <w:rPr>
          <w:rFonts w:ascii="Arial" w:eastAsia="Arial Unicode MS" w:hAnsi="Arial" w:cs="Arial"/>
        </w:rPr>
        <w:t>docelowo wyceniony</w:t>
      </w:r>
      <w:r w:rsidR="006C2360" w:rsidRPr="00EE4839">
        <w:rPr>
          <w:rFonts w:ascii="Arial" w:eastAsia="Arial Unicode MS" w:hAnsi="Arial" w:cs="Arial"/>
        </w:rPr>
        <w:t xml:space="preserve"> </w:t>
      </w:r>
      <w:r w:rsidRPr="00EE4839">
        <w:rPr>
          <w:rFonts w:ascii="Arial" w:eastAsia="Arial Unicode MS" w:hAnsi="Arial" w:cs="Arial"/>
        </w:rPr>
        <w:t>i zaoferowany w postępowaniu</w:t>
      </w:r>
      <w:r w:rsidR="00C3643E" w:rsidRPr="00EE4839">
        <w:rPr>
          <w:rFonts w:ascii="Arial" w:eastAsia="Arial Unicode MS" w:hAnsi="Arial" w:cs="Arial"/>
        </w:rPr>
        <w:t xml:space="preserve"> </w:t>
      </w:r>
      <w:r w:rsidR="006C2360" w:rsidRPr="00EE4839">
        <w:rPr>
          <w:rFonts w:ascii="Arial" w:eastAsia="Arial Unicode MS" w:hAnsi="Arial" w:cs="Arial"/>
        </w:rPr>
        <w:t>a</w:t>
      </w:r>
      <w:r w:rsidRPr="00EE4839">
        <w:rPr>
          <w:rFonts w:ascii="Arial" w:eastAsia="Arial Unicode MS" w:hAnsi="Arial" w:cs="Arial"/>
        </w:rPr>
        <w:t>sortyment</w:t>
      </w:r>
      <w:r w:rsidR="006C2360" w:rsidRPr="00EE4839">
        <w:rPr>
          <w:rFonts w:ascii="Arial" w:eastAsia="Arial Unicode MS" w:hAnsi="Arial" w:cs="Arial"/>
        </w:rPr>
        <w:t>,</w:t>
      </w:r>
    </w:p>
    <w:p w14:paraId="2A163608" w14:textId="208E6F7D" w:rsidR="00AE00FC" w:rsidRPr="00EE4839" w:rsidRDefault="00D037D9" w:rsidP="00EE4839">
      <w:pPr>
        <w:pStyle w:val="Akapitzlist"/>
        <w:widowControl w:val="0"/>
        <w:numPr>
          <w:ilvl w:val="0"/>
          <w:numId w:val="56"/>
        </w:numPr>
        <w:suppressAutoHyphens/>
        <w:spacing w:after="0" w:line="252" w:lineRule="auto"/>
        <w:jc w:val="both"/>
        <w:rPr>
          <w:rFonts w:ascii="Arial" w:eastAsia="Arial Unicode MS" w:hAnsi="Arial" w:cs="Arial"/>
        </w:rPr>
      </w:pPr>
      <w:r w:rsidRPr="00EE4839">
        <w:rPr>
          <w:rFonts w:ascii="Arial" w:eastAsia="Arial Unicode MS" w:hAnsi="Arial" w:cs="Arial"/>
        </w:rPr>
        <w:t xml:space="preserve">Próbki do oceny jakości </w:t>
      </w:r>
      <w:r w:rsidRPr="00EE4839">
        <w:rPr>
          <w:rFonts w:ascii="Arial" w:eastAsia="Arial Unicode MS" w:hAnsi="Arial" w:cs="Arial"/>
          <w:b/>
          <w:i/>
          <w:u w:val="single"/>
        </w:rPr>
        <w:t>nie podlegają uzupełnieniu</w:t>
      </w:r>
      <w:r w:rsidRPr="00EE4839">
        <w:rPr>
          <w:rFonts w:ascii="Arial" w:eastAsia="Arial Unicode MS" w:hAnsi="Arial" w:cs="Arial"/>
        </w:rPr>
        <w:t xml:space="preserve"> zgodnie z art. 107 ust.3 ustawy Prawo Zamówień</w:t>
      </w:r>
      <w:r w:rsidR="00C3643E" w:rsidRPr="00EE4839">
        <w:rPr>
          <w:rFonts w:ascii="Arial" w:eastAsia="Arial Unicode MS" w:hAnsi="Arial" w:cs="Arial"/>
        </w:rPr>
        <w:t xml:space="preserve"> </w:t>
      </w:r>
      <w:r w:rsidRPr="00EE4839">
        <w:rPr>
          <w:rFonts w:ascii="Arial" w:eastAsia="Arial Unicode MS" w:hAnsi="Arial" w:cs="Arial"/>
        </w:rPr>
        <w:t xml:space="preserve">Publicznych. </w:t>
      </w:r>
      <w:r w:rsidR="006C2360" w:rsidRPr="00EE4839">
        <w:rPr>
          <w:rFonts w:ascii="Arial" w:eastAsia="Arial Unicode MS" w:hAnsi="Arial" w:cs="Arial"/>
        </w:rPr>
        <w:t xml:space="preserve"> </w:t>
      </w:r>
      <w:r w:rsidRPr="00EE4839">
        <w:rPr>
          <w:rFonts w:ascii="Arial" w:eastAsia="Arial Unicode MS" w:hAnsi="Arial" w:cs="Arial"/>
        </w:rPr>
        <w:t>Oferta Wykonawcy, który</w:t>
      </w:r>
      <w:r w:rsidR="006C2360" w:rsidRPr="00EE4839">
        <w:rPr>
          <w:rFonts w:ascii="Arial" w:eastAsia="Arial Unicode MS" w:hAnsi="Arial" w:cs="Arial"/>
        </w:rPr>
        <w:t xml:space="preserve"> </w:t>
      </w:r>
      <w:r w:rsidRPr="00EE4839">
        <w:rPr>
          <w:rFonts w:ascii="Arial" w:eastAsia="Arial Unicode MS" w:hAnsi="Arial" w:cs="Arial"/>
        </w:rPr>
        <w:t>nie załączy próbek w</w:t>
      </w:r>
      <w:r w:rsidR="006C2360" w:rsidRPr="00EE4839">
        <w:rPr>
          <w:rFonts w:ascii="Arial" w:eastAsia="Arial Unicode MS" w:hAnsi="Arial" w:cs="Arial"/>
        </w:rPr>
        <w:t xml:space="preserve"> </w:t>
      </w:r>
      <w:r w:rsidRPr="00EE4839">
        <w:rPr>
          <w:rFonts w:ascii="Arial" w:eastAsia="Arial Unicode MS" w:hAnsi="Arial" w:cs="Arial"/>
        </w:rPr>
        <w:t>ilości</w:t>
      </w:r>
      <w:r w:rsidR="006C2360" w:rsidRPr="00EE4839">
        <w:rPr>
          <w:rFonts w:ascii="Arial" w:eastAsia="Arial Unicode MS" w:hAnsi="Arial" w:cs="Arial"/>
        </w:rPr>
        <w:t xml:space="preserve"> </w:t>
      </w:r>
      <w:r w:rsidRPr="00EE4839">
        <w:rPr>
          <w:rFonts w:ascii="Arial" w:eastAsia="Arial Unicode MS" w:hAnsi="Arial" w:cs="Arial"/>
        </w:rPr>
        <w:t>podanej</w:t>
      </w:r>
      <w:r w:rsidR="006C2360" w:rsidRPr="00EE4839">
        <w:rPr>
          <w:rFonts w:ascii="Arial" w:eastAsia="Arial Unicode MS" w:hAnsi="Arial" w:cs="Arial"/>
        </w:rPr>
        <w:t xml:space="preserve"> </w:t>
      </w:r>
      <w:r w:rsidRPr="00EE4839">
        <w:rPr>
          <w:rFonts w:ascii="Arial" w:eastAsia="Arial Unicode MS" w:hAnsi="Arial" w:cs="Arial"/>
        </w:rPr>
        <w:t xml:space="preserve">wyżej, </w:t>
      </w:r>
      <w:r w:rsidR="006C2360" w:rsidRPr="00EE4839">
        <w:rPr>
          <w:rFonts w:ascii="Arial" w:eastAsia="Arial Unicode MS" w:hAnsi="Arial" w:cs="Arial"/>
        </w:rPr>
        <w:t xml:space="preserve"> </w:t>
      </w:r>
      <w:r w:rsidRPr="00EE4839">
        <w:rPr>
          <w:rFonts w:ascii="Arial" w:eastAsia="Arial Unicode MS" w:hAnsi="Arial" w:cs="Arial"/>
        </w:rPr>
        <w:t>zostanie</w:t>
      </w:r>
      <w:r w:rsidR="00C3643E" w:rsidRPr="00EE4839">
        <w:rPr>
          <w:rFonts w:ascii="Arial" w:eastAsia="Arial Unicode MS" w:hAnsi="Arial" w:cs="Arial"/>
        </w:rPr>
        <w:t xml:space="preserve"> </w:t>
      </w:r>
      <w:r w:rsidRPr="00EE4839">
        <w:rPr>
          <w:rFonts w:ascii="Arial" w:eastAsia="Arial Unicode MS" w:hAnsi="Arial" w:cs="Arial"/>
        </w:rPr>
        <w:t xml:space="preserve">odrzucona. </w:t>
      </w:r>
    </w:p>
    <w:bookmarkEnd w:id="17"/>
    <w:p w14:paraId="651D94C1" w14:textId="77777777" w:rsidR="00AE00FC" w:rsidRPr="00247EC5" w:rsidRDefault="00AE00FC" w:rsidP="001757DF">
      <w:pPr>
        <w:ind w:left="709"/>
        <w:jc w:val="both"/>
        <w:rPr>
          <w:rFonts w:ascii="Arial" w:hAnsi="Arial" w:cs="Arial"/>
          <w:color w:val="FF0000"/>
          <w:sz w:val="22"/>
          <w:szCs w:val="22"/>
        </w:rPr>
      </w:pPr>
    </w:p>
    <w:p w14:paraId="0323B54E" w14:textId="3D5E6278" w:rsidR="004832C2" w:rsidRPr="00EE4839" w:rsidRDefault="00C3643E" w:rsidP="00EE4839">
      <w:pPr>
        <w:ind w:left="748" w:hanging="28"/>
        <w:jc w:val="both"/>
        <w:outlineLvl w:val="1"/>
        <w:rPr>
          <w:rFonts w:ascii="Arial" w:hAnsi="Arial" w:cs="Arial"/>
          <w:bCs/>
          <w:iCs/>
          <w:color w:val="000000"/>
          <w:sz w:val="22"/>
          <w:szCs w:val="22"/>
          <w:lang w:eastAsia="x-none"/>
        </w:rPr>
      </w:pPr>
      <w:r w:rsidRPr="007B73DC">
        <w:rPr>
          <w:rFonts w:ascii="Arial" w:hAnsi="Arial" w:cs="Arial"/>
          <w:b/>
          <w:bCs/>
          <w:iCs/>
          <w:color w:val="000000"/>
          <w:sz w:val="22"/>
          <w:szCs w:val="22"/>
          <w:lang w:eastAsia="x-none"/>
        </w:rPr>
        <w:t>2.2).</w:t>
      </w:r>
      <w:r>
        <w:rPr>
          <w:rFonts w:ascii="Arial" w:hAnsi="Arial" w:cs="Arial"/>
          <w:bCs/>
          <w:iCs/>
          <w:color w:val="000000"/>
          <w:lang w:eastAsia="x-none"/>
        </w:rPr>
        <w:t xml:space="preserve"> </w:t>
      </w:r>
      <w:r w:rsidR="004832C2" w:rsidRPr="004A7C18">
        <w:rPr>
          <w:rFonts w:ascii="Arial" w:hAnsi="Arial" w:cs="Arial"/>
          <w:bCs/>
          <w:iCs/>
          <w:color w:val="000000"/>
          <w:sz w:val="22"/>
          <w:szCs w:val="22"/>
          <w:lang w:eastAsia="x-none"/>
        </w:rPr>
        <w:t>W celu potwierdzenia, że oferowany przedmiot zamówienia odpowiada wymaganiom określonym przez</w:t>
      </w:r>
      <w:r w:rsidR="00EE4839">
        <w:rPr>
          <w:rFonts w:ascii="Arial" w:hAnsi="Arial" w:cs="Arial"/>
          <w:bCs/>
          <w:iCs/>
          <w:color w:val="000000"/>
          <w:sz w:val="22"/>
          <w:szCs w:val="22"/>
          <w:lang w:eastAsia="x-none"/>
        </w:rPr>
        <w:t xml:space="preserve"> </w:t>
      </w:r>
      <w:r w:rsidR="004832C2" w:rsidRPr="004A7C18">
        <w:rPr>
          <w:rFonts w:ascii="Arial" w:hAnsi="Arial" w:cs="Arial"/>
          <w:bCs/>
          <w:iCs/>
          <w:color w:val="000000"/>
          <w:sz w:val="22"/>
          <w:szCs w:val="22"/>
          <w:lang w:eastAsia="x-none"/>
        </w:rPr>
        <w:t>Zamawiającego</w:t>
      </w:r>
      <w:r w:rsidR="00A605B8" w:rsidRPr="004A7C18">
        <w:rPr>
          <w:rFonts w:ascii="Arial" w:hAnsi="Arial" w:cs="Arial"/>
          <w:bCs/>
          <w:iCs/>
          <w:color w:val="000000"/>
          <w:sz w:val="22"/>
          <w:szCs w:val="22"/>
          <w:lang w:eastAsia="x-none"/>
        </w:rPr>
        <w:t xml:space="preserve"> w SWZ</w:t>
      </w:r>
      <w:r w:rsidR="008612B5" w:rsidRPr="004A7C18">
        <w:rPr>
          <w:rFonts w:ascii="Arial" w:hAnsi="Arial" w:cs="Arial"/>
          <w:bCs/>
          <w:iCs/>
          <w:color w:val="000000"/>
          <w:sz w:val="22"/>
          <w:szCs w:val="22"/>
          <w:lang w:eastAsia="x-none"/>
        </w:rPr>
        <w:t xml:space="preserve"> </w:t>
      </w:r>
      <w:r w:rsidR="004832C2" w:rsidRPr="004A7C18">
        <w:rPr>
          <w:rFonts w:ascii="Arial" w:hAnsi="Arial" w:cs="Arial"/>
          <w:b/>
          <w:bCs/>
          <w:iCs/>
          <w:color w:val="000000"/>
          <w:sz w:val="22"/>
          <w:szCs w:val="22"/>
          <w:lang w:eastAsia="x-none"/>
        </w:rPr>
        <w:t>przedmiotowe środki dowodowe</w:t>
      </w:r>
      <w:r w:rsidR="004832C2" w:rsidRPr="00145563">
        <w:rPr>
          <w:rFonts w:ascii="Arial" w:hAnsi="Arial" w:cs="Arial"/>
          <w:bCs/>
          <w:iCs/>
          <w:color w:val="000000"/>
          <w:sz w:val="22"/>
          <w:szCs w:val="22"/>
          <w:lang w:eastAsia="x-none"/>
        </w:rPr>
        <w:t>:</w:t>
      </w:r>
    </w:p>
    <w:p w14:paraId="1409A887" w14:textId="77777777" w:rsidR="00582D58" w:rsidRDefault="005107E6" w:rsidP="00582D58">
      <w:pPr>
        <w:numPr>
          <w:ilvl w:val="0"/>
          <w:numId w:val="62"/>
        </w:numPr>
        <w:jc w:val="both"/>
        <w:rPr>
          <w:rFonts w:ascii="Arial" w:hAnsi="Arial" w:cs="Arial"/>
          <w:sz w:val="22"/>
          <w:szCs w:val="22"/>
        </w:rPr>
      </w:pPr>
      <w:r w:rsidRPr="00F40C32">
        <w:rPr>
          <w:rFonts w:ascii="Arial" w:hAnsi="Arial" w:cs="Arial"/>
          <w:sz w:val="22"/>
          <w:szCs w:val="22"/>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w:t>
      </w:r>
      <w:r w:rsidR="009D11A0" w:rsidRPr="009D11A0">
        <w:rPr>
          <w:rFonts w:ascii="Arial" w:hAnsi="Arial" w:cs="Arial"/>
          <w:sz w:val="22"/>
          <w:szCs w:val="22"/>
        </w:rPr>
        <w:t>z dnia 7 kwietnia 2022 r. o wyrobach medycznych (Dz.U.2022.974 z dnia 2022.05.09)</w:t>
      </w:r>
      <w:r w:rsidR="009D11A0">
        <w:rPr>
          <w:rFonts w:ascii="Arial" w:hAnsi="Arial" w:cs="Arial"/>
          <w:sz w:val="22"/>
          <w:szCs w:val="22"/>
        </w:rPr>
        <w:t xml:space="preserve"> </w:t>
      </w:r>
      <w:r w:rsidRPr="00F40C32">
        <w:rPr>
          <w:rFonts w:ascii="Arial" w:hAnsi="Arial" w:cs="Arial"/>
          <w:sz w:val="22"/>
          <w:szCs w:val="22"/>
        </w:rPr>
        <w:t xml:space="preserve">- dot. </w:t>
      </w:r>
      <w:r w:rsidRPr="0080166D">
        <w:rPr>
          <w:rFonts w:ascii="Arial" w:hAnsi="Arial" w:cs="Arial"/>
          <w:sz w:val="22"/>
          <w:szCs w:val="22"/>
        </w:rPr>
        <w:t xml:space="preserve">Pakietów </w:t>
      </w:r>
      <w:r w:rsidRPr="0080166D">
        <w:rPr>
          <w:rFonts w:ascii="Arial" w:hAnsi="Arial" w:cs="Arial"/>
          <w:b/>
          <w:sz w:val="22"/>
          <w:szCs w:val="22"/>
        </w:rPr>
        <w:t>Nr: 1</w:t>
      </w:r>
      <w:r w:rsidRPr="0080166D">
        <w:rPr>
          <w:rFonts w:ascii="Arial" w:hAnsi="Arial" w:cs="Arial"/>
          <w:color w:val="ED7D31" w:themeColor="accent2"/>
          <w:sz w:val="22"/>
          <w:szCs w:val="22"/>
        </w:rPr>
        <w:t xml:space="preserve"> </w:t>
      </w:r>
      <w:r w:rsidRPr="0080166D">
        <w:rPr>
          <w:rFonts w:ascii="Arial" w:hAnsi="Arial" w:cs="Arial"/>
          <w:b/>
          <w:sz w:val="22"/>
          <w:szCs w:val="22"/>
        </w:rPr>
        <w:t>(poz.1, 2, 3), 2 (poz.1, 2, 3), 3, 5 (poz.3, 4, 5, 6,</w:t>
      </w:r>
      <w:r w:rsidR="005F6C74" w:rsidRPr="0080166D">
        <w:rPr>
          <w:rFonts w:ascii="Arial" w:hAnsi="Arial" w:cs="Arial"/>
          <w:b/>
          <w:sz w:val="22"/>
          <w:szCs w:val="22"/>
        </w:rPr>
        <w:t xml:space="preserve"> </w:t>
      </w:r>
      <w:r w:rsidRPr="0080166D">
        <w:rPr>
          <w:rFonts w:ascii="Arial" w:hAnsi="Arial" w:cs="Arial"/>
          <w:b/>
          <w:sz w:val="22"/>
          <w:szCs w:val="22"/>
        </w:rPr>
        <w:t xml:space="preserve">7), </w:t>
      </w:r>
      <w:r w:rsidR="00F40C32" w:rsidRPr="0080166D">
        <w:rPr>
          <w:rFonts w:ascii="Arial" w:hAnsi="Arial" w:cs="Arial"/>
          <w:b/>
          <w:sz w:val="22"/>
          <w:szCs w:val="22"/>
        </w:rPr>
        <w:t>6,</w:t>
      </w:r>
      <w:r w:rsidR="005F6C74" w:rsidRPr="0080166D">
        <w:rPr>
          <w:rFonts w:ascii="Arial" w:hAnsi="Arial" w:cs="Arial"/>
          <w:b/>
          <w:sz w:val="22"/>
          <w:szCs w:val="22"/>
        </w:rPr>
        <w:t xml:space="preserve"> </w:t>
      </w:r>
      <w:r w:rsidRPr="0080166D">
        <w:rPr>
          <w:rFonts w:ascii="Arial" w:hAnsi="Arial" w:cs="Arial"/>
          <w:b/>
          <w:sz w:val="22"/>
          <w:szCs w:val="22"/>
        </w:rPr>
        <w:t>7, 8, 9, 10 ,11, 12, 13, 14, 16, 17, 1</w:t>
      </w:r>
      <w:r w:rsidR="002A5C94" w:rsidRPr="0080166D">
        <w:rPr>
          <w:rFonts w:ascii="Arial" w:hAnsi="Arial" w:cs="Arial"/>
          <w:b/>
          <w:sz w:val="22"/>
          <w:szCs w:val="22"/>
        </w:rPr>
        <w:t>8</w:t>
      </w:r>
      <w:r w:rsidRPr="0080166D">
        <w:rPr>
          <w:rFonts w:ascii="Arial" w:hAnsi="Arial" w:cs="Arial"/>
          <w:b/>
          <w:sz w:val="22"/>
          <w:szCs w:val="22"/>
        </w:rPr>
        <w:t>, 20, 21</w:t>
      </w:r>
      <w:r w:rsidR="002A5C94" w:rsidRPr="0080166D">
        <w:rPr>
          <w:rFonts w:ascii="Arial" w:hAnsi="Arial" w:cs="Arial"/>
          <w:b/>
          <w:sz w:val="22"/>
          <w:szCs w:val="22"/>
        </w:rPr>
        <w:t>, 22, 25</w:t>
      </w:r>
      <w:r w:rsidRPr="0080166D">
        <w:rPr>
          <w:rFonts w:ascii="Arial" w:hAnsi="Arial" w:cs="Arial"/>
          <w:sz w:val="22"/>
          <w:szCs w:val="22"/>
        </w:rPr>
        <w:t xml:space="preserve"> wraz ze zobowiązaniem ich przekazania na każde żądanie Zamawiającego</w:t>
      </w:r>
      <w:r w:rsidR="00F9462C" w:rsidRPr="0080166D">
        <w:rPr>
          <w:rFonts w:ascii="Arial" w:hAnsi="Arial" w:cs="Arial"/>
          <w:sz w:val="22"/>
          <w:szCs w:val="22"/>
        </w:rPr>
        <w:t xml:space="preserve"> –</w:t>
      </w:r>
      <w:r w:rsidR="00F9462C">
        <w:rPr>
          <w:rFonts w:ascii="Arial" w:hAnsi="Arial" w:cs="Arial"/>
          <w:sz w:val="22"/>
          <w:szCs w:val="22"/>
        </w:rPr>
        <w:t xml:space="preserve"> </w:t>
      </w:r>
      <w:r w:rsidR="003B6565">
        <w:rPr>
          <w:rFonts w:ascii="Arial" w:hAnsi="Arial" w:cs="Arial"/>
          <w:sz w:val="22"/>
          <w:szCs w:val="22"/>
        </w:rPr>
        <w:t xml:space="preserve">zgodnie z </w:t>
      </w:r>
      <w:r w:rsidR="00F9462C" w:rsidRPr="00F9462C">
        <w:rPr>
          <w:rFonts w:ascii="Arial" w:hAnsi="Arial" w:cs="Arial"/>
          <w:b/>
          <w:sz w:val="22"/>
          <w:szCs w:val="22"/>
        </w:rPr>
        <w:t>Załącznik</w:t>
      </w:r>
      <w:r w:rsidR="003B6565">
        <w:rPr>
          <w:rFonts w:ascii="Arial" w:hAnsi="Arial" w:cs="Arial"/>
          <w:b/>
          <w:sz w:val="22"/>
          <w:szCs w:val="22"/>
        </w:rPr>
        <w:t xml:space="preserve">iem </w:t>
      </w:r>
      <w:r w:rsidR="00F9462C" w:rsidRPr="00F9462C">
        <w:rPr>
          <w:rFonts w:ascii="Arial" w:hAnsi="Arial" w:cs="Arial"/>
          <w:b/>
          <w:sz w:val="22"/>
          <w:szCs w:val="22"/>
        </w:rPr>
        <w:t xml:space="preserve"> Nr 5</w:t>
      </w:r>
      <w:r w:rsidR="003B5D77">
        <w:rPr>
          <w:rFonts w:ascii="Arial" w:hAnsi="Arial" w:cs="Arial"/>
          <w:sz w:val="22"/>
          <w:szCs w:val="22"/>
        </w:rPr>
        <w:t>,</w:t>
      </w:r>
      <w:bookmarkStart w:id="18" w:name="_Hlk132791908"/>
    </w:p>
    <w:p w14:paraId="605ABF04" w14:textId="77777777" w:rsidR="00582D58" w:rsidRPr="00582D58" w:rsidRDefault="005107E6" w:rsidP="00582D58">
      <w:pPr>
        <w:numPr>
          <w:ilvl w:val="0"/>
          <w:numId w:val="62"/>
        </w:numPr>
        <w:jc w:val="both"/>
        <w:rPr>
          <w:rFonts w:ascii="Arial" w:hAnsi="Arial" w:cs="Arial"/>
          <w:sz w:val="22"/>
          <w:szCs w:val="22"/>
        </w:rPr>
      </w:pPr>
      <w:r w:rsidRPr="00582D58">
        <w:rPr>
          <w:rFonts w:ascii="Arial" w:hAnsi="Arial" w:cs="Arial"/>
          <w:sz w:val="22"/>
          <w:szCs w:val="22"/>
        </w:rPr>
        <w:t>Oświadczenie Wykonawcy potwierdzające możliwość użycia preparatu</w:t>
      </w:r>
      <w:r w:rsidR="00917900" w:rsidRPr="00582D58">
        <w:rPr>
          <w:rFonts w:ascii="Arial" w:hAnsi="Arial" w:cs="Arial"/>
          <w:sz w:val="22"/>
          <w:szCs w:val="22"/>
        </w:rPr>
        <w:t xml:space="preserve"> </w:t>
      </w:r>
      <w:r w:rsidRPr="00582D58">
        <w:rPr>
          <w:rFonts w:ascii="Arial" w:hAnsi="Arial" w:cs="Arial"/>
          <w:sz w:val="22"/>
          <w:szCs w:val="22"/>
        </w:rPr>
        <w:t xml:space="preserve"> w</w:t>
      </w:r>
      <w:r w:rsidR="00917900" w:rsidRPr="00582D58">
        <w:rPr>
          <w:rFonts w:ascii="Arial" w:hAnsi="Arial" w:cs="Arial"/>
          <w:sz w:val="22"/>
          <w:szCs w:val="22"/>
        </w:rPr>
        <w:t xml:space="preserve"> </w:t>
      </w:r>
      <w:r w:rsidRPr="00582D58">
        <w:rPr>
          <w:rFonts w:ascii="Arial" w:hAnsi="Arial" w:cs="Arial"/>
          <w:sz w:val="22"/>
          <w:szCs w:val="22"/>
        </w:rPr>
        <w:t xml:space="preserve"> myjni </w:t>
      </w:r>
      <w:r w:rsidR="00917900" w:rsidRPr="00582D58">
        <w:rPr>
          <w:rFonts w:ascii="Arial" w:hAnsi="Arial" w:cs="Arial"/>
          <w:sz w:val="22"/>
          <w:szCs w:val="22"/>
        </w:rPr>
        <w:t xml:space="preserve"> </w:t>
      </w:r>
      <w:proofErr w:type="spellStart"/>
      <w:r w:rsidRPr="00582D58">
        <w:rPr>
          <w:rFonts w:ascii="Arial" w:hAnsi="Arial" w:cs="Arial"/>
          <w:sz w:val="22"/>
          <w:szCs w:val="22"/>
        </w:rPr>
        <w:t>Choyang</w:t>
      </w:r>
      <w:proofErr w:type="spellEnd"/>
      <w:r w:rsidRPr="00582D58">
        <w:rPr>
          <w:rFonts w:ascii="Arial" w:hAnsi="Arial" w:cs="Arial"/>
          <w:sz w:val="22"/>
          <w:szCs w:val="22"/>
        </w:rPr>
        <w:t xml:space="preserve"> </w:t>
      </w:r>
      <w:r w:rsidR="00917900" w:rsidRPr="00582D58">
        <w:rPr>
          <w:rFonts w:ascii="Arial" w:hAnsi="Arial" w:cs="Arial"/>
          <w:sz w:val="22"/>
          <w:szCs w:val="22"/>
        </w:rPr>
        <w:t xml:space="preserve"> </w:t>
      </w:r>
      <w:r w:rsidRPr="00582D58">
        <w:rPr>
          <w:rFonts w:ascii="Arial" w:hAnsi="Arial" w:cs="Arial"/>
          <w:sz w:val="22"/>
          <w:szCs w:val="22"/>
        </w:rPr>
        <w:t>oraz</w:t>
      </w:r>
      <w:r w:rsidR="00582D58" w:rsidRPr="00582D58">
        <w:rPr>
          <w:rFonts w:ascii="Arial" w:hAnsi="Arial" w:cs="Arial"/>
          <w:sz w:val="22"/>
          <w:szCs w:val="22"/>
        </w:rPr>
        <w:t xml:space="preserve"> </w:t>
      </w:r>
      <w:r w:rsidRPr="00582D58">
        <w:rPr>
          <w:rFonts w:ascii="Arial" w:hAnsi="Arial" w:cs="Arial"/>
          <w:sz w:val="22"/>
          <w:szCs w:val="22"/>
        </w:rPr>
        <w:t>przeprowadzenia</w:t>
      </w:r>
      <w:r w:rsidR="00917900" w:rsidRPr="00582D58">
        <w:rPr>
          <w:rFonts w:ascii="Arial" w:hAnsi="Arial" w:cs="Arial"/>
          <w:sz w:val="22"/>
          <w:szCs w:val="22"/>
        </w:rPr>
        <w:t xml:space="preserve"> </w:t>
      </w:r>
      <w:r w:rsidRPr="00582D58">
        <w:rPr>
          <w:rFonts w:ascii="Arial" w:hAnsi="Arial" w:cs="Arial"/>
          <w:sz w:val="22"/>
          <w:szCs w:val="22"/>
        </w:rPr>
        <w:t xml:space="preserve"> na własny koszt ustawień myjni pod oferowane preparaty – dot. </w:t>
      </w:r>
      <w:r w:rsidRPr="00582D58">
        <w:rPr>
          <w:rFonts w:ascii="Arial" w:hAnsi="Arial" w:cs="Arial"/>
          <w:b/>
          <w:sz w:val="22"/>
          <w:szCs w:val="22"/>
        </w:rPr>
        <w:t>Pakietu Nr 1</w:t>
      </w:r>
      <w:r w:rsidR="00891A62" w:rsidRPr="00582D58">
        <w:rPr>
          <w:rFonts w:ascii="Arial" w:hAnsi="Arial" w:cs="Arial"/>
          <w:sz w:val="22"/>
          <w:szCs w:val="22"/>
        </w:rPr>
        <w:t>,</w:t>
      </w:r>
      <w:bookmarkEnd w:id="18"/>
      <w:r w:rsidR="000A1FA8" w:rsidRPr="00582D58">
        <w:rPr>
          <w:rFonts w:ascii="Arial" w:hAnsi="Arial" w:cs="Arial"/>
          <w:sz w:val="22"/>
          <w:szCs w:val="22"/>
        </w:rPr>
        <w:t xml:space="preserve"> </w:t>
      </w:r>
    </w:p>
    <w:p w14:paraId="132AE24D" w14:textId="77777777" w:rsidR="00582D58" w:rsidRPr="00582D58" w:rsidRDefault="000A1FA8" w:rsidP="00582D58">
      <w:pPr>
        <w:numPr>
          <w:ilvl w:val="0"/>
          <w:numId w:val="62"/>
        </w:numPr>
        <w:jc w:val="both"/>
        <w:rPr>
          <w:rFonts w:ascii="Arial" w:hAnsi="Arial" w:cs="Arial"/>
          <w:sz w:val="22"/>
          <w:szCs w:val="22"/>
        </w:rPr>
      </w:pPr>
      <w:r w:rsidRPr="00582D58">
        <w:rPr>
          <w:rFonts w:ascii="Arial" w:hAnsi="Arial" w:cs="Arial"/>
          <w:sz w:val="22"/>
          <w:szCs w:val="22"/>
        </w:rPr>
        <w:t xml:space="preserve">Oświadczenie Wykonawcy potwierdzające możliwość użycia preparatu w myjni </w:t>
      </w:r>
      <w:proofErr w:type="spellStart"/>
      <w:r w:rsidR="00590F5B" w:rsidRPr="00582D58">
        <w:rPr>
          <w:rFonts w:ascii="Arial" w:hAnsi="Arial" w:cs="Arial"/>
          <w:sz w:val="22"/>
          <w:szCs w:val="22"/>
        </w:rPr>
        <w:t>Endokleaner</w:t>
      </w:r>
      <w:proofErr w:type="spellEnd"/>
      <w:r w:rsidR="00590F5B" w:rsidRPr="00582D58">
        <w:rPr>
          <w:rFonts w:ascii="Arial" w:hAnsi="Arial" w:cs="Arial"/>
          <w:sz w:val="22"/>
          <w:szCs w:val="22"/>
        </w:rPr>
        <w:t xml:space="preserve"> AORT</w:t>
      </w:r>
      <w:r w:rsidR="00487B93" w:rsidRPr="00582D58">
        <w:rPr>
          <w:rFonts w:ascii="Arial" w:hAnsi="Arial" w:cs="Arial"/>
          <w:sz w:val="22"/>
          <w:szCs w:val="22"/>
        </w:rPr>
        <w:t xml:space="preserve"> </w:t>
      </w:r>
      <w:r w:rsidRPr="00582D58">
        <w:rPr>
          <w:rFonts w:ascii="Arial" w:hAnsi="Arial" w:cs="Arial"/>
          <w:sz w:val="22"/>
          <w:szCs w:val="22"/>
        </w:rPr>
        <w:t xml:space="preserve">oraz przeprowadzenia na własny koszt ustawień myjni pod oferowane preparaty –dot. </w:t>
      </w:r>
      <w:r w:rsidRPr="00582D58">
        <w:rPr>
          <w:rFonts w:ascii="Arial" w:hAnsi="Arial" w:cs="Arial"/>
          <w:b/>
          <w:sz w:val="22"/>
          <w:szCs w:val="22"/>
        </w:rPr>
        <w:t xml:space="preserve">Pakietu Nr </w:t>
      </w:r>
      <w:r w:rsidR="00590F5B" w:rsidRPr="00582D58">
        <w:rPr>
          <w:rFonts w:ascii="Arial" w:hAnsi="Arial" w:cs="Arial"/>
          <w:b/>
          <w:sz w:val="22"/>
          <w:szCs w:val="22"/>
        </w:rPr>
        <w:t>22</w:t>
      </w:r>
      <w:r w:rsidRPr="00582D58">
        <w:rPr>
          <w:rFonts w:ascii="Arial" w:hAnsi="Arial" w:cs="Arial"/>
          <w:sz w:val="22"/>
          <w:szCs w:val="22"/>
        </w:rPr>
        <w:t>,</w:t>
      </w:r>
    </w:p>
    <w:p w14:paraId="46F92203" w14:textId="70AF610B" w:rsidR="00E77D7F" w:rsidRPr="00582D58" w:rsidRDefault="005107E6" w:rsidP="00582D58">
      <w:pPr>
        <w:numPr>
          <w:ilvl w:val="0"/>
          <w:numId w:val="62"/>
        </w:numPr>
        <w:jc w:val="both"/>
        <w:rPr>
          <w:rFonts w:ascii="Arial" w:hAnsi="Arial" w:cs="Arial"/>
          <w:sz w:val="22"/>
          <w:szCs w:val="22"/>
        </w:rPr>
      </w:pPr>
      <w:r w:rsidRPr="00582D58">
        <w:rPr>
          <w:rFonts w:ascii="Arial" w:hAnsi="Arial" w:cs="Arial"/>
          <w:sz w:val="22"/>
          <w:szCs w:val="22"/>
        </w:rPr>
        <w:t xml:space="preserve">Pozwolenie na obrót produktem biobójczym – dotyczy: </w:t>
      </w:r>
    </w:p>
    <w:p w14:paraId="6EF159B9" w14:textId="77777777" w:rsidR="00582D58" w:rsidRDefault="005107E6" w:rsidP="00582D58">
      <w:pPr>
        <w:pStyle w:val="Akapitzlist"/>
        <w:numPr>
          <w:ilvl w:val="0"/>
          <w:numId w:val="73"/>
        </w:numPr>
        <w:jc w:val="both"/>
        <w:rPr>
          <w:rFonts w:ascii="Arial" w:hAnsi="Arial" w:cs="Arial"/>
          <w:b/>
        </w:rPr>
      </w:pPr>
      <w:r w:rsidRPr="00582D58">
        <w:rPr>
          <w:rFonts w:ascii="Arial" w:hAnsi="Arial" w:cs="Arial"/>
          <w:b/>
        </w:rPr>
        <w:t>Pakiet nr 5 – poz. 5, 6,7</w:t>
      </w:r>
      <w:r w:rsidR="00891A62" w:rsidRPr="00582D58">
        <w:rPr>
          <w:rFonts w:ascii="Arial" w:hAnsi="Arial" w:cs="Arial"/>
          <w:b/>
        </w:rPr>
        <w:t>;</w:t>
      </w:r>
      <w:r w:rsidRPr="00582D58">
        <w:rPr>
          <w:rFonts w:ascii="Arial" w:hAnsi="Arial" w:cs="Arial"/>
          <w:b/>
        </w:rPr>
        <w:t xml:space="preserve"> </w:t>
      </w:r>
    </w:p>
    <w:p w14:paraId="035BCABC" w14:textId="77777777" w:rsidR="00582D58" w:rsidRPr="00582D58" w:rsidRDefault="005107E6" w:rsidP="00582D58">
      <w:pPr>
        <w:pStyle w:val="Akapitzlist"/>
        <w:numPr>
          <w:ilvl w:val="0"/>
          <w:numId w:val="73"/>
        </w:numPr>
        <w:jc w:val="both"/>
        <w:rPr>
          <w:rFonts w:ascii="Arial" w:hAnsi="Arial" w:cs="Arial"/>
          <w:b/>
        </w:rPr>
      </w:pPr>
      <w:r w:rsidRPr="00582D58">
        <w:rPr>
          <w:rFonts w:ascii="Arial" w:hAnsi="Arial" w:cs="Arial"/>
          <w:b/>
        </w:rPr>
        <w:t xml:space="preserve">Pakiet nr 8, </w:t>
      </w:r>
      <w:r w:rsidR="00891A62" w:rsidRPr="00582D58">
        <w:rPr>
          <w:rFonts w:ascii="Arial" w:hAnsi="Arial" w:cs="Arial"/>
          <w:b/>
        </w:rPr>
        <w:t>10,</w:t>
      </w:r>
      <w:r w:rsidRPr="00582D58">
        <w:rPr>
          <w:rFonts w:ascii="Arial" w:hAnsi="Arial" w:cs="Arial"/>
          <w:b/>
        </w:rPr>
        <w:t xml:space="preserve"> 12, 13</w:t>
      </w:r>
      <w:r w:rsidR="00866493" w:rsidRPr="00582D58">
        <w:rPr>
          <w:rFonts w:ascii="Arial" w:hAnsi="Arial" w:cs="Arial"/>
          <w:b/>
        </w:rPr>
        <w:t>, 20</w:t>
      </w:r>
      <w:r w:rsidR="00891A62" w:rsidRPr="00582D58">
        <w:rPr>
          <w:rFonts w:ascii="Arial" w:hAnsi="Arial" w:cs="Arial"/>
          <w:b/>
        </w:rPr>
        <w:t>;</w:t>
      </w:r>
      <w:r w:rsidRPr="00582D58">
        <w:rPr>
          <w:rFonts w:ascii="Arial" w:hAnsi="Arial" w:cs="Arial"/>
        </w:rPr>
        <w:t xml:space="preserve"> </w:t>
      </w:r>
    </w:p>
    <w:p w14:paraId="5D044112" w14:textId="3323E6D8" w:rsidR="005107E6" w:rsidRPr="00582D58" w:rsidRDefault="005107E6" w:rsidP="00582D58">
      <w:pPr>
        <w:pStyle w:val="Akapitzlist"/>
        <w:numPr>
          <w:ilvl w:val="0"/>
          <w:numId w:val="73"/>
        </w:numPr>
        <w:jc w:val="both"/>
        <w:rPr>
          <w:rFonts w:ascii="Arial" w:hAnsi="Arial" w:cs="Arial"/>
          <w:b/>
        </w:rPr>
      </w:pPr>
      <w:r w:rsidRPr="00582D58">
        <w:rPr>
          <w:rFonts w:ascii="Arial" w:hAnsi="Arial" w:cs="Arial"/>
          <w:b/>
        </w:rPr>
        <w:t>Pakiet nr: 26, 27</w:t>
      </w:r>
      <w:r w:rsidR="00891A62" w:rsidRPr="00582D58">
        <w:rPr>
          <w:rFonts w:ascii="Arial" w:hAnsi="Arial" w:cs="Arial"/>
        </w:rPr>
        <w:t>,</w:t>
      </w:r>
      <w:r w:rsidR="00866493" w:rsidRPr="00582D58">
        <w:rPr>
          <w:rFonts w:ascii="Arial" w:hAnsi="Arial" w:cs="Arial"/>
        </w:rPr>
        <w:t xml:space="preserve"> </w:t>
      </w:r>
      <w:r w:rsidR="00866493" w:rsidRPr="00582D58">
        <w:rPr>
          <w:rFonts w:ascii="Arial" w:hAnsi="Arial" w:cs="Arial"/>
          <w:b/>
        </w:rPr>
        <w:t>28, 29, 30;</w:t>
      </w:r>
    </w:p>
    <w:p w14:paraId="4280BE47" w14:textId="77777777" w:rsidR="00582D58" w:rsidRDefault="005107E6" w:rsidP="00582D58">
      <w:pPr>
        <w:numPr>
          <w:ilvl w:val="0"/>
          <w:numId w:val="62"/>
        </w:numPr>
        <w:jc w:val="both"/>
        <w:rPr>
          <w:rFonts w:ascii="Arial" w:hAnsi="Arial" w:cs="Arial"/>
          <w:sz w:val="22"/>
          <w:szCs w:val="22"/>
        </w:rPr>
      </w:pPr>
      <w:r w:rsidRPr="00F40C32">
        <w:rPr>
          <w:rFonts w:ascii="Arial" w:hAnsi="Arial" w:cs="Arial"/>
          <w:sz w:val="22"/>
          <w:szCs w:val="22"/>
        </w:rPr>
        <w:t xml:space="preserve">Pozwolenie na obrót produktem leczniczym i Karta charakterystyki produktu leczniczego - dot. produktów leczniczych – </w:t>
      </w:r>
      <w:r w:rsidRPr="0080166D">
        <w:rPr>
          <w:rFonts w:ascii="Arial" w:hAnsi="Arial" w:cs="Arial"/>
          <w:b/>
          <w:sz w:val="22"/>
          <w:szCs w:val="22"/>
        </w:rPr>
        <w:t xml:space="preserve">Pakiet nr 5 </w:t>
      </w:r>
      <w:r w:rsidR="00767D8B" w:rsidRPr="0080166D">
        <w:rPr>
          <w:rFonts w:ascii="Arial" w:hAnsi="Arial" w:cs="Arial"/>
          <w:b/>
          <w:sz w:val="22"/>
          <w:szCs w:val="22"/>
        </w:rPr>
        <w:t>(</w:t>
      </w:r>
      <w:r w:rsidRPr="0080166D">
        <w:rPr>
          <w:rFonts w:ascii="Arial" w:hAnsi="Arial" w:cs="Arial"/>
          <w:b/>
          <w:sz w:val="22"/>
          <w:szCs w:val="22"/>
        </w:rPr>
        <w:t>poz. 3 i 4</w:t>
      </w:r>
      <w:r w:rsidR="00767D8B" w:rsidRPr="0080166D">
        <w:rPr>
          <w:rFonts w:ascii="Arial" w:hAnsi="Arial" w:cs="Arial"/>
          <w:b/>
          <w:sz w:val="22"/>
          <w:szCs w:val="22"/>
        </w:rPr>
        <w:t>)</w:t>
      </w:r>
      <w:r w:rsidR="00891A62" w:rsidRPr="0080166D">
        <w:rPr>
          <w:rFonts w:ascii="Arial" w:hAnsi="Arial" w:cs="Arial"/>
          <w:sz w:val="22"/>
          <w:szCs w:val="22"/>
        </w:rPr>
        <w:t>,</w:t>
      </w:r>
    </w:p>
    <w:p w14:paraId="6A89B826" w14:textId="36003F14" w:rsidR="005107E6" w:rsidRPr="00582D58" w:rsidRDefault="005107E6" w:rsidP="00582D58">
      <w:pPr>
        <w:numPr>
          <w:ilvl w:val="0"/>
          <w:numId w:val="62"/>
        </w:numPr>
        <w:jc w:val="both"/>
        <w:rPr>
          <w:rFonts w:ascii="Arial" w:hAnsi="Arial" w:cs="Arial"/>
          <w:sz w:val="22"/>
          <w:szCs w:val="22"/>
        </w:rPr>
      </w:pPr>
      <w:r w:rsidRPr="00582D58">
        <w:rPr>
          <w:rFonts w:ascii="Arial" w:hAnsi="Arial" w:cs="Arial"/>
          <w:sz w:val="22"/>
          <w:szCs w:val="22"/>
        </w:rPr>
        <w:t xml:space="preserve">W zakresie preparatów zakwalifikowanych do grupy kosmetyków, które są wymienione w </w:t>
      </w:r>
      <w:r w:rsidRPr="00582D58">
        <w:rPr>
          <w:rFonts w:ascii="Arial" w:hAnsi="Arial" w:cs="Arial"/>
          <w:b/>
          <w:sz w:val="22"/>
          <w:szCs w:val="22"/>
        </w:rPr>
        <w:t>Pakiecie nr</w:t>
      </w:r>
      <w:r w:rsidRPr="00582D58">
        <w:rPr>
          <w:rFonts w:ascii="Arial" w:hAnsi="Arial" w:cs="Arial"/>
          <w:sz w:val="22"/>
          <w:szCs w:val="22"/>
        </w:rPr>
        <w:t xml:space="preserve"> </w:t>
      </w:r>
      <w:r w:rsidRPr="00582D58">
        <w:rPr>
          <w:rFonts w:ascii="Arial" w:hAnsi="Arial" w:cs="Arial"/>
          <w:b/>
          <w:sz w:val="22"/>
          <w:szCs w:val="22"/>
        </w:rPr>
        <w:t>5</w:t>
      </w:r>
      <w:r w:rsidR="003C45E4" w:rsidRPr="00582D58">
        <w:rPr>
          <w:rFonts w:ascii="Arial" w:hAnsi="Arial" w:cs="Arial"/>
          <w:b/>
          <w:sz w:val="22"/>
          <w:szCs w:val="22"/>
        </w:rPr>
        <w:t xml:space="preserve"> </w:t>
      </w:r>
      <w:r w:rsidR="00237BA5" w:rsidRPr="00582D58">
        <w:rPr>
          <w:rFonts w:ascii="Arial" w:hAnsi="Arial" w:cs="Arial"/>
          <w:b/>
          <w:sz w:val="22"/>
          <w:szCs w:val="22"/>
        </w:rPr>
        <w:t>(</w:t>
      </w:r>
      <w:r w:rsidRPr="00582D58">
        <w:rPr>
          <w:rFonts w:ascii="Arial" w:hAnsi="Arial" w:cs="Arial"/>
          <w:b/>
          <w:sz w:val="22"/>
          <w:szCs w:val="22"/>
        </w:rPr>
        <w:t>poz. 1, 2</w:t>
      </w:r>
      <w:r w:rsidR="00237BA5" w:rsidRPr="00582D58">
        <w:rPr>
          <w:rFonts w:ascii="Arial" w:hAnsi="Arial" w:cs="Arial"/>
          <w:b/>
          <w:sz w:val="22"/>
          <w:szCs w:val="22"/>
        </w:rPr>
        <w:t>)</w:t>
      </w:r>
      <w:r w:rsidRPr="00582D58">
        <w:rPr>
          <w:rFonts w:ascii="Arial" w:hAnsi="Arial" w:cs="Arial"/>
          <w:sz w:val="22"/>
          <w:szCs w:val="22"/>
        </w:rPr>
        <w:t xml:space="preserve"> oraz w </w:t>
      </w:r>
      <w:r w:rsidRPr="00582D58">
        <w:rPr>
          <w:rFonts w:ascii="Arial" w:hAnsi="Arial" w:cs="Arial"/>
          <w:b/>
          <w:sz w:val="22"/>
          <w:szCs w:val="22"/>
        </w:rPr>
        <w:t xml:space="preserve">Pakiecie nr </w:t>
      </w:r>
      <w:r w:rsidR="00891A62" w:rsidRPr="00582D58">
        <w:rPr>
          <w:rFonts w:ascii="Arial" w:hAnsi="Arial" w:cs="Arial"/>
          <w:b/>
          <w:sz w:val="22"/>
          <w:szCs w:val="22"/>
        </w:rPr>
        <w:t>4</w:t>
      </w:r>
      <w:r w:rsidRPr="00582D58">
        <w:rPr>
          <w:rFonts w:ascii="Arial" w:hAnsi="Arial" w:cs="Arial"/>
          <w:sz w:val="22"/>
          <w:szCs w:val="22"/>
        </w:rPr>
        <w:t xml:space="preserve"> – zgłoszenie do portalu CPNP o wprowadzeniu preparatu (zgodnie z Rozporządzeniem Parlamentu Europejskiego i Rady WE) do obrotu Nr 1223/2009 z dnia 30.11.2009r. aktualny na dzień składania ofert</w:t>
      </w:r>
      <w:r w:rsidR="009C6D18" w:rsidRPr="00582D58">
        <w:rPr>
          <w:rFonts w:ascii="Arial" w:hAnsi="Arial" w:cs="Arial"/>
          <w:sz w:val="22"/>
          <w:szCs w:val="22"/>
        </w:rPr>
        <w:t>;</w:t>
      </w:r>
    </w:p>
    <w:p w14:paraId="406A7879" w14:textId="138E0C02" w:rsidR="005107E6" w:rsidRPr="0080166D" w:rsidRDefault="005107E6" w:rsidP="00582D58">
      <w:pPr>
        <w:numPr>
          <w:ilvl w:val="0"/>
          <w:numId w:val="62"/>
        </w:numPr>
        <w:jc w:val="both"/>
        <w:rPr>
          <w:rFonts w:ascii="Arial" w:hAnsi="Arial" w:cs="Arial"/>
          <w:sz w:val="22"/>
          <w:szCs w:val="22"/>
        </w:rPr>
      </w:pPr>
      <w:r w:rsidRPr="00F40C32">
        <w:rPr>
          <w:rFonts w:ascii="Arial" w:hAnsi="Arial" w:cs="Arial"/>
          <w:sz w:val="22"/>
          <w:szCs w:val="22"/>
        </w:rPr>
        <w:t xml:space="preserve">Karty charakterystyki substancji niebezpiecznych - </w:t>
      </w:r>
      <w:r w:rsidRPr="0080166D">
        <w:rPr>
          <w:rFonts w:ascii="Arial" w:hAnsi="Arial" w:cs="Arial"/>
          <w:sz w:val="22"/>
          <w:szCs w:val="22"/>
        </w:rPr>
        <w:t>dotyczy</w:t>
      </w:r>
      <w:r w:rsidRPr="0080166D">
        <w:rPr>
          <w:rFonts w:ascii="Arial" w:hAnsi="Arial" w:cs="Arial"/>
          <w:b/>
          <w:sz w:val="22"/>
          <w:szCs w:val="22"/>
        </w:rPr>
        <w:t xml:space="preserve"> Pakietów nr 1, 2, 3, 5 (poz. 5, 6, 7) </w:t>
      </w:r>
      <w:r w:rsidR="00891A62" w:rsidRPr="0080166D">
        <w:rPr>
          <w:rFonts w:ascii="Arial" w:hAnsi="Arial" w:cs="Arial"/>
          <w:b/>
          <w:sz w:val="22"/>
          <w:szCs w:val="22"/>
        </w:rPr>
        <w:t>6,</w:t>
      </w:r>
      <w:r w:rsidR="00FF6A00" w:rsidRPr="0080166D">
        <w:rPr>
          <w:rFonts w:ascii="Arial" w:hAnsi="Arial" w:cs="Arial"/>
          <w:b/>
          <w:sz w:val="22"/>
          <w:szCs w:val="22"/>
        </w:rPr>
        <w:t xml:space="preserve"> </w:t>
      </w:r>
      <w:r w:rsidRPr="0080166D">
        <w:rPr>
          <w:rFonts w:ascii="Arial" w:hAnsi="Arial" w:cs="Arial"/>
          <w:b/>
          <w:sz w:val="22"/>
          <w:szCs w:val="22"/>
        </w:rPr>
        <w:t>7, 8, 9, 10,</w:t>
      </w:r>
      <w:r w:rsidR="00FF6A00" w:rsidRPr="0080166D">
        <w:rPr>
          <w:rFonts w:ascii="Arial" w:hAnsi="Arial" w:cs="Arial"/>
          <w:b/>
          <w:sz w:val="22"/>
          <w:szCs w:val="22"/>
        </w:rPr>
        <w:t xml:space="preserve"> </w:t>
      </w:r>
      <w:r w:rsidRPr="0080166D">
        <w:rPr>
          <w:rFonts w:ascii="Arial" w:hAnsi="Arial" w:cs="Arial"/>
          <w:b/>
          <w:sz w:val="22"/>
          <w:szCs w:val="22"/>
        </w:rPr>
        <w:t>11, 12, 13, 14, 16,</w:t>
      </w:r>
      <w:r w:rsidR="009C6D18" w:rsidRPr="0080166D">
        <w:rPr>
          <w:rFonts w:ascii="Arial" w:hAnsi="Arial" w:cs="Arial"/>
          <w:b/>
          <w:sz w:val="22"/>
          <w:szCs w:val="22"/>
        </w:rPr>
        <w:t xml:space="preserve"> 18,</w:t>
      </w:r>
      <w:r w:rsidR="00FF6A00" w:rsidRPr="0080166D">
        <w:rPr>
          <w:rFonts w:ascii="Arial" w:hAnsi="Arial" w:cs="Arial"/>
          <w:b/>
          <w:sz w:val="22"/>
          <w:szCs w:val="22"/>
        </w:rPr>
        <w:t xml:space="preserve"> </w:t>
      </w:r>
      <w:r w:rsidRPr="0080166D">
        <w:rPr>
          <w:rFonts w:ascii="Arial" w:hAnsi="Arial" w:cs="Arial"/>
          <w:b/>
          <w:sz w:val="22"/>
          <w:szCs w:val="22"/>
        </w:rPr>
        <w:t xml:space="preserve">19, 20, 21, 22, </w:t>
      </w:r>
      <w:r w:rsidR="009C6D18" w:rsidRPr="0080166D">
        <w:rPr>
          <w:rFonts w:ascii="Arial" w:hAnsi="Arial" w:cs="Arial"/>
          <w:b/>
          <w:sz w:val="22"/>
          <w:szCs w:val="22"/>
        </w:rPr>
        <w:t xml:space="preserve"> </w:t>
      </w:r>
      <w:r w:rsidRPr="0080166D">
        <w:rPr>
          <w:rFonts w:ascii="Arial" w:hAnsi="Arial" w:cs="Arial"/>
          <w:b/>
          <w:sz w:val="22"/>
          <w:szCs w:val="22"/>
        </w:rPr>
        <w:t>25, 26, 27</w:t>
      </w:r>
      <w:r w:rsidR="00891A62" w:rsidRPr="0080166D">
        <w:rPr>
          <w:rFonts w:ascii="Arial" w:hAnsi="Arial" w:cs="Arial"/>
          <w:sz w:val="22"/>
          <w:szCs w:val="22"/>
        </w:rPr>
        <w:t>,</w:t>
      </w:r>
      <w:r w:rsidR="009C6D18" w:rsidRPr="0080166D">
        <w:rPr>
          <w:rFonts w:ascii="Arial" w:hAnsi="Arial" w:cs="Arial"/>
          <w:sz w:val="22"/>
          <w:szCs w:val="22"/>
        </w:rPr>
        <w:t xml:space="preserve"> </w:t>
      </w:r>
      <w:r w:rsidR="009C6D18" w:rsidRPr="0080166D">
        <w:rPr>
          <w:rFonts w:ascii="Arial" w:hAnsi="Arial" w:cs="Arial"/>
          <w:b/>
          <w:sz w:val="22"/>
          <w:szCs w:val="22"/>
        </w:rPr>
        <w:t>28, 29, 30</w:t>
      </w:r>
      <w:r w:rsidR="009C6D18" w:rsidRPr="0080166D">
        <w:rPr>
          <w:rFonts w:ascii="Arial" w:hAnsi="Arial" w:cs="Arial"/>
          <w:sz w:val="22"/>
          <w:szCs w:val="22"/>
        </w:rPr>
        <w:t>;</w:t>
      </w:r>
    </w:p>
    <w:p w14:paraId="4F9C9EA9" w14:textId="38764C05" w:rsidR="005107E6" w:rsidRPr="00F40C32" w:rsidRDefault="005107E6" w:rsidP="00582D58">
      <w:pPr>
        <w:numPr>
          <w:ilvl w:val="0"/>
          <w:numId w:val="62"/>
        </w:numPr>
        <w:jc w:val="both"/>
        <w:rPr>
          <w:rFonts w:ascii="Arial" w:hAnsi="Arial" w:cs="Arial"/>
          <w:sz w:val="22"/>
          <w:szCs w:val="22"/>
        </w:rPr>
      </w:pPr>
      <w:r w:rsidRPr="00F40C32">
        <w:rPr>
          <w:rFonts w:ascii="Arial" w:hAnsi="Arial" w:cs="Arial"/>
          <w:sz w:val="22"/>
          <w:szCs w:val="22"/>
        </w:rPr>
        <w:t xml:space="preserve">Certyfikat lub oświadczenie potwierdzające, że środek dezynfekcyjny może być stosowany na oddziałach noworodkowych – dot. </w:t>
      </w:r>
      <w:r w:rsidRPr="0080166D">
        <w:rPr>
          <w:rFonts w:ascii="Arial" w:hAnsi="Arial" w:cs="Arial"/>
          <w:b/>
          <w:sz w:val="22"/>
          <w:szCs w:val="22"/>
        </w:rPr>
        <w:t xml:space="preserve">Pakietów nr: </w:t>
      </w:r>
      <w:r w:rsidR="00891A62" w:rsidRPr="0080166D">
        <w:rPr>
          <w:rFonts w:ascii="Arial" w:hAnsi="Arial" w:cs="Arial"/>
          <w:b/>
          <w:sz w:val="22"/>
          <w:szCs w:val="22"/>
        </w:rPr>
        <w:t>6,</w:t>
      </w:r>
      <w:r w:rsidRPr="0080166D">
        <w:rPr>
          <w:rFonts w:ascii="Arial" w:hAnsi="Arial" w:cs="Arial"/>
          <w:b/>
          <w:sz w:val="22"/>
          <w:szCs w:val="22"/>
        </w:rPr>
        <w:t xml:space="preserve"> </w:t>
      </w:r>
      <w:r w:rsidR="007939F4" w:rsidRPr="0080166D">
        <w:rPr>
          <w:rFonts w:ascii="Arial" w:hAnsi="Arial" w:cs="Arial"/>
          <w:b/>
          <w:sz w:val="22"/>
          <w:szCs w:val="22"/>
        </w:rPr>
        <w:t>7</w:t>
      </w:r>
      <w:r w:rsidRPr="0080166D">
        <w:rPr>
          <w:rFonts w:ascii="Arial" w:hAnsi="Arial" w:cs="Arial"/>
          <w:b/>
          <w:sz w:val="22"/>
          <w:szCs w:val="22"/>
        </w:rPr>
        <w:t xml:space="preserve">, </w:t>
      </w:r>
      <w:r w:rsidR="00891A62" w:rsidRPr="0080166D">
        <w:rPr>
          <w:rFonts w:ascii="Arial" w:hAnsi="Arial" w:cs="Arial"/>
          <w:b/>
          <w:sz w:val="22"/>
          <w:szCs w:val="22"/>
        </w:rPr>
        <w:t>10,</w:t>
      </w:r>
      <w:r w:rsidR="004C41F7" w:rsidRPr="0080166D">
        <w:rPr>
          <w:rFonts w:ascii="Arial" w:hAnsi="Arial" w:cs="Arial"/>
          <w:b/>
          <w:sz w:val="22"/>
          <w:szCs w:val="22"/>
        </w:rPr>
        <w:t xml:space="preserve"> </w:t>
      </w:r>
      <w:r w:rsidRPr="0080166D">
        <w:rPr>
          <w:rFonts w:ascii="Arial" w:hAnsi="Arial" w:cs="Arial"/>
          <w:b/>
          <w:sz w:val="22"/>
          <w:szCs w:val="22"/>
        </w:rPr>
        <w:t>14</w:t>
      </w:r>
      <w:r w:rsidR="009C6D18" w:rsidRPr="0080166D">
        <w:rPr>
          <w:rFonts w:ascii="Arial" w:hAnsi="Arial" w:cs="Arial"/>
          <w:b/>
          <w:sz w:val="22"/>
          <w:szCs w:val="22"/>
        </w:rPr>
        <w:t>;</w:t>
      </w:r>
    </w:p>
    <w:p w14:paraId="467F9807" w14:textId="15DF759D" w:rsidR="005107E6" w:rsidRPr="00F40C32" w:rsidRDefault="005107E6" w:rsidP="00582D58">
      <w:pPr>
        <w:numPr>
          <w:ilvl w:val="0"/>
          <w:numId w:val="62"/>
        </w:numPr>
        <w:jc w:val="both"/>
        <w:rPr>
          <w:rFonts w:ascii="Arial" w:hAnsi="Arial" w:cs="Arial"/>
          <w:sz w:val="22"/>
          <w:szCs w:val="22"/>
        </w:rPr>
      </w:pPr>
      <w:r w:rsidRPr="00F40C32">
        <w:rPr>
          <w:rFonts w:ascii="Arial" w:hAnsi="Arial" w:cs="Arial"/>
          <w:sz w:val="22"/>
          <w:szCs w:val="22"/>
        </w:rPr>
        <w:t>Oświadczenie Wykonawcy o przekazaniu wraz z umową na dostawy środków dezynfekcyjnych Kart Charakterystyk dla preparatów zarejestrowanych jako wyroby medyczne lub preparaty biobójcze, przygotowanych wg aktualnych przepisów prawa</w:t>
      </w:r>
      <w:r w:rsidR="009C6D18">
        <w:rPr>
          <w:rFonts w:ascii="Arial" w:hAnsi="Arial" w:cs="Arial"/>
          <w:sz w:val="22"/>
          <w:szCs w:val="22"/>
        </w:rPr>
        <w:t>;</w:t>
      </w:r>
      <w:r w:rsidRPr="00F40C32">
        <w:rPr>
          <w:rFonts w:ascii="Arial" w:hAnsi="Arial" w:cs="Arial"/>
          <w:sz w:val="22"/>
          <w:szCs w:val="22"/>
        </w:rPr>
        <w:t xml:space="preserve"> </w:t>
      </w:r>
    </w:p>
    <w:p w14:paraId="27F82E32" w14:textId="3A2FF3DD" w:rsidR="005107E6" w:rsidRPr="00B156AE" w:rsidRDefault="005107E6" w:rsidP="00582D58">
      <w:pPr>
        <w:numPr>
          <w:ilvl w:val="0"/>
          <w:numId w:val="62"/>
        </w:numPr>
        <w:jc w:val="both"/>
        <w:rPr>
          <w:rFonts w:ascii="Arial" w:hAnsi="Arial" w:cs="Arial"/>
          <w:sz w:val="22"/>
          <w:szCs w:val="22"/>
        </w:rPr>
      </w:pPr>
      <w:r w:rsidRPr="00B156AE">
        <w:rPr>
          <w:rFonts w:ascii="Arial" w:hAnsi="Arial" w:cs="Arial"/>
          <w:sz w:val="22"/>
          <w:szCs w:val="22"/>
        </w:rPr>
        <w:t xml:space="preserve">Oświadczenie Wykonawcy o posiadaniu dokumentów potwierdzających, że preparaty </w:t>
      </w:r>
      <w:r w:rsidRPr="00412798">
        <w:rPr>
          <w:rFonts w:ascii="Arial" w:hAnsi="Arial" w:cs="Arial"/>
          <w:sz w:val="22"/>
          <w:szCs w:val="22"/>
          <w:u w:val="single"/>
        </w:rPr>
        <w:t>do dezynfekcji narzędzi i powierzchni</w:t>
      </w:r>
      <w:r w:rsidRPr="00B156AE">
        <w:rPr>
          <w:rFonts w:ascii="Arial" w:hAnsi="Arial" w:cs="Arial"/>
          <w:sz w:val="22"/>
          <w:szCs w:val="22"/>
        </w:rPr>
        <w:t xml:space="preserve"> są przeznaczone do stosowania w obszarze medycznym i posiadają badania mikrobiologiczne odpowiadające Normom Europejskim, wykonane w opiniotwórczych laboratoriach z terenu Unii Europejskiej, wraz ze zobowiązaniem ich przekazania na każde żądanie Zamawiającego</w:t>
      </w:r>
      <w:r w:rsidR="00293330" w:rsidRPr="00B156AE">
        <w:rPr>
          <w:rFonts w:ascii="Arial" w:hAnsi="Arial" w:cs="Arial"/>
          <w:sz w:val="22"/>
          <w:szCs w:val="22"/>
        </w:rPr>
        <w:t xml:space="preserve"> – dot. </w:t>
      </w:r>
      <w:r w:rsidR="00293330" w:rsidRPr="0080166D">
        <w:rPr>
          <w:rFonts w:ascii="Arial" w:hAnsi="Arial" w:cs="Arial"/>
          <w:b/>
          <w:sz w:val="22"/>
          <w:szCs w:val="22"/>
        </w:rPr>
        <w:t>Pakietów nr: 1,</w:t>
      </w:r>
      <w:r w:rsidR="00B156AE" w:rsidRPr="0080166D">
        <w:rPr>
          <w:rFonts w:ascii="Arial" w:hAnsi="Arial" w:cs="Arial"/>
          <w:b/>
          <w:sz w:val="22"/>
          <w:szCs w:val="22"/>
        </w:rPr>
        <w:t xml:space="preserve"> </w:t>
      </w:r>
      <w:r w:rsidR="00293330" w:rsidRPr="0080166D">
        <w:rPr>
          <w:rFonts w:ascii="Arial" w:hAnsi="Arial" w:cs="Arial"/>
          <w:b/>
          <w:sz w:val="22"/>
          <w:szCs w:val="22"/>
        </w:rPr>
        <w:t>2,</w:t>
      </w:r>
      <w:r w:rsidR="00B156AE" w:rsidRPr="0080166D">
        <w:rPr>
          <w:rFonts w:ascii="Arial" w:hAnsi="Arial" w:cs="Arial"/>
          <w:b/>
          <w:sz w:val="22"/>
          <w:szCs w:val="22"/>
        </w:rPr>
        <w:t xml:space="preserve"> </w:t>
      </w:r>
      <w:r w:rsidR="00293330" w:rsidRPr="0080166D">
        <w:rPr>
          <w:rFonts w:ascii="Arial" w:hAnsi="Arial" w:cs="Arial"/>
          <w:b/>
          <w:sz w:val="22"/>
          <w:szCs w:val="22"/>
        </w:rPr>
        <w:t>6,</w:t>
      </w:r>
      <w:r w:rsidR="00B156AE" w:rsidRPr="0080166D">
        <w:rPr>
          <w:rFonts w:ascii="Arial" w:hAnsi="Arial" w:cs="Arial"/>
          <w:b/>
          <w:sz w:val="22"/>
          <w:szCs w:val="22"/>
        </w:rPr>
        <w:t xml:space="preserve"> </w:t>
      </w:r>
      <w:r w:rsidR="00293330" w:rsidRPr="0080166D">
        <w:rPr>
          <w:rFonts w:ascii="Arial" w:hAnsi="Arial" w:cs="Arial"/>
          <w:b/>
          <w:sz w:val="22"/>
          <w:szCs w:val="22"/>
        </w:rPr>
        <w:t>7,</w:t>
      </w:r>
      <w:r w:rsidR="00B156AE" w:rsidRPr="0080166D">
        <w:rPr>
          <w:rFonts w:ascii="Arial" w:hAnsi="Arial" w:cs="Arial"/>
          <w:b/>
          <w:sz w:val="22"/>
          <w:szCs w:val="22"/>
        </w:rPr>
        <w:t xml:space="preserve"> </w:t>
      </w:r>
      <w:r w:rsidR="00293330" w:rsidRPr="0080166D">
        <w:rPr>
          <w:rFonts w:ascii="Arial" w:hAnsi="Arial" w:cs="Arial"/>
          <w:b/>
          <w:sz w:val="22"/>
          <w:szCs w:val="22"/>
        </w:rPr>
        <w:t>8,</w:t>
      </w:r>
      <w:r w:rsidR="00B156AE" w:rsidRPr="0080166D">
        <w:rPr>
          <w:rFonts w:ascii="Arial" w:hAnsi="Arial" w:cs="Arial"/>
          <w:b/>
          <w:sz w:val="22"/>
          <w:szCs w:val="22"/>
        </w:rPr>
        <w:t xml:space="preserve"> </w:t>
      </w:r>
      <w:r w:rsidR="00293330" w:rsidRPr="0080166D">
        <w:rPr>
          <w:rFonts w:ascii="Arial" w:hAnsi="Arial" w:cs="Arial"/>
          <w:b/>
          <w:sz w:val="22"/>
          <w:szCs w:val="22"/>
        </w:rPr>
        <w:t>9,</w:t>
      </w:r>
      <w:r w:rsidR="00B156AE" w:rsidRPr="0080166D">
        <w:rPr>
          <w:rFonts w:ascii="Arial" w:hAnsi="Arial" w:cs="Arial"/>
          <w:b/>
          <w:sz w:val="22"/>
          <w:szCs w:val="22"/>
        </w:rPr>
        <w:t xml:space="preserve"> </w:t>
      </w:r>
      <w:r w:rsidR="00293330" w:rsidRPr="0080166D">
        <w:rPr>
          <w:rFonts w:ascii="Arial" w:hAnsi="Arial" w:cs="Arial"/>
          <w:b/>
          <w:sz w:val="22"/>
          <w:szCs w:val="22"/>
        </w:rPr>
        <w:t>10,</w:t>
      </w:r>
      <w:r w:rsidR="00B156AE" w:rsidRPr="0080166D">
        <w:rPr>
          <w:rFonts w:ascii="Arial" w:hAnsi="Arial" w:cs="Arial"/>
          <w:b/>
          <w:sz w:val="22"/>
          <w:szCs w:val="22"/>
        </w:rPr>
        <w:t xml:space="preserve"> </w:t>
      </w:r>
      <w:r w:rsidR="00293330" w:rsidRPr="0080166D">
        <w:rPr>
          <w:rFonts w:ascii="Arial" w:hAnsi="Arial" w:cs="Arial"/>
          <w:b/>
          <w:sz w:val="22"/>
          <w:szCs w:val="22"/>
        </w:rPr>
        <w:t>11,</w:t>
      </w:r>
      <w:r w:rsidR="00B156AE" w:rsidRPr="0080166D">
        <w:rPr>
          <w:rFonts w:ascii="Arial" w:hAnsi="Arial" w:cs="Arial"/>
          <w:b/>
          <w:sz w:val="22"/>
          <w:szCs w:val="22"/>
        </w:rPr>
        <w:t xml:space="preserve"> </w:t>
      </w:r>
      <w:r w:rsidR="00293330" w:rsidRPr="0080166D">
        <w:rPr>
          <w:rFonts w:ascii="Arial" w:hAnsi="Arial" w:cs="Arial"/>
          <w:b/>
          <w:sz w:val="22"/>
          <w:szCs w:val="22"/>
        </w:rPr>
        <w:t>12,</w:t>
      </w:r>
      <w:r w:rsidR="00B156AE" w:rsidRPr="0080166D">
        <w:rPr>
          <w:rFonts w:ascii="Arial" w:hAnsi="Arial" w:cs="Arial"/>
          <w:b/>
          <w:sz w:val="22"/>
          <w:szCs w:val="22"/>
        </w:rPr>
        <w:t xml:space="preserve"> </w:t>
      </w:r>
      <w:r w:rsidR="00293330" w:rsidRPr="0080166D">
        <w:rPr>
          <w:rFonts w:ascii="Arial" w:hAnsi="Arial" w:cs="Arial"/>
          <w:b/>
          <w:sz w:val="22"/>
          <w:szCs w:val="22"/>
        </w:rPr>
        <w:t>13,</w:t>
      </w:r>
      <w:r w:rsidR="00B156AE" w:rsidRPr="0080166D">
        <w:rPr>
          <w:rFonts w:ascii="Arial" w:hAnsi="Arial" w:cs="Arial"/>
          <w:b/>
          <w:sz w:val="22"/>
          <w:szCs w:val="22"/>
        </w:rPr>
        <w:t xml:space="preserve"> </w:t>
      </w:r>
      <w:r w:rsidR="00293330" w:rsidRPr="0080166D">
        <w:rPr>
          <w:rFonts w:ascii="Arial" w:hAnsi="Arial" w:cs="Arial"/>
          <w:b/>
          <w:sz w:val="22"/>
          <w:szCs w:val="22"/>
        </w:rPr>
        <w:t>14,</w:t>
      </w:r>
      <w:r w:rsidR="00B156AE" w:rsidRPr="0080166D">
        <w:rPr>
          <w:rFonts w:ascii="Arial" w:hAnsi="Arial" w:cs="Arial"/>
          <w:b/>
          <w:sz w:val="22"/>
          <w:szCs w:val="22"/>
        </w:rPr>
        <w:t xml:space="preserve"> </w:t>
      </w:r>
      <w:r w:rsidR="00293330" w:rsidRPr="0080166D">
        <w:rPr>
          <w:rFonts w:ascii="Arial" w:hAnsi="Arial" w:cs="Arial"/>
          <w:b/>
          <w:sz w:val="22"/>
          <w:szCs w:val="22"/>
        </w:rPr>
        <w:t>16,</w:t>
      </w:r>
      <w:r w:rsidR="00D75B3F" w:rsidRPr="0080166D">
        <w:rPr>
          <w:rFonts w:ascii="Arial" w:hAnsi="Arial" w:cs="Arial"/>
          <w:b/>
          <w:sz w:val="22"/>
          <w:szCs w:val="22"/>
        </w:rPr>
        <w:t>17,18,20,</w:t>
      </w:r>
      <w:r w:rsidR="00B156AE" w:rsidRPr="0080166D">
        <w:rPr>
          <w:rFonts w:ascii="Arial" w:hAnsi="Arial" w:cs="Arial"/>
          <w:b/>
          <w:sz w:val="22"/>
          <w:szCs w:val="22"/>
        </w:rPr>
        <w:t xml:space="preserve"> </w:t>
      </w:r>
      <w:r w:rsidR="00293330" w:rsidRPr="0080166D">
        <w:rPr>
          <w:rFonts w:ascii="Arial" w:hAnsi="Arial" w:cs="Arial"/>
          <w:b/>
          <w:sz w:val="22"/>
          <w:szCs w:val="22"/>
        </w:rPr>
        <w:t>21,</w:t>
      </w:r>
      <w:r w:rsidR="00D75B3F" w:rsidRPr="0080166D">
        <w:rPr>
          <w:rFonts w:ascii="Arial" w:hAnsi="Arial" w:cs="Arial"/>
          <w:b/>
          <w:sz w:val="22"/>
          <w:szCs w:val="22"/>
        </w:rPr>
        <w:t>22;</w:t>
      </w:r>
    </w:p>
    <w:p w14:paraId="6802B7C2" w14:textId="5C823D06" w:rsidR="008612B5" w:rsidRPr="005032BC" w:rsidRDefault="005107E6" w:rsidP="00582D58">
      <w:pPr>
        <w:widowControl w:val="0"/>
        <w:numPr>
          <w:ilvl w:val="0"/>
          <w:numId w:val="62"/>
        </w:numPr>
        <w:suppressAutoHyphens/>
        <w:spacing w:line="252" w:lineRule="auto"/>
        <w:jc w:val="both"/>
        <w:rPr>
          <w:rFonts w:ascii="Arial" w:eastAsia="Arial Unicode MS" w:hAnsi="Arial" w:cs="Arial"/>
        </w:rPr>
      </w:pPr>
      <w:r w:rsidRPr="006F6B13">
        <w:rPr>
          <w:rFonts w:ascii="Arial" w:hAnsi="Arial" w:cs="Arial"/>
          <w:sz w:val="22"/>
          <w:szCs w:val="22"/>
        </w:rPr>
        <w:t xml:space="preserve">Oświadczenie o trwałości przydatności do użycia roztworów roboczych od momentu </w:t>
      </w:r>
      <w:r w:rsidRPr="006F6B13">
        <w:rPr>
          <w:rFonts w:ascii="Arial" w:hAnsi="Arial" w:cs="Arial"/>
          <w:sz w:val="22"/>
          <w:szCs w:val="22"/>
        </w:rPr>
        <w:lastRenderedPageBreak/>
        <w:t xml:space="preserve">sporządzenia roztworu – dot. </w:t>
      </w:r>
      <w:r w:rsidRPr="0080166D">
        <w:rPr>
          <w:rFonts w:ascii="Arial" w:hAnsi="Arial" w:cs="Arial"/>
          <w:b/>
          <w:sz w:val="22"/>
          <w:szCs w:val="22"/>
        </w:rPr>
        <w:t>Pakietów nr: 8,</w:t>
      </w:r>
      <w:r w:rsidR="00FF6A00" w:rsidRPr="0080166D">
        <w:rPr>
          <w:rFonts w:ascii="Arial" w:hAnsi="Arial" w:cs="Arial"/>
          <w:b/>
          <w:sz w:val="22"/>
          <w:szCs w:val="22"/>
        </w:rPr>
        <w:t xml:space="preserve"> </w:t>
      </w:r>
      <w:r w:rsidR="006F6B13" w:rsidRPr="0080166D">
        <w:rPr>
          <w:rFonts w:ascii="Arial" w:hAnsi="Arial" w:cs="Arial"/>
          <w:b/>
          <w:sz w:val="22"/>
          <w:szCs w:val="22"/>
        </w:rPr>
        <w:t>10,</w:t>
      </w:r>
      <w:r w:rsidRPr="0080166D">
        <w:rPr>
          <w:rFonts w:ascii="Arial" w:hAnsi="Arial" w:cs="Arial"/>
          <w:b/>
          <w:sz w:val="22"/>
          <w:szCs w:val="22"/>
        </w:rPr>
        <w:t xml:space="preserve"> 12, 13</w:t>
      </w:r>
      <w:r w:rsidR="006F6B13" w:rsidRPr="0080166D">
        <w:rPr>
          <w:rFonts w:ascii="Arial" w:hAnsi="Arial" w:cs="Arial"/>
          <w:sz w:val="22"/>
          <w:szCs w:val="22"/>
        </w:rPr>
        <w:t>.</w:t>
      </w:r>
    </w:p>
    <w:p w14:paraId="080C3B36" w14:textId="77777777" w:rsidR="00D41CEE" w:rsidRDefault="005032BC" w:rsidP="00582D58">
      <w:pPr>
        <w:widowControl w:val="0"/>
        <w:numPr>
          <w:ilvl w:val="0"/>
          <w:numId w:val="62"/>
        </w:numPr>
        <w:suppressAutoHyphens/>
        <w:spacing w:line="252" w:lineRule="auto"/>
        <w:jc w:val="both"/>
        <w:rPr>
          <w:rFonts w:ascii="Arial" w:eastAsia="Arial Unicode MS" w:hAnsi="Arial" w:cs="Arial"/>
        </w:rPr>
      </w:pPr>
      <w:r w:rsidRPr="005032BC">
        <w:rPr>
          <w:rFonts w:ascii="Arial" w:eastAsia="Calibri" w:hAnsi="Arial" w:cs="Arial"/>
          <w:sz w:val="22"/>
        </w:rPr>
        <w:t xml:space="preserve">Ulotki informacyjne, instrukcje używania lub aktualne katalogi, w języku polskim, dotyczące wszystkich zaoferowanych pozycji w pakiecie, zawierające </w:t>
      </w:r>
      <w:r w:rsidRPr="005032BC">
        <w:rPr>
          <w:rFonts w:ascii="Arial" w:eastAsia="Calibri" w:hAnsi="Arial" w:cs="Arial"/>
          <w:sz w:val="22"/>
          <w:u w:val="single"/>
        </w:rPr>
        <w:t>dane o właściwościach oferowanych produktów, informacje dotyczące ich stosowania,</w:t>
      </w:r>
      <w:r w:rsidRPr="005032BC">
        <w:rPr>
          <w:rFonts w:ascii="Arial" w:eastAsia="Calibri" w:hAnsi="Arial" w:cs="Arial"/>
          <w:sz w:val="22"/>
        </w:rPr>
        <w:t xml:space="preserve"> potwierdzające wymagane przez Zamawiającego parametry. Jednocześnie należy podać numer strony materiałów informacyjnych, na której wymagane parametry są potwierdzone oraz zaznaczyć (np. </w:t>
      </w:r>
      <w:proofErr w:type="spellStart"/>
      <w:r w:rsidRPr="005032BC">
        <w:rPr>
          <w:rFonts w:ascii="Arial" w:eastAsia="Calibri" w:hAnsi="Arial" w:cs="Arial"/>
          <w:sz w:val="22"/>
        </w:rPr>
        <w:t>zakreślaczem</w:t>
      </w:r>
      <w:proofErr w:type="spellEnd"/>
      <w:r w:rsidRPr="005032BC">
        <w:rPr>
          <w:rFonts w:ascii="Arial" w:eastAsia="Calibri" w:hAnsi="Arial" w:cs="Arial"/>
          <w:sz w:val="22"/>
        </w:rPr>
        <w:t>) w tych materiałach, gdzie znajduje się potwierdzenie wymaganego parametru</w:t>
      </w:r>
    </w:p>
    <w:p w14:paraId="635A19E0" w14:textId="77777777" w:rsidR="00D41CEE" w:rsidRDefault="00D41CEE" w:rsidP="00D41CEE">
      <w:pPr>
        <w:widowControl w:val="0"/>
        <w:suppressAutoHyphens/>
        <w:spacing w:line="252" w:lineRule="auto"/>
        <w:ind w:left="720"/>
        <w:jc w:val="both"/>
        <w:rPr>
          <w:rFonts w:ascii="Arial" w:hAnsi="Arial" w:cs="Arial"/>
          <w:color w:val="000000"/>
          <w:sz w:val="22"/>
          <w:szCs w:val="22"/>
        </w:rPr>
      </w:pPr>
    </w:p>
    <w:p w14:paraId="6A6B9429" w14:textId="77777777" w:rsidR="00D41CEE" w:rsidRDefault="008612B5" w:rsidP="00D41CEE">
      <w:pPr>
        <w:widowControl w:val="0"/>
        <w:suppressAutoHyphens/>
        <w:spacing w:line="252" w:lineRule="auto"/>
        <w:ind w:left="720"/>
        <w:jc w:val="both"/>
        <w:rPr>
          <w:rFonts w:ascii="Arial" w:eastAsia="Arial Unicode MS" w:hAnsi="Arial" w:cs="Arial"/>
        </w:rPr>
      </w:pPr>
      <w:r w:rsidRPr="00D41CEE">
        <w:rPr>
          <w:rFonts w:ascii="Arial" w:hAnsi="Arial" w:cs="Arial"/>
          <w:color w:val="000000"/>
          <w:sz w:val="22"/>
          <w:szCs w:val="22"/>
        </w:rPr>
        <w:t>Dokumenty złożone w trybie opisanym wyżej muszą być aktualne na dzień ich składania.</w:t>
      </w:r>
    </w:p>
    <w:p w14:paraId="3518CBE0" w14:textId="697FE144" w:rsidR="004832C2" w:rsidRDefault="004832C2" w:rsidP="00D41CEE">
      <w:pPr>
        <w:widowControl w:val="0"/>
        <w:suppressAutoHyphens/>
        <w:spacing w:line="252" w:lineRule="auto"/>
        <w:ind w:left="720"/>
        <w:jc w:val="both"/>
        <w:rPr>
          <w:rFonts w:ascii="Arial" w:hAnsi="Arial" w:cs="Arial"/>
          <w:sz w:val="22"/>
          <w:szCs w:val="22"/>
        </w:rPr>
      </w:pPr>
      <w:r w:rsidRPr="00D41CEE">
        <w:rPr>
          <w:rFonts w:ascii="Arial" w:hAnsi="Arial" w:cs="Arial"/>
          <w:i/>
          <w:sz w:val="22"/>
          <w:szCs w:val="22"/>
        </w:rPr>
        <w:t xml:space="preserve">Zamawiający </w:t>
      </w:r>
      <w:r w:rsidR="00AE22D9" w:rsidRPr="00D41CEE">
        <w:rPr>
          <w:rFonts w:ascii="Arial" w:hAnsi="Arial" w:cs="Arial"/>
          <w:i/>
          <w:sz w:val="22"/>
          <w:szCs w:val="22"/>
        </w:rPr>
        <w:t xml:space="preserve"> </w:t>
      </w:r>
      <w:r w:rsidRPr="00D41CEE">
        <w:rPr>
          <w:rFonts w:ascii="Arial" w:hAnsi="Arial" w:cs="Arial"/>
          <w:i/>
          <w:sz w:val="22"/>
          <w:szCs w:val="22"/>
        </w:rPr>
        <w:t>przewiduje</w:t>
      </w:r>
      <w:r w:rsidR="00AE22D9" w:rsidRPr="00D41CEE">
        <w:rPr>
          <w:rFonts w:ascii="Arial" w:hAnsi="Arial" w:cs="Arial"/>
          <w:i/>
          <w:sz w:val="22"/>
          <w:szCs w:val="22"/>
        </w:rPr>
        <w:t xml:space="preserve"> </w:t>
      </w:r>
      <w:r w:rsidRPr="00D41CEE">
        <w:rPr>
          <w:rFonts w:ascii="Arial" w:hAnsi="Arial" w:cs="Arial"/>
          <w:i/>
          <w:sz w:val="22"/>
          <w:szCs w:val="22"/>
        </w:rPr>
        <w:t xml:space="preserve"> uzupełnienie</w:t>
      </w:r>
      <w:r w:rsidR="00AE22D9" w:rsidRPr="00D41CEE">
        <w:rPr>
          <w:rFonts w:ascii="Arial" w:hAnsi="Arial" w:cs="Arial"/>
          <w:i/>
          <w:sz w:val="22"/>
          <w:szCs w:val="22"/>
        </w:rPr>
        <w:t xml:space="preserve"> </w:t>
      </w:r>
      <w:r w:rsidRPr="00D41CEE">
        <w:rPr>
          <w:rFonts w:ascii="Arial" w:hAnsi="Arial" w:cs="Arial"/>
          <w:i/>
          <w:sz w:val="22"/>
          <w:szCs w:val="22"/>
        </w:rPr>
        <w:t xml:space="preserve"> przedmiotowego środka dowodowego zgodnie </w:t>
      </w:r>
      <w:r w:rsidR="00AE22D9" w:rsidRPr="00D41CEE">
        <w:rPr>
          <w:rFonts w:ascii="Arial" w:hAnsi="Arial" w:cs="Arial"/>
          <w:i/>
          <w:sz w:val="22"/>
          <w:szCs w:val="22"/>
        </w:rPr>
        <w:t xml:space="preserve"> </w:t>
      </w:r>
      <w:r w:rsidRPr="00D41CEE">
        <w:rPr>
          <w:rFonts w:ascii="Arial" w:hAnsi="Arial" w:cs="Arial"/>
          <w:i/>
          <w:sz w:val="22"/>
          <w:szCs w:val="22"/>
        </w:rPr>
        <w:t>z</w:t>
      </w:r>
      <w:r w:rsidR="00AE22D9" w:rsidRPr="00D41CEE">
        <w:rPr>
          <w:rFonts w:ascii="Arial" w:hAnsi="Arial" w:cs="Arial"/>
          <w:i/>
          <w:sz w:val="22"/>
          <w:szCs w:val="22"/>
        </w:rPr>
        <w:t xml:space="preserve"> </w:t>
      </w:r>
      <w:r w:rsidR="00470BFA" w:rsidRPr="00D41CEE">
        <w:rPr>
          <w:rFonts w:ascii="Arial" w:hAnsi="Arial" w:cs="Arial"/>
          <w:i/>
          <w:sz w:val="22"/>
          <w:szCs w:val="22"/>
        </w:rPr>
        <w:t xml:space="preserve"> </w:t>
      </w:r>
      <w:r w:rsidRPr="00D41CEE">
        <w:rPr>
          <w:rFonts w:ascii="Arial" w:hAnsi="Arial" w:cs="Arial"/>
          <w:i/>
          <w:sz w:val="22"/>
          <w:szCs w:val="22"/>
        </w:rPr>
        <w:t>art.</w:t>
      </w:r>
      <w:r w:rsidR="00AE22D9" w:rsidRPr="00D41CEE">
        <w:rPr>
          <w:rFonts w:ascii="Arial" w:hAnsi="Arial" w:cs="Arial"/>
          <w:i/>
          <w:sz w:val="22"/>
          <w:szCs w:val="22"/>
        </w:rPr>
        <w:t xml:space="preserve"> </w:t>
      </w:r>
      <w:r w:rsidRPr="00D41CEE">
        <w:rPr>
          <w:rFonts w:ascii="Arial" w:hAnsi="Arial" w:cs="Arial"/>
          <w:i/>
          <w:sz w:val="22"/>
          <w:szCs w:val="22"/>
        </w:rPr>
        <w:t>107</w:t>
      </w:r>
      <w:r w:rsidR="00E109A1" w:rsidRPr="00D41CEE">
        <w:rPr>
          <w:rFonts w:ascii="Arial" w:hAnsi="Arial" w:cs="Arial"/>
          <w:i/>
          <w:sz w:val="22"/>
          <w:szCs w:val="22"/>
        </w:rPr>
        <w:t xml:space="preserve"> </w:t>
      </w:r>
      <w:r w:rsidRPr="00D41CEE">
        <w:rPr>
          <w:rFonts w:ascii="Arial" w:hAnsi="Arial" w:cs="Arial"/>
          <w:i/>
          <w:sz w:val="22"/>
          <w:szCs w:val="22"/>
        </w:rPr>
        <w:t>ust</w:t>
      </w:r>
      <w:r w:rsidR="00AE22D9" w:rsidRPr="00D41CEE">
        <w:rPr>
          <w:rFonts w:ascii="Arial" w:hAnsi="Arial" w:cs="Arial"/>
          <w:i/>
          <w:sz w:val="22"/>
          <w:szCs w:val="22"/>
        </w:rPr>
        <w:t xml:space="preserve"> </w:t>
      </w:r>
      <w:r w:rsidRPr="00D41CEE">
        <w:rPr>
          <w:rFonts w:ascii="Arial" w:hAnsi="Arial" w:cs="Arial"/>
          <w:i/>
          <w:sz w:val="22"/>
          <w:szCs w:val="22"/>
        </w:rPr>
        <w:t xml:space="preserve"> 2 </w:t>
      </w:r>
      <w:r w:rsidRPr="00D41CEE">
        <w:rPr>
          <w:rFonts w:ascii="Arial" w:hAnsi="Arial" w:cs="Arial"/>
          <w:sz w:val="22"/>
          <w:szCs w:val="22"/>
        </w:rPr>
        <w:t>ustawy Pzp</w:t>
      </w:r>
      <w:r w:rsidR="0064718C" w:rsidRPr="00D41CEE">
        <w:rPr>
          <w:rFonts w:ascii="Arial" w:hAnsi="Arial" w:cs="Arial"/>
          <w:sz w:val="22"/>
          <w:szCs w:val="22"/>
        </w:rPr>
        <w:t>.</w:t>
      </w:r>
    </w:p>
    <w:p w14:paraId="69F1DAA6" w14:textId="77777777" w:rsidR="005F3EEE" w:rsidRPr="00D41CEE" w:rsidRDefault="005F3EEE" w:rsidP="00D41CEE">
      <w:pPr>
        <w:widowControl w:val="0"/>
        <w:suppressAutoHyphens/>
        <w:spacing w:line="252" w:lineRule="auto"/>
        <w:ind w:left="720"/>
        <w:jc w:val="both"/>
        <w:rPr>
          <w:rFonts w:ascii="Arial" w:eastAsia="Arial Unicode MS" w:hAnsi="Arial" w:cs="Arial"/>
          <w:sz w:val="22"/>
          <w:szCs w:val="22"/>
        </w:rPr>
      </w:pPr>
    </w:p>
    <w:p w14:paraId="2AA92BCE" w14:textId="64D48C17" w:rsidR="00257307" w:rsidRDefault="001350D3" w:rsidP="00D0590A">
      <w:pPr>
        <w:pStyle w:val="Nagwek2"/>
        <w:numPr>
          <w:ilvl w:val="0"/>
          <w:numId w:val="16"/>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B4A50F2" w14:textId="77777777" w:rsidR="00220163" w:rsidRPr="001F5CF7" w:rsidRDefault="00220163" w:rsidP="001D014F">
      <w:pPr>
        <w:pStyle w:val="Akapitzlist"/>
        <w:numPr>
          <w:ilvl w:val="0"/>
          <w:numId w:val="65"/>
        </w:numPr>
        <w:spacing w:line="22" w:lineRule="atLeast"/>
        <w:jc w:val="both"/>
        <w:rPr>
          <w:rFonts w:ascii="Arial" w:hAnsi="Arial" w:cs="Arial"/>
        </w:rPr>
      </w:pPr>
      <w:r w:rsidRPr="00EA46C1">
        <w:rPr>
          <w:rFonts w:ascii="Arial" w:hAnsi="Arial" w:cs="Arial"/>
          <w:b/>
        </w:rPr>
        <w:t>Oświadczenie Wykonawcy, w zakresie art. 108 ust. 1 pkt 5 ustawy Pzp, o braku przynależności do tej samej grupy kapitałowej</w:t>
      </w:r>
      <w:r w:rsidRPr="00EA46C1">
        <w:rPr>
          <w:rFonts w:ascii="Arial" w:hAnsi="Arial" w:cs="Arial"/>
        </w:rPr>
        <w:t xml:space="preserve"> w rozumieniu ustawy z dnia 16 lutego 2007 r. o ochronie konkurencji i konsumentów (Dz. U. 2021, poz.275 tj.),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Arial" w:hAnsi="Arial" w:cs="Arial"/>
        </w:rPr>
        <w:t xml:space="preserve"> – </w:t>
      </w:r>
      <w:r w:rsidRPr="00EA46C1">
        <w:rPr>
          <w:rFonts w:ascii="Arial" w:hAnsi="Arial" w:cs="Arial"/>
          <w:b/>
        </w:rPr>
        <w:t xml:space="preserve">Załącznik nr </w:t>
      </w:r>
      <w:r>
        <w:rPr>
          <w:rFonts w:ascii="Arial" w:hAnsi="Arial" w:cs="Arial"/>
          <w:b/>
        </w:rPr>
        <w:t>5</w:t>
      </w:r>
      <w:r w:rsidRPr="00EA46C1">
        <w:rPr>
          <w:rFonts w:ascii="Arial" w:hAnsi="Arial" w:cs="Arial"/>
          <w:b/>
        </w:rPr>
        <w:t xml:space="preserve"> do SWZ</w:t>
      </w:r>
      <w:r w:rsidRPr="00EA46C1">
        <w:rPr>
          <w:rFonts w:ascii="Arial" w:hAnsi="Arial" w:cs="Arial"/>
        </w:rPr>
        <w:t>;</w:t>
      </w:r>
    </w:p>
    <w:p w14:paraId="2D102D88" w14:textId="77777777" w:rsidR="00220163" w:rsidRPr="006022C0" w:rsidRDefault="00220163" w:rsidP="001D014F">
      <w:pPr>
        <w:pStyle w:val="Akapitzlist"/>
        <w:numPr>
          <w:ilvl w:val="0"/>
          <w:numId w:val="65"/>
        </w:numPr>
        <w:spacing w:line="22" w:lineRule="atLeast"/>
        <w:jc w:val="both"/>
        <w:rPr>
          <w:rFonts w:ascii="Arial" w:hAnsi="Arial" w:cs="Arial"/>
          <w:b/>
          <w:bCs/>
        </w:rPr>
      </w:pPr>
      <w:r w:rsidRPr="00EA46C1">
        <w:rPr>
          <w:rFonts w:ascii="Arial" w:hAnsi="Arial" w:cs="Arial"/>
          <w:b/>
        </w:rPr>
        <w:t>odpisu lub informacja z Krajowego Rejestru Sądowego lub z Centralnej Ewidencji i Informacji o Działalności Gospodarczej</w:t>
      </w:r>
      <w:r w:rsidRPr="00EA46C1">
        <w:rPr>
          <w:rFonts w:ascii="Arial" w:hAnsi="Arial" w:cs="Arial"/>
        </w:rPr>
        <w:t>, w zakresie art. 109 ust. 1 pkt. 4 ustawy Pzp, sporządzonej nie wcześniej niż 3 miesiące przed jej złożeniem, jeżeli odrębne przepisy wymagają wpisu do rejestru lub ewidencji;</w:t>
      </w:r>
    </w:p>
    <w:p w14:paraId="60AF772C" w14:textId="09B5900A" w:rsidR="00220163" w:rsidRPr="00220163" w:rsidRDefault="00220163" w:rsidP="001D014F">
      <w:pPr>
        <w:pStyle w:val="Akapitzlist"/>
        <w:numPr>
          <w:ilvl w:val="0"/>
          <w:numId w:val="65"/>
        </w:numPr>
        <w:spacing w:line="22" w:lineRule="atLeast"/>
        <w:jc w:val="both"/>
        <w:rPr>
          <w:rFonts w:ascii="Arial" w:hAnsi="Arial" w:cs="Arial"/>
          <w:b/>
          <w:bCs/>
        </w:rPr>
      </w:pPr>
      <w:r w:rsidRPr="0011759B">
        <w:rPr>
          <w:rFonts w:ascii="Arial" w:hAnsi="Arial" w:cs="Arial"/>
          <w:b/>
          <w:bCs/>
        </w:rPr>
        <w:t>Zezwolenie/koncesje</w:t>
      </w:r>
      <w:r w:rsidRPr="006022C0">
        <w:rPr>
          <w:rFonts w:ascii="Arial" w:hAnsi="Arial" w:cs="Arial"/>
          <w:bCs/>
        </w:rPr>
        <w:t xml:space="preserve"> na prowadzenie hurtowni farmaceutycznej w zakresie obrotu produktami objętymi zamówieniem dla których taki wymóg określa powszechnie obowiązujące prawo</w:t>
      </w:r>
      <w:r>
        <w:rPr>
          <w:rFonts w:ascii="Arial" w:hAnsi="Arial" w:cs="Arial"/>
          <w:bCs/>
        </w:rPr>
        <w:t xml:space="preserve"> – </w:t>
      </w:r>
      <w:r w:rsidRPr="00220163">
        <w:rPr>
          <w:rFonts w:ascii="Arial" w:hAnsi="Arial" w:cs="Arial"/>
          <w:b/>
          <w:bCs/>
        </w:rPr>
        <w:t>dotyczy Pakietu Nr 5.</w:t>
      </w:r>
    </w:p>
    <w:p w14:paraId="467BB8BD" w14:textId="77777777" w:rsidR="00220163" w:rsidRPr="001F5CF7" w:rsidRDefault="00220163" w:rsidP="001D014F">
      <w:pPr>
        <w:pStyle w:val="Akapitzlist"/>
        <w:numPr>
          <w:ilvl w:val="0"/>
          <w:numId w:val="16"/>
        </w:numPr>
        <w:spacing w:after="0" w:line="22" w:lineRule="atLeast"/>
        <w:jc w:val="both"/>
        <w:rPr>
          <w:rFonts w:ascii="Arial" w:hAnsi="Arial" w:cs="Arial"/>
        </w:rPr>
      </w:pPr>
      <w:r w:rsidRPr="001F5CF7">
        <w:rPr>
          <w:rFonts w:ascii="Arial" w:hAnsi="Arial" w:cs="Arial"/>
        </w:rPr>
        <w:t>Jeżeli Wykonawca ma siedzibę lub miejsce zamieszkania poza granicami Rzeczypospolitej Polskiej, zamiast dokumentów, o których mowa:</w:t>
      </w:r>
    </w:p>
    <w:p w14:paraId="136AF7C4" w14:textId="77777777" w:rsidR="00220163" w:rsidRPr="00700930" w:rsidRDefault="00220163" w:rsidP="001D014F">
      <w:pPr>
        <w:numPr>
          <w:ilvl w:val="0"/>
          <w:numId w:val="64"/>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w ust. </w:t>
      </w:r>
      <w:r>
        <w:rPr>
          <w:rFonts w:ascii="Arial" w:eastAsia="Calibri" w:hAnsi="Arial" w:cs="Arial"/>
          <w:sz w:val="22"/>
          <w:szCs w:val="22"/>
          <w:lang w:eastAsia="en-US"/>
        </w:rPr>
        <w:t>2</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2</w:t>
      </w:r>
      <w:r w:rsidRPr="00700930">
        <w:rPr>
          <w:rFonts w:ascii="Arial" w:eastAsia="Calibri" w:hAnsi="Arial" w:cs="Arial"/>
          <w:sz w:val="22"/>
          <w:szCs w:val="22"/>
          <w:lang w:eastAsia="en-US"/>
        </w:rPr>
        <w:t>) niniejszego rozdziału składa dokument lub dokumenty wystawione w kraju, w którym Wykonawca ma siedzibę lub miejsce zamieszkania, potwierdzające, że nie otarto jego likwidacji ani nie ogłoszono upadłości,</w:t>
      </w:r>
      <w:r>
        <w:rPr>
          <w:rFonts w:ascii="Arial" w:eastAsia="Calibri" w:hAnsi="Arial" w:cs="Arial"/>
          <w:sz w:val="22"/>
          <w:szCs w:val="22"/>
          <w:lang w:eastAsia="en-US"/>
        </w:rPr>
        <w:t xml:space="preserve"> </w:t>
      </w:r>
      <w:r w:rsidRPr="00700930">
        <w:rPr>
          <w:rFonts w:ascii="Arial" w:eastAsia="Calibri" w:hAnsi="Arial" w:cs="Arial"/>
          <w:color w:val="000000"/>
          <w:sz w:val="22"/>
          <w:szCs w:val="22"/>
          <w:lang w:eastAsia="en-US"/>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00930">
        <w:rPr>
          <w:rFonts w:ascii="Arial" w:eastAsia="Calibri" w:hAnsi="Arial" w:cs="Arial"/>
          <w:sz w:val="22"/>
          <w:szCs w:val="22"/>
          <w:lang w:eastAsia="en-US"/>
        </w:rPr>
        <w:t>.</w:t>
      </w:r>
    </w:p>
    <w:p w14:paraId="09AFCA29" w14:textId="77777777" w:rsidR="00220163" w:rsidRPr="00700930" w:rsidRDefault="00220163" w:rsidP="005F3F17">
      <w:pPr>
        <w:numPr>
          <w:ilvl w:val="0"/>
          <w:numId w:val="74"/>
        </w:numPr>
        <w:spacing w:after="160" w:line="22" w:lineRule="atLeast"/>
        <w:contextualSpacing/>
        <w:jc w:val="both"/>
        <w:rPr>
          <w:rFonts w:ascii="Arial" w:eastAsia="Calibri" w:hAnsi="Arial" w:cs="Arial"/>
          <w:sz w:val="22"/>
          <w:szCs w:val="22"/>
          <w:lang w:eastAsia="en-US"/>
        </w:rPr>
      </w:pPr>
      <w:bookmarkStart w:id="19" w:name="_Hlk131418112"/>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37EB43F6" w14:textId="77777777" w:rsidR="00220163" w:rsidRPr="00700930" w:rsidRDefault="00220163" w:rsidP="005F3F17">
      <w:pPr>
        <w:numPr>
          <w:ilvl w:val="0"/>
          <w:numId w:val="74"/>
        </w:numPr>
        <w:spacing w:after="160" w:line="22"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579B0FA1" w14:textId="77777777" w:rsidR="00220163" w:rsidRPr="00230AD0" w:rsidRDefault="00220163" w:rsidP="005F3F17">
      <w:pPr>
        <w:numPr>
          <w:ilvl w:val="0"/>
          <w:numId w:val="74"/>
        </w:numPr>
        <w:spacing w:after="160" w:line="22"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bookmarkEnd w:id="19"/>
    <w:p w14:paraId="59395ECB" w14:textId="77777777" w:rsidR="001D014F" w:rsidRPr="001D014F" w:rsidRDefault="001D014F" w:rsidP="005F3F17">
      <w:pPr>
        <w:numPr>
          <w:ilvl w:val="0"/>
          <w:numId w:val="74"/>
        </w:numPr>
        <w:spacing w:after="160"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8F68510" w14:textId="77777777" w:rsidR="001D014F" w:rsidRPr="001D014F" w:rsidRDefault="001D014F" w:rsidP="005F3F17">
      <w:pPr>
        <w:numPr>
          <w:ilvl w:val="0"/>
          <w:numId w:val="74"/>
        </w:numPr>
        <w:spacing w:after="160"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45B7F31" w14:textId="77777777" w:rsidR="001D014F" w:rsidRPr="001D014F" w:rsidRDefault="001D014F" w:rsidP="005F3F17">
      <w:pPr>
        <w:numPr>
          <w:ilvl w:val="0"/>
          <w:numId w:val="74"/>
        </w:numPr>
        <w:spacing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Zamawiający nie będzie wzywał do złożenia podmiotowych środków dowodowych jeżeli:</w:t>
      </w:r>
    </w:p>
    <w:p w14:paraId="752B6678" w14:textId="77777777" w:rsidR="001D014F" w:rsidRPr="001D014F" w:rsidRDefault="001D014F" w:rsidP="001D014F">
      <w:pPr>
        <w:numPr>
          <w:ilvl w:val="0"/>
          <w:numId w:val="67"/>
        </w:numPr>
        <w:spacing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 xml:space="preserve">będzie mógł je uzyskać za pomocą bezpłatnych i ogólnodostępnych baz danych, w szczególności rejestrów publicznych w rozumieniu ustawy z dnia 17 lutego 2005 r o informatyzacji działalności podmiotów realizujących zadania publiczne (Dz.U. 2023.57 </w:t>
      </w:r>
      <w:proofErr w:type="spellStart"/>
      <w:r w:rsidRPr="001D014F">
        <w:rPr>
          <w:rFonts w:ascii="Arial" w:eastAsia="Calibri" w:hAnsi="Arial" w:cs="Arial"/>
          <w:sz w:val="22"/>
          <w:szCs w:val="22"/>
          <w:lang w:eastAsia="en-US"/>
        </w:rPr>
        <w:t>t.j</w:t>
      </w:r>
      <w:proofErr w:type="spellEnd"/>
      <w:r w:rsidRPr="001D014F">
        <w:rPr>
          <w:rFonts w:ascii="Arial" w:eastAsia="Calibri" w:hAnsi="Arial" w:cs="Arial"/>
          <w:sz w:val="22"/>
          <w:szCs w:val="22"/>
          <w:lang w:eastAsia="en-US"/>
        </w:rPr>
        <w:t>. z dnia 2023.01.09), o ile wykonawca wskaże w Oświadczeniu o braku podstaw wykluczenia i spełniania warunków udziału w postępowaniu (Załącznik nr 3 do SWZ) dane umożliwiające dostęp do tych środków,</w:t>
      </w:r>
    </w:p>
    <w:p w14:paraId="1D070A8C" w14:textId="77777777" w:rsidR="001D014F" w:rsidRPr="001D014F" w:rsidRDefault="001D014F" w:rsidP="001D014F">
      <w:pPr>
        <w:numPr>
          <w:ilvl w:val="0"/>
          <w:numId w:val="67"/>
        </w:numPr>
        <w:spacing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podmiotowym środkiem dowodowym jest oświadczenie, którego treść odpowiada zakresowi oświadczenia, o którym mowa w art. 125 ust. 1 Ustawy.</w:t>
      </w:r>
    </w:p>
    <w:p w14:paraId="322C6790" w14:textId="66B0BDDD" w:rsidR="001D014F" w:rsidRPr="001D014F" w:rsidRDefault="001D014F" w:rsidP="005F3F17">
      <w:pPr>
        <w:pStyle w:val="Akapitzlist"/>
        <w:numPr>
          <w:ilvl w:val="0"/>
          <w:numId w:val="74"/>
        </w:numPr>
        <w:spacing w:line="22" w:lineRule="atLeast"/>
        <w:jc w:val="both"/>
        <w:outlineLvl w:val="1"/>
        <w:rPr>
          <w:rFonts w:ascii="Arial" w:hAnsi="Arial" w:cs="Arial"/>
          <w:bCs/>
          <w:iCs/>
          <w:color w:val="000000"/>
          <w:lang w:eastAsia="x-none"/>
        </w:rPr>
      </w:pPr>
      <w:r w:rsidRPr="001D014F">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6C8DDCD2" w14:textId="77777777" w:rsidR="001D014F" w:rsidRPr="001D014F" w:rsidRDefault="001D014F" w:rsidP="001D014F">
      <w:pPr>
        <w:numPr>
          <w:ilvl w:val="0"/>
          <w:numId w:val="68"/>
        </w:numPr>
        <w:spacing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95D5881" w14:textId="77777777" w:rsidR="001D014F" w:rsidRPr="001D014F" w:rsidRDefault="001D014F" w:rsidP="001D014F">
      <w:pPr>
        <w:numPr>
          <w:ilvl w:val="0"/>
          <w:numId w:val="68"/>
        </w:numPr>
        <w:spacing w:after="160"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2D191C37" w14:textId="77777777" w:rsidR="001D014F" w:rsidRPr="001D014F" w:rsidRDefault="001D014F" w:rsidP="001D014F">
      <w:pPr>
        <w:numPr>
          <w:ilvl w:val="0"/>
          <w:numId w:val="68"/>
        </w:numPr>
        <w:spacing w:line="22" w:lineRule="atLeast"/>
        <w:contextualSpacing/>
        <w:jc w:val="both"/>
        <w:rPr>
          <w:rFonts w:ascii="Arial" w:eastAsia="Calibri" w:hAnsi="Arial" w:cs="Arial"/>
          <w:sz w:val="22"/>
          <w:szCs w:val="22"/>
          <w:lang w:eastAsia="en-US"/>
        </w:rPr>
      </w:pPr>
      <w:r w:rsidRPr="001D014F">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1D014F">
        <w:rPr>
          <w:rFonts w:ascii="Tahoma" w:eastAsia="Calibri" w:hAnsi="Tahoma" w:cs="Tahoma"/>
          <w:sz w:val="20"/>
          <w:szCs w:val="20"/>
          <w:lang w:eastAsia="en-US"/>
        </w:rPr>
        <w:t xml:space="preserve"> </w:t>
      </w:r>
    </w:p>
    <w:p w14:paraId="375C2B2B" w14:textId="1C12E380" w:rsidR="001D014F" w:rsidRPr="00214885" w:rsidRDefault="001D014F" w:rsidP="005F3F17">
      <w:pPr>
        <w:pStyle w:val="Akapitzlist"/>
        <w:numPr>
          <w:ilvl w:val="0"/>
          <w:numId w:val="74"/>
        </w:numPr>
        <w:jc w:val="both"/>
        <w:outlineLvl w:val="1"/>
        <w:rPr>
          <w:rFonts w:ascii="Arial" w:hAnsi="Arial" w:cs="Arial"/>
          <w:b/>
          <w:bCs/>
          <w:iCs/>
          <w:color w:val="000000"/>
          <w:lang w:val="x-none" w:eastAsia="x-none"/>
        </w:rPr>
      </w:pPr>
      <w:r w:rsidRPr="001D014F">
        <w:rPr>
          <w:rFonts w:ascii="Arial" w:hAnsi="Arial" w:cs="Arial"/>
          <w:bCs/>
          <w:iCs/>
          <w:color w:val="000000"/>
          <w:lang w:eastAsia="x-none"/>
        </w:rPr>
        <w:t xml:space="preserve">Podmiotowe środki dowodowe oraz inne dokumenty lub oświadczenia Wykonawca składa, pod rygorem nieważności, w formie elektronicznej lub w postaci elektronicznej, </w:t>
      </w:r>
      <w:r w:rsidRPr="00214885">
        <w:rPr>
          <w:rFonts w:ascii="Arial" w:hAnsi="Arial" w:cs="Arial"/>
          <w:b/>
          <w:bCs/>
          <w:iCs/>
          <w:color w:val="000000"/>
          <w:lang w:eastAsia="x-none"/>
        </w:rPr>
        <w:t>opatrzonej kwalifikowanym podpisem elektronicznym, podpisem zaufanym lub podpisem osobistym.</w:t>
      </w:r>
    </w:p>
    <w:p w14:paraId="65F0EB82" w14:textId="77777777" w:rsidR="001D014F" w:rsidRPr="001D014F" w:rsidRDefault="001D014F" w:rsidP="001D014F">
      <w:pPr>
        <w:tabs>
          <w:tab w:val="num" w:pos="357"/>
        </w:tabs>
        <w:ind w:left="357" w:hanging="357"/>
        <w:jc w:val="both"/>
        <w:outlineLvl w:val="1"/>
        <w:rPr>
          <w:rFonts w:ascii="Arial" w:hAnsi="Arial" w:cs="Arial"/>
          <w:bCs/>
          <w:iCs/>
          <w:color w:val="000000"/>
          <w:sz w:val="22"/>
          <w:szCs w:val="22"/>
          <w:lang w:val="x-none" w:eastAsia="x-none"/>
        </w:rPr>
      </w:pPr>
      <w:r w:rsidRPr="001D014F">
        <w:rPr>
          <w:rFonts w:ascii="Arial" w:hAnsi="Arial" w:cs="Arial"/>
          <w:bCs/>
          <w:iCs/>
          <w:color w:val="000000"/>
          <w:sz w:val="22"/>
          <w:szCs w:val="22"/>
          <w:lang w:eastAsia="x-none"/>
        </w:rPr>
        <w:t xml:space="preserve">Dokumenty sporządzone w języku obcym są składane wraz z tłumaczeniem na język polski. </w:t>
      </w:r>
    </w:p>
    <w:p w14:paraId="490F3B14" w14:textId="77777777" w:rsidR="00220163" w:rsidRPr="000F4F5C" w:rsidRDefault="00220163" w:rsidP="00D0590A">
      <w:pPr>
        <w:pStyle w:val="Nagwek2"/>
        <w:numPr>
          <w:ilvl w:val="0"/>
          <w:numId w:val="0"/>
        </w:numPr>
        <w:ind w:left="357"/>
      </w:pPr>
    </w:p>
    <w:p w14:paraId="61EB2F7C" w14:textId="77777777" w:rsidR="00765555" w:rsidRDefault="00765555" w:rsidP="00D0590A">
      <w:pPr>
        <w:pStyle w:val="Nagwek2"/>
        <w:numPr>
          <w:ilvl w:val="0"/>
          <w:numId w:val="0"/>
        </w:numPr>
        <w:ind w:left="357"/>
      </w:pPr>
      <w:bookmarkStart w:id="20" w:name="_Toc258314249"/>
    </w:p>
    <w:p w14:paraId="4F56B437" w14:textId="7FAC7AA7" w:rsidR="001350D3" w:rsidRDefault="008E32F8" w:rsidP="001D014F">
      <w:pPr>
        <w:pStyle w:val="Nagwek1"/>
        <w:numPr>
          <w:ilvl w:val="0"/>
          <w:numId w:val="52"/>
        </w:numPr>
      </w:pPr>
      <w:r w:rsidRPr="00122F89">
        <w:t xml:space="preserve">INFORMACJA DLA </w:t>
      </w:r>
      <w:r>
        <w:t>W</w:t>
      </w:r>
      <w:r w:rsidRPr="00122F89">
        <w:t>YKONAWCÓW ZAMIERZAJĄCYCH POWIERZYĆ WYKONANIE</w:t>
      </w:r>
      <w:r>
        <w:t xml:space="preserve"> </w:t>
      </w:r>
      <w:r w:rsidRPr="00122F89">
        <w:t>CZĘŚCI ZAMÓWIENIA PODWYKONAWCOM</w:t>
      </w:r>
    </w:p>
    <w:p w14:paraId="1FF8CDCE" w14:textId="77777777" w:rsidR="00A20C73" w:rsidRPr="00B56349" w:rsidRDefault="00A20C73" w:rsidP="00D0590A">
      <w:pPr>
        <w:pStyle w:val="Nagwek2"/>
        <w:numPr>
          <w:ilvl w:val="0"/>
          <w:numId w:val="17"/>
        </w:numPr>
      </w:pPr>
      <w:r w:rsidRPr="00B56349">
        <w:t xml:space="preserve">Wykonawca może powierzyć wykonanie części zamówienia Podwykonawcom. </w:t>
      </w:r>
    </w:p>
    <w:p w14:paraId="26FC296F" w14:textId="77777777" w:rsidR="00A20C73" w:rsidRPr="00B56349" w:rsidRDefault="00A20C73" w:rsidP="00D0590A">
      <w:pPr>
        <w:pStyle w:val="Nagwek2"/>
        <w:numPr>
          <w:ilvl w:val="0"/>
          <w:numId w:val="17"/>
        </w:numPr>
        <w:rPr>
          <w:color w:val="FF0000"/>
        </w:rPr>
      </w:pPr>
      <w:r w:rsidRPr="00B56349">
        <w:t xml:space="preserve">Podwykonawca musi spełniać wszelkie wymagania określone w niniejszej SWZ oraz umowie, której wzór stanowi </w:t>
      </w:r>
      <w:r w:rsidRPr="00B56349">
        <w:rPr>
          <w:b/>
        </w:rPr>
        <w:t xml:space="preserve">Załącznik Nr </w:t>
      </w:r>
      <w:r>
        <w:rPr>
          <w:b/>
        </w:rPr>
        <w:t>6</w:t>
      </w:r>
      <w:r w:rsidRPr="00B56349">
        <w:t xml:space="preserve"> </w:t>
      </w:r>
      <w:r w:rsidRPr="00B56349">
        <w:rPr>
          <w:b/>
        </w:rPr>
        <w:t>do SWZ</w:t>
      </w:r>
      <w:r w:rsidRPr="00B56349">
        <w:t>, które dotyczą samego Wykonawcy.</w:t>
      </w:r>
    </w:p>
    <w:p w14:paraId="32CE59BF" w14:textId="77777777" w:rsidR="00A20C73" w:rsidRPr="00B56349" w:rsidRDefault="00A20C73" w:rsidP="00D0590A">
      <w:pPr>
        <w:pStyle w:val="Nagwek2"/>
        <w:numPr>
          <w:ilvl w:val="0"/>
          <w:numId w:val="17"/>
        </w:numPr>
      </w:pPr>
      <w:r w:rsidRPr="00B56349">
        <w:t>Zamawiający żąda, aby przed przystąpieniem do wykonania zamówienia Wykonawca, podał nazwy, dane kontaktowe oraz przedstawicieli, Podwykonawców zaangażowanych w realizację zamówienia, jeżeli są już znani.</w:t>
      </w:r>
    </w:p>
    <w:p w14:paraId="3155C6BC" w14:textId="77777777" w:rsidR="00A20C73" w:rsidRPr="00B56349" w:rsidRDefault="00A20C73" w:rsidP="00D0590A">
      <w:pPr>
        <w:pStyle w:val="Nagwek2"/>
        <w:numPr>
          <w:ilvl w:val="0"/>
          <w:numId w:val="17"/>
        </w:numPr>
      </w:pPr>
      <w:r w:rsidRPr="00B56349">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B56349">
        <w:rPr>
          <w:rFonts w:ascii="Calibri" w:hAnsi="Calibri"/>
        </w:rPr>
        <w:t xml:space="preserve"> </w:t>
      </w:r>
    </w:p>
    <w:p w14:paraId="37902D43" w14:textId="77777777" w:rsidR="00DF7AC3" w:rsidRPr="00E352C6" w:rsidRDefault="00DF7AC3" w:rsidP="00D0590A">
      <w:pPr>
        <w:pStyle w:val="Nagwek2"/>
        <w:numPr>
          <w:ilvl w:val="0"/>
          <w:numId w:val="0"/>
        </w:numPr>
        <w:ind w:left="357"/>
      </w:pPr>
    </w:p>
    <w:p w14:paraId="0CB0B6C8" w14:textId="648F0284" w:rsidR="001350D3" w:rsidRDefault="008E32F8" w:rsidP="001D014F">
      <w:pPr>
        <w:pStyle w:val="Nagwek1"/>
        <w:numPr>
          <w:ilvl w:val="0"/>
          <w:numId w:val="52"/>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D0590A">
      <w:pPr>
        <w:pStyle w:val="Nagwek2"/>
        <w:numPr>
          <w:ilvl w:val="0"/>
          <w:numId w:val="18"/>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D0590A">
      <w:pPr>
        <w:pStyle w:val="Nagwek2"/>
        <w:numPr>
          <w:ilvl w:val="0"/>
          <w:numId w:val="18"/>
        </w:numPr>
      </w:pPr>
      <w:r>
        <w:lastRenderedPageBreak/>
        <w:t>Pełnomocnictwo należy dołączyć do oferty i powinno ono zawierać w szczególności wskazanie:</w:t>
      </w:r>
    </w:p>
    <w:p w14:paraId="5D9CF0B6" w14:textId="77777777" w:rsidR="001350D3" w:rsidRDefault="001350D3" w:rsidP="00D0590A">
      <w:pPr>
        <w:pStyle w:val="Nagwek2"/>
        <w:numPr>
          <w:ilvl w:val="0"/>
          <w:numId w:val="3"/>
        </w:numPr>
      </w:pPr>
      <w:r>
        <w:t>postępowania o udzielenie zamówienie publicznego, którego dotyczy;</w:t>
      </w:r>
    </w:p>
    <w:p w14:paraId="68CB5712" w14:textId="77777777" w:rsidR="001350D3" w:rsidRDefault="001350D3" w:rsidP="00D0590A">
      <w:pPr>
        <w:pStyle w:val="Nagwek2"/>
        <w:numPr>
          <w:ilvl w:val="0"/>
          <w:numId w:val="3"/>
        </w:numPr>
      </w:pPr>
      <w:r>
        <w:t>wszystkich Wykonawców ubiegających się wspólnie o udzielenie zamówienia;</w:t>
      </w:r>
    </w:p>
    <w:p w14:paraId="5BD84F63" w14:textId="77777777" w:rsidR="001350D3" w:rsidRDefault="001350D3" w:rsidP="00D0590A">
      <w:pPr>
        <w:pStyle w:val="Nagwek2"/>
        <w:numPr>
          <w:ilvl w:val="0"/>
          <w:numId w:val="3"/>
        </w:numPr>
      </w:pPr>
      <w:r>
        <w:t>ustanowionego pełnomocnika oraz zakresu jego  umocowania.</w:t>
      </w:r>
    </w:p>
    <w:p w14:paraId="146A80DA" w14:textId="2B3074CA" w:rsidR="001350D3" w:rsidRDefault="001350D3" w:rsidP="00D0590A">
      <w:pPr>
        <w:pStyle w:val="Nagwek2"/>
        <w:numPr>
          <w:ilvl w:val="0"/>
          <w:numId w:val="19"/>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D0590A">
      <w:pPr>
        <w:pStyle w:val="Nagwek2"/>
        <w:numPr>
          <w:ilvl w:val="0"/>
          <w:numId w:val="0"/>
        </w:numPr>
        <w:ind w:left="357"/>
      </w:pPr>
    </w:p>
    <w:p w14:paraId="54DDF6A6" w14:textId="28D58A60" w:rsidR="001350D3" w:rsidRDefault="008E32F8" w:rsidP="001D014F">
      <w:pPr>
        <w:pStyle w:val="Nagwek1"/>
        <w:numPr>
          <w:ilvl w:val="0"/>
          <w:numId w:val="52"/>
        </w:numPr>
      </w:pPr>
      <w:r w:rsidRPr="00204700">
        <w:t xml:space="preserve">INFORMACJE O SPOSOBIE POROZUMIEWANIA SIĘ </w:t>
      </w:r>
      <w:r>
        <w:t>Z</w:t>
      </w:r>
      <w:r w:rsidRPr="00204700">
        <w:t>AMAWIAJĄCEGO</w:t>
      </w:r>
      <w:r>
        <w:t xml:space="preserve"> </w:t>
      </w:r>
      <w:r w:rsidRPr="00204700">
        <w:t>Z</w:t>
      </w:r>
      <w:r>
        <w:t> </w:t>
      </w:r>
      <w:r w:rsidRPr="00204700">
        <w:t>WYKONAWCAMI</w:t>
      </w:r>
      <w:bookmarkEnd w:id="20"/>
    </w:p>
    <w:p w14:paraId="2F27BDAF" w14:textId="51B2DADB" w:rsidR="000A6D22" w:rsidRPr="00166D38" w:rsidRDefault="00B516E2" w:rsidP="001D014F">
      <w:pPr>
        <w:pStyle w:val="Akapitzlist"/>
        <w:numPr>
          <w:ilvl w:val="0"/>
          <w:numId w:val="20"/>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5"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6" w:history="1">
        <w:r w:rsidR="0099156D" w:rsidRPr="00166D38">
          <w:rPr>
            <w:rStyle w:val="Hipercze"/>
            <w:rFonts w:ascii="Arial" w:hAnsi="Arial" w:cs="Arial"/>
          </w:rPr>
          <w:t>https://platformazakupowa.pl/pn/szpital_kutno</w:t>
        </w:r>
      </w:hyperlink>
      <w:bookmarkStart w:id="21" w:name="_Hlk37863747"/>
    </w:p>
    <w:p w14:paraId="65CF9D2A" w14:textId="7B02A2AD" w:rsidR="00651BCF" w:rsidRPr="00166D38" w:rsidRDefault="001350D3" w:rsidP="001D014F">
      <w:pPr>
        <w:pStyle w:val="Akapitzlist"/>
        <w:numPr>
          <w:ilvl w:val="0"/>
          <w:numId w:val="20"/>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21"/>
      <w:r w:rsidRPr="00166D38">
        <w:rPr>
          <w:rFonts w:ascii="Arial" w:hAnsi="Arial" w:cs="Arial"/>
        </w:rPr>
        <w:t>.</w:t>
      </w:r>
      <w:bookmarkStart w:id="22" w:name="_Hlk37863807"/>
    </w:p>
    <w:p w14:paraId="0B5CD17F" w14:textId="68CC347E" w:rsidR="001D28AB" w:rsidRPr="00166D38" w:rsidRDefault="00651BCF" w:rsidP="001D014F">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D014F">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7"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D014F">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D014F">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D014F">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D014F">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1D014F">
      <w:pPr>
        <w:pStyle w:val="Akapitzlist"/>
        <w:numPr>
          <w:ilvl w:val="0"/>
          <w:numId w:val="22"/>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D014F">
      <w:pPr>
        <w:pStyle w:val="Akapitzlist"/>
        <w:numPr>
          <w:ilvl w:val="0"/>
          <w:numId w:val="23"/>
        </w:numPr>
        <w:spacing w:after="0"/>
        <w:jc w:val="both"/>
        <w:textAlignment w:val="baseline"/>
        <w:rPr>
          <w:rFonts w:ascii="Arial" w:hAnsi="Arial" w:cs="Arial"/>
        </w:rPr>
      </w:pPr>
      <w:r w:rsidRPr="00166D38">
        <w:rPr>
          <w:rFonts w:ascii="Arial" w:hAnsi="Arial" w:cs="Arial"/>
        </w:rPr>
        <w:t xml:space="preserve">akceptuje warunki korzystania z </w:t>
      </w:r>
      <w:hyperlink r:id="rId18"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9"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D014F">
      <w:pPr>
        <w:pStyle w:val="Akapitzlist"/>
        <w:numPr>
          <w:ilvl w:val="0"/>
          <w:numId w:val="23"/>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D014F">
      <w:pPr>
        <w:pStyle w:val="Akapitzlist"/>
        <w:numPr>
          <w:ilvl w:val="0"/>
          <w:numId w:val="24"/>
        </w:numPr>
        <w:spacing w:after="0"/>
        <w:jc w:val="both"/>
        <w:textAlignment w:val="baseline"/>
        <w:rPr>
          <w:rFonts w:ascii="Arial" w:hAnsi="Arial" w:cs="Arial"/>
        </w:rPr>
      </w:pPr>
      <w:r w:rsidRPr="00166D38">
        <w:rPr>
          <w:rFonts w:ascii="Arial" w:hAnsi="Arial" w:cs="Arial"/>
          <w:b/>
          <w:bCs/>
        </w:rPr>
        <w:lastRenderedPageBreak/>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7CCA3C76" w14:textId="53034D77" w:rsidR="00A20C73" w:rsidRPr="00A20C73" w:rsidRDefault="00642405" w:rsidP="001D014F">
      <w:pPr>
        <w:pStyle w:val="Akapitzlist"/>
        <w:numPr>
          <w:ilvl w:val="0"/>
          <w:numId w:val="25"/>
        </w:numPr>
        <w:spacing w:after="0"/>
        <w:jc w:val="both"/>
        <w:textAlignment w:val="baseline"/>
        <w:rPr>
          <w:rFonts w:ascii="Arial" w:hAnsi="Arial" w:cs="Arial"/>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00A20C73">
        <w:rPr>
          <w:rFonts w:ascii="Arial" w:hAnsi="Arial" w:cs="Arial"/>
          <w:bCs/>
        </w:rPr>
        <w:t xml:space="preserve"> </w:t>
      </w:r>
      <w:r w:rsidRPr="00166D38">
        <w:rPr>
          <w:rFonts w:ascii="Arial" w:hAnsi="Arial" w:cs="Arial"/>
          <w:bCs/>
          <w:u w:val="single"/>
        </w:rPr>
        <w:t xml:space="preserve">Agnieszka </w:t>
      </w:r>
      <w:r w:rsidR="00A20C73">
        <w:rPr>
          <w:rFonts w:ascii="Arial" w:hAnsi="Arial" w:cs="Arial"/>
          <w:bCs/>
          <w:u w:val="single"/>
        </w:rPr>
        <w:t xml:space="preserve"> </w:t>
      </w:r>
      <w:r w:rsidRPr="00166D38">
        <w:rPr>
          <w:rFonts w:ascii="Arial" w:hAnsi="Arial" w:cs="Arial"/>
          <w:bCs/>
          <w:u w:val="single"/>
        </w:rPr>
        <w:t>Tomalak</w:t>
      </w:r>
      <w:r w:rsidR="0029603D">
        <w:rPr>
          <w:rFonts w:ascii="Arial" w:hAnsi="Arial" w:cs="Arial"/>
          <w:bCs/>
          <w:u w:val="single"/>
        </w:rPr>
        <w:t>,</w:t>
      </w:r>
      <w:r w:rsidR="00A20C73">
        <w:rPr>
          <w:rFonts w:ascii="Arial" w:hAnsi="Arial" w:cs="Arial"/>
          <w:bCs/>
          <w:u w:val="single"/>
        </w:rPr>
        <w:t xml:space="preserve">   </w:t>
      </w:r>
      <w:r w:rsidRPr="00166D38">
        <w:rPr>
          <w:rFonts w:ascii="Arial" w:hAnsi="Arial" w:cs="Arial"/>
          <w:bCs/>
          <w:u w:val="single"/>
        </w:rPr>
        <w:t xml:space="preserve"> Iwona </w:t>
      </w:r>
      <w:r w:rsidR="00A20C73">
        <w:rPr>
          <w:rFonts w:ascii="Arial" w:hAnsi="Arial" w:cs="Arial"/>
          <w:bCs/>
          <w:u w:val="single"/>
        </w:rPr>
        <w:t xml:space="preserve"> </w:t>
      </w:r>
      <w:r w:rsidRPr="00166D38">
        <w:rPr>
          <w:rFonts w:ascii="Arial" w:hAnsi="Arial" w:cs="Arial"/>
          <w:bCs/>
          <w:u w:val="single"/>
        </w:rPr>
        <w:t>Konwerska</w:t>
      </w:r>
      <w:r w:rsidR="00A20C73">
        <w:rPr>
          <w:rFonts w:ascii="Arial" w:hAnsi="Arial" w:cs="Arial"/>
          <w:bCs/>
          <w:u w:val="single"/>
        </w:rPr>
        <w:t xml:space="preserve">  </w:t>
      </w:r>
      <w:r w:rsidR="00A20C73">
        <w:rPr>
          <w:rFonts w:ascii="Arial" w:hAnsi="Arial" w:cs="Arial"/>
          <w:bCs/>
        </w:rPr>
        <w:t>–</w:t>
      </w:r>
      <w:r w:rsidRPr="00166D38">
        <w:rPr>
          <w:rFonts w:ascii="Arial" w:hAnsi="Arial" w:cs="Arial"/>
          <w:bCs/>
        </w:rPr>
        <w:t xml:space="preserve"> </w:t>
      </w:r>
    </w:p>
    <w:p w14:paraId="61F99E04" w14:textId="2AB8560F" w:rsidR="00642405" w:rsidRPr="00471144" w:rsidRDefault="00642405" w:rsidP="00A20C73">
      <w:pPr>
        <w:pStyle w:val="Akapitzlist"/>
        <w:spacing w:after="0"/>
        <w:ind w:left="360"/>
        <w:jc w:val="both"/>
        <w:textAlignment w:val="baseline"/>
        <w:rPr>
          <w:rStyle w:val="Hipercze"/>
          <w:rFonts w:ascii="Arial" w:hAnsi="Arial" w:cs="Arial"/>
          <w:color w:val="auto"/>
          <w:u w:val="none"/>
        </w:rPr>
      </w:pPr>
      <w:r w:rsidRPr="00166D38">
        <w:rPr>
          <w:rFonts w:ascii="Arial" w:hAnsi="Arial" w:cs="Arial"/>
          <w:bCs/>
        </w:rPr>
        <w:t>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23" w:name="_Toc258314250"/>
      <w:bookmarkEnd w:id="22"/>
      <w:r w:rsidRPr="00CB1C48">
        <w:t>1</w:t>
      </w:r>
      <w:r w:rsidR="007459CE">
        <w:t>2</w:t>
      </w:r>
      <w:r w:rsidRPr="00CB1C48">
        <w:t xml:space="preserve">. </w:t>
      </w:r>
      <w:r w:rsidR="001350D3" w:rsidRPr="00CB1C48">
        <w:t>OPIS SPO</w:t>
      </w:r>
      <w:bookmarkStart w:id="24" w:name="_Hlk37938975"/>
      <w:r w:rsidR="001350D3" w:rsidRPr="00CB1C48">
        <w:t>SOBU UDZIELANIA WYJAŚNIEŃ TREŚCI SWZ</w:t>
      </w:r>
      <w:bookmarkEnd w:id="24"/>
    </w:p>
    <w:p w14:paraId="5CC114A7" w14:textId="44050823" w:rsidR="009C37EA" w:rsidRPr="00E5371B" w:rsidRDefault="001350D3" w:rsidP="00D0590A">
      <w:pPr>
        <w:pStyle w:val="Nagwek2"/>
        <w:numPr>
          <w:ilvl w:val="0"/>
          <w:numId w:val="26"/>
        </w:numPr>
        <w:rPr>
          <w:color w:val="FF0000"/>
        </w:rPr>
      </w:pPr>
      <w:bookmarkStart w:id="25" w:name="_Hlk37783375"/>
      <w:bookmarkStart w:id="26"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27" w:name="_Hlk37783409"/>
      <w:bookmarkEnd w:id="25"/>
      <w:r w:rsidR="00B42ACC" w:rsidRPr="00066BEA">
        <w:rPr>
          <w:rFonts w:eastAsia="Calibri"/>
          <w:b/>
          <w:color w:val="auto"/>
        </w:rPr>
        <w:t xml:space="preserve"> </w:t>
      </w:r>
      <w:r w:rsidR="00B42ACC" w:rsidRPr="00066BEA">
        <w:rPr>
          <w:rFonts w:eastAsia="Calibri"/>
          <w:color w:val="auto"/>
        </w:rPr>
        <w:t>również dodatkowo w wersji edytowalnych plików (np. word)</w:t>
      </w:r>
    </w:p>
    <w:p w14:paraId="5E28E67E" w14:textId="05CC56E3" w:rsidR="009C37EA" w:rsidRDefault="001350D3" w:rsidP="00D0590A">
      <w:pPr>
        <w:pStyle w:val="Nagwek2"/>
        <w:numPr>
          <w:ilvl w:val="0"/>
          <w:numId w:val="26"/>
        </w:numPr>
      </w:pPr>
      <w:r>
        <w:t xml:space="preserve">Zamawiający udzieli wyjaśnień niezwłocznie, jednak nie później niż na </w:t>
      </w:r>
      <w:r w:rsidRPr="00B722F1">
        <w:rPr>
          <w:b/>
        </w:rPr>
        <w:t>2 dni</w:t>
      </w:r>
      <w:r>
        <w:t xml:space="preserve"> przed upływem terminu składania ofert, pod warunkiem, że wniosek o wyjaśnienie treści SWZ wpłynął do Zamawiającego nie później niż na </w:t>
      </w:r>
      <w:r w:rsidRPr="00B722F1">
        <w:rPr>
          <w:b/>
        </w:rPr>
        <w:t>4 dni</w:t>
      </w:r>
      <w:r>
        <w:t xml:space="preserve"> przed upływem terminu składania ofert.</w:t>
      </w:r>
      <w:bookmarkEnd w:id="27"/>
    </w:p>
    <w:p w14:paraId="7D9A010F" w14:textId="77777777" w:rsidR="009C37EA" w:rsidRDefault="001350D3" w:rsidP="00D0590A">
      <w:pPr>
        <w:pStyle w:val="Nagwek2"/>
        <w:numPr>
          <w:ilvl w:val="0"/>
          <w:numId w:val="26"/>
        </w:numPr>
      </w:pPr>
      <w:r>
        <w:t>Jeżeli wniosek o wyjaśnienie treści SWZ nie wpłynie w terminie, o którym mowa w punkcie powyżej, Zamawiający nie ma obowiązku udzielania wyjaśnień SWZ.</w:t>
      </w:r>
    </w:p>
    <w:p w14:paraId="43AE8997" w14:textId="0003920B" w:rsidR="00E5371B" w:rsidRDefault="001350D3" w:rsidP="00D0590A">
      <w:pPr>
        <w:pStyle w:val="Nagwek2"/>
        <w:numPr>
          <w:ilvl w:val="0"/>
          <w:numId w:val="26"/>
        </w:numPr>
      </w:pPr>
      <w:r>
        <w:t>Przedłużenie terminu składania ofert, nie wpływa na bieg terminu składania wniosku o</w:t>
      </w:r>
      <w:r w:rsidR="00CD08EA">
        <w:t> </w:t>
      </w:r>
      <w:r>
        <w:t>wyjaśnienie treści SWZ.</w:t>
      </w:r>
    </w:p>
    <w:p w14:paraId="75744638" w14:textId="77777777" w:rsidR="00E5371B" w:rsidRDefault="001350D3" w:rsidP="00D0590A">
      <w:pPr>
        <w:pStyle w:val="Nagwek2"/>
        <w:numPr>
          <w:ilvl w:val="0"/>
          <w:numId w:val="26"/>
        </w:numPr>
      </w:pPr>
      <w:r>
        <w:t>Treść zapytań wraz z wyjaśnieniami Zamawiający udostępni na stronie internetowej prowadzonego postępowania, bez ujawniania źródła zapytania.</w:t>
      </w:r>
    </w:p>
    <w:p w14:paraId="3C2C6662" w14:textId="41037216" w:rsidR="001350D3" w:rsidRDefault="001350D3" w:rsidP="00D0590A">
      <w:pPr>
        <w:pStyle w:val="Nagwek2"/>
        <w:numPr>
          <w:ilvl w:val="0"/>
          <w:numId w:val="26"/>
        </w:numPr>
      </w:pPr>
      <w:r>
        <w:t xml:space="preserve">W </w:t>
      </w:r>
      <w:bookmarkEnd w:id="26"/>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D0590A">
      <w:pPr>
        <w:pStyle w:val="Nagwek2"/>
        <w:numPr>
          <w:ilvl w:val="0"/>
          <w:numId w:val="0"/>
        </w:numPr>
        <w:ind w:left="357"/>
      </w:pPr>
    </w:p>
    <w:p w14:paraId="0E6096C5" w14:textId="092DA2F2"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23"/>
    </w:p>
    <w:p w14:paraId="1EE6801D" w14:textId="159D0B75" w:rsidR="00141479" w:rsidRPr="00F82CBD" w:rsidRDefault="00E152D4" w:rsidP="002D3CE5">
      <w:pPr>
        <w:pStyle w:val="Nagwek1"/>
        <w:rPr>
          <w:b w:val="0"/>
          <w:sz w:val="22"/>
          <w:szCs w:val="22"/>
        </w:rPr>
      </w:pPr>
      <w:bookmarkStart w:id="28" w:name="_Toc258314251"/>
      <w:r>
        <w:rPr>
          <w:b w:val="0"/>
          <w:sz w:val="22"/>
          <w:szCs w:val="22"/>
        </w:rPr>
        <w:t xml:space="preserve">      </w:t>
      </w:r>
      <w:r w:rsidR="00F82CBD" w:rsidRPr="00F82CBD">
        <w:rPr>
          <w:b w:val="0"/>
          <w:sz w:val="22"/>
          <w:szCs w:val="22"/>
        </w:rPr>
        <w:t>Zamawiający nie wymaga wniesienia wadium.</w:t>
      </w:r>
    </w:p>
    <w:p w14:paraId="2B094490" w14:textId="77777777" w:rsidR="001A44A0" w:rsidRPr="001A44A0" w:rsidRDefault="001A44A0" w:rsidP="00D0590A">
      <w:pPr>
        <w:pStyle w:val="Nagwek2"/>
        <w:numPr>
          <w:ilvl w:val="0"/>
          <w:numId w:val="0"/>
        </w:numPr>
        <w:ind w:left="357"/>
      </w:pPr>
    </w:p>
    <w:p w14:paraId="414F2895" w14:textId="7FE4D4A2"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8"/>
    </w:p>
    <w:p w14:paraId="5FB81FF2" w14:textId="7B33BE3B" w:rsidR="00970872" w:rsidRDefault="001350D3" w:rsidP="00D0590A">
      <w:pPr>
        <w:pStyle w:val="Nagwek2"/>
        <w:numPr>
          <w:ilvl w:val="0"/>
          <w:numId w:val="27"/>
        </w:numPr>
      </w:pPr>
      <w:r>
        <w:t xml:space="preserve">Wykonawca pozostaje związany ofertą do dnia </w:t>
      </w:r>
      <w:r w:rsidR="00DE2871">
        <w:rPr>
          <w:b/>
        </w:rPr>
        <w:t xml:space="preserve"> </w:t>
      </w:r>
      <w:r w:rsidR="00FA5596">
        <w:rPr>
          <w:b/>
        </w:rPr>
        <w:t>27.05.</w:t>
      </w:r>
      <w:r w:rsidR="009D25ED">
        <w:rPr>
          <w:b/>
        </w:rPr>
        <w:t>202</w:t>
      </w:r>
      <w:r w:rsidR="00870233">
        <w:rPr>
          <w:b/>
        </w:rPr>
        <w:t>3</w:t>
      </w:r>
      <w:r w:rsidR="009D25ED">
        <w:rPr>
          <w:b/>
        </w:rPr>
        <w:t xml:space="preserve"> r.</w:t>
      </w:r>
    </w:p>
    <w:p w14:paraId="3BB68F60" w14:textId="77777777" w:rsidR="00970872" w:rsidRDefault="001350D3" w:rsidP="00D0590A">
      <w:pPr>
        <w:pStyle w:val="Nagwek2"/>
        <w:numPr>
          <w:ilvl w:val="0"/>
          <w:numId w:val="27"/>
        </w:numPr>
      </w:pPr>
      <w:r>
        <w:t>Bieg terminu związania ofertą rozpoczyna się wraz z upływem terminu składania ofert.</w:t>
      </w:r>
    </w:p>
    <w:p w14:paraId="5EFAB44F" w14:textId="77777777" w:rsidR="00173EF1" w:rsidRDefault="001350D3" w:rsidP="00D0590A">
      <w:pPr>
        <w:pStyle w:val="Nagwek2"/>
        <w:numPr>
          <w:ilvl w:val="0"/>
          <w:numId w:val="27"/>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Default="003D05CF" w:rsidP="00D0590A">
      <w:pPr>
        <w:pStyle w:val="Nagwek2"/>
        <w:numPr>
          <w:ilvl w:val="0"/>
          <w:numId w:val="27"/>
        </w:numPr>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D0590A">
      <w:pPr>
        <w:pStyle w:val="Nagwek2"/>
        <w:numPr>
          <w:ilvl w:val="0"/>
          <w:numId w:val="0"/>
        </w:numPr>
        <w:ind w:left="357"/>
      </w:pPr>
    </w:p>
    <w:p w14:paraId="048B645F" w14:textId="485BE266" w:rsidR="001350D3" w:rsidRDefault="00B33787" w:rsidP="001757DF">
      <w:pPr>
        <w:pStyle w:val="Nagwek1"/>
      </w:pPr>
      <w:bookmarkStart w:id="29" w:name="_Toc258314252"/>
      <w:r>
        <w:t>1</w:t>
      </w:r>
      <w:r w:rsidR="005D2CFF">
        <w:t>5</w:t>
      </w:r>
      <w:r>
        <w:t xml:space="preserve">. </w:t>
      </w:r>
      <w:r w:rsidRPr="00A345AD">
        <w:t>OPIS SPOSOBU PRZYGOTOWYWANIA OFERT</w:t>
      </w:r>
      <w:bookmarkEnd w:id="29"/>
    </w:p>
    <w:p w14:paraId="381EBAD3" w14:textId="77777777" w:rsidR="005F3F17" w:rsidRDefault="00CD58F0" w:rsidP="00D0590A">
      <w:pPr>
        <w:pStyle w:val="Nagwek2"/>
      </w:pPr>
      <w:r w:rsidRPr="00BF1517">
        <w:t>Wykonawca może złożyć tylko jedną ofertę.</w:t>
      </w:r>
    </w:p>
    <w:p w14:paraId="28781CC3" w14:textId="2FD5CCCE" w:rsidR="005F3F17" w:rsidRPr="005F3F17" w:rsidRDefault="005F3F17" w:rsidP="00D0590A">
      <w:pPr>
        <w:pStyle w:val="Nagwek2"/>
      </w:pPr>
      <w:r w:rsidRPr="005F3F17">
        <w:t>Na ofertę składają się następujące dokumenty:</w:t>
      </w:r>
    </w:p>
    <w:p w14:paraId="22F42727" w14:textId="77777777" w:rsidR="005F3F17" w:rsidRPr="00CA7E80" w:rsidRDefault="005F3F17" w:rsidP="005F3F17">
      <w:pPr>
        <w:pStyle w:val="Akapitzlist"/>
        <w:numPr>
          <w:ilvl w:val="0"/>
          <w:numId w:val="29"/>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p>
    <w:p w14:paraId="0B8ED37F" w14:textId="77777777" w:rsidR="005F3F17" w:rsidRPr="001B72DC" w:rsidRDefault="005F3F17" w:rsidP="005F3F17">
      <w:pPr>
        <w:pStyle w:val="Akapitzlist"/>
        <w:numPr>
          <w:ilvl w:val="0"/>
          <w:numId w:val="29"/>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p>
    <w:p w14:paraId="015457D4" w14:textId="77777777" w:rsidR="005F3F17" w:rsidRDefault="005F3F17" w:rsidP="005F3F17">
      <w:pPr>
        <w:pStyle w:val="Akapitzlist"/>
        <w:numPr>
          <w:ilvl w:val="0"/>
          <w:numId w:val="29"/>
        </w:numPr>
        <w:spacing w:after="0"/>
        <w:jc w:val="both"/>
        <w:rPr>
          <w:rFonts w:ascii="Arial" w:hAnsi="Arial" w:cs="Arial"/>
        </w:rPr>
      </w:pPr>
      <w:bookmarkStart w:id="30" w:name="_Hlk69992618"/>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bookmarkEnd w:id="30"/>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1BBA0555" w14:textId="77777777" w:rsidR="005F3F17" w:rsidRDefault="005F3F17" w:rsidP="005F3F17">
      <w:pPr>
        <w:pStyle w:val="Akapitzlist"/>
        <w:numPr>
          <w:ilvl w:val="0"/>
          <w:numId w:val="29"/>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sidRPr="00E278D9">
        <w:rPr>
          <w:rFonts w:ascii="Arial" w:hAnsi="Arial" w:cs="Arial"/>
          <w:u w:val="single"/>
        </w:rPr>
        <w:t>zgodnie z Rozdziałem 8 ust. 2 SWZ.</w:t>
      </w:r>
    </w:p>
    <w:p w14:paraId="4A6B52E4" w14:textId="77777777" w:rsidR="005F3F17" w:rsidRPr="001B72DC" w:rsidRDefault="005F3F17" w:rsidP="005F3F17">
      <w:pPr>
        <w:pStyle w:val="Akapitzlist"/>
        <w:numPr>
          <w:ilvl w:val="0"/>
          <w:numId w:val="29"/>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1257BEF9" w14:textId="77777777" w:rsidR="005F3F17" w:rsidRPr="001B72DC" w:rsidRDefault="005F3F17" w:rsidP="005F3F17">
      <w:pPr>
        <w:pStyle w:val="Akapitzlist"/>
        <w:numPr>
          <w:ilvl w:val="0"/>
          <w:numId w:val="29"/>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3EFDF9BF" w14:textId="74615C44" w:rsidR="00F960C0" w:rsidRPr="00BF1517" w:rsidRDefault="00CD58F0" w:rsidP="00D0590A">
      <w:pPr>
        <w:pStyle w:val="Nagwek2"/>
      </w:pPr>
      <w:r w:rsidRPr="00BF1517">
        <w:t>Tre</w:t>
      </w:r>
      <w:r w:rsidRPr="00BF1517">
        <w:rPr>
          <w:rFonts w:eastAsia="TimesNewRoman"/>
        </w:rPr>
        <w:t xml:space="preserve">ść </w:t>
      </w:r>
      <w:r w:rsidRPr="00BF1517">
        <w:t>oferty musi być zgodna z wymaganiami Zamawiającego określonymi w niniejszej SWZ.</w:t>
      </w:r>
      <w:bookmarkStart w:id="31" w:name="_Hlk37866068"/>
    </w:p>
    <w:p w14:paraId="45B52916" w14:textId="04F6CC06" w:rsidR="00F960C0" w:rsidRPr="00BF1517" w:rsidRDefault="00CD58F0" w:rsidP="00D0590A">
      <w:pPr>
        <w:pStyle w:val="Nagwek2"/>
      </w:pPr>
      <w:r w:rsidRPr="00BF1517">
        <w:lastRenderedPageBreak/>
        <w:t>Oferta oraz pozostałe oświadczenia i dokumenty, dla których Zamawiający określił wzory w</w:t>
      </w:r>
      <w:r w:rsidR="00440A5B">
        <w:t> </w:t>
      </w:r>
      <w:r w:rsidRPr="00BF1517">
        <w:t>formie formularzy, powinny być sporządzone zgodnie z tymi wzorami</w:t>
      </w:r>
      <w:bookmarkEnd w:id="31"/>
      <w:r w:rsidRPr="00BF1517">
        <w:t>.</w:t>
      </w:r>
    </w:p>
    <w:p w14:paraId="4176F14A" w14:textId="011E1164" w:rsidR="000A6D22" w:rsidRPr="00BF1517" w:rsidRDefault="000A6D22" w:rsidP="00D0590A">
      <w:pPr>
        <w:pStyle w:val="Nagwek2"/>
      </w:pPr>
      <w:r w:rsidRPr="00BF1517">
        <w:t>Dokumenty sporządzone w języku obcym są składane wraz z tłumaczeniem na język polski.</w:t>
      </w:r>
    </w:p>
    <w:p w14:paraId="19C64C5E" w14:textId="2E33198E" w:rsidR="00445635" w:rsidRPr="00BF1517" w:rsidRDefault="00642405" w:rsidP="00D0590A">
      <w:pPr>
        <w:pStyle w:val="Nagwek2"/>
      </w:pPr>
      <w:bookmarkStart w:id="32" w:name="_Hlk37863867"/>
      <w:r w:rsidRPr="00BF1517">
        <w:t>Do złożenia oferty konieczne jest posiadanie przez osobę upoważnioną do reprezentowania Wykonawcy ważnego kwalifikowanego podpisu elektronicznego</w:t>
      </w:r>
      <w:bookmarkEnd w:id="32"/>
      <w:r w:rsidRPr="00BF1517">
        <w:t>, podpisu zaufanego lub podpisu osobistego.</w:t>
      </w:r>
    </w:p>
    <w:p w14:paraId="68824ABE" w14:textId="49F1D8C0" w:rsidR="00475A41" w:rsidRPr="00BF1517" w:rsidRDefault="00475A41" w:rsidP="001D014F">
      <w:pPr>
        <w:numPr>
          <w:ilvl w:val="0"/>
          <w:numId w:val="28"/>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D0590A">
      <w:pPr>
        <w:pStyle w:val="Nagwek2"/>
      </w:pPr>
      <w:r w:rsidRPr="00BF1517">
        <w:t>Zalecenia Zamawiającego odnośnie kwalifikowanego podpisu elektronicznego:</w:t>
      </w:r>
    </w:p>
    <w:p w14:paraId="060F8436" w14:textId="64233A88" w:rsidR="0079624B" w:rsidRPr="00BF1517" w:rsidRDefault="005F7D67" w:rsidP="001D014F">
      <w:pPr>
        <w:pStyle w:val="Akapitzlist"/>
        <w:numPr>
          <w:ilvl w:val="0"/>
          <w:numId w:val="32"/>
        </w:numPr>
        <w:spacing w:after="0"/>
        <w:jc w:val="both"/>
        <w:rPr>
          <w:rFonts w:ascii="Arial" w:hAnsi="Arial" w:cs="Arial"/>
        </w:rPr>
      </w:pPr>
      <w:bookmarkStart w:id="33"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33"/>
    </w:p>
    <w:p w14:paraId="24935680" w14:textId="77777777" w:rsidR="002852AF" w:rsidRPr="00BF1517" w:rsidRDefault="00E477DC" w:rsidP="001D014F">
      <w:pPr>
        <w:pStyle w:val="Akapitzlist"/>
        <w:numPr>
          <w:ilvl w:val="0"/>
          <w:numId w:val="32"/>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D014F">
      <w:pPr>
        <w:pStyle w:val="Akapitzlist"/>
        <w:numPr>
          <w:ilvl w:val="0"/>
          <w:numId w:val="32"/>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D014F">
      <w:pPr>
        <w:pStyle w:val="Akapitzlist"/>
        <w:numPr>
          <w:ilvl w:val="0"/>
          <w:numId w:val="32"/>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D0590A">
      <w:pPr>
        <w:pStyle w:val="Nagwek2"/>
        <w:numPr>
          <w:ilvl w:val="0"/>
          <w:numId w:val="75"/>
        </w:numPr>
      </w:pPr>
      <w:r w:rsidRPr="00BF1517">
        <w:t>Ilekroć w niniejszej SWZ jest mowa o:</w:t>
      </w:r>
    </w:p>
    <w:p w14:paraId="41F493F7" w14:textId="77777777" w:rsidR="00642405" w:rsidRPr="00BF1517" w:rsidRDefault="00642405" w:rsidP="00D0590A">
      <w:pPr>
        <w:pStyle w:val="Nagwek2"/>
        <w:numPr>
          <w:ilvl w:val="0"/>
          <w:numId w:val="4"/>
        </w:numPr>
      </w:pPr>
      <w:r w:rsidRPr="00BF1517">
        <w:t>podpisie zaufanym – należy przez to rozumieć podpis, o którym mowa art. 3 pkt 14a ustawy z 17 lutego 2005 r. o informatyzacji działalności podmiotów realizujących zadania publiczne (t.j Dz.U.2020 poz. 346);</w:t>
      </w:r>
    </w:p>
    <w:p w14:paraId="37C125B2" w14:textId="77777777" w:rsidR="00F853C3" w:rsidRPr="00BF1517" w:rsidRDefault="00642405" w:rsidP="00D0590A">
      <w:pPr>
        <w:pStyle w:val="Nagwek2"/>
        <w:numPr>
          <w:ilvl w:val="0"/>
          <w:numId w:val="4"/>
        </w:numPr>
      </w:pPr>
      <w:r w:rsidRPr="00BF1517">
        <w:t>podpisie osobistym – należy przez to rozumieć podpis, o którym mowa w art. z art. 2 ust. 1 pkt 9 ustawy z 6 sierpnia 2010 r. o dowodach osobistych (t.j Dz.U.2020 poz. 332).</w:t>
      </w:r>
      <w:bookmarkStart w:id="34" w:name="_Hlk37936911"/>
    </w:p>
    <w:p w14:paraId="057FE81F" w14:textId="2DCA0A93" w:rsidR="00ED737D" w:rsidRDefault="00F73E75" w:rsidP="00D0590A">
      <w:pPr>
        <w:pStyle w:val="Nagwek2"/>
        <w:numPr>
          <w:ilvl w:val="0"/>
          <w:numId w:val="45"/>
        </w:numPr>
        <w:rPr>
          <w:color w:val="auto"/>
        </w:rPr>
      </w:pPr>
      <w:bookmarkStart w:id="35" w:name="_Hlk37864921"/>
      <w:bookmarkStart w:id="36" w:name="_Hlk37865118"/>
      <w:bookmarkEnd w:id="34"/>
      <w:r w:rsidRPr="00BF1517">
        <w:t>Ofertę, wraz ze stanowiącymi jej integralną część załącznikami, składa się pod rygorem nieważności w formie elektronicznej lub postaci elektronicznej za pośrednictwem Platformy</w:t>
      </w:r>
      <w:r w:rsidRPr="000449A6">
        <w:rPr>
          <w:b/>
        </w:rPr>
        <w:t>,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37" w:name="_Hlk37939197"/>
      <w:bookmarkEnd w:id="35"/>
      <w:bookmarkEnd w:id="36"/>
    </w:p>
    <w:p w14:paraId="3B0484F7" w14:textId="53A22D4C" w:rsidR="0086414F" w:rsidRPr="00DB62DF" w:rsidRDefault="0086414F" w:rsidP="001D014F">
      <w:pPr>
        <w:widowControl w:val="0"/>
        <w:numPr>
          <w:ilvl w:val="0"/>
          <w:numId w:val="45"/>
        </w:numPr>
        <w:suppressAutoHyphens/>
        <w:autoSpaceDN w:val="0"/>
        <w:spacing w:line="252" w:lineRule="auto"/>
        <w:jc w:val="both"/>
        <w:textAlignment w:val="baseline"/>
        <w:outlineLvl w:val="1"/>
        <w:rPr>
          <w:rFonts w:ascii="Arial" w:hAnsi="Arial" w:cs="Arial"/>
          <w:b/>
          <w:bCs/>
          <w:i/>
          <w:iCs/>
          <w:color w:val="000000"/>
          <w:kern w:val="3"/>
          <w:sz w:val="22"/>
          <w:szCs w:val="22"/>
        </w:rPr>
      </w:pPr>
      <w:bookmarkStart w:id="38" w:name="_Hlk105413408"/>
      <w:r w:rsidRPr="00DB62DF">
        <w:rPr>
          <w:rFonts w:ascii="Arial" w:hAnsi="Arial" w:cs="Arial"/>
          <w:b/>
          <w:bCs/>
          <w:i/>
          <w:iCs/>
          <w:color w:val="000000"/>
          <w:kern w:val="3"/>
          <w:sz w:val="22"/>
          <w:szCs w:val="22"/>
          <w:lang w:eastAsia="zh-CN"/>
        </w:rPr>
        <w:t xml:space="preserve">Zamawiający odstępuje na podstawie art. 65 ust.1 pkt. 4 ustawy </w:t>
      </w:r>
      <w:proofErr w:type="spellStart"/>
      <w:r w:rsidRPr="00DB62DF">
        <w:rPr>
          <w:rFonts w:ascii="Arial" w:hAnsi="Arial" w:cs="Arial"/>
          <w:b/>
          <w:bCs/>
          <w:i/>
          <w:iCs/>
          <w:color w:val="000000"/>
          <w:kern w:val="3"/>
          <w:sz w:val="22"/>
          <w:szCs w:val="22"/>
          <w:lang w:eastAsia="zh-CN"/>
        </w:rPr>
        <w:t>pzp</w:t>
      </w:r>
      <w:proofErr w:type="spellEnd"/>
      <w:r w:rsidRPr="00DB62DF">
        <w:rPr>
          <w:rFonts w:ascii="Arial" w:hAnsi="Arial" w:cs="Arial"/>
          <w:b/>
          <w:bCs/>
          <w:i/>
          <w:iCs/>
          <w:color w:val="000000"/>
          <w:kern w:val="3"/>
          <w:sz w:val="22"/>
          <w:szCs w:val="22"/>
          <w:lang w:eastAsia="zh-CN"/>
        </w:rPr>
        <w:t>,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w:t>
      </w:r>
      <w:r w:rsidR="009C4E6E" w:rsidRPr="00DB62DF">
        <w:rPr>
          <w:rFonts w:ascii="Arial" w:hAnsi="Arial" w:cs="Arial"/>
          <w:b/>
          <w:bCs/>
          <w:i/>
          <w:iCs/>
          <w:color w:val="000000"/>
          <w:kern w:val="3"/>
          <w:sz w:val="22"/>
          <w:szCs w:val="22"/>
          <w:lang w:eastAsia="zh-CN"/>
        </w:rPr>
        <w:t>6</w:t>
      </w:r>
      <w:r w:rsidRPr="00DB62DF">
        <w:rPr>
          <w:rFonts w:ascii="Arial" w:hAnsi="Arial" w:cs="Arial"/>
          <w:b/>
          <w:bCs/>
          <w:i/>
          <w:iCs/>
          <w:color w:val="000000"/>
          <w:kern w:val="3"/>
          <w:sz w:val="22"/>
          <w:szCs w:val="22"/>
          <w:lang w:eastAsia="zh-CN"/>
        </w:rPr>
        <w:t xml:space="preserve">. </w:t>
      </w:r>
    </w:p>
    <w:bookmarkEnd w:id="38"/>
    <w:p w14:paraId="09245AD7" w14:textId="3149AA9B" w:rsidR="001350D3" w:rsidRPr="00BF1517" w:rsidRDefault="001350D3" w:rsidP="00D0590A">
      <w:pPr>
        <w:pStyle w:val="Nagwek2"/>
        <w:numPr>
          <w:ilvl w:val="0"/>
          <w:numId w:val="45"/>
        </w:numPr>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7"/>
      <w:r w:rsidRPr="00BF1517">
        <w:t>:</w:t>
      </w:r>
    </w:p>
    <w:p w14:paraId="52BDAFA3" w14:textId="77777777" w:rsidR="001350D3" w:rsidRPr="00BF1517" w:rsidRDefault="001350D3" w:rsidP="00D0590A">
      <w:pPr>
        <w:pStyle w:val="Nagwek2"/>
        <w:numPr>
          <w:ilvl w:val="0"/>
          <w:numId w:val="5"/>
        </w:numPr>
      </w:pPr>
      <w:r w:rsidRPr="00BF1517">
        <w:t>wraz z przekazaniem takich informacji, zastrzegł, że nie mogą być one udostępniane;</w:t>
      </w:r>
    </w:p>
    <w:p w14:paraId="18805518" w14:textId="77777777" w:rsidR="00DD75FF" w:rsidRPr="00BF1517" w:rsidRDefault="001350D3" w:rsidP="00D0590A">
      <w:pPr>
        <w:pStyle w:val="Nagwek2"/>
        <w:numPr>
          <w:ilvl w:val="0"/>
          <w:numId w:val="5"/>
        </w:numPr>
      </w:pPr>
      <w:r w:rsidRPr="00BF1517">
        <w:t>wykazał, załączając stosowne uzasadnienie, iż zastrzeżone informacje stanowią tajemnicę przedsiębiorstwa.</w:t>
      </w:r>
      <w:bookmarkStart w:id="39" w:name="_Hlk37939296"/>
    </w:p>
    <w:p w14:paraId="199683F4" w14:textId="77777777" w:rsidR="00DD75FF" w:rsidRPr="00BF1517" w:rsidRDefault="0096184F" w:rsidP="00D0590A">
      <w:pPr>
        <w:pStyle w:val="Nagwek2"/>
        <w:numPr>
          <w:ilvl w:val="0"/>
          <w:numId w:val="76"/>
        </w:numPr>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5650BB07" w14:textId="77777777" w:rsidR="00DD75FF" w:rsidRPr="00BF1517" w:rsidRDefault="001350D3" w:rsidP="00D0590A">
      <w:pPr>
        <w:pStyle w:val="Nagwek2"/>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40" w:name="_Hlk38143710"/>
    </w:p>
    <w:p w14:paraId="605B0B97" w14:textId="3352E5E8" w:rsidR="00974F68" w:rsidRDefault="001350D3" w:rsidP="00D0590A">
      <w:pPr>
        <w:pStyle w:val="Nagwek2"/>
      </w:pPr>
      <w:r w:rsidRPr="00BF1517">
        <w:t>Wykonawca nie może zastrzec informacji, o których mowa w art. 222 ust. 5 ustawy Pzp</w:t>
      </w:r>
      <w:bookmarkEnd w:id="39"/>
      <w:bookmarkEnd w:id="40"/>
      <w:r w:rsidRPr="00BF1517">
        <w:t>.</w:t>
      </w:r>
      <w:bookmarkStart w:id="41" w:name="_Hlk37928068"/>
    </w:p>
    <w:p w14:paraId="7BA2EF00" w14:textId="42C6D15F" w:rsidR="009B13E8" w:rsidRPr="00974F68" w:rsidRDefault="00445635" w:rsidP="00D0590A">
      <w:pPr>
        <w:pStyle w:val="Nagwek2"/>
      </w:pPr>
      <w:r w:rsidRPr="00974F68">
        <w:t xml:space="preserve">W procesie składania oferty, wniosku w tym przedmiotowych środków dowodowych </w:t>
      </w:r>
      <w:r w:rsidR="00A41F17" w:rsidRPr="00974F68">
        <w:t xml:space="preserve">(jeśli były wymagane) </w:t>
      </w:r>
      <w:r w:rsidRPr="00974F68">
        <w:t xml:space="preserve">na Platformie, </w:t>
      </w:r>
      <w:r w:rsidRPr="00974F68">
        <w:rPr>
          <w:b/>
        </w:rPr>
        <w:t>kwalifikowany podpis elektroniczny</w:t>
      </w:r>
      <w:r w:rsidRPr="00974F68">
        <w:t xml:space="preserve"> lub </w:t>
      </w:r>
      <w:r w:rsidRPr="00974F68">
        <w:rPr>
          <w:b/>
        </w:rPr>
        <w:t>podpis zaufany</w:t>
      </w:r>
      <w:r w:rsidRPr="00974F68">
        <w:t xml:space="preserve"> lub </w:t>
      </w:r>
      <w:r w:rsidRPr="00974F68">
        <w:rPr>
          <w:b/>
        </w:rPr>
        <w:t>podpis osobisty</w:t>
      </w:r>
      <w:r w:rsidRPr="00974F68">
        <w:t xml:space="preserve"> Wykonawca składa bezpośrednio na dokumencie, który następnie przesyła do systemu.</w:t>
      </w:r>
      <w:bookmarkStart w:id="42" w:name="_21eeoojwb3nb" w:colFirst="0" w:colLast="0"/>
      <w:bookmarkEnd w:id="42"/>
    </w:p>
    <w:p w14:paraId="4109B53D" w14:textId="586103C4" w:rsidR="000C6766" w:rsidRPr="00BF1517" w:rsidRDefault="0086532B" w:rsidP="00D0590A">
      <w:pPr>
        <w:pStyle w:val="Nagwek2"/>
        <w:rPr>
          <w:rFonts w:eastAsia="Calibri"/>
        </w:rPr>
      </w:pPr>
      <w:r w:rsidRPr="00BF1517">
        <w:t>Poświadczenia za zgodność z oryginałem dokonuje odpowiednio Wykonawca, podmiot, na którego zdolnościach lub sytuacji polega Wykonawca, wykonawcy wspólnie ubiegający się o</w:t>
      </w:r>
      <w:r w:rsidR="00F0174F">
        <w:t> </w:t>
      </w:r>
      <w:r w:rsidRPr="00BF1517">
        <w:t xml:space="preserve">udzielenie zamówienia publicznego albo podwykonawca, w zakresie dokumentów, które każdego z nich dotyczą. Poprzez oryginał należy rozumieć dokument podpisany kwalifikowanym podpisem elektronicznym lub </w:t>
      </w:r>
      <w:r w:rsidRPr="00BF1517">
        <w:lastRenderedPageBreak/>
        <w:t xml:space="preserve">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vertAlign w:val="superscript"/>
        </w:rPr>
        <w:footnoteReference w:id="1"/>
      </w:r>
    </w:p>
    <w:p w14:paraId="0FDC8751" w14:textId="77777777" w:rsidR="00DA63CD" w:rsidRPr="00BF1517" w:rsidRDefault="00DA63CD" w:rsidP="00D0590A">
      <w:pPr>
        <w:pStyle w:val="Nagwek2"/>
      </w:pPr>
      <w:r w:rsidRPr="00BF1517">
        <w:t xml:space="preserve">Ofertę, wraz z załącznikami, należy złożyć za pośrednictwem Platformy pod adresem: </w:t>
      </w:r>
      <w:bookmarkStart w:id="43" w:name="_Hlk66443020"/>
      <w:r w:rsidRPr="00BF1517">
        <w:fldChar w:fldCharType="begin"/>
      </w:r>
      <w:r w:rsidRPr="00BF1517">
        <w:instrText xml:space="preserve"> HYPERLINK "https://platformazakupowa.pl/pn/szpital_kutno" </w:instrText>
      </w:r>
      <w:r w:rsidRPr="00BF1517">
        <w:fldChar w:fldCharType="separate"/>
      </w:r>
      <w:r w:rsidRPr="00BF1517">
        <w:rPr>
          <w:rStyle w:val="Hipercze"/>
          <w:color w:val="auto"/>
        </w:rPr>
        <w:t>https://platformazakupowa.pl/pn/szpital_kutno</w:t>
      </w:r>
      <w:r w:rsidRPr="00BF1517">
        <w:fldChar w:fldCharType="end"/>
      </w:r>
      <w:bookmarkEnd w:id="43"/>
    </w:p>
    <w:p w14:paraId="3A40E4C0" w14:textId="02263C1B" w:rsidR="00DA63CD" w:rsidRPr="00BF1517" w:rsidRDefault="00DA63CD" w:rsidP="00D0590A">
      <w:pPr>
        <w:pStyle w:val="Nagwek2"/>
      </w:pPr>
      <w:r w:rsidRPr="00BF1517">
        <w:t>Po wypełnieniu Formularza składania oferty i dołączenia  wszystkich wymaganych załączników należy kliknąć przycisk „Przejdź do podsumowania”.</w:t>
      </w:r>
    </w:p>
    <w:p w14:paraId="0F507C54" w14:textId="7B0D5E99" w:rsidR="00A369C5" w:rsidRPr="00BF1517" w:rsidRDefault="00B03BFC" w:rsidP="00D0590A">
      <w:pPr>
        <w:pStyle w:val="Nagwek2"/>
        <w:rPr>
          <w:rFonts w:eastAsia="Calibri"/>
        </w:rPr>
      </w:pPr>
      <w:r w:rsidRPr="00BF1517">
        <w:rPr>
          <w:rFonts w:eastAsia="Calibri"/>
        </w:rPr>
        <w:t xml:space="preserve">Za datę złożenia oferty przyjmuje się datę jej przekazania w systemie (platformie) w drugim kroku składania oferty poprzez kliknięcie przycisku </w:t>
      </w:r>
      <w:r w:rsidRPr="00BF1517">
        <w:rPr>
          <w:rFonts w:eastAsia="Calibri"/>
          <w:b/>
        </w:rPr>
        <w:t>“Złóż ofertę”</w:t>
      </w:r>
      <w:r w:rsidRPr="00BF1517">
        <w:rPr>
          <w:rFonts w:eastAsia="Calibri"/>
        </w:rPr>
        <w:t xml:space="preserve"> i wyświetlenie się komunikatu, że oferta została zaszyfrowana i złożona.</w:t>
      </w:r>
    </w:p>
    <w:p w14:paraId="3E3F2901" w14:textId="6872987A" w:rsidR="00EB5335" w:rsidRPr="00CA7E80" w:rsidRDefault="0086532B" w:rsidP="00D0590A">
      <w:pPr>
        <w:pStyle w:val="Nagwek2"/>
        <w:rPr>
          <w:rFonts w:eastAsia="Calibri"/>
        </w:rPr>
      </w:pPr>
      <w:r w:rsidRPr="00CA7E80">
        <w:t xml:space="preserve">Wykonawca, za pośrednictwem </w:t>
      </w:r>
      <w:r w:rsidR="00EB5335" w:rsidRPr="00CA7E80">
        <w:t xml:space="preserve">Platformy </w:t>
      </w:r>
      <w:r w:rsidRPr="00CA7E80">
        <w:t>może przed upływem terminu do składania ofert zmienić lub wycofać ofertę. Sposób dokonywania zmiany lub wycofania oferty zamieszczono w instrukcji zamieszczonej na stronie internetowej pod adresem:</w:t>
      </w:r>
      <w:r w:rsidR="00EB5335" w:rsidRPr="00CA7E80">
        <w:rPr>
          <w:rFonts w:eastAsia="Calibri"/>
        </w:rPr>
        <w:t xml:space="preserve"> </w:t>
      </w:r>
      <w:hyperlink r:id="rId20" w:history="1">
        <w:r w:rsidR="00EB5335" w:rsidRPr="00CA7E80">
          <w:rPr>
            <w:rStyle w:val="Hipercze"/>
            <w:color w:val="auto"/>
          </w:rPr>
          <w:t>https://platformazakupowa.pl/strona/45-instrukcje</w:t>
        </w:r>
      </w:hyperlink>
    </w:p>
    <w:p w14:paraId="62166EA3" w14:textId="0546951C" w:rsidR="00EB5335" w:rsidRPr="00CA7E80" w:rsidRDefault="0086532B" w:rsidP="00D0590A">
      <w:pPr>
        <w:pStyle w:val="Nagwek2"/>
        <w:rPr>
          <w:rFonts w:eastAsia="Calibri"/>
        </w:rPr>
      </w:pPr>
      <w:r w:rsidRPr="00CA7E80">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t> </w:t>
      </w:r>
      <w:r w:rsidRPr="00CA7E80">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D0590A">
      <w:pPr>
        <w:pStyle w:val="Nagwek2"/>
        <w:rPr>
          <w:rFonts w:eastAsia="Calibri"/>
        </w:rPr>
      </w:pPr>
      <w:r w:rsidRPr="00CA7E80">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D0590A">
      <w:pPr>
        <w:pStyle w:val="Nagwek2"/>
        <w:rPr>
          <w:rFonts w:eastAsia="Calibri"/>
        </w:rPr>
      </w:pPr>
      <w:r w:rsidRPr="00CA7E80">
        <w:rPr>
          <w:b/>
        </w:rPr>
        <w:t>Rozszerzenia plików wykorzystywanych przez Wykonawców powinny być zgodne z</w:t>
      </w:r>
      <w:r w:rsidR="00CF2D06" w:rsidRPr="00CA7E80">
        <w:t> </w:t>
      </w:r>
      <w:r w:rsidRPr="00CA7E80">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D0590A">
      <w:pPr>
        <w:pStyle w:val="Nagwek2"/>
        <w:rPr>
          <w:rFonts w:eastAsia="Calibri"/>
        </w:rPr>
      </w:pPr>
      <w:r w:rsidRPr="00CA7E80">
        <w:t xml:space="preserve">Zamawiający rekomenduje wykorzystanie formatów: .pdf .doc .docx .xls .xlsx .jpg (.jpeg) </w:t>
      </w:r>
      <w:r w:rsidRPr="00CA7E80">
        <w:rPr>
          <w:b/>
          <w:u w:val="single"/>
        </w:rPr>
        <w:t>ze szczególnym wskazaniem na .pdf</w:t>
      </w:r>
    </w:p>
    <w:p w14:paraId="5910813C" w14:textId="377858CE" w:rsidR="0086532B" w:rsidRPr="00CA7E80" w:rsidRDefault="0086532B" w:rsidP="00D0590A">
      <w:pPr>
        <w:pStyle w:val="Nagwek2"/>
        <w:rPr>
          <w:rFonts w:eastAsia="Calibri"/>
        </w:rPr>
      </w:pPr>
      <w:r w:rsidRPr="00CA7E80">
        <w:t>W celu ewentualnej kompresji danych Zamawiający rekomenduje wykorzystanie jednego z</w:t>
      </w:r>
      <w:r w:rsidR="007C1740">
        <w:t> </w:t>
      </w:r>
      <w:r w:rsidRPr="00CA7E80">
        <w:t>rozszerzeń:</w:t>
      </w:r>
    </w:p>
    <w:p w14:paraId="39732E82" w14:textId="77777777" w:rsidR="00C45AEF" w:rsidRDefault="0086532B" w:rsidP="001D014F">
      <w:pPr>
        <w:pStyle w:val="Akapitzlist"/>
        <w:numPr>
          <w:ilvl w:val="0"/>
          <w:numId w:val="53"/>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1D014F">
      <w:pPr>
        <w:pStyle w:val="Akapitzlist"/>
        <w:numPr>
          <w:ilvl w:val="0"/>
          <w:numId w:val="53"/>
        </w:numPr>
        <w:spacing w:after="0"/>
        <w:jc w:val="both"/>
        <w:rPr>
          <w:rFonts w:ascii="Arial" w:hAnsi="Arial" w:cs="Arial"/>
        </w:rPr>
      </w:pPr>
      <w:r w:rsidRPr="00C45AEF">
        <w:rPr>
          <w:rFonts w:ascii="Arial" w:hAnsi="Arial" w:cs="Arial"/>
        </w:rPr>
        <w:t>.7Z</w:t>
      </w:r>
    </w:p>
    <w:p w14:paraId="01D4B364" w14:textId="77777777" w:rsidR="005F7D67" w:rsidRPr="00CA7E80" w:rsidRDefault="0086532B" w:rsidP="00D0590A">
      <w:pPr>
        <w:pStyle w:val="Nagwek2"/>
      </w:pPr>
      <w:r w:rsidRPr="00CA7E80">
        <w:t xml:space="preserve">Wśród rozszerzeń powszechnych a </w:t>
      </w:r>
      <w:r w:rsidRPr="00CA7E80">
        <w:rPr>
          <w:b/>
        </w:rPr>
        <w:t>niewystępujących</w:t>
      </w:r>
      <w:r w:rsidRPr="00CA7E80">
        <w:t xml:space="preserve"> w Rozporządzeniu KRI występują: .rar .gif .bmp .numbers .pages. </w:t>
      </w:r>
      <w:r w:rsidRPr="00CA7E80">
        <w:rPr>
          <w:b/>
        </w:rPr>
        <w:t>Dokumenty złożone w takich plikach zostaną uznane za złożone nieskutecznie.</w:t>
      </w:r>
    </w:p>
    <w:p w14:paraId="09F6F75F" w14:textId="77777777" w:rsidR="00530882" w:rsidRPr="00CA7E80" w:rsidRDefault="0086532B" w:rsidP="00D0590A">
      <w:pPr>
        <w:pStyle w:val="Nagwek2"/>
      </w:pPr>
      <w:r w:rsidRPr="00CA7E80">
        <w:t xml:space="preserve">Zamawiający zwraca uwagę na ograniczenia wielkości plików podpisywanych profilem zaufanym, który wynosi </w:t>
      </w:r>
      <w:r w:rsidRPr="00CA7E80">
        <w:rPr>
          <w:b/>
        </w:rPr>
        <w:t>maksymalnie 10MB</w:t>
      </w:r>
      <w:r w:rsidRPr="00CA7E80">
        <w:t xml:space="preserve">, oraz na ograniczenie wielkości plików podpisywanych w aplikacji eDoApp służącej do składania podpisu osobistego, który wynosi </w:t>
      </w:r>
      <w:r w:rsidRPr="00CA7E80">
        <w:rPr>
          <w:b/>
        </w:rPr>
        <w:t>maksymalnie 5MB</w:t>
      </w:r>
      <w:r w:rsidRPr="00CA7E80">
        <w:t>.</w:t>
      </w:r>
    </w:p>
    <w:p w14:paraId="371FB43B" w14:textId="76ADF656" w:rsidR="00530882" w:rsidRPr="00CA7E80" w:rsidRDefault="0086532B" w:rsidP="00D0590A">
      <w:pPr>
        <w:pStyle w:val="Nagwek2"/>
      </w:pPr>
      <w:r w:rsidRPr="00CA7E80">
        <w:t>Zamawiający zaleca aby</w:t>
      </w:r>
      <w:r w:rsidRPr="00CA7E80">
        <w:rPr>
          <w:b/>
        </w:rPr>
        <w:t xml:space="preserve"> w przypadku podpisywania pliku przez kilka osób, stosować podpisy tego samego rodzaju.</w:t>
      </w:r>
      <w:r w:rsidRPr="00CA7E80">
        <w:t xml:space="preserve"> Podpisywanie różnymi rodzajami podpisów np. osobistym i</w:t>
      </w:r>
      <w:r w:rsidR="00E3581B">
        <w:t> </w:t>
      </w:r>
      <w:r w:rsidRPr="00CA7E80">
        <w:t xml:space="preserve">kwalifikowanym może doprowadzić do problemów w weryfikacji plików. </w:t>
      </w:r>
    </w:p>
    <w:p w14:paraId="5EB02BFA" w14:textId="77777777" w:rsidR="00530882" w:rsidRPr="00CA7E80" w:rsidRDefault="0086532B" w:rsidP="00D0590A">
      <w:pPr>
        <w:pStyle w:val="Nagwek2"/>
      </w:pPr>
      <w:r w:rsidRPr="00CA7E80">
        <w:t>Zamawiający zaleca, aby Wykonawca z odpowiednim wyprzedzeniem przetestował możliwość prawidłowego wykorzystania wybranej metody podpisania plików oferty.</w:t>
      </w:r>
    </w:p>
    <w:p w14:paraId="6AAFF7F2" w14:textId="77777777" w:rsidR="00530882" w:rsidRPr="00CA7E80" w:rsidRDefault="0086532B" w:rsidP="00D0590A">
      <w:pPr>
        <w:pStyle w:val="Nagwek2"/>
      </w:pPr>
      <w:r w:rsidRPr="00CA7E80">
        <w:t>Osobą składającą ofertę powinna być osoba kontaktowa podawana w dokumentacji.</w:t>
      </w:r>
    </w:p>
    <w:p w14:paraId="05F81F53" w14:textId="083C9166" w:rsidR="00530882" w:rsidRPr="00CA7E80" w:rsidRDefault="0086532B" w:rsidP="00D0590A">
      <w:pPr>
        <w:pStyle w:val="Nagwek2"/>
      </w:pPr>
      <w:r w:rsidRPr="00CA7E80">
        <w:t>Ofertę należy przygotować z należytą starannością dla podmiotu ubiegającego się o</w:t>
      </w:r>
      <w:r w:rsidR="00E3581B">
        <w:t> </w:t>
      </w:r>
      <w:r w:rsidRPr="00CA7E80">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D0590A">
      <w:pPr>
        <w:pStyle w:val="Nagwek2"/>
      </w:pPr>
      <w:r w:rsidRPr="00CA7E80">
        <w:t xml:space="preserve">Jeśli Wykonawca pakuje dokumenty np. w plik o rozszerzeniu .zip, zaleca się wcześniejsze podpisanie każdego ze skompresowanych plików. </w:t>
      </w:r>
    </w:p>
    <w:p w14:paraId="45B5B174" w14:textId="75593A06" w:rsidR="00550003" w:rsidRPr="00CA7E80" w:rsidRDefault="0086532B" w:rsidP="00D0590A">
      <w:pPr>
        <w:pStyle w:val="Nagwek2"/>
        <w:rPr>
          <w:color w:val="FF0000"/>
        </w:rPr>
      </w:pPr>
      <w:r w:rsidRPr="00CA7E80">
        <w:t xml:space="preserve">Zamawiający zaleca aby </w:t>
      </w:r>
      <w:r w:rsidRPr="00CA7E80">
        <w:rPr>
          <w:b/>
          <w:u w:val="single"/>
        </w:rPr>
        <w:t>nie</w:t>
      </w:r>
      <w:r w:rsidRPr="00CA7E80">
        <w:rPr>
          <w:b/>
        </w:rPr>
        <w:t xml:space="preserve"> </w:t>
      </w:r>
      <w:r w:rsidRPr="00CA7E80">
        <w:t>wprowadzać jakichkolwiek zmian w plikach po podpisaniu ich podpisem kwalifikowanym. Może to skutkować naruszeniem integralności plików co równoważne będzie z</w:t>
      </w:r>
      <w:r w:rsidR="00FC1792">
        <w:t> </w:t>
      </w:r>
      <w:r w:rsidRPr="00CA7E80">
        <w:t>koniecznością odrzucenia oferty.</w:t>
      </w:r>
    </w:p>
    <w:bookmarkEnd w:id="41"/>
    <w:p w14:paraId="4E309E9B" w14:textId="77777777" w:rsidR="001350D3" w:rsidRPr="009C4E6E" w:rsidRDefault="001350D3" w:rsidP="00D0590A">
      <w:pPr>
        <w:pStyle w:val="Nagwek2"/>
      </w:pPr>
      <w:r w:rsidRPr="009C4E6E">
        <w:lastRenderedPageBreak/>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44" w:name="_Toc258314253"/>
    </w:p>
    <w:p w14:paraId="3A41889C" w14:textId="0AD498FC" w:rsidR="001350D3" w:rsidRDefault="00807618" w:rsidP="001757DF">
      <w:pPr>
        <w:pStyle w:val="Nagwek1"/>
      </w:pPr>
      <w:r>
        <w:t>1</w:t>
      </w:r>
      <w:r w:rsidR="005D2CFF">
        <w:t>6</w:t>
      </w:r>
      <w:r>
        <w:t xml:space="preserve">. </w:t>
      </w:r>
      <w:r w:rsidR="00064DFB" w:rsidRPr="00D911AA">
        <w:t>MIEJSCE ORAZ TERMIN SKŁADANIA OFERT</w:t>
      </w:r>
      <w:bookmarkEnd w:id="44"/>
    </w:p>
    <w:p w14:paraId="7D5245C2" w14:textId="69E0B056" w:rsidR="00D321F3" w:rsidRDefault="00D321F3" w:rsidP="00D0590A">
      <w:pPr>
        <w:pStyle w:val="Nagwek2"/>
        <w:numPr>
          <w:ilvl w:val="0"/>
          <w:numId w:val="0"/>
        </w:numPr>
        <w:ind w:left="357"/>
      </w:pPr>
      <w:bookmarkStart w:id="45" w:name="_Hlk37940485"/>
      <w:bookmarkStart w:id="46" w:name="_Hlk37857777"/>
      <w:r>
        <w:t xml:space="preserve">1.   </w:t>
      </w:r>
      <w:r w:rsidR="001350D3" w:rsidRPr="00D911AA">
        <w:t xml:space="preserve">Ofertę, wraz z załącznikami, należy złożyć za pośrednictwem Platformy </w:t>
      </w:r>
      <w:r w:rsidR="002B03CD" w:rsidRPr="00D911AA">
        <w:t>pod adresem:</w:t>
      </w:r>
    </w:p>
    <w:p w14:paraId="7F229C83" w14:textId="23C9CE2F" w:rsidR="001350D3" w:rsidRDefault="002B03CD" w:rsidP="00D0590A">
      <w:pPr>
        <w:pStyle w:val="Nagwek2"/>
        <w:numPr>
          <w:ilvl w:val="0"/>
          <w:numId w:val="0"/>
        </w:numPr>
        <w:rPr>
          <w:b/>
          <w:vertAlign w:val="superscript"/>
        </w:rPr>
      </w:pPr>
      <w:r w:rsidRPr="00D911AA">
        <w:t xml:space="preserve"> </w:t>
      </w:r>
      <w:r w:rsidR="00D321F3">
        <w:t xml:space="preserve">     </w:t>
      </w:r>
      <w:hyperlink r:id="rId21" w:history="1">
        <w:r w:rsidR="00D321F3" w:rsidRPr="008365D0">
          <w:rPr>
            <w:rStyle w:val="Hipercze"/>
          </w:rPr>
          <w:t>https://platformazakupowa.pl/pn/szpital_kutno</w:t>
        </w:r>
      </w:hyperlink>
      <w:r w:rsidRPr="00D911AA">
        <w:t xml:space="preserve"> d</w:t>
      </w:r>
      <w:r w:rsidR="001350D3" w:rsidRPr="00D911AA">
        <w:t xml:space="preserve">o dnia </w:t>
      </w:r>
      <w:bookmarkEnd w:id="45"/>
      <w:bookmarkEnd w:id="46"/>
      <w:r w:rsidR="002B4859">
        <w:rPr>
          <w:b/>
        </w:rPr>
        <w:t>28.04.</w:t>
      </w:r>
      <w:r w:rsidR="00023C44" w:rsidRPr="00D911AA">
        <w:rPr>
          <w:b/>
        </w:rPr>
        <w:t>202</w:t>
      </w:r>
      <w:r w:rsidR="004B3C8D">
        <w:rPr>
          <w:b/>
        </w:rPr>
        <w:t>3</w:t>
      </w:r>
      <w:r w:rsidR="00023C44" w:rsidRPr="00D911AA">
        <w:rPr>
          <w:b/>
        </w:rPr>
        <w:t xml:space="preserve"> r.</w:t>
      </w:r>
      <w:r w:rsidRPr="00D911AA">
        <w:rPr>
          <w:b/>
        </w:rPr>
        <w:t xml:space="preserve"> </w:t>
      </w:r>
      <w:r w:rsidRPr="00D911AA">
        <w:t xml:space="preserve">do godziny: </w:t>
      </w:r>
      <w:r w:rsidR="00AA7EC5" w:rsidRPr="00D911AA">
        <w:rPr>
          <w:b/>
        </w:rPr>
        <w:t>10</w:t>
      </w:r>
      <w:r w:rsidR="00AA7EC5" w:rsidRPr="00D911AA">
        <w:rPr>
          <w:b/>
          <w:vertAlign w:val="superscript"/>
        </w:rPr>
        <w:t>00</w:t>
      </w:r>
      <w:r w:rsidR="003D0E8A">
        <w:rPr>
          <w:b/>
          <w:vertAlign w:val="superscript"/>
        </w:rPr>
        <w:t>.</w:t>
      </w:r>
    </w:p>
    <w:p w14:paraId="2BDDA863" w14:textId="763EF0D0" w:rsidR="00D321F3" w:rsidRPr="00B2252D" w:rsidRDefault="00D321F3" w:rsidP="00536B0B">
      <w:pPr>
        <w:pStyle w:val="Akapitzlist"/>
        <w:widowControl w:val="0"/>
        <w:numPr>
          <w:ilvl w:val="0"/>
          <w:numId w:val="60"/>
        </w:numPr>
        <w:suppressAutoHyphens/>
        <w:autoSpaceDN w:val="0"/>
        <w:spacing w:after="0" w:line="252" w:lineRule="auto"/>
        <w:ind w:left="357" w:hanging="357"/>
        <w:textAlignment w:val="baseline"/>
        <w:outlineLvl w:val="1"/>
        <w:rPr>
          <w:rFonts w:ascii="Arial" w:hAnsi="Arial" w:cs="Arial"/>
          <w:bCs/>
          <w:i/>
          <w:iCs/>
          <w:color w:val="000000"/>
          <w:kern w:val="3"/>
        </w:rPr>
      </w:pPr>
      <w:bookmarkStart w:id="47" w:name="_Hlk105413526"/>
      <w:r w:rsidRPr="00B2252D">
        <w:rPr>
          <w:rFonts w:ascii="Arial" w:hAnsi="Arial" w:cs="Arial"/>
          <w:bCs/>
          <w:i/>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B2252D">
        <w:rPr>
          <w:rFonts w:ascii="Arial" w:hAnsi="Arial" w:cs="Arial"/>
          <w:bCs/>
          <w:i/>
          <w:iCs/>
          <w:color w:val="000000"/>
          <w:kern w:val="3"/>
        </w:rPr>
        <w:t xml:space="preserve">do    dnia  </w:t>
      </w:r>
      <w:r w:rsidR="002B4859" w:rsidRPr="00B2252D">
        <w:rPr>
          <w:rFonts w:ascii="Arial" w:hAnsi="Arial" w:cs="Arial"/>
          <w:b/>
          <w:bCs/>
          <w:iCs/>
          <w:color w:val="000000"/>
          <w:kern w:val="3"/>
        </w:rPr>
        <w:t>28.04.</w:t>
      </w:r>
      <w:r w:rsidRPr="00B2252D">
        <w:rPr>
          <w:rFonts w:ascii="Arial" w:hAnsi="Arial" w:cs="Arial"/>
          <w:b/>
          <w:bCs/>
          <w:iCs/>
          <w:color w:val="000000"/>
          <w:kern w:val="3"/>
        </w:rPr>
        <w:t>202</w:t>
      </w:r>
      <w:r w:rsidR="004B3C8D" w:rsidRPr="00B2252D">
        <w:rPr>
          <w:rFonts w:ascii="Arial" w:hAnsi="Arial" w:cs="Arial"/>
          <w:b/>
          <w:bCs/>
          <w:iCs/>
          <w:color w:val="000000"/>
          <w:kern w:val="3"/>
        </w:rPr>
        <w:t>3</w:t>
      </w:r>
      <w:r w:rsidRPr="00B2252D">
        <w:rPr>
          <w:rFonts w:ascii="Arial" w:hAnsi="Arial" w:cs="Arial"/>
          <w:b/>
          <w:bCs/>
          <w:iCs/>
          <w:color w:val="000000"/>
          <w:kern w:val="3"/>
        </w:rPr>
        <w:t xml:space="preserve"> r.   do  godziny: 10:00</w:t>
      </w:r>
      <w:r w:rsidR="003D0E8A" w:rsidRPr="00B2252D">
        <w:rPr>
          <w:rFonts w:ascii="Arial" w:hAnsi="Arial" w:cs="Arial"/>
          <w:bCs/>
          <w:i/>
          <w:iCs/>
          <w:color w:val="000000"/>
          <w:kern w:val="3"/>
          <w:u w:val="single"/>
        </w:rPr>
        <w:t>.</w:t>
      </w:r>
    </w:p>
    <w:p w14:paraId="627DB4D1" w14:textId="5CA3C52C" w:rsidR="00403FA5" w:rsidRPr="001B092D" w:rsidRDefault="004A5BD1" w:rsidP="00D0590A">
      <w:pPr>
        <w:pStyle w:val="Nagwek2"/>
        <w:numPr>
          <w:ilvl w:val="0"/>
          <w:numId w:val="60"/>
        </w:numPr>
        <w:rPr>
          <w:color w:val="FF0000"/>
        </w:rPr>
      </w:pPr>
      <w:bookmarkStart w:id="48" w:name="_Toc258314254"/>
      <w:bookmarkEnd w:id="47"/>
      <w:r w:rsidRPr="001B092D">
        <w:rPr>
          <w:color w:val="auto"/>
        </w:rPr>
        <w:t xml:space="preserve">Otwarcie ofert </w:t>
      </w:r>
      <w:r w:rsidR="00403FA5" w:rsidRPr="001B092D">
        <w:t>nastąpi w dniu:</w:t>
      </w:r>
      <w:r w:rsidR="002B4859">
        <w:t xml:space="preserve"> </w:t>
      </w:r>
      <w:r w:rsidR="002B4859" w:rsidRPr="002B4859">
        <w:rPr>
          <w:b/>
        </w:rPr>
        <w:t>28.04</w:t>
      </w:r>
      <w:r w:rsidR="002B4859">
        <w:t>.</w:t>
      </w:r>
      <w:r w:rsidR="00D8123C" w:rsidRPr="001B092D">
        <w:rPr>
          <w:b/>
        </w:rPr>
        <w:t>202</w:t>
      </w:r>
      <w:r w:rsidR="004A6B57">
        <w:rPr>
          <w:b/>
        </w:rPr>
        <w:t>3</w:t>
      </w:r>
      <w:r w:rsidR="00D8123C" w:rsidRPr="001B092D">
        <w:rPr>
          <w:b/>
        </w:rPr>
        <w:t xml:space="preserve"> r.</w:t>
      </w:r>
      <w:r w:rsidR="00403FA5" w:rsidRPr="001B092D">
        <w:t xml:space="preserve"> o godz. </w:t>
      </w:r>
      <w:r w:rsidR="00D8123C" w:rsidRPr="001B092D">
        <w:rPr>
          <w:b/>
        </w:rPr>
        <w:t>10</w:t>
      </w:r>
      <w:r w:rsidR="004A6B57">
        <w:rPr>
          <w:b/>
          <w:vertAlign w:val="superscript"/>
        </w:rPr>
        <w:t>15</w:t>
      </w:r>
      <w:r w:rsidR="00403FA5" w:rsidRPr="001B092D">
        <w:t xml:space="preserve">, za </w:t>
      </w:r>
      <w:r w:rsidR="00403FA5" w:rsidRPr="001B092D">
        <w:rPr>
          <w:color w:val="auto"/>
        </w:rPr>
        <w:t xml:space="preserve">pośrednictwem Platformy. </w:t>
      </w:r>
      <w:bookmarkStart w:id="49" w:name="_GoBack"/>
      <w:bookmarkEnd w:id="49"/>
    </w:p>
    <w:p w14:paraId="5C3913CE" w14:textId="77777777" w:rsidR="00D20136" w:rsidRPr="001B092D" w:rsidRDefault="00D20136" w:rsidP="003D0E8A">
      <w:pPr>
        <w:numPr>
          <w:ilvl w:val="0"/>
          <w:numId w:val="60"/>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3D0E8A">
      <w:pPr>
        <w:numPr>
          <w:ilvl w:val="0"/>
          <w:numId w:val="60"/>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3D0E8A">
      <w:pPr>
        <w:numPr>
          <w:ilvl w:val="0"/>
          <w:numId w:val="60"/>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3D0E8A">
      <w:pPr>
        <w:numPr>
          <w:ilvl w:val="0"/>
          <w:numId w:val="60"/>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D0590A">
      <w:pPr>
        <w:pStyle w:val="Nagwek2"/>
        <w:numPr>
          <w:ilvl w:val="0"/>
          <w:numId w:val="6"/>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D0590A">
      <w:pPr>
        <w:pStyle w:val="Nagwek2"/>
        <w:numPr>
          <w:ilvl w:val="0"/>
          <w:numId w:val="6"/>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2"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196D527D" w:rsidR="00151AE2" w:rsidRPr="003D0E8A" w:rsidRDefault="00151AE2" w:rsidP="003D0E8A">
      <w:pPr>
        <w:pStyle w:val="Akapitzlist"/>
        <w:numPr>
          <w:ilvl w:val="0"/>
          <w:numId w:val="60"/>
        </w:numPr>
        <w:shd w:val="clear" w:color="auto" w:fill="FFFFFF"/>
        <w:jc w:val="both"/>
        <w:rPr>
          <w:rFonts w:ascii="Arial" w:hAnsi="Arial" w:cs="Arial"/>
          <w:b/>
        </w:rPr>
      </w:pPr>
      <w:r w:rsidRPr="003D0E8A">
        <w:rPr>
          <w:rFonts w:ascii="Arial" w:hAnsi="Arial" w:cs="Arial"/>
          <w:b/>
        </w:rPr>
        <w:t xml:space="preserve">Zamawiający nie </w:t>
      </w:r>
      <w:r w:rsidR="00E52CAA" w:rsidRPr="003D0E8A">
        <w:rPr>
          <w:rFonts w:ascii="Arial" w:hAnsi="Arial" w:cs="Arial"/>
          <w:b/>
        </w:rPr>
        <w:t xml:space="preserve">będzie </w:t>
      </w:r>
      <w:r w:rsidRPr="003D0E8A">
        <w:rPr>
          <w:rFonts w:ascii="Arial" w:hAnsi="Arial" w:cs="Arial"/>
          <w:b/>
        </w:rPr>
        <w:t>przeprowadza</w:t>
      </w:r>
      <w:r w:rsidR="00E52CAA" w:rsidRPr="003D0E8A">
        <w:rPr>
          <w:rFonts w:ascii="Arial" w:hAnsi="Arial" w:cs="Arial"/>
          <w:b/>
        </w:rPr>
        <w:t>ł</w:t>
      </w:r>
      <w:r w:rsidRPr="003D0E8A">
        <w:rPr>
          <w:rFonts w:ascii="Arial" w:hAnsi="Arial" w:cs="Arial"/>
          <w:b/>
        </w:rPr>
        <w:t xml:space="preserve"> </w:t>
      </w:r>
      <w:r w:rsidR="00E52CAA" w:rsidRPr="003D0E8A">
        <w:rPr>
          <w:rFonts w:ascii="Arial" w:hAnsi="Arial" w:cs="Arial"/>
          <w:b/>
        </w:rPr>
        <w:t xml:space="preserve">sesji </w:t>
      </w:r>
      <w:r w:rsidRPr="003D0E8A">
        <w:rPr>
          <w:rFonts w:ascii="Arial" w:hAnsi="Arial" w:cs="Arial"/>
          <w:b/>
        </w:rPr>
        <w:t xml:space="preserve">otwarcia ofert </w:t>
      </w:r>
      <w:r w:rsidR="00E52CAA" w:rsidRPr="003D0E8A">
        <w:rPr>
          <w:rFonts w:ascii="Arial" w:hAnsi="Arial" w:cs="Arial"/>
          <w:b/>
        </w:rPr>
        <w:t xml:space="preserve">z </w:t>
      </w:r>
      <w:r w:rsidRPr="003D0E8A">
        <w:rPr>
          <w:rFonts w:ascii="Arial" w:hAnsi="Arial" w:cs="Arial"/>
          <w:b/>
        </w:rPr>
        <w:t xml:space="preserve">udziałem Wykonawców </w:t>
      </w:r>
      <w:r w:rsidR="00E52CAA" w:rsidRPr="003D0E8A">
        <w:rPr>
          <w:rFonts w:ascii="Arial" w:hAnsi="Arial" w:cs="Arial"/>
          <w:b/>
        </w:rPr>
        <w:t xml:space="preserve">oraz </w:t>
      </w:r>
      <w:r w:rsidRPr="003D0E8A">
        <w:rPr>
          <w:rFonts w:ascii="Arial" w:hAnsi="Arial" w:cs="Arial"/>
          <w:b/>
        </w:rPr>
        <w:t>transmitowa</w:t>
      </w:r>
      <w:r w:rsidR="00E52CAA" w:rsidRPr="003D0E8A">
        <w:rPr>
          <w:rFonts w:ascii="Arial" w:hAnsi="Arial" w:cs="Arial"/>
          <w:b/>
        </w:rPr>
        <w:t>ł</w:t>
      </w:r>
      <w:r w:rsidRPr="003D0E8A">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3CE6051C" w:rsidR="001350D3" w:rsidRPr="00BF6C6C" w:rsidRDefault="003902D2" w:rsidP="001757DF">
      <w:pPr>
        <w:pStyle w:val="Nagwek1"/>
      </w:pPr>
      <w:r>
        <w:t>1</w:t>
      </w:r>
      <w:r w:rsidR="001A6343">
        <w:t>7</w:t>
      </w:r>
      <w:r w:rsidRPr="00BF6C6C">
        <w:t xml:space="preserve">. </w:t>
      </w:r>
      <w:r w:rsidR="00064DFB" w:rsidRPr="007B5AF3">
        <w:t>OPIS SPOSOBU OBLICZENIA CENY</w:t>
      </w:r>
      <w:bookmarkEnd w:id="48"/>
    </w:p>
    <w:p w14:paraId="345B1355" w14:textId="3F8F0AA6" w:rsidR="00AE710E" w:rsidRPr="00BF6C6C" w:rsidRDefault="001350D3" w:rsidP="00D0590A">
      <w:pPr>
        <w:pStyle w:val="Nagwek2"/>
        <w:numPr>
          <w:ilvl w:val="0"/>
          <w:numId w:val="35"/>
        </w:numPr>
      </w:pPr>
      <w:r w:rsidRPr="00BF6C6C">
        <w:t>W ofercie Wykonawca zobowiązany jest podać cenę za wykonanie całego przedmiotu zamówienia w</w:t>
      </w:r>
      <w:r w:rsidR="00691D96">
        <w:t> </w:t>
      </w:r>
      <w:r w:rsidRPr="00BF6C6C">
        <w:t>złotych polskich (PLN), z dokładnością do 1 grosza, tj. do dwóch miejsc po przecinku.</w:t>
      </w:r>
    </w:p>
    <w:p w14:paraId="4D50DE99" w14:textId="77777777" w:rsidR="00AE710E" w:rsidRPr="00BF6C6C" w:rsidRDefault="001350D3" w:rsidP="00D0590A">
      <w:pPr>
        <w:pStyle w:val="Nagwek2"/>
        <w:numPr>
          <w:ilvl w:val="0"/>
          <w:numId w:val="35"/>
        </w:numPr>
      </w:pPr>
      <w:r w:rsidRPr="00BF6C6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BF6C6C" w:rsidRDefault="001350D3" w:rsidP="00D0590A">
      <w:pPr>
        <w:pStyle w:val="Nagwek2"/>
        <w:numPr>
          <w:ilvl w:val="0"/>
          <w:numId w:val="35"/>
        </w:numPr>
      </w:pPr>
      <w:r w:rsidRPr="00BF6C6C">
        <w:t>Rozliczenia między Zamawiającym a Wykonawcą prowadzone będą w złotych polskich z</w:t>
      </w:r>
      <w:r w:rsidR="00973BCD">
        <w:t> </w:t>
      </w:r>
      <w:r w:rsidRPr="00BF6C6C">
        <w:t>dokładnością do dwóch miejsc po przecinku.</w:t>
      </w:r>
    </w:p>
    <w:p w14:paraId="4898347E" w14:textId="0A94F7CA" w:rsidR="00221EFE" w:rsidRPr="00BF6C6C" w:rsidRDefault="001350D3" w:rsidP="00D0590A">
      <w:pPr>
        <w:pStyle w:val="Nagwek2"/>
        <w:numPr>
          <w:ilvl w:val="0"/>
          <w:numId w:val="35"/>
        </w:numPr>
      </w:pPr>
      <w:r w:rsidRPr="00BF6C6C">
        <w:t>Wykonawca zobowiązany jest zastosować stawkę VAT zgodnie z obowiązującymi przepisami ustawy z</w:t>
      </w:r>
      <w:r w:rsidR="00691D96">
        <w:t> </w:t>
      </w:r>
      <w:r w:rsidRPr="00BF6C6C">
        <w:t>11 marca 2004 r. o  podatku od towarów i usług.</w:t>
      </w:r>
    </w:p>
    <w:p w14:paraId="1A82AE08" w14:textId="6A94EB7E" w:rsidR="000E6933" w:rsidRPr="00BF6C6C" w:rsidRDefault="001350D3" w:rsidP="00D0590A">
      <w:pPr>
        <w:pStyle w:val="Nagwek2"/>
        <w:numPr>
          <w:ilvl w:val="0"/>
          <w:numId w:val="35"/>
        </w:numPr>
      </w:pPr>
      <w:r w:rsidRPr="00BF6C6C">
        <w:t>Jeżeli złożona zostanie oferta, której wybór prowadziłby do powstania u Zamawiającego</w:t>
      </w:r>
      <w:r w:rsidR="00221EFE" w:rsidRPr="00BF6C6C">
        <w:t xml:space="preserve"> </w:t>
      </w:r>
      <w:r w:rsidRPr="00BF6C6C">
        <w:t>obowiązku podatkowego zgodnie z ustawą z 11 marca 2004 r. o podatku od towarów i usług, dla celów zastosowania kryterium ceny Zamawiający doliczy do przedstawionej w tej ofercie ceny kwotę podatku od towarów i</w:t>
      </w:r>
      <w:r w:rsidR="00691D96">
        <w:t> </w:t>
      </w:r>
      <w:r w:rsidRPr="00BF6C6C">
        <w:t>usług, którą miałby obowiązek rozliczyć.</w:t>
      </w:r>
      <w:bookmarkStart w:id="50" w:name="_Hlk61113033"/>
    </w:p>
    <w:p w14:paraId="4DDCB28C" w14:textId="35E9A2AB" w:rsidR="001350D3" w:rsidRPr="00BF6C6C" w:rsidRDefault="001350D3" w:rsidP="00D0590A">
      <w:pPr>
        <w:pStyle w:val="Nagwek2"/>
        <w:numPr>
          <w:ilvl w:val="0"/>
          <w:numId w:val="35"/>
        </w:numPr>
      </w:pPr>
      <w:r w:rsidRPr="00BF6C6C">
        <w:t>Wykonawca</w:t>
      </w:r>
      <w:bookmarkEnd w:id="50"/>
      <w:r w:rsidRPr="00BF6C6C">
        <w:t xml:space="preserve"> składając ofertę zobowiązany jest:</w:t>
      </w:r>
    </w:p>
    <w:p w14:paraId="26BA8C7D" w14:textId="6A3F13B0" w:rsidR="001350D3" w:rsidRPr="00BF6C6C" w:rsidRDefault="001350D3" w:rsidP="00D0590A">
      <w:pPr>
        <w:pStyle w:val="Nagwek2"/>
        <w:numPr>
          <w:ilvl w:val="0"/>
          <w:numId w:val="7"/>
        </w:numPr>
      </w:pPr>
      <w:r w:rsidRPr="00BF6C6C">
        <w:t>poinformować Zamawiającego, że wybór jego oferty będzie prowadził do powstania u</w:t>
      </w:r>
      <w:r w:rsidR="00973BCD">
        <w:t> </w:t>
      </w:r>
      <w:r w:rsidRPr="00BF6C6C">
        <w:t>Zamawiającego obowiązku podatkowego;</w:t>
      </w:r>
    </w:p>
    <w:p w14:paraId="5DAC52E7" w14:textId="77777777" w:rsidR="001350D3" w:rsidRPr="00BF6C6C" w:rsidRDefault="001350D3" w:rsidP="00D0590A">
      <w:pPr>
        <w:pStyle w:val="Nagwek2"/>
        <w:numPr>
          <w:ilvl w:val="0"/>
          <w:numId w:val="7"/>
        </w:numPr>
      </w:pPr>
      <w:r w:rsidRPr="00BF6C6C">
        <w:t>wskazać nazwę (rodzaj) towaru lub usługi, których dostawa lub świadczenie będą prowadziły do powstania obowiązku podatkowego;</w:t>
      </w:r>
    </w:p>
    <w:p w14:paraId="36F54A4D" w14:textId="77777777" w:rsidR="001350D3" w:rsidRPr="00BF6C6C" w:rsidRDefault="001350D3" w:rsidP="00D0590A">
      <w:pPr>
        <w:pStyle w:val="Nagwek2"/>
        <w:numPr>
          <w:ilvl w:val="0"/>
          <w:numId w:val="7"/>
        </w:numPr>
      </w:pPr>
      <w:r w:rsidRPr="00BF6C6C">
        <w:t>wskazać wartości towaru lub usługi objętego obowiązkiem podatkowym Zamawiającego, bez kwoty podatku;</w:t>
      </w:r>
    </w:p>
    <w:p w14:paraId="7B303267" w14:textId="69D179B2" w:rsidR="001350D3" w:rsidRDefault="001350D3" w:rsidP="00D0590A">
      <w:pPr>
        <w:pStyle w:val="Nagwek2"/>
        <w:numPr>
          <w:ilvl w:val="0"/>
          <w:numId w:val="7"/>
        </w:numPr>
      </w:pPr>
      <w:r w:rsidRPr="00BF6C6C">
        <w:t>wskazać stawkę podatku od towarów i usług, która zgodnie z wiedzą Wykonawcy, będzie miała zastosowanie.</w:t>
      </w:r>
    </w:p>
    <w:p w14:paraId="243699C7" w14:textId="77777777" w:rsidR="00AE231B" w:rsidRPr="00BF6C6C" w:rsidRDefault="00AE231B" w:rsidP="00D0590A">
      <w:pPr>
        <w:pStyle w:val="Nagwek2"/>
        <w:numPr>
          <w:ilvl w:val="0"/>
          <w:numId w:val="0"/>
        </w:numPr>
        <w:ind w:left="357"/>
      </w:pPr>
    </w:p>
    <w:p w14:paraId="030A8FBC" w14:textId="177E8074" w:rsidR="001350D3" w:rsidRPr="00D51656" w:rsidRDefault="005D2CFF" w:rsidP="001757DF">
      <w:pPr>
        <w:pStyle w:val="Nagwek1"/>
      </w:pPr>
      <w:bookmarkStart w:id="51" w:name="_Toc258314255"/>
      <w:r>
        <w:lastRenderedPageBreak/>
        <w:t>1</w:t>
      </w:r>
      <w:r w:rsidR="001A6343">
        <w:t>8</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r w:rsidR="009527F9">
        <w:t xml:space="preserve"> </w:t>
      </w:r>
      <w:r w:rsidR="00064DFB" w:rsidRPr="00D51656">
        <w:t>OCENY OFERT</w:t>
      </w:r>
      <w:bookmarkEnd w:id="51"/>
    </w:p>
    <w:p w14:paraId="266597A4" w14:textId="08B4A327" w:rsidR="0069387A" w:rsidRDefault="0069387A" w:rsidP="001D014F">
      <w:pPr>
        <w:pStyle w:val="Nagwek8"/>
        <w:keepNext/>
        <w:numPr>
          <w:ilvl w:val="7"/>
          <w:numId w:val="57"/>
        </w:numPr>
        <w:suppressAutoHyphens/>
        <w:spacing w:before="100" w:beforeAutospacing="1" w:after="100" w:afterAutospacing="1"/>
        <w:rPr>
          <w:b/>
          <w:i w:val="0"/>
        </w:rPr>
      </w:pPr>
      <w:r>
        <w:rPr>
          <w:b/>
          <w:i w:val="0"/>
        </w:rPr>
        <w:t>1</w:t>
      </w:r>
      <w:r w:rsidRPr="005B2C81">
        <w:rPr>
          <w:b/>
          <w:i w:val="0"/>
        </w:rPr>
        <w:t xml:space="preserve">.  </w:t>
      </w:r>
      <w:r w:rsidR="00800C32" w:rsidRPr="005B2C81">
        <w:rPr>
          <w:rFonts w:ascii="Arial" w:hAnsi="Arial" w:cs="Arial"/>
          <w:b/>
          <w:i w:val="0"/>
          <w:sz w:val="22"/>
          <w:szCs w:val="22"/>
          <w:u w:val="single"/>
        </w:rPr>
        <w:t>Dla Pakietów Nr</w:t>
      </w:r>
      <w:r w:rsidR="008A4EF9" w:rsidRPr="005B2C81">
        <w:rPr>
          <w:rFonts w:ascii="Arial" w:hAnsi="Arial" w:cs="Arial"/>
          <w:b/>
          <w:i w:val="0"/>
          <w:sz w:val="22"/>
          <w:szCs w:val="22"/>
          <w:u w:val="single"/>
        </w:rPr>
        <w:t xml:space="preserve">: </w:t>
      </w:r>
      <w:bookmarkStart w:id="52" w:name="_Hlk132803402"/>
      <w:r w:rsidR="008A4EF9" w:rsidRPr="005B2C81">
        <w:rPr>
          <w:rFonts w:ascii="Arial" w:hAnsi="Arial" w:cs="Arial"/>
          <w:b/>
          <w:i w:val="0"/>
          <w:sz w:val="22"/>
          <w:szCs w:val="22"/>
          <w:u w:val="single"/>
        </w:rPr>
        <w:t xml:space="preserve">6, </w:t>
      </w:r>
      <w:r w:rsidR="00272B34" w:rsidRPr="005B2C81">
        <w:rPr>
          <w:rFonts w:ascii="Arial" w:hAnsi="Arial" w:cs="Arial"/>
          <w:b/>
          <w:i w:val="0"/>
          <w:sz w:val="22"/>
          <w:szCs w:val="22"/>
          <w:u w:val="single"/>
        </w:rPr>
        <w:t>8</w:t>
      </w:r>
      <w:r w:rsidR="008A4EF9" w:rsidRPr="005B2C81">
        <w:rPr>
          <w:rFonts w:ascii="Arial" w:hAnsi="Arial" w:cs="Arial"/>
          <w:b/>
          <w:i w:val="0"/>
          <w:sz w:val="22"/>
          <w:szCs w:val="22"/>
          <w:u w:val="single"/>
        </w:rPr>
        <w:t xml:space="preserve">, </w:t>
      </w:r>
      <w:r w:rsidR="00272B34" w:rsidRPr="005B2C81">
        <w:rPr>
          <w:rFonts w:ascii="Arial" w:hAnsi="Arial" w:cs="Arial"/>
          <w:b/>
          <w:i w:val="0"/>
          <w:sz w:val="22"/>
          <w:szCs w:val="22"/>
          <w:u w:val="single"/>
        </w:rPr>
        <w:t>9</w:t>
      </w:r>
      <w:r w:rsidR="008A4EF9" w:rsidRPr="005B2C81">
        <w:rPr>
          <w:rFonts w:ascii="Arial" w:hAnsi="Arial" w:cs="Arial"/>
          <w:b/>
          <w:i w:val="0"/>
          <w:sz w:val="22"/>
          <w:szCs w:val="22"/>
          <w:u w:val="single"/>
        </w:rPr>
        <w:t xml:space="preserve">, </w:t>
      </w:r>
      <w:r w:rsidR="00272B34" w:rsidRPr="005B2C81">
        <w:rPr>
          <w:rFonts w:ascii="Arial" w:hAnsi="Arial" w:cs="Arial"/>
          <w:b/>
          <w:i w:val="0"/>
          <w:sz w:val="22"/>
          <w:szCs w:val="22"/>
          <w:u w:val="single"/>
        </w:rPr>
        <w:t>10</w:t>
      </w:r>
      <w:r w:rsidR="008A4EF9" w:rsidRPr="005B2C81">
        <w:rPr>
          <w:rFonts w:ascii="Arial" w:hAnsi="Arial" w:cs="Arial"/>
          <w:b/>
          <w:i w:val="0"/>
          <w:sz w:val="22"/>
          <w:szCs w:val="22"/>
          <w:u w:val="single"/>
        </w:rPr>
        <w:t>, 1</w:t>
      </w:r>
      <w:r w:rsidR="00272B34" w:rsidRPr="005B2C81">
        <w:rPr>
          <w:rFonts w:ascii="Arial" w:hAnsi="Arial" w:cs="Arial"/>
          <w:b/>
          <w:i w:val="0"/>
          <w:sz w:val="22"/>
          <w:szCs w:val="22"/>
          <w:u w:val="single"/>
        </w:rPr>
        <w:t>2</w:t>
      </w:r>
      <w:r w:rsidR="008A4EF9" w:rsidRPr="005B2C81">
        <w:rPr>
          <w:rFonts w:ascii="Arial" w:hAnsi="Arial" w:cs="Arial"/>
          <w:b/>
          <w:i w:val="0"/>
          <w:sz w:val="22"/>
          <w:szCs w:val="22"/>
          <w:u w:val="single"/>
        </w:rPr>
        <w:t xml:space="preserve">, </w:t>
      </w:r>
      <w:r w:rsidR="00272B34" w:rsidRPr="005B2C81">
        <w:rPr>
          <w:rFonts w:ascii="Arial" w:hAnsi="Arial" w:cs="Arial"/>
          <w:b/>
          <w:i w:val="0"/>
          <w:sz w:val="22"/>
          <w:szCs w:val="22"/>
          <w:u w:val="single"/>
        </w:rPr>
        <w:t>13</w:t>
      </w:r>
      <w:r w:rsidR="008A4EF9" w:rsidRPr="005B2C81">
        <w:rPr>
          <w:rFonts w:ascii="Arial" w:hAnsi="Arial" w:cs="Arial"/>
          <w:b/>
          <w:i w:val="0"/>
          <w:sz w:val="22"/>
          <w:szCs w:val="22"/>
          <w:u w:val="single"/>
        </w:rPr>
        <w:t>:</w:t>
      </w:r>
      <w:r w:rsidR="00800C32" w:rsidRPr="002870AB">
        <w:rPr>
          <w:rFonts w:ascii="Arial" w:hAnsi="Arial" w:cs="Arial"/>
          <w:b/>
          <w:i w:val="0"/>
          <w:sz w:val="22"/>
          <w:szCs w:val="22"/>
          <w:u w:val="single"/>
        </w:rPr>
        <w:t xml:space="preserve"> </w:t>
      </w:r>
      <w:bookmarkEnd w:id="52"/>
    </w:p>
    <w:p w14:paraId="0EBA22B0" w14:textId="76CD4B70" w:rsidR="00800C32" w:rsidRPr="00AF6611" w:rsidRDefault="00F42654" w:rsidP="001D014F">
      <w:pPr>
        <w:pStyle w:val="Nagwek8"/>
        <w:keepNext/>
        <w:numPr>
          <w:ilvl w:val="7"/>
          <w:numId w:val="57"/>
        </w:numPr>
        <w:tabs>
          <w:tab w:val="clear" w:pos="0"/>
        </w:tabs>
        <w:suppressAutoHyphens/>
        <w:spacing w:before="100" w:beforeAutospacing="1" w:after="100" w:afterAutospacing="1"/>
        <w:rPr>
          <w:rFonts w:ascii="Arial" w:hAnsi="Arial" w:cs="Arial"/>
          <w:b/>
          <w:i w:val="0"/>
          <w:sz w:val="22"/>
          <w:szCs w:val="22"/>
        </w:rPr>
      </w:pPr>
      <w:r>
        <w:rPr>
          <w:b/>
          <w:i w:val="0"/>
        </w:rPr>
        <w:t xml:space="preserve">a) </w:t>
      </w:r>
      <w:r w:rsidR="00800C32" w:rsidRPr="00AF6611">
        <w:rPr>
          <w:rFonts w:ascii="Arial" w:hAnsi="Arial" w:cs="Arial"/>
          <w:b/>
          <w:i w:val="0"/>
          <w:sz w:val="22"/>
          <w:szCs w:val="22"/>
        </w:rPr>
        <w:t>Cena – 60 %</w:t>
      </w:r>
    </w:p>
    <w:p w14:paraId="15D1621A" w14:textId="005CEE34" w:rsidR="00800C32" w:rsidRDefault="00800C32" w:rsidP="00800C32">
      <w:pPr>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1CAD40B6" w14:textId="77777777" w:rsidR="00800C32" w:rsidRDefault="00800C32" w:rsidP="00800C32">
      <w:pPr>
        <w:jc w:val="both"/>
        <w:rPr>
          <w:rFonts w:ascii="Arial" w:hAnsi="Arial" w:cs="Arial"/>
          <w:sz w:val="22"/>
          <w:szCs w:val="22"/>
        </w:rPr>
      </w:pPr>
    </w:p>
    <w:p w14:paraId="3D98419C" w14:textId="77777777" w:rsidR="00800C32" w:rsidRDefault="00800C32" w:rsidP="00800C32">
      <w:pPr>
        <w:jc w:val="both"/>
        <w:rPr>
          <w:rFonts w:ascii="Arial" w:hAnsi="Arial" w:cs="Arial"/>
          <w:sz w:val="22"/>
          <w:szCs w:val="22"/>
        </w:rPr>
      </w:pPr>
      <w:r>
        <w:rPr>
          <w:rFonts w:ascii="Arial" w:hAnsi="Arial" w:cs="Arial"/>
          <w:sz w:val="22"/>
          <w:szCs w:val="22"/>
        </w:rPr>
        <w:t>Ocena punktowa kryterium będzie obliczana wg następującej formuły:</w:t>
      </w:r>
    </w:p>
    <w:p w14:paraId="1519E00E" w14:textId="77777777" w:rsidR="00800C32" w:rsidRDefault="00800C32" w:rsidP="00800C32">
      <w:pPr>
        <w:jc w:val="both"/>
        <w:rPr>
          <w:rFonts w:ascii="Arial" w:hAnsi="Arial" w:cs="Arial"/>
          <w:sz w:val="22"/>
          <w:szCs w:val="22"/>
        </w:rPr>
      </w:pPr>
    </w:p>
    <w:p w14:paraId="1CB53F85" w14:textId="77777777" w:rsidR="00800C32" w:rsidRDefault="00800C32" w:rsidP="001D014F">
      <w:pPr>
        <w:pStyle w:val="Nagwek1"/>
        <w:keepNext/>
        <w:numPr>
          <w:ilvl w:val="0"/>
          <w:numId w:val="57"/>
        </w:numPr>
        <w:suppressAutoHyphens/>
        <w:spacing w:line="240" w:lineRule="auto"/>
        <w:rPr>
          <w:sz w:val="22"/>
          <w:szCs w:val="22"/>
        </w:rPr>
      </w:pPr>
      <w:r>
        <w:rPr>
          <w:sz w:val="22"/>
          <w:szCs w:val="22"/>
        </w:rPr>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p>
    <w:p w14:paraId="7052A143" w14:textId="77777777" w:rsidR="00800C32" w:rsidRDefault="00800C32" w:rsidP="001D014F">
      <w:pPr>
        <w:pStyle w:val="Nagwek1"/>
        <w:keepNext/>
        <w:numPr>
          <w:ilvl w:val="0"/>
          <w:numId w:val="57"/>
        </w:numPr>
        <w:suppressAutoHyphens/>
        <w:spacing w:line="240" w:lineRule="auto"/>
        <w:rPr>
          <w:sz w:val="22"/>
        </w:rPr>
      </w:pPr>
      <w:r>
        <w:rPr>
          <w:sz w:val="22"/>
          <w:szCs w:val="22"/>
        </w:rPr>
        <w:t xml:space="preserve">Ocena oferty X = </w:t>
      </w:r>
      <w:r>
        <w:rPr>
          <w:sz w:val="22"/>
          <w:szCs w:val="22"/>
        </w:rPr>
        <w:tab/>
        <w:t xml:space="preserve"> Wartość brutto oferty </w:t>
      </w:r>
      <w:r>
        <w:rPr>
          <w:rStyle w:val="grame"/>
          <w:sz w:val="22"/>
          <w:szCs w:val="22"/>
        </w:rPr>
        <w:t xml:space="preserve">ocenianej         </w:t>
      </w:r>
      <w:bookmarkStart w:id="53" w:name="_Hlk100658153"/>
      <w:r>
        <w:rPr>
          <w:rStyle w:val="grame"/>
          <w:sz w:val="22"/>
          <w:szCs w:val="22"/>
        </w:rPr>
        <w:t>x</w:t>
      </w:r>
      <w:r>
        <w:rPr>
          <w:sz w:val="22"/>
          <w:szCs w:val="22"/>
        </w:rPr>
        <w:t xml:space="preserve"> 60 % x 100</w:t>
      </w:r>
      <w:bookmarkEnd w:id="53"/>
    </w:p>
    <w:p w14:paraId="2D018047" w14:textId="77777777" w:rsidR="00800C32" w:rsidRDefault="00800C32" w:rsidP="00800C32">
      <w:pPr>
        <w:pStyle w:val="NormalnyWeb"/>
        <w:spacing w:after="0"/>
        <w:rPr>
          <w:iCs/>
        </w:rPr>
      </w:pPr>
      <w:r>
        <w:rPr>
          <w:rFonts w:ascii="Arial" w:hAnsi="Arial" w:cs="Arial"/>
          <w:sz w:val="22"/>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5C26385B" w14:textId="63C3A76A" w:rsidR="00800C32" w:rsidRPr="00E5079E" w:rsidRDefault="00C06B53" w:rsidP="00E5079E">
      <w:pPr>
        <w:pStyle w:val="Nagwek4"/>
      </w:pPr>
      <w:r>
        <w:t xml:space="preserve"> </w:t>
      </w:r>
      <w:r w:rsidR="00F42654">
        <w:t xml:space="preserve">b) </w:t>
      </w:r>
      <w:r w:rsidR="00800C32" w:rsidRPr="00E5079E">
        <w:t xml:space="preserve">Jakość – 40 % </w:t>
      </w:r>
    </w:p>
    <w:p w14:paraId="68086014" w14:textId="77777777" w:rsidR="003354D4" w:rsidRDefault="00800C32" w:rsidP="00E5079E">
      <w:pPr>
        <w:pStyle w:val="Nagwek4"/>
      </w:pPr>
      <w:r>
        <w:t>Oferty w tym kryterium oceniane będą na podstawie dostarczonych próbek, w ramach następujących</w:t>
      </w:r>
    </w:p>
    <w:p w14:paraId="414CE96E" w14:textId="245AD9ED" w:rsidR="00800C32" w:rsidRDefault="00800C32" w:rsidP="00E5079E">
      <w:pPr>
        <w:pStyle w:val="Nagwek4"/>
      </w:pPr>
      <w:r>
        <w:t>parametrów:</w:t>
      </w:r>
    </w:p>
    <w:p w14:paraId="37900C61" w14:textId="2C37C11A" w:rsidR="00C34BF9" w:rsidRDefault="00C34BF9" w:rsidP="00E5079E">
      <w:pPr>
        <w:pStyle w:val="Nagwek4"/>
        <w:numPr>
          <w:ilvl w:val="0"/>
          <w:numId w:val="0"/>
        </w:numPr>
        <w:ind w:left="864"/>
      </w:pPr>
    </w:p>
    <w:p w14:paraId="1B0E22DD" w14:textId="7EC0971F" w:rsidR="00C34BF9" w:rsidRPr="00C34BF9" w:rsidRDefault="00C34BF9" w:rsidP="001D014F">
      <w:pPr>
        <w:pStyle w:val="Akapitzlist"/>
        <w:numPr>
          <w:ilvl w:val="0"/>
          <w:numId w:val="57"/>
        </w:numPr>
        <w:spacing w:after="0"/>
        <w:rPr>
          <w:rFonts w:ascii="Arial" w:hAnsi="Arial" w:cs="Arial"/>
          <w:b/>
          <w:bCs/>
        </w:rPr>
      </w:pPr>
      <w:r w:rsidRPr="00C34BF9">
        <w:rPr>
          <w:rFonts w:ascii="Arial" w:hAnsi="Arial" w:cs="Arial"/>
          <w:b/>
          <w:bCs/>
        </w:rPr>
        <w:t xml:space="preserve">                                                  </w:t>
      </w:r>
      <w:r w:rsidR="00001A0A">
        <w:rPr>
          <w:rFonts w:ascii="Arial" w:hAnsi="Arial" w:cs="Arial"/>
          <w:b/>
          <w:bCs/>
        </w:rPr>
        <w:t xml:space="preserve">          </w:t>
      </w:r>
      <w:r w:rsidRPr="00C34BF9">
        <w:rPr>
          <w:rFonts w:ascii="Arial" w:hAnsi="Arial" w:cs="Arial"/>
          <w:b/>
          <w:bCs/>
        </w:rPr>
        <w:t xml:space="preserve">Dla Pakietu Nr </w:t>
      </w:r>
      <w:r>
        <w:rPr>
          <w:rFonts w:ascii="Arial" w:hAnsi="Arial" w:cs="Arial"/>
          <w:b/>
          <w:bC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6FF7C78E" w14:textId="77777777" w:rsidTr="009933CD">
        <w:tc>
          <w:tcPr>
            <w:tcW w:w="4606" w:type="dxa"/>
          </w:tcPr>
          <w:p w14:paraId="085C27F1"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5275101B"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2001382D" w14:textId="77777777" w:rsidTr="009933CD">
        <w:tc>
          <w:tcPr>
            <w:tcW w:w="4606" w:type="dxa"/>
          </w:tcPr>
          <w:p w14:paraId="0FAF7412" w14:textId="5D8ECE44" w:rsidR="00C34BF9" w:rsidRPr="00F8100F" w:rsidRDefault="00C34BF9" w:rsidP="00F42654">
            <w:pPr>
              <w:tabs>
                <w:tab w:val="left" w:pos="450"/>
              </w:tabs>
              <w:rPr>
                <w:rFonts w:ascii="Arial" w:hAnsi="Arial" w:cs="Arial"/>
              </w:rPr>
            </w:pPr>
            <w:r w:rsidRPr="00F8100F">
              <w:rPr>
                <w:rFonts w:ascii="Arial" w:hAnsi="Arial" w:cs="Arial"/>
              </w:rPr>
              <w:t>Dobrze usuwa pozostałości</w:t>
            </w:r>
            <w:r w:rsidR="00F42654">
              <w:rPr>
                <w:rFonts w:ascii="Arial" w:hAnsi="Arial" w:cs="Arial"/>
              </w:rPr>
              <w:t xml:space="preserve"> </w:t>
            </w:r>
            <w:r w:rsidRPr="00F8100F">
              <w:rPr>
                <w:rFonts w:ascii="Arial" w:hAnsi="Arial" w:cs="Arial"/>
              </w:rPr>
              <w:t>organiczne</w:t>
            </w:r>
          </w:p>
        </w:tc>
        <w:tc>
          <w:tcPr>
            <w:tcW w:w="4606" w:type="dxa"/>
          </w:tcPr>
          <w:p w14:paraId="59049627"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74D8E1BD" w14:textId="77777777" w:rsidTr="009933CD">
        <w:tc>
          <w:tcPr>
            <w:tcW w:w="4606" w:type="dxa"/>
          </w:tcPr>
          <w:p w14:paraId="69D4E04D" w14:textId="77777777" w:rsidR="00C34BF9" w:rsidRPr="00F8100F" w:rsidRDefault="00C34BF9" w:rsidP="00F8100F">
            <w:pPr>
              <w:jc w:val="center"/>
              <w:rPr>
                <w:rFonts w:ascii="Arial" w:hAnsi="Arial" w:cs="Arial"/>
              </w:rPr>
            </w:pPr>
            <w:r w:rsidRPr="00F8100F">
              <w:rPr>
                <w:rFonts w:ascii="Arial" w:hAnsi="Arial" w:cs="Arial"/>
              </w:rPr>
              <w:t>Brak osadów</w:t>
            </w:r>
          </w:p>
        </w:tc>
        <w:tc>
          <w:tcPr>
            <w:tcW w:w="4606" w:type="dxa"/>
          </w:tcPr>
          <w:p w14:paraId="26ADCE87" w14:textId="77777777" w:rsidR="00C34BF9" w:rsidRPr="005110D3" w:rsidRDefault="00C34BF9" w:rsidP="00F8100F">
            <w:pPr>
              <w:jc w:val="center"/>
              <w:rPr>
                <w:rFonts w:ascii="Arial" w:hAnsi="Arial" w:cs="Arial"/>
              </w:rPr>
            </w:pPr>
            <w:r w:rsidRPr="005110D3">
              <w:rPr>
                <w:rFonts w:ascii="Arial" w:hAnsi="Arial" w:cs="Arial"/>
              </w:rPr>
              <w:t>0 - 20</w:t>
            </w:r>
          </w:p>
        </w:tc>
      </w:tr>
    </w:tbl>
    <w:p w14:paraId="2D595103" w14:textId="77777777" w:rsidR="00C34BF9" w:rsidRDefault="00C34BF9" w:rsidP="00E5079E">
      <w:pPr>
        <w:pStyle w:val="Nagwek4"/>
        <w:numPr>
          <w:ilvl w:val="0"/>
          <w:numId w:val="0"/>
        </w:numPr>
      </w:pPr>
    </w:p>
    <w:p w14:paraId="7F46B5AE" w14:textId="149C4BB9" w:rsidR="00C34BF9" w:rsidRPr="00C34BF9" w:rsidRDefault="00C34BF9" w:rsidP="001D014F">
      <w:pPr>
        <w:pStyle w:val="Akapitzlist"/>
        <w:numPr>
          <w:ilvl w:val="0"/>
          <w:numId w:val="57"/>
        </w:numPr>
        <w:spacing w:after="0"/>
        <w:rPr>
          <w:rFonts w:ascii="Arial" w:hAnsi="Arial" w:cs="Arial"/>
          <w:b/>
          <w:bCs/>
        </w:rPr>
      </w:pPr>
      <w:r w:rsidRPr="00C34BF9">
        <w:rPr>
          <w:rFonts w:ascii="Arial" w:hAnsi="Arial" w:cs="Arial"/>
          <w:b/>
          <w:bCs/>
        </w:rPr>
        <w:t xml:space="preserve">                                                             Dla Pakietu Nr </w:t>
      </w:r>
      <w:r w:rsidR="00F85F8D">
        <w:rPr>
          <w:rFonts w:ascii="Arial" w:hAnsi="Arial" w:cs="Arial"/>
          <w:b/>
          <w:bC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5E3637C1" w14:textId="77777777" w:rsidTr="009933CD">
        <w:tc>
          <w:tcPr>
            <w:tcW w:w="4606" w:type="dxa"/>
          </w:tcPr>
          <w:p w14:paraId="56B4C700"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70433ADE"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160F39B6" w14:textId="77777777" w:rsidTr="009933CD">
        <w:tc>
          <w:tcPr>
            <w:tcW w:w="4606" w:type="dxa"/>
          </w:tcPr>
          <w:p w14:paraId="6105D089" w14:textId="1D74AA35" w:rsidR="00C34BF9" w:rsidRPr="005110D3" w:rsidRDefault="00B71458" w:rsidP="00F8100F">
            <w:pPr>
              <w:jc w:val="center"/>
              <w:rPr>
                <w:rFonts w:ascii="Arial" w:hAnsi="Arial" w:cs="Arial"/>
              </w:rPr>
            </w:pPr>
            <w:r>
              <w:rPr>
                <w:rFonts w:ascii="Arial" w:hAnsi="Arial" w:cs="Arial"/>
              </w:rPr>
              <w:t>Dobrze myjący</w:t>
            </w:r>
          </w:p>
        </w:tc>
        <w:tc>
          <w:tcPr>
            <w:tcW w:w="4606" w:type="dxa"/>
          </w:tcPr>
          <w:p w14:paraId="371E076A"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5651236F" w14:textId="77777777" w:rsidTr="009933CD">
        <w:tc>
          <w:tcPr>
            <w:tcW w:w="4606" w:type="dxa"/>
          </w:tcPr>
          <w:p w14:paraId="6125CA8A" w14:textId="4271D729" w:rsidR="00C34BF9" w:rsidRPr="005110D3" w:rsidRDefault="00D6612D" w:rsidP="00F8100F">
            <w:pPr>
              <w:jc w:val="center"/>
              <w:rPr>
                <w:rFonts w:ascii="Arial" w:hAnsi="Arial" w:cs="Arial"/>
              </w:rPr>
            </w:pPr>
            <w:r>
              <w:rPr>
                <w:rFonts w:ascii="Arial" w:hAnsi="Arial" w:cs="Arial"/>
              </w:rPr>
              <w:t>Nie drażniący zapach (neutralny)</w:t>
            </w:r>
          </w:p>
        </w:tc>
        <w:tc>
          <w:tcPr>
            <w:tcW w:w="4606" w:type="dxa"/>
          </w:tcPr>
          <w:p w14:paraId="01D7FEA8" w14:textId="77777777" w:rsidR="00C34BF9" w:rsidRPr="005110D3" w:rsidRDefault="00C34BF9" w:rsidP="00F8100F">
            <w:pPr>
              <w:jc w:val="center"/>
              <w:rPr>
                <w:rFonts w:ascii="Arial" w:hAnsi="Arial" w:cs="Arial"/>
              </w:rPr>
            </w:pPr>
            <w:r w:rsidRPr="005110D3">
              <w:rPr>
                <w:rFonts w:ascii="Arial" w:hAnsi="Arial" w:cs="Arial"/>
              </w:rPr>
              <w:t>0 - 20</w:t>
            </w:r>
          </w:p>
        </w:tc>
      </w:tr>
    </w:tbl>
    <w:p w14:paraId="32C18C83" w14:textId="77777777" w:rsidR="00D6612D" w:rsidRDefault="00D6612D" w:rsidP="00D6612D">
      <w:pPr>
        <w:pStyle w:val="Akapitzlist"/>
        <w:numPr>
          <w:ilvl w:val="0"/>
          <w:numId w:val="57"/>
        </w:numPr>
        <w:spacing w:after="0"/>
        <w:rPr>
          <w:rFonts w:ascii="Arial" w:hAnsi="Arial" w:cs="Arial"/>
          <w:b/>
          <w:bCs/>
        </w:rPr>
      </w:pPr>
      <w:r>
        <w:rPr>
          <w:rFonts w:ascii="Arial" w:hAnsi="Arial" w:cs="Arial"/>
          <w:b/>
          <w:bCs/>
        </w:rPr>
        <w:t xml:space="preserve">                                                            </w:t>
      </w:r>
    </w:p>
    <w:p w14:paraId="2CD8FCFA" w14:textId="0CEC08E2" w:rsidR="00D6612D" w:rsidRPr="00C34BF9" w:rsidRDefault="00D6612D" w:rsidP="00D6612D">
      <w:pPr>
        <w:pStyle w:val="Akapitzlist"/>
        <w:numPr>
          <w:ilvl w:val="0"/>
          <w:numId w:val="57"/>
        </w:numPr>
        <w:spacing w:after="0"/>
        <w:rPr>
          <w:rFonts w:ascii="Arial" w:hAnsi="Arial" w:cs="Arial"/>
          <w:b/>
          <w:bCs/>
        </w:rPr>
      </w:pPr>
      <w:r>
        <w:rPr>
          <w:rFonts w:ascii="Arial" w:hAnsi="Arial" w:cs="Arial"/>
          <w:b/>
          <w:bCs/>
        </w:rPr>
        <w:t xml:space="preserve">                                                            </w:t>
      </w:r>
      <w:r w:rsidRPr="00C34BF9">
        <w:rPr>
          <w:rFonts w:ascii="Arial" w:hAnsi="Arial" w:cs="Arial"/>
          <w:b/>
          <w:bCs/>
        </w:rPr>
        <w:t xml:space="preserve">Dla Pakietu Nr </w:t>
      </w:r>
      <w:r>
        <w:rPr>
          <w:rFonts w:ascii="Arial" w:hAnsi="Arial" w:cs="Arial"/>
          <w:b/>
          <w:bC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D6612D" w:rsidRPr="005110D3" w14:paraId="099CD98E" w14:textId="77777777" w:rsidTr="005B2C81">
        <w:tc>
          <w:tcPr>
            <w:tcW w:w="4606" w:type="dxa"/>
          </w:tcPr>
          <w:p w14:paraId="1B6DDBFD" w14:textId="77777777" w:rsidR="00D6612D" w:rsidRPr="005110D3" w:rsidRDefault="00D6612D" w:rsidP="005B2C81">
            <w:pPr>
              <w:jc w:val="center"/>
              <w:rPr>
                <w:rFonts w:ascii="Arial" w:hAnsi="Arial" w:cs="Arial"/>
                <w:b/>
                <w:bCs/>
              </w:rPr>
            </w:pPr>
            <w:r w:rsidRPr="005110D3">
              <w:rPr>
                <w:rFonts w:ascii="Arial" w:hAnsi="Arial" w:cs="Arial"/>
                <w:b/>
                <w:bCs/>
              </w:rPr>
              <w:t>Oceniane parametry</w:t>
            </w:r>
          </w:p>
        </w:tc>
        <w:tc>
          <w:tcPr>
            <w:tcW w:w="4606" w:type="dxa"/>
          </w:tcPr>
          <w:p w14:paraId="609D323B" w14:textId="77777777" w:rsidR="00D6612D" w:rsidRPr="005110D3" w:rsidRDefault="00D6612D" w:rsidP="005B2C81">
            <w:pPr>
              <w:jc w:val="center"/>
              <w:rPr>
                <w:rFonts w:ascii="Arial" w:hAnsi="Arial" w:cs="Arial"/>
                <w:b/>
                <w:bCs/>
              </w:rPr>
            </w:pPr>
            <w:r w:rsidRPr="005110D3">
              <w:rPr>
                <w:rFonts w:ascii="Arial" w:hAnsi="Arial" w:cs="Arial"/>
                <w:b/>
                <w:bCs/>
              </w:rPr>
              <w:t>Ilość punktów</w:t>
            </w:r>
          </w:p>
        </w:tc>
      </w:tr>
      <w:tr w:rsidR="00D6612D" w:rsidRPr="005110D3" w14:paraId="4862FF4E" w14:textId="77777777" w:rsidTr="005B2C81">
        <w:tc>
          <w:tcPr>
            <w:tcW w:w="4606" w:type="dxa"/>
          </w:tcPr>
          <w:p w14:paraId="6152C113" w14:textId="56F82DB7" w:rsidR="00D6612D" w:rsidRPr="005110D3" w:rsidRDefault="00D6612D" w:rsidP="005B2C81">
            <w:pPr>
              <w:jc w:val="center"/>
              <w:rPr>
                <w:rFonts w:ascii="Arial" w:hAnsi="Arial" w:cs="Arial"/>
              </w:rPr>
            </w:pPr>
            <w:r>
              <w:rPr>
                <w:rFonts w:ascii="Arial" w:hAnsi="Arial" w:cs="Arial"/>
              </w:rPr>
              <w:t>Nie powoduje nadmiernego podrażniania dróg oddechowych</w:t>
            </w:r>
          </w:p>
        </w:tc>
        <w:tc>
          <w:tcPr>
            <w:tcW w:w="4606" w:type="dxa"/>
          </w:tcPr>
          <w:p w14:paraId="3EC5E15A" w14:textId="77777777" w:rsidR="00D6612D" w:rsidRPr="005110D3" w:rsidRDefault="00D6612D" w:rsidP="005B2C81">
            <w:pPr>
              <w:jc w:val="center"/>
              <w:rPr>
                <w:rFonts w:ascii="Arial" w:hAnsi="Arial" w:cs="Arial"/>
              </w:rPr>
            </w:pPr>
            <w:r w:rsidRPr="005110D3">
              <w:rPr>
                <w:rFonts w:ascii="Arial" w:hAnsi="Arial" w:cs="Arial"/>
              </w:rPr>
              <w:t>0 - 20</w:t>
            </w:r>
          </w:p>
        </w:tc>
      </w:tr>
      <w:tr w:rsidR="00D6612D" w:rsidRPr="005110D3" w14:paraId="32CE0E88" w14:textId="77777777" w:rsidTr="005B2C81">
        <w:tc>
          <w:tcPr>
            <w:tcW w:w="4606" w:type="dxa"/>
          </w:tcPr>
          <w:p w14:paraId="18E9235D" w14:textId="6457A42E" w:rsidR="00D6612D" w:rsidRPr="005110D3" w:rsidRDefault="00D6612D" w:rsidP="005B2C81">
            <w:pPr>
              <w:jc w:val="center"/>
              <w:rPr>
                <w:rFonts w:ascii="Arial" w:hAnsi="Arial" w:cs="Arial"/>
              </w:rPr>
            </w:pPr>
            <w:r>
              <w:rPr>
                <w:rFonts w:ascii="Arial" w:hAnsi="Arial" w:cs="Arial"/>
              </w:rPr>
              <w:t>Nie pozostawia smug, śladów</w:t>
            </w:r>
          </w:p>
        </w:tc>
        <w:tc>
          <w:tcPr>
            <w:tcW w:w="4606" w:type="dxa"/>
          </w:tcPr>
          <w:p w14:paraId="42FE59F6" w14:textId="77777777" w:rsidR="00D6612D" w:rsidRPr="005110D3" w:rsidRDefault="00D6612D" w:rsidP="005B2C81">
            <w:pPr>
              <w:jc w:val="center"/>
              <w:rPr>
                <w:rFonts w:ascii="Arial" w:hAnsi="Arial" w:cs="Arial"/>
              </w:rPr>
            </w:pPr>
            <w:r w:rsidRPr="005110D3">
              <w:rPr>
                <w:rFonts w:ascii="Arial" w:hAnsi="Arial" w:cs="Arial"/>
              </w:rPr>
              <w:t>0 - 20</w:t>
            </w:r>
          </w:p>
        </w:tc>
      </w:tr>
    </w:tbl>
    <w:p w14:paraId="01C94035" w14:textId="77777777" w:rsidR="00C34BF9" w:rsidRPr="00C34BF9" w:rsidRDefault="00C34BF9" w:rsidP="001D014F">
      <w:pPr>
        <w:pStyle w:val="Akapitzlist"/>
        <w:numPr>
          <w:ilvl w:val="0"/>
          <w:numId w:val="57"/>
        </w:numPr>
        <w:jc w:val="center"/>
        <w:rPr>
          <w:rFonts w:ascii="Arial" w:hAnsi="Arial" w:cs="Arial"/>
          <w:b/>
          <w:bCs/>
        </w:rPr>
      </w:pPr>
    </w:p>
    <w:p w14:paraId="12CAFE50" w14:textId="607BCE83" w:rsidR="00C34BF9" w:rsidRPr="00C34BF9" w:rsidRDefault="00C34BF9" w:rsidP="001D014F">
      <w:pPr>
        <w:pStyle w:val="Akapitzlist"/>
        <w:numPr>
          <w:ilvl w:val="0"/>
          <w:numId w:val="57"/>
        </w:numPr>
        <w:spacing w:after="0"/>
        <w:rPr>
          <w:rFonts w:ascii="Arial" w:hAnsi="Arial" w:cs="Arial"/>
          <w:b/>
          <w:bCs/>
        </w:rPr>
      </w:pPr>
      <w:r w:rsidRPr="00C34BF9">
        <w:rPr>
          <w:rFonts w:ascii="Arial" w:hAnsi="Arial" w:cs="Arial"/>
          <w:b/>
          <w:bCs/>
        </w:rPr>
        <w:t xml:space="preserve">                                                          </w:t>
      </w:r>
      <w:r w:rsidR="00001A0A">
        <w:rPr>
          <w:rFonts w:ascii="Arial" w:hAnsi="Arial" w:cs="Arial"/>
          <w:b/>
          <w:bCs/>
        </w:rPr>
        <w:t xml:space="preserve">   </w:t>
      </w:r>
      <w:r w:rsidRPr="00C34BF9">
        <w:rPr>
          <w:rFonts w:ascii="Arial" w:hAnsi="Arial" w:cs="Arial"/>
          <w:b/>
          <w:bCs/>
        </w:rPr>
        <w:t>Dla Pakietu Nr 1</w:t>
      </w:r>
      <w:r w:rsidR="00D6612D">
        <w:rPr>
          <w:rFonts w:ascii="Arial" w:hAnsi="Arial" w:cs="Arial"/>
          <w:b/>
          <w:bCs/>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4316C38E" w14:textId="77777777" w:rsidTr="009933CD">
        <w:tc>
          <w:tcPr>
            <w:tcW w:w="4606" w:type="dxa"/>
          </w:tcPr>
          <w:p w14:paraId="108AF651"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3E183E31"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7DA8C20A" w14:textId="77777777" w:rsidTr="009933CD">
        <w:tc>
          <w:tcPr>
            <w:tcW w:w="4606" w:type="dxa"/>
          </w:tcPr>
          <w:p w14:paraId="5B58EBB0" w14:textId="1F4C95FD" w:rsidR="00C34BF9" w:rsidRPr="005110D3" w:rsidRDefault="00B71458" w:rsidP="00F8100F">
            <w:pPr>
              <w:jc w:val="center"/>
              <w:rPr>
                <w:rFonts w:ascii="Arial" w:hAnsi="Arial" w:cs="Arial"/>
              </w:rPr>
            </w:pPr>
            <w:r>
              <w:rPr>
                <w:rFonts w:ascii="Arial" w:hAnsi="Arial" w:cs="Arial"/>
              </w:rPr>
              <w:t>Dobrze myjący</w:t>
            </w:r>
          </w:p>
        </w:tc>
        <w:tc>
          <w:tcPr>
            <w:tcW w:w="4606" w:type="dxa"/>
          </w:tcPr>
          <w:p w14:paraId="7D569540"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26A0D995" w14:textId="77777777" w:rsidTr="009933CD">
        <w:tc>
          <w:tcPr>
            <w:tcW w:w="4606" w:type="dxa"/>
          </w:tcPr>
          <w:p w14:paraId="4E28FB55" w14:textId="2DE9B46A" w:rsidR="00C34BF9" w:rsidRPr="005110D3" w:rsidRDefault="00D6612D" w:rsidP="00F8100F">
            <w:pPr>
              <w:jc w:val="center"/>
              <w:rPr>
                <w:rFonts w:ascii="Arial" w:hAnsi="Arial" w:cs="Arial"/>
              </w:rPr>
            </w:pPr>
            <w:r>
              <w:rPr>
                <w:rFonts w:ascii="Arial" w:hAnsi="Arial" w:cs="Arial"/>
              </w:rPr>
              <w:t>Nie drażniący zapach (neutralny)</w:t>
            </w:r>
          </w:p>
        </w:tc>
        <w:tc>
          <w:tcPr>
            <w:tcW w:w="4606" w:type="dxa"/>
          </w:tcPr>
          <w:p w14:paraId="153ED5E8" w14:textId="77777777" w:rsidR="00C34BF9" w:rsidRPr="005110D3" w:rsidRDefault="00C34BF9" w:rsidP="00F8100F">
            <w:pPr>
              <w:jc w:val="center"/>
              <w:rPr>
                <w:rFonts w:ascii="Arial" w:hAnsi="Arial" w:cs="Arial"/>
              </w:rPr>
            </w:pPr>
            <w:r w:rsidRPr="005110D3">
              <w:rPr>
                <w:rFonts w:ascii="Arial" w:hAnsi="Arial" w:cs="Arial"/>
              </w:rPr>
              <w:t>0 - 20</w:t>
            </w:r>
          </w:p>
        </w:tc>
      </w:tr>
    </w:tbl>
    <w:p w14:paraId="03C7FABB" w14:textId="77777777" w:rsidR="00C34BF9" w:rsidRPr="00C34BF9" w:rsidRDefault="00C34BF9" w:rsidP="001D014F">
      <w:pPr>
        <w:pStyle w:val="Akapitzlist"/>
        <w:numPr>
          <w:ilvl w:val="0"/>
          <w:numId w:val="57"/>
        </w:numPr>
        <w:jc w:val="center"/>
        <w:rPr>
          <w:rFonts w:ascii="Arial" w:hAnsi="Arial" w:cs="Arial"/>
          <w:b/>
          <w:bCs/>
          <w:u w:val="single"/>
        </w:rPr>
      </w:pPr>
    </w:p>
    <w:p w14:paraId="29EA83FE" w14:textId="5ADDC6B0" w:rsidR="00C34BF9" w:rsidRPr="00C34BF9" w:rsidRDefault="00C34BF9" w:rsidP="001D014F">
      <w:pPr>
        <w:pStyle w:val="Akapitzlist"/>
        <w:numPr>
          <w:ilvl w:val="0"/>
          <w:numId w:val="57"/>
        </w:numPr>
        <w:spacing w:after="0"/>
        <w:rPr>
          <w:rFonts w:ascii="Arial" w:hAnsi="Arial" w:cs="Arial"/>
          <w:b/>
          <w:bCs/>
        </w:rPr>
      </w:pPr>
      <w:r w:rsidRPr="00C34BF9">
        <w:rPr>
          <w:rFonts w:ascii="Arial" w:hAnsi="Arial" w:cs="Arial"/>
          <w:b/>
          <w:bCs/>
        </w:rPr>
        <w:t xml:space="preserve">                                                          </w:t>
      </w:r>
      <w:r w:rsidR="00001A0A">
        <w:rPr>
          <w:rFonts w:ascii="Arial" w:hAnsi="Arial" w:cs="Arial"/>
          <w:b/>
          <w:bCs/>
        </w:rPr>
        <w:t xml:space="preserve">  </w:t>
      </w:r>
      <w:bookmarkStart w:id="54" w:name="_Hlk132794048"/>
      <w:r w:rsidRPr="00C34BF9">
        <w:rPr>
          <w:rFonts w:ascii="Arial" w:hAnsi="Arial" w:cs="Arial"/>
          <w:b/>
          <w:bCs/>
        </w:rPr>
        <w:t xml:space="preserve">Dla Pakietu Nr </w:t>
      </w:r>
      <w:r w:rsidR="00DB6B44">
        <w:rPr>
          <w:rFonts w:ascii="Arial" w:hAnsi="Arial" w:cs="Arial"/>
          <w:b/>
          <w:bCs/>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71B3F893" w14:textId="77777777" w:rsidTr="009933CD">
        <w:tc>
          <w:tcPr>
            <w:tcW w:w="4606" w:type="dxa"/>
          </w:tcPr>
          <w:p w14:paraId="24D6799F"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53049424"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5586A635" w14:textId="77777777" w:rsidTr="009933CD">
        <w:tc>
          <w:tcPr>
            <w:tcW w:w="4606" w:type="dxa"/>
          </w:tcPr>
          <w:p w14:paraId="205414E4" w14:textId="77777777" w:rsidR="00C34BF9" w:rsidRPr="005110D3" w:rsidRDefault="00C34BF9" w:rsidP="00F8100F">
            <w:pPr>
              <w:jc w:val="center"/>
              <w:rPr>
                <w:rFonts w:ascii="Arial" w:hAnsi="Arial" w:cs="Arial"/>
              </w:rPr>
            </w:pPr>
            <w:r>
              <w:rPr>
                <w:rFonts w:ascii="Arial" w:hAnsi="Arial" w:cs="Arial"/>
              </w:rPr>
              <w:t>Łatwość przygotowania roztworu</w:t>
            </w:r>
          </w:p>
        </w:tc>
        <w:tc>
          <w:tcPr>
            <w:tcW w:w="4606" w:type="dxa"/>
          </w:tcPr>
          <w:p w14:paraId="54B24179"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77ADABE0" w14:textId="77777777" w:rsidTr="009933CD">
        <w:tc>
          <w:tcPr>
            <w:tcW w:w="4606" w:type="dxa"/>
          </w:tcPr>
          <w:p w14:paraId="29A324A2" w14:textId="77777777" w:rsidR="00C34BF9" w:rsidRPr="005110D3" w:rsidRDefault="00C34BF9" w:rsidP="00F8100F">
            <w:pPr>
              <w:jc w:val="center"/>
              <w:rPr>
                <w:rFonts w:ascii="Arial" w:hAnsi="Arial" w:cs="Arial"/>
              </w:rPr>
            </w:pPr>
            <w:r>
              <w:rPr>
                <w:rFonts w:ascii="Arial" w:hAnsi="Arial" w:cs="Arial"/>
              </w:rPr>
              <w:t>Nie powoduje nadmiernego podrażniania dróg oddechowych</w:t>
            </w:r>
          </w:p>
        </w:tc>
        <w:tc>
          <w:tcPr>
            <w:tcW w:w="4606" w:type="dxa"/>
          </w:tcPr>
          <w:p w14:paraId="72C12B79" w14:textId="77777777" w:rsidR="00C34BF9" w:rsidRPr="005110D3" w:rsidRDefault="00C34BF9" w:rsidP="00F8100F">
            <w:pPr>
              <w:jc w:val="center"/>
              <w:rPr>
                <w:rFonts w:ascii="Arial" w:hAnsi="Arial" w:cs="Arial"/>
              </w:rPr>
            </w:pPr>
            <w:r w:rsidRPr="005110D3">
              <w:rPr>
                <w:rFonts w:ascii="Arial" w:hAnsi="Arial" w:cs="Arial"/>
              </w:rPr>
              <w:t>0 - 20</w:t>
            </w:r>
          </w:p>
        </w:tc>
      </w:tr>
    </w:tbl>
    <w:bookmarkEnd w:id="54"/>
    <w:p w14:paraId="5CA7B85E" w14:textId="78B650B6" w:rsidR="00C34BF9" w:rsidRPr="00A930A6" w:rsidRDefault="00C34BF9" w:rsidP="00A930A6">
      <w:pPr>
        <w:jc w:val="center"/>
        <w:rPr>
          <w:rFonts w:ascii="Arial" w:hAnsi="Arial" w:cs="Arial"/>
          <w:b/>
          <w:bCs/>
        </w:rPr>
      </w:pPr>
      <w:r w:rsidRPr="00A930A6">
        <w:rPr>
          <w:rFonts w:ascii="Arial" w:hAnsi="Arial" w:cs="Arial"/>
          <w:b/>
          <w:bCs/>
        </w:rPr>
        <w:lastRenderedPageBreak/>
        <w:t>Dla Pakietu Nr 1</w:t>
      </w:r>
      <w:r w:rsidR="00DB6B44" w:rsidRPr="00A930A6">
        <w:rPr>
          <w:rFonts w:ascii="Arial" w:hAnsi="Arial" w:cs="Arial"/>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66AA4D78" w14:textId="77777777" w:rsidTr="009933CD">
        <w:tc>
          <w:tcPr>
            <w:tcW w:w="4606" w:type="dxa"/>
          </w:tcPr>
          <w:p w14:paraId="2958E210" w14:textId="77777777" w:rsidR="00C34BF9" w:rsidRPr="005110D3" w:rsidRDefault="00C34BF9" w:rsidP="00F8100F">
            <w:pPr>
              <w:contextualSpacing/>
              <w:jc w:val="center"/>
              <w:rPr>
                <w:rFonts w:ascii="Arial" w:hAnsi="Arial" w:cs="Arial"/>
                <w:b/>
                <w:bCs/>
              </w:rPr>
            </w:pPr>
            <w:r w:rsidRPr="005110D3">
              <w:rPr>
                <w:rFonts w:ascii="Arial" w:hAnsi="Arial" w:cs="Arial"/>
                <w:b/>
                <w:bCs/>
              </w:rPr>
              <w:t>Oceniane parametry</w:t>
            </w:r>
          </w:p>
        </w:tc>
        <w:tc>
          <w:tcPr>
            <w:tcW w:w="4606" w:type="dxa"/>
          </w:tcPr>
          <w:p w14:paraId="51E55993" w14:textId="77777777" w:rsidR="00C34BF9" w:rsidRPr="005110D3" w:rsidRDefault="00C34BF9" w:rsidP="00F8100F">
            <w:pPr>
              <w:contextualSpacing/>
              <w:jc w:val="center"/>
              <w:rPr>
                <w:rFonts w:ascii="Arial" w:hAnsi="Arial" w:cs="Arial"/>
                <w:b/>
                <w:bCs/>
              </w:rPr>
            </w:pPr>
            <w:r w:rsidRPr="005110D3">
              <w:rPr>
                <w:rFonts w:ascii="Arial" w:hAnsi="Arial" w:cs="Arial"/>
                <w:b/>
                <w:bCs/>
              </w:rPr>
              <w:t>Ilość punktów</w:t>
            </w:r>
          </w:p>
        </w:tc>
      </w:tr>
      <w:tr w:rsidR="00C34BF9" w:rsidRPr="005110D3" w14:paraId="6D63D9AB" w14:textId="77777777" w:rsidTr="009933CD">
        <w:tc>
          <w:tcPr>
            <w:tcW w:w="4606" w:type="dxa"/>
          </w:tcPr>
          <w:p w14:paraId="2E6AD21B" w14:textId="0E27352A" w:rsidR="00C34BF9" w:rsidRPr="005110D3" w:rsidRDefault="00DB6B44" w:rsidP="00F8100F">
            <w:pPr>
              <w:contextualSpacing/>
              <w:jc w:val="center"/>
              <w:rPr>
                <w:rFonts w:ascii="Arial" w:hAnsi="Arial" w:cs="Arial"/>
              </w:rPr>
            </w:pPr>
            <w:r>
              <w:rPr>
                <w:rFonts w:ascii="Arial" w:hAnsi="Arial" w:cs="Arial"/>
              </w:rPr>
              <w:t>Łatwość przygotowania roztworu</w:t>
            </w:r>
          </w:p>
        </w:tc>
        <w:tc>
          <w:tcPr>
            <w:tcW w:w="4606" w:type="dxa"/>
          </w:tcPr>
          <w:p w14:paraId="530B23A9" w14:textId="77777777" w:rsidR="00C34BF9" w:rsidRPr="005110D3" w:rsidRDefault="00C34BF9" w:rsidP="00F8100F">
            <w:pPr>
              <w:contextualSpacing/>
              <w:jc w:val="center"/>
              <w:rPr>
                <w:rFonts w:ascii="Arial" w:hAnsi="Arial" w:cs="Arial"/>
              </w:rPr>
            </w:pPr>
            <w:r w:rsidRPr="005110D3">
              <w:rPr>
                <w:rFonts w:ascii="Arial" w:hAnsi="Arial" w:cs="Arial"/>
              </w:rPr>
              <w:t>0 - 20</w:t>
            </w:r>
          </w:p>
        </w:tc>
      </w:tr>
      <w:tr w:rsidR="00C34BF9" w:rsidRPr="005110D3" w14:paraId="1FDE440E" w14:textId="77777777" w:rsidTr="009933CD">
        <w:tc>
          <w:tcPr>
            <w:tcW w:w="4606" w:type="dxa"/>
          </w:tcPr>
          <w:p w14:paraId="2AA255B5" w14:textId="17218BC5" w:rsidR="00C34BF9" w:rsidRPr="005110D3" w:rsidRDefault="00DB6B44" w:rsidP="00F8100F">
            <w:pPr>
              <w:contextualSpacing/>
              <w:jc w:val="center"/>
              <w:rPr>
                <w:rFonts w:ascii="Arial" w:hAnsi="Arial" w:cs="Arial"/>
              </w:rPr>
            </w:pPr>
            <w:r>
              <w:rPr>
                <w:rFonts w:ascii="Arial" w:hAnsi="Arial" w:cs="Arial"/>
              </w:rPr>
              <w:t>Nie powoduje nadmiernego podrażniania dróg oddechowych</w:t>
            </w:r>
          </w:p>
        </w:tc>
        <w:tc>
          <w:tcPr>
            <w:tcW w:w="4606" w:type="dxa"/>
          </w:tcPr>
          <w:p w14:paraId="30BEB97A" w14:textId="77777777" w:rsidR="00C34BF9" w:rsidRPr="005110D3" w:rsidRDefault="00C34BF9" w:rsidP="00F8100F">
            <w:pPr>
              <w:contextualSpacing/>
              <w:jc w:val="center"/>
              <w:rPr>
                <w:rFonts w:ascii="Arial" w:hAnsi="Arial" w:cs="Arial"/>
              </w:rPr>
            </w:pPr>
            <w:r w:rsidRPr="005110D3">
              <w:rPr>
                <w:rFonts w:ascii="Arial" w:hAnsi="Arial" w:cs="Arial"/>
              </w:rPr>
              <w:t>0 - 20</w:t>
            </w:r>
          </w:p>
        </w:tc>
      </w:tr>
    </w:tbl>
    <w:p w14:paraId="1167D51A" w14:textId="28302059" w:rsidR="00C34BF9" w:rsidRPr="00A930A6" w:rsidRDefault="00C34BF9" w:rsidP="00C34BF9">
      <w:pPr>
        <w:pStyle w:val="Akapitzlist"/>
        <w:numPr>
          <w:ilvl w:val="0"/>
          <w:numId w:val="57"/>
        </w:numPr>
        <w:jc w:val="center"/>
        <w:rPr>
          <w:rFonts w:ascii="Arial" w:hAnsi="Arial" w:cs="Arial"/>
          <w:b/>
          <w:bCs/>
          <w:u w:val="single"/>
        </w:rPr>
      </w:pPr>
      <w:r w:rsidRPr="00C34BF9">
        <w:rPr>
          <w:rFonts w:ascii="Arial" w:hAnsi="Arial" w:cs="Arial"/>
          <w:b/>
          <w:bCs/>
        </w:rPr>
        <w:t xml:space="preserve">                                          </w:t>
      </w:r>
      <w:r w:rsidRPr="00A930A6">
        <w:rPr>
          <w:rFonts w:ascii="Arial" w:hAnsi="Arial" w:cs="Arial"/>
          <w:b/>
          <w:bCs/>
        </w:rPr>
        <w:t xml:space="preserve">                                            </w:t>
      </w:r>
      <w:r w:rsidR="00F8100F" w:rsidRPr="00A930A6">
        <w:rPr>
          <w:rFonts w:ascii="Arial" w:hAnsi="Arial" w:cs="Arial"/>
          <w:b/>
          <w:bCs/>
        </w:rPr>
        <w:t xml:space="preserve">   </w:t>
      </w:r>
    </w:p>
    <w:p w14:paraId="79F7D5D3" w14:textId="6073F819" w:rsidR="00800C32" w:rsidRDefault="00800C32" w:rsidP="00800C32">
      <w:pPr>
        <w:rPr>
          <w:rFonts w:ascii="Arial" w:hAnsi="Arial" w:cs="Arial"/>
          <w:bCs/>
          <w:sz w:val="22"/>
        </w:rPr>
      </w:pPr>
      <w:r>
        <w:rPr>
          <w:rFonts w:ascii="Arial" w:hAnsi="Arial" w:cs="Arial"/>
          <w:bCs/>
          <w:sz w:val="22"/>
        </w:rPr>
        <w:t xml:space="preserve">Ocena wg reguły: spełnia dany parametr – </w:t>
      </w:r>
      <w:r w:rsidR="00C34BF9">
        <w:rPr>
          <w:rFonts w:ascii="Arial" w:hAnsi="Arial" w:cs="Arial"/>
          <w:bCs/>
          <w:sz w:val="22"/>
        </w:rPr>
        <w:t>20</w:t>
      </w:r>
      <w:r>
        <w:rPr>
          <w:rFonts w:ascii="Arial" w:hAnsi="Arial" w:cs="Arial"/>
          <w:bCs/>
          <w:sz w:val="22"/>
        </w:rPr>
        <w:t xml:space="preserve"> pkt / nie spełnia 0 pkt.</w:t>
      </w:r>
    </w:p>
    <w:p w14:paraId="33D2FA50" w14:textId="77777777" w:rsidR="00800C32" w:rsidRDefault="00800C32" w:rsidP="00800C32">
      <w:pPr>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3FD99B6A" w14:textId="77777777" w:rsidR="00800C32" w:rsidRDefault="00800C32" w:rsidP="00800C32">
      <w:pPr>
        <w:jc w:val="both"/>
        <w:rPr>
          <w:rFonts w:ascii="Arial" w:hAnsi="Arial" w:cs="Arial"/>
          <w:sz w:val="22"/>
        </w:rPr>
      </w:pPr>
    </w:p>
    <w:p w14:paraId="1A2C0EDF" w14:textId="77777777" w:rsidR="00800C32" w:rsidRDefault="00800C32" w:rsidP="00800C32">
      <w:pPr>
        <w:jc w:val="both"/>
        <w:rPr>
          <w:rFonts w:ascii="Arial" w:hAnsi="Arial" w:cs="Arial"/>
          <w:sz w:val="22"/>
        </w:rPr>
      </w:pPr>
      <w:r>
        <w:rPr>
          <w:rFonts w:ascii="Arial" w:hAnsi="Arial" w:cs="Arial"/>
          <w:sz w:val="22"/>
        </w:rPr>
        <w:t>Suma punktów przyznana zostanie ofercie na podstawie opinii otrzymanych od bezpośrednich użytkowników, którzy przetestują otrzymane próbki.</w:t>
      </w:r>
    </w:p>
    <w:p w14:paraId="274340ED" w14:textId="44547DD1" w:rsidR="00800C32" w:rsidRDefault="00800C32" w:rsidP="00800C32">
      <w:pPr>
        <w:jc w:val="both"/>
      </w:pPr>
      <w:r>
        <w:rPr>
          <w:rFonts w:ascii="Arial" w:hAnsi="Arial" w:cs="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5A1E9B9D" w14:textId="77777777" w:rsidR="00800C32" w:rsidRDefault="00800C32" w:rsidP="00800C32">
      <w:pPr>
        <w:pStyle w:val="Style6"/>
        <w:autoSpaceDE/>
        <w:rPr>
          <w:rFonts w:ascii="Times New Roman" w:eastAsia="Times New Roman" w:hAnsi="Times New Roman" w:cs="Times New Roman"/>
        </w:rPr>
      </w:pPr>
    </w:p>
    <w:p w14:paraId="6344B5DE" w14:textId="77777777" w:rsidR="00800C32" w:rsidRDefault="00800C32" w:rsidP="00800C32">
      <w:pPr>
        <w:jc w:val="both"/>
        <w:rPr>
          <w:rFonts w:ascii="Arial" w:hAnsi="Arial" w:cs="Arial"/>
          <w:sz w:val="22"/>
        </w:rPr>
      </w:pPr>
      <w:r>
        <w:rPr>
          <w:rFonts w:ascii="Arial" w:hAnsi="Arial" w:cs="Arial"/>
          <w:b/>
          <w:sz w:val="22"/>
        </w:rPr>
        <w:t>Ogólna ocena oferty =</w:t>
      </w:r>
      <w:r>
        <w:rPr>
          <w:rFonts w:ascii="Arial" w:hAnsi="Arial" w:cs="Arial"/>
          <w:bCs/>
          <w:sz w:val="22"/>
        </w:rPr>
        <w:t xml:space="preserve"> </w:t>
      </w:r>
      <w:r>
        <w:rPr>
          <w:rFonts w:ascii="Arial" w:hAnsi="Arial" w:cs="Arial"/>
          <w:b/>
          <w:sz w:val="22"/>
        </w:rPr>
        <w:t xml:space="preserve">ocena oferty X + jakość </w:t>
      </w:r>
    </w:p>
    <w:p w14:paraId="5E01EBB3" w14:textId="77777777" w:rsidR="00800C32" w:rsidRDefault="00800C32" w:rsidP="00800C32">
      <w:pPr>
        <w:pStyle w:val="NormalnyWeb"/>
        <w:spacing w:after="0"/>
        <w:rPr>
          <w:i/>
          <w:iCs/>
          <w:szCs w:val="22"/>
        </w:rPr>
      </w:pPr>
      <w:r>
        <w:rPr>
          <w:rFonts w:ascii="Arial" w:hAnsi="Arial" w:cs="Arial"/>
          <w:sz w:val="22"/>
        </w:rPr>
        <w:t xml:space="preserve">Realizacja zamówienia zostanie powierzona wykonawcy, którego oferta jest najkorzystniejsza, tj. uzyskała w sumie najwyższą ilość punktów (100 pkt.). </w:t>
      </w:r>
    </w:p>
    <w:p w14:paraId="0ABC1B01" w14:textId="77777777" w:rsidR="00800C32" w:rsidRDefault="00800C32" w:rsidP="00800C32">
      <w:pPr>
        <w:jc w:val="both"/>
        <w:rPr>
          <w:rFonts w:ascii="Arial" w:hAnsi="Arial" w:cs="Arial"/>
          <w:sz w:val="22"/>
        </w:rPr>
      </w:pPr>
    </w:p>
    <w:p w14:paraId="6D64BB32" w14:textId="09EFE08A" w:rsidR="00800C32" w:rsidRPr="0023032E" w:rsidRDefault="00D464DB" w:rsidP="002870AB">
      <w:pPr>
        <w:spacing w:after="100" w:afterAutospacing="1"/>
        <w:contextualSpacing/>
        <w:jc w:val="both"/>
        <w:rPr>
          <w:rFonts w:ascii="Arial" w:hAnsi="Arial" w:cs="Arial"/>
          <w:sz w:val="22"/>
          <w:u w:val="single"/>
        </w:rPr>
      </w:pPr>
      <w:r w:rsidRPr="00D464DB">
        <w:rPr>
          <w:rFonts w:ascii="Arial" w:hAnsi="Arial" w:cs="Arial"/>
          <w:b/>
          <w:sz w:val="22"/>
        </w:rPr>
        <w:t>2</w:t>
      </w:r>
      <w:r w:rsidR="0075611F">
        <w:rPr>
          <w:rFonts w:ascii="Arial" w:hAnsi="Arial" w:cs="Arial"/>
          <w:b/>
          <w:sz w:val="22"/>
        </w:rPr>
        <w:t>)</w:t>
      </w:r>
      <w:r w:rsidRPr="00D464DB">
        <w:rPr>
          <w:rFonts w:ascii="Arial" w:hAnsi="Arial" w:cs="Arial"/>
          <w:b/>
          <w:sz w:val="22"/>
        </w:rPr>
        <w:t xml:space="preserve"> </w:t>
      </w:r>
      <w:r>
        <w:rPr>
          <w:rFonts w:ascii="Arial" w:hAnsi="Arial" w:cs="Arial"/>
          <w:b/>
          <w:sz w:val="22"/>
        </w:rPr>
        <w:t xml:space="preserve"> </w:t>
      </w:r>
      <w:r w:rsidR="00800C32" w:rsidRPr="0023032E">
        <w:rPr>
          <w:rFonts w:ascii="Arial" w:hAnsi="Arial" w:cs="Arial"/>
          <w:b/>
          <w:sz w:val="22"/>
          <w:u w:val="single"/>
        </w:rPr>
        <w:t>Dla Pakietu</w:t>
      </w:r>
      <w:r w:rsidR="00800C32" w:rsidRPr="0023032E">
        <w:rPr>
          <w:rFonts w:ascii="Arial" w:hAnsi="Arial" w:cs="Arial"/>
          <w:sz w:val="22"/>
          <w:u w:val="single"/>
        </w:rPr>
        <w:t xml:space="preserve"> </w:t>
      </w:r>
      <w:r w:rsidR="00800C32" w:rsidRPr="0023032E">
        <w:rPr>
          <w:rFonts w:ascii="Arial" w:hAnsi="Arial" w:cs="Arial"/>
          <w:b/>
          <w:sz w:val="22"/>
          <w:u w:val="single"/>
        </w:rPr>
        <w:t>Nr</w:t>
      </w:r>
      <w:r w:rsidR="00AD64C2">
        <w:rPr>
          <w:rFonts w:ascii="Arial" w:hAnsi="Arial" w:cs="Arial"/>
          <w:b/>
          <w:sz w:val="22"/>
          <w:u w:val="single"/>
        </w:rPr>
        <w:t>:</w:t>
      </w:r>
      <w:r w:rsidR="00C52F2B">
        <w:rPr>
          <w:rFonts w:ascii="Arial" w:hAnsi="Arial" w:cs="Arial"/>
          <w:b/>
          <w:sz w:val="22"/>
          <w:u w:val="single"/>
        </w:rPr>
        <w:t>1, 2, 3, 4, 5</w:t>
      </w:r>
      <w:r w:rsidR="00164831">
        <w:rPr>
          <w:rFonts w:ascii="Arial" w:hAnsi="Arial" w:cs="Arial"/>
          <w:b/>
          <w:sz w:val="22"/>
          <w:u w:val="single"/>
        </w:rPr>
        <w:t>, 7</w:t>
      </w:r>
      <w:r w:rsidR="00C52F2B">
        <w:rPr>
          <w:rFonts w:ascii="Arial" w:hAnsi="Arial" w:cs="Arial"/>
          <w:b/>
          <w:sz w:val="22"/>
          <w:u w:val="single"/>
        </w:rPr>
        <w:t xml:space="preserve">, 11, </w:t>
      </w:r>
      <w:r w:rsidR="00164831">
        <w:rPr>
          <w:rFonts w:ascii="Arial" w:hAnsi="Arial" w:cs="Arial"/>
          <w:b/>
          <w:sz w:val="22"/>
          <w:u w:val="single"/>
        </w:rPr>
        <w:t xml:space="preserve">14, </w:t>
      </w:r>
      <w:r w:rsidR="00C52F2B">
        <w:rPr>
          <w:rFonts w:ascii="Arial" w:hAnsi="Arial" w:cs="Arial"/>
          <w:b/>
          <w:sz w:val="22"/>
          <w:u w:val="single"/>
        </w:rPr>
        <w:t>15, 16, 17, 18, 19,</w:t>
      </w:r>
      <w:r w:rsidR="00164831">
        <w:rPr>
          <w:rFonts w:ascii="Arial" w:hAnsi="Arial" w:cs="Arial"/>
          <w:b/>
          <w:sz w:val="22"/>
          <w:u w:val="single"/>
        </w:rPr>
        <w:t>20,</w:t>
      </w:r>
      <w:r w:rsidR="00C52F2B">
        <w:rPr>
          <w:rFonts w:ascii="Arial" w:hAnsi="Arial" w:cs="Arial"/>
          <w:b/>
          <w:sz w:val="22"/>
          <w:u w:val="single"/>
        </w:rPr>
        <w:t xml:space="preserve"> 21, 22, 23, 24, 25, 26, 27</w:t>
      </w:r>
      <w:r w:rsidR="00164831">
        <w:rPr>
          <w:rFonts w:ascii="Arial" w:hAnsi="Arial" w:cs="Arial"/>
          <w:b/>
          <w:sz w:val="22"/>
          <w:u w:val="single"/>
        </w:rPr>
        <w:t>, 28, 29, 30</w:t>
      </w:r>
    </w:p>
    <w:p w14:paraId="3F502FF8" w14:textId="01411A1F" w:rsidR="00800C32" w:rsidRPr="002F1616" w:rsidRDefault="00800C32" w:rsidP="001D014F">
      <w:pPr>
        <w:pStyle w:val="Nagwek8"/>
        <w:keepNext/>
        <w:numPr>
          <w:ilvl w:val="7"/>
          <w:numId w:val="57"/>
        </w:numPr>
        <w:suppressAutoHyphens/>
        <w:spacing w:before="0" w:after="100" w:afterAutospacing="1"/>
        <w:contextualSpacing/>
        <w:rPr>
          <w:b/>
        </w:rPr>
      </w:pPr>
      <w:r w:rsidRPr="002F1616">
        <w:rPr>
          <w:rFonts w:ascii="Arial" w:hAnsi="Arial" w:cs="Arial"/>
          <w:b/>
          <w:i w:val="0"/>
          <w:sz w:val="22"/>
          <w:szCs w:val="22"/>
        </w:rPr>
        <w:t xml:space="preserve">Cena – </w:t>
      </w:r>
      <w:r w:rsidR="00C52F2B">
        <w:rPr>
          <w:rFonts w:ascii="Arial" w:hAnsi="Arial" w:cs="Arial"/>
          <w:b/>
          <w:i w:val="0"/>
          <w:sz w:val="22"/>
          <w:szCs w:val="22"/>
        </w:rPr>
        <w:t>60</w:t>
      </w:r>
      <w:r w:rsidRPr="002F1616">
        <w:rPr>
          <w:rFonts w:ascii="Arial" w:hAnsi="Arial" w:cs="Arial"/>
          <w:b/>
          <w:i w:val="0"/>
          <w:sz w:val="22"/>
          <w:szCs w:val="22"/>
        </w:rPr>
        <w:t xml:space="preserve"> %</w:t>
      </w:r>
    </w:p>
    <w:p w14:paraId="024D215A" w14:textId="32323CEA" w:rsidR="00800C32" w:rsidRDefault="00800C32" w:rsidP="00800C32">
      <w:pPr>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64052E85" w14:textId="77777777" w:rsidR="00800C32" w:rsidRDefault="00800C32" w:rsidP="00800C32">
      <w:pPr>
        <w:jc w:val="both"/>
        <w:rPr>
          <w:rFonts w:ascii="Arial" w:hAnsi="Arial" w:cs="Arial"/>
          <w:sz w:val="22"/>
          <w:szCs w:val="22"/>
        </w:rPr>
      </w:pPr>
    </w:p>
    <w:p w14:paraId="35D68055" w14:textId="77777777" w:rsidR="00800C32" w:rsidRDefault="00800C32" w:rsidP="00800C32">
      <w:pPr>
        <w:jc w:val="both"/>
        <w:rPr>
          <w:rFonts w:ascii="Arial" w:hAnsi="Arial" w:cs="Arial"/>
          <w:sz w:val="22"/>
          <w:szCs w:val="22"/>
        </w:rPr>
      </w:pPr>
      <w:r>
        <w:rPr>
          <w:rFonts w:ascii="Arial" w:hAnsi="Arial" w:cs="Arial"/>
          <w:sz w:val="22"/>
          <w:szCs w:val="22"/>
        </w:rPr>
        <w:t>Ocena punktowa kryterium będzie obliczana wg następującej formuły:</w:t>
      </w:r>
    </w:p>
    <w:p w14:paraId="01060976" w14:textId="77777777" w:rsidR="00800C32" w:rsidRDefault="00800C32" w:rsidP="00800C32">
      <w:pPr>
        <w:jc w:val="both"/>
        <w:rPr>
          <w:rFonts w:ascii="Arial" w:hAnsi="Arial" w:cs="Arial"/>
          <w:sz w:val="22"/>
          <w:szCs w:val="22"/>
        </w:rPr>
      </w:pPr>
    </w:p>
    <w:p w14:paraId="5FA59968" w14:textId="189B9161" w:rsidR="00800C32" w:rsidRDefault="00800C32" w:rsidP="001D014F">
      <w:pPr>
        <w:pStyle w:val="Nagwek1"/>
        <w:keepNext/>
        <w:numPr>
          <w:ilvl w:val="0"/>
          <w:numId w:val="57"/>
        </w:numPr>
        <w:suppressAutoHyphens/>
        <w:spacing w:line="240" w:lineRule="auto"/>
        <w:rPr>
          <w:sz w:val="22"/>
          <w:szCs w:val="22"/>
        </w:rPr>
      </w:pPr>
      <w:r>
        <w:rPr>
          <w:sz w:val="22"/>
          <w:szCs w:val="22"/>
        </w:rPr>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r w:rsidR="00A55D84" w:rsidRPr="00A55D84">
        <w:rPr>
          <w:rStyle w:val="grame"/>
          <w:sz w:val="22"/>
          <w:szCs w:val="22"/>
        </w:rPr>
        <w:t xml:space="preserve"> </w:t>
      </w:r>
      <w:r w:rsidR="00A55D84">
        <w:rPr>
          <w:rStyle w:val="grame"/>
          <w:sz w:val="22"/>
          <w:szCs w:val="22"/>
        </w:rPr>
        <w:t xml:space="preserve">      x</w:t>
      </w:r>
      <w:r w:rsidR="00A55D84">
        <w:rPr>
          <w:sz w:val="22"/>
          <w:szCs w:val="22"/>
        </w:rPr>
        <w:t xml:space="preserve"> 60 % x 100</w:t>
      </w:r>
    </w:p>
    <w:p w14:paraId="6EFB04B2" w14:textId="42C6D753" w:rsidR="00800C32" w:rsidRDefault="00800C32" w:rsidP="001D014F">
      <w:pPr>
        <w:pStyle w:val="Nagwek1"/>
        <w:keepNext/>
        <w:numPr>
          <w:ilvl w:val="0"/>
          <w:numId w:val="57"/>
        </w:numPr>
        <w:suppressAutoHyphens/>
        <w:spacing w:line="240" w:lineRule="auto"/>
        <w:rPr>
          <w:sz w:val="22"/>
        </w:rPr>
      </w:pPr>
      <w:r>
        <w:rPr>
          <w:sz w:val="22"/>
          <w:szCs w:val="22"/>
        </w:rPr>
        <w:t xml:space="preserve">Ocena oferty X = </w:t>
      </w:r>
      <w:r>
        <w:rPr>
          <w:sz w:val="22"/>
          <w:szCs w:val="22"/>
        </w:rPr>
        <w:tab/>
        <w:t xml:space="preserve"> Wartość brutto oferty </w:t>
      </w:r>
      <w:r>
        <w:rPr>
          <w:rStyle w:val="grame"/>
          <w:sz w:val="22"/>
          <w:szCs w:val="22"/>
        </w:rPr>
        <w:t xml:space="preserve">ocenianej         </w:t>
      </w:r>
    </w:p>
    <w:p w14:paraId="2EF004C5" w14:textId="5E2EF68B" w:rsidR="00800C32" w:rsidRDefault="00800C32" w:rsidP="00800C32">
      <w:pPr>
        <w:pStyle w:val="NormalnyWeb"/>
        <w:spacing w:after="0"/>
        <w:rPr>
          <w:rFonts w:ascii="Arial" w:hAnsi="Arial" w:cs="Arial"/>
          <w:sz w:val="22"/>
        </w:rPr>
      </w:pPr>
      <w:r>
        <w:rPr>
          <w:rFonts w:ascii="Arial" w:hAnsi="Arial" w:cs="Arial"/>
          <w:sz w:val="22"/>
        </w:rPr>
        <w:t>Oferta Wykonawcy z najniższą ceną brutto otrzyma maksymalną liczbę punktów tj.</w:t>
      </w:r>
      <w:r w:rsidR="00CF2484">
        <w:rPr>
          <w:rFonts w:ascii="Arial" w:hAnsi="Arial" w:cs="Arial"/>
          <w:sz w:val="22"/>
        </w:rPr>
        <w:t>60</w:t>
      </w:r>
      <w:r>
        <w:rPr>
          <w:rFonts w:ascii="Arial" w:hAnsi="Arial" w:cs="Arial"/>
          <w:sz w:val="22"/>
        </w:rPr>
        <w:t xml:space="preserve">. Pozostałym ofertom, spełniającym wymagania kryterialne przypisana zostanie odpowiednio mniejsza (proporcjonalnie mniejsza) liczba punktów. Wynik będzie traktowany jako wartość punktowa oferty. </w:t>
      </w:r>
    </w:p>
    <w:p w14:paraId="243E8775" w14:textId="77777777" w:rsidR="00E502CA" w:rsidRPr="00E502CA" w:rsidRDefault="00E502CA" w:rsidP="00E502CA">
      <w:pPr>
        <w:keepNext/>
        <w:numPr>
          <w:ilvl w:val="7"/>
          <w:numId w:val="0"/>
        </w:numPr>
        <w:tabs>
          <w:tab w:val="num" w:pos="0"/>
        </w:tabs>
        <w:suppressAutoHyphens/>
        <w:ind w:left="1440" w:hanging="1440"/>
        <w:outlineLvl w:val="7"/>
        <w:rPr>
          <w:rFonts w:ascii="Arial" w:hAnsi="Arial" w:cs="Arial"/>
          <w:bCs/>
          <w:sz w:val="22"/>
          <w:szCs w:val="22"/>
        </w:rPr>
      </w:pPr>
      <w:r w:rsidRPr="00E502CA">
        <w:rPr>
          <w:rFonts w:ascii="Arial" w:hAnsi="Arial" w:cs="Arial"/>
          <w:b/>
          <w:bCs/>
          <w:sz w:val="22"/>
          <w:szCs w:val="22"/>
        </w:rPr>
        <w:t>Termin dostawy    – 40%</w:t>
      </w:r>
    </w:p>
    <w:p w14:paraId="0DDF609C" w14:textId="6E3890E2" w:rsidR="00E502CA" w:rsidRPr="00E502CA" w:rsidRDefault="00E502CA" w:rsidP="00E502CA">
      <w:pPr>
        <w:keepNext/>
        <w:numPr>
          <w:ilvl w:val="3"/>
          <w:numId w:val="0"/>
        </w:numPr>
        <w:tabs>
          <w:tab w:val="num" w:pos="0"/>
        </w:tabs>
        <w:suppressAutoHyphens/>
        <w:jc w:val="both"/>
        <w:outlineLvl w:val="3"/>
        <w:rPr>
          <w:rFonts w:ascii="Arial" w:hAnsi="Arial"/>
          <w:sz w:val="22"/>
        </w:rPr>
      </w:pPr>
      <w:r w:rsidRPr="00E502CA">
        <w:rPr>
          <w:rFonts w:ascii="Arial" w:hAnsi="Arial"/>
          <w:iCs/>
          <w:sz w:val="22"/>
        </w:rPr>
        <w:t>Termin dostawy – 40% = 40pkt. O</w:t>
      </w:r>
      <w:r w:rsidRPr="00E502CA">
        <w:rPr>
          <w:rFonts w:ascii="Arial" w:hAnsi="Arial"/>
          <w:sz w:val="22"/>
        </w:rPr>
        <w:t>ferty w tym kryterium rozpatrywane będą na podstawie zaproponowanego terminu dostawy przedmiotu zamówienia podanego przez Wykonawcę w Formularzu oferty – Załącznik Nr 1 do SWZ.</w:t>
      </w:r>
    </w:p>
    <w:p w14:paraId="4D89F0A0" w14:textId="77777777" w:rsidR="00E502CA" w:rsidRPr="00E502CA" w:rsidRDefault="00E502CA" w:rsidP="00E502CA">
      <w:pPr>
        <w:jc w:val="both"/>
      </w:pPr>
      <w:r w:rsidRPr="00E502CA">
        <w:rPr>
          <w:rFonts w:ascii="Arial" w:hAnsi="Arial" w:cs="Arial"/>
          <w:bCs/>
          <w:sz w:val="22"/>
        </w:rPr>
        <w:t>Zamawiający przyzna ofertom punktację, zgodnie z poniższym zapisem:</w:t>
      </w:r>
    </w:p>
    <w:p w14:paraId="3FE10D8E" w14:textId="4A71B8A0" w:rsidR="00E502CA" w:rsidRPr="00E502CA" w:rsidRDefault="00E502CA" w:rsidP="001D014F">
      <w:pPr>
        <w:numPr>
          <w:ilvl w:val="0"/>
          <w:numId w:val="63"/>
        </w:numPr>
      </w:pPr>
      <w:r w:rsidRPr="00E502CA">
        <w:rPr>
          <w:rFonts w:ascii="Arial" w:hAnsi="Arial" w:cs="Arial"/>
          <w:sz w:val="22"/>
        </w:rPr>
        <w:t>1 dzień</w:t>
      </w:r>
      <w:r w:rsidRPr="00E502CA">
        <w:rPr>
          <w:rFonts w:ascii="Arial" w:hAnsi="Arial" w:cs="Arial"/>
          <w:sz w:val="22"/>
        </w:rPr>
        <w:tab/>
        <w:t xml:space="preserve"> </w:t>
      </w:r>
      <w:r>
        <w:rPr>
          <w:rFonts w:ascii="Arial" w:hAnsi="Arial" w:cs="Arial"/>
          <w:sz w:val="22"/>
        </w:rPr>
        <w:t xml:space="preserve">      </w:t>
      </w:r>
      <w:r w:rsidRPr="00E502CA">
        <w:rPr>
          <w:rFonts w:ascii="Arial" w:hAnsi="Arial" w:cs="Arial"/>
          <w:sz w:val="22"/>
        </w:rPr>
        <w:t xml:space="preserve"> - </w:t>
      </w:r>
      <w:r>
        <w:rPr>
          <w:rFonts w:ascii="Arial" w:hAnsi="Arial" w:cs="Arial"/>
          <w:sz w:val="22"/>
        </w:rPr>
        <w:t xml:space="preserve"> </w:t>
      </w:r>
      <w:r w:rsidRPr="00E502CA">
        <w:rPr>
          <w:rFonts w:ascii="Arial" w:hAnsi="Arial" w:cs="Arial"/>
          <w:sz w:val="22"/>
        </w:rPr>
        <w:t>40 pkt</w:t>
      </w:r>
    </w:p>
    <w:p w14:paraId="37D1DBD9" w14:textId="77887EB4" w:rsidR="00E502CA" w:rsidRPr="00E502CA" w:rsidRDefault="00E502CA" w:rsidP="001D014F">
      <w:pPr>
        <w:numPr>
          <w:ilvl w:val="0"/>
          <w:numId w:val="63"/>
        </w:numPr>
      </w:pPr>
      <w:r w:rsidRPr="00E502CA">
        <w:rPr>
          <w:rFonts w:ascii="Arial" w:hAnsi="Arial" w:cs="Arial"/>
          <w:sz w:val="22"/>
        </w:rPr>
        <w:t>2 dni</w:t>
      </w:r>
      <w:r>
        <w:rPr>
          <w:rFonts w:ascii="Arial" w:hAnsi="Arial" w:cs="Arial"/>
          <w:sz w:val="22"/>
        </w:rPr>
        <w:t xml:space="preserve">                </w:t>
      </w:r>
      <w:r w:rsidRPr="00E502CA">
        <w:rPr>
          <w:rFonts w:ascii="Arial" w:hAnsi="Arial" w:cs="Arial"/>
          <w:sz w:val="22"/>
        </w:rPr>
        <w:t xml:space="preserve"> - </w:t>
      </w:r>
      <w:r>
        <w:rPr>
          <w:rFonts w:ascii="Arial" w:hAnsi="Arial" w:cs="Arial"/>
          <w:sz w:val="22"/>
        </w:rPr>
        <w:t xml:space="preserve"> </w:t>
      </w:r>
      <w:r w:rsidRPr="00E502CA">
        <w:rPr>
          <w:rFonts w:ascii="Arial" w:hAnsi="Arial" w:cs="Arial"/>
          <w:sz w:val="22"/>
        </w:rPr>
        <w:t>20 pkt</w:t>
      </w:r>
    </w:p>
    <w:p w14:paraId="08EBF6D1" w14:textId="53657D65" w:rsidR="00E502CA" w:rsidRPr="00E502CA" w:rsidRDefault="00E502CA" w:rsidP="001D014F">
      <w:pPr>
        <w:numPr>
          <w:ilvl w:val="0"/>
          <w:numId w:val="63"/>
        </w:numPr>
        <w:rPr>
          <w:rFonts w:ascii="Arial" w:hAnsi="Arial" w:cs="Arial"/>
          <w:bCs/>
          <w:sz w:val="22"/>
        </w:rPr>
      </w:pPr>
      <w:r w:rsidRPr="00E502CA">
        <w:rPr>
          <w:rFonts w:ascii="Arial" w:hAnsi="Arial" w:cs="Arial"/>
          <w:sz w:val="22"/>
        </w:rPr>
        <w:t>3 dni i powyżej</w:t>
      </w:r>
      <w:r>
        <w:rPr>
          <w:rFonts w:ascii="Arial" w:hAnsi="Arial" w:cs="Arial"/>
          <w:sz w:val="22"/>
        </w:rPr>
        <w:t xml:space="preserve"> </w:t>
      </w:r>
      <w:r w:rsidRPr="00E502CA">
        <w:rPr>
          <w:rFonts w:ascii="Arial" w:hAnsi="Arial" w:cs="Arial"/>
          <w:sz w:val="22"/>
        </w:rPr>
        <w:t xml:space="preserve"> -   0 pkt</w:t>
      </w:r>
    </w:p>
    <w:p w14:paraId="5F686160" w14:textId="77777777" w:rsidR="00E502CA" w:rsidRPr="00E502CA" w:rsidRDefault="00E502CA" w:rsidP="00E502CA">
      <w:pPr>
        <w:autoSpaceDN w:val="0"/>
        <w:rPr>
          <w:rFonts w:ascii="Arial" w:hAnsi="Arial" w:cs="Arial"/>
          <w:sz w:val="22"/>
        </w:rPr>
      </w:pPr>
      <w:r w:rsidRPr="00E502CA">
        <w:rPr>
          <w:rFonts w:ascii="Arial" w:eastAsia="Calibri" w:hAnsi="Arial" w:cs="Arial"/>
          <w:sz w:val="22"/>
        </w:rPr>
        <w:t>Oferty, w których nie zostanie wskazany termin dostawy przedmiotu zamówienia otrzymają 0 pkt.</w:t>
      </w:r>
    </w:p>
    <w:p w14:paraId="426C9B95" w14:textId="77777777" w:rsidR="00E502CA" w:rsidRPr="00E502CA" w:rsidRDefault="00E502CA" w:rsidP="00E502CA">
      <w:pPr>
        <w:jc w:val="both"/>
        <w:rPr>
          <w:rFonts w:ascii="Arial" w:hAnsi="Arial" w:cs="Arial"/>
          <w:b/>
          <w:sz w:val="22"/>
        </w:rPr>
      </w:pPr>
    </w:p>
    <w:p w14:paraId="5B9978B2" w14:textId="77777777" w:rsidR="00E502CA" w:rsidRPr="00E502CA" w:rsidRDefault="00E502CA" w:rsidP="00E502CA">
      <w:pPr>
        <w:jc w:val="both"/>
        <w:rPr>
          <w:rFonts w:ascii="Arial" w:hAnsi="Arial" w:cs="Arial"/>
          <w:b/>
          <w:sz w:val="22"/>
        </w:rPr>
      </w:pPr>
      <w:r w:rsidRPr="00E502CA">
        <w:rPr>
          <w:rFonts w:ascii="Arial" w:hAnsi="Arial" w:cs="Arial"/>
          <w:b/>
          <w:sz w:val="22"/>
        </w:rPr>
        <w:t>Ogólna ocena oferty =</w:t>
      </w:r>
      <w:r w:rsidRPr="00E502CA">
        <w:rPr>
          <w:rFonts w:ascii="Arial" w:hAnsi="Arial" w:cs="Arial"/>
          <w:bCs/>
          <w:sz w:val="22"/>
        </w:rPr>
        <w:t xml:space="preserve"> </w:t>
      </w:r>
      <w:r w:rsidRPr="00E502CA">
        <w:rPr>
          <w:rFonts w:ascii="Arial" w:hAnsi="Arial" w:cs="Arial"/>
          <w:b/>
          <w:sz w:val="22"/>
        </w:rPr>
        <w:t>ocena oferty X + termin dostawy</w:t>
      </w:r>
    </w:p>
    <w:p w14:paraId="2D1C8095" w14:textId="1E707B21" w:rsidR="000F2B8F" w:rsidRDefault="00E502CA" w:rsidP="001757DF">
      <w:pPr>
        <w:jc w:val="both"/>
        <w:rPr>
          <w:rFonts w:ascii="Arial" w:eastAsia="Arial Unicode MS" w:hAnsi="Arial" w:cs="Arial"/>
          <w:sz w:val="22"/>
          <w:szCs w:val="20"/>
        </w:rPr>
      </w:pPr>
      <w:r w:rsidRPr="00E502CA">
        <w:rPr>
          <w:rFonts w:ascii="Arial" w:eastAsia="Arial Unicode MS" w:hAnsi="Arial" w:cs="Arial"/>
          <w:sz w:val="22"/>
          <w:szCs w:val="20"/>
        </w:rPr>
        <w:lastRenderedPageBreak/>
        <w:t xml:space="preserve">Realizacja zamówienia zostanie powierzona wykonawcy, którego oferta jest najkorzystniejsza, tj. uzyskała w sumie najwyższą ilość punktów (100 pkt.). </w:t>
      </w:r>
    </w:p>
    <w:p w14:paraId="5C306A7E" w14:textId="77777777" w:rsidR="00E502CA" w:rsidRPr="00E502CA" w:rsidRDefault="00E502CA" w:rsidP="001757DF">
      <w:pPr>
        <w:jc w:val="both"/>
        <w:rPr>
          <w:rFonts w:ascii="Arial" w:eastAsia="Arial Unicode MS" w:hAnsi="Arial" w:cs="Arial"/>
          <w:sz w:val="22"/>
          <w:szCs w:val="20"/>
        </w:rPr>
      </w:pPr>
    </w:p>
    <w:p w14:paraId="4FF5CEE0" w14:textId="77777777" w:rsidR="00AB52D8" w:rsidRPr="005D7663" w:rsidRDefault="00AB52D8" w:rsidP="001D014F">
      <w:pPr>
        <w:pStyle w:val="Akapitzlist"/>
        <w:numPr>
          <w:ilvl w:val="0"/>
          <w:numId w:val="54"/>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1D014F">
      <w:pPr>
        <w:pStyle w:val="Akapitzlist"/>
        <w:numPr>
          <w:ilvl w:val="0"/>
          <w:numId w:val="54"/>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1D014F">
      <w:pPr>
        <w:pStyle w:val="Akapitzlist"/>
        <w:numPr>
          <w:ilvl w:val="0"/>
          <w:numId w:val="54"/>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DC642A" w:rsidRDefault="001350D3" w:rsidP="00D0590A">
      <w:pPr>
        <w:pStyle w:val="Nagwek2"/>
        <w:numPr>
          <w:ilvl w:val="0"/>
          <w:numId w:val="8"/>
        </w:numPr>
      </w:pPr>
      <w:r w:rsidRPr="00DC642A">
        <w:t>oczywiste omyłki pisarskie,</w:t>
      </w:r>
    </w:p>
    <w:p w14:paraId="28638C14" w14:textId="77777777" w:rsidR="001350D3" w:rsidRPr="00DC642A" w:rsidRDefault="001350D3" w:rsidP="00D0590A">
      <w:pPr>
        <w:pStyle w:val="Nagwek2"/>
        <w:numPr>
          <w:ilvl w:val="0"/>
          <w:numId w:val="8"/>
        </w:numPr>
      </w:pPr>
      <w:r w:rsidRPr="00DC642A">
        <w:t>oczywiste omyłki rachunkowe, z uwzgl</w:t>
      </w:r>
      <w:r w:rsidRPr="00DC642A">
        <w:rPr>
          <w:rFonts w:eastAsia="TimesNewRoman"/>
        </w:rPr>
        <w:t>ę</w:t>
      </w:r>
      <w:r w:rsidRPr="00DC642A">
        <w:t>dnieniem konsekwencji rachunkowych dokonanych poprawek,</w:t>
      </w:r>
    </w:p>
    <w:p w14:paraId="7048F89A" w14:textId="48C9F645" w:rsidR="001350D3" w:rsidRPr="00DC642A" w:rsidRDefault="001350D3" w:rsidP="00D0590A">
      <w:pPr>
        <w:pStyle w:val="Nagwek2"/>
        <w:numPr>
          <w:ilvl w:val="0"/>
          <w:numId w:val="8"/>
        </w:numPr>
      </w:pPr>
      <w:r w:rsidRPr="00DC642A">
        <w:t>inne omyłki polegające na niezgodności oferty z dokumentami zamówienia, niepowodujące istotnych zmian w treści oferty niezwłocznie zawiadamiaj</w:t>
      </w:r>
      <w:r w:rsidRPr="00B2463A">
        <w:rPr>
          <w:rFonts w:eastAsia="TimesNewRoman"/>
        </w:rPr>
        <w:t>ą</w:t>
      </w:r>
      <w:r w:rsidRPr="00DC642A">
        <w:t>c o tym Wykonawc</w:t>
      </w:r>
      <w:r w:rsidRPr="00B2463A">
        <w:rPr>
          <w:rFonts w:eastAsia="TimesNewRoman"/>
        </w:rPr>
        <w:t>ę</w:t>
      </w:r>
      <w:r w:rsidRPr="00DC642A">
        <w:t>, którego oferta została poprawiona.</w:t>
      </w:r>
    </w:p>
    <w:p w14:paraId="0AA65EE7" w14:textId="77777777" w:rsidR="003015B1" w:rsidRPr="00DC642A" w:rsidRDefault="001350D3" w:rsidP="00A34B24">
      <w:pPr>
        <w:pStyle w:val="Nagwek2"/>
        <w:numPr>
          <w:ilvl w:val="0"/>
          <w:numId w:val="77"/>
        </w:numPr>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DC642A" w:rsidRDefault="001350D3" w:rsidP="00A34B24">
      <w:pPr>
        <w:pStyle w:val="Nagwek2"/>
        <w:numPr>
          <w:ilvl w:val="0"/>
          <w:numId w:val="77"/>
        </w:numPr>
      </w:pPr>
      <w:r w:rsidRPr="00DC642A">
        <w:t>Obowiązek wykazania, że oferta nie zawiera rażąco niskiej ceny spoczywa na Wykonawcy.</w:t>
      </w:r>
    </w:p>
    <w:p w14:paraId="01E6D4EE" w14:textId="0A296DC2" w:rsidR="00DC73B3" w:rsidRPr="00DC642A" w:rsidRDefault="001350D3" w:rsidP="00A34B24">
      <w:pPr>
        <w:pStyle w:val="Nagwek2"/>
        <w:numPr>
          <w:ilvl w:val="0"/>
          <w:numId w:val="77"/>
        </w:numPr>
      </w:pPr>
      <w:r w:rsidRPr="00DC642A">
        <w:t>Zamawiający odrzuci ofertę Wykonawcy, który nie złożył wyjaśnień lub jeżeli dokonana ocena wyjaśnień wraz z dostarczonymi dowodami potwierdzi, że oferta zawiera rażąco niską cenę w</w:t>
      </w:r>
      <w:r w:rsidR="00244E9B">
        <w:t> </w:t>
      </w:r>
      <w:r w:rsidRPr="00DC642A">
        <w:t>stosunku do przedmiotu zamówienia.</w:t>
      </w:r>
    </w:p>
    <w:p w14:paraId="56E011CA" w14:textId="6834C57C" w:rsidR="001350D3" w:rsidRDefault="001350D3" w:rsidP="00A34B24">
      <w:pPr>
        <w:pStyle w:val="Nagwek2"/>
        <w:numPr>
          <w:ilvl w:val="0"/>
          <w:numId w:val="77"/>
        </w:numPr>
      </w:pPr>
      <w:r w:rsidRPr="00DC642A">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D0590A">
      <w:pPr>
        <w:pStyle w:val="Nagwek2"/>
        <w:numPr>
          <w:ilvl w:val="0"/>
          <w:numId w:val="0"/>
        </w:numPr>
      </w:pPr>
    </w:p>
    <w:p w14:paraId="6D1758E2" w14:textId="278350A0" w:rsidR="001350D3" w:rsidRPr="00DC642A" w:rsidRDefault="001A6343" w:rsidP="001757DF">
      <w:pPr>
        <w:pStyle w:val="Nagwek1"/>
      </w:pPr>
      <w:bookmarkStart w:id="55" w:name="_Toc258314256"/>
      <w:r>
        <w:t>19</w:t>
      </w:r>
      <w:r w:rsidR="00DC73B3" w:rsidRPr="00DC642A">
        <w:t xml:space="preserve">. </w:t>
      </w:r>
      <w:r w:rsidR="00D10811" w:rsidRPr="001E4812">
        <w:t>UDZIELENIE ZAMÓWIENIA</w:t>
      </w:r>
      <w:bookmarkEnd w:id="55"/>
    </w:p>
    <w:p w14:paraId="559D4BBC" w14:textId="3EA14DAD" w:rsidR="004A508D" w:rsidRPr="00DC642A" w:rsidRDefault="001350D3" w:rsidP="00D0590A">
      <w:pPr>
        <w:pStyle w:val="Nagwek2"/>
        <w:numPr>
          <w:ilvl w:val="0"/>
          <w:numId w:val="37"/>
        </w:numPr>
      </w:pPr>
      <w:r w:rsidRPr="00DC642A">
        <w:t>Zamawiający udzieli zamówienia Wykonawcy, którego oferta odpowiada wszystkim wymaganiom określonym w niniejszej SWZ i została oceniona jako najkorzystniejsza w</w:t>
      </w:r>
      <w:r w:rsidR="00C522B4">
        <w:t> </w:t>
      </w:r>
      <w:r w:rsidRPr="00DC642A">
        <w:t>oparciu o podane w niej kryteria oceny ofert.</w:t>
      </w:r>
    </w:p>
    <w:p w14:paraId="041C1430" w14:textId="77777777" w:rsidR="00855EC6" w:rsidRPr="00DC642A" w:rsidRDefault="001350D3" w:rsidP="00D0590A">
      <w:pPr>
        <w:pStyle w:val="Nagwek2"/>
        <w:numPr>
          <w:ilvl w:val="0"/>
          <w:numId w:val="37"/>
        </w:numPr>
      </w:pPr>
      <w:r w:rsidRPr="00DC642A">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3" w:history="1">
        <w:r w:rsidR="004A508D" w:rsidRPr="00DC642A">
          <w:rPr>
            <w:rStyle w:val="Hipercze"/>
          </w:rPr>
          <w:t>https://platformazakupowa.pl/pn/szpital_kutno</w:t>
        </w:r>
      </w:hyperlink>
    </w:p>
    <w:p w14:paraId="578D12DA" w14:textId="0E9BD7A7" w:rsidR="001350D3" w:rsidRDefault="001350D3" w:rsidP="00D0590A">
      <w:pPr>
        <w:pStyle w:val="Nagwek2"/>
        <w:numPr>
          <w:ilvl w:val="0"/>
          <w:numId w:val="37"/>
        </w:numPr>
      </w:pPr>
      <w:r w:rsidRPr="00DC642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78FB0F1" w14:textId="77777777" w:rsidR="0005516B" w:rsidRPr="001E4812" w:rsidRDefault="0005516B" w:rsidP="00D0590A">
      <w:pPr>
        <w:pStyle w:val="Nagwek2"/>
        <w:numPr>
          <w:ilvl w:val="0"/>
          <w:numId w:val="0"/>
        </w:numPr>
        <w:ind w:left="357"/>
      </w:pPr>
    </w:p>
    <w:p w14:paraId="5A190FA2" w14:textId="0E6AD3C1" w:rsidR="001350D3" w:rsidRPr="001E4812" w:rsidRDefault="00977E6F" w:rsidP="001757DF">
      <w:pPr>
        <w:pStyle w:val="Nagwek1"/>
      </w:pPr>
      <w:bookmarkStart w:id="56" w:name="_Toc258314257"/>
      <w:r w:rsidRPr="001E4812">
        <w:t>2</w:t>
      </w:r>
      <w:r w:rsidR="001A6343">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w:t>
      </w:r>
      <w:r w:rsidR="00282CFE">
        <w:t xml:space="preserve"> </w:t>
      </w:r>
      <w:r w:rsidR="00D10811" w:rsidRPr="001E4812">
        <w:t>PUBLICZNEGO</w:t>
      </w:r>
      <w:bookmarkEnd w:id="56"/>
    </w:p>
    <w:p w14:paraId="1FA7E459" w14:textId="77777777" w:rsidR="00A6330C" w:rsidRPr="00A83965" w:rsidRDefault="001350D3" w:rsidP="00D0590A">
      <w:pPr>
        <w:pStyle w:val="Nagwek2"/>
        <w:numPr>
          <w:ilvl w:val="0"/>
          <w:numId w:val="38"/>
        </w:numPr>
      </w:pPr>
      <w:r w:rsidRPr="00A83965">
        <w:t>Zamawiający zawrze umowę w sprawie zamówienia publicznego, w terminie i na zasadach określonych w art. 308 ust. 2 i 3 ustawy Pzp.</w:t>
      </w:r>
    </w:p>
    <w:p w14:paraId="10DEECB4" w14:textId="795F4EF5" w:rsidR="00A6330C" w:rsidRPr="00A83965" w:rsidRDefault="001350D3" w:rsidP="00D0590A">
      <w:pPr>
        <w:pStyle w:val="Nagwek2"/>
        <w:numPr>
          <w:ilvl w:val="0"/>
          <w:numId w:val="38"/>
        </w:numPr>
      </w:pPr>
      <w:r w:rsidRPr="00A83965">
        <w:t>Zamawiający poinformuje Wykonawcę, któremu zostanie udzielone zamówienie, o miejscu i</w:t>
      </w:r>
      <w:r w:rsidR="001415D9">
        <w:t> </w:t>
      </w:r>
      <w:r w:rsidRPr="00A83965">
        <w:t>terminie zawarcia umowy.</w:t>
      </w:r>
    </w:p>
    <w:p w14:paraId="0FBDF0C3" w14:textId="77777777" w:rsidR="00763C62" w:rsidRPr="00A83965" w:rsidRDefault="001350D3" w:rsidP="00D0590A">
      <w:pPr>
        <w:pStyle w:val="Nagwek2"/>
        <w:numPr>
          <w:ilvl w:val="0"/>
          <w:numId w:val="38"/>
        </w:numPr>
      </w:pPr>
      <w:r w:rsidRPr="00A83965">
        <w:t>Przed zawarciem umowy Wykonawca, na wezwanie Zamawiającego, zobowiązany jest do podania wszelkich informacji niezbędnych do wypełnienia treści umowy.</w:t>
      </w:r>
    </w:p>
    <w:p w14:paraId="2048A30A" w14:textId="77777777" w:rsidR="00763C62" w:rsidRPr="00A83965" w:rsidRDefault="001350D3" w:rsidP="00D0590A">
      <w:pPr>
        <w:pStyle w:val="Nagwek2"/>
        <w:numPr>
          <w:ilvl w:val="0"/>
          <w:numId w:val="38"/>
        </w:numPr>
      </w:pPr>
      <w:r w:rsidRPr="00A83965">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D31C6" w:rsidRDefault="001350D3" w:rsidP="00D0590A">
      <w:pPr>
        <w:pStyle w:val="Nagwek2"/>
        <w:numPr>
          <w:ilvl w:val="0"/>
          <w:numId w:val="38"/>
        </w:numPr>
      </w:pPr>
      <w:r w:rsidRPr="00A83965">
        <w:t>Jeżeli Wykonawca nie dopełni ww. formalności w wyznaczonym terminie, Zamawiający uzna, że zawarcie umowy w sprawie zamówienia publicznego stało się niemożliwe z przyczyn leżących po stronie Wykonawcy</w:t>
      </w:r>
      <w:bookmarkStart w:id="57" w:name="_Toc258314258"/>
      <w:r w:rsidR="007D31C6" w:rsidRPr="007D31C6">
        <w:t>.</w:t>
      </w:r>
    </w:p>
    <w:bookmarkEnd w:id="57"/>
    <w:p w14:paraId="317A44D0" w14:textId="2042C35F" w:rsidR="00763C62" w:rsidRPr="00F86D64" w:rsidRDefault="00763C62" w:rsidP="00F86D64">
      <w:pPr>
        <w:pStyle w:val="Nagwek2"/>
        <w:numPr>
          <w:ilvl w:val="0"/>
          <w:numId w:val="38"/>
        </w:numPr>
      </w:pPr>
      <w:r w:rsidRPr="00F86D64">
        <w:t>Zamawiający nie wymaga wniesienia zabezpieczenia należytego wykonania umowy.</w:t>
      </w:r>
    </w:p>
    <w:p w14:paraId="5087DF56" w14:textId="56864090" w:rsidR="001350D3" w:rsidRPr="009860D4" w:rsidRDefault="00763C62" w:rsidP="001757DF">
      <w:pPr>
        <w:pStyle w:val="Nagwek1"/>
        <w:jc w:val="both"/>
      </w:pPr>
      <w:bookmarkStart w:id="58" w:name="_Toc258314259"/>
      <w:r w:rsidRPr="009860D4">
        <w:lastRenderedPageBreak/>
        <w:t>2</w:t>
      </w:r>
      <w:r w:rsidR="0090643A">
        <w:t>1</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58"/>
      <w:r w:rsidR="00860FF2" w:rsidRPr="009860D4">
        <w:t>.</w:t>
      </w:r>
    </w:p>
    <w:p w14:paraId="02CFB51D" w14:textId="48A05519" w:rsidR="00763C62" w:rsidRPr="00BF0DB4" w:rsidRDefault="00763C62" w:rsidP="001D014F">
      <w:pPr>
        <w:numPr>
          <w:ilvl w:val="0"/>
          <w:numId w:val="39"/>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B6C5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5F059028" w:rsidR="00515DBD" w:rsidRPr="00BF0DB4" w:rsidRDefault="00515DBD" w:rsidP="001D014F">
      <w:pPr>
        <w:numPr>
          <w:ilvl w:val="0"/>
          <w:numId w:val="39"/>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4C73A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1D014F">
      <w:pPr>
        <w:numPr>
          <w:ilvl w:val="0"/>
          <w:numId w:val="39"/>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639031CC" w:rsidR="001350D3" w:rsidRPr="00BF0DB4" w:rsidRDefault="00515DBD" w:rsidP="001757DF">
      <w:pPr>
        <w:pStyle w:val="Nagwek1"/>
      </w:pPr>
      <w:bookmarkStart w:id="59" w:name="_Toc258314260"/>
      <w:r w:rsidRPr="00BF0DB4">
        <w:t>2</w:t>
      </w:r>
      <w:r w:rsidR="0090643A">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59"/>
    </w:p>
    <w:p w14:paraId="2C24D224" w14:textId="77777777" w:rsidR="00A85F36" w:rsidRPr="00E00163" w:rsidRDefault="00A85F36" w:rsidP="001D014F">
      <w:pPr>
        <w:pStyle w:val="Akapitzlist"/>
        <w:numPr>
          <w:ilvl w:val="1"/>
          <w:numId w:val="48"/>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1D014F">
      <w:pPr>
        <w:pStyle w:val="Akapitzlist"/>
        <w:numPr>
          <w:ilvl w:val="1"/>
          <w:numId w:val="48"/>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1D014F">
      <w:pPr>
        <w:pStyle w:val="Akapitzlist"/>
        <w:numPr>
          <w:ilvl w:val="1"/>
          <w:numId w:val="48"/>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1D014F">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1D014F">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1D014F">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1D014F">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1D014F">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1D014F">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1D014F">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1D014F">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1D014F">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1D014F">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6EF4D3FA" w14:textId="69487E0A" w:rsidR="001350D3" w:rsidRPr="009A1219" w:rsidRDefault="002A6ADD" w:rsidP="001757DF">
      <w:pPr>
        <w:pStyle w:val="Nagwek1"/>
      </w:pPr>
      <w:r w:rsidRPr="009A1219">
        <w:lastRenderedPageBreak/>
        <w:t>2</w:t>
      </w:r>
      <w:r w:rsidR="00A2068C">
        <w:t>3</w:t>
      </w:r>
      <w:r w:rsidRPr="009A1219">
        <w:t xml:space="preserve">. </w:t>
      </w:r>
      <w:r w:rsidR="00A801DB" w:rsidRPr="009A1219">
        <w:t>OCHRONA DANYCH OSOBOWYCH</w:t>
      </w:r>
    </w:p>
    <w:p w14:paraId="3A84C380" w14:textId="77777777" w:rsidR="00CA6BFD" w:rsidRPr="00CA6BFD" w:rsidRDefault="00CA6BFD" w:rsidP="00CA6BFD">
      <w:pPr>
        <w:numPr>
          <w:ilvl w:val="0"/>
          <w:numId w:val="40"/>
        </w:numPr>
        <w:jc w:val="both"/>
        <w:outlineLvl w:val="1"/>
        <w:rPr>
          <w:rFonts w:ascii="Arial" w:hAnsi="Arial" w:cs="Arial"/>
          <w:bCs/>
          <w:iCs/>
          <w:color w:val="000000"/>
          <w:sz w:val="22"/>
          <w:szCs w:val="22"/>
          <w:lang w:eastAsia="x-none"/>
        </w:rPr>
      </w:pPr>
      <w:bookmarkStart w:id="60" w:name="_Hlk515367328"/>
      <w:r w:rsidRPr="00CA6BFD">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A6BFD">
        <w:rPr>
          <w:rFonts w:ascii="Arial" w:hAnsi="Arial" w:cs="Arial"/>
          <w:bCs/>
          <w:iCs/>
          <w:color w:val="000000"/>
          <w:sz w:val="22"/>
          <w:szCs w:val="22"/>
          <w:lang w:eastAsia="x-none"/>
        </w:rPr>
        <w:t>Dz.Urz</w:t>
      </w:r>
      <w:proofErr w:type="spellEnd"/>
      <w:r w:rsidRPr="00CA6BFD">
        <w:rPr>
          <w:rFonts w:ascii="Arial" w:hAnsi="Arial" w:cs="Arial"/>
          <w:bCs/>
          <w:iCs/>
          <w:color w:val="000000"/>
          <w:sz w:val="22"/>
          <w:szCs w:val="22"/>
          <w:lang w:eastAsia="x-none"/>
        </w:rPr>
        <w:t>. UE L 119 z 4 maja 2016 r.), dalej: RODO, tym samym dane osobowe podane przez Wykonawcę będą przetwarzane zgodnie z RODO oraz zgodnie z przepisami krajowymi.</w:t>
      </w:r>
    </w:p>
    <w:p w14:paraId="124CC93D" w14:textId="77777777" w:rsidR="00CA6BFD" w:rsidRPr="00CA6BFD" w:rsidRDefault="00CA6BFD" w:rsidP="00CA6BFD">
      <w:pPr>
        <w:numPr>
          <w:ilvl w:val="0"/>
          <w:numId w:val="4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Zamawiający informuje, że:</w:t>
      </w:r>
    </w:p>
    <w:p w14:paraId="26D0E46E" w14:textId="77777777" w:rsidR="00CA6BFD" w:rsidRPr="00CA6BFD" w:rsidRDefault="00CA6BFD" w:rsidP="00CA6BFD">
      <w:pPr>
        <w:widowControl w:val="0"/>
        <w:numPr>
          <w:ilvl w:val="0"/>
          <w:numId w:val="41"/>
        </w:numPr>
        <w:spacing w:line="252" w:lineRule="auto"/>
        <w:contextualSpacing/>
        <w:jc w:val="both"/>
        <w:textAlignment w:val="baseline"/>
        <w:rPr>
          <w:rFonts w:ascii="Arial" w:eastAsia="Calibri" w:hAnsi="Arial" w:cs="Arial"/>
          <w:sz w:val="22"/>
          <w:szCs w:val="22"/>
          <w:lang w:eastAsia="en-US"/>
        </w:rPr>
      </w:pPr>
      <w:r w:rsidRPr="00CA6BFD">
        <w:rPr>
          <w:rFonts w:ascii="Arial" w:eastAsia="Calibri" w:hAnsi="Arial" w:cs="Arial"/>
          <w:sz w:val="22"/>
          <w:szCs w:val="22"/>
          <w:lang w:eastAsia="en-US"/>
        </w:rPr>
        <w:t xml:space="preserve">administratorem danych osobowych Wykonawcy jest </w:t>
      </w:r>
      <w:r w:rsidRPr="00CA6BFD">
        <w:rPr>
          <w:rFonts w:ascii="Arial" w:eastAsia="Calibri" w:hAnsi="Arial" w:cs="Arial"/>
          <w:kern w:val="2"/>
          <w:sz w:val="22"/>
          <w:szCs w:val="22"/>
          <w:lang w:eastAsia="en-US"/>
        </w:rPr>
        <w:t xml:space="preserve">„Kutnowski Szpital Samorządowy” Spółka z o.o., reprezentowany przez Prezesa Zarządu, tel. 24 3880 200, adres e-mail: </w:t>
      </w:r>
      <w:hyperlink r:id="rId24" w:history="1">
        <w:r w:rsidRPr="00CA6BFD">
          <w:rPr>
            <w:rFonts w:ascii="Arial" w:eastAsia="Calibri" w:hAnsi="Arial" w:cs="Arial"/>
            <w:color w:val="0000FF"/>
            <w:kern w:val="2"/>
            <w:sz w:val="22"/>
            <w:szCs w:val="22"/>
            <w:u w:val="single"/>
            <w:lang w:eastAsia="en-US"/>
          </w:rPr>
          <w:t>nzoz.kss@szpital.kutno.pl</w:t>
        </w:r>
      </w:hyperlink>
    </w:p>
    <w:p w14:paraId="36D81D70" w14:textId="1B8A9EBB" w:rsidR="00CA6BFD" w:rsidRPr="00CA6BFD" w:rsidRDefault="00CA6BFD" w:rsidP="00CA6BFD">
      <w:pPr>
        <w:widowControl w:val="0"/>
        <w:numPr>
          <w:ilvl w:val="0"/>
          <w:numId w:val="41"/>
        </w:numPr>
        <w:spacing w:line="252" w:lineRule="auto"/>
        <w:contextualSpacing/>
        <w:jc w:val="both"/>
        <w:textAlignment w:val="baseline"/>
        <w:rPr>
          <w:rFonts w:ascii="Calibri" w:eastAsia="Calibri" w:hAnsi="Calibri"/>
          <w:b/>
          <w:sz w:val="22"/>
          <w:szCs w:val="22"/>
          <w:lang w:eastAsia="en-US"/>
        </w:rPr>
      </w:pPr>
      <w:r w:rsidRPr="00CA6BFD">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hyperlink r:id="rId25" w:history="1">
        <w:r w:rsidRPr="00CA6BFD">
          <w:rPr>
            <w:rFonts w:ascii="Arial" w:eastAsia="Calibri" w:hAnsi="Arial" w:cs="Arial"/>
            <w:color w:val="0563C1"/>
            <w:kern w:val="2"/>
            <w:sz w:val="22"/>
            <w:szCs w:val="22"/>
            <w:u w:val="single"/>
            <w:lang w:eastAsia="en-US"/>
          </w:rPr>
          <w:t>iod@szpital.kutno.pl</w:t>
        </w:r>
      </w:hyperlink>
      <w:r w:rsidRPr="00CA6BFD">
        <w:rPr>
          <w:rFonts w:ascii="Arial" w:eastAsia="Calibri" w:hAnsi="Arial" w:cs="Arial"/>
          <w:color w:val="0000FF"/>
          <w:kern w:val="2"/>
          <w:sz w:val="22"/>
          <w:szCs w:val="22"/>
          <w:u w:val="single"/>
          <w:lang w:eastAsia="en-US"/>
        </w:rPr>
        <w:t xml:space="preserve">, </w:t>
      </w:r>
      <w:r w:rsidRPr="00CA6BFD">
        <w:rPr>
          <w:rFonts w:ascii="Arial" w:eastAsia="Calibri" w:hAnsi="Arial" w:cs="Arial"/>
          <w:sz w:val="22"/>
          <w:szCs w:val="22"/>
          <w:lang w:eastAsia="en-US"/>
        </w:rPr>
        <w:t>dane osobowe Wykonawcy będą przetwarzane w celu przeprowadzenia postępowania o udzielenie zamówienia publicznego pn.:</w:t>
      </w:r>
      <w:r w:rsidRPr="00CA6BFD">
        <w:rPr>
          <w:rFonts w:ascii="Calibri" w:eastAsia="Calibri" w:hAnsi="Calibri"/>
          <w:sz w:val="22"/>
          <w:szCs w:val="22"/>
          <w:lang w:eastAsia="en-US"/>
        </w:rPr>
        <w:t xml:space="preserve"> </w:t>
      </w:r>
      <w:r w:rsidRPr="00CA6BFD">
        <w:rPr>
          <w:rFonts w:ascii="Arial" w:eastAsia="Calibri" w:hAnsi="Arial" w:cs="Arial"/>
          <w:b/>
          <w:sz w:val="20"/>
          <w:szCs w:val="20"/>
          <w:lang w:eastAsia="en-US"/>
        </w:rPr>
        <w:t>„</w:t>
      </w:r>
      <w:r w:rsidRPr="008D0284">
        <w:rPr>
          <w:rFonts w:ascii="Arial" w:eastAsia="Calibri" w:hAnsi="Arial" w:cs="Arial"/>
          <w:b/>
          <w:sz w:val="20"/>
          <w:szCs w:val="20"/>
          <w:lang w:eastAsia="en-US"/>
        </w:rPr>
        <w:t>ŚRODKI DEZYNFEKCYJNE, DEZYNSEKCYJNE I DERATYZACYJNE</w:t>
      </w:r>
      <w:r w:rsidRPr="00CA6BFD">
        <w:rPr>
          <w:rFonts w:ascii="Arial" w:eastAsia="Calibri" w:hAnsi="Arial" w:cs="Arial"/>
          <w:b/>
          <w:sz w:val="20"/>
          <w:szCs w:val="20"/>
          <w:lang w:eastAsia="en-US"/>
        </w:rPr>
        <w:t>”</w:t>
      </w:r>
      <w:r w:rsidRPr="00CA6BFD">
        <w:rPr>
          <w:rFonts w:ascii="Arial" w:eastAsia="Calibri" w:hAnsi="Arial" w:cs="Arial"/>
          <w:b/>
          <w:iCs/>
          <w:sz w:val="20"/>
          <w:szCs w:val="20"/>
          <w:lang w:eastAsia="en-US"/>
        </w:rPr>
        <w:t>,</w:t>
      </w:r>
      <w:r w:rsidRPr="00CA6BFD">
        <w:rPr>
          <w:rFonts w:ascii="Arial" w:eastAsia="Calibri" w:hAnsi="Arial" w:cs="Arial"/>
          <w:b/>
          <w:iCs/>
          <w:sz w:val="22"/>
          <w:szCs w:val="22"/>
          <w:lang w:eastAsia="en-US"/>
        </w:rPr>
        <w:t xml:space="preserve"> </w:t>
      </w:r>
      <w:r w:rsidRPr="00CA6BFD">
        <w:rPr>
          <w:rFonts w:ascii="Arial" w:eastAsia="Calibri" w:hAnsi="Arial" w:cs="Arial"/>
          <w:b/>
          <w:bCs/>
          <w:iCs/>
          <w:sz w:val="22"/>
          <w:szCs w:val="22"/>
          <w:u w:val="single"/>
          <w:lang w:eastAsia="en-US"/>
        </w:rPr>
        <w:t>Nr postępowania: ZP/12/23</w:t>
      </w:r>
      <w:r w:rsidRPr="00CA6BFD">
        <w:rPr>
          <w:rFonts w:ascii="Arial" w:eastAsia="Calibri" w:hAnsi="Arial" w:cs="Arial"/>
          <w:b/>
          <w:bCs/>
          <w:iCs/>
          <w:sz w:val="22"/>
          <w:szCs w:val="22"/>
          <w:lang w:eastAsia="en-US"/>
        </w:rPr>
        <w:t xml:space="preserve"> </w:t>
      </w:r>
      <w:r w:rsidRPr="00CA6BFD">
        <w:rPr>
          <w:rFonts w:ascii="Arial" w:eastAsia="Calibri" w:hAnsi="Arial" w:cs="Arial"/>
          <w:sz w:val="22"/>
          <w:szCs w:val="22"/>
          <w:lang w:eastAsia="en-US"/>
        </w:rPr>
        <w:t>oraz w celu archiwizacji dokumentacji dotyczącej tego postępowania;</w:t>
      </w:r>
    </w:p>
    <w:p w14:paraId="1BEE247C" w14:textId="77777777" w:rsidR="00CA6BFD" w:rsidRPr="00CA6BFD" w:rsidRDefault="00CA6BFD" w:rsidP="00CA6BFD">
      <w:pPr>
        <w:widowControl w:val="0"/>
        <w:numPr>
          <w:ilvl w:val="0"/>
          <w:numId w:val="41"/>
        </w:numPr>
        <w:spacing w:line="252" w:lineRule="auto"/>
        <w:contextualSpacing/>
        <w:jc w:val="both"/>
        <w:textAlignment w:val="baseline"/>
        <w:rPr>
          <w:rFonts w:ascii="Arial" w:eastAsia="Calibri" w:hAnsi="Arial" w:cs="Arial"/>
          <w:sz w:val="22"/>
          <w:szCs w:val="22"/>
          <w:lang w:eastAsia="en-US"/>
        </w:rPr>
      </w:pPr>
      <w:r w:rsidRPr="00CA6BFD">
        <w:rPr>
          <w:rFonts w:ascii="Arial" w:eastAsia="Calibri" w:hAnsi="Arial" w:cs="Arial"/>
          <w:sz w:val="22"/>
          <w:szCs w:val="22"/>
          <w:lang w:eastAsia="en-US"/>
        </w:rPr>
        <w:t>odbiorcami przekazanych przez Wykonawcę danych osobowych będą osoby lub podmioty, którym zostanie udostępniona dokumentacja postępowania w oparciu o art. 18 oraz art. 74 ust. 1ustawy Pzp;</w:t>
      </w:r>
    </w:p>
    <w:p w14:paraId="19FA77E0" w14:textId="77777777" w:rsidR="00CA6BFD" w:rsidRPr="00CA6BFD" w:rsidRDefault="00CA6BFD" w:rsidP="00CA6BFD">
      <w:pPr>
        <w:widowControl w:val="0"/>
        <w:numPr>
          <w:ilvl w:val="0"/>
          <w:numId w:val="41"/>
        </w:numPr>
        <w:spacing w:line="252" w:lineRule="auto"/>
        <w:contextualSpacing/>
        <w:jc w:val="both"/>
        <w:textAlignment w:val="baseline"/>
        <w:rPr>
          <w:rFonts w:ascii="Arial" w:eastAsia="Calibri" w:hAnsi="Arial" w:cs="Arial"/>
          <w:sz w:val="22"/>
          <w:szCs w:val="22"/>
          <w:lang w:eastAsia="en-US"/>
        </w:rPr>
      </w:pPr>
      <w:r w:rsidRPr="00CA6BFD">
        <w:rPr>
          <w:rFonts w:ascii="Arial" w:eastAsia="Calibri" w:hAnsi="Arial" w:cs="Arial"/>
          <w:sz w:val="22"/>
          <w:szCs w:val="22"/>
          <w:lang w:eastAsia="en-US"/>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8D58326" w14:textId="77777777" w:rsidR="00CA6BFD" w:rsidRPr="00CA6BFD" w:rsidRDefault="00CA6BFD" w:rsidP="00CA6BFD">
      <w:pPr>
        <w:numPr>
          <w:ilvl w:val="0"/>
          <w:numId w:val="4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0"/>
      <w:r w:rsidRPr="00CA6BFD">
        <w:rPr>
          <w:rFonts w:ascii="Arial" w:hAnsi="Arial" w:cs="Arial"/>
          <w:bCs/>
          <w:iCs/>
          <w:color w:val="000000"/>
          <w:sz w:val="22"/>
          <w:szCs w:val="22"/>
          <w:lang w:eastAsia="x-none"/>
        </w:rPr>
        <w:t>:</w:t>
      </w:r>
    </w:p>
    <w:p w14:paraId="72151A2D" w14:textId="77777777" w:rsidR="00CA6BFD" w:rsidRPr="00CA6BFD" w:rsidRDefault="00CA6BFD" w:rsidP="00CA6BFD">
      <w:pPr>
        <w:numPr>
          <w:ilvl w:val="0"/>
          <w:numId w:val="9"/>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E9A143A" w14:textId="77777777" w:rsidR="00CA6BFD" w:rsidRPr="00CA6BFD" w:rsidRDefault="00CA6BFD" w:rsidP="00CA6BFD">
      <w:pPr>
        <w:numPr>
          <w:ilvl w:val="0"/>
          <w:numId w:val="9"/>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806D3DA" w14:textId="77777777" w:rsidR="00CA6BFD" w:rsidRPr="00CA6BFD" w:rsidRDefault="00CA6BFD" w:rsidP="00CA6BFD">
      <w:pPr>
        <w:numPr>
          <w:ilvl w:val="0"/>
          <w:numId w:val="43"/>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Zamawiający informuje, że;</w:t>
      </w:r>
    </w:p>
    <w:p w14:paraId="68FA49C7" w14:textId="77777777" w:rsidR="00CA6BFD" w:rsidRPr="00CA6BFD" w:rsidRDefault="00CA6BFD" w:rsidP="00CA6BFD">
      <w:pPr>
        <w:numPr>
          <w:ilvl w:val="0"/>
          <w:numId w:val="1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4ED5399" w14:textId="77777777" w:rsidR="00CA6BFD" w:rsidRPr="00CA6BFD" w:rsidRDefault="00CA6BFD" w:rsidP="00CA6BFD">
      <w:pPr>
        <w:numPr>
          <w:ilvl w:val="0"/>
          <w:numId w:val="1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FACFB88" w14:textId="77777777" w:rsidR="00CA6BFD" w:rsidRPr="00CA6BFD" w:rsidRDefault="00CA6BFD" w:rsidP="00CA6BFD">
      <w:pPr>
        <w:numPr>
          <w:ilvl w:val="0"/>
          <w:numId w:val="1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A3A8047" w14:textId="77777777" w:rsidR="00CA6BFD" w:rsidRPr="00CA6BFD" w:rsidRDefault="00CA6BFD" w:rsidP="00CA6BFD">
      <w:pPr>
        <w:numPr>
          <w:ilvl w:val="0"/>
          <w:numId w:val="1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157DE9D" w14:textId="77777777" w:rsidR="00CA6BFD" w:rsidRPr="00CA6BFD" w:rsidRDefault="00CA6BFD" w:rsidP="00CA6BFD">
      <w:pPr>
        <w:numPr>
          <w:ilvl w:val="0"/>
          <w:numId w:val="1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lastRenderedPageBreak/>
        <w:t>w postępowaniu o udzielenie zamówienia zgłoszenie żądania ograniczenia przetwarzania, o którym mowa w art. 18 ust. 1 RODO, nie ogranicza przetwarzania danych osobowych do czasu zakończenia tego postępowania;</w:t>
      </w:r>
    </w:p>
    <w:p w14:paraId="4303F710" w14:textId="77777777" w:rsidR="00CA6BFD" w:rsidRPr="00CA6BFD" w:rsidRDefault="00CA6BFD" w:rsidP="00CA6BFD">
      <w:pPr>
        <w:numPr>
          <w:ilvl w:val="0"/>
          <w:numId w:val="10"/>
        </w:numPr>
        <w:jc w:val="both"/>
        <w:outlineLvl w:val="1"/>
        <w:rPr>
          <w:rFonts w:ascii="Arial" w:hAnsi="Arial" w:cs="Arial"/>
          <w:bCs/>
          <w:iCs/>
          <w:color w:val="000000"/>
          <w:sz w:val="22"/>
          <w:szCs w:val="22"/>
          <w:lang w:eastAsia="x-none"/>
        </w:rPr>
      </w:pPr>
      <w:r w:rsidRPr="00CA6BFD">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A2A0C57" w14:textId="77777777" w:rsidR="00CA6BFD" w:rsidRPr="00CA6BFD" w:rsidRDefault="00CA6BFD" w:rsidP="00CA6BFD">
      <w:pPr>
        <w:ind w:left="357"/>
        <w:jc w:val="both"/>
        <w:outlineLvl w:val="1"/>
        <w:rPr>
          <w:rFonts w:ascii="Arial" w:hAnsi="Arial" w:cs="Arial"/>
          <w:bCs/>
          <w:iCs/>
          <w:color w:val="000000"/>
          <w:sz w:val="22"/>
          <w:szCs w:val="22"/>
          <w:lang w:eastAsia="x-none"/>
        </w:rPr>
      </w:pPr>
    </w:p>
    <w:p w14:paraId="47DC317D" w14:textId="77777777" w:rsidR="000D3CDC" w:rsidRPr="000A49ED" w:rsidRDefault="000D3CDC" w:rsidP="00D0590A">
      <w:pPr>
        <w:pStyle w:val="Nagwek2"/>
        <w:numPr>
          <w:ilvl w:val="0"/>
          <w:numId w:val="0"/>
        </w:numPr>
      </w:pPr>
    </w:p>
    <w:p w14:paraId="0658A9CD" w14:textId="77777777" w:rsidR="00680B6F" w:rsidRDefault="00680B6F"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6E55449F" w:rsidR="00CA329B" w:rsidRPr="00C06828" w:rsidRDefault="00CA329B" w:rsidP="001D014F">
      <w:pPr>
        <w:numPr>
          <w:ilvl w:val="0"/>
          <w:numId w:val="44"/>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05516B">
        <w:rPr>
          <w:rFonts w:ascii="Arial" w:hAnsi="Arial" w:cs="Arial"/>
          <w:sz w:val="22"/>
          <w:szCs w:val="22"/>
        </w:rPr>
        <w:tab/>
      </w:r>
      <w:r w:rsidRPr="00C06828">
        <w:rPr>
          <w:rFonts w:ascii="Arial" w:hAnsi="Arial" w:cs="Arial"/>
          <w:sz w:val="22"/>
          <w:szCs w:val="22"/>
        </w:rPr>
        <w:t>Załącznik Nr 1</w:t>
      </w:r>
    </w:p>
    <w:p w14:paraId="3BF589D7" w14:textId="58367275" w:rsidR="00CA329B" w:rsidRPr="00C06828" w:rsidRDefault="00CA329B" w:rsidP="001D014F">
      <w:pPr>
        <w:numPr>
          <w:ilvl w:val="0"/>
          <w:numId w:val="44"/>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05516B">
        <w:rPr>
          <w:rFonts w:ascii="Arial" w:hAnsi="Arial" w:cs="Arial"/>
          <w:sz w:val="22"/>
          <w:szCs w:val="22"/>
        </w:rPr>
        <w:t xml:space="preserve">asortymentowo - </w:t>
      </w:r>
      <w:r w:rsidRPr="00C06828">
        <w:rPr>
          <w:rFonts w:ascii="Arial" w:hAnsi="Arial" w:cs="Arial"/>
          <w:sz w:val="22"/>
          <w:szCs w:val="22"/>
        </w:rPr>
        <w:t>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5516B">
        <w:rPr>
          <w:rFonts w:ascii="Arial" w:hAnsi="Arial" w:cs="Arial"/>
          <w:sz w:val="22"/>
          <w:szCs w:val="22"/>
        </w:rPr>
        <w:tab/>
      </w:r>
      <w:r w:rsidR="0005516B">
        <w:rPr>
          <w:rFonts w:ascii="Arial" w:hAnsi="Arial" w:cs="Arial"/>
          <w:sz w:val="22"/>
          <w:szCs w:val="22"/>
        </w:rPr>
        <w:tab/>
      </w:r>
      <w:r w:rsidRPr="00C06828">
        <w:rPr>
          <w:rFonts w:ascii="Arial" w:hAnsi="Arial" w:cs="Arial"/>
          <w:sz w:val="22"/>
          <w:szCs w:val="22"/>
        </w:rPr>
        <w:t>Załącznik Nr 2</w:t>
      </w:r>
    </w:p>
    <w:p w14:paraId="2BC961D3" w14:textId="3BD1E585" w:rsidR="003D696A" w:rsidRPr="00A31EDA" w:rsidRDefault="00CA329B" w:rsidP="001D014F">
      <w:pPr>
        <w:numPr>
          <w:ilvl w:val="0"/>
          <w:numId w:val="44"/>
        </w:numPr>
        <w:suppressAutoHyphens/>
        <w:spacing w:line="276" w:lineRule="auto"/>
        <w:rPr>
          <w:rFonts w:ascii="Arial" w:hAnsi="Arial" w:cs="Arial"/>
          <w:sz w:val="22"/>
          <w:szCs w:val="22"/>
        </w:rPr>
      </w:pPr>
      <w:bookmarkStart w:id="61"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05516B">
        <w:rPr>
          <w:rFonts w:ascii="Arial" w:hAnsi="Arial" w:cs="Arial"/>
          <w:sz w:val="22"/>
          <w:szCs w:val="22"/>
        </w:rPr>
        <w:tab/>
      </w:r>
      <w:r w:rsidRPr="00C06828">
        <w:rPr>
          <w:rFonts w:ascii="Arial" w:hAnsi="Arial" w:cs="Arial"/>
          <w:sz w:val="22"/>
          <w:szCs w:val="22"/>
        </w:rPr>
        <w:t>Załącznik Nr 3</w:t>
      </w:r>
      <w:bookmarkEnd w:id="61"/>
    </w:p>
    <w:p w14:paraId="08A5344D" w14:textId="7E5EF22F" w:rsidR="002524A6" w:rsidRPr="00C06828" w:rsidRDefault="00CA329B" w:rsidP="001D014F">
      <w:pPr>
        <w:numPr>
          <w:ilvl w:val="0"/>
          <w:numId w:val="44"/>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5516B">
        <w:rPr>
          <w:rFonts w:ascii="Arial" w:hAnsi="Arial" w:cs="Arial"/>
          <w:sz w:val="22"/>
          <w:szCs w:val="22"/>
        </w:rPr>
        <w:tab/>
      </w:r>
      <w:r w:rsidRPr="00C06828">
        <w:rPr>
          <w:rFonts w:ascii="Arial" w:hAnsi="Arial" w:cs="Arial"/>
          <w:sz w:val="22"/>
          <w:szCs w:val="22"/>
        </w:rPr>
        <w:t xml:space="preserve">Załącznik Nr </w:t>
      </w:r>
      <w:r w:rsidR="001C002C">
        <w:rPr>
          <w:rFonts w:ascii="Arial" w:hAnsi="Arial" w:cs="Arial"/>
          <w:sz w:val="22"/>
          <w:szCs w:val="22"/>
        </w:rPr>
        <w:t>4</w:t>
      </w:r>
    </w:p>
    <w:p w14:paraId="1776F6A1" w14:textId="1B7DF13C" w:rsidR="00CA329B" w:rsidRPr="004B31A1" w:rsidRDefault="00D05B2C" w:rsidP="001D014F">
      <w:pPr>
        <w:pStyle w:val="Akapitzlist"/>
        <w:numPr>
          <w:ilvl w:val="0"/>
          <w:numId w:val="44"/>
        </w:numPr>
        <w:spacing w:after="0" w:line="276" w:lineRule="auto"/>
        <w:jc w:val="both"/>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135D01">
        <w:rPr>
          <w:rFonts w:ascii="Arial" w:hAnsi="Arial" w:cs="Arial"/>
        </w:rPr>
        <w:tab/>
      </w:r>
      <w:r w:rsidR="0005516B">
        <w:rPr>
          <w:rFonts w:ascii="Arial" w:hAnsi="Arial" w:cs="Arial"/>
        </w:rPr>
        <w:tab/>
      </w:r>
      <w:r w:rsidRPr="00C06828">
        <w:rPr>
          <w:rFonts w:ascii="Arial" w:eastAsia="Times New Roman" w:hAnsi="Arial" w:cs="Arial"/>
          <w:lang w:eastAsia="pl-PL"/>
        </w:rPr>
        <w:t xml:space="preserve">Załącznik Nr </w:t>
      </w:r>
      <w:r>
        <w:rPr>
          <w:rFonts w:ascii="Arial" w:eastAsia="Times New Roman" w:hAnsi="Arial" w:cs="Arial"/>
          <w:lang w:eastAsia="pl-PL"/>
        </w:rPr>
        <w:t>5</w:t>
      </w:r>
      <w:r w:rsidR="00135D01">
        <w:rPr>
          <w:rFonts w:ascii="Arial" w:hAnsi="Arial" w:cs="Arial"/>
        </w:rPr>
        <w:tab/>
      </w:r>
    </w:p>
    <w:p w14:paraId="3B610996" w14:textId="499C3D86" w:rsidR="004B31A1" w:rsidRPr="00C06828" w:rsidRDefault="00945061" w:rsidP="001D014F">
      <w:pPr>
        <w:pStyle w:val="Akapitzlist"/>
        <w:numPr>
          <w:ilvl w:val="0"/>
          <w:numId w:val="44"/>
        </w:numPr>
        <w:spacing w:after="0" w:line="276" w:lineRule="auto"/>
        <w:jc w:val="both"/>
        <w:rPr>
          <w:rFonts w:ascii="Arial" w:hAnsi="Arial" w:cs="Arial"/>
        </w:rPr>
      </w:pPr>
      <w:r>
        <w:rPr>
          <w:rFonts w:ascii="Arial" w:hAnsi="Arial" w:cs="Arial"/>
        </w:rPr>
        <w:t>Projekt umowy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5516B">
        <w:rPr>
          <w:rFonts w:ascii="Arial" w:hAnsi="Arial" w:cs="Arial"/>
        </w:rPr>
        <w:tab/>
      </w:r>
      <w:r>
        <w:rPr>
          <w:rFonts w:ascii="Arial" w:hAnsi="Arial" w:cs="Arial"/>
        </w:rPr>
        <w:t>Załącznik Nr 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6"/>
      <w:footerReference w:type="default" r:id="rId27"/>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5F3EEE" w:rsidRDefault="005F3EEE">
      <w:r>
        <w:separator/>
      </w:r>
    </w:p>
  </w:endnote>
  <w:endnote w:type="continuationSeparator" w:id="0">
    <w:p w14:paraId="4414225B" w14:textId="77777777" w:rsidR="005F3EEE" w:rsidRDefault="005F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5F3EEE" w:rsidRPr="00A7566D" w:rsidRDefault="005F3EEE">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5F3EEE" w:rsidRDefault="005F3EEE">
      <w:r>
        <w:separator/>
      </w:r>
    </w:p>
  </w:footnote>
  <w:footnote w:type="continuationSeparator" w:id="0">
    <w:p w14:paraId="7FB2CFA4" w14:textId="77777777" w:rsidR="005F3EEE" w:rsidRDefault="005F3EEE">
      <w:r>
        <w:continuationSeparator/>
      </w:r>
    </w:p>
  </w:footnote>
  <w:footnote w:id="1">
    <w:p w14:paraId="5A0B639E" w14:textId="77777777" w:rsidR="005F3EEE" w:rsidRPr="004E7EEC" w:rsidRDefault="005F3EEE"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5F3EEE" w:rsidRPr="00747162" w:rsidRDefault="005F3EEE">
    <w:pPr>
      <w:pStyle w:val="Nagwek"/>
      <w:jc w:val="center"/>
      <w:rPr>
        <w:rFonts w:ascii="Arial" w:hAnsi="Arial" w:cs="Arial"/>
        <w:sz w:val="20"/>
        <w:szCs w:val="20"/>
      </w:rPr>
    </w:pPr>
    <w:r w:rsidRPr="00747162">
      <w:rPr>
        <w:rFonts w:ascii="Arial" w:hAnsi="Arial" w:cs="Arial"/>
        <w:sz w:val="20"/>
        <w:szCs w:val="20"/>
      </w:rPr>
      <w:t>SWZ</w:t>
    </w:r>
  </w:p>
  <w:p w14:paraId="37FC6DB6" w14:textId="77777777" w:rsidR="005F3EEE" w:rsidRDefault="005F3EEE">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B26D026"/>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E3B9C"/>
    <w:multiLevelType w:val="hybridMultilevel"/>
    <w:tmpl w:val="1CFC7468"/>
    <w:lvl w:ilvl="0" w:tplc="13E491D2">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36F69"/>
    <w:multiLevelType w:val="hybridMultilevel"/>
    <w:tmpl w:val="D2F8120E"/>
    <w:lvl w:ilvl="0" w:tplc="E2E4031A">
      <w:start w:val="1"/>
      <w:numFmt w:val="decimal"/>
      <w:lvlText w:val="%1)"/>
      <w:lvlJc w:val="left"/>
      <w:pPr>
        <w:ind w:left="1440" w:hanging="360"/>
      </w:pPr>
      <w:rPr>
        <w:rFonts w:ascii="Arial" w:hAnsi="Arial" w:cs="Arial" w:hint="default"/>
        <w:b/>
        <w:i w:val="0"/>
        <w:strike w:val="0"/>
        <w:dstrike w:val="0"/>
        <w:color w:val="000000"/>
        <w:sz w:val="20"/>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68A63FC"/>
    <w:multiLevelType w:val="hybridMultilevel"/>
    <w:tmpl w:val="09BCB0E6"/>
    <w:lvl w:ilvl="0" w:tplc="0E841EB2">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068A6"/>
    <w:multiLevelType w:val="hybridMultilevel"/>
    <w:tmpl w:val="CE6ED378"/>
    <w:lvl w:ilvl="0" w:tplc="073256F8">
      <w:start w:val="4"/>
      <w:numFmt w:val="decimal"/>
      <w:lvlText w:val="%1)"/>
      <w:lvlJc w:val="left"/>
      <w:pPr>
        <w:tabs>
          <w:tab w:val="num" w:pos="1134"/>
        </w:tabs>
        <w:ind w:left="1134" w:hanging="414"/>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8"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362FFB"/>
    <w:multiLevelType w:val="hybridMultilevel"/>
    <w:tmpl w:val="D6062756"/>
    <w:lvl w:ilvl="0" w:tplc="6AAEFE98">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A25FF"/>
    <w:multiLevelType w:val="hybridMultilevel"/>
    <w:tmpl w:val="24E84738"/>
    <w:lvl w:ilvl="0" w:tplc="CF187462">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5340C5"/>
    <w:multiLevelType w:val="hybridMultilevel"/>
    <w:tmpl w:val="C2723ABA"/>
    <w:lvl w:ilvl="0" w:tplc="029C8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515E4"/>
    <w:multiLevelType w:val="hybridMultilevel"/>
    <w:tmpl w:val="EF6A45AC"/>
    <w:lvl w:ilvl="0" w:tplc="377E267C">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3C53015D"/>
    <w:multiLevelType w:val="hybridMultilevel"/>
    <w:tmpl w:val="1E4CCBAE"/>
    <w:lvl w:ilvl="0" w:tplc="45B46906">
      <w:start w:val="1"/>
      <w:numFmt w:val="decimal"/>
      <w:pStyle w:val="Nagwek2"/>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FEB69F2"/>
    <w:multiLevelType w:val="hybridMultilevel"/>
    <w:tmpl w:val="7AEAC10E"/>
    <w:lvl w:ilvl="0" w:tplc="87347F3A">
      <w:start w:val="1"/>
      <w:numFmt w:val="decimal"/>
      <w:lvlText w:val="%1)"/>
      <w:lvlJc w:val="left"/>
      <w:pPr>
        <w:tabs>
          <w:tab w:val="num" w:pos="1134"/>
        </w:tabs>
        <w:ind w:left="1134" w:hanging="414"/>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3E454DB"/>
    <w:multiLevelType w:val="hybridMultilevel"/>
    <w:tmpl w:val="C2723ABA"/>
    <w:lvl w:ilvl="0" w:tplc="029C8B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46707880"/>
    <w:multiLevelType w:val="hybridMultilevel"/>
    <w:tmpl w:val="C33EC1C2"/>
    <w:lvl w:ilvl="0" w:tplc="53E61DD0">
      <w:start w:val="1"/>
      <w:numFmt w:val="decimal"/>
      <w:lvlText w:val="%1)"/>
      <w:lvlJc w:val="left"/>
      <w:pPr>
        <w:tabs>
          <w:tab w:val="num" w:pos="1134"/>
        </w:tabs>
        <w:ind w:left="1134" w:hanging="414"/>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7C3663"/>
    <w:multiLevelType w:val="hybridMultilevel"/>
    <w:tmpl w:val="7194C6BE"/>
    <w:lvl w:ilvl="0" w:tplc="9118B40A">
      <w:start w:val="9"/>
      <w:numFmt w:val="decimal"/>
      <w:lvlText w:val="%1."/>
      <w:lvlJc w:val="left"/>
      <w:pPr>
        <w:tabs>
          <w:tab w:val="num" w:pos="714"/>
        </w:tabs>
        <w:ind w:left="717"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B81AB3"/>
    <w:multiLevelType w:val="hybridMultilevel"/>
    <w:tmpl w:val="CD0C01F2"/>
    <w:lvl w:ilvl="0" w:tplc="CCBC032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2"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8E59A5"/>
    <w:multiLevelType w:val="hybridMultilevel"/>
    <w:tmpl w:val="E5E4D900"/>
    <w:lvl w:ilvl="0" w:tplc="B57A84E6">
      <w:start w:val="1"/>
      <w:numFmt w:val="lowerLetter"/>
      <w:suff w:val="space"/>
      <w:lvlText w:val="%1)"/>
      <w:lvlJc w:val="left"/>
      <w:pPr>
        <w:ind w:left="1418" w:hanging="284"/>
      </w:pPr>
      <w:rPr>
        <w:rFonts w:ascii="Arial" w:hAnsi="Arial" w:cs="Times New Roman" w:hint="default"/>
        <w:b w:val="0"/>
        <w:i w:val="0"/>
        <w:color w:val="auto"/>
        <w:sz w:val="22"/>
        <w:szCs w:val="22"/>
      </w:r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55"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00A10E4"/>
    <w:multiLevelType w:val="hybridMultilevel"/>
    <w:tmpl w:val="5A9C9520"/>
    <w:lvl w:ilvl="0" w:tplc="C0341362">
      <w:start w:val="1"/>
      <w:numFmt w:val="bullet"/>
      <w:lvlText w:val=""/>
      <w:lvlJc w:val="left"/>
      <w:pPr>
        <w:tabs>
          <w:tab w:val="num" w:pos="720"/>
        </w:tabs>
        <w:ind w:left="1134" w:hanging="414"/>
      </w:pPr>
      <w:rPr>
        <w:rFonts w:ascii="Symbol" w:hAnsi="Symbol" w:hint="default"/>
        <w:b w:val="0"/>
        <w:i w:val="0"/>
        <w:color w:val="auto"/>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43C7917"/>
    <w:multiLevelType w:val="hybridMultilevel"/>
    <w:tmpl w:val="8E4A2D74"/>
    <w:lvl w:ilvl="0" w:tplc="E2E4031A">
      <w:start w:val="1"/>
      <w:numFmt w:val="decimal"/>
      <w:lvlText w:val="%1)"/>
      <w:lvlJc w:val="left"/>
      <w:pPr>
        <w:ind w:left="1077" w:hanging="360"/>
      </w:pPr>
      <w:rPr>
        <w:rFonts w:ascii="Arial" w:hAnsi="Arial" w:cs="Arial" w:hint="default"/>
        <w:b/>
        <w:i w:val="0"/>
        <w:strike w:val="0"/>
        <w:dstrike w:val="0"/>
        <w:color w:val="000000"/>
        <w:sz w:val="20"/>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BB2C8B"/>
    <w:multiLevelType w:val="hybridMultilevel"/>
    <w:tmpl w:val="0AA24E92"/>
    <w:lvl w:ilvl="0" w:tplc="C6961DE2">
      <w:start w:val="1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79133292"/>
    <w:multiLevelType w:val="hybridMultilevel"/>
    <w:tmpl w:val="F2EE1826"/>
    <w:lvl w:ilvl="0" w:tplc="9B6ABC72">
      <w:start w:val="1"/>
      <w:numFmt w:val="decimal"/>
      <w:suff w:val="space"/>
      <w:lvlText w:val="%1."/>
      <w:lvlJc w:val="left"/>
      <w:pPr>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241B46"/>
    <w:multiLevelType w:val="hybridMultilevel"/>
    <w:tmpl w:val="0FC8F212"/>
    <w:lvl w:ilvl="0" w:tplc="83A8671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5"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7"/>
  </w:num>
  <w:num w:numId="2">
    <w:abstractNumId w:val="27"/>
  </w:num>
  <w:num w:numId="3">
    <w:abstractNumId w:val="71"/>
  </w:num>
  <w:num w:numId="4">
    <w:abstractNumId w:val="75"/>
  </w:num>
  <w:num w:numId="5">
    <w:abstractNumId w:val="61"/>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5"/>
  </w:num>
  <w:num w:numId="9">
    <w:abstractNumId w:val="36"/>
  </w:num>
  <w:num w:numId="10">
    <w:abstractNumId w:val="73"/>
  </w:num>
  <w:num w:numId="11">
    <w:abstractNumId w:val="5"/>
  </w:num>
  <w:num w:numId="12">
    <w:abstractNumId w:val="66"/>
  </w:num>
  <w:num w:numId="13">
    <w:abstractNumId w:val="68"/>
  </w:num>
  <w:num w:numId="14">
    <w:abstractNumId w:val="40"/>
  </w:num>
  <w:num w:numId="15">
    <w:abstractNumId w:val="59"/>
  </w:num>
  <w:num w:numId="16">
    <w:abstractNumId w:val="69"/>
  </w:num>
  <w:num w:numId="17">
    <w:abstractNumId w:val="53"/>
  </w:num>
  <w:num w:numId="18">
    <w:abstractNumId w:val="55"/>
  </w:num>
  <w:num w:numId="19">
    <w:abstractNumId w:val="29"/>
  </w:num>
  <w:num w:numId="20">
    <w:abstractNumId w:val="44"/>
  </w:num>
  <w:num w:numId="21">
    <w:abstractNumId w:val="72"/>
  </w:num>
  <w:num w:numId="22">
    <w:abstractNumId w:val="48"/>
  </w:num>
  <w:num w:numId="23">
    <w:abstractNumId w:val="42"/>
  </w:num>
  <w:num w:numId="24">
    <w:abstractNumId w:val="49"/>
  </w:num>
  <w:num w:numId="25">
    <w:abstractNumId w:val="20"/>
  </w:num>
  <w:num w:numId="26">
    <w:abstractNumId w:val="58"/>
  </w:num>
  <w:num w:numId="27">
    <w:abstractNumId w:val="63"/>
  </w:num>
  <w:num w:numId="28">
    <w:abstractNumId w:val="37"/>
  </w:num>
  <w:num w:numId="29">
    <w:abstractNumId w:val="15"/>
  </w:num>
  <w:num w:numId="30">
    <w:abstractNumId w:val="9"/>
  </w:num>
  <w:num w:numId="31">
    <w:abstractNumId w:val="25"/>
  </w:num>
  <w:num w:numId="32">
    <w:abstractNumId w:val="7"/>
  </w:num>
  <w:num w:numId="33">
    <w:abstractNumId w:val="38"/>
  </w:num>
  <w:num w:numId="34">
    <w:abstractNumId w:val="28"/>
  </w:num>
  <w:num w:numId="35">
    <w:abstractNumId w:val="31"/>
  </w:num>
  <w:num w:numId="36">
    <w:abstractNumId w:val="6"/>
  </w:num>
  <w:num w:numId="37">
    <w:abstractNumId w:val="43"/>
  </w:num>
  <w:num w:numId="38">
    <w:abstractNumId w:val="52"/>
  </w:num>
  <w:num w:numId="39">
    <w:abstractNumId w:val="8"/>
  </w:num>
  <w:num w:numId="40">
    <w:abstractNumId w:val="39"/>
  </w:num>
  <w:num w:numId="41">
    <w:abstractNumId w:val="34"/>
  </w:num>
  <w:num w:numId="42">
    <w:abstractNumId w:val="50"/>
  </w:num>
  <w:num w:numId="43">
    <w:abstractNumId w:val="22"/>
  </w:num>
  <w:num w:numId="44">
    <w:abstractNumId w:val="1"/>
  </w:num>
  <w:num w:numId="45">
    <w:abstractNumId w:val="57"/>
  </w:num>
  <w:num w:numId="46">
    <w:abstractNumId w:val="11"/>
  </w:num>
  <w:num w:numId="47">
    <w:abstractNumId w:val="67"/>
  </w:num>
  <w:num w:numId="48">
    <w:abstractNumId w:val="74"/>
  </w:num>
  <w:num w:numId="49">
    <w:abstractNumId w:val="33"/>
  </w:num>
  <w:num w:numId="50">
    <w:abstractNumId w:val="18"/>
  </w:num>
  <w:num w:numId="51">
    <w:abstractNumId w:val="26"/>
  </w:num>
  <w:num w:numId="52">
    <w:abstractNumId w:val="56"/>
  </w:num>
  <w:num w:numId="53">
    <w:abstractNumId w:val="13"/>
  </w:num>
  <w:num w:numId="54">
    <w:abstractNumId w:val="3"/>
  </w:num>
  <w:num w:numId="55">
    <w:abstractNumId w:val="45"/>
  </w:num>
  <w:num w:numId="56">
    <w:abstractNumId w:val="54"/>
  </w:num>
  <w:num w:numId="57">
    <w:abstractNumId w:val="0"/>
  </w:num>
  <w:num w:numId="58">
    <w:abstractNumId w:val="19"/>
  </w:num>
  <w:num w:numId="59">
    <w:abstractNumId w:val="16"/>
  </w:num>
  <w:num w:numId="60">
    <w:abstractNumId w:val="23"/>
  </w:num>
  <w:num w:numId="61">
    <w:abstractNumId w:val="30"/>
  </w:num>
  <w:num w:numId="62">
    <w:abstractNumId w:val="46"/>
  </w:num>
  <w:num w:numId="63">
    <w:abstractNumId w:val="62"/>
  </w:num>
  <w:num w:numId="64">
    <w:abstractNumId w:val="14"/>
  </w:num>
  <w:num w:numId="65">
    <w:abstractNumId w:val="70"/>
  </w:num>
  <w:num w:numId="66">
    <w:abstractNumId w:val="51"/>
  </w:num>
  <w:num w:numId="67">
    <w:abstractNumId w:val="60"/>
  </w:num>
  <w:num w:numId="68">
    <w:abstractNumId w:val="10"/>
  </w:num>
  <w:num w:numId="69">
    <w:abstractNumId w:val="41"/>
  </w:num>
  <w:num w:numId="70">
    <w:abstractNumId w:val="12"/>
  </w:num>
  <w:num w:numId="71">
    <w:abstractNumId w:val="4"/>
  </w:num>
  <w:num w:numId="72">
    <w:abstractNumId w:val="65"/>
  </w:num>
  <w:num w:numId="73">
    <w:abstractNumId w:val="2"/>
  </w:num>
  <w:num w:numId="74">
    <w:abstractNumId w:val="21"/>
  </w:num>
  <w:num w:numId="75">
    <w:abstractNumId w:val="47"/>
  </w:num>
  <w:num w:numId="76">
    <w:abstractNumId w:val="37"/>
    <w:lvlOverride w:ilvl="0">
      <w:startOverride w:val="12"/>
    </w:lvlOverride>
  </w:num>
  <w:num w:numId="77">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67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1A0A"/>
    <w:rsid w:val="0000479C"/>
    <w:rsid w:val="00004D89"/>
    <w:rsid w:val="00005390"/>
    <w:rsid w:val="0000625E"/>
    <w:rsid w:val="00006659"/>
    <w:rsid w:val="000067E5"/>
    <w:rsid w:val="00006CC3"/>
    <w:rsid w:val="00007A6B"/>
    <w:rsid w:val="00007B5A"/>
    <w:rsid w:val="000109DB"/>
    <w:rsid w:val="00010AC0"/>
    <w:rsid w:val="00010F81"/>
    <w:rsid w:val="00012833"/>
    <w:rsid w:val="00015ACF"/>
    <w:rsid w:val="00016AB3"/>
    <w:rsid w:val="00017967"/>
    <w:rsid w:val="0002045A"/>
    <w:rsid w:val="00020FF3"/>
    <w:rsid w:val="00023C44"/>
    <w:rsid w:val="000240BB"/>
    <w:rsid w:val="00026453"/>
    <w:rsid w:val="00026E29"/>
    <w:rsid w:val="00027F7A"/>
    <w:rsid w:val="00031855"/>
    <w:rsid w:val="00032D0B"/>
    <w:rsid w:val="00032F08"/>
    <w:rsid w:val="00034BE7"/>
    <w:rsid w:val="00034D0C"/>
    <w:rsid w:val="00034D1A"/>
    <w:rsid w:val="00035C6F"/>
    <w:rsid w:val="0004094C"/>
    <w:rsid w:val="000410F2"/>
    <w:rsid w:val="0004201E"/>
    <w:rsid w:val="00042590"/>
    <w:rsid w:val="00042892"/>
    <w:rsid w:val="000449A6"/>
    <w:rsid w:val="00044D2A"/>
    <w:rsid w:val="000471B4"/>
    <w:rsid w:val="00047FE9"/>
    <w:rsid w:val="00050901"/>
    <w:rsid w:val="0005225E"/>
    <w:rsid w:val="0005256F"/>
    <w:rsid w:val="00053D1D"/>
    <w:rsid w:val="00054CB2"/>
    <w:rsid w:val="0005516B"/>
    <w:rsid w:val="0005660E"/>
    <w:rsid w:val="000571B5"/>
    <w:rsid w:val="0005779B"/>
    <w:rsid w:val="00064DFB"/>
    <w:rsid w:val="000666AF"/>
    <w:rsid w:val="00066BEA"/>
    <w:rsid w:val="000708D5"/>
    <w:rsid w:val="00072CAD"/>
    <w:rsid w:val="00077A57"/>
    <w:rsid w:val="00080783"/>
    <w:rsid w:val="00082134"/>
    <w:rsid w:val="0008360F"/>
    <w:rsid w:val="00083760"/>
    <w:rsid w:val="00084F45"/>
    <w:rsid w:val="00097385"/>
    <w:rsid w:val="000A1736"/>
    <w:rsid w:val="000A1FA8"/>
    <w:rsid w:val="000A2E0B"/>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4A04"/>
    <w:rsid w:val="000C63A2"/>
    <w:rsid w:val="000C646D"/>
    <w:rsid w:val="000C6766"/>
    <w:rsid w:val="000C6AD9"/>
    <w:rsid w:val="000C732C"/>
    <w:rsid w:val="000C7E0B"/>
    <w:rsid w:val="000D3BC4"/>
    <w:rsid w:val="000D3CDC"/>
    <w:rsid w:val="000D5942"/>
    <w:rsid w:val="000D59F0"/>
    <w:rsid w:val="000D6BD8"/>
    <w:rsid w:val="000D77B8"/>
    <w:rsid w:val="000E0329"/>
    <w:rsid w:val="000E1224"/>
    <w:rsid w:val="000E35DC"/>
    <w:rsid w:val="000E3941"/>
    <w:rsid w:val="000E3D8A"/>
    <w:rsid w:val="000E6244"/>
    <w:rsid w:val="000E6933"/>
    <w:rsid w:val="000E6CC5"/>
    <w:rsid w:val="000E7320"/>
    <w:rsid w:val="000E7443"/>
    <w:rsid w:val="000E7BD9"/>
    <w:rsid w:val="000F00E2"/>
    <w:rsid w:val="000F01D8"/>
    <w:rsid w:val="000F2B8F"/>
    <w:rsid w:val="000F33AF"/>
    <w:rsid w:val="000F399C"/>
    <w:rsid w:val="000F3D36"/>
    <w:rsid w:val="000F448B"/>
    <w:rsid w:val="000F4EC9"/>
    <w:rsid w:val="000F4F5C"/>
    <w:rsid w:val="000F53AD"/>
    <w:rsid w:val="000F58E3"/>
    <w:rsid w:val="000F6A89"/>
    <w:rsid w:val="001010FD"/>
    <w:rsid w:val="00103EB5"/>
    <w:rsid w:val="0010472E"/>
    <w:rsid w:val="00105E7F"/>
    <w:rsid w:val="00113769"/>
    <w:rsid w:val="00113B38"/>
    <w:rsid w:val="00115A2A"/>
    <w:rsid w:val="00120081"/>
    <w:rsid w:val="00120B90"/>
    <w:rsid w:val="001217B3"/>
    <w:rsid w:val="00122F89"/>
    <w:rsid w:val="00123182"/>
    <w:rsid w:val="00125A9A"/>
    <w:rsid w:val="00126357"/>
    <w:rsid w:val="00126AB4"/>
    <w:rsid w:val="00126BD9"/>
    <w:rsid w:val="00127036"/>
    <w:rsid w:val="00131978"/>
    <w:rsid w:val="00132188"/>
    <w:rsid w:val="00132D00"/>
    <w:rsid w:val="0013434C"/>
    <w:rsid w:val="001350D3"/>
    <w:rsid w:val="00135D01"/>
    <w:rsid w:val="001364A9"/>
    <w:rsid w:val="0013695F"/>
    <w:rsid w:val="001378F4"/>
    <w:rsid w:val="00141479"/>
    <w:rsid w:val="001415D9"/>
    <w:rsid w:val="00141A13"/>
    <w:rsid w:val="00141C5E"/>
    <w:rsid w:val="00142A19"/>
    <w:rsid w:val="00142B05"/>
    <w:rsid w:val="00145563"/>
    <w:rsid w:val="00146846"/>
    <w:rsid w:val="00146D50"/>
    <w:rsid w:val="00147B42"/>
    <w:rsid w:val="00147EBA"/>
    <w:rsid w:val="00150032"/>
    <w:rsid w:val="00151AE2"/>
    <w:rsid w:val="001542F3"/>
    <w:rsid w:val="00154350"/>
    <w:rsid w:val="00155F04"/>
    <w:rsid w:val="00160949"/>
    <w:rsid w:val="00162FDD"/>
    <w:rsid w:val="001644FA"/>
    <w:rsid w:val="00164831"/>
    <w:rsid w:val="00164E1E"/>
    <w:rsid w:val="00166D38"/>
    <w:rsid w:val="001710EF"/>
    <w:rsid w:val="00171BFC"/>
    <w:rsid w:val="00173020"/>
    <w:rsid w:val="00173EF1"/>
    <w:rsid w:val="001757DF"/>
    <w:rsid w:val="00181684"/>
    <w:rsid w:val="00181860"/>
    <w:rsid w:val="00181A71"/>
    <w:rsid w:val="001820BC"/>
    <w:rsid w:val="0018355C"/>
    <w:rsid w:val="0018407C"/>
    <w:rsid w:val="001849E2"/>
    <w:rsid w:val="00187796"/>
    <w:rsid w:val="0019009D"/>
    <w:rsid w:val="00191475"/>
    <w:rsid w:val="0019225F"/>
    <w:rsid w:val="00192983"/>
    <w:rsid w:val="00194733"/>
    <w:rsid w:val="00194EF2"/>
    <w:rsid w:val="00196715"/>
    <w:rsid w:val="00197E45"/>
    <w:rsid w:val="001A0AD3"/>
    <w:rsid w:val="001A1DD3"/>
    <w:rsid w:val="001A25ED"/>
    <w:rsid w:val="001A44A0"/>
    <w:rsid w:val="001A621C"/>
    <w:rsid w:val="001A6343"/>
    <w:rsid w:val="001B092D"/>
    <w:rsid w:val="001B1536"/>
    <w:rsid w:val="001B3F5E"/>
    <w:rsid w:val="001B42B7"/>
    <w:rsid w:val="001B6A19"/>
    <w:rsid w:val="001B6FDB"/>
    <w:rsid w:val="001B72DC"/>
    <w:rsid w:val="001B7BC7"/>
    <w:rsid w:val="001C002C"/>
    <w:rsid w:val="001C163E"/>
    <w:rsid w:val="001C1DF2"/>
    <w:rsid w:val="001C30E8"/>
    <w:rsid w:val="001C5986"/>
    <w:rsid w:val="001C62E4"/>
    <w:rsid w:val="001C6E9B"/>
    <w:rsid w:val="001D014F"/>
    <w:rsid w:val="001D042A"/>
    <w:rsid w:val="001D1B3D"/>
    <w:rsid w:val="001D26F5"/>
    <w:rsid w:val="001D28AB"/>
    <w:rsid w:val="001D2ADE"/>
    <w:rsid w:val="001D34BD"/>
    <w:rsid w:val="001D4E6E"/>
    <w:rsid w:val="001D5CFC"/>
    <w:rsid w:val="001D687A"/>
    <w:rsid w:val="001D76D8"/>
    <w:rsid w:val="001E008B"/>
    <w:rsid w:val="001E3201"/>
    <w:rsid w:val="001E4812"/>
    <w:rsid w:val="001E4CE2"/>
    <w:rsid w:val="001E5C8E"/>
    <w:rsid w:val="001E62F2"/>
    <w:rsid w:val="001E66C0"/>
    <w:rsid w:val="001E7358"/>
    <w:rsid w:val="001E7B81"/>
    <w:rsid w:val="001F074C"/>
    <w:rsid w:val="001F1894"/>
    <w:rsid w:val="001F32EE"/>
    <w:rsid w:val="001F3363"/>
    <w:rsid w:val="001F5422"/>
    <w:rsid w:val="001F5978"/>
    <w:rsid w:val="001F6159"/>
    <w:rsid w:val="001F7025"/>
    <w:rsid w:val="001F7700"/>
    <w:rsid w:val="002007BD"/>
    <w:rsid w:val="00201D7C"/>
    <w:rsid w:val="0020449B"/>
    <w:rsid w:val="00204700"/>
    <w:rsid w:val="00204D49"/>
    <w:rsid w:val="00207C59"/>
    <w:rsid w:val="00211AFD"/>
    <w:rsid w:val="00214885"/>
    <w:rsid w:val="00215290"/>
    <w:rsid w:val="002155A9"/>
    <w:rsid w:val="00215676"/>
    <w:rsid w:val="00220163"/>
    <w:rsid w:val="00221756"/>
    <w:rsid w:val="00221EFE"/>
    <w:rsid w:val="0022231D"/>
    <w:rsid w:val="002238C6"/>
    <w:rsid w:val="002239C2"/>
    <w:rsid w:val="00223EF2"/>
    <w:rsid w:val="002261CA"/>
    <w:rsid w:val="00226754"/>
    <w:rsid w:val="00226872"/>
    <w:rsid w:val="00226999"/>
    <w:rsid w:val="00231A62"/>
    <w:rsid w:val="00232A9D"/>
    <w:rsid w:val="00232EF6"/>
    <w:rsid w:val="002332B8"/>
    <w:rsid w:val="0023426F"/>
    <w:rsid w:val="0023683F"/>
    <w:rsid w:val="0023697B"/>
    <w:rsid w:val="00237A2B"/>
    <w:rsid w:val="00237BA5"/>
    <w:rsid w:val="0024070B"/>
    <w:rsid w:val="002411EF"/>
    <w:rsid w:val="0024270A"/>
    <w:rsid w:val="00243FB4"/>
    <w:rsid w:val="00244E9B"/>
    <w:rsid w:val="002457DC"/>
    <w:rsid w:val="0024583D"/>
    <w:rsid w:val="002460E4"/>
    <w:rsid w:val="0024673F"/>
    <w:rsid w:val="00246F52"/>
    <w:rsid w:val="00247EC5"/>
    <w:rsid w:val="00250E3F"/>
    <w:rsid w:val="002510F7"/>
    <w:rsid w:val="00251F09"/>
    <w:rsid w:val="00251F1A"/>
    <w:rsid w:val="002524A6"/>
    <w:rsid w:val="00255E92"/>
    <w:rsid w:val="002567F8"/>
    <w:rsid w:val="00257307"/>
    <w:rsid w:val="00260B0C"/>
    <w:rsid w:val="0026146C"/>
    <w:rsid w:val="00261BE1"/>
    <w:rsid w:val="00263659"/>
    <w:rsid w:val="00263EFE"/>
    <w:rsid w:val="00271C31"/>
    <w:rsid w:val="00272B34"/>
    <w:rsid w:val="002733C3"/>
    <w:rsid w:val="00273A19"/>
    <w:rsid w:val="002746F7"/>
    <w:rsid w:val="00274ABB"/>
    <w:rsid w:val="00274CDD"/>
    <w:rsid w:val="00276A2B"/>
    <w:rsid w:val="00277009"/>
    <w:rsid w:val="0028061C"/>
    <w:rsid w:val="0028253E"/>
    <w:rsid w:val="00282A40"/>
    <w:rsid w:val="00282CFE"/>
    <w:rsid w:val="002852AF"/>
    <w:rsid w:val="002870AB"/>
    <w:rsid w:val="00287BA3"/>
    <w:rsid w:val="0029107F"/>
    <w:rsid w:val="00291F6F"/>
    <w:rsid w:val="00293330"/>
    <w:rsid w:val="002947F3"/>
    <w:rsid w:val="00294C0D"/>
    <w:rsid w:val="00295BC2"/>
    <w:rsid w:val="0029603D"/>
    <w:rsid w:val="002962E0"/>
    <w:rsid w:val="002963F2"/>
    <w:rsid w:val="002970DD"/>
    <w:rsid w:val="00297D22"/>
    <w:rsid w:val="002A0EA5"/>
    <w:rsid w:val="002A29FE"/>
    <w:rsid w:val="002A2D4A"/>
    <w:rsid w:val="002A5762"/>
    <w:rsid w:val="002A5C94"/>
    <w:rsid w:val="002A6ADD"/>
    <w:rsid w:val="002A77AD"/>
    <w:rsid w:val="002B03CD"/>
    <w:rsid w:val="002B03E9"/>
    <w:rsid w:val="002B22BF"/>
    <w:rsid w:val="002B39CB"/>
    <w:rsid w:val="002B4859"/>
    <w:rsid w:val="002B4E91"/>
    <w:rsid w:val="002B545C"/>
    <w:rsid w:val="002B5F6E"/>
    <w:rsid w:val="002B65F3"/>
    <w:rsid w:val="002B7B51"/>
    <w:rsid w:val="002B7F68"/>
    <w:rsid w:val="002C001D"/>
    <w:rsid w:val="002C0D8E"/>
    <w:rsid w:val="002C68D9"/>
    <w:rsid w:val="002D356D"/>
    <w:rsid w:val="002D3CE5"/>
    <w:rsid w:val="002D43BB"/>
    <w:rsid w:val="002D4747"/>
    <w:rsid w:val="002D5D0F"/>
    <w:rsid w:val="002D7491"/>
    <w:rsid w:val="002D7FD4"/>
    <w:rsid w:val="002E237F"/>
    <w:rsid w:val="002E2608"/>
    <w:rsid w:val="002E28DA"/>
    <w:rsid w:val="002E4275"/>
    <w:rsid w:val="002E4371"/>
    <w:rsid w:val="002E4D2C"/>
    <w:rsid w:val="002E4E2D"/>
    <w:rsid w:val="002E5E36"/>
    <w:rsid w:val="002E5E93"/>
    <w:rsid w:val="002E666C"/>
    <w:rsid w:val="002E6BCB"/>
    <w:rsid w:val="002E70C9"/>
    <w:rsid w:val="002E7C8B"/>
    <w:rsid w:val="002F01F2"/>
    <w:rsid w:val="002F045A"/>
    <w:rsid w:val="002F07D4"/>
    <w:rsid w:val="002F0940"/>
    <w:rsid w:val="002F0CA3"/>
    <w:rsid w:val="002F1616"/>
    <w:rsid w:val="002F3F83"/>
    <w:rsid w:val="002F5DC6"/>
    <w:rsid w:val="002F61F7"/>
    <w:rsid w:val="002F708F"/>
    <w:rsid w:val="00300620"/>
    <w:rsid w:val="003014E5"/>
    <w:rsid w:val="003015B1"/>
    <w:rsid w:val="00301E66"/>
    <w:rsid w:val="0030423F"/>
    <w:rsid w:val="00304AD6"/>
    <w:rsid w:val="00305D0B"/>
    <w:rsid w:val="00307802"/>
    <w:rsid w:val="003111EA"/>
    <w:rsid w:val="0031141E"/>
    <w:rsid w:val="003138FE"/>
    <w:rsid w:val="003148D3"/>
    <w:rsid w:val="00314F51"/>
    <w:rsid w:val="00317EC8"/>
    <w:rsid w:val="003200AE"/>
    <w:rsid w:val="00320537"/>
    <w:rsid w:val="003209A8"/>
    <w:rsid w:val="00322993"/>
    <w:rsid w:val="0032349C"/>
    <w:rsid w:val="00325E66"/>
    <w:rsid w:val="00327EE9"/>
    <w:rsid w:val="00330F50"/>
    <w:rsid w:val="003311EB"/>
    <w:rsid w:val="00333636"/>
    <w:rsid w:val="00333DBA"/>
    <w:rsid w:val="00333EB5"/>
    <w:rsid w:val="00333F1C"/>
    <w:rsid w:val="00334E8F"/>
    <w:rsid w:val="003354D4"/>
    <w:rsid w:val="00335C23"/>
    <w:rsid w:val="00336927"/>
    <w:rsid w:val="00336FC7"/>
    <w:rsid w:val="00337CC1"/>
    <w:rsid w:val="00340104"/>
    <w:rsid w:val="00342640"/>
    <w:rsid w:val="003440B4"/>
    <w:rsid w:val="003445B4"/>
    <w:rsid w:val="0034463B"/>
    <w:rsid w:val="00345A18"/>
    <w:rsid w:val="00346F7B"/>
    <w:rsid w:val="00347BC7"/>
    <w:rsid w:val="00347CCC"/>
    <w:rsid w:val="003501B3"/>
    <w:rsid w:val="003507F8"/>
    <w:rsid w:val="003539DF"/>
    <w:rsid w:val="00356679"/>
    <w:rsid w:val="003604EC"/>
    <w:rsid w:val="0036311D"/>
    <w:rsid w:val="0036329F"/>
    <w:rsid w:val="003654E3"/>
    <w:rsid w:val="0036644C"/>
    <w:rsid w:val="003670FC"/>
    <w:rsid w:val="003671B2"/>
    <w:rsid w:val="00370A37"/>
    <w:rsid w:val="00372304"/>
    <w:rsid w:val="00372918"/>
    <w:rsid w:val="0037295A"/>
    <w:rsid w:val="0037478B"/>
    <w:rsid w:val="003748C3"/>
    <w:rsid w:val="00374986"/>
    <w:rsid w:val="00374AB0"/>
    <w:rsid w:val="00375E08"/>
    <w:rsid w:val="00376F9F"/>
    <w:rsid w:val="00377C2A"/>
    <w:rsid w:val="00377C61"/>
    <w:rsid w:val="00380DA3"/>
    <w:rsid w:val="0038188C"/>
    <w:rsid w:val="003825D5"/>
    <w:rsid w:val="00383BC8"/>
    <w:rsid w:val="00384056"/>
    <w:rsid w:val="0038429B"/>
    <w:rsid w:val="0038650E"/>
    <w:rsid w:val="003866E1"/>
    <w:rsid w:val="003877DF"/>
    <w:rsid w:val="0038785A"/>
    <w:rsid w:val="00387CBF"/>
    <w:rsid w:val="003902D2"/>
    <w:rsid w:val="00393872"/>
    <w:rsid w:val="00393FBA"/>
    <w:rsid w:val="003A2094"/>
    <w:rsid w:val="003A4981"/>
    <w:rsid w:val="003B1EC6"/>
    <w:rsid w:val="003B1ECD"/>
    <w:rsid w:val="003B4E13"/>
    <w:rsid w:val="003B5D77"/>
    <w:rsid w:val="003B6565"/>
    <w:rsid w:val="003B7574"/>
    <w:rsid w:val="003B7996"/>
    <w:rsid w:val="003B7F28"/>
    <w:rsid w:val="003C205D"/>
    <w:rsid w:val="003C26A8"/>
    <w:rsid w:val="003C4316"/>
    <w:rsid w:val="003C45E4"/>
    <w:rsid w:val="003C478A"/>
    <w:rsid w:val="003C4BDA"/>
    <w:rsid w:val="003C6B94"/>
    <w:rsid w:val="003C7031"/>
    <w:rsid w:val="003C7856"/>
    <w:rsid w:val="003D00E7"/>
    <w:rsid w:val="003D0168"/>
    <w:rsid w:val="003D0409"/>
    <w:rsid w:val="003D05B2"/>
    <w:rsid w:val="003D05CF"/>
    <w:rsid w:val="003D0E8A"/>
    <w:rsid w:val="003D1032"/>
    <w:rsid w:val="003D3C87"/>
    <w:rsid w:val="003D58D6"/>
    <w:rsid w:val="003D696A"/>
    <w:rsid w:val="003D736C"/>
    <w:rsid w:val="003D747D"/>
    <w:rsid w:val="003E042D"/>
    <w:rsid w:val="003E0A15"/>
    <w:rsid w:val="003E180A"/>
    <w:rsid w:val="003E1DF0"/>
    <w:rsid w:val="003E33D9"/>
    <w:rsid w:val="003E44E5"/>
    <w:rsid w:val="003E4581"/>
    <w:rsid w:val="003E74FC"/>
    <w:rsid w:val="003E7E0D"/>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93B"/>
    <w:rsid w:val="00406DD6"/>
    <w:rsid w:val="004078B2"/>
    <w:rsid w:val="0041213C"/>
    <w:rsid w:val="00412225"/>
    <w:rsid w:val="00412798"/>
    <w:rsid w:val="0041437D"/>
    <w:rsid w:val="00415875"/>
    <w:rsid w:val="00415DDA"/>
    <w:rsid w:val="0041748D"/>
    <w:rsid w:val="004174E6"/>
    <w:rsid w:val="004201F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356F"/>
    <w:rsid w:val="00455255"/>
    <w:rsid w:val="00455726"/>
    <w:rsid w:val="0045586A"/>
    <w:rsid w:val="00456A82"/>
    <w:rsid w:val="004572F9"/>
    <w:rsid w:val="00466174"/>
    <w:rsid w:val="00466719"/>
    <w:rsid w:val="00466D96"/>
    <w:rsid w:val="0046750B"/>
    <w:rsid w:val="004676AB"/>
    <w:rsid w:val="00470472"/>
    <w:rsid w:val="00470BFA"/>
    <w:rsid w:val="00471144"/>
    <w:rsid w:val="00472605"/>
    <w:rsid w:val="00472F68"/>
    <w:rsid w:val="0047328F"/>
    <w:rsid w:val="004741EE"/>
    <w:rsid w:val="00474331"/>
    <w:rsid w:val="00475952"/>
    <w:rsid w:val="00475A41"/>
    <w:rsid w:val="00475B2C"/>
    <w:rsid w:val="00475D05"/>
    <w:rsid w:val="004762C0"/>
    <w:rsid w:val="004763AC"/>
    <w:rsid w:val="00480C5B"/>
    <w:rsid w:val="004820E5"/>
    <w:rsid w:val="0048234D"/>
    <w:rsid w:val="004832C2"/>
    <w:rsid w:val="00483F80"/>
    <w:rsid w:val="004844DA"/>
    <w:rsid w:val="00484694"/>
    <w:rsid w:val="00484ECD"/>
    <w:rsid w:val="00486CFE"/>
    <w:rsid w:val="00487B93"/>
    <w:rsid w:val="004903B2"/>
    <w:rsid w:val="004910DE"/>
    <w:rsid w:val="00492D08"/>
    <w:rsid w:val="00493DCE"/>
    <w:rsid w:val="00493F21"/>
    <w:rsid w:val="00495C85"/>
    <w:rsid w:val="004A135F"/>
    <w:rsid w:val="004A1DEC"/>
    <w:rsid w:val="004A24C5"/>
    <w:rsid w:val="004A2FC4"/>
    <w:rsid w:val="004A3EC1"/>
    <w:rsid w:val="004A4FAA"/>
    <w:rsid w:val="004A508D"/>
    <w:rsid w:val="004A5BD1"/>
    <w:rsid w:val="004A64DB"/>
    <w:rsid w:val="004A6B57"/>
    <w:rsid w:val="004A7496"/>
    <w:rsid w:val="004A7C18"/>
    <w:rsid w:val="004B13E1"/>
    <w:rsid w:val="004B31A1"/>
    <w:rsid w:val="004B37CD"/>
    <w:rsid w:val="004B3C8D"/>
    <w:rsid w:val="004B46E7"/>
    <w:rsid w:val="004B4ABA"/>
    <w:rsid w:val="004B524E"/>
    <w:rsid w:val="004B680C"/>
    <w:rsid w:val="004C41F7"/>
    <w:rsid w:val="004C5B49"/>
    <w:rsid w:val="004C5D57"/>
    <w:rsid w:val="004C6362"/>
    <w:rsid w:val="004C708A"/>
    <w:rsid w:val="004C73AA"/>
    <w:rsid w:val="004C7A51"/>
    <w:rsid w:val="004D10CC"/>
    <w:rsid w:val="004D1B6B"/>
    <w:rsid w:val="004D3665"/>
    <w:rsid w:val="004D48B9"/>
    <w:rsid w:val="004D62D6"/>
    <w:rsid w:val="004D6475"/>
    <w:rsid w:val="004D64F8"/>
    <w:rsid w:val="004D6CB2"/>
    <w:rsid w:val="004D7A7C"/>
    <w:rsid w:val="004D7B97"/>
    <w:rsid w:val="004E1DD3"/>
    <w:rsid w:val="004E308A"/>
    <w:rsid w:val="004E3A7E"/>
    <w:rsid w:val="004E44F5"/>
    <w:rsid w:val="004E463D"/>
    <w:rsid w:val="004E5699"/>
    <w:rsid w:val="004E741F"/>
    <w:rsid w:val="004E74BB"/>
    <w:rsid w:val="004E7BF9"/>
    <w:rsid w:val="004E7EEC"/>
    <w:rsid w:val="004F0D5A"/>
    <w:rsid w:val="004F1039"/>
    <w:rsid w:val="004F291A"/>
    <w:rsid w:val="004F4D28"/>
    <w:rsid w:val="004F50A8"/>
    <w:rsid w:val="004F58AD"/>
    <w:rsid w:val="004F60CD"/>
    <w:rsid w:val="004F7E99"/>
    <w:rsid w:val="0050035C"/>
    <w:rsid w:val="00501CC9"/>
    <w:rsid w:val="00501FFE"/>
    <w:rsid w:val="005020D2"/>
    <w:rsid w:val="005024FA"/>
    <w:rsid w:val="005030D7"/>
    <w:rsid w:val="00503205"/>
    <w:rsid w:val="00503274"/>
    <w:rsid w:val="005032BC"/>
    <w:rsid w:val="00503552"/>
    <w:rsid w:val="00505360"/>
    <w:rsid w:val="005060B9"/>
    <w:rsid w:val="00507E96"/>
    <w:rsid w:val="00510438"/>
    <w:rsid w:val="005107E6"/>
    <w:rsid w:val="00510831"/>
    <w:rsid w:val="005118EA"/>
    <w:rsid w:val="00513FE5"/>
    <w:rsid w:val="00514D20"/>
    <w:rsid w:val="00515DBD"/>
    <w:rsid w:val="0052250C"/>
    <w:rsid w:val="0052364D"/>
    <w:rsid w:val="0052404F"/>
    <w:rsid w:val="005241B2"/>
    <w:rsid w:val="005263CD"/>
    <w:rsid w:val="00526670"/>
    <w:rsid w:val="00527262"/>
    <w:rsid w:val="00530882"/>
    <w:rsid w:val="005313C8"/>
    <w:rsid w:val="00531F47"/>
    <w:rsid w:val="00532263"/>
    <w:rsid w:val="00532DD2"/>
    <w:rsid w:val="005330CB"/>
    <w:rsid w:val="00533178"/>
    <w:rsid w:val="00536B0B"/>
    <w:rsid w:val="00536FAD"/>
    <w:rsid w:val="0054278F"/>
    <w:rsid w:val="00542DAA"/>
    <w:rsid w:val="0054473A"/>
    <w:rsid w:val="00544E3A"/>
    <w:rsid w:val="00545F7C"/>
    <w:rsid w:val="00546224"/>
    <w:rsid w:val="00550003"/>
    <w:rsid w:val="00550589"/>
    <w:rsid w:val="00550D0C"/>
    <w:rsid w:val="0055177D"/>
    <w:rsid w:val="00551BB4"/>
    <w:rsid w:val="0055231E"/>
    <w:rsid w:val="00553AA6"/>
    <w:rsid w:val="0055562D"/>
    <w:rsid w:val="00555A3C"/>
    <w:rsid w:val="0055653D"/>
    <w:rsid w:val="00560464"/>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D58"/>
    <w:rsid w:val="00582FE6"/>
    <w:rsid w:val="00583B59"/>
    <w:rsid w:val="00583E98"/>
    <w:rsid w:val="00584751"/>
    <w:rsid w:val="00584A2F"/>
    <w:rsid w:val="00585E86"/>
    <w:rsid w:val="00587204"/>
    <w:rsid w:val="00590F5B"/>
    <w:rsid w:val="00592865"/>
    <w:rsid w:val="005928DA"/>
    <w:rsid w:val="00593397"/>
    <w:rsid w:val="005936B2"/>
    <w:rsid w:val="00595CE9"/>
    <w:rsid w:val="005A032F"/>
    <w:rsid w:val="005A078A"/>
    <w:rsid w:val="005A12DC"/>
    <w:rsid w:val="005A2712"/>
    <w:rsid w:val="005A4B49"/>
    <w:rsid w:val="005B1D19"/>
    <w:rsid w:val="005B2C81"/>
    <w:rsid w:val="005B2F88"/>
    <w:rsid w:val="005B6418"/>
    <w:rsid w:val="005C016D"/>
    <w:rsid w:val="005C33F4"/>
    <w:rsid w:val="005C3E0F"/>
    <w:rsid w:val="005C46D9"/>
    <w:rsid w:val="005C7AD4"/>
    <w:rsid w:val="005C7B2A"/>
    <w:rsid w:val="005C7B31"/>
    <w:rsid w:val="005D04F1"/>
    <w:rsid w:val="005D0A27"/>
    <w:rsid w:val="005D0AE1"/>
    <w:rsid w:val="005D2148"/>
    <w:rsid w:val="005D2CFF"/>
    <w:rsid w:val="005D2DD0"/>
    <w:rsid w:val="005D56C3"/>
    <w:rsid w:val="005E17E7"/>
    <w:rsid w:val="005E275E"/>
    <w:rsid w:val="005E37B5"/>
    <w:rsid w:val="005E3840"/>
    <w:rsid w:val="005E3FFC"/>
    <w:rsid w:val="005E544C"/>
    <w:rsid w:val="005E57FA"/>
    <w:rsid w:val="005E73AC"/>
    <w:rsid w:val="005F12CF"/>
    <w:rsid w:val="005F30BA"/>
    <w:rsid w:val="005F3EE9"/>
    <w:rsid w:val="005F3EEE"/>
    <w:rsid w:val="005F3F17"/>
    <w:rsid w:val="005F40F3"/>
    <w:rsid w:val="005F4A04"/>
    <w:rsid w:val="005F5227"/>
    <w:rsid w:val="005F6C74"/>
    <w:rsid w:val="005F7D1F"/>
    <w:rsid w:val="005F7D67"/>
    <w:rsid w:val="006002FC"/>
    <w:rsid w:val="00601507"/>
    <w:rsid w:val="006023DA"/>
    <w:rsid w:val="006028F6"/>
    <w:rsid w:val="00603291"/>
    <w:rsid w:val="00603D50"/>
    <w:rsid w:val="00606257"/>
    <w:rsid w:val="00612544"/>
    <w:rsid w:val="00613915"/>
    <w:rsid w:val="00614581"/>
    <w:rsid w:val="00616963"/>
    <w:rsid w:val="00620AE3"/>
    <w:rsid w:val="00621E73"/>
    <w:rsid w:val="006237C7"/>
    <w:rsid w:val="00624CD1"/>
    <w:rsid w:val="0062540B"/>
    <w:rsid w:val="006260AC"/>
    <w:rsid w:val="00626256"/>
    <w:rsid w:val="00627ED2"/>
    <w:rsid w:val="0063128C"/>
    <w:rsid w:val="006318DF"/>
    <w:rsid w:val="0063322D"/>
    <w:rsid w:val="00633A08"/>
    <w:rsid w:val="00633C95"/>
    <w:rsid w:val="00635CBF"/>
    <w:rsid w:val="00635DB4"/>
    <w:rsid w:val="0063732B"/>
    <w:rsid w:val="00642405"/>
    <w:rsid w:val="006428B5"/>
    <w:rsid w:val="00642CE8"/>
    <w:rsid w:val="00643FE3"/>
    <w:rsid w:val="0064718C"/>
    <w:rsid w:val="00650268"/>
    <w:rsid w:val="006509BE"/>
    <w:rsid w:val="00651BCF"/>
    <w:rsid w:val="00653842"/>
    <w:rsid w:val="00655865"/>
    <w:rsid w:val="00655CC0"/>
    <w:rsid w:val="00656498"/>
    <w:rsid w:val="00657CF5"/>
    <w:rsid w:val="006603D5"/>
    <w:rsid w:val="0066198A"/>
    <w:rsid w:val="00663403"/>
    <w:rsid w:val="00663544"/>
    <w:rsid w:val="0066381A"/>
    <w:rsid w:val="0066431F"/>
    <w:rsid w:val="006644D7"/>
    <w:rsid w:val="00664666"/>
    <w:rsid w:val="0066479B"/>
    <w:rsid w:val="00664EC7"/>
    <w:rsid w:val="00665D86"/>
    <w:rsid w:val="00666C20"/>
    <w:rsid w:val="006672A6"/>
    <w:rsid w:val="00667DA0"/>
    <w:rsid w:val="00670F41"/>
    <w:rsid w:val="00671B67"/>
    <w:rsid w:val="0067272F"/>
    <w:rsid w:val="006737D4"/>
    <w:rsid w:val="00677A32"/>
    <w:rsid w:val="00677A5E"/>
    <w:rsid w:val="006801DE"/>
    <w:rsid w:val="006806EC"/>
    <w:rsid w:val="00680712"/>
    <w:rsid w:val="00680B6F"/>
    <w:rsid w:val="006810A7"/>
    <w:rsid w:val="00681AF7"/>
    <w:rsid w:val="00682561"/>
    <w:rsid w:val="0068465A"/>
    <w:rsid w:val="00686DB1"/>
    <w:rsid w:val="00687163"/>
    <w:rsid w:val="00687523"/>
    <w:rsid w:val="00690508"/>
    <w:rsid w:val="006906DD"/>
    <w:rsid w:val="0069084C"/>
    <w:rsid w:val="00690F74"/>
    <w:rsid w:val="00691D96"/>
    <w:rsid w:val="00692DB3"/>
    <w:rsid w:val="0069387A"/>
    <w:rsid w:val="00693E82"/>
    <w:rsid w:val="00697769"/>
    <w:rsid w:val="006A1F76"/>
    <w:rsid w:val="006A50CF"/>
    <w:rsid w:val="006A6A8F"/>
    <w:rsid w:val="006A7AD4"/>
    <w:rsid w:val="006B0637"/>
    <w:rsid w:val="006B1A4A"/>
    <w:rsid w:val="006B1A5F"/>
    <w:rsid w:val="006B2359"/>
    <w:rsid w:val="006B2508"/>
    <w:rsid w:val="006B281B"/>
    <w:rsid w:val="006B345E"/>
    <w:rsid w:val="006B60ED"/>
    <w:rsid w:val="006C1585"/>
    <w:rsid w:val="006C1F3A"/>
    <w:rsid w:val="006C2360"/>
    <w:rsid w:val="006C3494"/>
    <w:rsid w:val="006C3687"/>
    <w:rsid w:val="006C3A0F"/>
    <w:rsid w:val="006C3AD2"/>
    <w:rsid w:val="006C4006"/>
    <w:rsid w:val="006C46B6"/>
    <w:rsid w:val="006C6562"/>
    <w:rsid w:val="006D158A"/>
    <w:rsid w:val="006D2299"/>
    <w:rsid w:val="006D381D"/>
    <w:rsid w:val="006D5971"/>
    <w:rsid w:val="006E232D"/>
    <w:rsid w:val="006E2CC4"/>
    <w:rsid w:val="006E46D7"/>
    <w:rsid w:val="006E6333"/>
    <w:rsid w:val="006E6C8E"/>
    <w:rsid w:val="006F0919"/>
    <w:rsid w:val="006F11E8"/>
    <w:rsid w:val="006F5BCD"/>
    <w:rsid w:val="006F6B13"/>
    <w:rsid w:val="006F7512"/>
    <w:rsid w:val="006F77F8"/>
    <w:rsid w:val="007019D3"/>
    <w:rsid w:val="00702BD5"/>
    <w:rsid w:val="007035D7"/>
    <w:rsid w:val="007036D9"/>
    <w:rsid w:val="00703F5F"/>
    <w:rsid w:val="00704224"/>
    <w:rsid w:val="00704EBB"/>
    <w:rsid w:val="0070546D"/>
    <w:rsid w:val="00705BE6"/>
    <w:rsid w:val="0070620B"/>
    <w:rsid w:val="00706A45"/>
    <w:rsid w:val="0071220B"/>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059"/>
    <w:rsid w:val="007514E9"/>
    <w:rsid w:val="00752C2E"/>
    <w:rsid w:val="00754358"/>
    <w:rsid w:val="0075611F"/>
    <w:rsid w:val="00756703"/>
    <w:rsid w:val="00756C8A"/>
    <w:rsid w:val="00757415"/>
    <w:rsid w:val="00757FE2"/>
    <w:rsid w:val="00760959"/>
    <w:rsid w:val="0076145A"/>
    <w:rsid w:val="00762182"/>
    <w:rsid w:val="00763C62"/>
    <w:rsid w:val="00764E30"/>
    <w:rsid w:val="00765555"/>
    <w:rsid w:val="00766247"/>
    <w:rsid w:val="00766E05"/>
    <w:rsid w:val="00767D8B"/>
    <w:rsid w:val="00770037"/>
    <w:rsid w:val="00770D5A"/>
    <w:rsid w:val="00770EEE"/>
    <w:rsid w:val="00774374"/>
    <w:rsid w:val="00774A7C"/>
    <w:rsid w:val="0077598E"/>
    <w:rsid w:val="00781661"/>
    <w:rsid w:val="00784B3C"/>
    <w:rsid w:val="00784C22"/>
    <w:rsid w:val="00786324"/>
    <w:rsid w:val="00790C97"/>
    <w:rsid w:val="00792059"/>
    <w:rsid w:val="0079207E"/>
    <w:rsid w:val="007939F4"/>
    <w:rsid w:val="007941DD"/>
    <w:rsid w:val="00794873"/>
    <w:rsid w:val="00795A27"/>
    <w:rsid w:val="00795A2C"/>
    <w:rsid w:val="0079624B"/>
    <w:rsid w:val="007A004A"/>
    <w:rsid w:val="007A24F1"/>
    <w:rsid w:val="007A251C"/>
    <w:rsid w:val="007A4E67"/>
    <w:rsid w:val="007A51D8"/>
    <w:rsid w:val="007A5710"/>
    <w:rsid w:val="007A737C"/>
    <w:rsid w:val="007B05FF"/>
    <w:rsid w:val="007B168C"/>
    <w:rsid w:val="007B331D"/>
    <w:rsid w:val="007B5AF3"/>
    <w:rsid w:val="007B73DC"/>
    <w:rsid w:val="007C00B8"/>
    <w:rsid w:val="007C1194"/>
    <w:rsid w:val="007C1740"/>
    <w:rsid w:val="007C2135"/>
    <w:rsid w:val="007C23BD"/>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5CBB"/>
    <w:rsid w:val="007F65EE"/>
    <w:rsid w:val="008000BA"/>
    <w:rsid w:val="00800225"/>
    <w:rsid w:val="00800C32"/>
    <w:rsid w:val="008014C5"/>
    <w:rsid w:val="0080166D"/>
    <w:rsid w:val="00801C52"/>
    <w:rsid w:val="00802585"/>
    <w:rsid w:val="00803B2E"/>
    <w:rsid w:val="008056A9"/>
    <w:rsid w:val="0080704B"/>
    <w:rsid w:val="00807618"/>
    <w:rsid w:val="00811518"/>
    <w:rsid w:val="00811E8A"/>
    <w:rsid w:val="0081338D"/>
    <w:rsid w:val="008150C5"/>
    <w:rsid w:val="00815251"/>
    <w:rsid w:val="00815500"/>
    <w:rsid w:val="00820382"/>
    <w:rsid w:val="00820DA1"/>
    <w:rsid w:val="00821531"/>
    <w:rsid w:val="0082230A"/>
    <w:rsid w:val="0082318A"/>
    <w:rsid w:val="00823380"/>
    <w:rsid w:val="00823C81"/>
    <w:rsid w:val="00823E79"/>
    <w:rsid w:val="00824EDA"/>
    <w:rsid w:val="008272B3"/>
    <w:rsid w:val="008307E0"/>
    <w:rsid w:val="008318F0"/>
    <w:rsid w:val="00833D48"/>
    <w:rsid w:val="00833D99"/>
    <w:rsid w:val="00836FE6"/>
    <w:rsid w:val="008422F8"/>
    <w:rsid w:val="0084273A"/>
    <w:rsid w:val="008431B7"/>
    <w:rsid w:val="00843E32"/>
    <w:rsid w:val="008440C8"/>
    <w:rsid w:val="00844250"/>
    <w:rsid w:val="00846311"/>
    <w:rsid w:val="0084633A"/>
    <w:rsid w:val="00851903"/>
    <w:rsid w:val="00851D2B"/>
    <w:rsid w:val="00855B32"/>
    <w:rsid w:val="00855EC6"/>
    <w:rsid w:val="00857FA3"/>
    <w:rsid w:val="00860255"/>
    <w:rsid w:val="00860FF2"/>
    <w:rsid w:val="008612B5"/>
    <w:rsid w:val="00862490"/>
    <w:rsid w:val="00862609"/>
    <w:rsid w:val="008634CF"/>
    <w:rsid w:val="0086414F"/>
    <w:rsid w:val="0086532B"/>
    <w:rsid w:val="00866493"/>
    <w:rsid w:val="0086749B"/>
    <w:rsid w:val="00870233"/>
    <w:rsid w:val="00870501"/>
    <w:rsid w:val="00870C7D"/>
    <w:rsid w:val="0087221B"/>
    <w:rsid w:val="0087274C"/>
    <w:rsid w:val="00872FB2"/>
    <w:rsid w:val="00874101"/>
    <w:rsid w:val="00874649"/>
    <w:rsid w:val="00880BA0"/>
    <w:rsid w:val="00882E8D"/>
    <w:rsid w:val="00883670"/>
    <w:rsid w:val="00883DB4"/>
    <w:rsid w:val="00887855"/>
    <w:rsid w:val="00890C5C"/>
    <w:rsid w:val="00890FDC"/>
    <w:rsid w:val="00891A62"/>
    <w:rsid w:val="00892A76"/>
    <w:rsid w:val="00892EAD"/>
    <w:rsid w:val="00895AC8"/>
    <w:rsid w:val="00897C72"/>
    <w:rsid w:val="008A00BA"/>
    <w:rsid w:val="008A109A"/>
    <w:rsid w:val="008A3895"/>
    <w:rsid w:val="008A3A03"/>
    <w:rsid w:val="008A4A1B"/>
    <w:rsid w:val="008A4EF9"/>
    <w:rsid w:val="008A60DB"/>
    <w:rsid w:val="008A66A9"/>
    <w:rsid w:val="008B13A8"/>
    <w:rsid w:val="008B1ABB"/>
    <w:rsid w:val="008B419E"/>
    <w:rsid w:val="008B60B4"/>
    <w:rsid w:val="008B6C5A"/>
    <w:rsid w:val="008B6CEB"/>
    <w:rsid w:val="008C0E92"/>
    <w:rsid w:val="008C47F9"/>
    <w:rsid w:val="008C7ABB"/>
    <w:rsid w:val="008C7C6A"/>
    <w:rsid w:val="008D0284"/>
    <w:rsid w:val="008D14C2"/>
    <w:rsid w:val="008D1DD0"/>
    <w:rsid w:val="008D43EC"/>
    <w:rsid w:val="008D48A7"/>
    <w:rsid w:val="008D490E"/>
    <w:rsid w:val="008D5CB1"/>
    <w:rsid w:val="008D6255"/>
    <w:rsid w:val="008D72AF"/>
    <w:rsid w:val="008D76FC"/>
    <w:rsid w:val="008E11CB"/>
    <w:rsid w:val="008E163A"/>
    <w:rsid w:val="008E2C1B"/>
    <w:rsid w:val="008E3045"/>
    <w:rsid w:val="008E32F8"/>
    <w:rsid w:val="008E38E4"/>
    <w:rsid w:val="008E3C1A"/>
    <w:rsid w:val="008E5592"/>
    <w:rsid w:val="008E7752"/>
    <w:rsid w:val="008F093E"/>
    <w:rsid w:val="008F10B9"/>
    <w:rsid w:val="008F14B7"/>
    <w:rsid w:val="008F1612"/>
    <w:rsid w:val="008F1787"/>
    <w:rsid w:val="008F1B65"/>
    <w:rsid w:val="008F302E"/>
    <w:rsid w:val="008F317B"/>
    <w:rsid w:val="008F4628"/>
    <w:rsid w:val="008F46B7"/>
    <w:rsid w:val="008F5E5B"/>
    <w:rsid w:val="008F6989"/>
    <w:rsid w:val="008F7292"/>
    <w:rsid w:val="008F79B1"/>
    <w:rsid w:val="00900922"/>
    <w:rsid w:val="00903BB2"/>
    <w:rsid w:val="0090486D"/>
    <w:rsid w:val="009053B8"/>
    <w:rsid w:val="00905E2E"/>
    <w:rsid w:val="00905F78"/>
    <w:rsid w:val="0090602E"/>
    <w:rsid w:val="0090643A"/>
    <w:rsid w:val="00906E1D"/>
    <w:rsid w:val="00907ED5"/>
    <w:rsid w:val="00910126"/>
    <w:rsid w:val="009103CB"/>
    <w:rsid w:val="009109A7"/>
    <w:rsid w:val="00910F67"/>
    <w:rsid w:val="0091158B"/>
    <w:rsid w:val="00911638"/>
    <w:rsid w:val="00916F61"/>
    <w:rsid w:val="0091763C"/>
    <w:rsid w:val="00917900"/>
    <w:rsid w:val="009204B7"/>
    <w:rsid w:val="009207A9"/>
    <w:rsid w:val="009217D4"/>
    <w:rsid w:val="00923096"/>
    <w:rsid w:val="009230F3"/>
    <w:rsid w:val="00923332"/>
    <w:rsid w:val="00924EAB"/>
    <w:rsid w:val="00925F62"/>
    <w:rsid w:val="00926E27"/>
    <w:rsid w:val="00927AA5"/>
    <w:rsid w:val="00930780"/>
    <w:rsid w:val="009317DE"/>
    <w:rsid w:val="00931DA1"/>
    <w:rsid w:val="0093445C"/>
    <w:rsid w:val="00936358"/>
    <w:rsid w:val="00940D75"/>
    <w:rsid w:val="00941412"/>
    <w:rsid w:val="00941882"/>
    <w:rsid w:val="0094261C"/>
    <w:rsid w:val="0094461F"/>
    <w:rsid w:val="00945061"/>
    <w:rsid w:val="009455EC"/>
    <w:rsid w:val="00945B58"/>
    <w:rsid w:val="009464B8"/>
    <w:rsid w:val="00946509"/>
    <w:rsid w:val="00950CB2"/>
    <w:rsid w:val="009526DC"/>
    <w:rsid w:val="009527F9"/>
    <w:rsid w:val="00953CF5"/>
    <w:rsid w:val="009554B6"/>
    <w:rsid w:val="00955501"/>
    <w:rsid w:val="00955E08"/>
    <w:rsid w:val="009568DD"/>
    <w:rsid w:val="00957219"/>
    <w:rsid w:val="00960C43"/>
    <w:rsid w:val="0096184F"/>
    <w:rsid w:val="00961A57"/>
    <w:rsid w:val="00961EDC"/>
    <w:rsid w:val="00962260"/>
    <w:rsid w:val="00966186"/>
    <w:rsid w:val="00966D8C"/>
    <w:rsid w:val="00970390"/>
    <w:rsid w:val="00970872"/>
    <w:rsid w:val="00971814"/>
    <w:rsid w:val="00973BCD"/>
    <w:rsid w:val="00973E31"/>
    <w:rsid w:val="0097469E"/>
    <w:rsid w:val="00974DE5"/>
    <w:rsid w:val="00974F68"/>
    <w:rsid w:val="009754A3"/>
    <w:rsid w:val="00975548"/>
    <w:rsid w:val="00975BA5"/>
    <w:rsid w:val="00977C3E"/>
    <w:rsid w:val="00977E21"/>
    <w:rsid w:val="00977E6F"/>
    <w:rsid w:val="00980523"/>
    <w:rsid w:val="00980A61"/>
    <w:rsid w:val="00982724"/>
    <w:rsid w:val="00983549"/>
    <w:rsid w:val="009838C7"/>
    <w:rsid w:val="00984321"/>
    <w:rsid w:val="009860D4"/>
    <w:rsid w:val="00990AE5"/>
    <w:rsid w:val="0099156D"/>
    <w:rsid w:val="009933CD"/>
    <w:rsid w:val="00995147"/>
    <w:rsid w:val="0099750D"/>
    <w:rsid w:val="009979EE"/>
    <w:rsid w:val="00997EA2"/>
    <w:rsid w:val="009A1219"/>
    <w:rsid w:val="009A24C7"/>
    <w:rsid w:val="009A29F4"/>
    <w:rsid w:val="009A4A52"/>
    <w:rsid w:val="009A4CC1"/>
    <w:rsid w:val="009A7249"/>
    <w:rsid w:val="009B13E8"/>
    <w:rsid w:val="009B239D"/>
    <w:rsid w:val="009B2E65"/>
    <w:rsid w:val="009B3000"/>
    <w:rsid w:val="009B35BC"/>
    <w:rsid w:val="009B5EF9"/>
    <w:rsid w:val="009B5F9B"/>
    <w:rsid w:val="009B75C1"/>
    <w:rsid w:val="009C0F37"/>
    <w:rsid w:val="009C1C05"/>
    <w:rsid w:val="009C339E"/>
    <w:rsid w:val="009C37EA"/>
    <w:rsid w:val="009C4999"/>
    <w:rsid w:val="009C4E6E"/>
    <w:rsid w:val="009C6D18"/>
    <w:rsid w:val="009D0CE2"/>
    <w:rsid w:val="009D11A0"/>
    <w:rsid w:val="009D15CA"/>
    <w:rsid w:val="009D2515"/>
    <w:rsid w:val="009D25ED"/>
    <w:rsid w:val="009D44C9"/>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B34"/>
    <w:rsid w:val="00A14FB4"/>
    <w:rsid w:val="00A15482"/>
    <w:rsid w:val="00A2068C"/>
    <w:rsid w:val="00A20C73"/>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B24"/>
    <w:rsid w:val="00A34E0E"/>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587C"/>
    <w:rsid w:val="00A55D84"/>
    <w:rsid w:val="00A56785"/>
    <w:rsid w:val="00A56852"/>
    <w:rsid w:val="00A56C5E"/>
    <w:rsid w:val="00A605B8"/>
    <w:rsid w:val="00A62156"/>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028"/>
    <w:rsid w:val="00A7566D"/>
    <w:rsid w:val="00A801DB"/>
    <w:rsid w:val="00A80DBD"/>
    <w:rsid w:val="00A833B4"/>
    <w:rsid w:val="00A83965"/>
    <w:rsid w:val="00A85971"/>
    <w:rsid w:val="00A85F36"/>
    <w:rsid w:val="00A86605"/>
    <w:rsid w:val="00A86A0F"/>
    <w:rsid w:val="00A90128"/>
    <w:rsid w:val="00A90194"/>
    <w:rsid w:val="00A90650"/>
    <w:rsid w:val="00A91573"/>
    <w:rsid w:val="00A930A6"/>
    <w:rsid w:val="00A93C05"/>
    <w:rsid w:val="00A9512C"/>
    <w:rsid w:val="00A95EA3"/>
    <w:rsid w:val="00A966A6"/>
    <w:rsid w:val="00A96E95"/>
    <w:rsid w:val="00A97A30"/>
    <w:rsid w:val="00AA023F"/>
    <w:rsid w:val="00AA2A67"/>
    <w:rsid w:val="00AA2DFC"/>
    <w:rsid w:val="00AA33A4"/>
    <w:rsid w:val="00AA58BB"/>
    <w:rsid w:val="00AA661F"/>
    <w:rsid w:val="00AA67A7"/>
    <w:rsid w:val="00AA7831"/>
    <w:rsid w:val="00AA7EC5"/>
    <w:rsid w:val="00AB085F"/>
    <w:rsid w:val="00AB0914"/>
    <w:rsid w:val="00AB21FD"/>
    <w:rsid w:val="00AB50B3"/>
    <w:rsid w:val="00AB52D8"/>
    <w:rsid w:val="00AB53D4"/>
    <w:rsid w:val="00AB7036"/>
    <w:rsid w:val="00AB77E6"/>
    <w:rsid w:val="00AC0E6F"/>
    <w:rsid w:val="00AC3B9E"/>
    <w:rsid w:val="00AC3CE1"/>
    <w:rsid w:val="00AC4CC5"/>
    <w:rsid w:val="00AC5436"/>
    <w:rsid w:val="00AC776E"/>
    <w:rsid w:val="00AD15B8"/>
    <w:rsid w:val="00AD5596"/>
    <w:rsid w:val="00AD64C2"/>
    <w:rsid w:val="00AD746F"/>
    <w:rsid w:val="00AD7A22"/>
    <w:rsid w:val="00AD7B98"/>
    <w:rsid w:val="00AE00FC"/>
    <w:rsid w:val="00AE0E81"/>
    <w:rsid w:val="00AE22D9"/>
    <w:rsid w:val="00AE231B"/>
    <w:rsid w:val="00AE4E38"/>
    <w:rsid w:val="00AE710E"/>
    <w:rsid w:val="00AF1311"/>
    <w:rsid w:val="00AF28E1"/>
    <w:rsid w:val="00AF2D7D"/>
    <w:rsid w:val="00AF39F9"/>
    <w:rsid w:val="00AF3F92"/>
    <w:rsid w:val="00AF616D"/>
    <w:rsid w:val="00AF6611"/>
    <w:rsid w:val="00AF769B"/>
    <w:rsid w:val="00B01C11"/>
    <w:rsid w:val="00B01C23"/>
    <w:rsid w:val="00B03BFC"/>
    <w:rsid w:val="00B048D2"/>
    <w:rsid w:val="00B04B00"/>
    <w:rsid w:val="00B052CE"/>
    <w:rsid w:val="00B05777"/>
    <w:rsid w:val="00B0633D"/>
    <w:rsid w:val="00B0712C"/>
    <w:rsid w:val="00B105AC"/>
    <w:rsid w:val="00B11855"/>
    <w:rsid w:val="00B139C9"/>
    <w:rsid w:val="00B14B13"/>
    <w:rsid w:val="00B1517F"/>
    <w:rsid w:val="00B152CF"/>
    <w:rsid w:val="00B156AE"/>
    <w:rsid w:val="00B17735"/>
    <w:rsid w:val="00B17F7E"/>
    <w:rsid w:val="00B21451"/>
    <w:rsid w:val="00B21CCF"/>
    <w:rsid w:val="00B2252D"/>
    <w:rsid w:val="00B226C8"/>
    <w:rsid w:val="00B22B73"/>
    <w:rsid w:val="00B23C29"/>
    <w:rsid w:val="00B2463A"/>
    <w:rsid w:val="00B25AA5"/>
    <w:rsid w:val="00B25F97"/>
    <w:rsid w:val="00B3138B"/>
    <w:rsid w:val="00B33787"/>
    <w:rsid w:val="00B3497D"/>
    <w:rsid w:val="00B35FF0"/>
    <w:rsid w:val="00B36CE0"/>
    <w:rsid w:val="00B37644"/>
    <w:rsid w:val="00B400DB"/>
    <w:rsid w:val="00B40690"/>
    <w:rsid w:val="00B4142C"/>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3EC7"/>
    <w:rsid w:val="00B6488F"/>
    <w:rsid w:val="00B6771F"/>
    <w:rsid w:val="00B67D1C"/>
    <w:rsid w:val="00B71458"/>
    <w:rsid w:val="00B722F1"/>
    <w:rsid w:val="00B72DB3"/>
    <w:rsid w:val="00B731B7"/>
    <w:rsid w:val="00B73B9A"/>
    <w:rsid w:val="00B7415D"/>
    <w:rsid w:val="00B75930"/>
    <w:rsid w:val="00B80594"/>
    <w:rsid w:val="00B816E7"/>
    <w:rsid w:val="00B8343A"/>
    <w:rsid w:val="00B85C45"/>
    <w:rsid w:val="00B85D59"/>
    <w:rsid w:val="00B90CFE"/>
    <w:rsid w:val="00B921B3"/>
    <w:rsid w:val="00B921E2"/>
    <w:rsid w:val="00B94C6F"/>
    <w:rsid w:val="00B978CF"/>
    <w:rsid w:val="00B97AF0"/>
    <w:rsid w:val="00BA0DFD"/>
    <w:rsid w:val="00BA1AB5"/>
    <w:rsid w:val="00BA2C14"/>
    <w:rsid w:val="00BA5023"/>
    <w:rsid w:val="00BA5558"/>
    <w:rsid w:val="00BA6E8B"/>
    <w:rsid w:val="00BA71E5"/>
    <w:rsid w:val="00BA7C39"/>
    <w:rsid w:val="00BB03D5"/>
    <w:rsid w:val="00BB295E"/>
    <w:rsid w:val="00BC04D7"/>
    <w:rsid w:val="00BC1641"/>
    <w:rsid w:val="00BC308F"/>
    <w:rsid w:val="00BC472D"/>
    <w:rsid w:val="00BC4BDD"/>
    <w:rsid w:val="00BC5D94"/>
    <w:rsid w:val="00BD288D"/>
    <w:rsid w:val="00BD2F39"/>
    <w:rsid w:val="00BD3940"/>
    <w:rsid w:val="00BE007A"/>
    <w:rsid w:val="00BE08F1"/>
    <w:rsid w:val="00BE38D6"/>
    <w:rsid w:val="00BE4878"/>
    <w:rsid w:val="00BE74BE"/>
    <w:rsid w:val="00BE7AB7"/>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B53"/>
    <w:rsid w:val="00C06D30"/>
    <w:rsid w:val="00C06E2F"/>
    <w:rsid w:val="00C07E4F"/>
    <w:rsid w:val="00C10575"/>
    <w:rsid w:val="00C10C09"/>
    <w:rsid w:val="00C11F7E"/>
    <w:rsid w:val="00C12794"/>
    <w:rsid w:val="00C13C1C"/>
    <w:rsid w:val="00C144BF"/>
    <w:rsid w:val="00C1533A"/>
    <w:rsid w:val="00C20DA9"/>
    <w:rsid w:val="00C21ADA"/>
    <w:rsid w:val="00C22DF6"/>
    <w:rsid w:val="00C2501E"/>
    <w:rsid w:val="00C26BB2"/>
    <w:rsid w:val="00C2712C"/>
    <w:rsid w:val="00C306E8"/>
    <w:rsid w:val="00C31AB5"/>
    <w:rsid w:val="00C32399"/>
    <w:rsid w:val="00C330D3"/>
    <w:rsid w:val="00C33B40"/>
    <w:rsid w:val="00C34BF9"/>
    <w:rsid w:val="00C35045"/>
    <w:rsid w:val="00C3643E"/>
    <w:rsid w:val="00C403DB"/>
    <w:rsid w:val="00C40A90"/>
    <w:rsid w:val="00C42274"/>
    <w:rsid w:val="00C44678"/>
    <w:rsid w:val="00C45636"/>
    <w:rsid w:val="00C45AEF"/>
    <w:rsid w:val="00C4739F"/>
    <w:rsid w:val="00C50DFD"/>
    <w:rsid w:val="00C510A9"/>
    <w:rsid w:val="00C5114D"/>
    <w:rsid w:val="00C522B4"/>
    <w:rsid w:val="00C52F2B"/>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2C64"/>
    <w:rsid w:val="00C73A95"/>
    <w:rsid w:val="00C75A6D"/>
    <w:rsid w:val="00C77190"/>
    <w:rsid w:val="00C80458"/>
    <w:rsid w:val="00C85325"/>
    <w:rsid w:val="00C90D88"/>
    <w:rsid w:val="00C927B6"/>
    <w:rsid w:val="00C93D45"/>
    <w:rsid w:val="00C945A8"/>
    <w:rsid w:val="00C96900"/>
    <w:rsid w:val="00C96D8A"/>
    <w:rsid w:val="00C9717A"/>
    <w:rsid w:val="00C97C75"/>
    <w:rsid w:val="00CA28E0"/>
    <w:rsid w:val="00CA2970"/>
    <w:rsid w:val="00CA2EF1"/>
    <w:rsid w:val="00CA329B"/>
    <w:rsid w:val="00CA3D6E"/>
    <w:rsid w:val="00CA69A7"/>
    <w:rsid w:val="00CA6BFD"/>
    <w:rsid w:val="00CA72E0"/>
    <w:rsid w:val="00CA7776"/>
    <w:rsid w:val="00CA7E80"/>
    <w:rsid w:val="00CB0375"/>
    <w:rsid w:val="00CB0728"/>
    <w:rsid w:val="00CB1C48"/>
    <w:rsid w:val="00CB1F29"/>
    <w:rsid w:val="00CB1FDA"/>
    <w:rsid w:val="00CB38F7"/>
    <w:rsid w:val="00CB4D46"/>
    <w:rsid w:val="00CB51D0"/>
    <w:rsid w:val="00CB56D1"/>
    <w:rsid w:val="00CB6608"/>
    <w:rsid w:val="00CB6DE1"/>
    <w:rsid w:val="00CB72D7"/>
    <w:rsid w:val="00CC088A"/>
    <w:rsid w:val="00CC0F75"/>
    <w:rsid w:val="00CC2065"/>
    <w:rsid w:val="00CC2118"/>
    <w:rsid w:val="00CC23E5"/>
    <w:rsid w:val="00CC2410"/>
    <w:rsid w:val="00CC4ADC"/>
    <w:rsid w:val="00CC73CC"/>
    <w:rsid w:val="00CD027E"/>
    <w:rsid w:val="00CD08EA"/>
    <w:rsid w:val="00CD0958"/>
    <w:rsid w:val="00CD1C53"/>
    <w:rsid w:val="00CD2A67"/>
    <w:rsid w:val="00CD44A1"/>
    <w:rsid w:val="00CD469D"/>
    <w:rsid w:val="00CD58F0"/>
    <w:rsid w:val="00CD704E"/>
    <w:rsid w:val="00CE1482"/>
    <w:rsid w:val="00CE1C9B"/>
    <w:rsid w:val="00CE1F43"/>
    <w:rsid w:val="00CE2883"/>
    <w:rsid w:val="00CE7395"/>
    <w:rsid w:val="00CE7B68"/>
    <w:rsid w:val="00CE7E82"/>
    <w:rsid w:val="00CF00F7"/>
    <w:rsid w:val="00CF2484"/>
    <w:rsid w:val="00CF257C"/>
    <w:rsid w:val="00CF2D06"/>
    <w:rsid w:val="00CF2D3C"/>
    <w:rsid w:val="00CF3703"/>
    <w:rsid w:val="00CF584C"/>
    <w:rsid w:val="00CF7876"/>
    <w:rsid w:val="00CF7967"/>
    <w:rsid w:val="00D000F0"/>
    <w:rsid w:val="00D00143"/>
    <w:rsid w:val="00D01BF9"/>
    <w:rsid w:val="00D030DD"/>
    <w:rsid w:val="00D03495"/>
    <w:rsid w:val="00D037D9"/>
    <w:rsid w:val="00D0590A"/>
    <w:rsid w:val="00D05ADC"/>
    <w:rsid w:val="00D05B2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4"/>
    <w:rsid w:val="00D15D87"/>
    <w:rsid w:val="00D179E0"/>
    <w:rsid w:val="00D20136"/>
    <w:rsid w:val="00D203E5"/>
    <w:rsid w:val="00D21D5F"/>
    <w:rsid w:val="00D23093"/>
    <w:rsid w:val="00D2543F"/>
    <w:rsid w:val="00D273FF"/>
    <w:rsid w:val="00D27C3F"/>
    <w:rsid w:val="00D30384"/>
    <w:rsid w:val="00D31C01"/>
    <w:rsid w:val="00D321F3"/>
    <w:rsid w:val="00D3448D"/>
    <w:rsid w:val="00D34B15"/>
    <w:rsid w:val="00D35830"/>
    <w:rsid w:val="00D35B5D"/>
    <w:rsid w:val="00D37189"/>
    <w:rsid w:val="00D41125"/>
    <w:rsid w:val="00D4192E"/>
    <w:rsid w:val="00D41CEE"/>
    <w:rsid w:val="00D42D1D"/>
    <w:rsid w:val="00D42D4A"/>
    <w:rsid w:val="00D43680"/>
    <w:rsid w:val="00D447A6"/>
    <w:rsid w:val="00D44DFC"/>
    <w:rsid w:val="00D45566"/>
    <w:rsid w:val="00D464DB"/>
    <w:rsid w:val="00D47E0C"/>
    <w:rsid w:val="00D513E8"/>
    <w:rsid w:val="00D51656"/>
    <w:rsid w:val="00D5341F"/>
    <w:rsid w:val="00D53765"/>
    <w:rsid w:val="00D53F9F"/>
    <w:rsid w:val="00D60119"/>
    <w:rsid w:val="00D6023D"/>
    <w:rsid w:val="00D60626"/>
    <w:rsid w:val="00D60F52"/>
    <w:rsid w:val="00D62BBF"/>
    <w:rsid w:val="00D64959"/>
    <w:rsid w:val="00D6532A"/>
    <w:rsid w:val="00D65942"/>
    <w:rsid w:val="00D65DFB"/>
    <w:rsid w:val="00D6612D"/>
    <w:rsid w:val="00D67BC1"/>
    <w:rsid w:val="00D67D59"/>
    <w:rsid w:val="00D71A3D"/>
    <w:rsid w:val="00D725A5"/>
    <w:rsid w:val="00D7267C"/>
    <w:rsid w:val="00D74FCE"/>
    <w:rsid w:val="00D755AA"/>
    <w:rsid w:val="00D75647"/>
    <w:rsid w:val="00D75B3F"/>
    <w:rsid w:val="00D76472"/>
    <w:rsid w:val="00D80B7E"/>
    <w:rsid w:val="00D8123C"/>
    <w:rsid w:val="00D832F8"/>
    <w:rsid w:val="00D839A8"/>
    <w:rsid w:val="00D850EC"/>
    <w:rsid w:val="00D85708"/>
    <w:rsid w:val="00D86C54"/>
    <w:rsid w:val="00D86D95"/>
    <w:rsid w:val="00D879AB"/>
    <w:rsid w:val="00D911AA"/>
    <w:rsid w:val="00D92521"/>
    <w:rsid w:val="00D93D5D"/>
    <w:rsid w:val="00D94CD8"/>
    <w:rsid w:val="00D95619"/>
    <w:rsid w:val="00D974D2"/>
    <w:rsid w:val="00D97D50"/>
    <w:rsid w:val="00D97F81"/>
    <w:rsid w:val="00DA087E"/>
    <w:rsid w:val="00DA094A"/>
    <w:rsid w:val="00DA1F01"/>
    <w:rsid w:val="00DA1FA1"/>
    <w:rsid w:val="00DA1FCD"/>
    <w:rsid w:val="00DA266B"/>
    <w:rsid w:val="00DA3859"/>
    <w:rsid w:val="00DA51EB"/>
    <w:rsid w:val="00DA5A8D"/>
    <w:rsid w:val="00DA5DA5"/>
    <w:rsid w:val="00DA63CD"/>
    <w:rsid w:val="00DA72BE"/>
    <w:rsid w:val="00DA7627"/>
    <w:rsid w:val="00DB082F"/>
    <w:rsid w:val="00DB14ED"/>
    <w:rsid w:val="00DB1A35"/>
    <w:rsid w:val="00DB2E84"/>
    <w:rsid w:val="00DB62DF"/>
    <w:rsid w:val="00DB6B44"/>
    <w:rsid w:val="00DC11C7"/>
    <w:rsid w:val="00DC38DE"/>
    <w:rsid w:val="00DC3E3B"/>
    <w:rsid w:val="00DC4F84"/>
    <w:rsid w:val="00DC5C3B"/>
    <w:rsid w:val="00DC642A"/>
    <w:rsid w:val="00DC73B3"/>
    <w:rsid w:val="00DC7459"/>
    <w:rsid w:val="00DC7AB0"/>
    <w:rsid w:val="00DD0903"/>
    <w:rsid w:val="00DD1A88"/>
    <w:rsid w:val="00DD1AF4"/>
    <w:rsid w:val="00DD2D44"/>
    <w:rsid w:val="00DD2D67"/>
    <w:rsid w:val="00DD39EC"/>
    <w:rsid w:val="00DD44FD"/>
    <w:rsid w:val="00DD5350"/>
    <w:rsid w:val="00DD574A"/>
    <w:rsid w:val="00DD694C"/>
    <w:rsid w:val="00DD75F7"/>
    <w:rsid w:val="00DD75FF"/>
    <w:rsid w:val="00DE2871"/>
    <w:rsid w:val="00DE377B"/>
    <w:rsid w:val="00DE5056"/>
    <w:rsid w:val="00DE5FB1"/>
    <w:rsid w:val="00DF1386"/>
    <w:rsid w:val="00DF2322"/>
    <w:rsid w:val="00DF4EB3"/>
    <w:rsid w:val="00DF5C49"/>
    <w:rsid w:val="00DF5ED9"/>
    <w:rsid w:val="00DF6E8A"/>
    <w:rsid w:val="00DF7AC3"/>
    <w:rsid w:val="00DF7E35"/>
    <w:rsid w:val="00E010EA"/>
    <w:rsid w:val="00E01AFC"/>
    <w:rsid w:val="00E040A7"/>
    <w:rsid w:val="00E0511E"/>
    <w:rsid w:val="00E0552F"/>
    <w:rsid w:val="00E0578E"/>
    <w:rsid w:val="00E064B0"/>
    <w:rsid w:val="00E105FF"/>
    <w:rsid w:val="00E109A1"/>
    <w:rsid w:val="00E10E4F"/>
    <w:rsid w:val="00E13FFF"/>
    <w:rsid w:val="00E14BA2"/>
    <w:rsid w:val="00E152D4"/>
    <w:rsid w:val="00E20949"/>
    <w:rsid w:val="00E21930"/>
    <w:rsid w:val="00E2318F"/>
    <w:rsid w:val="00E234D8"/>
    <w:rsid w:val="00E2412A"/>
    <w:rsid w:val="00E24D6A"/>
    <w:rsid w:val="00E25A1E"/>
    <w:rsid w:val="00E26EEE"/>
    <w:rsid w:val="00E27116"/>
    <w:rsid w:val="00E278D9"/>
    <w:rsid w:val="00E30EB9"/>
    <w:rsid w:val="00E326CB"/>
    <w:rsid w:val="00E326F8"/>
    <w:rsid w:val="00E32945"/>
    <w:rsid w:val="00E3302D"/>
    <w:rsid w:val="00E33155"/>
    <w:rsid w:val="00E352C6"/>
    <w:rsid w:val="00E3581B"/>
    <w:rsid w:val="00E37548"/>
    <w:rsid w:val="00E40611"/>
    <w:rsid w:val="00E41E51"/>
    <w:rsid w:val="00E43C3A"/>
    <w:rsid w:val="00E458D5"/>
    <w:rsid w:val="00E477DC"/>
    <w:rsid w:val="00E502CA"/>
    <w:rsid w:val="00E5079E"/>
    <w:rsid w:val="00E5266D"/>
    <w:rsid w:val="00E5275F"/>
    <w:rsid w:val="00E528CA"/>
    <w:rsid w:val="00E52CAA"/>
    <w:rsid w:val="00E52CF3"/>
    <w:rsid w:val="00E53177"/>
    <w:rsid w:val="00E5371B"/>
    <w:rsid w:val="00E53EF8"/>
    <w:rsid w:val="00E547CA"/>
    <w:rsid w:val="00E55390"/>
    <w:rsid w:val="00E61FDF"/>
    <w:rsid w:val="00E626D2"/>
    <w:rsid w:val="00E63D4A"/>
    <w:rsid w:val="00E656A4"/>
    <w:rsid w:val="00E65F99"/>
    <w:rsid w:val="00E7267D"/>
    <w:rsid w:val="00E7307C"/>
    <w:rsid w:val="00E7448C"/>
    <w:rsid w:val="00E74D7A"/>
    <w:rsid w:val="00E7586B"/>
    <w:rsid w:val="00E761B8"/>
    <w:rsid w:val="00E765C8"/>
    <w:rsid w:val="00E769FF"/>
    <w:rsid w:val="00E77D7F"/>
    <w:rsid w:val="00E813FE"/>
    <w:rsid w:val="00E84697"/>
    <w:rsid w:val="00E85EB9"/>
    <w:rsid w:val="00E879CD"/>
    <w:rsid w:val="00E92686"/>
    <w:rsid w:val="00E938C9"/>
    <w:rsid w:val="00E95590"/>
    <w:rsid w:val="00E95C82"/>
    <w:rsid w:val="00E97C7A"/>
    <w:rsid w:val="00EA00A8"/>
    <w:rsid w:val="00EA00E3"/>
    <w:rsid w:val="00EA10A1"/>
    <w:rsid w:val="00EA1256"/>
    <w:rsid w:val="00EA3894"/>
    <w:rsid w:val="00EA5DE4"/>
    <w:rsid w:val="00EA77ED"/>
    <w:rsid w:val="00EB00B6"/>
    <w:rsid w:val="00EB17FB"/>
    <w:rsid w:val="00EB213B"/>
    <w:rsid w:val="00EB24E5"/>
    <w:rsid w:val="00EB28A7"/>
    <w:rsid w:val="00EB5335"/>
    <w:rsid w:val="00EB60A3"/>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4839"/>
    <w:rsid w:val="00EE513A"/>
    <w:rsid w:val="00EE53C9"/>
    <w:rsid w:val="00EE631D"/>
    <w:rsid w:val="00EE64E6"/>
    <w:rsid w:val="00EE68B2"/>
    <w:rsid w:val="00EE6BC7"/>
    <w:rsid w:val="00EE7EC2"/>
    <w:rsid w:val="00EF00B1"/>
    <w:rsid w:val="00EF0508"/>
    <w:rsid w:val="00EF0A3B"/>
    <w:rsid w:val="00EF1FC5"/>
    <w:rsid w:val="00EF20A6"/>
    <w:rsid w:val="00EF30C2"/>
    <w:rsid w:val="00EF3C81"/>
    <w:rsid w:val="00EF4075"/>
    <w:rsid w:val="00EF5211"/>
    <w:rsid w:val="00EF5376"/>
    <w:rsid w:val="00EF5DA4"/>
    <w:rsid w:val="00F0174F"/>
    <w:rsid w:val="00F01987"/>
    <w:rsid w:val="00F03FA6"/>
    <w:rsid w:val="00F05ED9"/>
    <w:rsid w:val="00F062FD"/>
    <w:rsid w:val="00F06646"/>
    <w:rsid w:val="00F077FB"/>
    <w:rsid w:val="00F10302"/>
    <w:rsid w:val="00F131CB"/>
    <w:rsid w:val="00F13967"/>
    <w:rsid w:val="00F21D0B"/>
    <w:rsid w:val="00F220E1"/>
    <w:rsid w:val="00F22C35"/>
    <w:rsid w:val="00F23377"/>
    <w:rsid w:val="00F234AD"/>
    <w:rsid w:val="00F23594"/>
    <w:rsid w:val="00F23628"/>
    <w:rsid w:val="00F241C5"/>
    <w:rsid w:val="00F278EE"/>
    <w:rsid w:val="00F308A7"/>
    <w:rsid w:val="00F313DD"/>
    <w:rsid w:val="00F32AEE"/>
    <w:rsid w:val="00F3325C"/>
    <w:rsid w:val="00F338D8"/>
    <w:rsid w:val="00F344BD"/>
    <w:rsid w:val="00F35818"/>
    <w:rsid w:val="00F35D8A"/>
    <w:rsid w:val="00F3619F"/>
    <w:rsid w:val="00F3796A"/>
    <w:rsid w:val="00F40C32"/>
    <w:rsid w:val="00F4180E"/>
    <w:rsid w:val="00F42654"/>
    <w:rsid w:val="00F4326E"/>
    <w:rsid w:val="00F43ED5"/>
    <w:rsid w:val="00F47D99"/>
    <w:rsid w:val="00F5042A"/>
    <w:rsid w:val="00F51A1A"/>
    <w:rsid w:val="00F525A3"/>
    <w:rsid w:val="00F5496F"/>
    <w:rsid w:val="00F54D7E"/>
    <w:rsid w:val="00F55A83"/>
    <w:rsid w:val="00F55CF1"/>
    <w:rsid w:val="00F56D64"/>
    <w:rsid w:val="00F61A21"/>
    <w:rsid w:val="00F65209"/>
    <w:rsid w:val="00F65710"/>
    <w:rsid w:val="00F65ACD"/>
    <w:rsid w:val="00F66F78"/>
    <w:rsid w:val="00F671B3"/>
    <w:rsid w:val="00F67392"/>
    <w:rsid w:val="00F6779E"/>
    <w:rsid w:val="00F7086B"/>
    <w:rsid w:val="00F7115E"/>
    <w:rsid w:val="00F73E75"/>
    <w:rsid w:val="00F75C6D"/>
    <w:rsid w:val="00F75DEA"/>
    <w:rsid w:val="00F77D25"/>
    <w:rsid w:val="00F8100F"/>
    <w:rsid w:val="00F813C8"/>
    <w:rsid w:val="00F82CBD"/>
    <w:rsid w:val="00F83D72"/>
    <w:rsid w:val="00F84188"/>
    <w:rsid w:val="00F853C3"/>
    <w:rsid w:val="00F85826"/>
    <w:rsid w:val="00F85F8D"/>
    <w:rsid w:val="00F86D64"/>
    <w:rsid w:val="00F87C7A"/>
    <w:rsid w:val="00F915C2"/>
    <w:rsid w:val="00F91D6A"/>
    <w:rsid w:val="00F9462C"/>
    <w:rsid w:val="00F960C0"/>
    <w:rsid w:val="00F96DB2"/>
    <w:rsid w:val="00FA1658"/>
    <w:rsid w:val="00FA1664"/>
    <w:rsid w:val="00FA3741"/>
    <w:rsid w:val="00FA5596"/>
    <w:rsid w:val="00FA567A"/>
    <w:rsid w:val="00FA6384"/>
    <w:rsid w:val="00FA6F61"/>
    <w:rsid w:val="00FB1139"/>
    <w:rsid w:val="00FB16DA"/>
    <w:rsid w:val="00FB27E7"/>
    <w:rsid w:val="00FB5143"/>
    <w:rsid w:val="00FB74A7"/>
    <w:rsid w:val="00FB78BF"/>
    <w:rsid w:val="00FB7F05"/>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5511"/>
    <w:rsid w:val="00FE6971"/>
    <w:rsid w:val="00FE6A22"/>
    <w:rsid w:val="00FE6B03"/>
    <w:rsid w:val="00FF1C48"/>
    <w:rsid w:val="00FF22E6"/>
    <w:rsid w:val="00FF4929"/>
    <w:rsid w:val="00FF56E4"/>
    <w:rsid w:val="00FF6A00"/>
    <w:rsid w:val="00FF74AE"/>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6612D"/>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D0590A"/>
    <w:pPr>
      <w:numPr>
        <w:numId w:val="28"/>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5079E"/>
    <w:pPr>
      <w:keepNext/>
      <w:numPr>
        <w:ilvl w:val="3"/>
        <w:numId w:val="57"/>
      </w:numPr>
      <w:suppressAutoHyphens/>
      <w:jc w:val="both"/>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D0590A"/>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E5079E"/>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58"/>
      </w:numPr>
    </w:pPr>
  </w:style>
  <w:style w:type="numbering" w:customStyle="1" w:styleId="WWNum41">
    <w:name w:val="WWNum41"/>
    <w:basedOn w:val="Bezlisty"/>
    <w:rsid w:val="0086414F"/>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platformazakupowa.pl" TargetMode="External"/><Relationship Id="rId25" Type="http://schemas.openxmlformats.org/officeDocument/2006/relationships/hyperlink" Target="mailto:iod@szpital.kutno.pl" TargetMode="External"/><Relationship Id="rId2" Type="http://schemas.openxmlformats.org/officeDocument/2006/relationships/numbering" Target="numbering.xml"/><Relationship Id="rId16" Type="http://schemas.openxmlformats.org/officeDocument/2006/relationships/hyperlink" Target="https://platformazakupowa.pl/pn/szpital_kutno"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nzoz.kss@szpital.kutno.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szpital_kutno" TargetMode="External"/><Relationship Id="rId28" Type="http://schemas.openxmlformats.org/officeDocument/2006/relationships/fontTable" Target="fontTable.xml"/><Relationship Id="rId10" Type="http://schemas.openxmlformats.org/officeDocument/2006/relationships/hyperlink" Target="mailto:nzoz.kss@szpital.kutno.pl" TargetMode="External"/><Relationship Id="rId19" Type="http://schemas.openxmlformats.org/officeDocument/2006/relationships/hyperlink" Target="file:///C:\Users\user\AppData\Local\Temp\pod%20adres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pn/szpital_kutno"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34A9-C865-491A-9299-0363895C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1919</TotalTime>
  <Pages>19</Pages>
  <Words>8587</Words>
  <Characters>56401</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64859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613</cp:revision>
  <cp:lastPrinted>2023-04-20T09:56:00Z</cp:lastPrinted>
  <dcterms:created xsi:type="dcterms:W3CDTF">2021-04-19T06:25:00Z</dcterms:created>
  <dcterms:modified xsi:type="dcterms:W3CDTF">2023-04-20T11:40:00Z</dcterms:modified>
</cp:coreProperties>
</file>