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09350" w14:textId="04078D12" w:rsidR="00777326" w:rsidRPr="00DB55E7" w:rsidRDefault="00777326" w:rsidP="00777326">
      <w:pPr>
        <w:ind w:left="2268" w:hanging="2268"/>
        <w:jc w:val="both"/>
        <w:rPr>
          <w:rFonts w:ascii="Book Antiqua" w:hAnsi="Book Antiqua"/>
          <w:sz w:val="22"/>
          <w:szCs w:val="22"/>
        </w:rPr>
      </w:pPr>
      <w:bookmarkStart w:id="0" w:name="_Hlk88204576"/>
      <w:r w:rsidRPr="00DB55E7">
        <w:rPr>
          <w:rFonts w:ascii="Book Antiqua" w:hAnsi="Book Antiqua"/>
          <w:b/>
          <w:sz w:val="22"/>
          <w:szCs w:val="22"/>
        </w:rPr>
        <w:t xml:space="preserve">Numer sprawy: </w:t>
      </w:r>
      <w:r w:rsidR="00DB55E7" w:rsidRPr="00DB55E7">
        <w:rPr>
          <w:rFonts w:ascii="Book Antiqua" w:hAnsi="Book Antiqua"/>
          <w:b/>
          <w:bCs/>
          <w:sz w:val="22"/>
          <w:szCs w:val="22"/>
        </w:rPr>
        <w:t>ZRP.271.13.2021.</w:t>
      </w:r>
    </w:p>
    <w:bookmarkEnd w:id="0"/>
    <w:p w14:paraId="46D03642" w14:textId="77777777" w:rsidR="00777326" w:rsidRPr="003E49E8" w:rsidRDefault="00777326" w:rsidP="00777326">
      <w:pPr>
        <w:spacing w:before="240"/>
        <w:ind w:left="2268" w:hanging="2268"/>
        <w:jc w:val="both"/>
        <w:rPr>
          <w:rFonts w:ascii="Book Antiqua" w:hAnsi="Book Antiqua"/>
          <w:sz w:val="22"/>
          <w:szCs w:val="22"/>
        </w:rPr>
      </w:pPr>
      <w:r w:rsidRPr="003E49E8">
        <w:rPr>
          <w:rFonts w:ascii="Book Antiqua" w:hAnsi="Book Antiqua"/>
          <w:b/>
          <w:sz w:val="22"/>
          <w:szCs w:val="22"/>
        </w:rPr>
        <w:t>Tryb postępowania:</w:t>
      </w:r>
      <w:r w:rsidRPr="003E49E8">
        <w:rPr>
          <w:rFonts w:ascii="Book Antiqua" w:hAnsi="Book Antiqua"/>
          <w:b/>
          <w:sz w:val="22"/>
          <w:szCs w:val="22"/>
        </w:rPr>
        <w:tab/>
      </w:r>
      <w:r w:rsidRPr="003E49E8">
        <w:rPr>
          <w:rFonts w:ascii="Book Antiqua" w:hAnsi="Book Antiqua"/>
          <w:bCs/>
          <w:sz w:val="22"/>
          <w:szCs w:val="22"/>
        </w:rPr>
        <w:t>tryb podstawowy</w:t>
      </w:r>
      <w:r w:rsidRPr="003E49E8">
        <w:rPr>
          <w:rFonts w:ascii="Book Antiqua" w:hAnsi="Book Antiqua"/>
          <w:b/>
          <w:sz w:val="22"/>
          <w:szCs w:val="22"/>
        </w:rPr>
        <w:t xml:space="preserve"> </w:t>
      </w:r>
      <w:r w:rsidRPr="003E49E8">
        <w:rPr>
          <w:rFonts w:ascii="Book Antiqua" w:hAnsi="Book Antiqua"/>
          <w:sz w:val="22"/>
          <w:szCs w:val="22"/>
        </w:rPr>
        <w:t xml:space="preserve">bez negocjacji o wartości zamówienia nie przekraczającej progów unijnych o jakich stanowi art. 3 ustawy z 11 września 2019 r. - Prawo zamówień publicznych (Dz. U. z 2019 r. poz. 2019) </w:t>
      </w:r>
    </w:p>
    <w:p w14:paraId="3CBE65C8" w14:textId="77777777" w:rsidR="00777326" w:rsidRPr="003E49E8" w:rsidRDefault="00777326" w:rsidP="00777326">
      <w:pPr>
        <w:spacing w:before="240"/>
        <w:ind w:left="2268" w:hanging="2268"/>
        <w:jc w:val="both"/>
        <w:rPr>
          <w:rFonts w:ascii="Book Antiqua" w:hAnsi="Book Antiqua"/>
          <w:sz w:val="22"/>
          <w:szCs w:val="22"/>
        </w:rPr>
      </w:pPr>
      <w:r w:rsidRPr="003E49E8">
        <w:rPr>
          <w:rFonts w:ascii="Book Antiqua" w:hAnsi="Book Antiqua"/>
          <w:b/>
          <w:sz w:val="22"/>
          <w:szCs w:val="22"/>
        </w:rPr>
        <w:t>Zamawiający:</w:t>
      </w:r>
      <w:r w:rsidRPr="003E49E8">
        <w:rPr>
          <w:rFonts w:ascii="Book Antiqua" w:hAnsi="Book Antiqua"/>
          <w:b/>
          <w:sz w:val="22"/>
          <w:szCs w:val="22"/>
        </w:rPr>
        <w:tab/>
      </w:r>
      <w:r w:rsidRPr="003E49E8">
        <w:rPr>
          <w:rFonts w:ascii="Book Antiqua" w:hAnsi="Book Antiqua"/>
          <w:sz w:val="22"/>
          <w:szCs w:val="22"/>
        </w:rPr>
        <w:t>Gmina Toszek</w:t>
      </w:r>
    </w:p>
    <w:p w14:paraId="6F538165" w14:textId="77777777" w:rsidR="00777326" w:rsidRPr="003E49E8" w:rsidRDefault="00777326" w:rsidP="00777326">
      <w:pPr>
        <w:ind w:left="2268" w:hanging="2268"/>
        <w:jc w:val="both"/>
        <w:rPr>
          <w:rFonts w:ascii="Book Antiqua" w:hAnsi="Book Antiqua"/>
          <w:sz w:val="22"/>
          <w:szCs w:val="22"/>
        </w:rPr>
      </w:pPr>
      <w:r w:rsidRPr="003E49E8">
        <w:rPr>
          <w:rFonts w:ascii="Book Antiqua" w:hAnsi="Book Antiqua"/>
          <w:sz w:val="22"/>
          <w:szCs w:val="22"/>
        </w:rPr>
        <w:tab/>
        <w:t>Urząd Miejski w Toszku, ul. Bolesława Chrobrego 2, 44-180 Toszek</w:t>
      </w:r>
    </w:p>
    <w:p w14:paraId="7197F46D" w14:textId="77777777" w:rsidR="00777326" w:rsidRDefault="00777326" w:rsidP="00777326">
      <w:pPr>
        <w:tabs>
          <w:tab w:val="left" w:pos="3360"/>
        </w:tabs>
        <w:rPr>
          <w:rFonts w:ascii="Book Antiqua" w:hAnsi="Book Antiqua"/>
          <w:b/>
          <w:sz w:val="28"/>
          <w:szCs w:val="28"/>
        </w:rPr>
      </w:pPr>
      <w:r w:rsidRPr="003E49E8">
        <w:rPr>
          <w:rFonts w:ascii="Book Antiqua" w:hAnsi="Book Antiqua"/>
          <w:b/>
          <w:sz w:val="22"/>
          <w:szCs w:val="22"/>
        </w:rPr>
        <w:tab/>
      </w:r>
    </w:p>
    <w:p w14:paraId="6D88F9CC" w14:textId="77777777" w:rsidR="00777326" w:rsidRPr="008D531F" w:rsidRDefault="00777326" w:rsidP="00777326">
      <w:pPr>
        <w:tabs>
          <w:tab w:val="left" w:pos="3360"/>
        </w:tabs>
        <w:rPr>
          <w:rFonts w:ascii="Book Antiqua" w:hAnsi="Book Antiqua"/>
          <w:b/>
          <w:sz w:val="12"/>
          <w:szCs w:val="12"/>
        </w:rPr>
      </w:pPr>
    </w:p>
    <w:p w14:paraId="3AE3FF38" w14:textId="77777777" w:rsidR="00777326" w:rsidRPr="008D531F" w:rsidRDefault="00777326" w:rsidP="00777326">
      <w:pPr>
        <w:tabs>
          <w:tab w:val="left" w:pos="3360"/>
        </w:tabs>
        <w:rPr>
          <w:rFonts w:ascii="Book Antiqua" w:hAnsi="Book Antiqua"/>
          <w:b/>
          <w:sz w:val="12"/>
          <w:szCs w:val="12"/>
        </w:rPr>
      </w:pPr>
    </w:p>
    <w:p w14:paraId="57C2E7C6" w14:textId="77777777" w:rsidR="00777326" w:rsidRDefault="00777326" w:rsidP="00777326">
      <w:pPr>
        <w:jc w:val="center"/>
        <w:rPr>
          <w:rFonts w:ascii="Book Antiqua" w:hAnsi="Book Antiqua"/>
          <w:b/>
          <w:sz w:val="28"/>
          <w:szCs w:val="28"/>
        </w:rPr>
      </w:pPr>
      <w:r>
        <w:rPr>
          <w:rFonts w:ascii="Book Antiqua" w:hAnsi="Book Antiqua"/>
          <w:b/>
          <w:noProof/>
          <w:sz w:val="28"/>
          <w:szCs w:val="28"/>
        </w:rPr>
        <w:drawing>
          <wp:inline distT="0" distB="0" distL="0" distR="0" wp14:anchorId="4A9E12D6" wp14:editId="2D457223">
            <wp:extent cx="1562100" cy="1876425"/>
            <wp:effectExtent l="0" t="0" r="0" b="9525"/>
            <wp:docPr id="1" name="Obraz 1" descr="herb Tos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Tosz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876425"/>
                    </a:xfrm>
                    <a:prstGeom prst="rect">
                      <a:avLst/>
                    </a:prstGeom>
                    <a:noFill/>
                    <a:ln>
                      <a:noFill/>
                    </a:ln>
                  </pic:spPr>
                </pic:pic>
              </a:graphicData>
            </a:graphic>
          </wp:inline>
        </w:drawing>
      </w:r>
    </w:p>
    <w:p w14:paraId="6B428E5D" w14:textId="77777777" w:rsidR="00777326" w:rsidRPr="008D531F" w:rsidRDefault="00777326" w:rsidP="00777326">
      <w:pPr>
        <w:jc w:val="center"/>
        <w:rPr>
          <w:rFonts w:ascii="Book Antiqua" w:hAnsi="Book Antiqua"/>
          <w:b/>
          <w:sz w:val="12"/>
          <w:szCs w:val="12"/>
        </w:rPr>
      </w:pPr>
    </w:p>
    <w:p w14:paraId="735C7427" w14:textId="77777777" w:rsidR="00777326" w:rsidRDefault="00777326" w:rsidP="00777326">
      <w:pPr>
        <w:jc w:val="center"/>
        <w:rPr>
          <w:rFonts w:ascii="Book Antiqua" w:hAnsi="Book Antiqua"/>
          <w:b/>
          <w:sz w:val="12"/>
          <w:szCs w:val="12"/>
        </w:rPr>
      </w:pPr>
    </w:p>
    <w:p w14:paraId="3CE0EB70" w14:textId="77777777" w:rsidR="00777326" w:rsidRPr="008D531F" w:rsidRDefault="00777326" w:rsidP="00777326">
      <w:pPr>
        <w:jc w:val="center"/>
        <w:rPr>
          <w:rFonts w:ascii="Book Antiqua" w:hAnsi="Book Antiqua"/>
          <w:b/>
          <w:sz w:val="12"/>
          <w:szCs w:val="12"/>
        </w:rPr>
      </w:pPr>
    </w:p>
    <w:p w14:paraId="1BB4F77D" w14:textId="77777777" w:rsidR="00777326" w:rsidRDefault="00777326" w:rsidP="00777326">
      <w:pPr>
        <w:jc w:val="center"/>
        <w:rPr>
          <w:rFonts w:ascii="Book Antiqua" w:hAnsi="Book Antiqua" w:cs="Tahoma"/>
          <w:b/>
          <w:sz w:val="30"/>
          <w:szCs w:val="30"/>
        </w:rPr>
      </w:pPr>
      <w:r w:rsidRPr="00E259B5">
        <w:rPr>
          <w:rFonts w:ascii="Book Antiqua" w:hAnsi="Book Antiqua" w:cs="Tahoma"/>
          <w:b/>
          <w:sz w:val="30"/>
          <w:szCs w:val="30"/>
        </w:rPr>
        <w:t>SPECYFIKACJA WARUNKÓW ZAMÓWIENIA</w:t>
      </w:r>
    </w:p>
    <w:p w14:paraId="08873B0C" w14:textId="77777777" w:rsidR="00777326" w:rsidRDefault="00777326" w:rsidP="00777326">
      <w:pPr>
        <w:jc w:val="center"/>
        <w:rPr>
          <w:rFonts w:ascii="Book Antiqua" w:hAnsi="Book Antiqua" w:cs="Tahoma"/>
          <w:b/>
          <w:sz w:val="12"/>
          <w:szCs w:val="12"/>
        </w:rPr>
      </w:pPr>
    </w:p>
    <w:p w14:paraId="46F0FD85" w14:textId="77777777" w:rsidR="00777326" w:rsidRDefault="00777326" w:rsidP="00777326">
      <w:pPr>
        <w:jc w:val="center"/>
        <w:rPr>
          <w:rFonts w:ascii="Book Antiqua" w:hAnsi="Book Antiqua" w:cs="Tahoma"/>
          <w:b/>
          <w:sz w:val="12"/>
          <w:szCs w:val="12"/>
        </w:rPr>
      </w:pPr>
    </w:p>
    <w:p w14:paraId="263AC011" w14:textId="77777777" w:rsidR="00777326" w:rsidRDefault="00777326" w:rsidP="00777326">
      <w:pPr>
        <w:jc w:val="center"/>
        <w:rPr>
          <w:rFonts w:ascii="Book Antiqua" w:hAnsi="Book Antiqua" w:cs="Tahoma"/>
          <w:b/>
          <w:sz w:val="12"/>
          <w:szCs w:val="12"/>
        </w:rPr>
      </w:pPr>
    </w:p>
    <w:p w14:paraId="36E72378" w14:textId="77777777" w:rsidR="00777326" w:rsidRDefault="00777326" w:rsidP="00777326">
      <w:pPr>
        <w:jc w:val="center"/>
        <w:rPr>
          <w:rFonts w:ascii="Book Antiqua" w:hAnsi="Book Antiqua" w:cs="Tahoma"/>
          <w:b/>
          <w:sz w:val="12"/>
          <w:szCs w:val="12"/>
        </w:rPr>
      </w:pPr>
    </w:p>
    <w:p w14:paraId="5C487D85" w14:textId="77777777" w:rsidR="00777326" w:rsidRPr="008D531F" w:rsidRDefault="00777326" w:rsidP="00777326">
      <w:pPr>
        <w:jc w:val="center"/>
        <w:rPr>
          <w:rFonts w:ascii="Book Antiqua" w:hAnsi="Book Antiqua" w:cs="Tahoma"/>
          <w:b/>
          <w:sz w:val="12"/>
          <w:szCs w:val="12"/>
        </w:rPr>
      </w:pPr>
    </w:p>
    <w:p w14:paraId="640449BB" w14:textId="77777777" w:rsidR="00777326" w:rsidRPr="008D531F" w:rsidRDefault="00777326" w:rsidP="00777326">
      <w:pPr>
        <w:jc w:val="center"/>
        <w:rPr>
          <w:rFonts w:ascii="Book Antiqua" w:hAnsi="Book Antiqua" w:cs="Tahoma"/>
          <w:b/>
          <w:sz w:val="12"/>
          <w:szCs w:val="12"/>
        </w:rPr>
      </w:pPr>
    </w:p>
    <w:p w14:paraId="138D72CA" w14:textId="77777777" w:rsidR="00777326" w:rsidRPr="002701B2" w:rsidRDefault="00777326" w:rsidP="00777326">
      <w:pPr>
        <w:spacing w:after="240" w:line="360" w:lineRule="auto"/>
        <w:jc w:val="center"/>
        <w:rPr>
          <w:rFonts w:ascii="Book Antiqua" w:hAnsi="Book Antiqua" w:cs="Tahoma"/>
          <w:b/>
        </w:rPr>
      </w:pPr>
      <w:r w:rsidRPr="002701B2">
        <w:rPr>
          <w:rFonts w:ascii="Book Antiqua" w:hAnsi="Book Antiqua" w:cs="Tahoma"/>
          <w:b/>
        </w:rPr>
        <w:t>Nazwa zamówienia:</w:t>
      </w:r>
    </w:p>
    <w:p w14:paraId="6E9B7962" w14:textId="10B90FF3" w:rsidR="00777326" w:rsidRPr="00777326" w:rsidRDefault="00777326" w:rsidP="00777326">
      <w:pPr>
        <w:spacing w:line="360" w:lineRule="auto"/>
        <w:jc w:val="center"/>
        <w:rPr>
          <w:rFonts w:ascii="Book Antiqua" w:hAnsi="Book Antiqua" w:cs="Tahoma"/>
          <w:b/>
          <w:i/>
          <w:sz w:val="28"/>
          <w:szCs w:val="28"/>
        </w:rPr>
      </w:pPr>
      <w:r w:rsidRPr="00777326">
        <w:rPr>
          <w:rFonts w:ascii="Book Antiqua" w:hAnsi="Book Antiqua"/>
          <w:b/>
          <w:sz w:val="28"/>
          <w:szCs w:val="28"/>
        </w:rPr>
        <w:t xml:space="preserve">Wymiana wodociągu z rur azbestowo-cementowych w miejscowości Paczynka przy ul. Wiejskiej.   </w:t>
      </w:r>
    </w:p>
    <w:p w14:paraId="5D8C9059" w14:textId="77777777" w:rsidR="00777326" w:rsidRPr="002701B2" w:rsidRDefault="00777326" w:rsidP="00777326">
      <w:pPr>
        <w:tabs>
          <w:tab w:val="center" w:pos="4536"/>
          <w:tab w:val="right" w:pos="9072"/>
        </w:tabs>
        <w:spacing w:line="360" w:lineRule="auto"/>
        <w:jc w:val="center"/>
        <w:rPr>
          <w:rFonts w:ascii="Book Antiqua" w:hAnsi="Book Antiqua" w:cs="Arial"/>
          <w:bCs/>
          <w:iCs/>
          <w:sz w:val="36"/>
          <w:szCs w:val="36"/>
        </w:rPr>
      </w:pPr>
    </w:p>
    <w:p w14:paraId="748A87F6" w14:textId="77777777" w:rsidR="00777326" w:rsidRPr="002701B2" w:rsidRDefault="00777326" w:rsidP="00777326">
      <w:pPr>
        <w:tabs>
          <w:tab w:val="left" w:pos="705"/>
        </w:tabs>
        <w:spacing w:line="276" w:lineRule="auto"/>
        <w:jc w:val="both"/>
        <w:rPr>
          <w:rFonts w:ascii="Book Antiqua" w:hAnsi="Book Antiqua" w:cs="Tahoma"/>
          <w:bCs/>
          <w:iCs/>
          <w:sz w:val="22"/>
          <w:szCs w:val="22"/>
        </w:rPr>
      </w:pPr>
      <w:r w:rsidRPr="002701B2">
        <w:rPr>
          <w:rFonts w:ascii="Book Antiqua" w:hAnsi="Book Antiqua" w:cs="Tahoma"/>
          <w:bCs/>
          <w:iCs/>
          <w:sz w:val="22"/>
          <w:szCs w:val="22"/>
        </w:rPr>
        <w:t>Przedmiotowe postępowanie prowadzone jest przy użyciu środków komunikacji elektronicznej. Składanie ofert następuje za pośrednictwem platformy zakupowej dostępnej pod adresem internetowym</w:t>
      </w:r>
      <w:r>
        <w:rPr>
          <w:rFonts w:ascii="Book Antiqua" w:hAnsi="Book Antiqua" w:cs="Tahoma"/>
          <w:bCs/>
          <w:iCs/>
          <w:sz w:val="22"/>
          <w:szCs w:val="22"/>
        </w:rPr>
        <w:t>:</w:t>
      </w:r>
      <w:bookmarkStart w:id="1" w:name="_Hlk63069528"/>
      <w:r>
        <w:rPr>
          <w:rFonts w:ascii="Book Antiqua" w:hAnsi="Book Antiqua" w:cs="Tahoma"/>
          <w:bCs/>
          <w:iCs/>
          <w:sz w:val="22"/>
          <w:szCs w:val="22"/>
        </w:rPr>
        <w:t xml:space="preserve"> </w:t>
      </w:r>
      <w:bookmarkStart w:id="2" w:name="_Hlk63071217"/>
      <w:r>
        <w:fldChar w:fldCharType="begin"/>
      </w:r>
      <w:r>
        <w:instrText xml:space="preserve"> HYPERLINK "https://platformazakupowa.pl/pn/toszek" </w:instrText>
      </w:r>
      <w:r>
        <w:fldChar w:fldCharType="separate"/>
      </w:r>
      <w:r w:rsidRPr="003A2A58">
        <w:rPr>
          <w:rStyle w:val="Hipercze"/>
          <w:rFonts w:ascii="Book Antiqua" w:hAnsi="Book Antiqua" w:cs="Tahoma"/>
          <w:b/>
          <w:iCs/>
          <w:sz w:val="22"/>
          <w:szCs w:val="22"/>
        </w:rPr>
        <w:t>https://platformazakupowa.pl/pn/toszek</w:t>
      </w:r>
      <w:r>
        <w:rPr>
          <w:rStyle w:val="Hipercze"/>
          <w:rFonts w:ascii="Book Antiqua" w:hAnsi="Book Antiqua" w:cs="Tahoma"/>
          <w:b/>
          <w:iCs/>
          <w:sz w:val="22"/>
          <w:szCs w:val="22"/>
        </w:rPr>
        <w:fldChar w:fldCharType="end"/>
      </w:r>
      <w:bookmarkEnd w:id="1"/>
      <w:bookmarkEnd w:id="2"/>
    </w:p>
    <w:p w14:paraId="018EDC36" w14:textId="77777777" w:rsidR="00777326" w:rsidRDefault="00777326" w:rsidP="00777326">
      <w:pPr>
        <w:tabs>
          <w:tab w:val="left" w:pos="705"/>
        </w:tabs>
        <w:rPr>
          <w:rFonts w:ascii="Book Antiqua" w:hAnsi="Book Antiqua" w:cs="Tahoma"/>
          <w:bCs/>
          <w:iCs/>
          <w:sz w:val="16"/>
          <w:szCs w:val="16"/>
        </w:rPr>
      </w:pPr>
    </w:p>
    <w:p w14:paraId="60A2B033" w14:textId="77777777" w:rsidR="00777326" w:rsidRDefault="00777326" w:rsidP="00777326">
      <w:pPr>
        <w:tabs>
          <w:tab w:val="left" w:pos="705"/>
        </w:tabs>
        <w:rPr>
          <w:rFonts w:ascii="Book Antiqua" w:hAnsi="Book Antiqua" w:cs="Tahoma"/>
          <w:bCs/>
          <w:iCs/>
          <w:sz w:val="16"/>
          <w:szCs w:val="16"/>
        </w:rPr>
      </w:pPr>
    </w:p>
    <w:p w14:paraId="5C4E714A" w14:textId="77777777" w:rsidR="00777326" w:rsidRDefault="00777326" w:rsidP="00777326">
      <w:pPr>
        <w:tabs>
          <w:tab w:val="left" w:pos="705"/>
        </w:tabs>
        <w:rPr>
          <w:rFonts w:ascii="Book Antiqua" w:hAnsi="Book Antiqua" w:cs="Tahoma"/>
        </w:rPr>
      </w:pPr>
      <w:r>
        <w:rPr>
          <w:rFonts w:ascii="Book Antiqua" w:hAnsi="Book Antiqua" w:cs="Tahoma"/>
        </w:rPr>
        <w:tab/>
        <w:t xml:space="preserve">      </w:t>
      </w:r>
    </w:p>
    <w:p w14:paraId="485D043E" w14:textId="77777777" w:rsidR="00777326" w:rsidRDefault="00777326" w:rsidP="00777326">
      <w:pPr>
        <w:tabs>
          <w:tab w:val="left" w:pos="705"/>
        </w:tabs>
        <w:rPr>
          <w:rFonts w:ascii="Book Antiqua" w:hAnsi="Book Antiqua" w:cs="Tahoma"/>
        </w:rPr>
      </w:pPr>
    </w:p>
    <w:p w14:paraId="337888A1" w14:textId="5009141C" w:rsidR="00777326" w:rsidRDefault="00777326" w:rsidP="00777326">
      <w:pPr>
        <w:spacing w:after="120"/>
        <w:jc w:val="center"/>
        <w:rPr>
          <w:rFonts w:ascii="Book Antiqua" w:hAnsi="Book Antiqua" w:cs="Tahoma"/>
          <w:sz w:val="22"/>
          <w:szCs w:val="22"/>
        </w:rPr>
      </w:pPr>
      <w:r w:rsidRPr="00C63A0F">
        <w:rPr>
          <w:rFonts w:ascii="Book Antiqua" w:hAnsi="Book Antiqua" w:cs="Tahoma"/>
          <w:sz w:val="22"/>
          <w:szCs w:val="22"/>
        </w:rPr>
        <w:t xml:space="preserve">Toszek, dnia </w:t>
      </w:r>
      <w:r w:rsidR="00CD5E5E">
        <w:rPr>
          <w:rFonts w:ascii="Book Antiqua" w:hAnsi="Book Antiqua" w:cs="Tahoma"/>
          <w:sz w:val="22"/>
          <w:szCs w:val="22"/>
        </w:rPr>
        <w:t>19</w:t>
      </w:r>
      <w:r w:rsidRPr="00C63A0F">
        <w:rPr>
          <w:rFonts w:ascii="Book Antiqua" w:hAnsi="Book Antiqua" w:cs="Tahoma"/>
          <w:sz w:val="22"/>
          <w:szCs w:val="22"/>
        </w:rPr>
        <w:t>.</w:t>
      </w:r>
      <w:r w:rsidR="006A0B2B" w:rsidRPr="00C63A0F">
        <w:rPr>
          <w:rFonts w:ascii="Book Antiqua" w:hAnsi="Book Antiqua" w:cs="Tahoma"/>
          <w:sz w:val="22"/>
          <w:szCs w:val="22"/>
        </w:rPr>
        <w:t>11</w:t>
      </w:r>
      <w:r w:rsidRPr="00C63A0F">
        <w:rPr>
          <w:rFonts w:ascii="Book Antiqua" w:hAnsi="Book Antiqua" w:cs="Tahoma"/>
          <w:sz w:val="22"/>
          <w:szCs w:val="22"/>
        </w:rPr>
        <w:t>.2021 r.</w:t>
      </w:r>
      <w:r>
        <w:rPr>
          <w:rFonts w:ascii="Book Antiqua" w:hAnsi="Book Antiqua" w:cs="Tahoma"/>
          <w:sz w:val="22"/>
          <w:szCs w:val="22"/>
        </w:rPr>
        <w:tab/>
      </w:r>
    </w:p>
    <w:p w14:paraId="321E549E" w14:textId="77777777" w:rsidR="00777326" w:rsidRPr="00FD5BD3" w:rsidRDefault="00777326" w:rsidP="00777326">
      <w:pPr>
        <w:spacing w:after="120"/>
        <w:jc w:val="center"/>
        <w:rPr>
          <w:rFonts w:ascii="Book Antiqua" w:hAnsi="Book Antiqua" w:cs="Tahoma"/>
        </w:rPr>
      </w:pPr>
      <w:r>
        <w:rPr>
          <w:rFonts w:ascii="Book Antiqua" w:hAnsi="Book Antiqua" w:cs="Tahoma"/>
          <w:sz w:val="22"/>
          <w:szCs w:val="22"/>
        </w:rPr>
        <w:t>……….</w:t>
      </w:r>
      <w:r>
        <w:rPr>
          <w:rFonts w:ascii="Book Antiqua" w:hAnsi="Book Antiqua" w:cs="Tahoma"/>
        </w:rPr>
        <w:t>…………………………</w:t>
      </w:r>
    </w:p>
    <w:p w14:paraId="50A0F9DA" w14:textId="77777777" w:rsidR="00777326" w:rsidRDefault="00777326" w:rsidP="00777326">
      <w:pPr>
        <w:jc w:val="center"/>
        <w:rPr>
          <w:rFonts w:ascii="Book Antiqua" w:hAnsi="Book Antiqua" w:cs="Tahoma"/>
          <w:i/>
          <w:sz w:val="18"/>
          <w:szCs w:val="18"/>
        </w:rPr>
      </w:pPr>
      <w:r w:rsidRPr="00272C2A">
        <w:rPr>
          <w:rFonts w:ascii="Book Antiqua" w:hAnsi="Book Antiqua" w:cs="Tahoma"/>
          <w:i/>
          <w:sz w:val="18"/>
          <w:szCs w:val="18"/>
        </w:rPr>
        <w:t>/data i podpis Kierownika Zamawiającego lub osoby upoważnionej/</w:t>
      </w:r>
    </w:p>
    <w:p w14:paraId="72D74D40" w14:textId="77777777" w:rsidR="00777326" w:rsidRDefault="00777326" w:rsidP="00C803FC">
      <w:pPr>
        <w:tabs>
          <w:tab w:val="left" w:pos="1245"/>
        </w:tabs>
        <w:spacing w:before="120"/>
        <w:jc w:val="center"/>
        <w:rPr>
          <w:rFonts w:ascii="Arial" w:hAnsi="Arial" w:cs="Arial"/>
          <w:b/>
          <w:sz w:val="20"/>
          <w:szCs w:val="20"/>
        </w:rPr>
      </w:pPr>
    </w:p>
    <w:p w14:paraId="5A37D6C9" w14:textId="77777777" w:rsidR="00777326" w:rsidRDefault="00777326" w:rsidP="00C803FC">
      <w:pPr>
        <w:tabs>
          <w:tab w:val="left" w:pos="1245"/>
        </w:tabs>
        <w:spacing w:before="120"/>
        <w:jc w:val="center"/>
        <w:rPr>
          <w:rFonts w:ascii="Arial" w:hAnsi="Arial" w:cs="Arial"/>
          <w:b/>
          <w:sz w:val="20"/>
          <w:szCs w:val="20"/>
        </w:rPr>
      </w:pPr>
    </w:p>
    <w:p w14:paraId="16B361F6" w14:textId="77777777" w:rsidR="00777326" w:rsidRDefault="00777326" w:rsidP="00C803FC">
      <w:pPr>
        <w:tabs>
          <w:tab w:val="left" w:pos="1245"/>
        </w:tabs>
        <w:spacing w:before="120"/>
        <w:jc w:val="center"/>
        <w:rPr>
          <w:rFonts w:ascii="Arial" w:hAnsi="Arial" w:cs="Arial"/>
          <w:b/>
          <w:sz w:val="20"/>
          <w:szCs w:val="20"/>
        </w:rPr>
      </w:pPr>
    </w:p>
    <w:p w14:paraId="7C32D8E6" w14:textId="77777777" w:rsidR="00777326" w:rsidRDefault="00777326" w:rsidP="00C803FC">
      <w:pPr>
        <w:tabs>
          <w:tab w:val="left" w:pos="1245"/>
        </w:tabs>
        <w:spacing w:before="120"/>
        <w:jc w:val="center"/>
        <w:rPr>
          <w:rFonts w:ascii="Arial" w:hAnsi="Arial" w:cs="Arial"/>
          <w:b/>
          <w:sz w:val="20"/>
          <w:szCs w:val="20"/>
        </w:rPr>
      </w:pPr>
    </w:p>
    <w:p w14:paraId="3C02BC66" w14:textId="77777777" w:rsidR="00777326" w:rsidRDefault="00777326" w:rsidP="00C803FC">
      <w:pPr>
        <w:tabs>
          <w:tab w:val="left" w:pos="1245"/>
        </w:tabs>
        <w:spacing w:before="120"/>
        <w:jc w:val="center"/>
        <w:rPr>
          <w:rFonts w:ascii="Arial" w:hAnsi="Arial" w:cs="Arial"/>
          <w:b/>
          <w:sz w:val="20"/>
          <w:szCs w:val="20"/>
        </w:rPr>
      </w:pPr>
    </w:p>
    <w:p w14:paraId="41D098B9" w14:textId="45B7ECC3" w:rsidR="00E259B5" w:rsidRPr="00A12AA0" w:rsidRDefault="00E259B5" w:rsidP="00C803FC">
      <w:pPr>
        <w:tabs>
          <w:tab w:val="left" w:pos="1245"/>
        </w:tabs>
        <w:spacing w:before="120"/>
        <w:jc w:val="center"/>
        <w:rPr>
          <w:rFonts w:ascii="Arial" w:hAnsi="Arial" w:cs="Arial"/>
          <w:b/>
          <w:sz w:val="20"/>
          <w:szCs w:val="20"/>
        </w:rPr>
      </w:pPr>
      <w:r w:rsidRPr="00A12AA0">
        <w:rPr>
          <w:rFonts w:ascii="Arial" w:hAnsi="Arial" w:cs="Arial"/>
          <w:b/>
          <w:sz w:val="20"/>
          <w:szCs w:val="20"/>
        </w:rPr>
        <w:lastRenderedPageBreak/>
        <w:t>SPIS TREŚCI</w:t>
      </w:r>
    </w:p>
    <w:p w14:paraId="14F08DC6" w14:textId="77777777" w:rsidR="00516E83" w:rsidRPr="00777326" w:rsidRDefault="00516E83" w:rsidP="00E259B5">
      <w:pPr>
        <w:jc w:val="both"/>
        <w:rPr>
          <w:rFonts w:ascii="Book Antiqua" w:hAnsi="Book Antiqua" w:cs="Arial"/>
          <w:b/>
          <w:sz w:val="22"/>
          <w:szCs w:val="22"/>
        </w:rPr>
      </w:pPr>
    </w:p>
    <w:p w14:paraId="64FC230C" w14:textId="7BB24526" w:rsidR="006661D7" w:rsidRPr="00777326" w:rsidRDefault="00516E83" w:rsidP="00AE52FB">
      <w:pPr>
        <w:pStyle w:val="Spistreci1"/>
        <w:spacing w:before="120"/>
        <w:rPr>
          <w:rFonts w:ascii="Book Antiqua" w:eastAsiaTheme="minorEastAsia" w:hAnsi="Book Antiqua" w:cs="Arial"/>
          <w:sz w:val="22"/>
          <w:szCs w:val="22"/>
        </w:rPr>
      </w:pPr>
      <w:r w:rsidRPr="00777326">
        <w:rPr>
          <w:rFonts w:ascii="Book Antiqua" w:hAnsi="Book Antiqua" w:cs="Arial"/>
          <w:sz w:val="22"/>
          <w:szCs w:val="22"/>
        </w:rPr>
        <w:fldChar w:fldCharType="begin"/>
      </w:r>
      <w:r w:rsidRPr="00777326">
        <w:rPr>
          <w:rFonts w:ascii="Book Antiqua" w:hAnsi="Book Antiqua" w:cs="Arial"/>
          <w:sz w:val="22"/>
          <w:szCs w:val="22"/>
        </w:rPr>
        <w:instrText xml:space="preserve"> TOC \o "1-3" \h \z \u </w:instrText>
      </w:r>
      <w:r w:rsidRPr="00777326">
        <w:rPr>
          <w:rFonts w:ascii="Book Antiqua" w:hAnsi="Book Antiqua" w:cs="Arial"/>
          <w:sz w:val="22"/>
          <w:szCs w:val="22"/>
        </w:rPr>
        <w:fldChar w:fldCharType="separate"/>
      </w:r>
      <w:hyperlink w:anchor="_Toc62936945" w:history="1">
        <w:r w:rsidR="006661D7" w:rsidRPr="00777326">
          <w:rPr>
            <w:rStyle w:val="Hipercze"/>
            <w:rFonts w:ascii="Book Antiqua" w:hAnsi="Book Antiqua" w:cs="Arial"/>
            <w:sz w:val="22"/>
            <w:szCs w:val="22"/>
          </w:rPr>
          <w:t>ROZDZIAŁ I</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Nazwa oraz adres Zamawiającego</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_Toc62936945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3</w:t>
        </w:r>
        <w:r w:rsidR="006661D7" w:rsidRPr="00777326">
          <w:rPr>
            <w:rFonts w:ascii="Book Antiqua" w:hAnsi="Book Antiqua" w:cs="Arial"/>
            <w:webHidden/>
            <w:sz w:val="22"/>
            <w:szCs w:val="22"/>
          </w:rPr>
          <w:fldChar w:fldCharType="end"/>
        </w:r>
      </w:hyperlink>
    </w:p>
    <w:p w14:paraId="37D960DF" w14:textId="3441829C" w:rsidR="006661D7" w:rsidRPr="00777326" w:rsidRDefault="00571A6A" w:rsidP="00AE52FB">
      <w:pPr>
        <w:pStyle w:val="Spistreci1"/>
        <w:spacing w:before="120"/>
        <w:rPr>
          <w:rFonts w:ascii="Book Antiqua" w:eastAsiaTheme="minorEastAsia" w:hAnsi="Book Antiqua" w:cs="Arial"/>
          <w:sz w:val="22"/>
          <w:szCs w:val="22"/>
        </w:rPr>
      </w:pPr>
      <w:hyperlink w:anchor="_Toc62936946" w:history="1">
        <w:r w:rsidR="006661D7" w:rsidRPr="00777326">
          <w:rPr>
            <w:rStyle w:val="Hipercze"/>
            <w:rFonts w:ascii="Book Antiqua" w:hAnsi="Book Antiqua" w:cs="Arial"/>
            <w:sz w:val="22"/>
            <w:szCs w:val="22"/>
          </w:rPr>
          <w:t>ROZDZIAŁ II</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Tryb udzielenia zamówienia</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_Toc62936946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3</w:t>
        </w:r>
        <w:r w:rsidR="006661D7" w:rsidRPr="00777326">
          <w:rPr>
            <w:rFonts w:ascii="Book Antiqua" w:hAnsi="Book Antiqua" w:cs="Arial"/>
            <w:webHidden/>
            <w:sz w:val="22"/>
            <w:szCs w:val="22"/>
          </w:rPr>
          <w:fldChar w:fldCharType="end"/>
        </w:r>
      </w:hyperlink>
    </w:p>
    <w:p w14:paraId="296618DD" w14:textId="23A4F1FA" w:rsidR="006661D7" w:rsidRPr="00777326" w:rsidRDefault="00571A6A" w:rsidP="00AE52FB">
      <w:pPr>
        <w:pStyle w:val="Spistreci1"/>
        <w:spacing w:before="120"/>
        <w:rPr>
          <w:rFonts w:ascii="Book Antiqua" w:eastAsiaTheme="minorEastAsia" w:hAnsi="Book Antiqua" w:cs="Arial"/>
          <w:sz w:val="22"/>
          <w:szCs w:val="22"/>
        </w:rPr>
      </w:pPr>
      <w:hyperlink w:anchor="_Toc62936947" w:history="1">
        <w:r w:rsidR="006661D7" w:rsidRPr="00777326">
          <w:rPr>
            <w:rStyle w:val="Hipercze"/>
            <w:rFonts w:ascii="Book Antiqua" w:hAnsi="Book Antiqua" w:cs="Arial"/>
            <w:sz w:val="22"/>
            <w:szCs w:val="22"/>
          </w:rPr>
          <w:t>ROZDZIAŁ III</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Opis przedmiotu zamówienia</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_Toc62936947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4</w:t>
        </w:r>
        <w:r w:rsidR="006661D7" w:rsidRPr="00777326">
          <w:rPr>
            <w:rFonts w:ascii="Book Antiqua" w:hAnsi="Book Antiqua" w:cs="Arial"/>
            <w:webHidden/>
            <w:sz w:val="22"/>
            <w:szCs w:val="22"/>
          </w:rPr>
          <w:fldChar w:fldCharType="end"/>
        </w:r>
      </w:hyperlink>
    </w:p>
    <w:p w14:paraId="4CD4A58F" w14:textId="38A006C0" w:rsidR="006661D7" w:rsidRPr="00777326" w:rsidRDefault="00571A6A" w:rsidP="00AE52FB">
      <w:pPr>
        <w:pStyle w:val="Spistreci1"/>
        <w:spacing w:before="120"/>
        <w:rPr>
          <w:rFonts w:ascii="Book Antiqua" w:eastAsiaTheme="minorEastAsia" w:hAnsi="Book Antiqua" w:cs="Arial"/>
          <w:sz w:val="22"/>
          <w:szCs w:val="22"/>
        </w:rPr>
      </w:pPr>
      <w:hyperlink w:anchor="_Toc62936948" w:history="1">
        <w:r w:rsidR="006661D7" w:rsidRPr="00777326">
          <w:rPr>
            <w:rStyle w:val="Hipercze"/>
            <w:rFonts w:ascii="Book Antiqua" w:hAnsi="Book Antiqua" w:cs="Arial"/>
            <w:sz w:val="22"/>
            <w:szCs w:val="22"/>
          </w:rPr>
          <w:t>ROZDZIAŁ IV</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Podwykonawstwo</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_Toc62936948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12</w:t>
        </w:r>
        <w:r w:rsidR="006661D7" w:rsidRPr="00777326">
          <w:rPr>
            <w:rFonts w:ascii="Book Antiqua" w:hAnsi="Book Antiqua" w:cs="Arial"/>
            <w:webHidden/>
            <w:sz w:val="22"/>
            <w:szCs w:val="22"/>
          </w:rPr>
          <w:fldChar w:fldCharType="end"/>
        </w:r>
      </w:hyperlink>
    </w:p>
    <w:p w14:paraId="14E03F89" w14:textId="61986A53" w:rsidR="006661D7" w:rsidRPr="00777326" w:rsidRDefault="00571A6A" w:rsidP="00AE52FB">
      <w:pPr>
        <w:pStyle w:val="Spistreci1"/>
        <w:spacing w:before="120"/>
        <w:rPr>
          <w:rFonts w:ascii="Book Antiqua" w:eastAsiaTheme="minorEastAsia" w:hAnsi="Book Antiqua" w:cs="Arial"/>
          <w:sz w:val="22"/>
          <w:szCs w:val="22"/>
        </w:rPr>
      </w:pPr>
      <w:hyperlink w:anchor="_Toc62936949" w:history="1">
        <w:r w:rsidR="006661D7" w:rsidRPr="00777326">
          <w:rPr>
            <w:rStyle w:val="Hipercze"/>
            <w:rFonts w:ascii="Book Antiqua" w:hAnsi="Book Antiqua" w:cs="Arial"/>
            <w:sz w:val="22"/>
            <w:szCs w:val="22"/>
          </w:rPr>
          <w:t>ROZDZIAŁ V</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Termin wykonania zamówienia</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_Toc62936949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12</w:t>
        </w:r>
        <w:r w:rsidR="006661D7" w:rsidRPr="00777326">
          <w:rPr>
            <w:rFonts w:ascii="Book Antiqua" w:hAnsi="Book Antiqua" w:cs="Arial"/>
            <w:webHidden/>
            <w:sz w:val="22"/>
            <w:szCs w:val="22"/>
          </w:rPr>
          <w:fldChar w:fldCharType="end"/>
        </w:r>
      </w:hyperlink>
    </w:p>
    <w:p w14:paraId="79F2236A" w14:textId="41BC71AA" w:rsidR="006661D7" w:rsidRPr="00777326" w:rsidRDefault="00571A6A" w:rsidP="00AE52FB">
      <w:pPr>
        <w:pStyle w:val="Spistreci1"/>
        <w:spacing w:before="120"/>
        <w:rPr>
          <w:rFonts w:ascii="Book Antiqua" w:eastAsiaTheme="minorEastAsia" w:hAnsi="Book Antiqua" w:cs="Arial"/>
          <w:sz w:val="22"/>
          <w:szCs w:val="22"/>
        </w:rPr>
      </w:pPr>
      <w:hyperlink w:anchor="_Toc62936950" w:history="1">
        <w:r w:rsidR="006661D7" w:rsidRPr="00777326">
          <w:rPr>
            <w:rStyle w:val="Hipercze"/>
            <w:rFonts w:ascii="Book Antiqua" w:hAnsi="Book Antiqua" w:cs="Arial"/>
            <w:sz w:val="22"/>
            <w:szCs w:val="22"/>
          </w:rPr>
          <w:t>ROZDZIAŁ VI</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Warunki udziału w postępowaniu oraz opis sposobu dokonywania oceny ich spełnienia</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_Toc62936950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12</w:t>
        </w:r>
        <w:r w:rsidR="006661D7" w:rsidRPr="00777326">
          <w:rPr>
            <w:rFonts w:ascii="Book Antiqua" w:hAnsi="Book Antiqua" w:cs="Arial"/>
            <w:webHidden/>
            <w:sz w:val="22"/>
            <w:szCs w:val="22"/>
          </w:rPr>
          <w:fldChar w:fldCharType="end"/>
        </w:r>
      </w:hyperlink>
    </w:p>
    <w:p w14:paraId="59457FA2" w14:textId="7CC042E5" w:rsidR="006661D7" w:rsidRPr="00777326" w:rsidRDefault="00571A6A" w:rsidP="00AE52FB">
      <w:pPr>
        <w:pStyle w:val="Spistreci1"/>
        <w:spacing w:before="120"/>
        <w:rPr>
          <w:rFonts w:ascii="Book Antiqua" w:eastAsiaTheme="minorEastAsia" w:hAnsi="Book Antiqua" w:cs="Arial"/>
          <w:sz w:val="22"/>
          <w:szCs w:val="22"/>
        </w:rPr>
      </w:pPr>
      <w:hyperlink w:anchor="_Toc62936951" w:history="1">
        <w:r w:rsidR="006661D7" w:rsidRPr="00777326">
          <w:rPr>
            <w:rStyle w:val="Hipercze"/>
            <w:rFonts w:ascii="Book Antiqua" w:hAnsi="Book Antiqua" w:cs="Arial"/>
            <w:sz w:val="22"/>
            <w:szCs w:val="22"/>
          </w:rPr>
          <w:t>ROZDZIAŁ VII</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Podstawy wykluczenia z postępowania</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_Toc62936951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14</w:t>
        </w:r>
        <w:r w:rsidR="006661D7" w:rsidRPr="00777326">
          <w:rPr>
            <w:rFonts w:ascii="Book Antiqua" w:hAnsi="Book Antiqua" w:cs="Arial"/>
            <w:webHidden/>
            <w:sz w:val="22"/>
            <w:szCs w:val="22"/>
          </w:rPr>
          <w:fldChar w:fldCharType="end"/>
        </w:r>
      </w:hyperlink>
    </w:p>
    <w:p w14:paraId="5A3E59DE" w14:textId="731A365A" w:rsidR="006661D7" w:rsidRPr="00777326" w:rsidRDefault="00571A6A" w:rsidP="00AE52FB">
      <w:pPr>
        <w:pStyle w:val="Spistreci1"/>
        <w:spacing w:before="120"/>
        <w:rPr>
          <w:rFonts w:ascii="Book Antiqua" w:eastAsiaTheme="minorEastAsia" w:hAnsi="Book Antiqua" w:cs="Arial"/>
          <w:sz w:val="22"/>
          <w:szCs w:val="22"/>
        </w:rPr>
      </w:pPr>
      <w:hyperlink w:anchor="_Toc62936952" w:history="1">
        <w:r w:rsidR="006661D7" w:rsidRPr="00777326">
          <w:rPr>
            <w:rStyle w:val="Hipercze"/>
            <w:rFonts w:ascii="Book Antiqua" w:hAnsi="Book Antiqua" w:cs="Arial"/>
            <w:sz w:val="22"/>
            <w:szCs w:val="22"/>
          </w:rPr>
          <w:t>ROZDZIAŁ VIII</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Wykaz oświadczeń i dokumentów, jakie zobowiązani są dostarczyć Wykonawcy w celu wykazania braku podstaw do wykluczenia oraz potwierdzenia spełniania warunków udziału  w postępowaniu – podmiotowe środki dowodowe</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_Toc62936952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15</w:t>
        </w:r>
        <w:r w:rsidR="006661D7" w:rsidRPr="00777326">
          <w:rPr>
            <w:rFonts w:ascii="Book Antiqua" w:hAnsi="Book Antiqua" w:cs="Arial"/>
            <w:webHidden/>
            <w:sz w:val="22"/>
            <w:szCs w:val="22"/>
          </w:rPr>
          <w:fldChar w:fldCharType="end"/>
        </w:r>
      </w:hyperlink>
    </w:p>
    <w:p w14:paraId="250A88B2" w14:textId="6FB00BCF" w:rsidR="006661D7" w:rsidRPr="00777326" w:rsidRDefault="00571A6A" w:rsidP="00AE52FB">
      <w:pPr>
        <w:pStyle w:val="Spistreci1"/>
        <w:spacing w:before="120"/>
        <w:rPr>
          <w:rFonts w:ascii="Book Antiqua" w:eastAsiaTheme="minorEastAsia" w:hAnsi="Book Antiqua" w:cs="Arial"/>
          <w:sz w:val="22"/>
          <w:szCs w:val="22"/>
        </w:rPr>
      </w:pPr>
      <w:hyperlink w:anchor="_Toc62936953" w:history="1">
        <w:r w:rsidR="006661D7" w:rsidRPr="00777326">
          <w:rPr>
            <w:rStyle w:val="Hipercze"/>
            <w:rFonts w:ascii="Book Antiqua" w:hAnsi="Book Antiqua" w:cs="Arial"/>
            <w:sz w:val="22"/>
            <w:szCs w:val="22"/>
          </w:rPr>
          <w:t>ROZDZIAŁ IX</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Informacja dla wykonawców polegających  na zasobach innych podmiotów</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_Toc62936953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19</w:t>
        </w:r>
        <w:r w:rsidR="006661D7" w:rsidRPr="00777326">
          <w:rPr>
            <w:rFonts w:ascii="Book Antiqua" w:hAnsi="Book Antiqua" w:cs="Arial"/>
            <w:webHidden/>
            <w:sz w:val="22"/>
            <w:szCs w:val="22"/>
          </w:rPr>
          <w:fldChar w:fldCharType="end"/>
        </w:r>
      </w:hyperlink>
    </w:p>
    <w:p w14:paraId="202ACF7C" w14:textId="1C046CA5" w:rsidR="006661D7" w:rsidRPr="00777326" w:rsidRDefault="00571A6A" w:rsidP="00AE52FB">
      <w:pPr>
        <w:pStyle w:val="Spistreci1"/>
        <w:spacing w:before="120"/>
        <w:rPr>
          <w:rFonts w:ascii="Book Antiqua" w:eastAsiaTheme="minorEastAsia" w:hAnsi="Book Antiqua" w:cs="Arial"/>
          <w:sz w:val="22"/>
          <w:szCs w:val="22"/>
        </w:rPr>
      </w:pPr>
      <w:hyperlink w:anchor="_Toc62936954" w:history="1">
        <w:r w:rsidR="006661D7" w:rsidRPr="00777326">
          <w:rPr>
            <w:rStyle w:val="Hipercze"/>
            <w:rFonts w:ascii="Book Antiqua" w:hAnsi="Book Antiqua" w:cs="Arial"/>
            <w:sz w:val="22"/>
            <w:szCs w:val="22"/>
          </w:rPr>
          <w:t>ROZDZIAŁ X</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Informacje dla wykonawców wspólnie ubiegających się o udzielenie zamówienia  (spółki cywilne/ konsorcja)</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_Toc62936954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20</w:t>
        </w:r>
        <w:r w:rsidR="006661D7" w:rsidRPr="00777326">
          <w:rPr>
            <w:rFonts w:ascii="Book Antiqua" w:hAnsi="Book Antiqua" w:cs="Arial"/>
            <w:webHidden/>
            <w:sz w:val="22"/>
            <w:szCs w:val="22"/>
          </w:rPr>
          <w:fldChar w:fldCharType="end"/>
        </w:r>
      </w:hyperlink>
    </w:p>
    <w:p w14:paraId="25669214" w14:textId="3EE7C42C" w:rsidR="006661D7" w:rsidRPr="00777326" w:rsidRDefault="00571A6A" w:rsidP="00AE52FB">
      <w:pPr>
        <w:pStyle w:val="Spistreci1"/>
        <w:spacing w:before="120"/>
        <w:rPr>
          <w:rFonts w:ascii="Book Antiqua" w:eastAsiaTheme="minorEastAsia" w:hAnsi="Book Antiqua" w:cs="Arial"/>
          <w:sz w:val="22"/>
          <w:szCs w:val="22"/>
        </w:rPr>
      </w:pPr>
      <w:hyperlink w:anchor="_Toc62936955" w:history="1">
        <w:r w:rsidR="006661D7" w:rsidRPr="00777326">
          <w:rPr>
            <w:rStyle w:val="Hipercze"/>
            <w:rFonts w:ascii="Book Antiqua" w:hAnsi="Book Antiqua" w:cs="Arial"/>
            <w:sz w:val="22"/>
            <w:szCs w:val="22"/>
          </w:rPr>
          <w:t>ROZDZIAŁ XI</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 xml:space="preserve">Informacje o sposobie porozumiewania się Zamawiającego </w:t>
        </w:r>
        <w:r w:rsidR="006661D7" w:rsidRPr="00777326">
          <w:rPr>
            <w:rStyle w:val="Hipercze"/>
            <w:rFonts w:ascii="Book Antiqua" w:hAnsi="Book Antiqua" w:cs="Arial"/>
            <w:sz w:val="22"/>
            <w:szCs w:val="22"/>
          </w:rPr>
          <w:br/>
          <w:t xml:space="preserve">z Wykonawcami oraz przekazywania oświadczeń lub dokumentów, </w:t>
        </w:r>
        <w:r w:rsidR="006661D7" w:rsidRPr="00777326">
          <w:rPr>
            <w:rStyle w:val="Hipercze"/>
            <w:rFonts w:ascii="Book Antiqua" w:hAnsi="Book Antiqua" w:cs="Arial"/>
            <w:sz w:val="22"/>
            <w:szCs w:val="22"/>
          </w:rPr>
          <w:br/>
          <w:t xml:space="preserve">a także wskazanie osób uprawnionych do porozumiewania się </w:t>
        </w:r>
        <w:r w:rsidR="006661D7" w:rsidRPr="00777326">
          <w:rPr>
            <w:rStyle w:val="Hipercze"/>
            <w:rFonts w:ascii="Book Antiqua" w:hAnsi="Book Antiqua" w:cs="Arial"/>
            <w:sz w:val="22"/>
            <w:szCs w:val="22"/>
          </w:rPr>
          <w:br/>
          <w:t>z wykonawcami</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_Toc62936955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20</w:t>
        </w:r>
        <w:r w:rsidR="006661D7" w:rsidRPr="00777326">
          <w:rPr>
            <w:rFonts w:ascii="Book Antiqua" w:hAnsi="Book Antiqua" w:cs="Arial"/>
            <w:webHidden/>
            <w:sz w:val="22"/>
            <w:szCs w:val="22"/>
          </w:rPr>
          <w:fldChar w:fldCharType="end"/>
        </w:r>
      </w:hyperlink>
    </w:p>
    <w:p w14:paraId="6AFECE6C" w14:textId="255300C5" w:rsidR="006661D7" w:rsidRPr="00777326" w:rsidRDefault="00571A6A" w:rsidP="00AE52FB">
      <w:pPr>
        <w:pStyle w:val="Spistreci1"/>
        <w:spacing w:before="120"/>
        <w:rPr>
          <w:rFonts w:ascii="Book Antiqua" w:eastAsiaTheme="minorEastAsia" w:hAnsi="Book Antiqua" w:cs="Arial"/>
          <w:sz w:val="22"/>
          <w:szCs w:val="22"/>
        </w:rPr>
      </w:pPr>
      <w:hyperlink w:anchor="_Toc62936956" w:history="1">
        <w:r w:rsidR="006661D7" w:rsidRPr="00777326">
          <w:rPr>
            <w:rStyle w:val="Hipercze"/>
            <w:rFonts w:ascii="Book Antiqua" w:hAnsi="Book Antiqua" w:cs="Arial"/>
            <w:sz w:val="22"/>
            <w:szCs w:val="22"/>
          </w:rPr>
          <w:t>ROZDZIAŁ XII</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Wymagania dotyczące wadium</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_Toc62936956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23</w:t>
        </w:r>
        <w:r w:rsidR="006661D7" w:rsidRPr="00777326">
          <w:rPr>
            <w:rFonts w:ascii="Book Antiqua" w:hAnsi="Book Antiqua" w:cs="Arial"/>
            <w:webHidden/>
            <w:sz w:val="22"/>
            <w:szCs w:val="22"/>
          </w:rPr>
          <w:fldChar w:fldCharType="end"/>
        </w:r>
      </w:hyperlink>
    </w:p>
    <w:p w14:paraId="4C41F82D" w14:textId="1C5913CE" w:rsidR="006661D7" w:rsidRPr="00777326" w:rsidRDefault="00571A6A" w:rsidP="00AE52FB">
      <w:pPr>
        <w:pStyle w:val="Spistreci1"/>
        <w:spacing w:before="120"/>
        <w:rPr>
          <w:rFonts w:ascii="Book Antiqua" w:eastAsiaTheme="minorEastAsia" w:hAnsi="Book Antiqua" w:cs="Arial"/>
          <w:sz w:val="22"/>
          <w:szCs w:val="22"/>
        </w:rPr>
      </w:pPr>
      <w:hyperlink w:anchor="_Toc62936957" w:history="1">
        <w:r w:rsidR="006661D7" w:rsidRPr="00777326">
          <w:rPr>
            <w:rStyle w:val="Hipercze"/>
            <w:rFonts w:ascii="Book Antiqua" w:hAnsi="Book Antiqua" w:cs="Arial"/>
            <w:sz w:val="22"/>
            <w:szCs w:val="22"/>
          </w:rPr>
          <w:t>ROZDZIAŁ XIII</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Termin związania ofertą</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_Toc62936957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24</w:t>
        </w:r>
        <w:r w:rsidR="006661D7" w:rsidRPr="00777326">
          <w:rPr>
            <w:rFonts w:ascii="Book Antiqua" w:hAnsi="Book Antiqua" w:cs="Arial"/>
            <w:webHidden/>
            <w:sz w:val="22"/>
            <w:szCs w:val="22"/>
          </w:rPr>
          <w:fldChar w:fldCharType="end"/>
        </w:r>
      </w:hyperlink>
    </w:p>
    <w:p w14:paraId="19DAA267" w14:textId="27ABA5EF" w:rsidR="006661D7" w:rsidRPr="00777326" w:rsidRDefault="00571A6A" w:rsidP="00AE52FB">
      <w:pPr>
        <w:pStyle w:val="Spistreci1"/>
        <w:spacing w:before="120"/>
        <w:rPr>
          <w:rFonts w:ascii="Book Antiqua" w:eastAsiaTheme="minorEastAsia" w:hAnsi="Book Antiqua" w:cs="Arial"/>
          <w:sz w:val="22"/>
          <w:szCs w:val="22"/>
        </w:rPr>
      </w:pPr>
      <w:hyperlink w:anchor="_Toc62936958" w:history="1">
        <w:r w:rsidR="006661D7" w:rsidRPr="00777326">
          <w:rPr>
            <w:rStyle w:val="Hipercze"/>
            <w:rFonts w:ascii="Book Antiqua" w:hAnsi="Book Antiqua" w:cs="Arial"/>
            <w:sz w:val="22"/>
            <w:szCs w:val="22"/>
          </w:rPr>
          <w:t>ROZDZIAŁ XIV</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Opis sposobu przygotowywania ofert</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_Toc62936958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24</w:t>
        </w:r>
        <w:r w:rsidR="006661D7" w:rsidRPr="00777326">
          <w:rPr>
            <w:rFonts w:ascii="Book Antiqua" w:hAnsi="Book Antiqua" w:cs="Arial"/>
            <w:webHidden/>
            <w:sz w:val="22"/>
            <w:szCs w:val="22"/>
          </w:rPr>
          <w:fldChar w:fldCharType="end"/>
        </w:r>
      </w:hyperlink>
    </w:p>
    <w:p w14:paraId="73950AE7" w14:textId="2AB6C09D" w:rsidR="006661D7" w:rsidRPr="00777326" w:rsidRDefault="00571A6A" w:rsidP="00AE52FB">
      <w:pPr>
        <w:pStyle w:val="Spistreci1"/>
        <w:spacing w:before="120"/>
        <w:rPr>
          <w:rFonts w:ascii="Book Antiqua" w:eastAsiaTheme="minorEastAsia" w:hAnsi="Book Antiqua" w:cs="Arial"/>
          <w:sz w:val="22"/>
          <w:szCs w:val="22"/>
        </w:rPr>
      </w:pPr>
      <w:hyperlink w:anchor="_Toc62936959" w:history="1">
        <w:r w:rsidR="006661D7" w:rsidRPr="00777326">
          <w:rPr>
            <w:rStyle w:val="Hipercze"/>
            <w:rFonts w:ascii="Book Antiqua" w:hAnsi="Book Antiqua" w:cs="Arial"/>
            <w:sz w:val="22"/>
            <w:szCs w:val="22"/>
          </w:rPr>
          <w:t>ROZDZIAŁ XV</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Informacje stanowiące tajemnicę przedsiębiorstwa</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_Toc62936959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24</w:t>
        </w:r>
        <w:r w:rsidR="006661D7" w:rsidRPr="00777326">
          <w:rPr>
            <w:rFonts w:ascii="Book Antiqua" w:hAnsi="Book Antiqua" w:cs="Arial"/>
            <w:webHidden/>
            <w:sz w:val="22"/>
            <w:szCs w:val="22"/>
          </w:rPr>
          <w:fldChar w:fldCharType="end"/>
        </w:r>
      </w:hyperlink>
    </w:p>
    <w:p w14:paraId="37D036AE" w14:textId="2F8444F9" w:rsidR="006661D7" w:rsidRPr="00777326" w:rsidRDefault="00571A6A" w:rsidP="00AE52FB">
      <w:pPr>
        <w:pStyle w:val="Spistreci1"/>
        <w:spacing w:before="120"/>
        <w:rPr>
          <w:rFonts w:ascii="Book Antiqua" w:eastAsiaTheme="minorEastAsia" w:hAnsi="Book Antiqua" w:cs="Arial"/>
          <w:sz w:val="22"/>
          <w:szCs w:val="22"/>
        </w:rPr>
      </w:pPr>
      <w:hyperlink w:anchor="_Toc62936960" w:history="1">
        <w:r w:rsidR="006661D7" w:rsidRPr="00777326">
          <w:rPr>
            <w:rStyle w:val="Hipercze"/>
            <w:rFonts w:ascii="Book Antiqua" w:hAnsi="Book Antiqua" w:cs="Arial"/>
            <w:sz w:val="22"/>
            <w:szCs w:val="22"/>
          </w:rPr>
          <w:t>ROZDZIAŁ XVI</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Miejsce oraz termin składania i otwarcia ofert</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_Toc62936960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25</w:t>
        </w:r>
        <w:r w:rsidR="006661D7" w:rsidRPr="00777326">
          <w:rPr>
            <w:rFonts w:ascii="Book Antiqua" w:hAnsi="Book Antiqua" w:cs="Arial"/>
            <w:webHidden/>
            <w:sz w:val="22"/>
            <w:szCs w:val="22"/>
          </w:rPr>
          <w:fldChar w:fldCharType="end"/>
        </w:r>
      </w:hyperlink>
    </w:p>
    <w:p w14:paraId="49CE874E" w14:textId="503F16AA" w:rsidR="006661D7" w:rsidRPr="00777326" w:rsidRDefault="00571A6A" w:rsidP="00AE52FB">
      <w:pPr>
        <w:pStyle w:val="Spistreci1"/>
        <w:spacing w:before="120"/>
        <w:rPr>
          <w:rFonts w:ascii="Book Antiqua" w:eastAsiaTheme="minorEastAsia" w:hAnsi="Book Antiqua" w:cs="Arial"/>
          <w:sz w:val="22"/>
          <w:szCs w:val="22"/>
        </w:rPr>
      </w:pPr>
      <w:hyperlink w:anchor="_Toc62936961" w:history="1">
        <w:r w:rsidR="006661D7" w:rsidRPr="00777326">
          <w:rPr>
            <w:rStyle w:val="Hipercze"/>
            <w:rFonts w:ascii="Book Antiqua" w:hAnsi="Book Antiqua" w:cs="Arial"/>
            <w:sz w:val="22"/>
            <w:szCs w:val="22"/>
          </w:rPr>
          <w:t>ROZDZIAŁ XVII</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Opis sposobu obliczenia ceny</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_Toc62936961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26</w:t>
        </w:r>
        <w:r w:rsidR="006661D7" w:rsidRPr="00777326">
          <w:rPr>
            <w:rFonts w:ascii="Book Antiqua" w:hAnsi="Book Antiqua" w:cs="Arial"/>
            <w:webHidden/>
            <w:sz w:val="22"/>
            <w:szCs w:val="22"/>
          </w:rPr>
          <w:fldChar w:fldCharType="end"/>
        </w:r>
      </w:hyperlink>
    </w:p>
    <w:p w14:paraId="132989DD" w14:textId="07FEE597" w:rsidR="006661D7" w:rsidRPr="00777326" w:rsidRDefault="00571A6A" w:rsidP="00AE52FB">
      <w:pPr>
        <w:pStyle w:val="Spistreci1"/>
        <w:spacing w:before="120"/>
        <w:rPr>
          <w:rStyle w:val="Hipercze"/>
          <w:rFonts w:ascii="Book Antiqua" w:hAnsi="Book Antiqua" w:cs="Arial"/>
          <w:sz w:val="22"/>
          <w:szCs w:val="22"/>
        </w:rPr>
      </w:pPr>
      <w:hyperlink w:anchor="_Toc62936962" w:history="1">
        <w:r w:rsidR="006661D7" w:rsidRPr="00777326">
          <w:rPr>
            <w:rStyle w:val="Hipercze"/>
            <w:rFonts w:ascii="Book Antiqua" w:hAnsi="Book Antiqua" w:cs="Arial"/>
            <w:sz w:val="22"/>
            <w:szCs w:val="22"/>
          </w:rPr>
          <w:t>ROZDZIAŁ XVIII</w:t>
        </w:r>
        <w:r w:rsidR="006661D7" w:rsidRPr="00777326">
          <w:rPr>
            <w:rStyle w:val="Hipercze"/>
            <w:rFonts w:ascii="Book Antiqua" w:hAnsi="Book Antiqua" w:cs="Arial"/>
            <w:sz w:val="22"/>
            <w:szCs w:val="22"/>
          </w:rPr>
          <w:tab/>
          <w:t xml:space="preserve">Opis kryteriów, którymi Zamawiający będzie się kierował przy wyborze oferty, wraz z podaniem znaczenia tych kryteriów i sposobu oceny </w:t>
        </w:r>
        <w:r w:rsidR="006661D7" w:rsidRPr="00777326">
          <w:rPr>
            <w:rStyle w:val="Hipercze"/>
            <w:rFonts w:ascii="Book Antiqua" w:hAnsi="Book Antiqua" w:cs="Arial"/>
            <w:sz w:val="22"/>
            <w:szCs w:val="22"/>
          </w:rPr>
          <w:br/>
          <w:t>ofert</w:t>
        </w:r>
        <w:r w:rsidR="006661D7" w:rsidRPr="00777326">
          <w:rPr>
            <w:rStyle w:val="Hipercze"/>
            <w:rFonts w:ascii="Book Antiqua" w:hAnsi="Book Antiqua" w:cs="Arial"/>
            <w:webHidden/>
            <w:sz w:val="22"/>
            <w:szCs w:val="22"/>
          </w:rPr>
          <w:tab/>
        </w:r>
        <w:r w:rsidR="006661D7" w:rsidRPr="00777326">
          <w:rPr>
            <w:rStyle w:val="Hipercze"/>
            <w:rFonts w:ascii="Book Antiqua" w:hAnsi="Book Antiqua" w:cs="Arial"/>
            <w:webHidden/>
            <w:sz w:val="22"/>
            <w:szCs w:val="22"/>
          </w:rPr>
          <w:fldChar w:fldCharType="begin"/>
        </w:r>
        <w:r w:rsidR="006661D7" w:rsidRPr="00777326">
          <w:rPr>
            <w:rStyle w:val="Hipercze"/>
            <w:rFonts w:ascii="Book Antiqua" w:hAnsi="Book Antiqua" w:cs="Arial"/>
            <w:webHidden/>
            <w:sz w:val="22"/>
            <w:szCs w:val="22"/>
          </w:rPr>
          <w:instrText xml:space="preserve"> PAGEREF _Toc62936962 \h </w:instrText>
        </w:r>
        <w:r w:rsidR="006661D7" w:rsidRPr="00777326">
          <w:rPr>
            <w:rStyle w:val="Hipercze"/>
            <w:rFonts w:ascii="Book Antiqua" w:hAnsi="Book Antiqua" w:cs="Arial"/>
            <w:webHidden/>
            <w:sz w:val="22"/>
            <w:szCs w:val="22"/>
          </w:rPr>
        </w:r>
        <w:r w:rsidR="006661D7" w:rsidRPr="00777326">
          <w:rPr>
            <w:rStyle w:val="Hipercze"/>
            <w:rFonts w:ascii="Book Antiqua" w:hAnsi="Book Antiqua" w:cs="Arial"/>
            <w:webHidden/>
            <w:sz w:val="22"/>
            <w:szCs w:val="22"/>
          </w:rPr>
          <w:fldChar w:fldCharType="separate"/>
        </w:r>
        <w:r w:rsidR="00743F81" w:rsidRPr="00777326">
          <w:rPr>
            <w:rStyle w:val="Hipercze"/>
            <w:rFonts w:ascii="Book Antiqua" w:hAnsi="Book Antiqua" w:cs="Arial"/>
            <w:webHidden/>
            <w:sz w:val="22"/>
            <w:szCs w:val="22"/>
          </w:rPr>
          <w:t>27</w:t>
        </w:r>
        <w:r w:rsidR="006661D7" w:rsidRPr="00777326">
          <w:rPr>
            <w:rStyle w:val="Hipercze"/>
            <w:rFonts w:ascii="Book Antiqua" w:hAnsi="Book Antiqua" w:cs="Arial"/>
            <w:webHidden/>
            <w:sz w:val="22"/>
            <w:szCs w:val="22"/>
          </w:rPr>
          <w:fldChar w:fldCharType="end"/>
        </w:r>
      </w:hyperlink>
    </w:p>
    <w:p w14:paraId="3B9AA48C" w14:textId="3695B575" w:rsidR="006661D7" w:rsidRPr="00777326" w:rsidRDefault="00571A6A" w:rsidP="00AE52FB">
      <w:pPr>
        <w:pStyle w:val="Spistreci1"/>
        <w:spacing w:before="120"/>
        <w:rPr>
          <w:rFonts w:ascii="Book Antiqua" w:eastAsiaTheme="minorEastAsia" w:hAnsi="Book Antiqua" w:cs="Arial"/>
          <w:sz w:val="22"/>
          <w:szCs w:val="22"/>
        </w:rPr>
      </w:pPr>
      <w:hyperlink w:anchor="_Toc62936963" w:history="1">
        <w:r w:rsidR="006661D7" w:rsidRPr="00777326">
          <w:rPr>
            <w:rStyle w:val="Hipercze"/>
            <w:rFonts w:ascii="Book Antiqua" w:hAnsi="Book Antiqua" w:cs="Arial"/>
            <w:sz w:val="22"/>
            <w:szCs w:val="22"/>
          </w:rPr>
          <w:t>ROZDZIAŁ XIX</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 xml:space="preserve">Informacje o formalnościach, jakie powinny zostać dopełnione </w:t>
        </w:r>
        <w:r w:rsidR="00F96D45" w:rsidRPr="00777326">
          <w:rPr>
            <w:rStyle w:val="Hipercze"/>
            <w:rFonts w:ascii="Book Antiqua" w:hAnsi="Book Antiqua" w:cs="Arial"/>
            <w:sz w:val="22"/>
            <w:szCs w:val="22"/>
          </w:rPr>
          <w:br/>
        </w:r>
        <w:r w:rsidR="006661D7" w:rsidRPr="00777326">
          <w:rPr>
            <w:rStyle w:val="Hipercze"/>
            <w:rFonts w:ascii="Book Antiqua" w:hAnsi="Book Antiqua" w:cs="Arial"/>
            <w:sz w:val="22"/>
            <w:szCs w:val="22"/>
          </w:rPr>
          <w:t>po wyborze oferty w celu zawarcia umowy w sprawie zamówienia publicznego</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_Toc62936963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28</w:t>
        </w:r>
        <w:r w:rsidR="006661D7" w:rsidRPr="00777326">
          <w:rPr>
            <w:rFonts w:ascii="Book Antiqua" w:hAnsi="Book Antiqua" w:cs="Arial"/>
            <w:webHidden/>
            <w:sz w:val="22"/>
            <w:szCs w:val="22"/>
          </w:rPr>
          <w:fldChar w:fldCharType="end"/>
        </w:r>
      </w:hyperlink>
    </w:p>
    <w:p w14:paraId="36A770B7" w14:textId="6FE7BF23" w:rsidR="006661D7" w:rsidRPr="00777326" w:rsidRDefault="00571A6A" w:rsidP="00AE52FB">
      <w:pPr>
        <w:pStyle w:val="Spistreci1"/>
        <w:spacing w:before="120"/>
        <w:rPr>
          <w:rFonts w:ascii="Book Antiqua" w:eastAsiaTheme="minorEastAsia" w:hAnsi="Book Antiqua" w:cs="Arial"/>
          <w:sz w:val="22"/>
          <w:szCs w:val="22"/>
        </w:rPr>
      </w:pPr>
      <w:hyperlink w:anchor="_Toc62936964" w:history="1">
        <w:r w:rsidR="006661D7" w:rsidRPr="00777326">
          <w:rPr>
            <w:rStyle w:val="Hipercze"/>
            <w:rFonts w:ascii="Book Antiqua" w:hAnsi="Book Antiqua" w:cs="Arial"/>
            <w:sz w:val="22"/>
            <w:szCs w:val="22"/>
          </w:rPr>
          <w:t>ROZDZIAŁ XX</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W</w:t>
        </w:r>
        <w:r w:rsidR="00F96D45" w:rsidRPr="00777326">
          <w:rPr>
            <w:rStyle w:val="Hipercze"/>
            <w:rFonts w:ascii="Book Antiqua" w:hAnsi="Book Antiqua" w:cs="Arial"/>
            <w:sz w:val="22"/>
            <w:szCs w:val="22"/>
          </w:rPr>
          <w:t>ymaganie dotyczące zabezpieczenia należytego wykonania umowy</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_Toc62936964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29</w:t>
        </w:r>
        <w:r w:rsidR="006661D7" w:rsidRPr="00777326">
          <w:rPr>
            <w:rFonts w:ascii="Book Antiqua" w:hAnsi="Book Antiqua" w:cs="Arial"/>
            <w:webHidden/>
            <w:sz w:val="22"/>
            <w:szCs w:val="22"/>
          </w:rPr>
          <w:fldChar w:fldCharType="end"/>
        </w:r>
      </w:hyperlink>
    </w:p>
    <w:p w14:paraId="509BFEDC" w14:textId="5F325311" w:rsidR="006661D7" w:rsidRPr="00777326" w:rsidRDefault="00571A6A" w:rsidP="00AE52FB">
      <w:pPr>
        <w:pStyle w:val="Spistreci1"/>
        <w:spacing w:before="120"/>
        <w:rPr>
          <w:rFonts w:ascii="Book Antiqua" w:eastAsiaTheme="minorEastAsia" w:hAnsi="Book Antiqua" w:cs="Arial"/>
          <w:sz w:val="22"/>
          <w:szCs w:val="22"/>
        </w:rPr>
      </w:pPr>
      <w:hyperlink w:anchor="_Toc62936965" w:history="1">
        <w:r w:rsidR="006661D7" w:rsidRPr="00777326">
          <w:rPr>
            <w:rStyle w:val="Hipercze"/>
            <w:rFonts w:ascii="Book Antiqua" w:hAnsi="Book Antiqua" w:cs="Arial"/>
            <w:sz w:val="22"/>
            <w:szCs w:val="22"/>
          </w:rPr>
          <w:t>ROZDZIAŁ XXI</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I</w:t>
        </w:r>
        <w:r w:rsidR="00F96D45" w:rsidRPr="00777326">
          <w:rPr>
            <w:rStyle w:val="Hipercze"/>
            <w:rFonts w:ascii="Book Antiqua" w:hAnsi="Book Antiqua" w:cs="Arial"/>
            <w:sz w:val="22"/>
            <w:szCs w:val="22"/>
          </w:rPr>
          <w:t>stotne dla stron postanowienia, które zostaną wprowadzone do treści zawieranej umowy  w sprawie zamówienia publicznego</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_Toc62936965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29</w:t>
        </w:r>
        <w:r w:rsidR="006661D7" w:rsidRPr="00777326">
          <w:rPr>
            <w:rFonts w:ascii="Book Antiqua" w:hAnsi="Book Antiqua" w:cs="Arial"/>
            <w:webHidden/>
            <w:sz w:val="22"/>
            <w:szCs w:val="22"/>
          </w:rPr>
          <w:fldChar w:fldCharType="end"/>
        </w:r>
      </w:hyperlink>
    </w:p>
    <w:p w14:paraId="0B8D2AB9" w14:textId="649E810F" w:rsidR="006661D7" w:rsidRPr="00777326" w:rsidRDefault="00571A6A" w:rsidP="00AE52FB">
      <w:pPr>
        <w:pStyle w:val="Spistreci1"/>
        <w:spacing w:before="120"/>
        <w:rPr>
          <w:rFonts w:ascii="Book Antiqua" w:eastAsiaTheme="minorEastAsia" w:hAnsi="Book Antiqua" w:cs="Arial"/>
          <w:sz w:val="22"/>
          <w:szCs w:val="22"/>
        </w:rPr>
      </w:pPr>
      <w:hyperlink w:anchor="_Toc62936966" w:history="1">
        <w:r w:rsidR="006661D7" w:rsidRPr="00777326">
          <w:rPr>
            <w:rStyle w:val="Hipercze"/>
            <w:rFonts w:ascii="Book Antiqua" w:hAnsi="Book Antiqua" w:cs="Arial"/>
            <w:sz w:val="22"/>
            <w:szCs w:val="22"/>
          </w:rPr>
          <w:t>ROZDZIAŁ XXII</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P</w:t>
        </w:r>
        <w:r w:rsidR="00F96D45" w:rsidRPr="00777326">
          <w:rPr>
            <w:rStyle w:val="Hipercze"/>
            <w:rFonts w:ascii="Book Antiqua" w:hAnsi="Book Antiqua" w:cs="Arial"/>
            <w:sz w:val="22"/>
            <w:szCs w:val="22"/>
          </w:rPr>
          <w:t xml:space="preserve">ouczenie o środkach ochrony prawnej przysługujących wykonawcy </w:t>
        </w:r>
        <w:r w:rsidR="00F96D45" w:rsidRPr="00777326">
          <w:rPr>
            <w:rStyle w:val="Hipercze"/>
            <w:rFonts w:ascii="Book Antiqua" w:hAnsi="Book Antiqua" w:cs="Arial"/>
            <w:sz w:val="22"/>
            <w:szCs w:val="22"/>
          </w:rPr>
          <w:br/>
          <w:t>w toku postępowania o udzielenie zamówienia</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_Toc62936966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30</w:t>
        </w:r>
        <w:r w:rsidR="006661D7" w:rsidRPr="00777326">
          <w:rPr>
            <w:rFonts w:ascii="Book Antiqua" w:hAnsi="Book Antiqua" w:cs="Arial"/>
            <w:webHidden/>
            <w:sz w:val="22"/>
            <w:szCs w:val="22"/>
          </w:rPr>
          <w:fldChar w:fldCharType="end"/>
        </w:r>
      </w:hyperlink>
    </w:p>
    <w:p w14:paraId="41ACA4CB" w14:textId="132F821A" w:rsidR="006661D7" w:rsidRPr="00777326" w:rsidRDefault="00571A6A" w:rsidP="00AE52FB">
      <w:pPr>
        <w:pStyle w:val="Spistreci1"/>
        <w:spacing w:before="120"/>
        <w:rPr>
          <w:rFonts w:ascii="Book Antiqua" w:eastAsiaTheme="minorEastAsia" w:hAnsi="Book Antiqua" w:cs="Arial"/>
          <w:sz w:val="22"/>
          <w:szCs w:val="22"/>
        </w:rPr>
      </w:pPr>
      <w:hyperlink w:anchor="_Toc62936967" w:history="1">
        <w:r w:rsidR="006661D7" w:rsidRPr="00777326">
          <w:rPr>
            <w:rStyle w:val="Hipercze"/>
            <w:rFonts w:ascii="Book Antiqua" w:hAnsi="Book Antiqua" w:cs="Arial"/>
            <w:sz w:val="22"/>
            <w:szCs w:val="22"/>
          </w:rPr>
          <w:t xml:space="preserve">ROZDZIAŁ XXI  </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K</w:t>
        </w:r>
        <w:r w:rsidR="00F96D45" w:rsidRPr="00777326">
          <w:rPr>
            <w:rStyle w:val="Hipercze"/>
            <w:rFonts w:ascii="Book Antiqua" w:hAnsi="Book Antiqua" w:cs="Arial"/>
            <w:sz w:val="22"/>
            <w:szCs w:val="22"/>
          </w:rPr>
          <w:t>lauzula informacyjna dotyczaca ochrony danych osobowych</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_Toc62936967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31</w:t>
        </w:r>
        <w:r w:rsidR="006661D7" w:rsidRPr="00777326">
          <w:rPr>
            <w:rFonts w:ascii="Book Antiqua" w:hAnsi="Book Antiqua" w:cs="Arial"/>
            <w:webHidden/>
            <w:sz w:val="22"/>
            <w:szCs w:val="22"/>
          </w:rPr>
          <w:fldChar w:fldCharType="end"/>
        </w:r>
      </w:hyperlink>
    </w:p>
    <w:p w14:paraId="173AD252" w14:textId="53ECAEAB" w:rsidR="006661D7" w:rsidRPr="00777326" w:rsidRDefault="00571A6A" w:rsidP="00AE52FB">
      <w:pPr>
        <w:pStyle w:val="Spistreci1"/>
        <w:spacing w:before="120"/>
        <w:rPr>
          <w:rFonts w:ascii="Book Antiqua" w:eastAsiaTheme="minorEastAsia" w:hAnsi="Book Antiqua" w:cs="Arial"/>
          <w:sz w:val="22"/>
          <w:szCs w:val="22"/>
        </w:rPr>
      </w:pPr>
      <w:hyperlink w:anchor="_Toc62936968" w:history="1">
        <w:r w:rsidR="006661D7" w:rsidRPr="00777326">
          <w:rPr>
            <w:rStyle w:val="Hipercze"/>
            <w:rFonts w:ascii="Book Antiqua" w:hAnsi="Book Antiqua" w:cs="Arial"/>
            <w:sz w:val="22"/>
            <w:szCs w:val="22"/>
          </w:rPr>
          <w:t xml:space="preserve">ROZDZIAŁ XXII  </w:t>
        </w:r>
        <w:r w:rsidR="006661D7" w:rsidRPr="00777326">
          <w:rPr>
            <w:rFonts w:ascii="Book Antiqua" w:eastAsiaTheme="minorEastAsia" w:hAnsi="Book Antiqua" w:cs="Arial"/>
            <w:sz w:val="22"/>
            <w:szCs w:val="22"/>
          </w:rPr>
          <w:tab/>
        </w:r>
        <w:r w:rsidR="006661D7" w:rsidRPr="00777326">
          <w:rPr>
            <w:rStyle w:val="Hipercze"/>
            <w:rFonts w:ascii="Book Antiqua" w:hAnsi="Book Antiqua" w:cs="Arial"/>
            <w:sz w:val="22"/>
            <w:szCs w:val="22"/>
          </w:rPr>
          <w:t>W</w:t>
        </w:r>
        <w:r w:rsidR="00F96D45" w:rsidRPr="00777326">
          <w:rPr>
            <w:rStyle w:val="Hipercze"/>
            <w:rFonts w:ascii="Book Antiqua" w:hAnsi="Book Antiqua" w:cs="Arial"/>
            <w:sz w:val="22"/>
            <w:szCs w:val="22"/>
          </w:rPr>
          <w:t>ykaz załączników do specyfikacji warunków zamówienia</w:t>
        </w:r>
        <w:r w:rsidR="006661D7" w:rsidRPr="00777326">
          <w:rPr>
            <w:rFonts w:ascii="Book Antiqua" w:hAnsi="Book Antiqua" w:cs="Arial"/>
            <w:webHidden/>
            <w:sz w:val="22"/>
            <w:szCs w:val="22"/>
          </w:rPr>
          <w:tab/>
        </w:r>
        <w:r w:rsidR="006661D7" w:rsidRPr="00777326">
          <w:rPr>
            <w:rFonts w:ascii="Book Antiqua" w:hAnsi="Book Antiqua" w:cs="Arial"/>
            <w:webHidden/>
            <w:sz w:val="22"/>
            <w:szCs w:val="22"/>
          </w:rPr>
          <w:fldChar w:fldCharType="begin"/>
        </w:r>
        <w:r w:rsidR="006661D7" w:rsidRPr="00777326">
          <w:rPr>
            <w:rFonts w:ascii="Book Antiqua" w:hAnsi="Book Antiqua" w:cs="Arial"/>
            <w:webHidden/>
            <w:sz w:val="22"/>
            <w:szCs w:val="22"/>
          </w:rPr>
          <w:instrText xml:space="preserve"> PAGEREF _Toc62936968 \h </w:instrText>
        </w:r>
        <w:r w:rsidR="006661D7" w:rsidRPr="00777326">
          <w:rPr>
            <w:rFonts w:ascii="Book Antiqua" w:hAnsi="Book Antiqua" w:cs="Arial"/>
            <w:webHidden/>
            <w:sz w:val="22"/>
            <w:szCs w:val="22"/>
          </w:rPr>
        </w:r>
        <w:r w:rsidR="006661D7" w:rsidRPr="00777326">
          <w:rPr>
            <w:rFonts w:ascii="Book Antiqua" w:hAnsi="Book Antiqua" w:cs="Arial"/>
            <w:webHidden/>
            <w:sz w:val="22"/>
            <w:szCs w:val="22"/>
          </w:rPr>
          <w:fldChar w:fldCharType="separate"/>
        </w:r>
        <w:r w:rsidR="00743F81" w:rsidRPr="00777326">
          <w:rPr>
            <w:rFonts w:ascii="Book Antiqua" w:hAnsi="Book Antiqua" w:cs="Arial"/>
            <w:webHidden/>
            <w:sz w:val="22"/>
            <w:szCs w:val="22"/>
          </w:rPr>
          <w:t>33</w:t>
        </w:r>
        <w:r w:rsidR="006661D7" w:rsidRPr="00777326">
          <w:rPr>
            <w:rFonts w:ascii="Book Antiqua" w:hAnsi="Book Antiqua" w:cs="Arial"/>
            <w:webHidden/>
            <w:sz w:val="22"/>
            <w:szCs w:val="22"/>
          </w:rPr>
          <w:fldChar w:fldCharType="end"/>
        </w:r>
      </w:hyperlink>
    </w:p>
    <w:p w14:paraId="30BB1181" w14:textId="6FE8383A" w:rsidR="00F96D45" w:rsidRPr="00777326" w:rsidRDefault="00516E83" w:rsidP="00FD5BD3">
      <w:pPr>
        <w:spacing w:after="120"/>
        <w:jc w:val="both"/>
        <w:rPr>
          <w:rFonts w:ascii="Book Antiqua" w:hAnsi="Book Antiqua" w:cs="Tahoma"/>
          <w:b/>
          <w:sz w:val="22"/>
          <w:szCs w:val="22"/>
        </w:rPr>
      </w:pPr>
      <w:r w:rsidRPr="00777326">
        <w:rPr>
          <w:rFonts w:ascii="Book Antiqua" w:hAnsi="Book Antiqua" w:cs="Arial"/>
          <w:b/>
          <w:sz w:val="22"/>
          <w:szCs w:val="22"/>
        </w:rPr>
        <w:fldChar w:fldCharType="end"/>
      </w:r>
    </w:p>
    <w:p w14:paraId="2908E728" w14:textId="77777777" w:rsidR="00A12AA0" w:rsidRDefault="00A12AA0" w:rsidP="00FD5BD3">
      <w:pPr>
        <w:spacing w:after="120"/>
        <w:jc w:val="both"/>
        <w:rPr>
          <w:rFonts w:ascii="Book Antiqua" w:hAnsi="Book Antiqua" w:cs="Tahoma"/>
          <w:b/>
          <w:sz w:val="22"/>
          <w:szCs w:val="22"/>
        </w:rPr>
      </w:pPr>
    </w:p>
    <w:p w14:paraId="27822AA6" w14:textId="5528E7A2" w:rsidR="00E259B5" w:rsidRPr="006A0B2B" w:rsidRDefault="00E259B5" w:rsidP="00BE7228">
      <w:pPr>
        <w:shd w:val="clear" w:color="auto" w:fill="E6E6E6"/>
        <w:tabs>
          <w:tab w:val="left" w:pos="2268"/>
        </w:tabs>
        <w:spacing w:before="200" w:after="160"/>
        <w:outlineLvl w:val="0"/>
        <w:rPr>
          <w:rFonts w:ascii="Book Antiqua" w:hAnsi="Book Antiqua" w:cs="Arial"/>
          <w:b/>
          <w:sz w:val="22"/>
          <w:szCs w:val="22"/>
        </w:rPr>
      </w:pPr>
      <w:bookmarkStart w:id="3" w:name="_Toc62936945"/>
      <w:r w:rsidRPr="006A0B2B">
        <w:rPr>
          <w:rFonts w:ascii="Book Antiqua" w:hAnsi="Book Antiqua" w:cs="Arial"/>
          <w:b/>
          <w:sz w:val="22"/>
          <w:szCs w:val="22"/>
        </w:rPr>
        <w:lastRenderedPageBreak/>
        <w:t>ROZDZIAŁ I</w:t>
      </w:r>
      <w:r w:rsidRPr="006A0B2B">
        <w:rPr>
          <w:rFonts w:ascii="Book Antiqua" w:hAnsi="Book Antiqua" w:cs="Arial"/>
          <w:b/>
          <w:sz w:val="22"/>
          <w:szCs w:val="22"/>
        </w:rPr>
        <w:tab/>
      </w:r>
      <w:r w:rsidRPr="006A0B2B">
        <w:rPr>
          <w:rFonts w:ascii="Book Antiqua" w:hAnsi="Book Antiqua" w:cs="Arial"/>
          <w:b/>
          <w:sz w:val="22"/>
          <w:szCs w:val="22"/>
        </w:rPr>
        <w:tab/>
        <w:t>NAZWA ORAZ ADRES ZAMAWIAJĄCEGO</w:t>
      </w:r>
      <w:bookmarkEnd w:id="3"/>
    </w:p>
    <w:p w14:paraId="67F39FCF" w14:textId="77777777" w:rsidR="00777326" w:rsidRPr="00777326" w:rsidRDefault="00777326" w:rsidP="00777326">
      <w:pPr>
        <w:spacing w:line="360" w:lineRule="auto"/>
        <w:jc w:val="both"/>
        <w:rPr>
          <w:rFonts w:ascii="Book Antiqua" w:hAnsi="Book Antiqua" w:cs="Arial"/>
          <w:b/>
          <w:sz w:val="22"/>
          <w:szCs w:val="22"/>
        </w:rPr>
      </w:pPr>
      <w:bookmarkStart w:id="4" w:name="_Toc62936946"/>
      <w:r w:rsidRPr="00777326">
        <w:rPr>
          <w:rFonts w:ascii="Book Antiqua" w:hAnsi="Book Antiqua" w:cs="Arial"/>
          <w:b/>
          <w:sz w:val="22"/>
          <w:szCs w:val="22"/>
        </w:rPr>
        <w:t>Gmina Toszek</w:t>
      </w:r>
    </w:p>
    <w:p w14:paraId="0846BCDE" w14:textId="77777777" w:rsidR="00777326" w:rsidRPr="00777326" w:rsidRDefault="00777326" w:rsidP="00777326">
      <w:pPr>
        <w:spacing w:line="360" w:lineRule="auto"/>
        <w:jc w:val="both"/>
        <w:rPr>
          <w:rFonts w:ascii="Book Antiqua" w:hAnsi="Book Antiqua" w:cs="Arial"/>
          <w:sz w:val="22"/>
          <w:szCs w:val="22"/>
        </w:rPr>
      </w:pPr>
      <w:r w:rsidRPr="00777326">
        <w:rPr>
          <w:rFonts w:ascii="Book Antiqua" w:hAnsi="Book Antiqua" w:cs="Arial"/>
          <w:sz w:val="22"/>
          <w:szCs w:val="22"/>
        </w:rPr>
        <w:t>Urząd Miejski w Toszku, ul. Bolesława Chrobrego 2, 44-180 Toszek</w:t>
      </w:r>
    </w:p>
    <w:p w14:paraId="1CC83D02" w14:textId="77777777" w:rsidR="00777326" w:rsidRPr="00777326" w:rsidRDefault="00777326" w:rsidP="00777326">
      <w:pPr>
        <w:spacing w:line="360" w:lineRule="auto"/>
        <w:jc w:val="both"/>
        <w:rPr>
          <w:rFonts w:ascii="Book Antiqua" w:hAnsi="Book Antiqua" w:cs="Arial"/>
          <w:sz w:val="22"/>
          <w:szCs w:val="22"/>
        </w:rPr>
      </w:pPr>
      <w:r w:rsidRPr="00777326">
        <w:rPr>
          <w:rFonts w:ascii="Book Antiqua" w:hAnsi="Book Antiqua" w:cs="Arial"/>
          <w:sz w:val="22"/>
          <w:szCs w:val="22"/>
        </w:rPr>
        <w:t>tel. (32) 237-80-00</w:t>
      </w:r>
    </w:p>
    <w:p w14:paraId="48D93D95" w14:textId="77777777" w:rsidR="00777326" w:rsidRPr="00777326" w:rsidRDefault="00777326" w:rsidP="00777326">
      <w:pPr>
        <w:spacing w:line="360" w:lineRule="auto"/>
        <w:jc w:val="both"/>
        <w:rPr>
          <w:rFonts w:ascii="Book Antiqua" w:hAnsi="Book Antiqua" w:cs="Arial"/>
          <w:sz w:val="22"/>
          <w:szCs w:val="22"/>
        </w:rPr>
      </w:pPr>
      <w:r w:rsidRPr="00777326">
        <w:rPr>
          <w:rFonts w:ascii="Book Antiqua" w:hAnsi="Book Antiqua" w:cs="Arial"/>
          <w:sz w:val="22"/>
          <w:szCs w:val="22"/>
        </w:rPr>
        <w:t xml:space="preserve">e-mail: </w:t>
      </w:r>
      <w:hyperlink r:id="rId9" w:history="1">
        <w:r w:rsidRPr="00777326">
          <w:rPr>
            <w:rStyle w:val="Hipercze"/>
            <w:rFonts w:ascii="Book Antiqua" w:hAnsi="Book Antiqua" w:cs="Arial"/>
            <w:sz w:val="22"/>
            <w:szCs w:val="22"/>
          </w:rPr>
          <w:t>umtoszek@toszek.pl</w:t>
        </w:r>
      </w:hyperlink>
    </w:p>
    <w:p w14:paraId="511C5E63" w14:textId="77777777" w:rsidR="00777326" w:rsidRPr="00777326" w:rsidRDefault="00777326" w:rsidP="00777326">
      <w:pPr>
        <w:spacing w:line="360" w:lineRule="auto"/>
        <w:jc w:val="both"/>
        <w:rPr>
          <w:rFonts w:ascii="Book Antiqua" w:hAnsi="Book Antiqua" w:cs="Arial"/>
          <w:sz w:val="22"/>
          <w:szCs w:val="22"/>
        </w:rPr>
      </w:pPr>
      <w:r w:rsidRPr="00777326">
        <w:rPr>
          <w:rFonts w:ascii="Book Antiqua" w:hAnsi="Book Antiqua" w:cs="Arial"/>
          <w:sz w:val="22"/>
          <w:szCs w:val="22"/>
        </w:rPr>
        <w:t xml:space="preserve">strona internetowa: </w:t>
      </w:r>
      <w:hyperlink r:id="rId10" w:history="1">
        <w:r w:rsidRPr="00777326">
          <w:rPr>
            <w:rStyle w:val="Hipercze"/>
            <w:rFonts w:ascii="Book Antiqua" w:hAnsi="Book Antiqua" w:cs="Arial"/>
            <w:sz w:val="22"/>
            <w:szCs w:val="22"/>
          </w:rPr>
          <w:t>www.toszek.pl</w:t>
        </w:r>
      </w:hyperlink>
      <w:r w:rsidRPr="00777326">
        <w:rPr>
          <w:rFonts w:ascii="Book Antiqua" w:hAnsi="Book Antiqua" w:cs="Arial"/>
          <w:sz w:val="22"/>
          <w:szCs w:val="22"/>
        </w:rPr>
        <w:t xml:space="preserve">, </w:t>
      </w:r>
      <w:hyperlink r:id="rId11" w:history="1">
        <w:r w:rsidRPr="00777326">
          <w:rPr>
            <w:rStyle w:val="Hipercze"/>
            <w:rFonts w:ascii="Book Antiqua" w:hAnsi="Book Antiqua" w:cs="Arial"/>
            <w:sz w:val="22"/>
            <w:szCs w:val="22"/>
          </w:rPr>
          <w:t>www.bip.toszek.pl</w:t>
        </w:r>
      </w:hyperlink>
      <w:r w:rsidRPr="00777326">
        <w:rPr>
          <w:rFonts w:ascii="Book Antiqua" w:hAnsi="Book Antiqua" w:cs="Arial"/>
          <w:sz w:val="22"/>
          <w:szCs w:val="22"/>
        </w:rPr>
        <w:t xml:space="preserve">  </w:t>
      </w:r>
    </w:p>
    <w:p w14:paraId="485DCCF6" w14:textId="77777777" w:rsidR="00777326" w:rsidRPr="00777326" w:rsidRDefault="00777326" w:rsidP="00777326">
      <w:pPr>
        <w:spacing w:line="360" w:lineRule="auto"/>
        <w:jc w:val="both"/>
        <w:rPr>
          <w:rFonts w:ascii="Book Antiqua" w:hAnsi="Book Antiqua"/>
          <w:sz w:val="22"/>
          <w:szCs w:val="22"/>
        </w:rPr>
      </w:pPr>
      <w:r w:rsidRPr="00777326">
        <w:rPr>
          <w:rFonts w:ascii="Book Antiqua" w:hAnsi="Book Antiqua"/>
          <w:sz w:val="22"/>
          <w:szCs w:val="22"/>
        </w:rPr>
        <w:t>NIP 9691605695</w:t>
      </w:r>
    </w:p>
    <w:p w14:paraId="518CE0C4" w14:textId="77777777" w:rsidR="00777326" w:rsidRPr="00777326" w:rsidRDefault="00777326" w:rsidP="00777326">
      <w:pPr>
        <w:spacing w:line="360" w:lineRule="auto"/>
        <w:jc w:val="both"/>
        <w:rPr>
          <w:rFonts w:ascii="Book Antiqua" w:hAnsi="Book Antiqua" w:cs="Arial"/>
          <w:sz w:val="22"/>
          <w:szCs w:val="22"/>
        </w:rPr>
      </w:pPr>
      <w:r w:rsidRPr="00777326">
        <w:rPr>
          <w:rFonts w:ascii="Book Antiqua" w:hAnsi="Book Antiqua"/>
          <w:sz w:val="22"/>
          <w:szCs w:val="22"/>
        </w:rPr>
        <w:t xml:space="preserve">REGON </w:t>
      </w:r>
      <w:r w:rsidRPr="00777326">
        <w:rPr>
          <w:rFonts w:ascii="Book Antiqua" w:hAnsi="Book Antiqua" w:cs="Calibri"/>
          <w:sz w:val="22"/>
          <w:szCs w:val="22"/>
        </w:rPr>
        <w:t>276257771</w:t>
      </w:r>
    </w:p>
    <w:p w14:paraId="2497B285" w14:textId="77777777" w:rsidR="00777326" w:rsidRPr="00777326" w:rsidRDefault="00777326" w:rsidP="00777326">
      <w:pPr>
        <w:spacing w:line="360" w:lineRule="auto"/>
        <w:rPr>
          <w:rFonts w:ascii="Book Antiqua" w:hAnsi="Book Antiqua" w:cs="Arial"/>
          <w:sz w:val="22"/>
          <w:szCs w:val="22"/>
          <w:vertAlign w:val="superscript"/>
        </w:rPr>
      </w:pPr>
      <w:r w:rsidRPr="00777326">
        <w:rPr>
          <w:rFonts w:ascii="Book Antiqua" w:hAnsi="Book Antiqua" w:cs="Arial"/>
          <w:sz w:val="22"/>
          <w:szCs w:val="22"/>
        </w:rPr>
        <w:t xml:space="preserve">godziny urzędowania: </w:t>
      </w:r>
      <w:r w:rsidRPr="00777326">
        <w:rPr>
          <w:rFonts w:ascii="Book Antiqua" w:hAnsi="Book Antiqua" w:cs="Arial"/>
          <w:sz w:val="22"/>
          <w:szCs w:val="22"/>
        </w:rPr>
        <w:tab/>
        <w:t>poniedziałek – środa</w:t>
      </w:r>
      <w:r w:rsidRPr="00777326">
        <w:rPr>
          <w:rFonts w:ascii="Book Antiqua" w:hAnsi="Book Antiqua" w:cs="Arial"/>
          <w:sz w:val="22"/>
          <w:szCs w:val="22"/>
        </w:rPr>
        <w:tab/>
        <w:t xml:space="preserve"> </w:t>
      </w:r>
      <w:r w:rsidRPr="00777326">
        <w:rPr>
          <w:rFonts w:ascii="Book Antiqua" w:hAnsi="Book Antiqua" w:cs="Arial"/>
          <w:sz w:val="22"/>
          <w:szCs w:val="22"/>
        </w:rPr>
        <w:tab/>
        <w:t>7</w:t>
      </w:r>
      <w:r w:rsidRPr="00777326">
        <w:rPr>
          <w:rFonts w:ascii="Book Antiqua" w:hAnsi="Book Antiqua" w:cs="Arial"/>
          <w:sz w:val="22"/>
          <w:szCs w:val="22"/>
          <w:vertAlign w:val="superscript"/>
        </w:rPr>
        <w:t>00</w:t>
      </w:r>
      <w:r w:rsidRPr="00777326">
        <w:rPr>
          <w:rFonts w:ascii="Book Antiqua" w:hAnsi="Book Antiqua" w:cs="Arial"/>
          <w:sz w:val="22"/>
          <w:szCs w:val="22"/>
        </w:rPr>
        <w:t>-15</w:t>
      </w:r>
      <w:r w:rsidRPr="00777326">
        <w:rPr>
          <w:rFonts w:ascii="Book Antiqua" w:hAnsi="Book Antiqua" w:cs="Arial"/>
          <w:sz w:val="22"/>
          <w:szCs w:val="22"/>
          <w:vertAlign w:val="superscript"/>
        </w:rPr>
        <w:t>00</w:t>
      </w:r>
    </w:p>
    <w:p w14:paraId="6AA860B2" w14:textId="77777777" w:rsidR="00777326" w:rsidRPr="00777326" w:rsidRDefault="00777326" w:rsidP="00777326">
      <w:pPr>
        <w:spacing w:line="360" w:lineRule="auto"/>
        <w:rPr>
          <w:rFonts w:ascii="Book Antiqua" w:hAnsi="Book Antiqua" w:cs="Arial"/>
          <w:sz w:val="22"/>
          <w:szCs w:val="22"/>
          <w:vertAlign w:val="superscript"/>
        </w:rPr>
      </w:pPr>
      <w:r w:rsidRPr="00777326">
        <w:rPr>
          <w:rFonts w:ascii="Book Antiqua" w:hAnsi="Book Antiqua" w:cs="Arial"/>
          <w:sz w:val="22"/>
          <w:szCs w:val="22"/>
          <w:vertAlign w:val="superscript"/>
        </w:rPr>
        <w:tab/>
      </w:r>
      <w:r w:rsidRPr="00777326">
        <w:rPr>
          <w:rFonts w:ascii="Book Antiqua" w:hAnsi="Book Antiqua" w:cs="Arial"/>
          <w:sz w:val="22"/>
          <w:szCs w:val="22"/>
          <w:vertAlign w:val="superscript"/>
        </w:rPr>
        <w:tab/>
      </w:r>
      <w:r w:rsidRPr="00777326">
        <w:rPr>
          <w:rFonts w:ascii="Book Antiqua" w:hAnsi="Book Antiqua" w:cs="Arial"/>
          <w:sz w:val="22"/>
          <w:szCs w:val="22"/>
          <w:vertAlign w:val="superscript"/>
        </w:rPr>
        <w:tab/>
      </w:r>
      <w:r w:rsidRPr="00777326">
        <w:rPr>
          <w:rFonts w:ascii="Book Antiqua" w:hAnsi="Book Antiqua" w:cs="Arial"/>
          <w:sz w:val="22"/>
          <w:szCs w:val="22"/>
          <w:vertAlign w:val="superscript"/>
        </w:rPr>
        <w:tab/>
      </w:r>
      <w:r w:rsidRPr="00777326">
        <w:rPr>
          <w:rFonts w:ascii="Book Antiqua" w:hAnsi="Book Antiqua" w:cs="Arial"/>
          <w:sz w:val="22"/>
          <w:szCs w:val="22"/>
          <w:vertAlign w:val="superscript"/>
        </w:rPr>
        <w:tab/>
      </w:r>
      <w:r w:rsidRPr="00777326">
        <w:rPr>
          <w:rFonts w:ascii="Book Antiqua" w:hAnsi="Book Antiqua" w:cs="Arial"/>
          <w:sz w:val="22"/>
          <w:szCs w:val="22"/>
          <w:vertAlign w:val="superscript"/>
        </w:rPr>
        <w:tab/>
      </w:r>
      <w:r w:rsidRPr="00777326">
        <w:rPr>
          <w:rFonts w:ascii="Book Antiqua" w:hAnsi="Book Antiqua" w:cs="Arial"/>
          <w:sz w:val="22"/>
          <w:szCs w:val="22"/>
          <w:vertAlign w:val="superscript"/>
        </w:rPr>
        <w:tab/>
      </w:r>
      <w:r w:rsidRPr="00777326">
        <w:rPr>
          <w:rFonts w:ascii="Book Antiqua" w:hAnsi="Book Antiqua" w:cs="Arial"/>
          <w:sz w:val="22"/>
          <w:szCs w:val="22"/>
        </w:rPr>
        <w:t>czwartek</w:t>
      </w:r>
      <w:r w:rsidRPr="00777326">
        <w:rPr>
          <w:rFonts w:ascii="Book Antiqua" w:hAnsi="Book Antiqua" w:cs="Arial"/>
          <w:sz w:val="22"/>
          <w:szCs w:val="22"/>
        </w:rPr>
        <w:tab/>
      </w:r>
      <w:r w:rsidRPr="00777326">
        <w:rPr>
          <w:rFonts w:ascii="Book Antiqua" w:hAnsi="Book Antiqua" w:cs="Arial"/>
          <w:sz w:val="22"/>
          <w:szCs w:val="22"/>
        </w:rPr>
        <w:tab/>
      </w:r>
      <w:r w:rsidRPr="00777326">
        <w:rPr>
          <w:rFonts w:ascii="Book Antiqua" w:hAnsi="Book Antiqua" w:cs="Arial"/>
          <w:sz w:val="22"/>
          <w:szCs w:val="22"/>
        </w:rPr>
        <w:tab/>
      </w:r>
      <w:r w:rsidRPr="00777326">
        <w:rPr>
          <w:rFonts w:ascii="Book Antiqua" w:hAnsi="Book Antiqua" w:cs="Arial"/>
          <w:sz w:val="22"/>
          <w:szCs w:val="22"/>
        </w:rPr>
        <w:tab/>
      </w:r>
      <w:r w:rsidRPr="00777326">
        <w:rPr>
          <w:rFonts w:ascii="Book Antiqua" w:hAnsi="Book Antiqua" w:cs="Arial"/>
          <w:sz w:val="22"/>
          <w:szCs w:val="22"/>
        </w:rPr>
        <w:tab/>
        <w:t>7</w:t>
      </w:r>
      <w:r w:rsidRPr="00777326">
        <w:rPr>
          <w:rFonts w:ascii="Book Antiqua" w:hAnsi="Book Antiqua" w:cs="Arial"/>
          <w:sz w:val="22"/>
          <w:szCs w:val="22"/>
          <w:vertAlign w:val="superscript"/>
        </w:rPr>
        <w:t>00</w:t>
      </w:r>
      <w:r w:rsidRPr="00777326">
        <w:rPr>
          <w:rFonts w:ascii="Book Antiqua" w:hAnsi="Book Antiqua" w:cs="Arial"/>
          <w:sz w:val="22"/>
          <w:szCs w:val="22"/>
        </w:rPr>
        <w:t>-17</w:t>
      </w:r>
      <w:r w:rsidRPr="00777326">
        <w:rPr>
          <w:rFonts w:ascii="Book Antiqua" w:hAnsi="Book Antiqua" w:cs="Arial"/>
          <w:sz w:val="22"/>
          <w:szCs w:val="22"/>
          <w:vertAlign w:val="superscript"/>
        </w:rPr>
        <w:t>00</w:t>
      </w:r>
    </w:p>
    <w:p w14:paraId="58927856" w14:textId="77777777" w:rsidR="00777326" w:rsidRPr="00777326" w:rsidRDefault="00777326" w:rsidP="00777326">
      <w:pPr>
        <w:spacing w:line="360" w:lineRule="auto"/>
        <w:rPr>
          <w:rFonts w:ascii="Book Antiqua" w:hAnsi="Book Antiqua" w:cs="Arial"/>
          <w:sz w:val="22"/>
          <w:szCs w:val="22"/>
          <w:vertAlign w:val="superscript"/>
        </w:rPr>
      </w:pPr>
      <w:r w:rsidRPr="00777326">
        <w:rPr>
          <w:rFonts w:ascii="Book Antiqua" w:hAnsi="Book Antiqua" w:cs="Arial"/>
          <w:sz w:val="22"/>
          <w:szCs w:val="22"/>
          <w:vertAlign w:val="superscript"/>
        </w:rPr>
        <w:tab/>
      </w:r>
      <w:r w:rsidRPr="00777326">
        <w:rPr>
          <w:rFonts w:ascii="Book Antiqua" w:hAnsi="Book Antiqua" w:cs="Arial"/>
          <w:sz w:val="22"/>
          <w:szCs w:val="22"/>
          <w:vertAlign w:val="superscript"/>
        </w:rPr>
        <w:tab/>
      </w:r>
      <w:r w:rsidRPr="00777326">
        <w:rPr>
          <w:rFonts w:ascii="Book Antiqua" w:hAnsi="Book Antiqua" w:cs="Arial"/>
          <w:sz w:val="22"/>
          <w:szCs w:val="22"/>
          <w:vertAlign w:val="superscript"/>
        </w:rPr>
        <w:tab/>
      </w:r>
      <w:r w:rsidRPr="00777326">
        <w:rPr>
          <w:rFonts w:ascii="Book Antiqua" w:hAnsi="Book Antiqua" w:cs="Arial"/>
          <w:sz w:val="22"/>
          <w:szCs w:val="22"/>
          <w:vertAlign w:val="superscript"/>
        </w:rPr>
        <w:tab/>
      </w:r>
      <w:r w:rsidRPr="00777326">
        <w:rPr>
          <w:rFonts w:ascii="Book Antiqua" w:hAnsi="Book Antiqua" w:cs="Arial"/>
          <w:sz w:val="22"/>
          <w:szCs w:val="22"/>
          <w:vertAlign w:val="superscript"/>
        </w:rPr>
        <w:tab/>
      </w:r>
      <w:r w:rsidRPr="00777326">
        <w:rPr>
          <w:rFonts w:ascii="Book Antiqua" w:hAnsi="Book Antiqua" w:cs="Arial"/>
          <w:sz w:val="22"/>
          <w:szCs w:val="22"/>
          <w:vertAlign w:val="superscript"/>
        </w:rPr>
        <w:tab/>
      </w:r>
      <w:r w:rsidRPr="00777326">
        <w:rPr>
          <w:rFonts w:ascii="Book Antiqua" w:hAnsi="Book Antiqua" w:cs="Arial"/>
          <w:sz w:val="22"/>
          <w:szCs w:val="22"/>
          <w:vertAlign w:val="superscript"/>
        </w:rPr>
        <w:tab/>
      </w:r>
      <w:r w:rsidRPr="00777326">
        <w:rPr>
          <w:rFonts w:ascii="Book Antiqua" w:hAnsi="Book Antiqua" w:cs="Arial"/>
          <w:sz w:val="22"/>
          <w:szCs w:val="22"/>
        </w:rPr>
        <w:t>piątek</w:t>
      </w:r>
      <w:r w:rsidRPr="00777326">
        <w:rPr>
          <w:rFonts w:ascii="Book Antiqua" w:hAnsi="Book Antiqua" w:cs="Arial"/>
          <w:sz w:val="22"/>
          <w:szCs w:val="22"/>
        </w:rPr>
        <w:tab/>
      </w:r>
      <w:r w:rsidRPr="00777326">
        <w:rPr>
          <w:rFonts w:ascii="Book Antiqua" w:hAnsi="Book Antiqua" w:cs="Arial"/>
          <w:sz w:val="22"/>
          <w:szCs w:val="22"/>
        </w:rPr>
        <w:tab/>
      </w:r>
      <w:r w:rsidRPr="00777326">
        <w:rPr>
          <w:rFonts w:ascii="Book Antiqua" w:hAnsi="Book Antiqua" w:cs="Arial"/>
          <w:sz w:val="22"/>
          <w:szCs w:val="22"/>
        </w:rPr>
        <w:tab/>
      </w:r>
      <w:r w:rsidRPr="00777326">
        <w:rPr>
          <w:rFonts w:ascii="Book Antiqua" w:hAnsi="Book Antiqua" w:cs="Arial"/>
          <w:sz w:val="22"/>
          <w:szCs w:val="22"/>
        </w:rPr>
        <w:tab/>
      </w:r>
      <w:r w:rsidRPr="00777326">
        <w:rPr>
          <w:rFonts w:ascii="Book Antiqua" w:hAnsi="Book Antiqua" w:cs="Arial"/>
          <w:sz w:val="22"/>
          <w:szCs w:val="22"/>
        </w:rPr>
        <w:tab/>
      </w:r>
      <w:r w:rsidRPr="00777326">
        <w:rPr>
          <w:rFonts w:ascii="Book Antiqua" w:hAnsi="Book Antiqua" w:cs="Arial"/>
          <w:sz w:val="22"/>
          <w:szCs w:val="22"/>
        </w:rPr>
        <w:tab/>
        <w:t>7</w:t>
      </w:r>
      <w:r w:rsidRPr="00777326">
        <w:rPr>
          <w:rFonts w:ascii="Book Antiqua" w:hAnsi="Book Antiqua" w:cs="Arial"/>
          <w:sz w:val="22"/>
          <w:szCs w:val="22"/>
          <w:vertAlign w:val="superscript"/>
        </w:rPr>
        <w:t>00</w:t>
      </w:r>
      <w:r w:rsidRPr="00777326">
        <w:rPr>
          <w:rFonts w:ascii="Book Antiqua" w:hAnsi="Book Antiqua" w:cs="Arial"/>
          <w:sz w:val="22"/>
          <w:szCs w:val="22"/>
        </w:rPr>
        <w:t>-13</w:t>
      </w:r>
      <w:r w:rsidRPr="00777326">
        <w:rPr>
          <w:rFonts w:ascii="Book Antiqua" w:hAnsi="Book Antiqua" w:cs="Arial"/>
          <w:sz w:val="22"/>
          <w:szCs w:val="22"/>
          <w:vertAlign w:val="superscript"/>
        </w:rPr>
        <w:t>00</w:t>
      </w:r>
    </w:p>
    <w:p w14:paraId="061F55C2" w14:textId="77777777" w:rsidR="00777326" w:rsidRPr="00777326" w:rsidRDefault="00777326" w:rsidP="00777326">
      <w:pPr>
        <w:spacing w:line="360" w:lineRule="auto"/>
        <w:jc w:val="both"/>
        <w:rPr>
          <w:rFonts w:ascii="Book Antiqua" w:hAnsi="Book Antiqua" w:cs="Arial"/>
          <w:sz w:val="22"/>
          <w:szCs w:val="22"/>
        </w:rPr>
      </w:pPr>
      <w:r w:rsidRPr="00777326">
        <w:rPr>
          <w:rFonts w:ascii="Book Antiqua" w:hAnsi="Book Antiqua" w:cs="Arial"/>
          <w:sz w:val="22"/>
          <w:szCs w:val="22"/>
        </w:rPr>
        <w:t xml:space="preserve">Adres strony internetowej, na której jest prowadzone postępowanie i na której będą dostępne wszelkie dokumenty związane z prowadzoną procedurą: </w:t>
      </w:r>
      <w:hyperlink r:id="rId12" w:history="1">
        <w:r w:rsidRPr="00777326">
          <w:rPr>
            <w:rStyle w:val="Hipercze"/>
            <w:rFonts w:ascii="Book Antiqua" w:hAnsi="Book Antiqua" w:cs="Tahoma"/>
            <w:b/>
            <w:iCs/>
            <w:sz w:val="22"/>
            <w:szCs w:val="22"/>
          </w:rPr>
          <w:t>https://platformazakupowa.pl/pn/toszek</w:t>
        </w:r>
      </w:hyperlink>
    </w:p>
    <w:p w14:paraId="3FA75496" w14:textId="77777777" w:rsidR="00A12AA0" w:rsidRPr="00777326" w:rsidRDefault="00A12AA0" w:rsidP="00A12AA0">
      <w:pPr>
        <w:spacing w:line="360" w:lineRule="auto"/>
        <w:ind w:left="360"/>
        <w:jc w:val="both"/>
        <w:rPr>
          <w:rFonts w:ascii="Book Antiqua" w:hAnsi="Book Antiqua" w:cs="Arial"/>
          <w:sz w:val="22"/>
          <w:szCs w:val="22"/>
          <w:vertAlign w:val="superscript"/>
        </w:rPr>
      </w:pPr>
    </w:p>
    <w:p w14:paraId="619E8B26" w14:textId="3896D661" w:rsidR="00A12AA0" w:rsidRPr="00777326" w:rsidRDefault="00A12AA0" w:rsidP="00A12AA0">
      <w:pPr>
        <w:pStyle w:val="pkt"/>
        <w:spacing w:before="0" w:after="0" w:line="360" w:lineRule="auto"/>
        <w:ind w:left="0" w:firstLine="0"/>
        <w:rPr>
          <w:rFonts w:ascii="Book Antiqua" w:hAnsi="Book Antiqua" w:cs="Arial"/>
          <w:sz w:val="22"/>
          <w:szCs w:val="22"/>
        </w:rPr>
      </w:pPr>
      <w:r w:rsidRPr="00777326">
        <w:rPr>
          <w:rFonts w:ascii="Book Antiqua" w:hAnsi="Book Antiqua" w:cs="Arial"/>
          <w:sz w:val="22"/>
          <w:szCs w:val="22"/>
        </w:rPr>
        <w:t xml:space="preserve">Komunikacja między Zamawiającym a Wykonawcami w niniejszym postępowaniu odbywa się przy użyciu </w:t>
      </w:r>
      <w:r w:rsidRPr="00777326">
        <w:rPr>
          <w:rFonts w:ascii="Book Antiqua" w:hAnsi="Book Antiqua" w:cs="Arial"/>
          <w:b/>
          <w:sz w:val="22"/>
          <w:szCs w:val="22"/>
        </w:rPr>
        <w:t>Platformy zakupowej</w:t>
      </w:r>
      <w:r w:rsidRPr="00777326">
        <w:rPr>
          <w:rFonts w:ascii="Book Antiqua" w:hAnsi="Book Antiqua" w:cs="Arial"/>
          <w:sz w:val="22"/>
          <w:szCs w:val="22"/>
        </w:rPr>
        <w:t xml:space="preserve"> </w:t>
      </w:r>
      <w:hyperlink r:id="rId13" w:history="1">
        <w:r w:rsidR="00E94C81" w:rsidRPr="00777326">
          <w:rPr>
            <w:rStyle w:val="Hipercze"/>
            <w:rFonts w:ascii="Book Antiqua" w:hAnsi="Book Antiqua" w:cs="Tahoma"/>
            <w:b/>
            <w:iCs/>
            <w:sz w:val="22"/>
            <w:szCs w:val="22"/>
          </w:rPr>
          <w:t>https://platformazakupowa.pl/pn/toszek</w:t>
        </w:r>
      </w:hyperlink>
      <w:r w:rsidR="00E94C81" w:rsidRPr="00777326">
        <w:rPr>
          <w:rFonts w:ascii="Book Antiqua" w:hAnsi="Book Antiqua" w:cs="Arial"/>
          <w:sz w:val="22"/>
          <w:szCs w:val="22"/>
        </w:rPr>
        <w:t xml:space="preserve"> </w:t>
      </w:r>
      <w:r w:rsidRPr="00777326">
        <w:rPr>
          <w:rFonts w:ascii="Book Antiqua" w:hAnsi="Book Antiqua" w:cs="Arial"/>
          <w:sz w:val="22"/>
          <w:szCs w:val="22"/>
        </w:rPr>
        <w:t>(dalej zwane: „Platformą”). Ilekroć w Specyfikacji Warunków Zamówienia lub przepisach o zamówieniach publicznych mowa jest o stronie internetowej należy przez to rozumieć Platformę zakupową.</w:t>
      </w:r>
    </w:p>
    <w:p w14:paraId="1A4D198F" w14:textId="77777777" w:rsidR="00A12AA0" w:rsidRPr="00777326" w:rsidRDefault="00A12AA0" w:rsidP="00A12AA0">
      <w:pPr>
        <w:spacing w:line="360" w:lineRule="auto"/>
        <w:jc w:val="both"/>
        <w:rPr>
          <w:rFonts w:ascii="Book Antiqua" w:hAnsi="Book Antiqua" w:cs="Arial"/>
          <w:color w:val="000000"/>
          <w:sz w:val="22"/>
          <w:szCs w:val="22"/>
        </w:rPr>
      </w:pPr>
      <w:r w:rsidRPr="00777326">
        <w:rPr>
          <w:rFonts w:ascii="Book Antiqua" w:hAnsi="Book Antiqua" w:cs="Arial"/>
          <w:sz w:val="22"/>
          <w:szCs w:val="22"/>
        </w:rPr>
        <w:t>„Platforma zakupowa” – jest narzędziem umożliwiającym</w:t>
      </w:r>
      <w:r w:rsidRPr="00777326">
        <w:rPr>
          <w:rFonts w:ascii="Book Antiqua" w:hAnsi="Book Antiqua" w:cs="Arial"/>
          <w:color w:val="000000"/>
          <w:sz w:val="22"/>
          <w:szCs w:val="22"/>
        </w:rPr>
        <w:t xml:space="preserve"> realizację procesu związanego z udzielaniem zamówień publicznych w formie elektronicznej.</w:t>
      </w:r>
    </w:p>
    <w:p w14:paraId="0D0B8ED9" w14:textId="65002562" w:rsidR="00E614BA" w:rsidRPr="00777326" w:rsidRDefault="00E614BA" w:rsidP="00BE7228">
      <w:pPr>
        <w:shd w:val="clear" w:color="auto" w:fill="E6E6E6"/>
        <w:tabs>
          <w:tab w:val="left" w:pos="2268"/>
        </w:tabs>
        <w:spacing w:before="180" w:after="180"/>
        <w:outlineLvl w:val="0"/>
        <w:rPr>
          <w:rFonts w:ascii="Book Antiqua" w:hAnsi="Book Antiqua" w:cs="Arial"/>
          <w:b/>
          <w:sz w:val="22"/>
          <w:szCs w:val="22"/>
        </w:rPr>
      </w:pPr>
      <w:r w:rsidRPr="00777326">
        <w:rPr>
          <w:rFonts w:ascii="Book Antiqua" w:hAnsi="Book Antiqua" w:cs="Arial"/>
          <w:b/>
          <w:sz w:val="22"/>
          <w:szCs w:val="22"/>
        </w:rPr>
        <w:t>ROZDZIAŁ II</w:t>
      </w:r>
      <w:r w:rsidR="00CC249D" w:rsidRPr="00777326">
        <w:rPr>
          <w:rFonts w:ascii="Book Antiqua" w:hAnsi="Book Antiqua" w:cs="Arial"/>
          <w:b/>
          <w:sz w:val="22"/>
          <w:szCs w:val="22"/>
        </w:rPr>
        <w:tab/>
      </w:r>
      <w:r w:rsidR="00CC249D" w:rsidRPr="00777326">
        <w:rPr>
          <w:rFonts w:ascii="Book Antiqua" w:hAnsi="Book Antiqua" w:cs="Arial"/>
          <w:b/>
          <w:sz w:val="22"/>
          <w:szCs w:val="22"/>
        </w:rPr>
        <w:tab/>
      </w:r>
      <w:r w:rsidRPr="00777326">
        <w:rPr>
          <w:rFonts w:ascii="Book Antiqua" w:hAnsi="Book Antiqua" w:cs="Arial"/>
          <w:b/>
          <w:sz w:val="22"/>
          <w:szCs w:val="22"/>
        </w:rPr>
        <w:t>TRYB UDZIELENIA ZAMÓWIENIA</w:t>
      </w:r>
      <w:bookmarkEnd w:id="4"/>
    </w:p>
    <w:p w14:paraId="60F59858" w14:textId="3BF8AA86" w:rsidR="006362CB" w:rsidRPr="00777326" w:rsidRDefault="003A2A58" w:rsidP="00F80E6B">
      <w:pPr>
        <w:pStyle w:val="Akapitzlist"/>
        <w:numPr>
          <w:ilvl w:val="0"/>
          <w:numId w:val="24"/>
        </w:numPr>
        <w:spacing w:line="360" w:lineRule="auto"/>
        <w:ind w:left="340" w:hanging="340"/>
        <w:jc w:val="both"/>
        <w:rPr>
          <w:rFonts w:ascii="Book Antiqua" w:hAnsi="Book Antiqua" w:cs="Arial"/>
          <w:spacing w:val="-4"/>
          <w:sz w:val="22"/>
          <w:szCs w:val="22"/>
        </w:rPr>
      </w:pPr>
      <w:r w:rsidRPr="00777326">
        <w:rPr>
          <w:rFonts w:ascii="Book Antiqua" w:hAnsi="Book Antiqua" w:cs="Arial"/>
          <w:spacing w:val="-4"/>
          <w:sz w:val="22"/>
          <w:szCs w:val="22"/>
        </w:rPr>
        <w:t xml:space="preserve">Niniejsze postępowanie prowadzone jest w trybie podstawowym </w:t>
      </w:r>
      <w:r w:rsidR="006362CB" w:rsidRPr="00777326">
        <w:rPr>
          <w:rFonts w:ascii="Book Antiqua" w:hAnsi="Book Antiqua" w:cs="Arial"/>
          <w:spacing w:val="-4"/>
          <w:sz w:val="22"/>
          <w:szCs w:val="22"/>
        </w:rPr>
        <w:t>na podstawie</w:t>
      </w:r>
      <w:r w:rsidRPr="00777326">
        <w:rPr>
          <w:rFonts w:ascii="Book Antiqua" w:hAnsi="Book Antiqua" w:cs="Arial"/>
          <w:spacing w:val="-4"/>
          <w:sz w:val="22"/>
          <w:szCs w:val="22"/>
        </w:rPr>
        <w:t xml:space="preserve"> art. 275 pkt 1 </w:t>
      </w:r>
      <w:r w:rsidR="006362CB" w:rsidRPr="00777326">
        <w:rPr>
          <w:rFonts w:ascii="Book Antiqua" w:hAnsi="Book Antiqua" w:cs="Arial"/>
          <w:spacing w:val="-4"/>
          <w:sz w:val="22"/>
          <w:szCs w:val="22"/>
        </w:rPr>
        <w:t>ustawy z dnia 11 września 2019 r. - Prawo zamówień publicznych (Dz. U. z 20</w:t>
      </w:r>
      <w:r w:rsidR="0085772F" w:rsidRPr="00777326">
        <w:rPr>
          <w:rFonts w:ascii="Book Antiqua" w:hAnsi="Book Antiqua" w:cs="Arial"/>
          <w:spacing w:val="-4"/>
          <w:sz w:val="22"/>
          <w:szCs w:val="22"/>
        </w:rPr>
        <w:t>21</w:t>
      </w:r>
      <w:r w:rsidR="006362CB" w:rsidRPr="00777326">
        <w:rPr>
          <w:rFonts w:ascii="Book Antiqua" w:hAnsi="Book Antiqua" w:cs="Arial"/>
          <w:spacing w:val="-4"/>
          <w:sz w:val="22"/>
          <w:szCs w:val="22"/>
        </w:rPr>
        <w:t xml:space="preserve"> r., poz. </w:t>
      </w:r>
      <w:r w:rsidR="0085772F" w:rsidRPr="00777326">
        <w:rPr>
          <w:rFonts w:ascii="Book Antiqua" w:hAnsi="Book Antiqua" w:cs="Arial"/>
          <w:spacing w:val="-4"/>
          <w:sz w:val="22"/>
          <w:szCs w:val="22"/>
        </w:rPr>
        <w:t>1129</w:t>
      </w:r>
      <w:r w:rsidR="006362CB" w:rsidRPr="00777326">
        <w:rPr>
          <w:rFonts w:ascii="Book Antiqua" w:hAnsi="Book Antiqua" w:cs="Arial"/>
          <w:spacing w:val="-4"/>
          <w:sz w:val="22"/>
          <w:szCs w:val="22"/>
        </w:rPr>
        <w:t xml:space="preserve">) zwaną dalej „PZP” </w:t>
      </w:r>
      <w:r w:rsidRPr="00777326">
        <w:rPr>
          <w:rFonts w:ascii="Book Antiqua" w:hAnsi="Book Antiqua" w:cs="Arial"/>
          <w:spacing w:val="-4"/>
          <w:sz w:val="22"/>
          <w:szCs w:val="22"/>
        </w:rPr>
        <w:t>oraz niniejszej Specyfikacji Warunków Zamówienia, zwaną dalej „SWZ”</w:t>
      </w:r>
      <w:r w:rsidR="006362CB" w:rsidRPr="00777326">
        <w:rPr>
          <w:rFonts w:ascii="Book Antiqua" w:hAnsi="Book Antiqua" w:cs="Arial"/>
          <w:spacing w:val="-4"/>
          <w:sz w:val="22"/>
          <w:szCs w:val="22"/>
        </w:rPr>
        <w:t>.</w:t>
      </w:r>
    </w:p>
    <w:p w14:paraId="53796D21" w14:textId="77777777" w:rsidR="006362CB" w:rsidRPr="00777326" w:rsidRDefault="006362CB" w:rsidP="00F80E6B">
      <w:pPr>
        <w:pStyle w:val="Akapitzlist"/>
        <w:numPr>
          <w:ilvl w:val="0"/>
          <w:numId w:val="2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 xml:space="preserve">Zamawiający nie przewiduje wyboru najkorzystniejszej oferty z możliwością prowadzenia negocjacji. </w:t>
      </w:r>
    </w:p>
    <w:p w14:paraId="333ADD8C" w14:textId="77777777" w:rsidR="006362CB" w:rsidRPr="00777326" w:rsidRDefault="006362CB" w:rsidP="00F80E6B">
      <w:pPr>
        <w:pStyle w:val="Akapitzlist"/>
        <w:numPr>
          <w:ilvl w:val="0"/>
          <w:numId w:val="2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Szacunkowa wartość przedmiotowego zamówienia nie przekracza progów unijnych o jakich mowa w art. 3 ustawy PZP.</w:t>
      </w:r>
    </w:p>
    <w:p w14:paraId="0A62676B" w14:textId="5FBC6584" w:rsidR="006362CB" w:rsidRPr="00777326" w:rsidRDefault="006362CB" w:rsidP="00F80E6B">
      <w:pPr>
        <w:pStyle w:val="Akapitzlist"/>
        <w:numPr>
          <w:ilvl w:val="0"/>
          <w:numId w:val="2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Zamawiający nie przewiduje aukcji elektronicznej</w:t>
      </w:r>
      <w:r w:rsidR="00677EAF" w:rsidRPr="00777326">
        <w:rPr>
          <w:rFonts w:ascii="Book Antiqua" w:hAnsi="Book Antiqua" w:cs="Arial"/>
          <w:sz w:val="22"/>
          <w:szCs w:val="22"/>
        </w:rPr>
        <w:t xml:space="preserve"> </w:t>
      </w:r>
      <w:r w:rsidR="00677EAF" w:rsidRPr="00777326">
        <w:rPr>
          <w:rFonts w:ascii="Book Antiqua" w:hAnsi="Book Antiqua" w:cs="Arial"/>
          <w:sz w:val="22"/>
          <w:szCs w:val="22"/>
          <w:lang w:eastAsia="en-US"/>
        </w:rPr>
        <w:t xml:space="preserve">o której mowa w art. 308 ust. 1 </w:t>
      </w:r>
      <w:r w:rsidR="00677EAF" w:rsidRPr="00777326">
        <w:rPr>
          <w:rFonts w:ascii="Book Antiqua" w:hAnsi="Book Antiqua" w:cs="Arial"/>
          <w:i/>
          <w:iCs/>
          <w:sz w:val="22"/>
          <w:szCs w:val="22"/>
          <w:lang w:eastAsia="en-US"/>
        </w:rPr>
        <w:t>Prawa zamówień publicznych</w:t>
      </w:r>
      <w:r w:rsidR="00677EAF" w:rsidRPr="00777326">
        <w:rPr>
          <w:rFonts w:ascii="Book Antiqua" w:hAnsi="Book Antiqua" w:cs="Arial"/>
          <w:sz w:val="22"/>
          <w:szCs w:val="22"/>
          <w:lang w:eastAsia="en-US"/>
        </w:rPr>
        <w:t xml:space="preserve">. </w:t>
      </w:r>
    </w:p>
    <w:p w14:paraId="5D2CEC88" w14:textId="01CED05F" w:rsidR="006362CB" w:rsidRPr="00777326" w:rsidRDefault="006362CB" w:rsidP="00F80E6B">
      <w:pPr>
        <w:pStyle w:val="Akapitzlist"/>
        <w:numPr>
          <w:ilvl w:val="0"/>
          <w:numId w:val="2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Zamawiający nie przewiduje złożenia oferty w postaci katalogów elektronicznych.</w:t>
      </w:r>
    </w:p>
    <w:p w14:paraId="76E550A6" w14:textId="387ED1FE" w:rsidR="00B2229A" w:rsidRDefault="00B2229A" w:rsidP="00F80E6B">
      <w:pPr>
        <w:pStyle w:val="Akapitzlist"/>
        <w:numPr>
          <w:ilvl w:val="0"/>
          <w:numId w:val="24"/>
        </w:numPr>
        <w:spacing w:line="360" w:lineRule="auto"/>
        <w:ind w:left="340" w:hanging="340"/>
        <w:jc w:val="both"/>
        <w:rPr>
          <w:rFonts w:ascii="Book Antiqua" w:hAnsi="Book Antiqua" w:cs="Arial"/>
          <w:sz w:val="22"/>
          <w:szCs w:val="22"/>
        </w:rPr>
      </w:pPr>
      <w:r w:rsidRPr="00777326">
        <w:rPr>
          <w:rFonts w:ascii="Book Antiqua" w:hAnsi="Book Antiqua" w:cs="Arial"/>
          <w:sz w:val="22"/>
          <w:szCs w:val="22"/>
          <w:lang w:eastAsia="en-US"/>
        </w:rPr>
        <w:t>Zamawiający dopuszcza</w:t>
      </w:r>
      <w:r w:rsidR="00E94C81">
        <w:rPr>
          <w:rFonts w:ascii="Book Antiqua" w:hAnsi="Book Antiqua" w:cs="Arial"/>
          <w:sz w:val="22"/>
          <w:szCs w:val="22"/>
          <w:lang w:eastAsia="en-US"/>
        </w:rPr>
        <w:t xml:space="preserve"> nie dopuszcza</w:t>
      </w:r>
      <w:r w:rsidRPr="00777326">
        <w:rPr>
          <w:rFonts w:ascii="Book Antiqua" w:hAnsi="Book Antiqua" w:cs="Arial"/>
          <w:sz w:val="22"/>
          <w:szCs w:val="22"/>
          <w:lang w:eastAsia="en-US"/>
        </w:rPr>
        <w:t xml:space="preserve"> składani</w:t>
      </w:r>
      <w:r w:rsidR="00A12AA0" w:rsidRPr="00777326">
        <w:rPr>
          <w:rFonts w:ascii="Book Antiqua" w:hAnsi="Book Antiqua" w:cs="Arial"/>
          <w:sz w:val="22"/>
          <w:szCs w:val="22"/>
          <w:lang w:eastAsia="en-US"/>
        </w:rPr>
        <w:t>e</w:t>
      </w:r>
      <w:r w:rsidRPr="00777326">
        <w:rPr>
          <w:rFonts w:ascii="Book Antiqua" w:hAnsi="Book Antiqua" w:cs="Arial"/>
          <w:sz w:val="22"/>
          <w:szCs w:val="22"/>
          <w:lang w:eastAsia="en-US"/>
        </w:rPr>
        <w:t xml:space="preserve"> ofert częściowych, o których mowa w art. 7 pkt 15 </w:t>
      </w:r>
      <w:r w:rsidRPr="00777326">
        <w:rPr>
          <w:rFonts w:ascii="Book Antiqua" w:hAnsi="Book Antiqua" w:cs="Arial"/>
          <w:iCs/>
          <w:sz w:val="22"/>
          <w:szCs w:val="22"/>
          <w:lang w:eastAsia="en-US"/>
        </w:rPr>
        <w:t>Prawa zamówień publicznych</w:t>
      </w:r>
      <w:r w:rsidRPr="00777326">
        <w:rPr>
          <w:rFonts w:ascii="Book Antiqua" w:hAnsi="Book Antiqua" w:cs="Arial"/>
          <w:sz w:val="22"/>
          <w:szCs w:val="22"/>
          <w:lang w:eastAsia="en-US"/>
        </w:rPr>
        <w:t>.</w:t>
      </w:r>
    </w:p>
    <w:p w14:paraId="744AE1F9" w14:textId="1C72BAF2" w:rsidR="00E94C81" w:rsidRPr="00EE062A" w:rsidRDefault="00E94C81" w:rsidP="00466F51">
      <w:pPr>
        <w:pStyle w:val="Akapitzlist"/>
        <w:spacing w:line="360" w:lineRule="auto"/>
        <w:ind w:left="720"/>
        <w:jc w:val="both"/>
        <w:rPr>
          <w:rFonts w:ascii="Book Antiqua" w:hAnsi="Book Antiqua"/>
          <w:sz w:val="22"/>
          <w:szCs w:val="22"/>
        </w:rPr>
      </w:pPr>
      <w:r w:rsidRPr="00BE7228">
        <w:rPr>
          <w:rFonts w:ascii="Book Antiqua" w:hAnsi="Book Antiqua"/>
          <w:sz w:val="22"/>
          <w:szCs w:val="22"/>
        </w:rPr>
        <w:t xml:space="preserve">W ocenie Zamawiającego podział zamówienia na części mógłby w znaczący sposób wpłynąć </w:t>
      </w:r>
      <w:r w:rsidRPr="00BE7228">
        <w:rPr>
          <w:rFonts w:ascii="Book Antiqua" w:hAnsi="Book Antiqua"/>
          <w:sz w:val="22"/>
          <w:szCs w:val="22"/>
        </w:rPr>
        <w:br/>
        <w:t xml:space="preserve">na prawidłową realizację inwestycji, poprzez konieczność koordynacji działań różnych </w:t>
      </w:r>
      <w:r w:rsidRPr="00E31809">
        <w:rPr>
          <w:rFonts w:ascii="Book Antiqua" w:hAnsi="Book Antiqua"/>
          <w:sz w:val="22"/>
          <w:szCs w:val="22"/>
        </w:rPr>
        <w:lastRenderedPageBreak/>
        <w:t xml:space="preserve">Wykonawców. Zakres inwestycji obejmuje </w:t>
      </w:r>
      <w:r w:rsidR="00EE062A" w:rsidRPr="00E31809">
        <w:rPr>
          <w:rFonts w:ascii="Book Antiqua" w:hAnsi="Book Antiqua"/>
          <w:sz w:val="22"/>
          <w:szCs w:val="22"/>
        </w:rPr>
        <w:t xml:space="preserve">wymianę wodociągu z rur azbestowo-cementowych w miejscowości Paczynka przy ul. Wiejskiej  </w:t>
      </w:r>
      <w:r w:rsidRPr="00E31809">
        <w:rPr>
          <w:rFonts w:ascii="Book Antiqua" w:hAnsi="Book Antiqua"/>
          <w:sz w:val="22"/>
          <w:szCs w:val="22"/>
        </w:rPr>
        <w:t>stanowi spójną całość inwestycyjn</w:t>
      </w:r>
      <w:r w:rsidR="00466F51">
        <w:rPr>
          <w:rFonts w:ascii="Book Antiqua" w:hAnsi="Book Antiqua"/>
          <w:sz w:val="22"/>
          <w:szCs w:val="22"/>
        </w:rPr>
        <w:t>ą</w:t>
      </w:r>
      <w:r w:rsidRPr="00E31809">
        <w:rPr>
          <w:rFonts w:ascii="Book Antiqua" w:hAnsi="Book Antiqua"/>
          <w:sz w:val="22"/>
          <w:szCs w:val="22"/>
        </w:rPr>
        <w:t xml:space="preserve">. Realizacja zadania przez jednego wykonawcę pozwoli na sprawne przeprowadzenie wszystkich prac budowlanych, przyśpieszy sam proces inwestycyjny oraz zapewni jakość wykonania na tym samym poziomie. Ponadto wykluczy spory miedzy wykonawcami </w:t>
      </w:r>
      <w:r w:rsidR="00EE062A" w:rsidRPr="00E31809">
        <w:rPr>
          <w:rFonts w:ascii="Book Antiqua" w:hAnsi="Book Antiqua"/>
          <w:sz w:val="22"/>
          <w:szCs w:val="22"/>
        </w:rPr>
        <w:t>ewentualnych</w:t>
      </w:r>
      <w:r w:rsidRPr="00E31809">
        <w:rPr>
          <w:rFonts w:ascii="Book Antiqua" w:hAnsi="Book Antiqua"/>
          <w:sz w:val="22"/>
          <w:szCs w:val="22"/>
        </w:rPr>
        <w:t xml:space="preserve"> części dotyczące odpowiedzialności za ewentualne usterki, a tym samem egzekwowanie gwarancji. Realizacja zadania</w:t>
      </w:r>
      <w:r w:rsidRPr="00FD5BD3">
        <w:rPr>
          <w:rFonts w:ascii="Book Antiqua" w:hAnsi="Book Antiqua"/>
          <w:sz w:val="22"/>
          <w:szCs w:val="22"/>
        </w:rPr>
        <w:t xml:space="preserve"> przez jednego wykonawcę pozwoli sprawnie przeprowadzić wszystkie prace budowlane,</w:t>
      </w:r>
      <w:r w:rsidR="00466F51">
        <w:rPr>
          <w:rFonts w:ascii="Book Antiqua" w:hAnsi="Book Antiqua"/>
          <w:sz w:val="22"/>
          <w:szCs w:val="22"/>
        </w:rPr>
        <w:t xml:space="preserve"> wprowadzi jednolite standardy dla całego zamówienia nie tylko jakości wykonywanych prac ale także użytych materiałów, a także </w:t>
      </w:r>
      <w:r w:rsidRPr="00FD5BD3">
        <w:rPr>
          <w:rFonts w:ascii="Book Antiqua" w:hAnsi="Book Antiqua"/>
          <w:sz w:val="22"/>
          <w:szCs w:val="22"/>
        </w:rPr>
        <w:t xml:space="preserve"> przyśpieszy sam proces inwestycyjny</w:t>
      </w:r>
      <w:r w:rsidR="00EE062A">
        <w:rPr>
          <w:rFonts w:ascii="Book Antiqua" w:hAnsi="Book Antiqua"/>
          <w:sz w:val="22"/>
          <w:szCs w:val="22"/>
        </w:rPr>
        <w:t>. Ponadto o</w:t>
      </w:r>
      <w:r w:rsidRPr="00FD5BD3">
        <w:rPr>
          <w:rFonts w:ascii="Book Antiqua" w:hAnsi="Book Antiqua"/>
          <w:sz w:val="22"/>
          <w:szCs w:val="22"/>
        </w:rPr>
        <w:t>bniży również koszt</w:t>
      </w:r>
      <w:r w:rsidR="00EE062A">
        <w:rPr>
          <w:rFonts w:ascii="Book Antiqua" w:hAnsi="Book Antiqua"/>
          <w:sz w:val="22"/>
          <w:szCs w:val="22"/>
        </w:rPr>
        <w:t>y nadzoru jak i</w:t>
      </w:r>
      <w:r w:rsidRPr="00FD5BD3">
        <w:rPr>
          <w:rFonts w:ascii="Book Antiqua" w:hAnsi="Book Antiqua"/>
          <w:sz w:val="22"/>
          <w:szCs w:val="22"/>
        </w:rPr>
        <w:t xml:space="preserve"> odrębne</w:t>
      </w:r>
      <w:r w:rsidR="00EE062A">
        <w:rPr>
          <w:rFonts w:ascii="Book Antiqua" w:hAnsi="Book Antiqua"/>
          <w:sz w:val="22"/>
          <w:szCs w:val="22"/>
        </w:rPr>
        <w:t>go</w:t>
      </w:r>
      <w:r w:rsidRPr="00FD5BD3">
        <w:rPr>
          <w:rFonts w:ascii="Book Antiqua" w:hAnsi="Book Antiqua"/>
          <w:sz w:val="22"/>
          <w:szCs w:val="22"/>
        </w:rPr>
        <w:t xml:space="preserve"> organizowani</w:t>
      </w:r>
      <w:r w:rsidR="00EE062A">
        <w:rPr>
          <w:rFonts w:ascii="Book Antiqua" w:hAnsi="Book Antiqua"/>
          <w:sz w:val="22"/>
          <w:szCs w:val="22"/>
        </w:rPr>
        <w:t>a</w:t>
      </w:r>
      <w:r w:rsidRPr="00FD5BD3">
        <w:rPr>
          <w:rFonts w:ascii="Book Antiqua" w:hAnsi="Book Antiqua"/>
          <w:sz w:val="22"/>
          <w:szCs w:val="22"/>
        </w:rPr>
        <w:t xml:space="preserve"> placu budowy, </w:t>
      </w:r>
      <w:r w:rsidR="00466F51">
        <w:rPr>
          <w:rFonts w:ascii="Book Antiqua" w:hAnsi="Book Antiqua"/>
          <w:sz w:val="22"/>
          <w:szCs w:val="22"/>
        </w:rPr>
        <w:t xml:space="preserve">organizacji ruchu etc. </w:t>
      </w:r>
      <w:r w:rsidRPr="00FD5BD3">
        <w:rPr>
          <w:rFonts w:ascii="Book Antiqua" w:hAnsi="Book Antiqua"/>
          <w:sz w:val="22"/>
          <w:szCs w:val="22"/>
        </w:rPr>
        <w:t xml:space="preserve">tym samym </w:t>
      </w:r>
      <w:r w:rsidR="00EE062A">
        <w:rPr>
          <w:rFonts w:ascii="Book Antiqua" w:hAnsi="Book Antiqua"/>
          <w:sz w:val="22"/>
          <w:szCs w:val="22"/>
        </w:rPr>
        <w:t xml:space="preserve">nie będą </w:t>
      </w:r>
      <w:r w:rsidRPr="00FD5BD3">
        <w:rPr>
          <w:rFonts w:ascii="Book Antiqua" w:hAnsi="Book Antiqua"/>
          <w:sz w:val="22"/>
          <w:szCs w:val="22"/>
        </w:rPr>
        <w:t>generowa</w:t>
      </w:r>
      <w:r w:rsidR="00EE062A">
        <w:rPr>
          <w:rFonts w:ascii="Book Antiqua" w:hAnsi="Book Antiqua"/>
          <w:sz w:val="22"/>
          <w:szCs w:val="22"/>
        </w:rPr>
        <w:t>ne</w:t>
      </w:r>
      <w:r w:rsidRPr="00FD5BD3">
        <w:rPr>
          <w:rFonts w:ascii="Book Antiqua" w:hAnsi="Book Antiqua"/>
          <w:sz w:val="22"/>
          <w:szCs w:val="22"/>
        </w:rPr>
        <w:t xml:space="preserve"> dodatkowe koszty, które docelowo zostałyby wydatkowane z budżetu Gminy. Ponadto w przypadku jednego postępowania wyklucza się spory między wykonawcami za ewentualne usterki, a tym samem egzekwowanie gwarancji.</w:t>
      </w:r>
    </w:p>
    <w:p w14:paraId="131E86F2" w14:textId="5B6B1BDB" w:rsidR="00E163A2" w:rsidRPr="00777326" w:rsidRDefault="00E163A2" w:rsidP="00F80E6B">
      <w:pPr>
        <w:pStyle w:val="Akapitzlist"/>
        <w:numPr>
          <w:ilvl w:val="0"/>
          <w:numId w:val="2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Zamawiający nie dopuszcza składania ofert wariantowych.</w:t>
      </w:r>
    </w:p>
    <w:p w14:paraId="0B7427EE" w14:textId="6A328F53" w:rsidR="006362CB" w:rsidRPr="00777326" w:rsidRDefault="006362CB" w:rsidP="00F80E6B">
      <w:pPr>
        <w:pStyle w:val="Akapitzlist"/>
        <w:numPr>
          <w:ilvl w:val="0"/>
          <w:numId w:val="2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Zamawiający nie prowadzi postępowania w celu zawarcia umowy ramowej</w:t>
      </w:r>
      <w:r w:rsidR="00677EAF" w:rsidRPr="00777326">
        <w:rPr>
          <w:rFonts w:ascii="Book Antiqua" w:hAnsi="Book Antiqua" w:cs="Arial"/>
          <w:sz w:val="22"/>
          <w:szCs w:val="22"/>
        </w:rPr>
        <w:t xml:space="preserve"> </w:t>
      </w:r>
      <w:r w:rsidR="00677EAF" w:rsidRPr="00777326">
        <w:rPr>
          <w:rFonts w:ascii="Book Antiqua" w:hAnsi="Book Antiqua" w:cs="Arial"/>
          <w:sz w:val="22"/>
          <w:szCs w:val="22"/>
          <w:lang w:eastAsia="en-US"/>
        </w:rPr>
        <w:t xml:space="preserve">o której mowa w art. 311–315 </w:t>
      </w:r>
      <w:r w:rsidR="00677EAF" w:rsidRPr="00777326">
        <w:rPr>
          <w:rFonts w:ascii="Book Antiqua" w:hAnsi="Book Antiqua" w:cs="Arial"/>
          <w:i/>
          <w:iCs/>
          <w:sz w:val="22"/>
          <w:szCs w:val="22"/>
          <w:lang w:eastAsia="en-US"/>
        </w:rPr>
        <w:t>Prawa zamówień publicznych</w:t>
      </w:r>
      <w:r w:rsidR="00677EAF" w:rsidRPr="00777326">
        <w:rPr>
          <w:rFonts w:ascii="Book Antiqua" w:hAnsi="Book Antiqua" w:cs="Arial"/>
          <w:sz w:val="22"/>
          <w:szCs w:val="22"/>
          <w:lang w:eastAsia="en-US"/>
        </w:rPr>
        <w:t>.</w:t>
      </w:r>
    </w:p>
    <w:p w14:paraId="22DC936D" w14:textId="0B741234" w:rsidR="006362CB" w:rsidRPr="00777326" w:rsidRDefault="006362CB" w:rsidP="00F80E6B">
      <w:pPr>
        <w:pStyle w:val="Akapitzlist"/>
        <w:numPr>
          <w:ilvl w:val="0"/>
          <w:numId w:val="2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 xml:space="preserve">Zamawiający nie zastrzega możliwości ubiegania się o udzielenie zamówienia wyłącznie przez wykonawców, o których mowa w art. 94 </w:t>
      </w:r>
      <w:r w:rsidR="00E163A2" w:rsidRPr="00777326">
        <w:rPr>
          <w:rFonts w:ascii="Book Antiqua" w:hAnsi="Book Antiqua" w:cs="Arial"/>
          <w:sz w:val="22"/>
          <w:szCs w:val="22"/>
        </w:rPr>
        <w:t>PZP.</w:t>
      </w:r>
    </w:p>
    <w:p w14:paraId="7EEB0F7B" w14:textId="34F2C8A5" w:rsidR="00E163A2" w:rsidRPr="00777326" w:rsidRDefault="00E163A2" w:rsidP="00F80E6B">
      <w:pPr>
        <w:pStyle w:val="Akapitzlist"/>
        <w:numPr>
          <w:ilvl w:val="0"/>
          <w:numId w:val="24"/>
        </w:numPr>
        <w:spacing w:line="360" w:lineRule="auto"/>
        <w:ind w:left="340" w:hanging="340"/>
        <w:jc w:val="both"/>
        <w:rPr>
          <w:rFonts w:ascii="Book Antiqua" w:hAnsi="Book Antiqua" w:cs="Arial"/>
          <w:spacing w:val="-2"/>
          <w:sz w:val="22"/>
          <w:szCs w:val="22"/>
        </w:rPr>
      </w:pPr>
      <w:r w:rsidRPr="00777326">
        <w:rPr>
          <w:rFonts w:ascii="Book Antiqua" w:hAnsi="Book Antiqua" w:cs="Arial"/>
          <w:spacing w:val="-2"/>
          <w:sz w:val="22"/>
          <w:szCs w:val="22"/>
        </w:rPr>
        <w:t>Zamawiający nie przewiduje udzielania zamówień, o których mowa w art. 214 ust. 1 pkt 7 PZP.</w:t>
      </w:r>
    </w:p>
    <w:p w14:paraId="058A091D" w14:textId="5F9910D9" w:rsidR="00772D7B" w:rsidRPr="00777326" w:rsidRDefault="00772D7B" w:rsidP="00F80E6B">
      <w:pPr>
        <w:pStyle w:val="Akapitzlist"/>
        <w:numPr>
          <w:ilvl w:val="0"/>
          <w:numId w:val="24"/>
        </w:numPr>
        <w:spacing w:line="360" w:lineRule="auto"/>
        <w:ind w:left="340" w:hanging="340"/>
        <w:jc w:val="both"/>
        <w:rPr>
          <w:rFonts w:ascii="Book Antiqua" w:hAnsi="Book Antiqua" w:cs="Arial"/>
          <w:spacing w:val="-2"/>
          <w:sz w:val="22"/>
          <w:szCs w:val="22"/>
        </w:rPr>
      </w:pPr>
      <w:r w:rsidRPr="00777326">
        <w:rPr>
          <w:rFonts w:ascii="Book Antiqua" w:hAnsi="Book Antiqua" w:cs="Arial"/>
          <w:spacing w:val="-2"/>
          <w:sz w:val="22"/>
          <w:szCs w:val="22"/>
        </w:rPr>
        <w:t xml:space="preserve"> </w:t>
      </w:r>
      <w:r w:rsidRPr="00777326">
        <w:rPr>
          <w:rFonts w:ascii="Book Antiqua" w:hAnsi="Book Antiqua" w:cs="Arial"/>
          <w:sz w:val="22"/>
          <w:szCs w:val="22"/>
        </w:rPr>
        <w:t>Postępowanie prowadzone jest w języku polskim.</w:t>
      </w:r>
    </w:p>
    <w:p w14:paraId="2A110D1C" w14:textId="1516BB42" w:rsidR="00715B1E" w:rsidRPr="00777326" w:rsidRDefault="00715B1E" w:rsidP="00F80E6B">
      <w:pPr>
        <w:pStyle w:val="Akapitzlist"/>
        <w:numPr>
          <w:ilvl w:val="0"/>
          <w:numId w:val="24"/>
        </w:numPr>
        <w:spacing w:line="360" w:lineRule="auto"/>
        <w:ind w:left="340" w:hanging="340"/>
        <w:jc w:val="both"/>
        <w:rPr>
          <w:rFonts w:ascii="Book Antiqua" w:hAnsi="Book Antiqua" w:cs="Arial"/>
          <w:spacing w:val="-2"/>
          <w:sz w:val="22"/>
          <w:szCs w:val="22"/>
        </w:rPr>
      </w:pPr>
      <w:r w:rsidRPr="00777326">
        <w:rPr>
          <w:rFonts w:ascii="Book Antiqua" w:hAnsi="Book Antiqua" w:cs="Arial"/>
          <w:sz w:val="22"/>
          <w:szCs w:val="22"/>
          <w:lang w:eastAsia="en-US"/>
        </w:rPr>
        <w:t xml:space="preserve">Zamawiający </w:t>
      </w:r>
      <w:r w:rsidRPr="00777326">
        <w:rPr>
          <w:rFonts w:ascii="Book Antiqua" w:hAnsi="Book Antiqua" w:cs="Arial"/>
          <w:bCs/>
          <w:sz w:val="22"/>
          <w:szCs w:val="22"/>
          <w:lang w:eastAsia="en-US"/>
        </w:rPr>
        <w:t>nie przewiduje</w:t>
      </w:r>
      <w:r w:rsidRPr="00777326">
        <w:rPr>
          <w:rFonts w:ascii="Book Antiqua" w:hAnsi="Book Antiqua" w:cs="Arial"/>
          <w:sz w:val="22"/>
          <w:szCs w:val="22"/>
          <w:lang w:eastAsia="en-US"/>
        </w:rPr>
        <w:t xml:space="preserve"> rozliczenia w walutach obcych.</w:t>
      </w:r>
    </w:p>
    <w:p w14:paraId="05F3609B" w14:textId="5085A993" w:rsidR="00715B1E" w:rsidRPr="00777326" w:rsidRDefault="00715B1E" w:rsidP="00F80E6B">
      <w:pPr>
        <w:pStyle w:val="Akapitzlist"/>
        <w:numPr>
          <w:ilvl w:val="0"/>
          <w:numId w:val="24"/>
        </w:numPr>
        <w:spacing w:line="360" w:lineRule="auto"/>
        <w:ind w:left="340" w:hanging="340"/>
        <w:jc w:val="both"/>
        <w:rPr>
          <w:rFonts w:ascii="Book Antiqua" w:hAnsi="Book Antiqua" w:cs="Arial"/>
          <w:spacing w:val="-2"/>
          <w:sz w:val="22"/>
          <w:szCs w:val="22"/>
        </w:rPr>
      </w:pPr>
      <w:r w:rsidRPr="00777326">
        <w:rPr>
          <w:rFonts w:ascii="Book Antiqua" w:hAnsi="Book Antiqua" w:cs="Arial"/>
          <w:sz w:val="22"/>
          <w:szCs w:val="22"/>
          <w:lang w:eastAsia="en-US"/>
        </w:rPr>
        <w:t xml:space="preserve">Zamawiający </w:t>
      </w:r>
      <w:r w:rsidRPr="00777326">
        <w:rPr>
          <w:rFonts w:ascii="Book Antiqua" w:hAnsi="Book Antiqua" w:cs="Arial"/>
          <w:bCs/>
          <w:sz w:val="22"/>
          <w:szCs w:val="22"/>
          <w:lang w:eastAsia="en-US"/>
        </w:rPr>
        <w:t>nie przewiduje</w:t>
      </w:r>
      <w:r w:rsidRPr="00777326">
        <w:rPr>
          <w:rFonts w:ascii="Book Antiqua" w:hAnsi="Book Antiqua" w:cs="Arial"/>
          <w:sz w:val="22"/>
          <w:szCs w:val="22"/>
          <w:lang w:eastAsia="en-US"/>
        </w:rPr>
        <w:t xml:space="preserve"> zwrotu kosztów udziału w postępowaniu. </w:t>
      </w:r>
    </w:p>
    <w:p w14:paraId="1CE98A38" w14:textId="68894DBB" w:rsidR="00715B1E" w:rsidRPr="00777326" w:rsidRDefault="00715B1E" w:rsidP="00F80E6B">
      <w:pPr>
        <w:pStyle w:val="Akapitzlist"/>
        <w:numPr>
          <w:ilvl w:val="0"/>
          <w:numId w:val="24"/>
        </w:numPr>
        <w:spacing w:line="360" w:lineRule="auto"/>
        <w:ind w:left="340" w:hanging="340"/>
        <w:jc w:val="both"/>
        <w:rPr>
          <w:rFonts w:ascii="Book Antiqua" w:hAnsi="Book Antiqua" w:cs="Arial"/>
          <w:spacing w:val="-2"/>
          <w:sz w:val="22"/>
          <w:szCs w:val="22"/>
        </w:rPr>
      </w:pPr>
      <w:r w:rsidRPr="00777326">
        <w:rPr>
          <w:rFonts w:ascii="Book Antiqua" w:hAnsi="Book Antiqua" w:cs="Arial"/>
          <w:spacing w:val="-2"/>
          <w:sz w:val="22"/>
          <w:szCs w:val="22"/>
        </w:rPr>
        <w:t xml:space="preserve"> </w:t>
      </w:r>
      <w:r w:rsidRPr="00777326">
        <w:rPr>
          <w:rFonts w:ascii="Book Antiqua" w:hAnsi="Book Antiqua" w:cs="Arial"/>
          <w:sz w:val="22"/>
          <w:szCs w:val="22"/>
          <w:lang w:eastAsia="en-US"/>
        </w:rPr>
        <w:t xml:space="preserve">Zamawiający </w:t>
      </w:r>
      <w:r w:rsidRPr="00777326">
        <w:rPr>
          <w:rFonts w:ascii="Book Antiqua" w:hAnsi="Book Antiqua" w:cs="Arial"/>
          <w:bCs/>
          <w:sz w:val="22"/>
          <w:szCs w:val="22"/>
          <w:lang w:eastAsia="en-US"/>
        </w:rPr>
        <w:t>nie przewiduje</w:t>
      </w:r>
      <w:r w:rsidRPr="00777326">
        <w:rPr>
          <w:rFonts w:ascii="Book Antiqua" w:hAnsi="Book Antiqua" w:cs="Arial"/>
          <w:sz w:val="22"/>
          <w:szCs w:val="22"/>
          <w:lang w:eastAsia="en-US"/>
        </w:rPr>
        <w:t xml:space="preserve"> udzielenia zaliczek na poczet wykonania zamówienia.</w:t>
      </w:r>
    </w:p>
    <w:p w14:paraId="5FDCBD53" w14:textId="510D57A7" w:rsidR="00772D7B" w:rsidRPr="00777326" w:rsidRDefault="00772D7B" w:rsidP="00F80E6B">
      <w:pPr>
        <w:pStyle w:val="Akapitzlist"/>
        <w:numPr>
          <w:ilvl w:val="0"/>
          <w:numId w:val="24"/>
        </w:numPr>
        <w:spacing w:line="360" w:lineRule="auto"/>
        <w:ind w:left="340" w:hanging="340"/>
        <w:jc w:val="both"/>
        <w:rPr>
          <w:rFonts w:ascii="Book Antiqua" w:hAnsi="Book Antiqua" w:cs="Arial"/>
          <w:spacing w:val="-2"/>
          <w:sz w:val="22"/>
          <w:szCs w:val="22"/>
        </w:rPr>
      </w:pPr>
      <w:r w:rsidRPr="00777326">
        <w:rPr>
          <w:rFonts w:ascii="Book Antiqua" w:hAnsi="Book Antiqua" w:cs="Arial"/>
          <w:spacing w:val="-2"/>
          <w:sz w:val="22"/>
          <w:szCs w:val="22"/>
        </w:rPr>
        <w:t xml:space="preserve"> </w:t>
      </w:r>
      <w:r w:rsidRPr="00777326">
        <w:rPr>
          <w:rFonts w:ascii="Book Antiqua" w:hAnsi="Book Antiqua" w:cs="Arial"/>
          <w:bCs/>
          <w:sz w:val="22"/>
          <w:szCs w:val="22"/>
          <w:lang w:eastAsia="en-US"/>
        </w:rPr>
        <w:t>Wykonawcą</w:t>
      </w:r>
      <w:r w:rsidRPr="00777326">
        <w:rPr>
          <w:rFonts w:ascii="Book Antiqua" w:hAnsi="Book Antiqua" w:cs="Arial"/>
          <w:sz w:val="22"/>
          <w:szCs w:val="22"/>
          <w:lang w:eastAsia="en-US"/>
        </w:rPr>
        <w:t xml:space="preserve"> </w:t>
      </w:r>
      <w:r w:rsidRPr="00777326">
        <w:rPr>
          <w:rFonts w:ascii="Book Antiqua" w:hAnsi="Book Antiqua" w:cs="Arial"/>
          <w:bCs/>
          <w:sz w:val="22"/>
          <w:szCs w:val="22"/>
          <w:lang w:eastAsia="en-US"/>
        </w:rPr>
        <w:t>jest</w:t>
      </w:r>
      <w:r w:rsidRPr="00777326">
        <w:rPr>
          <w:rFonts w:ascii="Book Antiqua" w:hAnsi="Book Antiqua" w:cs="Arial"/>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257F1CB" w14:textId="2B96912B" w:rsidR="00772D7B" w:rsidRPr="00777326" w:rsidRDefault="00772D7B" w:rsidP="00F80E6B">
      <w:pPr>
        <w:pStyle w:val="Akapitzlist"/>
        <w:numPr>
          <w:ilvl w:val="0"/>
          <w:numId w:val="24"/>
        </w:numPr>
        <w:spacing w:line="360" w:lineRule="auto"/>
        <w:ind w:left="340" w:hanging="340"/>
        <w:jc w:val="both"/>
        <w:rPr>
          <w:rFonts w:ascii="Book Antiqua" w:hAnsi="Book Antiqua" w:cs="Arial"/>
          <w:spacing w:val="-2"/>
          <w:sz w:val="22"/>
          <w:szCs w:val="22"/>
        </w:rPr>
      </w:pPr>
      <w:r w:rsidRPr="00777326">
        <w:rPr>
          <w:rFonts w:ascii="Book Antiqua" w:hAnsi="Book Antiqua" w:cs="Arial"/>
          <w:sz w:val="22"/>
          <w:szCs w:val="22"/>
          <w:lang w:eastAsia="en-US"/>
        </w:rPr>
        <w:t xml:space="preserve">Zamawiający </w:t>
      </w:r>
      <w:r w:rsidRPr="00777326">
        <w:rPr>
          <w:rFonts w:ascii="Book Antiqua" w:hAnsi="Book Antiqua" w:cs="Arial"/>
          <w:b/>
          <w:bCs/>
          <w:sz w:val="22"/>
          <w:szCs w:val="22"/>
          <w:lang w:eastAsia="en-US"/>
        </w:rPr>
        <w:t>nie zastrzega</w:t>
      </w:r>
      <w:r w:rsidRPr="00777326">
        <w:rPr>
          <w:rFonts w:ascii="Book Antiqua" w:hAnsi="Book Antiqua" w:cs="Arial"/>
          <w:sz w:val="22"/>
          <w:szCs w:val="22"/>
          <w:lang w:eastAsia="en-US"/>
        </w:rPr>
        <w:t xml:space="preserve"> możliwości ubiegania się o udzielenie zamówienia wyłącznie przez wykonawców, o których mowa w art. 94 </w:t>
      </w:r>
      <w:r w:rsidRPr="00777326">
        <w:rPr>
          <w:rFonts w:ascii="Book Antiqua" w:hAnsi="Book Antiqua" w:cs="Arial"/>
          <w:i/>
          <w:iCs/>
          <w:sz w:val="22"/>
          <w:szCs w:val="22"/>
          <w:lang w:eastAsia="en-US"/>
        </w:rPr>
        <w:t>Prawa zamówień publicznych</w:t>
      </w:r>
      <w:r w:rsidRPr="00777326">
        <w:rPr>
          <w:rFonts w:ascii="Book Antiqua" w:hAnsi="Book Antiqua" w:cs="Arial"/>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2E3CE03" w14:textId="125A4628" w:rsidR="00772D7B" w:rsidRPr="00777326" w:rsidRDefault="00772D7B" w:rsidP="00F80E6B">
      <w:pPr>
        <w:pStyle w:val="Akapitzlist"/>
        <w:numPr>
          <w:ilvl w:val="0"/>
          <w:numId w:val="24"/>
        </w:numPr>
        <w:spacing w:line="360" w:lineRule="auto"/>
        <w:ind w:left="340" w:hanging="340"/>
        <w:jc w:val="both"/>
        <w:rPr>
          <w:rFonts w:ascii="Book Antiqua" w:hAnsi="Book Antiqua" w:cs="Arial"/>
          <w:spacing w:val="-2"/>
          <w:sz w:val="22"/>
          <w:szCs w:val="22"/>
        </w:rPr>
      </w:pPr>
      <w:r w:rsidRPr="00777326">
        <w:rPr>
          <w:rFonts w:ascii="Book Antiqua" w:hAnsi="Book Antiqua" w:cs="Arial"/>
          <w:sz w:val="22"/>
          <w:szCs w:val="22"/>
          <w:lang w:eastAsia="en-US"/>
        </w:rPr>
        <w:t>Zamówienie może zostać udzielone wykonawcy, który:</w:t>
      </w:r>
    </w:p>
    <w:p w14:paraId="28633E0E" w14:textId="77777777" w:rsidR="00772D7B" w:rsidRPr="00777326" w:rsidRDefault="00772D7B" w:rsidP="00A12AA0">
      <w:pPr>
        <w:pStyle w:val="Akapitzlist"/>
        <w:spacing w:line="360" w:lineRule="auto"/>
        <w:ind w:left="720"/>
        <w:jc w:val="both"/>
        <w:rPr>
          <w:rFonts w:ascii="Book Antiqua" w:hAnsi="Book Antiqua" w:cs="Arial"/>
          <w:sz w:val="22"/>
          <w:szCs w:val="22"/>
          <w:lang w:eastAsia="en-US"/>
        </w:rPr>
      </w:pPr>
      <w:r w:rsidRPr="00777326">
        <w:rPr>
          <w:rFonts w:ascii="Book Antiqua" w:hAnsi="Book Antiqua" w:cs="Arial"/>
          <w:sz w:val="22"/>
          <w:szCs w:val="22"/>
          <w:lang w:eastAsia="en-US"/>
        </w:rPr>
        <w:lastRenderedPageBreak/>
        <w:t>1)</w:t>
      </w:r>
      <w:r w:rsidRPr="00777326">
        <w:rPr>
          <w:rFonts w:ascii="Book Antiqua" w:hAnsi="Book Antiqua" w:cs="Arial"/>
          <w:sz w:val="22"/>
          <w:szCs w:val="22"/>
          <w:lang w:eastAsia="en-US"/>
        </w:rPr>
        <w:tab/>
        <w:t xml:space="preserve">spełnia warunki udziału w postępowaniu opisane w Rozdziale VI pkt 4 SWZ, </w:t>
      </w:r>
    </w:p>
    <w:p w14:paraId="02506765" w14:textId="77777777" w:rsidR="00772D7B" w:rsidRPr="00777326" w:rsidRDefault="00772D7B" w:rsidP="00A12AA0">
      <w:pPr>
        <w:pStyle w:val="Akapitzlist"/>
        <w:spacing w:line="360" w:lineRule="auto"/>
        <w:ind w:left="720"/>
        <w:jc w:val="both"/>
        <w:rPr>
          <w:rFonts w:ascii="Book Antiqua" w:hAnsi="Book Antiqua" w:cs="Arial"/>
          <w:sz w:val="22"/>
          <w:szCs w:val="22"/>
        </w:rPr>
      </w:pPr>
      <w:r w:rsidRPr="00777326">
        <w:rPr>
          <w:rFonts w:ascii="Book Antiqua" w:hAnsi="Book Antiqua" w:cs="Arial"/>
          <w:sz w:val="22"/>
          <w:szCs w:val="22"/>
          <w:lang w:eastAsia="en-US"/>
        </w:rPr>
        <w:t>2)</w:t>
      </w:r>
      <w:r w:rsidRPr="00777326">
        <w:rPr>
          <w:rFonts w:ascii="Book Antiqua" w:hAnsi="Book Antiqua" w:cs="Arial"/>
          <w:sz w:val="22"/>
          <w:szCs w:val="22"/>
          <w:lang w:eastAsia="en-US"/>
        </w:rPr>
        <w:tab/>
        <w:t xml:space="preserve">nie podlega wykluczeniu na podstawie art. 108 ust. 1  </w:t>
      </w:r>
      <w:r w:rsidRPr="00777326">
        <w:rPr>
          <w:rFonts w:ascii="Book Antiqua" w:hAnsi="Book Antiqua" w:cs="Arial"/>
          <w:i/>
          <w:iCs/>
          <w:sz w:val="22"/>
          <w:szCs w:val="22"/>
          <w:lang w:eastAsia="en-US"/>
        </w:rPr>
        <w:t>Prawa zamówień publicznych</w:t>
      </w:r>
    </w:p>
    <w:p w14:paraId="619B4C08" w14:textId="16F731B1" w:rsidR="00772D7B" w:rsidRPr="00777326" w:rsidRDefault="00772D7B" w:rsidP="00A12AA0">
      <w:pPr>
        <w:pStyle w:val="Akapitzlist"/>
        <w:spacing w:line="360" w:lineRule="auto"/>
        <w:ind w:left="720"/>
        <w:jc w:val="both"/>
        <w:rPr>
          <w:rFonts w:ascii="Book Antiqua" w:hAnsi="Book Antiqua" w:cs="Arial"/>
          <w:i/>
          <w:iCs/>
          <w:sz w:val="22"/>
          <w:szCs w:val="22"/>
          <w:lang w:eastAsia="en-US"/>
        </w:rPr>
      </w:pPr>
      <w:r w:rsidRPr="00777326">
        <w:rPr>
          <w:rFonts w:ascii="Book Antiqua" w:hAnsi="Book Antiqua" w:cs="Arial"/>
          <w:sz w:val="22"/>
          <w:szCs w:val="22"/>
          <w:lang w:eastAsia="en-US"/>
        </w:rPr>
        <w:t>3)</w:t>
      </w:r>
      <w:r w:rsidRPr="00777326">
        <w:rPr>
          <w:rFonts w:ascii="Book Antiqua" w:hAnsi="Book Antiqua" w:cs="Arial"/>
          <w:sz w:val="22"/>
          <w:szCs w:val="22"/>
          <w:lang w:eastAsia="en-US"/>
        </w:rPr>
        <w:tab/>
        <w:t xml:space="preserve">złożył ofertę niepodlegającą odrzuceniu na podstawie art. 226 ust. 1 </w:t>
      </w:r>
      <w:r w:rsidRPr="00777326">
        <w:rPr>
          <w:rFonts w:ascii="Book Antiqua" w:hAnsi="Book Antiqua" w:cs="Arial"/>
          <w:i/>
          <w:iCs/>
          <w:sz w:val="22"/>
          <w:szCs w:val="22"/>
          <w:lang w:eastAsia="en-US"/>
        </w:rPr>
        <w:t>Prawa zamówień publicznych</w:t>
      </w:r>
    </w:p>
    <w:p w14:paraId="1DC0AD8C" w14:textId="1B3373A2" w:rsidR="00772D7B" w:rsidRPr="00777326" w:rsidRDefault="00772D7B" w:rsidP="00F80E6B">
      <w:pPr>
        <w:pStyle w:val="Akapitzlist"/>
        <w:numPr>
          <w:ilvl w:val="0"/>
          <w:numId w:val="24"/>
        </w:numPr>
        <w:spacing w:line="360" w:lineRule="auto"/>
        <w:ind w:left="426" w:hanging="426"/>
        <w:jc w:val="both"/>
        <w:rPr>
          <w:rFonts w:ascii="Book Antiqua" w:hAnsi="Book Antiqua" w:cs="Arial"/>
          <w:sz w:val="22"/>
          <w:szCs w:val="22"/>
        </w:rPr>
      </w:pPr>
      <w:r w:rsidRPr="00777326">
        <w:rPr>
          <w:rFonts w:ascii="Book Antiqua" w:hAnsi="Book Antiqua" w:cs="Arial"/>
          <w:bCs/>
          <w:sz w:val="22"/>
          <w:szCs w:val="22"/>
          <w:lang w:eastAsia="en-US"/>
        </w:rPr>
        <w:t xml:space="preserve">Wykonawcy mogą wspólnie ubiegać się o udzielenie zamówienia. </w:t>
      </w:r>
      <w:r w:rsidRPr="00777326">
        <w:rPr>
          <w:rFonts w:ascii="Book Antiqua" w:hAnsi="Book Antiqua" w:cs="Arial"/>
          <w:sz w:val="22"/>
          <w:szCs w:val="22"/>
          <w:lang w:eastAsia="en-US"/>
        </w:rPr>
        <w:t>W takim przypadku:</w:t>
      </w:r>
    </w:p>
    <w:p w14:paraId="03CE87CA" w14:textId="77777777" w:rsidR="00772D7B" w:rsidRPr="00777326" w:rsidRDefault="00772D7B" w:rsidP="00A12AA0">
      <w:pPr>
        <w:pStyle w:val="Akapitzlist"/>
        <w:spacing w:line="360" w:lineRule="auto"/>
        <w:ind w:left="720"/>
        <w:jc w:val="both"/>
        <w:rPr>
          <w:rFonts w:ascii="Book Antiqua" w:hAnsi="Book Antiqua" w:cs="Arial"/>
          <w:b/>
          <w:bCs/>
          <w:sz w:val="22"/>
          <w:szCs w:val="22"/>
          <w:lang w:eastAsia="en-US"/>
        </w:rPr>
      </w:pPr>
      <w:r w:rsidRPr="00777326">
        <w:rPr>
          <w:rFonts w:ascii="Book Antiqua" w:hAnsi="Book Antiqua" w:cs="Arial"/>
          <w:bCs/>
          <w:sz w:val="22"/>
          <w:szCs w:val="22"/>
          <w:lang w:eastAsia="en-US"/>
        </w:rPr>
        <w:t>1)</w:t>
      </w:r>
      <w:r w:rsidRPr="00777326">
        <w:rPr>
          <w:rFonts w:ascii="Book Antiqua" w:hAnsi="Book Antiqua" w:cs="Arial"/>
          <w:bCs/>
          <w:sz w:val="22"/>
          <w:szCs w:val="22"/>
          <w:lang w:eastAsia="en-US"/>
        </w:rPr>
        <w:tab/>
        <w:t>Wykonawcy występujący wspólnie są zobowiązani do ustanowienia pełnomocnika do reprezentowania ich w postępowaniu albo do reprezentowania ich w postępowaniu i zawarcia umowy w sprawie przedmiotowego zamówienia publicznego.</w:t>
      </w:r>
    </w:p>
    <w:p w14:paraId="253BFF24" w14:textId="09D69D0E" w:rsidR="00772D7B" w:rsidRPr="00777326" w:rsidRDefault="00772D7B" w:rsidP="00A12AA0">
      <w:pPr>
        <w:pStyle w:val="Akapitzlist"/>
        <w:spacing w:line="360" w:lineRule="auto"/>
        <w:ind w:left="720"/>
        <w:jc w:val="both"/>
        <w:rPr>
          <w:rFonts w:ascii="Book Antiqua" w:hAnsi="Book Antiqua" w:cs="Arial"/>
          <w:bCs/>
          <w:sz w:val="22"/>
          <w:szCs w:val="22"/>
          <w:lang w:eastAsia="en-US"/>
        </w:rPr>
      </w:pPr>
      <w:r w:rsidRPr="00777326">
        <w:rPr>
          <w:rFonts w:ascii="Book Antiqua" w:hAnsi="Book Antiqua" w:cs="Arial"/>
          <w:bCs/>
          <w:sz w:val="22"/>
          <w:szCs w:val="22"/>
          <w:lang w:eastAsia="en-US"/>
        </w:rPr>
        <w:t>2)</w:t>
      </w:r>
      <w:r w:rsidRPr="00777326">
        <w:rPr>
          <w:rFonts w:ascii="Book Antiqua" w:hAnsi="Book Antiqua" w:cs="Arial"/>
          <w:bCs/>
          <w:sz w:val="22"/>
          <w:szCs w:val="22"/>
          <w:lang w:eastAsia="en-US"/>
        </w:rPr>
        <w:tab/>
        <w:t>Wszelka korespondencja będzie prowadzona przez Zamawiającego wyłącznie z pełnomocnikiem.</w:t>
      </w:r>
    </w:p>
    <w:p w14:paraId="6A9CF17F" w14:textId="436DDBEE" w:rsidR="00772D7B" w:rsidRPr="00777326" w:rsidRDefault="00772D7B" w:rsidP="00F80E6B">
      <w:pPr>
        <w:pStyle w:val="Akapitzlist"/>
        <w:numPr>
          <w:ilvl w:val="0"/>
          <w:numId w:val="24"/>
        </w:numPr>
        <w:spacing w:line="360" w:lineRule="auto"/>
        <w:ind w:left="426" w:hanging="426"/>
        <w:jc w:val="both"/>
        <w:rPr>
          <w:rFonts w:ascii="Book Antiqua" w:hAnsi="Book Antiqua" w:cs="Arial"/>
          <w:bCs/>
          <w:sz w:val="22"/>
          <w:szCs w:val="22"/>
          <w:lang w:eastAsia="en-US"/>
        </w:rPr>
      </w:pPr>
      <w:r w:rsidRPr="00777326">
        <w:rPr>
          <w:rFonts w:ascii="Book Antiqua" w:hAnsi="Book Antiqua" w:cs="Arial"/>
          <w:sz w:val="22"/>
          <w:szCs w:val="22"/>
          <w:lang w:eastAsia="en-US"/>
        </w:rPr>
        <w:t xml:space="preserve">W celu potwierdzenia spełnienia warunków udziału w postępowaniu, wykonawca może polegać na potencjale podmiotu trzeciego na zasadach opisanych w art. 118–123 </w:t>
      </w:r>
      <w:r w:rsidRPr="00777326">
        <w:rPr>
          <w:rFonts w:ascii="Book Antiqua" w:hAnsi="Book Antiqua" w:cs="Arial"/>
          <w:iCs/>
          <w:sz w:val="22"/>
          <w:szCs w:val="22"/>
          <w:lang w:eastAsia="en-US"/>
        </w:rPr>
        <w:t>Prawo zamówień publicznych.</w:t>
      </w:r>
      <w:r w:rsidRPr="00777326">
        <w:rPr>
          <w:rFonts w:ascii="Book Antiqua" w:hAnsi="Book Antiqua" w:cs="Arial"/>
          <w:sz w:val="22"/>
          <w:szCs w:val="22"/>
          <w:lang w:eastAsia="en-US"/>
        </w:rPr>
        <w:t xml:space="preserve"> Podmiot trzeci, na potencjał, którego wykonawca powołuje się w celu wykazania spełnienia warunków udziału w postępowaniu, nie może podlegać wykluczeniu na podstawie art. 108 ust. 1  </w:t>
      </w:r>
      <w:r w:rsidRPr="00777326">
        <w:rPr>
          <w:rFonts w:ascii="Book Antiqua" w:hAnsi="Book Antiqua" w:cs="Arial"/>
          <w:iCs/>
          <w:sz w:val="22"/>
          <w:szCs w:val="22"/>
          <w:lang w:eastAsia="en-US"/>
        </w:rPr>
        <w:t>Prawa zamówień publicznych</w:t>
      </w:r>
      <w:r w:rsidR="003C68EC" w:rsidRPr="00777326">
        <w:rPr>
          <w:rFonts w:ascii="Book Antiqua" w:hAnsi="Book Antiqua" w:cs="Arial"/>
          <w:iCs/>
          <w:sz w:val="22"/>
          <w:szCs w:val="22"/>
          <w:lang w:eastAsia="en-US"/>
        </w:rPr>
        <w:t>.</w:t>
      </w:r>
    </w:p>
    <w:p w14:paraId="3F4E97B3" w14:textId="75FED204" w:rsidR="003C68EC" w:rsidRPr="00777326" w:rsidRDefault="003C68EC" w:rsidP="00F80E6B">
      <w:pPr>
        <w:pStyle w:val="Akapitzlist"/>
        <w:numPr>
          <w:ilvl w:val="0"/>
          <w:numId w:val="24"/>
        </w:numPr>
        <w:spacing w:line="360" w:lineRule="auto"/>
        <w:ind w:left="284" w:hanging="284"/>
        <w:jc w:val="both"/>
        <w:rPr>
          <w:rFonts w:ascii="Book Antiqua" w:hAnsi="Book Antiqua" w:cs="Arial"/>
          <w:bCs/>
          <w:sz w:val="22"/>
          <w:szCs w:val="22"/>
          <w:lang w:eastAsia="en-US"/>
        </w:rPr>
      </w:pPr>
      <w:r w:rsidRPr="00777326">
        <w:rPr>
          <w:rFonts w:ascii="Book Antiqua" w:hAnsi="Book Antiqua" w:cs="Arial"/>
          <w:sz w:val="22"/>
          <w:szCs w:val="22"/>
          <w:lang w:eastAsia="en-US"/>
        </w:rPr>
        <w:t xml:space="preserve">   </w:t>
      </w:r>
      <w:r w:rsidRPr="00777326">
        <w:rPr>
          <w:rFonts w:ascii="Book Antiqua" w:hAnsi="Book Antiqua" w:cs="Arial"/>
          <w:bCs/>
          <w:sz w:val="22"/>
          <w:szCs w:val="22"/>
          <w:lang w:eastAsia="en-US"/>
        </w:rPr>
        <w:t>Do spraw nieuregulowanych w SWZ mają zastosowanie przepisy ustawy z 11 września 2019</w:t>
      </w:r>
      <w:r w:rsidRPr="00777326">
        <w:rPr>
          <w:rFonts w:ascii="Book Antiqua" w:hAnsi="Book Antiqua" w:cs="Arial"/>
          <w:b/>
          <w:sz w:val="22"/>
          <w:szCs w:val="22"/>
          <w:lang w:eastAsia="en-US"/>
        </w:rPr>
        <w:t xml:space="preserve"> </w:t>
      </w:r>
      <w:r w:rsidRPr="00777326">
        <w:rPr>
          <w:rFonts w:ascii="Book Antiqua" w:hAnsi="Book Antiqua" w:cs="Arial"/>
          <w:bCs/>
          <w:sz w:val="22"/>
          <w:szCs w:val="22"/>
          <w:lang w:eastAsia="en-US"/>
        </w:rPr>
        <w:t xml:space="preserve">r. – </w:t>
      </w:r>
      <w:r w:rsidRPr="00777326">
        <w:rPr>
          <w:rFonts w:ascii="Book Antiqua" w:hAnsi="Book Antiqua" w:cs="Arial"/>
          <w:bCs/>
          <w:iCs/>
          <w:sz w:val="22"/>
          <w:szCs w:val="22"/>
          <w:lang w:eastAsia="en-US"/>
        </w:rPr>
        <w:t xml:space="preserve">Prawo </w:t>
      </w:r>
      <w:r w:rsidR="00A12AA0" w:rsidRPr="00777326">
        <w:rPr>
          <w:rFonts w:ascii="Book Antiqua" w:hAnsi="Book Antiqua" w:cs="Arial"/>
          <w:bCs/>
          <w:iCs/>
          <w:sz w:val="22"/>
          <w:szCs w:val="22"/>
          <w:lang w:eastAsia="en-US"/>
        </w:rPr>
        <w:t xml:space="preserve">  </w:t>
      </w:r>
      <w:r w:rsidRPr="00777326">
        <w:rPr>
          <w:rFonts w:ascii="Book Antiqua" w:hAnsi="Book Antiqua" w:cs="Arial"/>
          <w:bCs/>
          <w:iCs/>
          <w:sz w:val="22"/>
          <w:szCs w:val="22"/>
          <w:lang w:eastAsia="en-US"/>
        </w:rPr>
        <w:t>zamówień publicznych</w:t>
      </w:r>
      <w:r w:rsidRPr="00777326">
        <w:rPr>
          <w:rFonts w:ascii="Book Antiqua" w:hAnsi="Book Antiqua" w:cs="Arial"/>
          <w:bCs/>
          <w:sz w:val="22"/>
          <w:szCs w:val="22"/>
          <w:lang w:eastAsia="en-US"/>
        </w:rPr>
        <w:t xml:space="preserve"> (Dz.U. z 20</w:t>
      </w:r>
      <w:r w:rsidR="001071EB" w:rsidRPr="00777326">
        <w:rPr>
          <w:rFonts w:ascii="Book Antiqua" w:hAnsi="Book Antiqua" w:cs="Arial"/>
          <w:bCs/>
          <w:sz w:val="22"/>
          <w:szCs w:val="22"/>
          <w:lang w:eastAsia="en-US"/>
        </w:rPr>
        <w:t>21</w:t>
      </w:r>
      <w:r w:rsidRPr="00777326">
        <w:rPr>
          <w:rFonts w:ascii="Book Antiqua" w:hAnsi="Book Antiqua" w:cs="Arial"/>
          <w:bCs/>
          <w:sz w:val="22"/>
          <w:szCs w:val="22"/>
          <w:lang w:eastAsia="en-US"/>
        </w:rPr>
        <w:t xml:space="preserve"> r. poz. </w:t>
      </w:r>
      <w:r w:rsidR="001071EB" w:rsidRPr="00777326">
        <w:rPr>
          <w:rFonts w:ascii="Book Antiqua" w:hAnsi="Book Antiqua" w:cs="Arial"/>
          <w:bCs/>
          <w:sz w:val="22"/>
          <w:szCs w:val="22"/>
          <w:lang w:eastAsia="en-US"/>
        </w:rPr>
        <w:t>1129</w:t>
      </w:r>
      <w:r w:rsidRPr="00777326">
        <w:rPr>
          <w:rFonts w:ascii="Book Antiqua" w:hAnsi="Book Antiqua" w:cs="Arial"/>
          <w:bCs/>
          <w:sz w:val="22"/>
          <w:szCs w:val="22"/>
          <w:lang w:eastAsia="en-US"/>
        </w:rPr>
        <w:t>).</w:t>
      </w:r>
    </w:p>
    <w:p w14:paraId="451E8CD0" w14:textId="233329B3" w:rsidR="003C68EC" w:rsidRPr="00777326" w:rsidRDefault="003C68EC" w:rsidP="00F80E6B">
      <w:pPr>
        <w:pStyle w:val="Akapitzlist"/>
        <w:numPr>
          <w:ilvl w:val="0"/>
          <w:numId w:val="24"/>
        </w:numPr>
        <w:spacing w:line="360" w:lineRule="auto"/>
        <w:ind w:left="426" w:hanging="426"/>
        <w:jc w:val="both"/>
        <w:rPr>
          <w:rFonts w:ascii="Book Antiqua" w:hAnsi="Book Antiqua" w:cs="Arial"/>
          <w:bCs/>
          <w:sz w:val="22"/>
          <w:szCs w:val="22"/>
          <w:lang w:eastAsia="en-US"/>
        </w:rPr>
      </w:pPr>
      <w:r w:rsidRPr="00777326">
        <w:rPr>
          <w:rFonts w:ascii="Book Antiqua" w:hAnsi="Book Antiqua" w:cs="Arial"/>
          <w:bCs/>
          <w:sz w:val="22"/>
          <w:szCs w:val="22"/>
        </w:rPr>
        <w:t>Ilekroć w treści niniejszej SWZ wskazano akty prawne należy przyjąć, że zostały one przywołane w brzmieniu aktualnym na dzień wszczęcia przedmiotowego postępowania.</w:t>
      </w:r>
    </w:p>
    <w:p w14:paraId="79E92AA5" w14:textId="0A0AF3B1" w:rsidR="00D70A47" w:rsidRPr="00777326" w:rsidRDefault="00D70A47" w:rsidP="00F80E6B">
      <w:pPr>
        <w:pStyle w:val="Akapitzlist"/>
        <w:numPr>
          <w:ilvl w:val="0"/>
          <w:numId w:val="24"/>
        </w:numPr>
        <w:spacing w:line="360" w:lineRule="auto"/>
        <w:ind w:left="426" w:hanging="426"/>
        <w:jc w:val="both"/>
        <w:rPr>
          <w:rFonts w:ascii="Book Antiqua" w:hAnsi="Book Antiqua" w:cs="Arial"/>
          <w:bCs/>
          <w:sz w:val="22"/>
          <w:szCs w:val="22"/>
          <w:lang w:eastAsia="en-US"/>
        </w:rPr>
      </w:pPr>
      <w:r w:rsidRPr="00777326">
        <w:rPr>
          <w:rFonts w:ascii="Book Antiqua" w:hAnsi="Book Antiqua" w:cs="Arial"/>
          <w:sz w:val="22"/>
          <w:szCs w:val="22"/>
        </w:rPr>
        <w:t>Ocena spełniania warunków udziału w postępowaniu dokonana zostanie zgodnie z formułą „spełnia”/„nie spełnia”, w oparciu o informacje zawarte w dokumentach i oświadczeniach.</w:t>
      </w:r>
    </w:p>
    <w:p w14:paraId="455B7778" w14:textId="55471936" w:rsidR="00983F52" w:rsidRPr="00777326" w:rsidRDefault="00983F52" w:rsidP="00F80E6B">
      <w:pPr>
        <w:pStyle w:val="Akapitzlist"/>
        <w:numPr>
          <w:ilvl w:val="0"/>
          <w:numId w:val="24"/>
        </w:numPr>
        <w:spacing w:line="360" w:lineRule="auto"/>
        <w:ind w:left="426" w:hanging="426"/>
        <w:jc w:val="both"/>
        <w:rPr>
          <w:rFonts w:ascii="Book Antiqua" w:hAnsi="Book Antiqua" w:cs="Arial"/>
          <w:bCs/>
          <w:sz w:val="22"/>
          <w:szCs w:val="22"/>
          <w:lang w:eastAsia="en-US"/>
        </w:rPr>
      </w:pPr>
      <w:r w:rsidRPr="00777326">
        <w:rPr>
          <w:rFonts w:ascii="Book Antiqua" w:hAnsi="Book Antiqua" w:cs="Arial"/>
          <w:bCs/>
          <w:sz w:val="22"/>
          <w:szCs w:val="22"/>
          <w:lang w:eastAsia="en-US"/>
        </w:rPr>
        <w:t xml:space="preserve"> </w:t>
      </w:r>
      <w:r w:rsidRPr="00777326">
        <w:rPr>
          <w:rFonts w:ascii="Book Antiqua" w:hAnsi="Book Antiqua" w:cs="Arial"/>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p>
    <w:p w14:paraId="4CAE8E9A" w14:textId="08897480" w:rsidR="00983F52" w:rsidRPr="00777326" w:rsidRDefault="00983F52" w:rsidP="00F80E6B">
      <w:pPr>
        <w:pStyle w:val="Akapitzlist"/>
        <w:numPr>
          <w:ilvl w:val="0"/>
          <w:numId w:val="42"/>
        </w:numPr>
        <w:spacing w:line="360" w:lineRule="auto"/>
        <w:rPr>
          <w:rFonts w:ascii="Book Antiqua" w:hAnsi="Book Antiqua" w:cs="Arial"/>
          <w:sz w:val="22"/>
          <w:szCs w:val="22"/>
        </w:rPr>
      </w:pPr>
      <w:r w:rsidRPr="00777326">
        <w:rPr>
          <w:rFonts w:ascii="Book Antiqua" w:hAnsi="Book Antiqua" w:cs="Arial"/>
          <w:sz w:val="22"/>
          <w:szCs w:val="22"/>
        </w:rPr>
        <w:t>ogłoszeniu o zamówieniu - w postępowaniu prowadzonym w trybie podstawowym.</w:t>
      </w:r>
    </w:p>
    <w:p w14:paraId="79EE7534" w14:textId="77777777" w:rsidR="00772D7B" w:rsidRPr="00777326" w:rsidRDefault="00772D7B" w:rsidP="00B1133A">
      <w:pPr>
        <w:spacing w:line="360" w:lineRule="auto"/>
        <w:jc w:val="both"/>
        <w:rPr>
          <w:rFonts w:ascii="Book Antiqua" w:hAnsi="Book Antiqua" w:cs="Arial"/>
          <w:spacing w:val="-2"/>
          <w:sz w:val="22"/>
          <w:szCs w:val="22"/>
        </w:rPr>
      </w:pPr>
    </w:p>
    <w:p w14:paraId="21A8FEB1" w14:textId="6B3F8C70" w:rsidR="00DF4E87" w:rsidRPr="00777326" w:rsidRDefault="004874A5" w:rsidP="00DF4E87">
      <w:pPr>
        <w:shd w:val="clear" w:color="auto" w:fill="E6E6E6"/>
        <w:tabs>
          <w:tab w:val="left" w:pos="2268"/>
        </w:tabs>
        <w:spacing w:line="360" w:lineRule="auto"/>
        <w:jc w:val="both"/>
        <w:outlineLvl w:val="0"/>
        <w:rPr>
          <w:rFonts w:ascii="Book Antiqua" w:hAnsi="Book Antiqua" w:cs="Arial"/>
          <w:b/>
          <w:sz w:val="22"/>
          <w:szCs w:val="22"/>
        </w:rPr>
      </w:pPr>
      <w:bookmarkStart w:id="5" w:name="_Toc62936947"/>
      <w:r w:rsidRPr="00777326">
        <w:rPr>
          <w:rFonts w:ascii="Book Antiqua" w:hAnsi="Book Antiqua" w:cs="Arial"/>
          <w:b/>
          <w:sz w:val="22"/>
          <w:szCs w:val="22"/>
        </w:rPr>
        <w:t>ROZDZIAŁ III</w:t>
      </w:r>
      <w:r w:rsidR="00CC249D" w:rsidRPr="00777326">
        <w:rPr>
          <w:rFonts w:ascii="Book Antiqua" w:hAnsi="Book Antiqua" w:cs="Arial"/>
          <w:b/>
          <w:sz w:val="22"/>
          <w:szCs w:val="22"/>
        </w:rPr>
        <w:tab/>
      </w:r>
      <w:r w:rsidR="00CC249D" w:rsidRPr="00777326">
        <w:rPr>
          <w:rFonts w:ascii="Book Antiqua" w:hAnsi="Book Antiqua" w:cs="Arial"/>
          <w:b/>
          <w:sz w:val="22"/>
          <w:szCs w:val="22"/>
        </w:rPr>
        <w:tab/>
      </w:r>
      <w:r w:rsidRPr="00777326">
        <w:rPr>
          <w:rFonts w:ascii="Book Antiqua" w:hAnsi="Book Antiqua" w:cs="Arial"/>
          <w:b/>
          <w:sz w:val="22"/>
          <w:szCs w:val="22"/>
        </w:rPr>
        <w:t>OPIS PRZEDMIOTU ZAMÓWIENIA</w:t>
      </w:r>
      <w:bookmarkEnd w:id="5"/>
    </w:p>
    <w:p w14:paraId="56D7CD53" w14:textId="2494C11E" w:rsidR="00C63A0F" w:rsidRPr="00C63A0F" w:rsidRDefault="00247DE7" w:rsidP="00C63A0F">
      <w:pPr>
        <w:numPr>
          <w:ilvl w:val="0"/>
          <w:numId w:val="20"/>
        </w:numPr>
        <w:spacing w:line="360" w:lineRule="auto"/>
        <w:ind w:left="340" w:hanging="340"/>
        <w:jc w:val="both"/>
        <w:rPr>
          <w:rFonts w:ascii="Book Antiqua" w:hAnsi="Book Antiqua"/>
          <w:sz w:val="22"/>
          <w:szCs w:val="22"/>
        </w:rPr>
      </w:pPr>
      <w:r w:rsidRPr="00777326">
        <w:rPr>
          <w:rFonts w:ascii="Book Antiqua" w:hAnsi="Book Antiqua" w:cs="Arial"/>
          <w:sz w:val="22"/>
          <w:szCs w:val="22"/>
        </w:rPr>
        <w:t>Przedmio</w:t>
      </w:r>
      <w:r w:rsidR="006156F3" w:rsidRPr="00777326">
        <w:rPr>
          <w:rFonts w:ascii="Book Antiqua" w:hAnsi="Book Antiqua" w:cs="Arial"/>
          <w:sz w:val="22"/>
          <w:szCs w:val="22"/>
        </w:rPr>
        <w:t xml:space="preserve">tem niniejszego </w:t>
      </w:r>
      <w:r w:rsidR="00E163A2" w:rsidRPr="00777326">
        <w:rPr>
          <w:rFonts w:ascii="Book Antiqua" w:hAnsi="Book Antiqua" w:cs="Arial"/>
          <w:sz w:val="22"/>
          <w:szCs w:val="22"/>
        </w:rPr>
        <w:t xml:space="preserve">zamówienia </w:t>
      </w:r>
      <w:r w:rsidR="004F09D2" w:rsidRPr="00777326">
        <w:rPr>
          <w:rFonts w:ascii="Book Antiqua" w:hAnsi="Book Antiqua" w:cs="Arial"/>
          <w:sz w:val="22"/>
          <w:szCs w:val="22"/>
        </w:rPr>
        <w:t xml:space="preserve">jest </w:t>
      </w:r>
      <w:r w:rsidR="00C63A0F">
        <w:rPr>
          <w:rFonts w:ascii="Book Antiqua" w:hAnsi="Book Antiqua"/>
          <w:sz w:val="22"/>
          <w:szCs w:val="22"/>
        </w:rPr>
        <w:t xml:space="preserve"> „</w:t>
      </w:r>
      <w:r w:rsidR="00C63A0F" w:rsidRPr="00C63A0F">
        <w:rPr>
          <w:rFonts w:ascii="Book Antiqua" w:hAnsi="Book Antiqua"/>
          <w:b/>
          <w:sz w:val="22"/>
          <w:szCs w:val="22"/>
        </w:rPr>
        <w:t>Wymiana wodociągu z rur azbestowo-cementowych w miejscowości Paczynka przy ul. Wiejskiej</w:t>
      </w:r>
      <w:r w:rsidR="00C63A0F">
        <w:rPr>
          <w:rFonts w:ascii="Book Antiqua" w:hAnsi="Book Antiqua"/>
          <w:b/>
          <w:sz w:val="22"/>
          <w:szCs w:val="22"/>
        </w:rPr>
        <w:t>”</w:t>
      </w:r>
      <w:r w:rsidR="00C63A0F" w:rsidRPr="00C63A0F">
        <w:rPr>
          <w:rFonts w:ascii="Book Antiqua" w:hAnsi="Book Antiqua"/>
          <w:b/>
          <w:sz w:val="22"/>
          <w:szCs w:val="22"/>
        </w:rPr>
        <w:t>.</w:t>
      </w:r>
      <w:r w:rsidR="00C63A0F" w:rsidRPr="00C63A0F">
        <w:rPr>
          <w:rFonts w:ascii="Book Antiqua" w:hAnsi="Book Antiqua"/>
          <w:b/>
          <w:sz w:val="28"/>
          <w:szCs w:val="28"/>
        </w:rPr>
        <w:t xml:space="preserve">   </w:t>
      </w:r>
    </w:p>
    <w:p w14:paraId="782362A3" w14:textId="079EC112" w:rsidR="00EE062A" w:rsidRPr="00927D20" w:rsidRDefault="00EE062A" w:rsidP="00C63A0F">
      <w:pPr>
        <w:spacing w:line="360" w:lineRule="auto"/>
        <w:jc w:val="both"/>
        <w:rPr>
          <w:rFonts w:ascii="Book Antiqua" w:hAnsi="Book Antiqua"/>
          <w:sz w:val="22"/>
          <w:szCs w:val="22"/>
        </w:rPr>
      </w:pPr>
      <w:r w:rsidRPr="00927D20">
        <w:rPr>
          <w:rFonts w:ascii="Book Antiqua" w:hAnsi="Book Antiqua"/>
          <w:sz w:val="22"/>
          <w:szCs w:val="22"/>
        </w:rPr>
        <w:t xml:space="preserve">Przedmiotem niniejszego postępowania jest wykonanie robót budowlanych dotyczących </w:t>
      </w:r>
      <w:r w:rsidRPr="00927D20">
        <w:rPr>
          <w:rFonts w:ascii="Book Antiqua" w:eastAsia="CIDFont+F6" w:hAnsi="Book Antiqua" w:cs="CIDFont+F6"/>
          <w:sz w:val="22"/>
          <w:szCs w:val="22"/>
        </w:rPr>
        <w:t xml:space="preserve">przebudowy sieci wodociągowej rozdzielczej polegającej na przebudowie/wymianie istniejących rur cementowo-betonowych (azbestocement) na rury PE100 wraz z armaturą, zasuwami domowymi i </w:t>
      </w:r>
      <w:r w:rsidRPr="00927D20">
        <w:rPr>
          <w:rFonts w:ascii="Book Antiqua" w:hAnsi="Book Antiqua"/>
          <w:sz w:val="22"/>
          <w:szCs w:val="22"/>
        </w:rPr>
        <w:t>hydrantami DN80.</w:t>
      </w:r>
    </w:p>
    <w:p w14:paraId="008BEE3F" w14:textId="77777777" w:rsidR="00EE062A" w:rsidRPr="00927D20" w:rsidRDefault="00EE062A" w:rsidP="00F80E6B">
      <w:pPr>
        <w:pStyle w:val="NormalnyWeb"/>
        <w:numPr>
          <w:ilvl w:val="0"/>
          <w:numId w:val="57"/>
        </w:numPr>
        <w:tabs>
          <w:tab w:val="clear" w:pos="1440"/>
          <w:tab w:val="num" w:pos="-6368"/>
        </w:tabs>
        <w:suppressAutoHyphens/>
        <w:spacing w:before="0" w:beforeAutospacing="0" w:after="0" w:line="360" w:lineRule="auto"/>
        <w:ind w:left="284" w:hanging="284"/>
        <w:jc w:val="both"/>
        <w:rPr>
          <w:rFonts w:ascii="Book Antiqua" w:hAnsi="Book Antiqua"/>
          <w:sz w:val="22"/>
          <w:szCs w:val="22"/>
        </w:rPr>
      </w:pPr>
      <w:r w:rsidRPr="00927D20">
        <w:rPr>
          <w:rFonts w:ascii="Book Antiqua" w:hAnsi="Book Antiqua"/>
          <w:sz w:val="22"/>
          <w:szCs w:val="22"/>
        </w:rPr>
        <w:t xml:space="preserve">Oznaczenie przedmiotu zamówienia wg Wspólnego Słownika Zamówień CPV: </w:t>
      </w:r>
    </w:p>
    <w:p w14:paraId="133F9113" w14:textId="77777777" w:rsidR="00EE062A" w:rsidRPr="00927D20" w:rsidRDefault="00571A6A" w:rsidP="00F80E6B">
      <w:pPr>
        <w:pStyle w:val="NormalnyWeb"/>
        <w:numPr>
          <w:ilvl w:val="0"/>
          <w:numId w:val="58"/>
        </w:numPr>
        <w:suppressAutoHyphens/>
        <w:spacing w:before="0" w:beforeAutospacing="0" w:after="0" w:line="360" w:lineRule="auto"/>
        <w:jc w:val="both"/>
        <w:rPr>
          <w:rFonts w:ascii="Book Antiqua" w:hAnsi="Book Antiqua"/>
          <w:sz w:val="22"/>
          <w:szCs w:val="22"/>
        </w:rPr>
      </w:pPr>
      <w:hyperlink r:id="rId14" w:history="1">
        <w:r w:rsidR="00EE062A" w:rsidRPr="00781F3B">
          <w:rPr>
            <w:rStyle w:val="Hipercze"/>
            <w:rFonts w:ascii="Book Antiqua" w:hAnsi="Book Antiqua"/>
            <w:color w:val="auto"/>
            <w:sz w:val="22"/>
            <w:szCs w:val="22"/>
            <w:u w:val="none"/>
          </w:rPr>
          <w:t>45232150-8</w:t>
        </w:r>
      </w:hyperlink>
      <w:r w:rsidR="00EE062A" w:rsidRPr="00781F3B">
        <w:rPr>
          <w:rFonts w:ascii="Book Antiqua" w:hAnsi="Book Antiqua"/>
          <w:sz w:val="22"/>
          <w:szCs w:val="22"/>
        </w:rPr>
        <w:t xml:space="preserve"> –</w:t>
      </w:r>
      <w:r w:rsidR="00EE062A" w:rsidRPr="00927D20">
        <w:rPr>
          <w:rFonts w:ascii="Book Antiqua" w:hAnsi="Book Antiqua"/>
          <w:sz w:val="22"/>
          <w:szCs w:val="22"/>
        </w:rPr>
        <w:t xml:space="preserve"> roboty w zakresie rurociągów do </w:t>
      </w:r>
      <w:proofErr w:type="spellStart"/>
      <w:r w:rsidR="00EE062A" w:rsidRPr="00927D20">
        <w:rPr>
          <w:rFonts w:ascii="Book Antiqua" w:hAnsi="Book Antiqua"/>
          <w:sz w:val="22"/>
          <w:szCs w:val="22"/>
        </w:rPr>
        <w:t>przesyłu</w:t>
      </w:r>
      <w:proofErr w:type="spellEnd"/>
      <w:r w:rsidR="00EE062A" w:rsidRPr="00927D20">
        <w:rPr>
          <w:rFonts w:ascii="Book Antiqua" w:hAnsi="Book Antiqua"/>
          <w:sz w:val="22"/>
          <w:szCs w:val="22"/>
        </w:rPr>
        <w:t xml:space="preserve"> wody </w:t>
      </w:r>
    </w:p>
    <w:p w14:paraId="08AD4380" w14:textId="77777777" w:rsidR="00EE062A" w:rsidRPr="00927D20" w:rsidRDefault="00EE062A" w:rsidP="00F80E6B">
      <w:pPr>
        <w:pStyle w:val="NormalnyWeb"/>
        <w:numPr>
          <w:ilvl w:val="0"/>
          <w:numId w:val="58"/>
        </w:numPr>
        <w:suppressAutoHyphens/>
        <w:spacing w:before="0" w:beforeAutospacing="0" w:after="0" w:line="360" w:lineRule="auto"/>
        <w:jc w:val="both"/>
        <w:rPr>
          <w:rFonts w:ascii="Book Antiqua" w:hAnsi="Book Antiqua"/>
          <w:sz w:val="22"/>
          <w:szCs w:val="22"/>
        </w:rPr>
      </w:pPr>
      <w:r w:rsidRPr="00927D20">
        <w:rPr>
          <w:rFonts w:ascii="Book Antiqua" w:hAnsi="Book Antiqua"/>
          <w:sz w:val="22"/>
          <w:szCs w:val="22"/>
        </w:rPr>
        <w:t>45112000-5- Roboty w zakresie usuwania gleby</w:t>
      </w:r>
    </w:p>
    <w:p w14:paraId="7A0329F3" w14:textId="556F48D0" w:rsidR="00EE062A" w:rsidRPr="00927D20" w:rsidRDefault="00EE062A" w:rsidP="00F80E6B">
      <w:pPr>
        <w:pStyle w:val="NormalnyWeb"/>
        <w:numPr>
          <w:ilvl w:val="0"/>
          <w:numId w:val="58"/>
        </w:numPr>
        <w:suppressAutoHyphens/>
        <w:spacing w:before="0" w:beforeAutospacing="0" w:after="0" w:line="360" w:lineRule="auto"/>
        <w:jc w:val="both"/>
        <w:rPr>
          <w:rFonts w:ascii="Book Antiqua" w:hAnsi="Book Antiqua"/>
          <w:sz w:val="22"/>
          <w:szCs w:val="22"/>
        </w:rPr>
      </w:pPr>
      <w:bookmarkStart w:id="6" w:name="_GoBack"/>
      <w:r w:rsidRPr="00927D20">
        <w:rPr>
          <w:rFonts w:ascii="Book Antiqua" w:hAnsi="Book Antiqua"/>
          <w:sz w:val="22"/>
          <w:szCs w:val="22"/>
        </w:rPr>
        <w:t>45233</w:t>
      </w:r>
      <w:r w:rsidR="00976C3A">
        <w:rPr>
          <w:rFonts w:ascii="Book Antiqua" w:hAnsi="Book Antiqua"/>
          <w:sz w:val="22"/>
          <w:szCs w:val="22"/>
        </w:rPr>
        <w:t>2</w:t>
      </w:r>
      <w:r w:rsidRPr="00927D20">
        <w:rPr>
          <w:rFonts w:ascii="Book Antiqua" w:hAnsi="Book Antiqua"/>
          <w:sz w:val="22"/>
          <w:szCs w:val="22"/>
        </w:rPr>
        <w:t>00</w:t>
      </w:r>
      <w:bookmarkEnd w:id="6"/>
      <w:r w:rsidRPr="00927D20">
        <w:rPr>
          <w:rFonts w:ascii="Book Antiqua" w:hAnsi="Book Antiqua"/>
          <w:sz w:val="22"/>
          <w:szCs w:val="22"/>
        </w:rPr>
        <w:t>-1 Roboty w zakresie różnych nawierzchni</w:t>
      </w:r>
    </w:p>
    <w:p w14:paraId="666D4A6C" w14:textId="77777777" w:rsidR="00EE062A" w:rsidRPr="00927D20" w:rsidRDefault="00EE062A" w:rsidP="00EE062A">
      <w:pPr>
        <w:pStyle w:val="NormalnyWeb"/>
        <w:spacing w:before="0" w:beforeAutospacing="0" w:after="0" w:line="360" w:lineRule="auto"/>
        <w:ind w:left="644"/>
        <w:jc w:val="both"/>
        <w:rPr>
          <w:rFonts w:ascii="Book Antiqua" w:hAnsi="Book Antiqua"/>
          <w:sz w:val="22"/>
          <w:szCs w:val="22"/>
        </w:rPr>
      </w:pPr>
    </w:p>
    <w:p w14:paraId="09CCEC20" w14:textId="77777777" w:rsidR="00EE062A" w:rsidRPr="00927D20" w:rsidRDefault="00EE062A" w:rsidP="00F80E6B">
      <w:pPr>
        <w:pStyle w:val="NormalnyWeb"/>
        <w:numPr>
          <w:ilvl w:val="0"/>
          <w:numId w:val="57"/>
        </w:numPr>
        <w:tabs>
          <w:tab w:val="clear" w:pos="1440"/>
          <w:tab w:val="num" w:pos="-6368"/>
        </w:tabs>
        <w:suppressAutoHyphens/>
        <w:spacing w:before="0" w:beforeAutospacing="0" w:after="0" w:line="360" w:lineRule="auto"/>
        <w:ind w:left="284" w:hanging="284"/>
        <w:jc w:val="both"/>
        <w:rPr>
          <w:rFonts w:ascii="Book Antiqua" w:hAnsi="Book Antiqua"/>
          <w:sz w:val="22"/>
          <w:szCs w:val="22"/>
        </w:rPr>
      </w:pPr>
      <w:r w:rsidRPr="00927D20">
        <w:rPr>
          <w:rFonts w:ascii="Book Antiqua" w:hAnsi="Book Antiqua"/>
          <w:sz w:val="22"/>
          <w:szCs w:val="22"/>
        </w:rPr>
        <w:t>Szczegółowy opis przedmiotu zamówienia.</w:t>
      </w:r>
    </w:p>
    <w:p w14:paraId="158B47C4" w14:textId="77777777" w:rsidR="00EE062A" w:rsidRPr="00927D20" w:rsidRDefault="00EE062A" w:rsidP="00EE062A">
      <w:pPr>
        <w:spacing w:line="360" w:lineRule="auto"/>
        <w:jc w:val="both"/>
        <w:rPr>
          <w:rFonts w:ascii="Book Antiqua" w:hAnsi="Book Antiqua"/>
          <w:sz w:val="22"/>
          <w:szCs w:val="22"/>
        </w:rPr>
      </w:pPr>
    </w:p>
    <w:p w14:paraId="1B4CF043" w14:textId="77777777" w:rsidR="00EE062A" w:rsidRPr="00927D20" w:rsidRDefault="00EE062A" w:rsidP="00F80E6B">
      <w:pPr>
        <w:pStyle w:val="Akapitzlist"/>
        <w:numPr>
          <w:ilvl w:val="0"/>
          <w:numId w:val="61"/>
        </w:numPr>
        <w:spacing w:line="360" w:lineRule="auto"/>
        <w:contextualSpacing/>
        <w:jc w:val="both"/>
        <w:rPr>
          <w:rFonts w:ascii="Book Antiqua" w:hAnsi="Book Antiqua"/>
          <w:b/>
          <w:bCs/>
          <w:sz w:val="22"/>
          <w:szCs w:val="22"/>
        </w:rPr>
      </w:pPr>
      <w:r w:rsidRPr="00927D20">
        <w:rPr>
          <w:rFonts w:ascii="Book Antiqua" w:hAnsi="Book Antiqua"/>
          <w:b/>
          <w:bCs/>
          <w:sz w:val="22"/>
          <w:szCs w:val="22"/>
        </w:rPr>
        <w:t xml:space="preserve">Zadanie inwestycyjne obejmuje: </w:t>
      </w:r>
    </w:p>
    <w:p w14:paraId="71AA0DCF" w14:textId="77777777" w:rsidR="00EE062A" w:rsidRPr="00927D20" w:rsidRDefault="00EE062A" w:rsidP="00F80E6B">
      <w:pPr>
        <w:pStyle w:val="NormalnyWeb"/>
        <w:numPr>
          <w:ilvl w:val="0"/>
          <w:numId w:val="58"/>
        </w:numPr>
        <w:suppressAutoHyphens/>
        <w:spacing w:before="0" w:beforeAutospacing="0" w:after="0" w:line="360" w:lineRule="auto"/>
        <w:jc w:val="both"/>
        <w:rPr>
          <w:rFonts w:ascii="Book Antiqua" w:hAnsi="Book Antiqua"/>
          <w:sz w:val="22"/>
          <w:szCs w:val="22"/>
        </w:rPr>
      </w:pPr>
      <w:r w:rsidRPr="00927D20">
        <w:rPr>
          <w:rFonts w:ascii="Book Antiqua" w:eastAsia="CIDFont+F6" w:hAnsi="Book Antiqua" w:cs="CIDFont+F6"/>
          <w:sz w:val="22"/>
          <w:szCs w:val="22"/>
        </w:rPr>
        <w:t xml:space="preserve">przebudowę/wymianę sieci wodociągową PEØ110 o długości 316 </w:t>
      </w:r>
      <w:proofErr w:type="spellStart"/>
      <w:r w:rsidRPr="00927D20">
        <w:rPr>
          <w:rFonts w:ascii="Book Antiqua" w:eastAsia="CIDFont+F6" w:hAnsi="Book Antiqua" w:cs="CIDFont+F6"/>
          <w:sz w:val="22"/>
          <w:szCs w:val="22"/>
        </w:rPr>
        <w:t>mb</w:t>
      </w:r>
      <w:proofErr w:type="spellEnd"/>
      <w:r w:rsidRPr="00927D20">
        <w:rPr>
          <w:rFonts w:ascii="Book Antiqua" w:eastAsia="CIDFont+F6" w:hAnsi="Book Antiqua" w:cs="CIDFont+F6"/>
          <w:sz w:val="22"/>
          <w:szCs w:val="22"/>
        </w:rPr>
        <w:t xml:space="preserve">, wraz </w:t>
      </w:r>
      <w:r w:rsidRPr="00927D20">
        <w:rPr>
          <w:rFonts w:ascii="Book Antiqua" w:eastAsia="CIDFont+F6" w:hAnsi="Book Antiqua" w:cs="CIDFont+F6"/>
          <w:sz w:val="22"/>
          <w:szCs w:val="22"/>
        </w:rPr>
        <w:br/>
        <w:t xml:space="preserve">z podłączeniem do istniejącej sieci, </w:t>
      </w:r>
    </w:p>
    <w:p w14:paraId="23E0A561" w14:textId="77777777" w:rsidR="00EE062A" w:rsidRPr="00927D20" w:rsidRDefault="00EE062A" w:rsidP="00F80E6B">
      <w:pPr>
        <w:pStyle w:val="NormalnyWeb"/>
        <w:numPr>
          <w:ilvl w:val="0"/>
          <w:numId w:val="58"/>
        </w:numPr>
        <w:suppressAutoHyphens/>
        <w:spacing w:before="0" w:beforeAutospacing="0" w:after="0" w:line="360" w:lineRule="auto"/>
        <w:jc w:val="both"/>
        <w:rPr>
          <w:rFonts w:ascii="Book Antiqua" w:hAnsi="Book Antiqua"/>
          <w:sz w:val="22"/>
          <w:szCs w:val="22"/>
        </w:rPr>
      </w:pPr>
      <w:r w:rsidRPr="00927D20">
        <w:rPr>
          <w:rFonts w:ascii="Book Antiqua" w:eastAsia="CIDFont+F6" w:hAnsi="Book Antiqua" w:cs="CIDFont+F6"/>
          <w:sz w:val="22"/>
          <w:szCs w:val="22"/>
        </w:rPr>
        <w:t>zabudowę 2 szt. obejm do nawiercania wyposażonych w zasuwy domowe,</w:t>
      </w:r>
    </w:p>
    <w:p w14:paraId="7C35325B" w14:textId="77777777" w:rsidR="00EE062A" w:rsidRPr="00927D20" w:rsidRDefault="00EE062A" w:rsidP="00F80E6B">
      <w:pPr>
        <w:pStyle w:val="NormalnyWeb"/>
        <w:numPr>
          <w:ilvl w:val="0"/>
          <w:numId w:val="58"/>
        </w:numPr>
        <w:suppressAutoHyphens/>
        <w:spacing w:before="0" w:beforeAutospacing="0" w:after="0" w:line="360" w:lineRule="auto"/>
        <w:jc w:val="both"/>
        <w:rPr>
          <w:rFonts w:ascii="Book Antiqua" w:hAnsi="Book Antiqua"/>
          <w:sz w:val="22"/>
          <w:szCs w:val="22"/>
        </w:rPr>
      </w:pPr>
      <w:r w:rsidRPr="00927D20">
        <w:rPr>
          <w:rFonts w:ascii="Book Antiqua" w:eastAsia="CIDFont+F6" w:hAnsi="Book Antiqua" w:cs="CIDFont+F6"/>
          <w:sz w:val="22"/>
          <w:szCs w:val="22"/>
        </w:rPr>
        <w:t>zabudowę 1 szt. hydrantu podziemnych,</w:t>
      </w:r>
    </w:p>
    <w:p w14:paraId="1FD9CF23" w14:textId="77777777" w:rsidR="00EE062A" w:rsidRPr="00927D20" w:rsidRDefault="00EE062A" w:rsidP="00F80E6B">
      <w:pPr>
        <w:pStyle w:val="NormalnyWeb"/>
        <w:numPr>
          <w:ilvl w:val="0"/>
          <w:numId w:val="58"/>
        </w:numPr>
        <w:suppressAutoHyphens/>
        <w:spacing w:before="0" w:beforeAutospacing="0" w:after="0" w:line="360" w:lineRule="auto"/>
        <w:jc w:val="both"/>
        <w:rPr>
          <w:rFonts w:ascii="Book Antiqua" w:hAnsi="Book Antiqua"/>
          <w:sz w:val="22"/>
          <w:szCs w:val="22"/>
        </w:rPr>
      </w:pPr>
      <w:r w:rsidRPr="00927D20">
        <w:rPr>
          <w:rFonts w:ascii="Book Antiqua" w:eastAsia="CIDFont+F6" w:hAnsi="Book Antiqua" w:cs="CIDFont+F6"/>
          <w:sz w:val="22"/>
          <w:szCs w:val="22"/>
        </w:rPr>
        <w:t>zabudowę 1 szt. hydrantu nadziemnego,</w:t>
      </w:r>
    </w:p>
    <w:p w14:paraId="01EC31C8" w14:textId="77777777" w:rsidR="00EE062A" w:rsidRPr="00927D20" w:rsidRDefault="00EE062A" w:rsidP="00F80E6B">
      <w:pPr>
        <w:pStyle w:val="NormalnyWeb"/>
        <w:numPr>
          <w:ilvl w:val="0"/>
          <w:numId w:val="58"/>
        </w:numPr>
        <w:suppressAutoHyphens/>
        <w:spacing w:before="0" w:beforeAutospacing="0" w:after="0" w:line="360" w:lineRule="auto"/>
        <w:jc w:val="both"/>
        <w:rPr>
          <w:rFonts w:ascii="Book Antiqua" w:hAnsi="Book Antiqua"/>
          <w:sz w:val="22"/>
          <w:szCs w:val="22"/>
        </w:rPr>
      </w:pPr>
      <w:r w:rsidRPr="00927D20">
        <w:rPr>
          <w:rFonts w:ascii="Book Antiqua" w:hAnsi="Book Antiqua"/>
          <w:sz w:val="22"/>
          <w:szCs w:val="22"/>
        </w:rPr>
        <w:t xml:space="preserve">przeprowadzenie wymaganych prób i badań, </w:t>
      </w:r>
    </w:p>
    <w:p w14:paraId="5D3E84BF" w14:textId="77777777" w:rsidR="00EE062A" w:rsidRPr="00927D20" w:rsidRDefault="00EE062A" w:rsidP="00F80E6B">
      <w:pPr>
        <w:pStyle w:val="NormalnyWeb"/>
        <w:numPr>
          <w:ilvl w:val="0"/>
          <w:numId w:val="58"/>
        </w:numPr>
        <w:suppressAutoHyphens/>
        <w:spacing w:before="0" w:beforeAutospacing="0" w:after="0" w:line="360" w:lineRule="auto"/>
        <w:jc w:val="both"/>
        <w:rPr>
          <w:rFonts w:ascii="Book Antiqua" w:hAnsi="Book Antiqua"/>
          <w:sz w:val="22"/>
          <w:szCs w:val="22"/>
        </w:rPr>
      </w:pPr>
      <w:r w:rsidRPr="00927D20">
        <w:rPr>
          <w:rFonts w:ascii="Book Antiqua" w:hAnsi="Book Antiqua"/>
          <w:sz w:val="22"/>
          <w:szCs w:val="22"/>
        </w:rPr>
        <w:t>uruchomienie wodociągu.</w:t>
      </w:r>
    </w:p>
    <w:p w14:paraId="42776AFB" w14:textId="77777777" w:rsidR="00EE062A" w:rsidRPr="00927D20" w:rsidRDefault="00EE062A" w:rsidP="00EE062A">
      <w:pPr>
        <w:autoSpaceDE w:val="0"/>
        <w:autoSpaceDN w:val="0"/>
        <w:adjustRightInd w:val="0"/>
        <w:spacing w:line="360" w:lineRule="auto"/>
        <w:jc w:val="both"/>
        <w:rPr>
          <w:rFonts w:ascii="Book Antiqua" w:eastAsia="CIDFont+F6" w:hAnsi="Book Antiqua" w:cs="CIDFont+F6"/>
          <w:sz w:val="22"/>
          <w:szCs w:val="22"/>
        </w:rPr>
      </w:pPr>
      <w:r w:rsidRPr="00927D20">
        <w:rPr>
          <w:rFonts w:ascii="Book Antiqua" w:eastAsia="CIDFont+F6" w:hAnsi="Book Antiqua" w:cs="CIDFont+F6"/>
          <w:sz w:val="22"/>
          <w:szCs w:val="22"/>
        </w:rPr>
        <w:t xml:space="preserve">Zakres opracowania nie obejmuje przebudowy istniejących przyłączy wody, jedynie zabudowę obejm z nawiertakami oraz zasuw celem umożliwienia podłączenia przyłączy dla ewentualnej przebudowy przyłączy do budynków mieszkalnych. </w:t>
      </w:r>
    </w:p>
    <w:p w14:paraId="7A4FF69F" w14:textId="77777777" w:rsidR="00EE062A" w:rsidRPr="00927D20" w:rsidRDefault="00EE062A" w:rsidP="00EE062A">
      <w:pPr>
        <w:spacing w:line="360" w:lineRule="auto"/>
        <w:jc w:val="both"/>
        <w:rPr>
          <w:rFonts w:ascii="Book Antiqua" w:hAnsi="Book Antiqua"/>
          <w:sz w:val="22"/>
          <w:szCs w:val="22"/>
        </w:rPr>
      </w:pPr>
    </w:p>
    <w:p w14:paraId="68B530FD" w14:textId="77777777" w:rsidR="00EE062A" w:rsidRPr="00927D20" w:rsidRDefault="00EE062A" w:rsidP="00F80E6B">
      <w:pPr>
        <w:pStyle w:val="Akapitzlist"/>
        <w:numPr>
          <w:ilvl w:val="0"/>
          <w:numId w:val="61"/>
        </w:numPr>
        <w:spacing w:line="360" w:lineRule="auto"/>
        <w:contextualSpacing/>
        <w:jc w:val="both"/>
        <w:rPr>
          <w:rFonts w:ascii="Book Antiqua" w:hAnsi="Book Antiqua"/>
          <w:b/>
          <w:bCs/>
          <w:color w:val="FF0000"/>
          <w:sz w:val="22"/>
          <w:szCs w:val="22"/>
        </w:rPr>
      </w:pPr>
      <w:r w:rsidRPr="00927D20">
        <w:rPr>
          <w:rFonts w:ascii="Book Antiqua" w:hAnsi="Book Antiqua"/>
          <w:b/>
          <w:bCs/>
          <w:sz w:val="22"/>
          <w:szCs w:val="22"/>
        </w:rPr>
        <w:t xml:space="preserve">Zadanie należy wykonać, zgodnie z: </w:t>
      </w:r>
    </w:p>
    <w:p w14:paraId="0A25443D" w14:textId="77777777" w:rsidR="00EE062A" w:rsidRPr="00927D20" w:rsidRDefault="00EE062A" w:rsidP="00F80E6B">
      <w:pPr>
        <w:pStyle w:val="Akapitzlist"/>
        <w:numPr>
          <w:ilvl w:val="0"/>
          <w:numId w:val="59"/>
        </w:numPr>
        <w:spacing w:line="360" w:lineRule="auto"/>
        <w:contextualSpacing/>
        <w:jc w:val="both"/>
        <w:rPr>
          <w:rFonts w:ascii="Book Antiqua" w:hAnsi="Book Antiqua"/>
          <w:sz w:val="22"/>
          <w:szCs w:val="22"/>
        </w:rPr>
      </w:pPr>
      <w:r w:rsidRPr="00927D20">
        <w:rPr>
          <w:rFonts w:ascii="Book Antiqua" w:hAnsi="Book Antiqua"/>
          <w:sz w:val="22"/>
          <w:szCs w:val="22"/>
        </w:rPr>
        <w:t xml:space="preserve">Projektem budowlanym zatwierdzonym decyzją nr 121/20 z dnia 17.02.2020 r. Starosty Gliwickiego, </w:t>
      </w:r>
    </w:p>
    <w:p w14:paraId="52B781F8" w14:textId="77777777" w:rsidR="00EE062A" w:rsidRPr="00927D20" w:rsidRDefault="00EE062A" w:rsidP="00F80E6B">
      <w:pPr>
        <w:pStyle w:val="Akapitzlist"/>
        <w:numPr>
          <w:ilvl w:val="0"/>
          <w:numId w:val="59"/>
        </w:numPr>
        <w:spacing w:line="360" w:lineRule="auto"/>
        <w:contextualSpacing/>
        <w:jc w:val="both"/>
        <w:rPr>
          <w:rFonts w:ascii="Book Antiqua" w:hAnsi="Book Antiqua"/>
          <w:sz w:val="22"/>
          <w:szCs w:val="22"/>
        </w:rPr>
      </w:pPr>
      <w:r w:rsidRPr="00927D20">
        <w:rPr>
          <w:rFonts w:ascii="Book Antiqua" w:hAnsi="Book Antiqua"/>
          <w:sz w:val="22"/>
          <w:szCs w:val="22"/>
        </w:rPr>
        <w:t xml:space="preserve">Projektem przyjętym zgłoszeniem robót budowlanych przez Śląskiego Wojewódzkiego Inspektora Nadzoru Budowlanego w Katowicach. </w:t>
      </w:r>
    </w:p>
    <w:p w14:paraId="6501EE91" w14:textId="77777777" w:rsidR="00EE062A" w:rsidRPr="00927D20" w:rsidRDefault="00EE062A" w:rsidP="00EE062A">
      <w:pPr>
        <w:pStyle w:val="Akapitzlist"/>
        <w:spacing w:line="360" w:lineRule="auto"/>
        <w:ind w:left="1004"/>
        <w:jc w:val="both"/>
        <w:rPr>
          <w:rFonts w:ascii="Book Antiqua" w:hAnsi="Book Antiqua"/>
          <w:sz w:val="22"/>
          <w:szCs w:val="22"/>
        </w:rPr>
      </w:pPr>
    </w:p>
    <w:p w14:paraId="162A2AF6" w14:textId="77777777" w:rsidR="00EE062A" w:rsidRPr="00927D20" w:rsidRDefault="00EE062A" w:rsidP="00EE062A">
      <w:pPr>
        <w:autoSpaceDE w:val="0"/>
        <w:autoSpaceDN w:val="0"/>
        <w:adjustRightInd w:val="0"/>
        <w:spacing w:line="360" w:lineRule="auto"/>
        <w:jc w:val="both"/>
        <w:rPr>
          <w:rFonts w:ascii="Book Antiqua" w:eastAsia="CIDFont+F6" w:hAnsi="Book Antiqua" w:cs="CIDFont+F6"/>
          <w:sz w:val="22"/>
          <w:szCs w:val="22"/>
        </w:rPr>
      </w:pPr>
      <w:r w:rsidRPr="00927D20">
        <w:rPr>
          <w:rFonts w:ascii="Book Antiqua" w:eastAsia="CIDFont+F6" w:hAnsi="Book Antiqua" w:cs="CIDFont+F6"/>
          <w:sz w:val="22"/>
          <w:szCs w:val="22"/>
        </w:rPr>
        <w:t xml:space="preserve">Planowane przedsięwzięcie inwestycyjne obejmuje przebudowę sieci wodociągowej biegnącej przez teren działki stanowiących drogę krajową DK 94 oraz tereny działek stanowiących własność Gminy Toszek , a także osoby fizycznej. Zamawiający uzyskał w tym zakresie niezbędne decyzje i uzgodnienia. </w:t>
      </w:r>
    </w:p>
    <w:p w14:paraId="6ABEE3A0" w14:textId="77777777" w:rsidR="00EE062A" w:rsidRPr="00927D20" w:rsidRDefault="00EE062A" w:rsidP="00EE062A">
      <w:pPr>
        <w:spacing w:line="360" w:lineRule="auto"/>
        <w:jc w:val="both"/>
        <w:rPr>
          <w:rFonts w:ascii="Book Antiqua" w:hAnsi="Book Antiqua"/>
          <w:sz w:val="22"/>
          <w:szCs w:val="22"/>
        </w:rPr>
      </w:pPr>
      <w:r w:rsidRPr="00927D20">
        <w:rPr>
          <w:rFonts w:ascii="Book Antiqua" w:hAnsi="Book Antiqua"/>
          <w:sz w:val="22"/>
          <w:szCs w:val="22"/>
        </w:rPr>
        <w:t xml:space="preserve">Szczegółowy opis przedmiotu zamówienia zawiera dokumentacja techniczna: Projekt budowlany, </w:t>
      </w:r>
      <w:proofErr w:type="spellStart"/>
      <w:r w:rsidRPr="00927D20">
        <w:rPr>
          <w:rFonts w:ascii="Book Antiqua" w:hAnsi="Book Antiqua"/>
          <w:sz w:val="22"/>
          <w:szCs w:val="22"/>
        </w:rPr>
        <w:t>STWiOR</w:t>
      </w:r>
      <w:proofErr w:type="spellEnd"/>
      <w:r w:rsidRPr="00927D20">
        <w:rPr>
          <w:rFonts w:ascii="Book Antiqua" w:hAnsi="Book Antiqua"/>
          <w:sz w:val="22"/>
          <w:szCs w:val="22"/>
        </w:rPr>
        <w:t>, Przedmiar robót, oraz warunki techniczne i uzgodnienia, które stanowią załącznik do specyfikacji istotnych warunków zamówienia.</w:t>
      </w:r>
    </w:p>
    <w:p w14:paraId="382F5D2C" w14:textId="77777777" w:rsidR="00EE062A" w:rsidRPr="00927D20" w:rsidRDefault="00EE062A" w:rsidP="00EE062A">
      <w:pPr>
        <w:spacing w:line="360" w:lineRule="auto"/>
        <w:jc w:val="both"/>
        <w:rPr>
          <w:rFonts w:ascii="Book Antiqua" w:hAnsi="Book Antiqua"/>
          <w:sz w:val="22"/>
          <w:szCs w:val="22"/>
        </w:rPr>
      </w:pPr>
    </w:p>
    <w:p w14:paraId="0C1637FB" w14:textId="77777777" w:rsidR="00EE062A" w:rsidRPr="00927D20" w:rsidRDefault="00EE062A" w:rsidP="00F80E6B">
      <w:pPr>
        <w:pStyle w:val="Akapitzlist"/>
        <w:numPr>
          <w:ilvl w:val="0"/>
          <w:numId w:val="61"/>
        </w:numPr>
        <w:spacing w:line="360" w:lineRule="auto"/>
        <w:contextualSpacing/>
        <w:jc w:val="both"/>
        <w:rPr>
          <w:rFonts w:ascii="Book Antiqua" w:hAnsi="Book Antiqua"/>
          <w:b/>
          <w:bCs/>
          <w:sz w:val="22"/>
          <w:szCs w:val="22"/>
        </w:rPr>
      </w:pPr>
      <w:r w:rsidRPr="00927D20">
        <w:rPr>
          <w:rFonts w:ascii="Book Antiqua" w:hAnsi="Book Antiqua"/>
          <w:b/>
          <w:bCs/>
          <w:sz w:val="22"/>
          <w:szCs w:val="22"/>
        </w:rPr>
        <w:t>Wymiana sieci wodociągowej</w:t>
      </w:r>
    </w:p>
    <w:p w14:paraId="4B6E473D" w14:textId="77777777" w:rsidR="00EE062A" w:rsidRPr="00927D20" w:rsidRDefault="00EE062A" w:rsidP="00EE062A">
      <w:pPr>
        <w:pStyle w:val="Akapitzlist"/>
        <w:spacing w:line="360" w:lineRule="auto"/>
        <w:jc w:val="both"/>
        <w:rPr>
          <w:rFonts w:ascii="Book Antiqua" w:hAnsi="Book Antiqua"/>
          <w:b/>
          <w:bCs/>
          <w:sz w:val="22"/>
          <w:szCs w:val="22"/>
        </w:rPr>
      </w:pPr>
    </w:p>
    <w:p w14:paraId="60AFCBB2" w14:textId="77777777" w:rsidR="00EE062A" w:rsidRPr="00927D20" w:rsidRDefault="00EE062A" w:rsidP="00F80E6B">
      <w:pPr>
        <w:pStyle w:val="Akapitzlist"/>
        <w:numPr>
          <w:ilvl w:val="0"/>
          <w:numId w:val="60"/>
        </w:numPr>
        <w:spacing w:line="360" w:lineRule="auto"/>
        <w:contextualSpacing/>
        <w:jc w:val="both"/>
        <w:rPr>
          <w:rFonts w:ascii="Book Antiqua" w:eastAsia="CIDFont+F6" w:hAnsi="Book Antiqua" w:cs="CIDFont+F6"/>
          <w:sz w:val="22"/>
          <w:szCs w:val="22"/>
          <w:u w:val="single"/>
        </w:rPr>
      </w:pPr>
      <w:r w:rsidRPr="00927D20">
        <w:rPr>
          <w:rFonts w:ascii="Book Antiqua" w:hAnsi="Book Antiqua"/>
          <w:sz w:val="22"/>
          <w:szCs w:val="22"/>
          <w:u w:val="single"/>
        </w:rPr>
        <w:t xml:space="preserve">Demontaż istniejącego wodociągu: </w:t>
      </w:r>
    </w:p>
    <w:p w14:paraId="53265204" w14:textId="77777777" w:rsidR="00EE062A" w:rsidRPr="00927D20" w:rsidRDefault="00EE062A" w:rsidP="00EE062A">
      <w:pPr>
        <w:spacing w:line="360" w:lineRule="auto"/>
        <w:ind w:left="708"/>
        <w:jc w:val="both"/>
        <w:rPr>
          <w:rFonts w:ascii="Book Antiqua" w:eastAsia="CIDFont+F6" w:hAnsi="Book Antiqua" w:cs="CIDFont+F6"/>
          <w:sz w:val="22"/>
          <w:szCs w:val="22"/>
        </w:rPr>
      </w:pPr>
      <w:r w:rsidRPr="00927D20">
        <w:rPr>
          <w:rFonts w:ascii="Book Antiqua" w:hAnsi="Book Antiqua"/>
          <w:sz w:val="22"/>
          <w:szCs w:val="22"/>
        </w:rPr>
        <w:lastRenderedPageBreak/>
        <w:t xml:space="preserve">Z </w:t>
      </w:r>
      <w:r w:rsidRPr="00927D20">
        <w:rPr>
          <w:rFonts w:ascii="Book Antiqua" w:eastAsia="CIDFont+F6" w:hAnsi="Book Antiqua" w:cs="CIDFont+F6"/>
          <w:sz w:val="22"/>
          <w:szCs w:val="22"/>
        </w:rPr>
        <w:t>uwagi na jakość materiału, z których wyprodukowano istniejące rury wodociągowe (wyroby zawierające azbest</w:t>
      </w:r>
      <w:r w:rsidRPr="00927D20">
        <w:rPr>
          <w:rFonts w:ascii="Book Antiqua" w:hAnsi="Book Antiqua"/>
          <w:sz w:val="22"/>
          <w:szCs w:val="22"/>
        </w:rPr>
        <w:t xml:space="preserve">, które </w:t>
      </w:r>
      <w:r w:rsidRPr="00927D20">
        <w:rPr>
          <w:rFonts w:ascii="Book Antiqua" w:eastAsia="CIDFont+F6" w:hAnsi="Book Antiqua" w:cs="CIDFont+F6"/>
          <w:sz w:val="22"/>
          <w:szCs w:val="22"/>
        </w:rPr>
        <w:t xml:space="preserve">są uważane za materiały szkodliwe dla zdrowia ludzi) oraz stan istniejącej sieci należy wymienić przedmiotowy odcinek o długości </w:t>
      </w:r>
      <w:r w:rsidRPr="00927D20">
        <w:rPr>
          <w:rFonts w:ascii="Book Antiqua" w:eastAsia="CIDFont+F6" w:hAnsi="Book Antiqua" w:cs="CIDFont+F6"/>
          <w:sz w:val="22"/>
          <w:szCs w:val="22"/>
        </w:rPr>
        <w:br/>
        <w:t xml:space="preserve">316 </w:t>
      </w:r>
      <w:proofErr w:type="spellStart"/>
      <w:r w:rsidRPr="00927D20">
        <w:rPr>
          <w:rFonts w:ascii="Book Antiqua" w:eastAsia="CIDFont+F6" w:hAnsi="Book Antiqua" w:cs="CIDFont+F6"/>
          <w:sz w:val="22"/>
          <w:szCs w:val="22"/>
        </w:rPr>
        <w:t>mb</w:t>
      </w:r>
      <w:proofErr w:type="spellEnd"/>
      <w:r w:rsidRPr="00927D20">
        <w:rPr>
          <w:rFonts w:ascii="Book Antiqua" w:eastAsia="CIDFont+F6" w:hAnsi="Book Antiqua" w:cs="CIDFont+F6"/>
          <w:sz w:val="22"/>
          <w:szCs w:val="22"/>
        </w:rPr>
        <w:t xml:space="preserve"> przy ul. Wiejskiej w Paczynce. </w:t>
      </w:r>
    </w:p>
    <w:p w14:paraId="002541F1" w14:textId="77777777" w:rsidR="00EE062A" w:rsidRPr="00927D20" w:rsidRDefault="00EE062A" w:rsidP="00EE062A">
      <w:pPr>
        <w:spacing w:line="360" w:lineRule="auto"/>
        <w:ind w:left="708"/>
        <w:jc w:val="both"/>
        <w:rPr>
          <w:rFonts w:ascii="Book Antiqua" w:eastAsia="CIDFont+F6" w:hAnsi="Book Antiqua" w:cs="CIDFont+F6"/>
          <w:sz w:val="22"/>
          <w:szCs w:val="22"/>
        </w:rPr>
      </w:pPr>
      <w:r w:rsidRPr="00927D20">
        <w:rPr>
          <w:rFonts w:ascii="Book Antiqua" w:eastAsia="CIDFont+F6" w:hAnsi="Book Antiqua" w:cs="CIDFont+F6"/>
          <w:sz w:val="22"/>
          <w:szCs w:val="22"/>
        </w:rPr>
        <w:t xml:space="preserve">Azbestocement powstały z rozbiórki istniejącego wodociągu, jak również pozostałe materiały (żeliwo, PE), Wykonawca usunie na własny koszt zgodnie </w:t>
      </w:r>
      <w:r w:rsidRPr="00927D20">
        <w:rPr>
          <w:rFonts w:ascii="Book Antiqua" w:eastAsia="CIDFont+F6" w:hAnsi="Book Antiqua" w:cs="CIDFont+F6"/>
          <w:sz w:val="22"/>
          <w:szCs w:val="22"/>
        </w:rPr>
        <w:br/>
        <w:t xml:space="preserve">z Rozporządzeniem Ministra Gospodarki, Pracy i Polityki Społecznej z dnia 2 kwietnia 2004 r. w sprawie sposobów usuwania i warunków bezpiecznego użytkowania </w:t>
      </w:r>
      <w:r w:rsidRPr="00927D20">
        <w:rPr>
          <w:rFonts w:ascii="Book Antiqua" w:eastAsia="CIDFont+F6" w:hAnsi="Book Antiqua" w:cs="CIDFont+F6"/>
          <w:sz w:val="22"/>
          <w:szCs w:val="22"/>
        </w:rPr>
        <w:br/>
        <w:t>i usuwania wyrobów zawierających azbest (tj. Dz.U. 2004.71.649 ze zm.)</w:t>
      </w:r>
    </w:p>
    <w:p w14:paraId="305F6FE7" w14:textId="77777777" w:rsidR="00EE062A" w:rsidRPr="00927D20" w:rsidRDefault="00EE062A" w:rsidP="00EE062A">
      <w:pPr>
        <w:spacing w:line="360" w:lineRule="auto"/>
        <w:ind w:left="708"/>
        <w:jc w:val="both"/>
        <w:rPr>
          <w:rFonts w:ascii="Book Antiqua" w:eastAsia="CIDFont+F6" w:hAnsi="Book Antiqua" w:cs="CIDFont+F6"/>
          <w:sz w:val="22"/>
          <w:szCs w:val="22"/>
        </w:rPr>
      </w:pPr>
    </w:p>
    <w:p w14:paraId="5854B0FB" w14:textId="77777777" w:rsidR="00EE062A" w:rsidRPr="00927D20" w:rsidRDefault="00EE062A" w:rsidP="00F80E6B">
      <w:pPr>
        <w:pStyle w:val="Akapitzlist"/>
        <w:numPr>
          <w:ilvl w:val="0"/>
          <w:numId w:val="60"/>
        </w:numPr>
        <w:spacing w:line="360" w:lineRule="auto"/>
        <w:contextualSpacing/>
        <w:jc w:val="both"/>
        <w:rPr>
          <w:rFonts w:ascii="Book Antiqua" w:eastAsia="CIDFont+F6" w:hAnsi="Book Antiqua" w:cs="CIDFont+F6"/>
          <w:sz w:val="22"/>
          <w:szCs w:val="22"/>
          <w:u w:val="single"/>
        </w:rPr>
      </w:pPr>
      <w:r w:rsidRPr="00927D20">
        <w:rPr>
          <w:rFonts w:ascii="Book Antiqua" w:eastAsia="CIDFont+F6" w:hAnsi="Book Antiqua" w:cs="CIDFont+F6"/>
          <w:sz w:val="22"/>
          <w:szCs w:val="22"/>
          <w:u w:val="single"/>
        </w:rPr>
        <w:t xml:space="preserve">Projektowana sieć wodociągowa: </w:t>
      </w:r>
    </w:p>
    <w:p w14:paraId="44168106" w14:textId="77777777" w:rsidR="00EE062A" w:rsidRPr="00927D20" w:rsidRDefault="00EE062A" w:rsidP="00EE062A">
      <w:pPr>
        <w:autoSpaceDE w:val="0"/>
        <w:autoSpaceDN w:val="0"/>
        <w:adjustRightInd w:val="0"/>
        <w:spacing w:line="360" w:lineRule="auto"/>
        <w:ind w:left="708"/>
        <w:jc w:val="both"/>
        <w:rPr>
          <w:rFonts w:ascii="Book Antiqua" w:eastAsia="CIDFont+F6" w:hAnsi="Book Antiqua" w:cs="CIDFont+F6"/>
          <w:sz w:val="22"/>
          <w:szCs w:val="22"/>
        </w:rPr>
      </w:pPr>
      <w:r w:rsidRPr="00927D20">
        <w:rPr>
          <w:rFonts w:ascii="Book Antiqua" w:eastAsia="CIDFont+F6" w:hAnsi="Book Antiqua" w:cs="CIDFont+F6"/>
          <w:sz w:val="22"/>
          <w:szCs w:val="22"/>
        </w:rPr>
        <w:t xml:space="preserve">Projektowaną sieć wodociągowa należy wykonać z rur PE100 Ø110x10 SDR11 PN16 </w:t>
      </w:r>
      <w:r w:rsidRPr="00927D20">
        <w:rPr>
          <w:rFonts w:ascii="Book Antiqua" w:eastAsia="CIDFont+F6" w:hAnsi="Book Antiqua" w:cs="CIDFont+F6"/>
          <w:sz w:val="22"/>
          <w:szCs w:val="22"/>
        </w:rPr>
        <w:br/>
        <w:t>i połączyć z istniejącą siecią DN100 AC z wykorzystaniem kołnierzy specjalnych zamontowanych na bosych końcach istniejących rur. Za kołnierzami należy zamontować zasuwy kołnierzowe z miękkim uszczelnieniem klina DN100.</w:t>
      </w:r>
    </w:p>
    <w:p w14:paraId="2E6095FA" w14:textId="77777777" w:rsidR="00EE062A" w:rsidRPr="00927D20" w:rsidRDefault="00EE062A" w:rsidP="00EE062A">
      <w:pPr>
        <w:autoSpaceDE w:val="0"/>
        <w:autoSpaceDN w:val="0"/>
        <w:adjustRightInd w:val="0"/>
        <w:spacing w:line="360" w:lineRule="auto"/>
        <w:ind w:left="708"/>
        <w:jc w:val="both"/>
        <w:rPr>
          <w:rFonts w:ascii="Book Antiqua" w:eastAsia="CIDFont+F6" w:hAnsi="Book Antiqua" w:cs="CIDFont+F6"/>
          <w:sz w:val="22"/>
          <w:szCs w:val="22"/>
        </w:rPr>
      </w:pPr>
      <w:r w:rsidRPr="00927D20">
        <w:rPr>
          <w:rFonts w:ascii="Book Antiqua" w:eastAsia="CIDFont+F6" w:hAnsi="Book Antiqua" w:cs="CIDFont+F6"/>
          <w:sz w:val="22"/>
          <w:szCs w:val="22"/>
        </w:rPr>
        <w:t xml:space="preserve">W miejscach włączenia istniejących przyłączy wody do budynków należy zabudować </w:t>
      </w:r>
      <w:r w:rsidRPr="00927D20">
        <w:rPr>
          <w:rFonts w:ascii="Book Antiqua" w:eastAsia="CIDFont+F6" w:hAnsi="Book Antiqua" w:cs="CIDFont+F6"/>
          <w:sz w:val="22"/>
          <w:szCs w:val="22"/>
        </w:rPr>
        <w:br/>
        <w:t>na projektowanej sieci obejmy do nawiercania wyposażone w zasuwy do przyłączy domowych. Dobór zasuw dokonać po wykonaniu odkrywki terenu w miejscu włączenia przyłącza i potwierdzeniu średnicy oraz materiału z jakiego wykonane jest przyłącze wody. Trasa projektowanej sieci wodociągowej, średnice rur przedstawiono w części rysunkowej projektu budowlanego.</w:t>
      </w:r>
    </w:p>
    <w:p w14:paraId="4A6666A5" w14:textId="77777777" w:rsidR="00EE062A" w:rsidRPr="00927D20" w:rsidRDefault="00EE062A" w:rsidP="00EE062A">
      <w:pPr>
        <w:autoSpaceDE w:val="0"/>
        <w:autoSpaceDN w:val="0"/>
        <w:adjustRightInd w:val="0"/>
        <w:spacing w:line="360" w:lineRule="auto"/>
        <w:ind w:left="708"/>
        <w:jc w:val="both"/>
        <w:rPr>
          <w:rFonts w:ascii="Book Antiqua" w:eastAsia="CIDFont+F6" w:hAnsi="Book Antiqua" w:cs="CIDFont+F6"/>
          <w:sz w:val="22"/>
          <w:szCs w:val="22"/>
        </w:rPr>
      </w:pPr>
    </w:p>
    <w:p w14:paraId="557CA514" w14:textId="77777777" w:rsidR="00EE062A" w:rsidRPr="00927D20" w:rsidRDefault="00EE062A" w:rsidP="00F80E6B">
      <w:pPr>
        <w:pStyle w:val="Akapitzlist"/>
        <w:numPr>
          <w:ilvl w:val="0"/>
          <w:numId w:val="60"/>
        </w:numPr>
        <w:autoSpaceDE w:val="0"/>
        <w:autoSpaceDN w:val="0"/>
        <w:adjustRightInd w:val="0"/>
        <w:spacing w:line="360" w:lineRule="auto"/>
        <w:contextualSpacing/>
        <w:jc w:val="both"/>
        <w:rPr>
          <w:rFonts w:ascii="Book Antiqua" w:eastAsia="CIDFont+F6" w:hAnsi="Book Antiqua" w:cs="CIDFont+F6"/>
          <w:sz w:val="22"/>
          <w:szCs w:val="22"/>
          <w:u w:val="single"/>
        </w:rPr>
      </w:pPr>
      <w:r w:rsidRPr="00927D20">
        <w:rPr>
          <w:rFonts w:ascii="Book Antiqua" w:eastAsia="CIDFont+F6" w:hAnsi="Book Antiqua" w:cs="CIDFont+F6"/>
          <w:sz w:val="22"/>
          <w:szCs w:val="22"/>
          <w:u w:val="single"/>
        </w:rPr>
        <w:t xml:space="preserve">Połączenia wodociągowe: </w:t>
      </w:r>
    </w:p>
    <w:p w14:paraId="29D5C1A4" w14:textId="77777777" w:rsidR="00EE062A" w:rsidRPr="00927D20" w:rsidRDefault="00EE062A" w:rsidP="00EE062A">
      <w:pPr>
        <w:pStyle w:val="Akapitzlist"/>
        <w:autoSpaceDE w:val="0"/>
        <w:autoSpaceDN w:val="0"/>
        <w:adjustRightInd w:val="0"/>
        <w:spacing w:line="360" w:lineRule="auto"/>
        <w:jc w:val="both"/>
        <w:rPr>
          <w:rFonts w:ascii="Book Antiqua" w:eastAsia="CIDFont+F6" w:hAnsi="Book Antiqua" w:cs="CIDFont+F6"/>
          <w:sz w:val="22"/>
          <w:szCs w:val="22"/>
        </w:rPr>
      </w:pPr>
      <w:r w:rsidRPr="00927D20">
        <w:rPr>
          <w:rFonts w:ascii="Book Antiqua" w:eastAsia="CIDFont+F6" w:hAnsi="Book Antiqua" w:cs="CIDFont+F6"/>
          <w:sz w:val="22"/>
          <w:szCs w:val="22"/>
        </w:rPr>
        <w:t xml:space="preserve">Połączenia rur PE należy wykonać poprzez zgrzewanie doczołowe zgodnie z instrukcją montażu producenta rur. W przypadku występowania niekorzystnych warunków atmosferycznych (wiatr, opady, niska temperatura) dopuszcza się wykonywanie </w:t>
      </w:r>
      <w:proofErr w:type="spellStart"/>
      <w:r w:rsidRPr="00927D20">
        <w:rPr>
          <w:rFonts w:ascii="Book Antiqua" w:eastAsia="CIDFont+F6" w:hAnsi="Book Antiqua" w:cs="CIDFont+F6"/>
          <w:sz w:val="22"/>
          <w:szCs w:val="22"/>
        </w:rPr>
        <w:t>zgrzewów</w:t>
      </w:r>
      <w:proofErr w:type="spellEnd"/>
      <w:r w:rsidRPr="00927D20">
        <w:rPr>
          <w:rFonts w:ascii="Book Antiqua" w:eastAsia="CIDFont+F6" w:hAnsi="Book Antiqua" w:cs="CIDFont+F6"/>
          <w:sz w:val="22"/>
          <w:szCs w:val="22"/>
        </w:rPr>
        <w:t xml:space="preserve"> pod warunkiem zabezpieczenia miejsca pracy np. szczelnym namiotem. Chłodzenie wykonanego złącza powinno się odbywać w sposób naturalny.</w:t>
      </w:r>
    </w:p>
    <w:p w14:paraId="08726E19" w14:textId="77777777" w:rsidR="00EE062A" w:rsidRPr="00927D20" w:rsidRDefault="00EE062A" w:rsidP="00EE062A">
      <w:pPr>
        <w:autoSpaceDE w:val="0"/>
        <w:autoSpaceDN w:val="0"/>
        <w:adjustRightInd w:val="0"/>
        <w:spacing w:line="360" w:lineRule="auto"/>
        <w:ind w:left="708"/>
        <w:jc w:val="both"/>
        <w:rPr>
          <w:rFonts w:ascii="Book Antiqua" w:eastAsia="CIDFont+F6" w:hAnsi="Book Antiqua" w:cs="CIDFont+F6"/>
          <w:sz w:val="22"/>
          <w:szCs w:val="22"/>
        </w:rPr>
      </w:pPr>
    </w:p>
    <w:p w14:paraId="28F66D6E" w14:textId="77777777" w:rsidR="00EE062A" w:rsidRPr="00927D20" w:rsidRDefault="00EE062A" w:rsidP="00F80E6B">
      <w:pPr>
        <w:pStyle w:val="Akapitzlist"/>
        <w:numPr>
          <w:ilvl w:val="0"/>
          <w:numId w:val="60"/>
        </w:numPr>
        <w:autoSpaceDE w:val="0"/>
        <w:autoSpaceDN w:val="0"/>
        <w:adjustRightInd w:val="0"/>
        <w:spacing w:line="360" w:lineRule="auto"/>
        <w:contextualSpacing/>
        <w:jc w:val="both"/>
        <w:rPr>
          <w:rFonts w:ascii="Book Antiqua" w:eastAsia="CIDFont+F6" w:hAnsi="Book Antiqua" w:cs="CIDFont+F6"/>
          <w:sz w:val="22"/>
          <w:szCs w:val="22"/>
          <w:u w:val="single"/>
        </w:rPr>
      </w:pPr>
      <w:r w:rsidRPr="00927D20">
        <w:rPr>
          <w:rFonts w:ascii="Book Antiqua" w:eastAsia="CIDFont+F6" w:hAnsi="Book Antiqua" w:cs="CIDFont+F6"/>
          <w:sz w:val="22"/>
          <w:szCs w:val="22"/>
          <w:u w:val="single"/>
        </w:rPr>
        <w:t xml:space="preserve">Wymagania techniczno-materiałowe: </w:t>
      </w:r>
    </w:p>
    <w:p w14:paraId="10D0DF38" w14:textId="77777777" w:rsidR="00EE062A" w:rsidRPr="00927D20" w:rsidRDefault="00EE062A" w:rsidP="00F80E6B">
      <w:pPr>
        <w:pStyle w:val="Akapitzlist"/>
        <w:numPr>
          <w:ilvl w:val="0"/>
          <w:numId w:val="62"/>
        </w:numPr>
        <w:autoSpaceDE w:val="0"/>
        <w:autoSpaceDN w:val="0"/>
        <w:adjustRightInd w:val="0"/>
        <w:spacing w:line="360" w:lineRule="auto"/>
        <w:contextualSpacing/>
        <w:jc w:val="both"/>
        <w:rPr>
          <w:rFonts w:ascii="Book Antiqua" w:eastAsia="CIDFont+F6" w:hAnsi="Book Antiqua" w:cs="CIDFont+F6"/>
          <w:sz w:val="22"/>
          <w:szCs w:val="22"/>
          <w:u w:val="single"/>
        </w:rPr>
      </w:pPr>
      <w:r w:rsidRPr="00927D20">
        <w:rPr>
          <w:rFonts w:ascii="Book Antiqua" w:eastAsia="CIDFont+F6" w:hAnsi="Book Antiqua" w:cs="CIDFont+F6"/>
          <w:sz w:val="22"/>
          <w:szCs w:val="22"/>
          <w:u w:val="single"/>
        </w:rPr>
        <w:t xml:space="preserve">Zasuwy </w:t>
      </w:r>
    </w:p>
    <w:p w14:paraId="38101B0C" w14:textId="77777777" w:rsidR="00EE062A" w:rsidRPr="00927D20" w:rsidRDefault="00EE062A" w:rsidP="00EE062A">
      <w:pPr>
        <w:pStyle w:val="Akapitzlist"/>
        <w:autoSpaceDE w:val="0"/>
        <w:autoSpaceDN w:val="0"/>
        <w:adjustRightInd w:val="0"/>
        <w:spacing w:line="360" w:lineRule="auto"/>
        <w:ind w:left="1440"/>
        <w:jc w:val="both"/>
        <w:rPr>
          <w:rFonts w:ascii="Book Antiqua" w:eastAsia="CIDFont+F6" w:hAnsi="Book Antiqua" w:cs="CIDFont+F6"/>
          <w:sz w:val="22"/>
          <w:szCs w:val="22"/>
        </w:rPr>
      </w:pPr>
      <w:r w:rsidRPr="00927D20">
        <w:rPr>
          <w:rFonts w:ascii="Book Antiqua" w:eastAsia="CIDFont+F6" w:hAnsi="Book Antiqua" w:cs="CIDFont+F6"/>
          <w:sz w:val="22"/>
          <w:szCs w:val="22"/>
        </w:rPr>
        <w:t xml:space="preserve">Zasuwy kołnierzowe, </w:t>
      </w:r>
      <w:proofErr w:type="spellStart"/>
      <w:r w:rsidRPr="00927D20">
        <w:rPr>
          <w:rFonts w:ascii="Book Antiqua" w:eastAsia="CIDFont+F6" w:hAnsi="Book Antiqua" w:cs="CIDFont+F6"/>
          <w:sz w:val="22"/>
          <w:szCs w:val="22"/>
        </w:rPr>
        <w:t>bezdławikowe</w:t>
      </w:r>
      <w:proofErr w:type="spellEnd"/>
      <w:r w:rsidRPr="00927D20">
        <w:rPr>
          <w:rFonts w:ascii="Book Antiqua" w:eastAsia="CIDFont+F6" w:hAnsi="Book Antiqua" w:cs="CIDFont+F6"/>
          <w:sz w:val="22"/>
          <w:szCs w:val="22"/>
        </w:rPr>
        <w:t xml:space="preserve"> PN16. Zasuwy powinny spełniać ponadto następujące wymagania: gładki przelot korpusu, bez gniazda; miękko uszczelniający klin pokryty elastomerem; korpus i pokrywa z żeliwa min. GGG-40; wrzeciono ze stali nierdzewnej, uszczelnione uszczelkami typu </w:t>
      </w:r>
      <w:r w:rsidRPr="00927D20">
        <w:rPr>
          <w:rFonts w:ascii="Book Antiqua" w:eastAsia="CIDFont+F6" w:hAnsi="Book Antiqua" w:cs="CIDFont+F6"/>
          <w:sz w:val="22"/>
          <w:szCs w:val="22"/>
        </w:rPr>
        <w:br/>
      </w:r>
      <w:r w:rsidRPr="00927D20">
        <w:rPr>
          <w:rFonts w:ascii="Book Antiqua" w:eastAsia="CIDFont+F6" w:hAnsi="Book Antiqua" w:cs="CIDFont+F6"/>
          <w:sz w:val="22"/>
          <w:szCs w:val="22"/>
        </w:rPr>
        <w:lastRenderedPageBreak/>
        <w:t>O-ring (min. 2 szt.); uszczelka zwrotna zabezpieczająca tuleję wrzeciona; zabezpieczenie antykorozyjne (zewnętrzne i wewnętrzne) poprzez pokrycie żywicą epoksydową (warstwa gr. min. 250 mm) lub emaliowanie; dopuszczenia i atesty do stosowania w instalacjach do przesyłania wody pitnej.</w:t>
      </w:r>
    </w:p>
    <w:p w14:paraId="5CEA5B92" w14:textId="77777777" w:rsidR="00EE062A" w:rsidRPr="00927D20" w:rsidRDefault="00EE062A" w:rsidP="00EE062A">
      <w:pPr>
        <w:pStyle w:val="Akapitzlist"/>
        <w:autoSpaceDE w:val="0"/>
        <w:autoSpaceDN w:val="0"/>
        <w:adjustRightInd w:val="0"/>
        <w:spacing w:line="360" w:lineRule="auto"/>
        <w:ind w:left="1440"/>
        <w:jc w:val="both"/>
        <w:rPr>
          <w:rFonts w:ascii="Book Antiqua" w:eastAsia="CIDFont+F6" w:hAnsi="Book Antiqua" w:cs="CIDFont+F6"/>
          <w:sz w:val="22"/>
          <w:szCs w:val="22"/>
        </w:rPr>
      </w:pPr>
      <w:r w:rsidRPr="00927D20">
        <w:rPr>
          <w:rFonts w:ascii="Book Antiqua" w:eastAsia="CIDFont+F6" w:hAnsi="Book Antiqua" w:cs="CIDFont+F6"/>
          <w:sz w:val="22"/>
          <w:szCs w:val="22"/>
        </w:rPr>
        <w:t>Wrzeciona zasuw przedłużać trzpieniami, a ich końcówki wyprowadzić do skrzynek ulicznych na głębokość ok. 20-27cm od powierzchni terenu.</w:t>
      </w:r>
    </w:p>
    <w:p w14:paraId="25C7E36E" w14:textId="77777777" w:rsidR="00EE062A" w:rsidRPr="00927D20" w:rsidRDefault="00EE062A" w:rsidP="00EE062A">
      <w:pPr>
        <w:pStyle w:val="Akapitzlist"/>
        <w:autoSpaceDE w:val="0"/>
        <w:autoSpaceDN w:val="0"/>
        <w:adjustRightInd w:val="0"/>
        <w:spacing w:line="360" w:lineRule="auto"/>
        <w:ind w:left="1440"/>
        <w:jc w:val="both"/>
        <w:rPr>
          <w:rFonts w:ascii="Book Antiqua" w:eastAsia="CIDFont+F6" w:hAnsi="Book Antiqua" w:cs="CIDFont+F6"/>
          <w:sz w:val="22"/>
          <w:szCs w:val="22"/>
        </w:rPr>
      </w:pPr>
      <w:r w:rsidRPr="00927D20">
        <w:rPr>
          <w:rFonts w:ascii="Book Antiqua" w:eastAsia="CIDFont+F6" w:hAnsi="Book Antiqua" w:cs="CIDFont+F6"/>
          <w:sz w:val="22"/>
          <w:szCs w:val="22"/>
        </w:rPr>
        <w:t xml:space="preserve">Skrzynki zasuw zabezpieczyć przed osiadaniem krążkami żelbetowymi </w:t>
      </w:r>
      <w:r w:rsidRPr="00927D20">
        <w:rPr>
          <w:rFonts w:ascii="Book Antiqua" w:eastAsia="CIDFont+F6" w:hAnsi="Book Antiqua" w:cs="CIDFont+F6"/>
          <w:sz w:val="22"/>
          <w:szCs w:val="22"/>
        </w:rPr>
        <w:br/>
        <w:t>o średnicy zewn. 480mm i średnicy wewnętrznej (otworu) 180mm.</w:t>
      </w:r>
    </w:p>
    <w:p w14:paraId="006CC250" w14:textId="77777777" w:rsidR="00EE062A" w:rsidRPr="00927D20" w:rsidRDefault="00EE062A" w:rsidP="00EE062A">
      <w:pPr>
        <w:pStyle w:val="Akapitzlist"/>
        <w:autoSpaceDE w:val="0"/>
        <w:autoSpaceDN w:val="0"/>
        <w:adjustRightInd w:val="0"/>
        <w:spacing w:line="360" w:lineRule="auto"/>
        <w:ind w:left="1440"/>
        <w:jc w:val="both"/>
        <w:rPr>
          <w:rFonts w:ascii="Book Antiqua" w:eastAsia="CIDFont+F6" w:hAnsi="Book Antiqua" w:cs="CIDFont+F6"/>
          <w:sz w:val="22"/>
          <w:szCs w:val="22"/>
        </w:rPr>
      </w:pPr>
    </w:p>
    <w:p w14:paraId="6767383F" w14:textId="77777777" w:rsidR="00EE062A" w:rsidRPr="00927D20" w:rsidRDefault="00EE062A" w:rsidP="00F80E6B">
      <w:pPr>
        <w:pStyle w:val="Akapitzlist"/>
        <w:numPr>
          <w:ilvl w:val="0"/>
          <w:numId w:val="62"/>
        </w:numPr>
        <w:autoSpaceDE w:val="0"/>
        <w:autoSpaceDN w:val="0"/>
        <w:adjustRightInd w:val="0"/>
        <w:spacing w:line="360" w:lineRule="auto"/>
        <w:contextualSpacing/>
        <w:jc w:val="both"/>
        <w:rPr>
          <w:rFonts w:ascii="Book Antiqua" w:eastAsia="CIDFont+F6" w:hAnsi="Book Antiqua" w:cs="CIDFont+F6"/>
          <w:sz w:val="22"/>
          <w:szCs w:val="22"/>
          <w:u w:val="single"/>
        </w:rPr>
      </w:pPr>
      <w:r w:rsidRPr="00927D20">
        <w:rPr>
          <w:rFonts w:ascii="Book Antiqua" w:hAnsi="Book Antiqua" w:cs="CIDFont+F7"/>
          <w:sz w:val="22"/>
          <w:szCs w:val="22"/>
          <w:u w:val="single"/>
        </w:rPr>
        <w:t>Hydrant nadziemny DN80 z dwoma nasadami powinien spełniać następujące wymagania:</w:t>
      </w:r>
      <w:r w:rsidRPr="00927D20">
        <w:rPr>
          <w:rFonts w:ascii="Book Antiqua" w:hAnsi="Book Antiqua" w:cs="CIDFont+F7"/>
          <w:sz w:val="22"/>
          <w:szCs w:val="22"/>
        </w:rPr>
        <w:t xml:space="preserve"> </w:t>
      </w:r>
      <w:r w:rsidRPr="00927D20">
        <w:rPr>
          <w:rFonts w:ascii="Book Antiqua" w:eastAsia="CIDFont+F6" w:hAnsi="Book Antiqua" w:cs="CIDFont+F6"/>
          <w:sz w:val="22"/>
          <w:szCs w:val="22"/>
        </w:rPr>
        <w:t xml:space="preserve">ciśnienie nominalne: min. PN16, połączenie kołnierzowe wykonane zgodnie z PN, korpus górny, korpus dolny – żeliwo sferoidalne min GGG-40 na korpusie oznakowanie hydrantu określające producenta, średnicę DN, ciśnienie nominalne, materiał korpusu w postaci odlewu, kolumna – żeliwo sferoidalne min. GGG-40 lub stal nierdzewna, zabezpieczenie nasad – pokrywa nasady żeliwna lub ze stopu aluminium, wrzeciono (trzpień) – </w:t>
      </w:r>
      <w:r w:rsidRPr="00927D20">
        <w:rPr>
          <w:rFonts w:ascii="Book Antiqua" w:eastAsia="CIDFont+F6" w:hAnsi="Book Antiqua" w:cs="CIDFont+F6"/>
          <w:sz w:val="22"/>
          <w:szCs w:val="22"/>
        </w:rPr>
        <w:br/>
        <w:t xml:space="preserve">stal nierdzewna z gwintem walcowanym, uszczelnienie wrzeciona – podwójne o-ringi, nakrętka wrzeciona – mosiądz o podwyższonej wytrzymałości, odwodnienie – samoczynne z chwilą pełnego odcięcia przepływu </w:t>
      </w:r>
      <w:r w:rsidRPr="00927D20">
        <w:rPr>
          <w:rFonts w:ascii="Book Antiqua" w:eastAsia="CIDFont+F6" w:hAnsi="Book Antiqua" w:cs="CIDFont+F6"/>
          <w:sz w:val="22"/>
          <w:szCs w:val="22"/>
        </w:rPr>
        <w:br/>
        <w:t xml:space="preserve">tj. w położeniach pośrednich i przy całkowitym otwarciu powinno być suche, grzyb (tłok hydrantu) – pokryty całkowicie powłoką elastomerową dopuszczoną do kontaktu z wodą pitną, zabezpieczenie antykorozyjne – zewnętrzne i wewnętrzne pokrycie żywicą epoksydową, grubość warstwy min. 250 </w:t>
      </w:r>
      <w:proofErr w:type="spellStart"/>
      <w:r w:rsidRPr="00927D20">
        <w:rPr>
          <w:rFonts w:ascii="Book Antiqua" w:eastAsia="CIDFont+F6" w:hAnsi="Book Antiqua" w:cs="CIDFont+F6"/>
          <w:sz w:val="22"/>
          <w:szCs w:val="22"/>
        </w:rPr>
        <w:t>μm</w:t>
      </w:r>
      <w:proofErr w:type="spellEnd"/>
      <w:r w:rsidRPr="00927D20">
        <w:rPr>
          <w:rFonts w:ascii="Book Antiqua" w:eastAsia="CIDFont+F6" w:hAnsi="Book Antiqua" w:cs="CIDFont+F6"/>
          <w:sz w:val="22"/>
          <w:szCs w:val="22"/>
        </w:rPr>
        <w:t xml:space="preserve"> lub emaliowane, część zewnętrzna odporna na promienie UV, kolor czerwony, wymagane certyfikaty i atesty – PZH, CE, dopuszczone do stosowania w Polsce.</w:t>
      </w:r>
    </w:p>
    <w:p w14:paraId="7DE5CA23" w14:textId="77777777" w:rsidR="00EE062A" w:rsidRPr="00927D20" w:rsidRDefault="00EE062A" w:rsidP="00EE062A">
      <w:pPr>
        <w:pStyle w:val="Akapitzlist"/>
        <w:autoSpaceDE w:val="0"/>
        <w:autoSpaceDN w:val="0"/>
        <w:adjustRightInd w:val="0"/>
        <w:spacing w:line="360" w:lineRule="auto"/>
        <w:ind w:left="1440"/>
        <w:jc w:val="both"/>
        <w:rPr>
          <w:rFonts w:ascii="Book Antiqua" w:eastAsia="CIDFont+F6" w:hAnsi="Book Antiqua" w:cs="CIDFont+F6"/>
          <w:sz w:val="22"/>
          <w:szCs w:val="22"/>
          <w:u w:val="single"/>
        </w:rPr>
      </w:pPr>
    </w:p>
    <w:p w14:paraId="738892AE" w14:textId="77777777" w:rsidR="00EE062A" w:rsidRPr="00927D20" w:rsidRDefault="00EE062A" w:rsidP="00F80E6B">
      <w:pPr>
        <w:pStyle w:val="Akapitzlist"/>
        <w:numPr>
          <w:ilvl w:val="0"/>
          <w:numId w:val="62"/>
        </w:numPr>
        <w:autoSpaceDE w:val="0"/>
        <w:autoSpaceDN w:val="0"/>
        <w:adjustRightInd w:val="0"/>
        <w:spacing w:line="360" w:lineRule="auto"/>
        <w:contextualSpacing/>
        <w:jc w:val="both"/>
        <w:rPr>
          <w:rFonts w:ascii="Book Antiqua" w:eastAsia="CIDFont+F6" w:hAnsi="Book Antiqua" w:cs="CIDFont+F6"/>
          <w:sz w:val="22"/>
          <w:szCs w:val="22"/>
          <w:u w:val="single"/>
        </w:rPr>
      </w:pPr>
      <w:r w:rsidRPr="00927D20">
        <w:rPr>
          <w:rFonts w:ascii="Book Antiqua" w:hAnsi="Book Antiqua" w:cs="CIDFont+F7"/>
          <w:sz w:val="22"/>
          <w:szCs w:val="22"/>
          <w:u w:val="single"/>
        </w:rPr>
        <w:t>Hydrant podziemny DN80 powinien spełniać następujące wymagania:</w:t>
      </w:r>
      <w:r w:rsidRPr="00927D20">
        <w:rPr>
          <w:rFonts w:ascii="Book Antiqua" w:eastAsia="CIDFont+F6" w:hAnsi="Book Antiqua" w:cs="CIDFont+F6"/>
          <w:sz w:val="22"/>
          <w:szCs w:val="22"/>
          <w:u w:val="single"/>
        </w:rPr>
        <w:t xml:space="preserve"> </w:t>
      </w:r>
      <w:r w:rsidRPr="00927D20">
        <w:rPr>
          <w:rFonts w:ascii="Book Antiqua" w:eastAsia="CIDFont+F6" w:hAnsi="Book Antiqua" w:cs="CIDFont+F6"/>
          <w:sz w:val="22"/>
          <w:szCs w:val="22"/>
        </w:rPr>
        <w:t xml:space="preserve">ciśnienie nominalne: min. PN16, połączenie kołnierzowe wykonane zgodnie z PN, korpus górny, korpus dolny – żeliwo sferoidalne min. GGG-40 na korpusie oznakowanie hydrantu określające producenta, średnicę DN, ciśnienie nominalne, materiał korpusu w postaci odlewu, kolumna – żeliwo sferoidalne min. GGG-40 lub stal nierdzewna, wrzeciono (trzpień) – stal nierdzewna, siedzisko tłoka – mosiądz, odwodnienie – samoczynne z chwilą pełnego odcięcia przepływu tj. w położeniach pośrednich i przy całkowitym otwarciu powinno być suche, grzyb (tłok hydrantu) – pokryty całkowicie powłoką elastomerową dopuszczoną do kontaktu z wodą pitną, </w:t>
      </w:r>
      <w:r w:rsidRPr="00927D20">
        <w:rPr>
          <w:rFonts w:ascii="Book Antiqua" w:eastAsia="CIDFont+F6" w:hAnsi="Book Antiqua" w:cs="CIDFont+F6"/>
          <w:sz w:val="22"/>
          <w:szCs w:val="22"/>
        </w:rPr>
        <w:lastRenderedPageBreak/>
        <w:t xml:space="preserve">zabezpieczenie antykorozyjne – zewnętrzne i wewnętrzne pokrycie żywicą epoksydową, grubość warstwy min. 250 </w:t>
      </w:r>
      <w:proofErr w:type="spellStart"/>
      <w:r w:rsidRPr="00927D20">
        <w:rPr>
          <w:rFonts w:ascii="Book Antiqua" w:eastAsia="CIDFont+F6" w:hAnsi="Book Antiqua" w:cs="CIDFont+F6"/>
          <w:sz w:val="22"/>
          <w:szCs w:val="22"/>
        </w:rPr>
        <w:t>μm</w:t>
      </w:r>
      <w:proofErr w:type="spellEnd"/>
      <w:r w:rsidRPr="00927D20">
        <w:rPr>
          <w:rFonts w:ascii="Book Antiqua" w:eastAsia="CIDFont+F6" w:hAnsi="Book Antiqua" w:cs="CIDFont+F6"/>
          <w:sz w:val="22"/>
          <w:szCs w:val="22"/>
        </w:rPr>
        <w:t xml:space="preserve"> lub emaliowane, odwodnienie następuje z chwilą całkowitego zamknięcia hydrantu, wymagane certyfikaty i atesty – PZH, CE, dopuszczone do stosowania w Polsce.</w:t>
      </w:r>
    </w:p>
    <w:p w14:paraId="597001B0" w14:textId="77777777" w:rsidR="00EE062A" w:rsidRPr="00927D20" w:rsidRDefault="00EE062A" w:rsidP="00EE062A">
      <w:pPr>
        <w:autoSpaceDE w:val="0"/>
        <w:autoSpaceDN w:val="0"/>
        <w:adjustRightInd w:val="0"/>
        <w:spacing w:line="360" w:lineRule="auto"/>
        <w:jc w:val="both"/>
        <w:rPr>
          <w:rFonts w:ascii="Book Antiqua" w:eastAsia="CIDFont+F6" w:hAnsi="Book Antiqua" w:cs="CIDFont+F6"/>
          <w:sz w:val="22"/>
          <w:szCs w:val="22"/>
          <w:u w:val="single"/>
        </w:rPr>
      </w:pPr>
    </w:p>
    <w:p w14:paraId="38FDAD1B" w14:textId="77777777" w:rsidR="00EE062A" w:rsidRPr="00927D20" w:rsidRDefault="00EE062A" w:rsidP="00F80E6B">
      <w:pPr>
        <w:pStyle w:val="Akapitzlist"/>
        <w:numPr>
          <w:ilvl w:val="0"/>
          <w:numId w:val="62"/>
        </w:numPr>
        <w:autoSpaceDE w:val="0"/>
        <w:autoSpaceDN w:val="0"/>
        <w:adjustRightInd w:val="0"/>
        <w:spacing w:line="360" w:lineRule="auto"/>
        <w:contextualSpacing/>
        <w:jc w:val="both"/>
        <w:rPr>
          <w:rFonts w:ascii="Book Antiqua" w:eastAsia="CIDFont+F6" w:hAnsi="Book Antiqua" w:cs="CIDFont+F6"/>
          <w:sz w:val="22"/>
          <w:szCs w:val="22"/>
          <w:u w:val="single"/>
        </w:rPr>
      </w:pPr>
      <w:r w:rsidRPr="00927D20">
        <w:rPr>
          <w:rFonts w:ascii="Book Antiqua" w:hAnsi="Book Antiqua" w:cs="CIDFont+F7"/>
          <w:sz w:val="22"/>
          <w:szCs w:val="22"/>
          <w:u w:val="single"/>
        </w:rPr>
        <w:t xml:space="preserve">Skrzynki do zasuw </w:t>
      </w:r>
      <w:r w:rsidRPr="00927D20">
        <w:rPr>
          <w:rFonts w:ascii="Book Antiqua" w:hAnsi="Book Antiqua" w:cs="CIDFont+F7"/>
          <w:sz w:val="22"/>
          <w:szCs w:val="22"/>
        </w:rPr>
        <w:t>–</w:t>
      </w:r>
      <w:r w:rsidRPr="00927D20">
        <w:rPr>
          <w:rFonts w:ascii="Book Antiqua" w:eastAsia="CIDFont+F6" w:hAnsi="Book Antiqua" w:cs="CIDFont+F6"/>
          <w:sz w:val="22"/>
          <w:szCs w:val="22"/>
        </w:rPr>
        <w:t xml:space="preserve"> korpus żeliwny, pokrywa z żeliwa szarego GG-20.</w:t>
      </w:r>
    </w:p>
    <w:p w14:paraId="76E6BB6C" w14:textId="77777777" w:rsidR="00EE062A" w:rsidRPr="00927D20" w:rsidRDefault="00EE062A" w:rsidP="00EE062A">
      <w:pPr>
        <w:autoSpaceDE w:val="0"/>
        <w:autoSpaceDN w:val="0"/>
        <w:adjustRightInd w:val="0"/>
        <w:spacing w:line="360" w:lineRule="auto"/>
        <w:jc w:val="both"/>
        <w:rPr>
          <w:rFonts w:ascii="Book Antiqua" w:eastAsia="CIDFont+F6" w:hAnsi="Book Antiqua" w:cs="CIDFont+F6"/>
          <w:sz w:val="22"/>
          <w:szCs w:val="22"/>
          <w:u w:val="single"/>
        </w:rPr>
      </w:pPr>
    </w:p>
    <w:p w14:paraId="0CB11D8A" w14:textId="77777777" w:rsidR="00EE062A" w:rsidRPr="00927D20" w:rsidRDefault="00EE062A" w:rsidP="00F80E6B">
      <w:pPr>
        <w:pStyle w:val="Akapitzlist"/>
        <w:numPr>
          <w:ilvl w:val="0"/>
          <w:numId w:val="62"/>
        </w:numPr>
        <w:autoSpaceDE w:val="0"/>
        <w:autoSpaceDN w:val="0"/>
        <w:adjustRightInd w:val="0"/>
        <w:spacing w:line="360" w:lineRule="auto"/>
        <w:contextualSpacing/>
        <w:jc w:val="both"/>
        <w:rPr>
          <w:rFonts w:ascii="Book Antiqua" w:eastAsia="CIDFont+F6" w:hAnsi="Book Antiqua" w:cs="CIDFont+F6"/>
          <w:sz w:val="22"/>
          <w:szCs w:val="22"/>
        </w:rPr>
      </w:pPr>
      <w:r w:rsidRPr="00927D20">
        <w:rPr>
          <w:rFonts w:ascii="Book Antiqua" w:hAnsi="Book Antiqua" w:cs="CIDFont+F7"/>
          <w:sz w:val="22"/>
          <w:szCs w:val="22"/>
          <w:u w:val="single"/>
        </w:rPr>
        <w:t xml:space="preserve">Obudowy teleskopowe do zasuw </w:t>
      </w:r>
      <w:r w:rsidRPr="00927D20">
        <w:rPr>
          <w:rFonts w:ascii="Book Antiqua" w:hAnsi="Book Antiqua" w:cs="CIDFont+F7"/>
          <w:sz w:val="22"/>
          <w:szCs w:val="22"/>
        </w:rPr>
        <w:t>–</w:t>
      </w:r>
      <w:r w:rsidRPr="00927D20">
        <w:rPr>
          <w:rFonts w:ascii="Book Antiqua" w:eastAsia="CIDFont+F6" w:hAnsi="Book Antiqua" w:cs="CIDFont+F6"/>
          <w:sz w:val="22"/>
          <w:szCs w:val="22"/>
        </w:rPr>
        <w:t xml:space="preserve"> wrzeciono – stal ocynkowana, rura osłonowa – HDPE.</w:t>
      </w:r>
    </w:p>
    <w:p w14:paraId="01C701FE" w14:textId="77777777" w:rsidR="00EE062A" w:rsidRPr="00927D20" w:rsidRDefault="00EE062A" w:rsidP="00EE062A">
      <w:pPr>
        <w:pStyle w:val="Akapitzlist"/>
        <w:spacing w:line="360" w:lineRule="auto"/>
        <w:rPr>
          <w:rFonts w:ascii="Book Antiqua" w:hAnsi="Book Antiqua" w:cs="CIDFont+F7"/>
          <w:sz w:val="22"/>
          <w:szCs w:val="22"/>
          <w:u w:val="single"/>
        </w:rPr>
      </w:pPr>
    </w:p>
    <w:p w14:paraId="4AA40BFE" w14:textId="77777777" w:rsidR="00EE062A" w:rsidRPr="00927D20" w:rsidRDefault="00EE062A" w:rsidP="00F80E6B">
      <w:pPr>
        <w:pStyle w:val="Akapitzlist"/>
        <w:numPr>
          <w:ilvl w:val="0"/>
          <w:numId w:val="62"/>
        </w:numPr>
        <w:autoSpaceDE w:val="0"/>
        <w:autoSpaceDN w:val="0"/>
        <w:adjustRightInd w:val="0"/>
        <w:spacing w:line="360" w:lineRule="auto"/>
        <w:contextualSpacing/>
        <w:jc w:val="both"/>
        <w:rPr>
          <w:rFonts w:ascii="Book Antiqua" w:eastAsia="CIDFont+F6" w:hAnsi="Book Antiqua" w:cs="CIDFont+F6"/>
          <w:sz w:val="22"/>
          <w:szCs w:val="22"/>
        </w:rPr>
      </w:pPr>
      <w:r w:rsidRPr="00927D20">
        <w:rPr>
          <w:rFonts w:ascii="Book Antiqua" w:hAnsi="Book Antiqua" w:cs="CIDFont+F7"/>
          <w:sz w:val="22"/>
          <w:szCs w:val="22"/>
          <w:u w:val="single"/>
        </w:rPr>
        <w:t xml:space="preserve">Kształtki wodociągowe kołnierzowe </w:t>
      </w:r>
      <w:r w:rsidRPr="00927D20">
        <w:rPr>
          <w:rFonts w:ascii="Book Antiqua" w:hAnsi="Book Antiqua" w:cs="CIDFont+F7"/>
          <w:sz w:val="22"/>
          <w:szCs w:val="22"/>
        </w:rPr>
        <w:t>-</w:t>
      </w:r>
      <w:r w:rsidRPr="00927D20">
        <w:rPr>
          <w:rFonts w:ascii="Book Antiqua" w:eastAsia="CIDFont+F6" w:hAnsi="Book Antiqua" w:cs="CIDFont+F6"/>
          <w:sz w:val="22"/>
          <w:szCs w:val="22"/>
        </w:rPr>
        <w:t xml:space="preserve"> materiał – żeliwo sferoidalne, kolor – niebieski, zabezpieczenie antykorozyjne – farbą epoksydową 4 o grubości powłoki min 250μm i odporności na przebicie 3kV.</w:t>
      </w:r>
    </w:p>
    <w:p w14:paraId="126CFB40" w14:textId="77777777" w:rsidR="00EE062A" w:rsidRPr="00927D20" w:rsidRDefault="00EE062A" w:rsidP="00EE062A">
      <w:pPr>
        <w:pStyle w:val="Akapitzlist"/>
        <w:spacing w:line="360" w:lineRule="auto"/>
        <w:rPr>
          <w:rFonts w:ascii="Book Antiqua" w:eastAsia="CIDFont+F6" w:hAnsi="Book Antiqua" w:cs="CIDFont+F6"/>
          <w:sz w:val="22"/>
          <w:szCs w:val="22"/>
        </w:rPr>
      </w:pPr>
    </w:p>
    <w:p w14:paraId="79EF86E9" w14:textId="77777777" w:rsidR="00EE062A" w:rsidRPr="00927D20" w:rsidRDefault="00EE062A" w:rsidP="00F80E6B">
      <w:pPr>
        <w:pStyle w:val="Akapitzlist"/>
        <w:numPr>
          <w:ilvl w:val="0"/>
          <w:numId w:val="61"/>
        </w:numPr>
        <w:autoSpaceDE w:val="0"/>
        <w:autoSpaceDN w:val="0"/>
        <w:adjustRightInd w:val="0"/>
        <w:spacing w:line="360" w:lineRule="auto"/>
        <w:contextualSpacing/>
        <w:jc w:val="both"/>
        <w:rPr>
          <w:rFonts w:ascii="Book Antiqua" w:eastAsia="CIDFont+F6" w:hAnsi="Book Antiqua" w:cs="CIDFont+F6"/>
          <w:b/>
          <w:bCs/>
          <w:sz w:val="22"/>
          <w:szCs w:val="22"/>
        </w:rPr>
      </w:pPr>
      <w:r w:rsidRPr="00927D20">
        <w:rPr>
          <w:rFonts w:ascii="Book Antiqua" w:eastAsia="CIDFont+F6" w:hAnsi="Book Antiqua" w:cs="CIDFont+F6"/>
          <w:b/>
          <w:bCs/>
          <w:sz w:val="22"/>
          <w:szCs w:val="22"/>
        </w:rPr>
        <w:t xml:space="preserve">Wymagania i wytyczne odnośnie wykonania robót: </w:t>
      </w:r>
    </w:p>
    <w:p w14:paraId="75178F7A" w14:textId="77777777" w:rsidR="00EE062A" w:rsidRPr="00927D20" w:rsidRDefault="00EE062A" w:rsidP="00EE062A">
      <w:pPr>
        <w:pStyle w:val="Tekstpodstawowy"/>
        <w:spacing w:after="0" w:line="360" w:lineRule="auto"/>
        <w:ind w:left="720"/>
        <w:jc w:val="both"/>
        <w:rPr>
          <w:rFonts w:ascii="Book Antiqua" w:hAnsi="Book Antiqua"/>
          <w:sz w:val="22"/>
          <w:szCs w:val="22"/>
          <w:lang w:val="pl-PL"/>
        </w:rPr>
      </w:pPr>
    </w:p>
    <w:p w14:paraId="23E83ED2" w14:textId="77777777" w:rsidR="00EE062A" w:rsidRPr="00927D20" w:rsidRDefault="00EE062A" w:rsidP="00EE062A">
      <w:pPr>
        <w:pStyle w:val="Tekstpodstawowy"/>
        <w:spacing w:after="0" w:line="360" w:lineRule="auto"/>
        <w:ind w:left="720"/>
        <w:jc w:val="both"/>
        <w:rPr>
          <w:rFonts w:ascii="Book Antiqua" w:hAnsi="Book Antiqua"/>
          <w:sz w:val="22"/>
          <w:szCs w:val="22"/>
          <w:u w:val="single"/>
          <w:lang w:val="pl-PL"/>
        </w:rPr>
      </w:pPr>
      <w:r w:rsidRPr="00927D20">
        <w:rPr>
          <w:rFonts w:ascii="Book Antiqua" w:hAnsi="Book Antiqua"/>
          <w:sz w:val="22"/>
          <w:szCs w:val="22"/>
          <w:u w:val="single"/>
          <w:lang w:val="pl-PL"/>
        </w:rPr>
        <w:t xml:space="preserve">Przed przystąpieniem do robót należy: </w:t>
      </w:r>
    </w:p>
    <w:p w14:paraId="1FBECFBD" w14:textId="77777777" w:rsidR="00EE062A" w:rsidRPr="00927D20" w:rsidRDefault="00EE062A" w:rsidP="00F80E6B">
      <w:pPr>
        <w:pStyle w:val="Tekstpodstawowy"/>
        <w:widowControl/>
        <w:numPr>
          <w:ilvl w:val="0"/>
          <w:numId w:val="63"/>
        </w:numPr>
        <w:spacing w:after="0" w:line="360" w:lineRule="auto"/>
        <w:jc w:val="both"/>
        <w:rPr>
          <w:rFonts w:ascii="Book Antiqua" w:hAnsi="Book Antiqua"/>
          <w:sz w:val="22"/>
          <w:szCs w:val="22"/>
        </w:rPr>
      </w:pPr>
      <w:r w:rsidRPr="00927D20">
        <w:rPr>
          <w:rFonts w:ascii="Book Antiqua" w:hAnsi="Book Antiqua"/>
          <w:sz w:val="22"/>
          <w:szCs w:val="22"/>
        </w:rPr>
        <w:t>wystąpi</w:t>
      </w:r>
      <w:r w:rsidRPr="00927D20">
        <w:rPr>
          <w:rFonts w:ascii="Book Antiqua" w:hAnsi="Book Antiqua"/>
          <w:sz w:val="22"/>
          <w:szCs w:val="22"/>
          <w:lang w:val="pl-PL"/>
        </w:rPr>
        <w:t>ć</w:t>
      </w:r>
      <w:r w:rsidRPr="00927D20">
        <w:rPr>
          <w:rFonts w:ascii="Book Antiqua" w:hAnsi="Book Antiqua"/>
          <w:sz w:val="22"/>
          <w:szCs w:val="22"/>
        </w:rPr>
        <w:t xml:space="preserve"> z wnioskami do zarządc</w:t>
      </w:r>
      <w:r w:rsidRPr="00927D20">
        <w:rPr>
          <w:rFonts w:ascii="Book Antiqua" w:hAnsi="Book Antiqua"/>
          <w:sz w:val="22"/>
          <w:szCs w:val="22"/>
          <w:lang w:val="pl-PL"/>
        </w:rPr>
        <w:t>y</w:t>
      </w:r>
      <w:r w:rsidRPr="00927D20">
        <w:rPr>
          <w:rFonts w:ascii="Book Antiqua" w:hAnsi="Book Antiqua"/>
          <w:sz w:val="22"/>
          <w:szCs w:val="22"/>
        </w:rPr>
        <w:t xml:space="preserve"> dr</w:t>
      </w:r>
      <w:r w:rsidRPr="00927D20">
        <w:rPr>
          <w:rFonts w:ascii="Book Antiqua" w:hAnsi="Book Antiqua"/>
          <w:sz w:val="22"/>
          <w:szCs w:val="22"/>
          <w:lang w:val="pl-PL"/>
        </w:rPr>
        <w:t>ogi</w:t>
      </w:r>
      <w:r w:rsidRPr="00927D20">
        <w:rPr>
          <w:rFonts w:ascii="Book Antiqua" w:hAnsi="Book Antiqua"/>
          <w:sz w:val="22"/>
          <w:szCs w:val="22"/>
        </w:rPr>
        <w:t xml:space="preserve"> o wydanie zezwolenia na zajęcie pasa dr</w:t>
      </w:r>
      <w:r w:rsidRPr="00927D20">
        <w:rPr>
          <w:rFonts w:ascii="Book Antiqua" w:hAnsi="Book Antiqua"/>
          <w:sz w:val="22"/>
          <w:szCs w:val="22"/>
          <w:lang w:val="pl-PL"/>
        </w:rPr>
        <w:t>ogi</w:t>
      </w:r>
      <w:r w:rsidRPr="00927D20">
        <w:rPr>
          <w:rFonts w:ascii="Book Antiqua" w:hAnsi="Book Antiqua"/>
          <w:sz w:val="22"/>
          <w:szCs w:val="22"/>
        </w:rPr>
        <w:t xml:space="preserve"> publiczn</w:t>
      </w:r>
      <w:r w:rsidRPr="00927D20">
        <w:rPr>
          <w:rFonts w:ascii="Book Antiqua" w:hAnsi="Book Antiqua"/>
          <w:sz w:val="22"/>
          <w:szCs w:val="22"/>
          <w:lang w:val="pl-PL"/>
        </w:rPr>
        <w:t>ej</w:t>
      </w:r>
      <w:r w:rsidRPr="00927D20">
        <w:rPr>
          <w:rFonts w:ascii="Book Antiqua" w:hAnsi="Book Antiqua"/>
          <w:sz w:val="22"/>
          <w:szCs w:val="22"/>
        </w:rPr>
        <w:t xml:space="preserve"> oraz ponoszenie opłat z tego tytułu,</w:t>
      </w:r>
    </w:p>
    <w:p w14:paraId="76344A24" w14:textId="77777777" w:rsidR="00EE062A" w:rsidRPr="00927D20" w:rsidRDefault="00EE062A" w:rsidP="00F80E6B">
      <w:pPr>
        <w:pStyle w:val="Tekstpodstawowy"/>
        <w:widowControl/>
        <w:numPr>
          <w:ilvl w:val="0"/>
          <w:numId w:val="63"/>
        </w:numPr>
        <w:spacing w:after="0" w:line="360" w:lineRule="auto"/>
        <w:jc w:val="both"/>
        <w:rPr>
          <w:rFonts w:ascii="Book Antiqua" w:hAnsi="Book Antiqua"/>
          <w:sz w:val="22"/>
          <w:szCs w:val="22"/>
        </w:rPr>
      </w:pPr>
      <w:r w:rsidRPr="00927D20">
        <w:rPr>
          <w:rFonts w:ascii="Book Antiqua" w:hAnsi="Book Antiqua"/>
          <w:sz w:val="22"/>
          <w:szCs w:val="22"/>
          <w:lang w:val="pl-PL"/>
        </w:rPr>
        <w:t>wystąpić z wnioskiem o umieszczenie urządzenia w pasie drogowym DK nr 94</w:t>
      </w:r>
    </w:p>
    <w:p w14:paraId="4F0D4807" w14:textId="77777777" w:rsidR="00EE062A" w:rsidRPr="00927D20" w:rsidRDefault="00EE062A" w:rsidP="00F80E6B">
      <w:pPr>
        <w:pStyle w:val="Tekstpodstawowy"/>
        <w:widowControl/>
        <w:numPr>
          <w:ilvl w:val="0"/>
          <w:numId w:val="63"/>
        </w:numPr>
        <w:spacing w:after="0" w:line="360" w:lineRule="auto"/>
        <w:jc w:val="both"/>
        <w:rPr>
          <w:rFonts w:ascii="Book Antiqua" w:hAnsi="Book Antiqua"/>
          <w:sz w:val="22"/>
          <w:szCs w:val="22"/>
        </w:rPr>
      </w:pPr>
      <w:r w:rsidRPr="00927D20">
        <w:rPr>
          <w:rFonts w:ascii="Book Antiqua" w:hAnsi="Book Antiqua"/>
          <w:sz w:val="22"/>
          <w:szCs w:val="22"/>
          <w:lang w:val="pl-PL"/>
        </w:rPr>
        <w:t xml:space="preserve">dokonać </w:t>
      </w:r>
      <w:r w:rsidRPr="00927D20">
        <w:rPr>
          <w:rFonts w:ascii="Book Antiqua" w:hAnsi="Book Antiqua"/>
          <w:iCs/>
          <w:sz w:val="22"/>
          <w:szCs w:val="22"/>
          <w:lang w:val="pl-PL"/>
        </w:rPr>
        <w:t xml:space="preserve">zgłoszenia rozpoczęcia robót do Powiatowego Inspektora Nadzoru Budowlanego powiatu gliwickiego oraz Wojewódzkiego Inspektora Nadzoru Budowlanego w Katowicach, </w:t>
      </w:r>
    </w:p>
    <w:p w14:paraId="4B91259C" w14:textId="77777777" w:rsidR="00EE062A" w:rsidRPr="00927D20" w:rsidRDefault="00EE062A" w:rsidP="00EE062A">
      <w:pPr>
        <w:autoSpaceDE w:val="0"/>
        <w:autoSpaceDN w:val="0"/>
        <w:adjustRightInd w:val="0"/>
        <w:spacing w:line="360" w:lineRule="auto"/>
        <w:ind w:firstLine="708"/>
        <w:rPr>
          <w:rFonts w:ascii="Book Antiqua" w:eastAsia="CIDFont+F6" w:hAnsi="Book Antiqua" w:cs="CIDFont+F6"/>
          <w:sz w:val="22"/>
          <w:szCs w:val="22"/>
          <w:u w:val="single"/>
        </w:rPr>
      </w:pPr>
      <w:r w:rsidRPr="00927D20">
        <w:rPr>
          <w:rFonts w:ascii="Book Antiqua" w:eastAsia="CIDFont+F6" w:hAnsi="Book Antiqua" w:cs="CIDFont+F6"/>
          <w:sz w:val="22"/>
          <w:szCs w:val="22"/>
          <w:u w:val="single"/>
        </w:rPr>
        <w:t>Technologia wykonania robót inżynieryjnych:</w:t>
      </w:r>
    </w:p>
    <w:p w14:paraId="1A5CAF2F" w14:textId="77777777" w:rsidR="00EE062A" w:rsidRPr="00927D20" w:rsidRDefault="00EE062A" w:rsidP="00F80E6B">
      <w:pPr>
        <w:pStyle w:val="Akapitzlist"/>
        <w:numPr>
          <w:ilvl w:val="0"/>
          <w:numId w:val="63"/>
        </w:numPr>
        <w:autoSpaceDE w:val="0"/>
        <w:autoSpaceDN w:val="0"/>
        <w:adjustRightInd w:val="0"/>
        <w:spacing w:line="360" w:lineRule="auto"/>
        <w:contextualSpacing/>
        <w:jc w:val="both"/>
        <w:rPr>
          <w:rFonts w:ascii="Book Antiqua" w:eastAsia="CIDFont+F6" w:hAnsi="Book Antiqua" w:cs="CIDFont+F6"/>
          <w:sz w:val="22"/>
          <w:szCs w:val="22"/>
        </w:rPr>
      </w:pPr>
      <w:r w:rsidRPr="00927D20">
        <w:rPr>
          <w:rFonts w:ascii="Book Antiqua" w:eastAsia="CIDFont+F6" w:hAnsi="Book Antiqua" w:cs="CIDFont+F6"/>
          <w:sz w:val="22"/>
          <w:szCs w:val="22"/>
        </w:rPr>
        <w:t xml:space="preserve">metoda </w:t>
      </w:r>
      <w:proofErr w:type="spellStart"/>
      <w:r w:rsidRPr="00927D20">
        <w:rPr>
          <w:rFonts w:ascii="Book Antiqua" w:eastAsia="CIDFont+F6" w:hAnsi="Book Antiqua" w:cs="CIDFont+F6"/>
          <w:sz w:val="22"/>
          <w:szCs w:val="22"/>
        </w:rPr>
        <w:t>bezwykopowa</w:t>
      </w:r>
      <w:proofErr w:type="spellEnd"/>
      <w:r w:rsidRPr="00927D20">
        <w:rPr>
          <w:rFonts w:ascii="Book Antiqua" w:eastAsia="CIDFont+F6" w:hAnsi="Book Antiqua" w:cs="CIDFont+F6"/>
          <w:sz w:val="22"/>
          <w:szCs w:val="22"/>
        </w:rPr>
        <w:t xml:space="preserve"> w pasie drogowym drogi krajowej DK 94 (wykorzystanie starych rur jako elementów pilotażowych prowadzenia sieci metodą przewiertu sterowanego),</w:t>
      </w:r>
    </w:p>
    <w:p w14:paraId="70B96BEC" w14:textId="77777777" w:rsidR="00EE062A" w:rsidRPr="00927D20" w:rsidRDefault="00EE062A" w:rsidP="00F80E6B">
      <w:pPr>
        <w:pStyle w:val="Akapitzlist"/>
        <w:numPr>
          <w:ilvl w:val="0"/>
          <w:numId w:val="63"/>
        </w:numPr>
        <w:autoSpaceDE w:val="0"/>
        <w:autoSpaceDN w:val="0"/>
        <w:adjustRightInd w:val="0"/>
        <w:spacing w:line="360" w:lineRule="auto"/>
        <w:contextualSpacing/>
        <w:jc w:val="both"/>
        <w:rPr>
          <w:rFonts w:ascii="Book Antiqua" w:eastAsia="CIDFont+F6" w:hAnsi="Book Antiqua" w:cs="CIDFont+F6"/>
          <w:sz w:val="22"/>
          <w:szCs w:val="22"/>
        </w:rPr>
      </w:pPr>
      <w:r w:rsidRPr="00927D20">
        <w:rPr>
          <w:rFonts w:ascii="Book Antiqua" w:eastAsia="CIDFont+F6" w:hAnsi="Book Antiqua" w:cs="CIDFont+F6"/>
          <w:sz w:val="22"/>
          <w:szCs w:val="22"/>
        </w:rPr>
        <w:t xml:space="preserve">metoda wykopowa mechaniczna w miejscach odcinków liniowych sieci AC (metoda tradycyjna), ręcznie w strefie istniejących urządzeń podziemnych – </w:t>
      </w:r>
      <w:r w:rsidRPr="00927D20">
        <w:rPr>
          <w:rFonts w:ascii="Book Antiqua" w:eastAsia="CIDFont+F6" w:hAnsi="Book Antiqua" w:cs="CIDFont+F6"/>
          <w:sz w:val="22"/>
          <w:szCs w:val="22"/>
        </w:rPr>
        <w:br/>
        <w:t>w miejscach przepięcia istniejących przyłączy, wymiany armatury oraz trójników, a przy zbliżeniach z istniejącym uzbrojeniem terenu.</w:t>
      </w:r>
    </w:p>
    <w:p w14:paraId="146E3260" w14:textId="77777777" w:rsidR="00EE062A" w:rsidRPr="00927D20" w:rsidRDefault="00EE062A" w:rsidP="00EE062A">
      <w:pPr>
        <w:pStyle w:val="Akapitzlist"/>
        <w:autoSpaceDE w:val="0"/>
        <w:autoSpaceDN w:val="0"/>
        <w:adjustRightInd w:val="0"/>
        <w:spacing w:line="360" w:lineRule="auto"/>
        <w:ind w:left="1440"/>
        <w:jc w:val="both"/>
        <w:rPr>
          <w:rFonts w:ascii="Book Antiqua" w:eastAsia="CIDFont+F6" w:hAnsi="Book Antiqua" w:cs="CIDFont+F6"/>
          <w:sz w:val="22"/>
          <w:szCs w:val="22"/>
        </w:rPr>
      </w:pPr>
      <w:r w:rsidRPr="00927D20">
        <w:rPr>
          <w:rFonts w:ascii="Book Antiqua" w:eastAsia="CIDFont+F6" w:hAnsi="Book Antiqua" w:cs="CIDFont+F6"/>
          <w:sz w:val="22"/>
          <w:szCs w:val="22"/>
        </w:rPr>
        <w:t>Wykopy wykonywane w granicach działki nr 835/78 należy prowadzić ręcznie ze szczególnym zwróceniem uwagi na istniejącą roślinność znajdującą się wzdłuż granicy działki.</w:t>
      </w:r>
    </w:p>
    <w:p w14:paraId="628F473E" w14:textId="77777777" w:rsidR="00EE062A" w:rsidRPr="00927D20" w:rsidRDefault="00EE062A" w:rsidP="00EE062A">
      <w:pPr>
        <w:pStyle w:val="Tekstpodstawowy"/>
        <w:spacing w:after="0" w:line="360" w:lineRule="auto"/>
        <w:jc w:val="both"/>
        <w:rPr>
          <w:rFonts w:ascii="Book Antiqua" w:hAnsi="Book Antiqua"/>
          <w:sz w:val="22"/>
          <w:szCs w:val="22"/>
          <w:lang w:val="pl-PL"/>
        </w:rPr>
      </w:pPr>
      <w:r w:rsidRPr="00927D20">
        <w:rPr>
          <w:rFonts w:ascii="Book Antiqua" w:hAnsi="Book Antiqua"/>
          <w:sz w:val="22"/>
          <w:szCs w:val="22"/>
          <w:lang w:val="pl-PL"/>
        </w:rPr>
        <w:t xml:space="preserve"> </w:t>
      </w:r>
      <w:r w:rsidRPr="00927D20">
        <w:rPr>
          <w:rFonts w:ascii="Book Antiqua" w:hAnsi="Book Antiqua"/>
          <w:sz w:val="22"/>
          <w:szCs w:val="22"/>
          <w:lang w:val="pl-PL"/>
        </w:rPr>
        <w:tab/>
      </w:r>
    </w:p>
    <w:p w14:paraId="2DAD0278" w14:textId="77777777" w:rsidR="00EE062A" w:rsidRPr="00927D20" w:rsidRDefault="00EE062A" w:rsidP="00EE062A">
      <w:pPr>
        <w:pStyle w:val="Tekstpodstawowy"/>
        <w:spacing w:after="0" w:line="360" w:lineRule="auto"/>
        <w:ind w:firstLine="708"/>
        <w:jc w:val="both"/>
        <w:rPr>
          <w:rFonts w:ascii="Book Antiqua" w:hAnsi="Book Antiqua"/>
          <w:sz w:val="22"/>
          <w:szCs w:val="22"/>
          <w:u w:val="single"/>
          <w:lang w:val="pl-PL"/>
        </w:rPr>
      </w:pPr>
      <w:r w:rsidRPr="00927D20">
        <w:rPr>
          <w:rFonts w:ascii="Book Antiqua" w:hAnsi="Book Antiqua"/>
          <w:sz w:val="22"/>
          <w:szCs w:val="22"/>
          <w:u w:val="single"/>
          <w:lang w:val="pl-PL"/>
        </w:rPr>
        <w:lastRenderedPageBreak/>
        <w:t xml:space="preserve">Po zakończeniu robót należy: </w:t>
      </w:r>
    </w:p>
    <w:p w14:paraId="6144937A" w14:textId="77777777" w:rsidR="00EE062A" w:rsidRPr="00927D20" w:rsidRDefault="00EE062A" w:rsidP="00F80E6B">
      <w:pPr>
        <w:pStyle w:val="Tekstpodstawowy"/>
        <w:widowControl/>
        <w:numPr>
          <w:ilvl w:val="0"/>
          <w:numId w:val="64"/>
        </w:numPr>
        <w:spacing w:after="0" w:line="360" w:lineRule="auto"/>
        <w:jc w:val="both"/>
        <w:rPr>
          <w:rFonts w:ascii="Book Antiqua" w:hAnsi="Book Antiqua"/>
          <w:sz w:val="22"/>
          <w:szCs w:val="22"/>
        </w:rPr>
      </w:pPr>
      <w:r w:rsidRPr="00927D20">
        <w:rPr>
          <w:rFonts w:ascii="Book Antiqua" w:hAnsi="Book Antiqua"/>
          <w:sz w:val="22"/>
          <w:szCs w:val="22"/>
          <w:lang w:val="pl-PL"/>
        </w:rPr>
        <w:t xml:space="preserve">dokonać </w:t>
      </w:r>
      <w:r w:rsidRPr="00927D20">
        <w:rPr>
          <w:rFonts w:ascii="Book Antiqua" w:hAnsi="Book Antiqua"/>
          <w:iCs/>
          <w:sz w:val="22"/>
          <w:szCs w:val="22"/>
          <w:lang w:val="pl-PL"/>
        </w:rPr>
        <w:t xml:space="preserve">zgłoszenia zakończenia robót do Powiatowego Inspektora Nadzoru Budowlanego powiatu gliwickiego oraz Wojewódzkiego Inspektora Nadzoru Budowlanego w Katowicach, </w:t>
      </w:r>
    </w:p>
    <w:p w14:paraId="1EDAA004" w14:textId="77777777" w:rsidR="00EE062A" w:rsidRPr="00927D20" w:rsidRDefault="00EE062A" w:rsidP="00F80E6B">
      <w:pPr>
        <w:pStyle w:val="Tekstpodstawowy"/>
        <w:widowControl/>
        <w:numPr>
          <w:ilvl w:val="0"/>
          <w:numId w:val="64"/>
        </w:numPr>
        <w:spacing w:after="0" w:line="360" w:lineRule="auto"/>
        <w:jc w:val="both"/>
        <w:rPr>
          <w:rFonts w:ascii="Book Antiqua" w:hAnsi="Book Antiqua"/>
          <w:sz w:val="22"/>
          <w:szCs w:val="22"/>
        </w:rPr>
      </w:pPr>
      <w:r w:rsidRPr="00927D20">
        <w:rPr>
          <w:rFonts w:ascii="Book Antiqua" w:hAnsi="Book Antiqua"/>
          <w:sz w:val="22"/>
          <w:szCs w:val="22"/>
          <w:lang w:val="pl-PL"/>
        </w:rPr>
        <w:t xml:space="preserve">zgłosić zakończenie wykonania prac geodezyjnych i kartograficznych do Starostwa Powiatowego w Gliwicach, </w:t>
      </w:r>
    </w:p>
    <w:p w14:paraId="4439741F" w14:textId="77777777" w:rsidR="00EE062A" w:rsidRPr="00927D20" w:rsidRDefault="00EE062A" w:rsidP="00EE062A">
      <w:pPr>
        <w:spacing w:line="360" w:lineRule="auto"/>
        <w:jc w:val="both"/>
        <w:rPr>
          <w:rFonts w:ascii="Book Antiqua" w:hAnsi="Book Antiqua"/>
          <w:sz w:val="22"/>
          <w:szCs w:val="22"/>
        </w:rPr>
      </w:pPr>
    </w:p>
    <w:p w14:paraId="6B28ABB7" w14:textId="77777777" w:rsidR="00EE062A" w:rsidRPr="00927D20" w:rsidRDefault="00EE062A" w:rsidP="00F80E6B">
      <w:pPr>
        <w:pStyle w:val="Akapitzlist"/>
        <w:numPr>
          <w:ilvl w:val="0"/>
          <w:numId w:val="61"/>
        </w:numPr>
        <w:spacing w:line="360" w:lineRule="auto"/>
        <w:contextualSpacing/>
        <w:jc w:val="both"/>
        <w:rPr>
          <w:rFonts w:ascii="Book Antiqua" w:hAnsi="Book Antiqua"/>
          <w:b/>
          <w:bCs/>
          <w:sz w:val="22"/>
          <w:szCs w:val="22"/>
        </w:rPr>
      </w:pPr>
      <w:r w:rsidRPr="00927D20">
        <w:rPr>
          <w:rFonts w:ascii="Book Antiqua" w:hAnsi="Book Antiqua"/>
          <w:b/>
          <w:bCs/>
          <w:sz w:val="22"/>
          <w:szCs w:val="22"/>
        </w:rPr>
        <w:t xml:space="preserve">Zakres rzeczowy zadania obejmuje również m. in.: </w:t>
      </w:r>
    </w:p>
    <w:p w14:paraId="12507F3F" w14:textId="77777777" w:rsidR="00EE062A" w:rsidRPr="00927D20" w:rsidRDefault="00EE062A" w:rsidP="00EE062A">
      <w:pPr>
        <w:pStyle w:val="Akapitzlist"/>
        <w:spacing w:line="360" w:lineRule="auto"/>
        <w:jc w:val="both"/>
        <w:rPr>
          <w:rFonts w:ascii="Book Antiqua" w:hAnsi="Book Antiqua"/>
          <w:b/>
          <w:bCs/>
          <w:sz w:val="22"/>
          <w:szCs w:val="22"/>
        </w:rPr>
      </w:pPr>
    </w:p>
    <w:p w14:paraId="352E5FCA" w14:textId="77777777" w:rsidR="00EE062A" w:rsidRPr="00927D20" w:rsidRDefault="00EE062A" w:rsidP="00F80E6B">
      <w:pPr>
        <w:pStyle w:val="Akapitzlist"/>
        <w:numPr>
          <w:ilvl w:val="0"/>
          <w:numId w:val="56"/>
        </w:numPr>
        <w:spacing w:line="360" w:lineRule="auto"/>
        <w:ind w:left="993" w:hanging="284"/>
        <w:contextualSpacing/>
        <w:jc w:val="both"/>
        <w:rPr>
          <w:rFonts w:ascii="Book Antiqua" w:hAnsi="Book Antiqua"/>
          <w:sz w:val="22"/>
          <w:szCs w:val="22"/>
        </w:rPr>
      </w:pPr>
      <w:r w:rsidRPr="00927D20">
        <w:rPr>
          <w:rFonts w:ascii="Book Antiqua" w:hAnsi="Book Antiqua"/>
          <w:sz w:val="22"/>
          <w:szCs w:val="22"/>
        </w:rPr>
        <w:t>Wykonanie dokumentacji powykonawczej, w tym powykonawczej inwentaryzacji geodezyjnej (2 egz.),</w:t>
      </w:r>
    </w:p>
    <w:p w14:paraId="4F1DA24C" w14:textId="77777777" w:rsidR="00EE062A" w:rsidRPr="00927D20" w:rsidRDefault="00EE062A" w:rsidP="00F80E6B">
      <w:pPr>
        <w:pStyle w:val="Akapitzlist"/>
        <w:numPr>
          <w:ilvl w:val="0"/>
          <w:numId w:val="56"/>
        </w:numPr>
        <w:spacing w:line="360" w:lineRule="auto"/>
        <w:ind w:left="993" w:hanging="284"/>
        <w:contextualSpacing/>
        <w:jc w:val="both"/>
        <w:rPr>
          <w:rFonts w:ascii="Book Antiqua" w:hAnsi="Book Antiqua"/>
          <w:sz w:val="22"/>
          <w:szCs w:val="22"/>
        </w:rPr>
      </w:pPr>
      <w:r w:rsidRPr="00927D20">
        <w:rPr>
          <w:rFonts w:ascii="Book Antiqua" w:hAnsi="Book Antiqua"/>
          <w:sz w:val="22"/>
          <w:szCs w:val="22"/>
        </w:rPr>
        <w:t>Remont i naprawa (odtworzenie) zniszczonej nawierzchni drogowej, terenów zielonych, istniejących obiektów bądź urządzeń, które wynikły podczas prowadzenia robót,</w:t>
      </w:r>
    </w:p>
    <w:p w14:paraId="3EE81640" w14:textId="77777777" w:rsidR="00EE062A" w:rsidRPr="00927D20" w:rsidRDefault="00EE062A" w:rsidP="00F80E6B">
      <w:pPr>
        <w:pStyle w:val="Akapitzlist"/>
        <w:numPr>
          <w:ilvl w:val="0"/>
          <w:numId w:val="56"/>
        </w:numPr>
        <w:spacing w:line="360" w:lineRule="auto"/>
        <w:ind w:left="993" w:hanging="284"/>
        <w:contextualSpacing/>
        <w:jc w:val="both"/>
        <w:rPr>
          <w:rFonts w:ascii="Book Antiqua" w:hAnsi="Book Antiqua"/>
          <w:sz w:val="22"/>
          <w:szCs w:val="22"/>
        </w:rPr>
      </w:pPr>
      <w:r w:rsidRPr="00927D20">
        <w:rPr>
          <w:rFonts w:ascii="Book Antiqua" w:hAnsi="Book Antiqua"/>
          <w:sz w:val="22"/>
          <w:szCs w:val="22"/>
        </w:rPr>
        <w:t xml:space="preserve">Zebranie odpadów/materiałów powstałych w wyniku realizacji przedmiotu zamówienia, w tym azbestocementu, i przekazanie ich do odzysku/utylizacji, </w:t>
      </w:r>
    </w:p>
    <w:p w14:paraId="68AA6A84" w14:textId="77777777" w:rsidR="00EE062A" w:rsidRPr="00927D20" w:rsidRDefault="00EE062A" w:rsidP="00F80E6B">
      <w:pPr>
        <w:pStyle w:val="Akapitzlist"/>
        <w:numPr>
          <w:ilvl w:val="0"/>
          <w:numId w:val="56"/>
        </w:numPr>
        <w:spacing w:line="360" w:lineRule="auto"/>
        <w:ind w:left="993" w:hanging="284"/>
        <w:contextualSpacing/>
        <w:jc w:val="both"/>
        <w:rPr>
          <w:rFonts w:ascii="Book Antiqua" w:hAnsi="Book Antiqua"/>
          <w:sz w:val="22"/>
          <w:szCs w:val="22"/>
        </w:rPr>
      </w:pPr>
      <w:r w:rsidRPr="00927D20">
        <w:rPr>
          <w:rFonts w:ascii="Book Antiqua" w:hAnsi="Book Antiqua"/>
          <w:sz w:val="22"/>
          <w:szCs w:val="22"/>
        </w:rPr>
        <w:t>Uporządkowanie terenu budowy po zakończeniu robót do stanu pierwotnego.</w:t>
      </w:r>
    </w:p>
    <w:p w14:paraId="6CC53EEA" w14:textId="77777777" w:rsidR="00EE062A" w:rsidRPr="00927D20" w:rsidRDefault="00EE062A" w:rsidP="00EE062A">
      <w:pPr>
        <w:pStyle w:val="Akapitzlist"/>
        <w:spacing w:line="360" w:lineRule="auto"/>
        <w:ind w:left="709"/>
        <w:jc w:val="both"/>
        <w:rPr>
          <w:rFonts w:ascii="Book Antiqua" w:hAnsi="Book Antiqua"/>
          <w:color w:val="FF0000"/>
          <w:sz w:val="22"/>
          <w:szCs w:val="22"/>
        </w:rPr>
      </w:pPr>
    </w:p>
    <w:p w14:paraId="660B859A" w14:textId="77777777" w:rsidR="00EE062A" w:rsidRPr="00927D20" w:rsidRDefault="00EE062A" w:rsidP="00F80E6B">
      <w:pPr>
        <w:pStyle w:val="Akapitzlist"/>
        <w:numPr>
          <w:ilvl w:val="0"/>
          <w:numId w:val="61"/>
        </w:numPr>
        <w:spacing w:line="360" w:lineRule="auto"/>
        <w:contextualSpacing/>
        <w:jc w:val="both"/>
        <w:rPr>
          <w:rFonts w:ascii="Book Antiqua" w:hAnsi="Book Antiqua"/>
          <w:b/>
          <w:bCs/>
          <w:sz w:val="22"/>
          <w:szCs w:val="22"/>
        </w:rPr>
      </w:pPr>
      <w:r w:rsidRPr="00927D20">
        <w:rPr>
          <w:rFonts w:ascii="Book Antiqua" w:hAnsi="Book Antiqua"/>
          <w:b/>
          <w:bCs/>
          <w:sz w:val="22"/>
          <w:szCs w:val="22"/>
        </w:rPr>
        <w:t>Uwagi końcowe</w:t>
      </w:r>
    </w:p>
    <w:p w14:paraId="631142AE" w14:textId="77777777" w:rsidR="00EE062A" w:rsidRPr="00927D20" w:rsidRDefault="00EE062A" w:rsidP="00F80E6B">
      <w:pPr>
        <w:pStyle w:val="Akapitzlist"/>
        <w:numPr>
          <w:ilvl w:val="0"/>
          <w:numId w:val="65"/>
        </w:numPr>
        <w:spacing w:line="360" w:lineRule="auto"/>
        <w:ind w:left="993" w:hanging="284"/>
        <w:contextualSpacing/>
        <w:jc w:val="both"/>
        <w:rPr>
          <w:rFonts w:ascii="Book Antiqua" w:hAnsi="Book Antiqua"/>
          <w:sz w:val="22"/>
          <w:szCs w:val="22"/>
        </w:rPr>
      </w:pPr>
      <w:r w:rsidRPr="00927D20">
        <w:rPr>
          <w:rFonts w:ascii="Book Antiqua" w:hAnsi="Book Antiqua"/>
          <w:sz w:val="22"/>
          <w:szCs w:val="22"/>
        </w:rPr>
        <w:t xml:space="preserve">Wykonawca zobowiązuje się w czasie trwania robót zapewnić na terenie robót należyty ład, porządek, przestrzeganie przepisów BHP, ochronę znajdujących się na terenie obiektów i sieci oraz urządzeń uzbrojenia terenu i utrzymywać je w należytym stanie technicznym, a po zakończeniu prac uporządkować teren. </w:t>
      </w:r>
    </w:p>
    <w:p w14:paraId="2837EFF8" w14:textId="77777777" w:rsidR="00EE062A" w:rsidRPr="00927D20" w:rsidRDefault="00EE062A" w:rsidP="00F80E6B">
      <w:pPr>
        <w:pStyle w:val="Akapitzlist"/>
        <w:numPr>
          <w:ilvl w:val="0"/>
          <w:numId w:val="65"/>
        </w:numPr>
        <w:spacing w:line="360" w:lineRule="auto"/>
        <w:ind w:left="993" w:hanging="284"/>
        <w:contextualSpacing/>
        <w:jc w:val="both"/>
        <w:rPr>
          <w:rFonts w:ascii="Book Antiqua" w:hAnsi="Book Antiqua"/>
          <w:sz w:val="22"/>
          <w:szCs w:val="22"/>
        </w:rPr>
      </w:pPr>
      <w:r w:rsidRPr="00927D20">
        <w:rPr>
          <w:rFonts w:ascii="Book Antiqua" w:hAnsi="Book Antiqua"/>
          <w:sz w:val="22"/>
          <w:szCs w:val="22"/>
        </w:rPr>
        <w:t>Ponadto wykonawca zobowiązuje się do ochrony urządzeń podziemnych i naziemnych zlokalizowanych na obszarze realizacji inwestycji i odpowiada za ich uszkodzenie.</w:t>
      </w:r>
    </w:p>
    <w:p w14:paraId="04FDC002" w14:textId="77777777" w:rsidR="00EE062A" w:rsidRPr="00927D20" w:rsidRDefault="00EE062A" w:rsidP="00F80E6B">
      <w:pPr>
        <w:pStyle w:val="Akapitzlist"/>
        <w:numPr>
          <w:ilvl w:val="0"/>
          <w:numId w:val="65"/>
        </w:numPr>
        <w:spacing w:line="360" w:lineRule="auto"/>
        <w:ind w:left="993" w:hanging="284"/>
        <w:contextualSpacing/>
        <w:jc w:val="both"/>
        <w:rPr>
          <w:rFonts w:ascii="Book Antiqua" w:hAnsi="Book Antiqua"/>
          <w:sz w:val="22"/>
          <w:szCs w:val="22"/>
        </w:rPr>
      </w:pPr>
      <w:r w:rsidRPr="00927D20">
        <w:rPr>
          <w:rFonts w:ascii="Book Antiqua" w:hAnsi="Book Antiqua"/>
          <w:sz w:val="22"/>
          <w:szCs w:val="22"/>
        </w:rPr>
        <w:t xml:space="preserve">Wykonawca będzie ponosić pełną odpowiedzialność za szkody oraz następstwa nieszczęśliwych wypadków pracowników i osób trzecich, powstałych w związku z prowadzonymi robotami i ruchem pojazdów. </w:t>
      </w:r>
    </w:p>
    <w:p w14:paraId="15BBC813" w14:textId="77777777" w:rsidR="00EE062A" w:rsidRPr="00927D20" w:rsidRDefault="00EE062A" w:rsidP="00F80E6B">
      <w:pPr>
        <w:pStyle w:val="Akapitzlist"/>
        <w:numPr>
          <w:ilvl w:val="0"/>
          <w:numId w:val="65"/>
        </w:numPr>
        <w:spacing w:line="360" w:lineRule="auto"/>
        <w:ind w:left="993" w:hanging="284"/>
        <w:contextualSpacing/>
        <w:jc w:val="both"/>
        <w:rPr>
          <w:rFonts w:ascii="Book Antiqua" w:hAnsi="Book Antiqua"/>
          <w:sz w:val="22"/>
          <w:szCs w:val="22"/>
        </w:rPr>
      </w:pPr>
      <w:r w:rsidRPr="00927D20">
        <w:rPr>
          <w:rFonts w:ascii="Book Antiqua" w:hAnsi="Book Antiqua"/>
          <w:sz w:val="22"/>
          <w:szCs w:val="22"/>
        </w:rPr>
        <w:t xml:space="preserve">Wykonawca ponosi pełną odpowiedzialność za oznakowanie i zabezpieczenie robót. </w:t>
      </w:r>
    </w:p>
    <w:p w14:paraId="5FF72EFB" w14:textId="77777777" w:rsidR="00EE062A" w:rsidRPr="00927D20" w:rsidRDefault="00EE062A" w:rsidP="00F80E6B">
      <w:pPr>
        <w:pStyle w:val="Akapitzlist"/>
        <w:numPr>
          <w:ilvl w:val="0"/>
          <w:numId w:val="65"/>
        </w:numPr>
        <w:spacing w:line="360" w:lineRule="auto"/>
        <w:ind w:left="993" w:hanging="284"/>
        <w:contextualSpacing/>
        <w:jc w:val="both"/>
        <w:rPr>
          <w:rFonts w:ascii="Book Antiqua" w:hAnsi="Book Antiqua"/>
          <w:sz w:val="22"/>
          <w:szCs w:val="22"/>
        </w:rPr>
      </w:pPr>
      <w:r w:rsidRPr="00927D20">
        <w:rPr>
          <w:rFonts w:ascii="Book Antiqua" w:hAnsi="Book Antiqua"/>
          <w:sz w:val="22"/>
          <w:szCs w:val="22"/>
        </w:rPr>
        <w:t>Wykonawca robót zobowiązany będzie w czasie prowadzonych robót zapewnić przejezdność ulic, dojazdów i dojść do posesji. Roboty należy prowadzić w taki sposób, aby zminimalizować utrudnienia w ruchu drogowym, zapewnić dojazdy do przylegających nieruchomości.</w:t>
      </w:r>
    </w:p>
    <w:p w14:paraId="28D24839" w14:textId="77777777" w:rsidR="00EE062A" w:rsidRPr="00927D20" w:rsidRDefault="00EE062A" w:rsidP="00F80E6B">
      <w:pPr>
        <w:pStyle w:val="Akapitzlist"/>
        <w:numPr>
          <w:ilvl w:val="0"/>
          <w:numId w:val="65"/>
        </w:numPr>
        <w:spacing w:line="360" w:lineRule="auto"/>
        <w:ind w:left="993" w:hanging="284"/>
        <w:contextualSpacing/>
        <w:jc w:val="both"/>
        <w:rPr>
          <w:rFonts w:ascii="Book Antiqua" w:hAnsi="Book Antiqua"/>
          <w:sz w:val="22"/>
          <w:szCs w:val="22"/>
        </w:rPr>
      </w:pPr>
      <w:r w:rsidRPr="00927D20">
        <w:rPr>
          <w:rFonts w:ascii="Book Antiqua" w:hAnsi="Book Antiqua"/>
          <w:sz w:val="22"/>
          <w:szCs w:val="22"/>
        </w:rPr>
        <w:t xml:space="preserve">Zamawiający dopuszcza ujęcie w ofercie, a następnie zastosowanie innych równoważnych materiałów i urządzeń niż podane w dokumentacji projektowej pod warunkiem zapewnienia parametrów nie gorszych niż określone w tej dokumentacji. </w:t>
      </w:r>
      <w:r w:rsidRPr="00927D20">
        <w:rPr>
          <w:rFonts w:ascii="Book Antiqua" w:hAnsi="Book Antiqua"/>
          <w:sz w:val="22"/>
          <w:szCs w:val="22"/>
        </w:rPr>
        <w:lastRenderedPageBreak/>
        <w:t xml:space="preserve">Jeżeli w opisie przedmiotu zamówienia znajduje się jakikolwiek znak towarowy, patent czy pochodzenie należy przyjąć, że Zamawiający nie może opisać przedmiotu zamówienia w wystarczająco precyzyjny i zrozumiały sposób, </w:t>
      </w:r>
      <w:r w:rsidRPr="00927D20">
        <w:rPr>
          <w:rFonts w:ascii="Book Antiqua" w:hAnsi="Book Antiqua"/>
          <w:sz w:val="22"/>
          <w:szCs w:val="22"/>
        </w:rPr>
        <w:br/>
        <w:t xml:space="preserve">a wskazaniu takiemu towarzyszą wyrazy "lub równoważny" (art. 99 ust. 5 ustawy Prawo zamówień publicznych). Nazwy urządzeń/materiałów podane </w:t>
      </w:r>
      <w:r w:rsidRPr="00927D20">
        <w:rPr>
          <w:rFonts w:ascii="Book Antiqua" w:hAnsi="Book Antiqua"/>
          <w:sz w:val="22"/>
          <w:szCs w:val="22"/>
        </w:rPr>
        <w:br/>
        <w:t xml:space="preserve">w dokumentacji technicznej podawane są jedynie tytułem przykładu w celu sprecyzowania opisanych parametrów technicznych i jakościowych zadania. Wykonawca, który powołuje się na rozwiązania równoważne, jest zobowiązany wykazać, że oferowany przez niego materiał urządzenie spełnia wymagania określone przez Zamawiającego. Materiały powinny być dopuszczone do obrotu </w:t>
      </w:r>
      <w:r w:rsidRPr="00927D20">
        <w:rPr>
          <w:rFonts w:ascii="Book Antiqua" w:hAnsi="Book Antiqua"/>
          <w:sz w:val="22"/>
          <w:szCs w:val="22"/>
        </w:rPr>
        <w:br/>
        <w:t>i powszechnego stosowania w budownictwie, posiadać stosowne certyfikaty, deklaracje zgodności i aprobaty techniczne. Wykonawca zobowiązany będzie wykonać przedmiot zamówienia z materiałów, które będą spełniać wszelkie wymogi ustawy Prawo Budowlane, tj. będą zgodne z kryteriami technicznymi określonymi w Polskich Normach, w zharmonizowanych lub europejskich aprobatach, posiadać będą odpowiednie certyfikaty i znaki CE lub B. Dla potwierdzenia spełnienia jw. dla wszystkich materiałów przed ich wbudowaniem Wykonawca musi uzyskać akceptację Inspektora Nadzoru.</w:t>
      </w:r>
    </w:p>
    <w:p w14:paraId="262981E8" w14:textId="77777777" w:rsidR="00EE062A" w:rsidRPr="00927D20" w:rsidRDefault="00EE062A" w:rsidP="00EE062A">
      <w:pPr>
        <w:spacing w:line="360" w:lineRule="auto"/>
        <w:jc w:val="both"/>
        <w:rPr>
          <w:rFonts w:ascii="Book Antiqua" w:hAnsi="Book Antiqua"/>
          <w:color w:val="FF0000"/>
          <w:sz w:val="22"/>
          <w:szCs w:val="22"/>
        </w:rPr>
      </w:pPr>
    </w:p>
    <w:p w14:paraId="23474839" w14:textId="6C7C5059" w:rsidR="00A84B21" w:rsidRPr="00EE062A" w:rsidRDefault="00A84B21" w:rsidP="00EE062A">
      <w:pPr>
        <w:spacing w:line="360" w:lineRule="auto"/>
        <w:ind w:firstLine="284"/>
        <w:jc w:val="both"/>
        <w:rPr>
          <w:rFonts w:ascii="Book Antiqua" w:hAnsi="Book Antiqua" w:cs="Arial"/>
          <w:b/>
          <w:sz w:val="22"/>
          <w:szCs w:val="22"/>
        </w:rPr>
      </w:pPr>
      <w:r w:rsidRPr="00EE062A">
        <w:rPr>
          <w:rFonts w:ascii="Book Antiqua" w:hAnsi="Book Antiqua" w:cs="Arial"/>
          <w:b/>
          <w:sz w:val="22"/>
          <w:szCs w:val="22"/>
        </w:rPr>
        <w:t>Rozwiązania równoważne:</w:t>
      </w:r>
    </w:p>
    <w:p w14:paraId="41F212BD" w14:textId="3AD4E208" w:rsidR="00F04139" w:rsidRPr="00777326" w:rsidRDefault="00A84B21" w:rsidP="00F80E6B">
      <w:pPr>
        <w:pStyle w:val="Teksttreci20"/>
        <w:numPr>
          <w:ilvl w:val="0"/>
          <w:numId w:val="41"/>
        </w:numPr>
        <w:shd w:val="clear" w:color="auto" w:fill="auto"/>
        <w:spacing w:line="360" w:lineRule="auto"/>
        <w:ind w:left="680" w:hanging="340"/>
        <w:jc w:val="both"/>
        <w:rPr>
          <w:rFonts w:cs="Arial"/>
        </w:rPr>
      </w:pPr>
      <w:r w:rsidRPr="00777326">
        <w:rPr>
          <w:rFonts w:cs="Arial"/>
        </w:rPr>
        <w:t>Wszędzie tam, gdzie przedmiot zamówienia jest opisany poprzez wskazanie: znaków towarowych, patentów lub pochodzenia, źródła lub szczególnego procesu, który charakteryzuje produkty lub usługi dostarczane przez konkretnego wykonawcę lub poprzez odniesienie do norm, europejskich ocen technicznych, aprobat, specyfikacji technicznych i systemów referencji technicznych – zamawiający dopuszcza zastosowanie przez wykonawcę materiałów, urządzeń lub rozwiązań równoważnych w stosunku do opisanych w dokumentacji projektowej (projekcie budowlanym, przedmiarze robót) lub Specyfikacji Technicznej Wykonania i Odbioru Robót Budowlanych lub ogólnych warunkach umowy, pod warunkiem, że będą one posiadały, co najmniej takie same lub lepsze parametry techniczne i funkcjonalne i nie obniżą określonych w dokumentacji standardów oraz będą posiadały wymagane odpowiednie atesty, certyfikaty lub dopuszczenia oraz zapewnią wykonanie zamówienia zgodnie z wymaganiami Zamawiającego określonymi w SWZ.</w:t>
      </w:r>
    </w:p>
    <w:p w14:paraId="0A9EA855" w14:textId="69350663" w:rsidR="004457C5" w:rsidRPr="00777326" w:rsidRDefault="00A84B21" w:rsidP="00F80E6B">
      <w:pPr>
        <w:pStyle w:val="Teksttreci20"/>
        <w:numPr>
          <w:ilvl w:val="0"/>
          <w:numId w:val="41"/>
        </w:numPr>
        <w:shd w:val="clear" w:color="auto" w:fill="auto"/>
        <w:spacing w:line="360" w:lineRule="auto"/>
        <w:ind w:left="680" w:hanging="340"/>
        <w:jc w:val="both"/>
        <w:rPr>
          <w:rFonts w:cs="Arial"/>
        </w:rPr>
      </w:pPr>
      <w:r w:rsidRPr="00777326">
        <w:rPr>
          <w:rFonts w:cs="Arial"/>
        </w:rPr>
        <w:t xml:space="preserve">Należy przyjąć, że wskazane znaki towarowe, patenty lub pochodzenie, źródła lub szczególne procesy, które charakteryzują produkty lub usługi dostarczane przez konkretnego wykonawcę; normy, europejskie oceny techniczne, aprobaty, specyfikacje techniczne i systemy referencji technicznych określają minimalne parametry techniczne, </w:t>
      </w:r>
      <w:r w:rsidRPr="00777326">
        <w:rPr>
          <w:rFonts w:cs="Arial"/>
        </w:rPr>
        <w:lastRenderedPageBreak/>
        <w:t>eksploatacyjne, użytkowe wymagane przez Zamawiającego (mają charakter przykładowy). Ich wskazanie w dokumentacji projektowej (projekcie budowlanym, przedmiarze robót) lub Specyfikacji Technicznej Wykonania i Odbioru Robót Budowlanych ma na celu doprecyzowanie oczekiwań Zamawiającego w stosunku do przedmiotu zamówienia i stanowi wzorzec jakościowy przedmiotu zamówienia. Nazwy materiałów i urządzeń, nazwy producentów mają stanowić jedynie podstawę do kategoryzacji zastosowanych materiałów pod względem parametrów technicznych, estetycznych i ekonomicznych. Dopuszcza się zastosowanie rozwiązań równoważnych innych producentów pod warunkiem zapewnienia nie gorszych parametrów technicznych niż opisane w projekcie budowlanym oraz spełnienie opisanych funkcji.</w:t>
      </w:r>
    </w:p>
    <w:p w14:paraId="75EE5AB7" w14:textId="6162488C" w:rsidR="008E2271" w:rsidRPr="00777326" w:rsidRDefault="008E2271" w:rsidP="00F80E6B">
      <w:pPr>
        <w:pStyle w:val="Teksttreci20"/>
        <w:numPr>
          <w:ilvl w:val="0"/>
          <w:numId w:val="41"/>
        </w:numPr>
        <w:shd w:val="clear" w:color="auto" w:fill="auto"/>
        <w:spacing w:line="360" w:lineRule="auto"/>
        <w:ind w:left="680" w:hanging="340"/>
        <w:jc w:val="both"/>
        <w:rPr>
          <w:rStyle w:val="FontStyle47"/>
          <w:rFonts w:ascii="Book Antiqua" w:hAnsi="Book Antiqua" w:cs="Arial"/>
        </w:rPr>
      </w:pPr>
      <w:r w:rsidRPr="00777326">
        <w:rPr>
          <w:rFonts w:cs="Arial"/>
        </w:rPr>
        <w:t xml:space="preserve"> </w:t>
      </w:r>
      <w:r w:rsidRPr="00777326">
        <w:rPr>
          <w:rStyle w:val="FontStyle47"/>
          <w:rFonts w:ascii="Book Antiqua" w:hAnsi="Book Antiqua" w:cs="Arial"/>
        </w:rPr>
        <w:t xml:space="preserve">Zamawiający zastrzega sobie prawo wystąpienia do autora dokumentacji projektowej lub powołania biegłego do wydania opinii na temat oferowanych materiałów lub urządzeń. Opinia ta może stanowić podstawę do podjęcia przez zamawiającego decyzji o przyjęciu materiałów lub urządzeń równoważnych albo odrzuceniu oferty z powodu braku równoważności. </w:t>
      </w:r>
    </w:p>
    <w:p w14:paraId="61CCCC1C" w14:textId="2DE3E0A1" w:rsidR="008E2271" w:rsidRPr="00777326" w:rsidRDefault="008E2271" w:rsidP="00F80E6B">
      <w:pPr>
        <w:pStyle w:val="Teksttreci20"/>
        <w:numPr>
          <w:ilvl w:val="0"/>
          <w:numId w:val="41"/>
        </w:numPr>
        <w:shd w:val="clear" w:color="auto" w:fill="auto"/>
        <w:spacing w:line="360" w:lineRule="auto"/>
        <w:ind w:left="680" w:hanging="340"/>
        <w:jc w:val="both"/>
        <w:rPr>
          <w:rFonts w:cs="Arial"/>
        </w:rPr>
      </w:pPr>
      <w:r w:rsidRPr="00777326">
        <w:rPr>
          <w:rFonts w:cs="Arial"/>
          <w:bCs/>
        </w:rPr>
        <w:t xml:space="preserve">Wykonawca, który powołuje się na rozwiązania równoważne opisane przez Zamawiającego, jest obowiązany wykazać, że oferowane przez niego (dostawy, usługi, roboty budowlane) spełniają </w:t>
      </w:r>
      <w:r w:rsidR="00D00AB8" w:rsidRPr="00777326">
        <w:rPr>
          <w:rFonts w:cs="Arial"/>
          <w:bCs/>
        </w:rPr>
        <w:t xml:space="preserve">minimalne </w:t>
      </w:r>
      <w:r w:rsidRPr="00777326">
        <w:rPr>
          <w:rFonts w:cs="Arial"/>
          <w:bCs/>
        </w:rPr>
        <w:t xml:space="preserve">wymagania określone przez zamawiającego. </w:t>
      </w:r>
      <w:r w:rsidRPr="00777326">
        <w:rPr>
          <w:rFonts w:cs="Arial"/>
          <w:bCs/>
          <w:lang w:eastAsia="ar-SA"/>
        </w:rPr>
        <w:t xml:space="preserve">Nie złożenie takiego wykazu będzie równoznaczne z przyjęciem rozwiązań wskazanych w SWZ oraz załącznikach do SWZ. </w:t>
      </w:r>
    </w:p>
    <w:p w14:paraId="711CEFFA" w14:textId="77777777" w:rsidR="002400A8" w:rsidRPr="00777326" w:rsidRDefault="002400A8" w:rsidP="008E2271">
      <w:pPr>
        <w:spacing w:line="276" w:lineRule="auto"/>
        <w:contextualSpacing/>
        <w:jc w:val="both"/>
        <w:rPr>
          <w:rFonts w:ascii="Book Antiqua" w:hAnsi="Book Antiqua" w:cs="Arial"/>
          <w:sz w:val="22"/>
          <w:szCs w:val="22"/>
          <w:highlight w:val="yellow"/>
        </w:rPr>
      </w:pPr>
    </w:p>
    <w:p w14:paraId="3B397239" w14:textId="6AFF02B3" w:rsidR="00C876C0" w:rsidRPr="00777326" w:rsidRDefault="00C876C0" w:rsidP="00F80E6B">
      <w:pPr>
        <w:numPr>
          <w:ilvl w:val="0"/>
          <w:numId w:val="23"/>
        </w:numPr>
        <w:autoSpaceDE w:val="0"/>
        <w:autoSpaceDN w:val="0"/>
        <w:adjustRightInd w:val="0"/>
        <w:spacing w:line="360" w:lineRule="auto"/>
        <w:ind w:left="340" w:hanging="340"/>
        <w:jc w:val="both"/>
        <w:rPr>
          <w:rFonts w:ascii="Book Antiqua" w:hAnsi="Book Antiqua" w:cs="Arial"/>
          <w:b/>
          <w:color w:val="000000"/>
          <w:sz w:val="22"/>
          <w:szCs w:val="22"/>
        </w:rPr>
      </w:pPr>
      <w:r w:rsidRPr="00777326">
        <w:rPr>
          <w:rFonts w:ascii="Book Antiqua" w:hAnsi="Book Antiqua" w:cs="Arial"/>
          <w:b/>
          <w:color w:val="000000"/>
          <w:sz w:val="22"/>
          <w:szCs w:val="22"/>
        </w:rPr>
        <w:t>Wymagania  d</w:t>
      </w:r>
      <w:r w:rsidR="00525AA5" w:rsidRPr="00777326">
        <w:rPr>
          <w:rFonts w:ascii="Book Antiqua" w:hAnsi="Book Antiqua" w:cs="Arial"/>
          <w:b/>
          <w:color w:val="000000"/>
          <w:sz w:val="22"/>
          <w:szCs w:val="22"/>
        </w:rPr>
        <w:t>otyczące  zatrudnienia  przez  W</w:t>
      </w:r>
      <w:r w:rsidRPr="00777326">
        <w:rPr>
          <w:rFonts w:ascii="Book Antiqua" w:hAnsi="Book Antiqua" w:cs="Arial"/>
          <w:b/>
          <w:color w:val="000000"/>
          <w:sz w:val="22"/>
          <w:szCs w:val="22"/>
        </w:rPr>
        <w:t>ykon</w:t>
      </w:r>
      <w:r w:rsidR="00525AA5" w:rsidRPr="00777326">
        <w:rPr>
          <w:rFonts w:ascii="Book Antiqua" w:hAnsi="Book Antiqua" w:cs="Arial"/>
          <w:b/>
          <w:color w:val="000000"/>
          <w:sz w:val="22"/>
          <w:szCs w:val="22"/>
        </w:rPr>
        <w:t>awcę  lub P</w:t>
      </w:r>
      <w:r w:rsidRPr="00777326">
        <w:rPr>
          <w:rFonts w:ascii="Book Antiqua" w:hAnsi="Book Antiqua" w:cs="Arial"/>
          <w:b/>
          <w:color w:val="000000"/>
          <w:sz w:val="22"/>
          <w:szCs w:val="22"/>
        </w:rPr>
        <w:t>odwykonawcę na podstawie umowy o pracę:</w:t>
      </w:r>
    </w:p>
    <w:p w14:paraId="432D409F" w14:textId="17420FCF" w:rsidR="00D62A47" w:rsidRPr="00D62A47" w:rsidRDefault="00C876C0" w:rsidP="00D62A47">
      <w:pPr>
        <w:numPr>
          <w:ilvl w:val="0"/>
          <w:numId w:val="19"/>
        </w:numPr>
        <w:autoSpaceDE w:val="0"/>
        <w:autoSpaceDN w:val="0"/>
        <w:adjustRightInd w:val="0"/>
        <w:spacing w:line="360" w:lineRule="auto"/>
        <w:ind w:left="340" w:hanging="340"/>
        <w:jc w:val="both"/>
        <w:rPr>
          <w:rFonts w:ascii="Book Antiqua" w:hAnsi="Book Antiqua" w:cs="Arial"/>
          <w:sz w:val="22"/>
          <w:szCs w:val="22"/>
        </w:rPr>
      </w:pPr>
      <w:bookmarkStart w:id="7" w:name="_Hlk80093012"/>
      <w:r w:rsidRPr="00777326">
        <w:rPr>
          <w:rFonts w:ascii="Book Antiqua" w:hAnsi="Book Antiqua" w:cs="Arial"/>
          <w:sz w:val="22"/>
          <w:szCs w:val="22"/>
        </w:rPr>
        <w:t xml:space="preserve">Zgodnie art. </w:t>
      </w:r>
      <w:r w:rsidR="00664A5A" w:rsidRPr="00777326">
        <w:rPr>
          <w:rFonts w:ascii="Book Antiqua" w:hAnsi="Book Antiqua" w:cs="Arial"/>
          <w:sz w:val="22"/>
          <w:szCs w:val="22"/>
        </w:rPr>
        <w:t>95</w:t>
      </w:r>
      <w:r w:rsidRPr="00777326">
        <w:rPr>
          <w:rFonts w:ascii="Book Antiqua" w:hAnsi="Book Antiqua" w:cs="Arial"/>
          <w:sz w:val="22"/>
          <w:szCs w:val="22"/>
        </w:rPr>
        <w:t xml:space="preserve"> </w:t>
      </w:r>
      <w:r w:rsidR="00664A5A" w:rsidRPr="00777326">
        <w:rPr>
          <w:rFonts w:ascii="Book Antiqua" w:hAnsi="Book Antiqua" w:cs="Arial"/>
          <w:sz w:val="22"/>
          <w:szCs w:val="22"/>
        </w:rPr>
        <w:t>PZP</w:t>
      </w:r>
      <w:r w:rsidR="00BB7D37" w:rsidRPr="00777326">
        <w:rPr>
          <w:rFonts w:ascii="Book Antiqua" w:hAnsi="Book Antiqua" w:cs="Arial"/>
          <w:sz w:val="22"/>
          <w:szCs w:val="22"/>
        </w:rPr>
        <w:t xml:space="preserve"> </w:t>
      </w:r>
      <w:bookmarkEnd w:id="7"/>
      <w:r w:rsidR="00D62A47" w:rsidRPr="00D62A47">
        <w:rPr>
          <w:rFonts w:ascii="Book Antiqua" w:hAnsi="Book Antiqua" w:cs="Arial"/>
          <w:sz w:val="22"/>
          <w:szCs w:val="22"/>
        </w:rPr>
        <w:t xml:space="preserve">Zamawiający wymaga zatrudnienia przez wykonawcę lub podwykonawcę na podstawie stosunku pracy osób </w:t>
      </w:r>
      <w:r w:rsidR="00D62A47" w:rsidRPr="00D62A47">
        <w:rPr>
          <w:rStyle w:val="font"/>
          <w:rFonts w:ascii="Book Antiqua" w:hAnsi="Book Antiqua" w:cs="Calibri"/>
          <w:sz w:val="22"/>
          <w:szCs w:val="22"/>
        </w:rPr>
        <w:t>realizujących przedmiot zamówienia, które wykonywać będą czynności faktycznie robotników budowlanych wykonujących prace przy przebudowie/wymianie sieci wodociągową PEØ110 wraz z podłączeniem do istniejącej sieci wodociągowej</w:t>
      </w:r>
      <w:r w:rsidR="00D62A47" w:rsidRPr="00D62A47">
        <w:rPr>
          <w:rFonts w:ascii="Book Antiqua" w:hAnsi="Book Antiqua" w:cs="Arial"/>
          <w:sz w:val="22"/>
          <w:szCs w:val="22"/>
        </w:rPr>
        <w:t>, jeżeli wykonanie tych czynności polega na wykonywaniu pracy w sposób określony w art. 22 § 1 ustawy z dnia 26 czerwca 1974 r. - Kodeks pracy (</w:t>
      </w:r>
      <w:proofErr w:type="spellStart"/>
      <w:r w:rsidR="00D62A47" w:rsidRPr="00D62A47">
        <w:rPr>
          <w:rFonts w:ascii="Book Antiqua" w:hAnsi="Book Antiqua" w:cs="Arial"/>
          <w:sz w:val="22"/>
          <w:szCs w:val="22"/>
        </w:rPr>
        <w:t>t.j</w:t>
      </w:r>
      <w:proofErr w:type="spellEnd"/>
      <w:r w:rsidR="00D62A47" w:rsidRPr="00D62A47">
        <w:rPr>
          <w:rFonts w:ascii="Book Antiqua" w:hAnsi="Book Antiqua" w:cs="Arial"/>
          <w:sz w:val="22"/>
          <w:szCs w:val="22"/>
        </w:rPr>
        <w:t>. Dz. U. z 2020 r., poz. 1320 ze zm.).</w:t>
      </w:r>
    </w:p>
    <w:p w14:paraId="60698404" w14:textId="77777777" w:rsidR="00F4667D" w:rsidRPr="00777326" w:rsidRDefault="00F4667D" w:rsidP="00F80E6B">
      <w:pPr>
        <w:numPr>
          <w:ilvl w:val="0"/>
          <w:numId w:val="19"/>
        </w:numPr>
        <w:autoSpaceDE w:val="0"/>
        <w:autoSpaceDN w:val="0"/>
        <w:adjustRightInd w:val="0"/>
        <w:spacing w:line="360" w:lineRule="auto"/>
        <w:ind w:left="340" w:hanging="340"/>
        <w:jc w:val="both"/>
        <w:rPr>
          <w:rFonts w:ascii="Book Antiqua" w:hAnsi="Book Antiqua" w:cs="Arial"/>
          <w:sz w:val="22"/>
          <w:szCs w:val="22"/>
        </w:rPr>
      </w:pPr>
      <w:r w:rsidRPr="00777326">
        <w:rPr>
          <w:rFonts w:ascii="Book Antiqua" w:hAnsi="Book Antiqua" w:cs="Arial"/>
          <w:sz w:val="22"/>
          <w:szCs w:val="22"/>
        </w:rPr>
        <w:t>Zamawiający na każdym etapie realizacji przedmiotu zamówienia ma prawo żądania udowodnienia przez Wykonawcę faktu zatrudnienia osób na umowę o pracę.</w:t>
      </w:r>
    </w:p>
    <w:p w14:paraId="47A3567F" w14:textId="7E6E9B23" w:rsidR="00F4667D" w:rsidRPr="00777326" w:rsidRDefault="00F4667D" w:rsidP="00F80E6B">
      <w:pPr>
        <w:numPr>
          <w:ilvl w:val="0"/>
          <w:numId w:val="19"/>
        </w:numPr>
        <w:autoSpaceDE w:val="0"/>
        <w:autoSpaceDN w:val="0"/>
        <w:adjustRightInd w:val="0"/>
        <w:spacing w:line="360" w:lineRule="auto"/>
        <w:ind w:left="340" w:hanging="340"/>
        <w:jc w:val="both"/>
        <w:rPr>
          <w:rFonts w:ascii="Book Antiqua" w:hAnsi="Book Antiqua" w:cs="Arial"/>
          <w:sz w:val="22"/>
          <w:szCs w:val="22"/>
        </w:rPr>
      </w:pPr>
      <w:r w:rsidRPr="00777326">
        <w:rPr>
          <w:rFonts w:ascii="Book Antiqua" w:hAnsi="Book Antiqua" w:cs="Arial"/>
          <w:sz w:val="22"/>
          <w:szCs w:val="22"/>
        </w:rPr>
        <w:t>W celu weryfikacji zatrudniania, przez wykonawcę lub podwykonawcę, na podstawie umowy o pracę, osób wykonujących wskazane przez zamawiającego czynności w zakresie realizacji zamówienia, Zamawiający może zażądać w szczególności:</w:t>
      </w:r>
    </w:p>
    <w:p w14:paraId="25E8F8B9" w14:textId="77777777" w:rsidR="00F4667D" w:rsidRPr="00777326" w:rsidRDefault="00F4667D" w:rsidP="00F80E6B">
      <w:pPr>
        <w:pStyle w:val="Akapitzlist"/>
        <w:numPr>
          <w:ilvl w:val="0"/>
          <w:numId w:val="25"/>
        </w:numPr>
        <w:spacing w:line="360" w:lineRule="auto"/>
        <w:ind w:left="680" w:hanging="340"/>
        <w:jc w:val="both"/>
        <w:rPr>
          <w:rFonts w:ascii="Book Antiqua" w:hAnsi="Book Antiqua" w:cs="Arial"/>
          <w:sz w:val="22"/>
          <w:szCs w:val="22"/>
        </w:rPr>
      </w:pPr>
      <w:r w:rsidRPr="00777326">
        <w:rPr>
          <w:rFonts w:ascii="Book Antiqua" w:hAnsi="Book Antiqua" w:cs="Arial"/>
          <w:sz w:val="22"/>
          <w:szCs w:val="22"/>
        </w:rPr>
        <w:t xml:space="preserve">oświadczenia zatrudnionego pracownika, </w:t>
      </w:r>
    </w:p>
    <w:p w14:paraId="759A970A" w14:textId="0B8D6C62" w:rsidR="00F4667D" w:rsidRPr="00777326" w:rsidRDefault="00F4667D" w:rsidP="00F80E6B">
      <w:pPr>
        <w:pStyle w:val="Akapitzlist"/>
        <w:numPr>
          <w:ilvl w:val="0"/>
          <w:numId w:val="25"/>
        </w:numPr>
        <w:spacing w:line="360" w:lineRule="auto"/>
        <w:ind w:left="680" w:hanging="340"/>
        <w:jc w:val="both"/>
        <w:rPr>
          <w:rFonts w:ascii="Book Antiqua" w:hAnsi="Book Antiqua" w:cs="Arial"/>
          <w:sz w:val="22"/>
          <w:szCs w:val="22"/>
        </w:rPr>
      </w:pPr>
      <w:r w:rsidRPr="00777326">
        <w:rPr>
          <w:rFonts w:ascii="Book Antiqua" w:hAnsi="Book Antiqua" w:cs="Arial"/>
          <w:sz w:val="22"/>
          <w:szCs w:val="22"/>
        </w:rPr>
        <w:lastRenderedPageBreak/>
        <w:t xml:space="preserve">oświadczenia wykonawcy lub podwykonawcy o zatrudnieniu pracownika na podstawie </w:t>
      </w:r>
    </w:p>
    <w:p w14:paraId="12232C92" w14:textId="33365FEF" w:rsidR="00F4667D" w:rsidRPr="00777326" w:rsidRDefault="00F4667D" w:rsidP="00F80E6B">
      <w:pPr>
        <w:pStyle w:val="Akapitzlist"/>
        <w:numPr>
          <w:ilvl w:val="0"/>
          <w:numId w:val="25"/>
        </w:numPr>
        <w:spacing w:line="360" w:lineRule="auto"/>
        <w:ind w:left="680" w:hanging="340"/>
        <w:jc w:val="both"/>
        <w:rPr>
          <w:rFonts w:ascii="Book Antiqua" w:hAnsi="Book Antiqua" w:cs="Arial"/>
          <w:sz w:val="22"/>
          <w:szCs w:val="22"/>
        </w:rPr>
      </w:pPr>
      <w:r w:rsidRPr="00777326">
        <w:rPr>
          <w:rFonts w:ascii="Book Antiqua" w:hAnsi="Book Antiqua" w:cs="Arial"/>
          <w:sz w:val="22"/>
          <w:szCs w:val="22"/>
        </w:rPr>
        <w:t xml:space="preserve">poświadczonej za zgodność z oryginałem kopii umowy o pracę zatrudnionego pracownika, </w:t>
      </w:r>
    </w:p>
    <w:p w14:paraId="7442836D" w14:textId="421E1205" w:rsidR="00F4667D" w:rsidRPr="00777326" w:rsidRDefault="00F4667D" w:rsidP="00F80E6B">
      <w:pPr>
        <w:pStyle w:val="Akapitzlist"/>
        <w:numPr>
          <w:ilvl w:val="0"/>
          <w:numId w:val="25"/>
        </w:numPr>
        <w:spacing w:line="360" w:lineRule="auto"/>
        <w:ind w:left="680" w:hanging="340"/>
        <w:jc w:val="both"/>
        <w:rPr>
          <w:rFonts w:ascii="Book Antiqua" w:hAnsi="Book Antiqua" w:cs="Arial"/>
          <w:sz w:val="22"/>
          <w:szCs w:val="22"/>
        </w:rPr>
      </w:pPr>
      <w:r w:rsidRPr="00777326">
        <w:rPr>
          <w:rFonts w:ascii="Book Antiqua" w:hAnsi="Book Antiqua" w:cs="Arial"/>
          <w:sz w:val="22"/>
          <w:szCs w:val="22"/>
        </w:rPr>
        <w:t>innych dokumentów.</w:t>
      </w:r>
    </w:p>
    <w:p w14:paraId="07AEBFA9" w14:textId="29DBCB24" w:rsidR="00AC20FB" w:rsidRPr="00777326" w:rsidRDefault="00F4667D" w:rsidP="00F80E6B">
      <w:pPr>
        <w:numPr>
          <w:ilvl w:val="0"/>
          <w:numId w:val="19"/>
        </w:numPr>
        <w:autoSpaceDE w:val="0"/>
        <w:autoSpaceDN w:val="0"/>
        <w:adjustRightInd w:val="0"/>
        <w:spacing w:line="360" w:lineRule="auto"/>
        <w:ind w:left="340" w:hanging="340"/>
        <w:jc w:val="both"/>
        <w:rPr>
          <w:rFonts w:ascii="Book Antiqua" w:hAnsi="Book Antiqua" w:cs="Arial"/>
          <w:sz w:val="22"/>
          <w:szCs w:val="22"/>
        </w:rPr>
      </w:pPr>
      <w:r w:rsidRPr="00777326">
        <w:rPr>
          <w:rFonts w:ascii="Book Antiqua" w:hAnsi="Book Antiqua" w:cs="Arial"/>
          <w:sz w:val="22"/>
          <w:szCs w:val="22"/>
        </w:rPr>
        <w:t>Dokumenty określone w pkt 4.3</w:t>
      </w:r>
      <w:r w:rsidR="005647F8" w:rsidRPr="00777326">
        <w:rPr>
          <w:rFonts w:ascii="Book Antiqua" w:hAnsi="Book Antiqua" w:cs="Arial"/>
          <w:sz w:val="22"/>
          <w:szCs w:val="22"/>
        </w:rPr>
        <w:t xml:space="preserve"> </w:t>
      </w:r>
      <w:r w:rsidRPr="00777326">
        <w:rPr>
          <w:rFonts w:ascii="Book Antiqua" w:hAnsi="Book Antiqua" w:cs="Arial"/>
          <w:sz w:val="22"/>
          <w:szCs w:val="22"/>
        </w:rPr>
        <w:t xml:space="preserve"> winny zawierać informacje, w tym dane osobowe, niezbędne do weryfikacji zatrudnienia na podstawie umowy o pracę, w szczególności imię i nazwisko zatrudnionego pracownika, datę zawarcia umowy o pracę, rodzaj umowy o pracę i zakres obowiązków pracownika.</w:t>
      </w:r>
      <w:r w:rsidR="00AC20FB" w:rsidRPr="00777326">
        <w:rPr>
          <w:rFonts w:ascii="Book Antiqua" w:hAnsi="Book Antiqua" w:cs="Arial"/>
          <w:sz w:val="22"/>
          <w:szCs w:val="22"/>
        </w:rPr>
        <w:t xml:space="preserve">  </w:t>
      </w:r>
      <w:r w:rsidR="00AC20FB" w:rsidRPr="00777326">
        <w:rPr>
          <w:rFonts w:ascii="Book Antiqua" w:hAnsi="Book Antiqua" w:cs="Arial"/>
          <w:color w:val="000000"/>
          <w:sz w:val="22"/>
          <w:szCs w:val="22"/>
        </w:rPr>
        <w:t>Kopia</w:t>
      </w:r>
      <w:r w:rsidR="00AC20FB" w:rsidRPr="00777326">
        <w:rPr>
          <w:rFonts w:ascii="Book Antiqua" w:hAnsi="Book Antiqua" w:cs="Arial"/>
          <w:sz w:val="22"/>
          <w:szCs w:val="22"/>
        </w:rPr>
        <w:t xml:space="preserve"> umowy/umów powinna zostać zanonimizowana w sposób zapewniający ochronę danych osobowych pracowników, zgodnie z przepisami ustawy z dnia 10 maja 2018 r. </w:t>
      </w:r>
      <w:r w:rsidR="00AC20FB" w:rsidRPr="00777326">
        <w:rPr>
          <w:rFonts w:ascii="Book Antiqua" w:hAnsi="Book Antiqua" w:cs="Arial"/>
          <w:i/>
          <w:sz w:val="22"/>
          <w:szCs w:val="22"/>
        </w:rPr>
        <w:t>o ochronie danych osobowych</w:t>
      </w:r>
      <w:r w:rsidR="00AC20FB" w:rsidRPr="00777326">
        <w:rPr>
          <w:rFonts w:ascii="Book Antiqua" w:hAnsi="Book Antiqua" w:cs="Arial"/>
          <w:sz w:val="22"/>
          <w:szCs w:val="22"/>
        </w:rPr>
        <w:t xml:space="preserve"> (tj. w szczególności</w:t>
      </w:r>
      <w:r w:rsidR="00AC20FB" w:rsidRPr="00777326">
        <w:rPr>
          <w:rStyle w:val="Odwoanieprzypisudolnego"/>
          <w:rFonts w:ascii="Book Antiqua" w:hAnsi="Book Antiqua" w:cs="Arial"/>
          <w:sz w:val="22"/>
          <w:szCs w:val="22"/>
        </w:rPr>
        <w:footnoteReference w:id="1"/>
      </w:r>
      <w:r w:rsidR="00AC20FB" w:rsidRPr="00777326">
        <w:rPr>
          <w:rFonts w:ascii="Book Antiqua" w:hAnsi="Book Antiqua" w:cs="Arial"/>
          <w:sz w:val="22"/>
          <w:szCs w:val="22"/>
        </w:rPr>
        <w:t xml:space="preserve"> bez adresów, nr PESEL pracowników). Imię i nazwisko pracownika nie podlega </w:t>
      </w:r>
      <w:proofErr w:type="spellStart"/>
      <w:r w:rsidR="00AC20FB" w:rsidRPr="00777326">
        <w:rPr>
          <w:rFonts w:ascii="Book Antiqua" w:hAnsi="Book Antiqua" w:cs="Arial"/>
          <w:sz w:val="22"/>
          <w:szCs w:val="22"/>
        </w:rPr>
        <w:t>anonimizacji</w:t>
      </w:r>
      <w:proofErr w:type="spellEnd"/>
      <w:r w:rsidR="00AC20FB" w:rsidRPr="00777326">
        <w:rPr>
          <w:rFonts w:ascii="Book Antiqua" w:hAnsi="Book Antiqua" w:cs="Arial"/>
          <w:sz w:val="22"/>
          <w:szCs w:val="22"/>
        </w:rPr>
        <w:t xml:space="preserve">. Informacje takie jak: data zawarcia umowy, rodzaj umowy o pracę i wymiar etatu powinny być możliwe do zidentyfikowania; </w:t>
      </w:r>
    </w:p>
    <w:p w14:paraId="0060BC1F" w14:textId="5126FE03" w:rsidR="005647F8" w:rsidRPr="00777326" w:rsidRDefault="005647F8" w:rsidP="00F80E6B">
      <w:pPr>
        <w:numPr>
          <w:ilvl w:val="0"/>
          <w:numId w:val="19"/>
        </w:numPr>
        <w:autoSpaceDE w:val="0"/>
        <w:autoSpaceDN w:val="0"/>
        <w:adjustRightInd w:val="0"/>
        <w:spacing w:line="360" w:lineRule="auto"/>
        <w:ind w:left="340" w:hanging="340"/>
        <w:jc w:val="both"/>
        <w:rPr>
          <w:rFonts w:ascii="Book Antiqua" w:hAnsi="Book Antiqua" w:cs="Arial"/>
          <w:sz w:val="22"/>
          <w:szCs w:val="22"/>
        </w:rPr>
      </w:pPr>
      <w:bookmarkStart w:id="8" w:name="_Hlk62764085"/>
      <w:r w:rsidRPr="00777326">
        <w:rPr>
          <w:rFonts w:ascii="Book Antiqua" w:hAnsi="Book Antiqua" w:cs="Arial"/>
          <w:sz w:val="22"/>
          <w:szCs w:val="22"/>
        </w:rPr>
        <w:t xml:space="preserve">Wymagane dokumenty Wykonawca jest zobowiązany złożyć w terminie </w:t>
      </w:r>
      <w:r w:rsidR="00E94C3D" w:rsidRPr="00777326">
        <w:rPr>
          <w:rFonts w:ascii="Book Antiqua" w:hAnsi="Book Antiqua" w:cs="Arial"/>
          <w:sz w:val="22"/>
          <w:szCs w:val="22"/>
        </w:rPr>
        <w:t>5</w:t>
      </w:r>
      <w:r w:rsidRPr="00777326">
        <w:rPr>
          <w:rFonts w:ascii="Book Antiqua" w:hAnsi="Book Antiqua" w:cs="Arial"/>
          <w:sz w:val="22"/>
          <w:szCs w:val="22"/>
        </w:rPr>
        <w:t xml:space="preserve"> dni roboczych, </w:t>
      </w:r>
      <w:r w:rsidRPr="00777326">
        <w:rPr>
          <w:rFonts w:ascii="Book Antiqua" w:hAnsi="Book Antiqua" w:cs="Arial"/>
          <w:sz w:val="22"/>
          <w:szCs w:val="22"/>
        </w:rPr>
        <w:br/>
        <w:t>od dnia otrzymania pisemnego wezwania od Zamawiającego.</w:t>
      </w:r>
      <w:bookmarkEnd w:id="8"/>
    </w:p>
    <w:p w14:paraId="0D1F87E2" w14:textId="6D4A2107" w:rsidR="005614DE" w:rsidRPr="00777326" w:rsidRDefault="00F4667D" w:rsidP="00F80E6B">
      <w:pPr>
        <w:pStyle w:val="Akapitzlist"/>
        <w:numPr>
          <w:ilvl w:val="0"/>
          <w:numId w:val="19"/>
        </w:numPr>
        <w:autoSpaceDE w:val="0"/>
        <w:autoSpaceDN w:val="0"/>
        <w:adjustRightInd w:val="0"/>
        <w:spacing w:line="360" w:lineRule="auto"/>
        <w:ind w:left="340" w:hanging="340"/>
        <w:jc w:val="both"/>
        <w:rPr>
          <w:rFonts w:ascii="Book Antiqua" w:hAnsi="Book Antiqua" w:cs="Arial"/>
          <w:sz w:val="22"/>
          <w:szCs w:val="22"/>
        </w:rPr>
      </w:pPr>
      <w:bookmarkStart w:id="9" w:name="OLE_LINK3"/>
      <w:bookmarkStart w:id="10" w:name="_Hlk80093457"/>
      <w:r w:rsidRPr="00777326">
        <w:rPr>
          <w:rFonts w:ascii="Book Antiqua" w:hAnsi="Book Antiqua" w:cs="Arial"/>
          <w:sz w:val="22"/>
          <w:szCs w:val="22"/>
        </w:rPr>
        <w:t>W</w:t>
      </w:r>
      <w:r w:rsidR="005614DE" w:rsidRPr="00777326">
        <w:rPr>
          <w:rFonts w:ascii="Book Antiqua" w:hAnsi="Book Antiqua" w:cs="Arial"/>
          <w:sz w:val="22"/>
          <w:szCs w:val="22"/>
        </w:rPr>
        <w:t xml:space="preserve"> przypadku </w:t>
      </w:r>
      <w:bookmarkStart w:id="11" w:name="_Hlk62764337"/>
      <w:r w:rsidR="005614DE" w:rsidRPr="00777326">
        <w:rPr>
          <w:rFonts w:ascii="Book Antiqua" w:hAnsi="Book Antiqua" w:cs="Arial"/>
          <w:sz w:val="22"/>
          <w:szCs w:val="22"/>
        </w:rPr>
        <w:t>nie zatrudnienia przy realizacji wymaganych czynności osób na podstawie umowy o pracę, Wykonawca będzie zobowiązany do zapłacenia kary umownej Zamawiającemu, w wysokości 0,</w:t>
      </w:r>
      <w:r w:rsidRPr="00777326">
        <w:rPr>
          <w:rFonts w:ascii="Book Antiqua" w:hAnsi="Book Antiqua" w:cs="Arial"/>
          <w:sz w:val="22"/>
          <w:szCs w:val="22"/>
        </w:rPr>
        <w:t>05</w:t>
      </w:r>
      <w:r w:rsidR="005614DE" w:rsidRPr="00777326">
        <w:rPr>
          <w:rFonts w:ascii="Book Antiqua" w:hAnsi="Book Antiqua" w:cs="Arial"/>
          <w:sz w:val="22"/>
          <w:szCs w:val="22"/>
        </w:rPr>
        <w:t xml:space="preserve"> %</w:t>
      </w:r>
      <w:bookmarkEnd w:id="11"/>
      <w:r w:rsidR="005614DE" w:rsidRPr="00777326">
        <w:rPr>
          <w:rFonts w:ascii="Book Antiqua" w:hAnsi="Book Antiqua" w:cs="Arial"/>
          <w:sz w:val="22"/>
          <w:szCs w:val="22"/>
        </w:rPr>
        <w:t xml:space="preserve"> całkowitego wynagrodzenia, za każdą osobę zatrudnioną w oparciu o inny stosunek prawny niż stosunek pracy</w:t>
      </w:r>
      <w:bookmarkEnd w:id="9"/>
      <w:r w:rsidR="005614DE" w:rsidRPr="00777326">
        <w:rPr>
          <w:rFonts w:ascii="Book Antiqua" w:hAnsi="Book Antiqua" w:cs="Arial"/>
          <w:sz w:val="22"/>
          <w:szCs w:val="22"/>
        </w:rPr>
        <w:t xml:space="preserve">.  </w:t>
      </w:r>
    </w:p>
    <w:bookmarkEnd w:id="10"/>
    <w:p w14:paraId="0DAC9443" w14:textId="1FFD3065" w:rsidR="005614DE" w:rsidRPr="00777326" w:rsidRDefault="00F4667D" w:rsidP="00F80E6B">
      <w:pPr>
        <w:pStyle w:val="Akapitzlist"/>
        <w:numPr>
          <w:ilvl w:val="0"/>
          <w:numId w:val="19"/>
        </w:numPr>
        <w:autoSpaceDE w:val="0"/>
        <w:autoSpaceDN w:val="0"/>
        <w:adjustRightInd w:val="0"/>
        <w:spacing w:line="360" w:lineRule="auto"/>
        <w:ind w:left="340" w:hanging="340"/>
        <w:jc w:val="both"/>
        <w:rPr>
          <w:rFonts w:ascii="Book Antiqua" w:hAnsi="Book Antiqua" w:cs="Arial"/>
          <w:sz w:val="22"/>
          <w:szCs w:val="22"/>
        </w:rPr>
      </w:pPr>
      <w:r w:rsidRPr="00777326">
        <w:rPr>
          <w:rFonts w:ascii="Book Antiqua" w:hAnsi="Book Antiqua" w:cs="Arial"/>
          <w:sz w:val="22"/>
          <w:szCs w:val="22"/>
        </w:rPr>
        <w:t>N</w:t>
      </w:r>
      <w:r w:rsidR="005614DE" w:rsidRPr="00777326">
        <w:rPr>
          <w:rFonts w:ascii="Book Antiqua" w:hAnsi="Book Antiqua" w:cs="Arial"/>
          <w:sz w:val="22"/>
          <w:szCs w:val="22"/>
        </w:rPr>
        <w:t xml:space="preserve">ie wypełnienie zobowiązań dotyczących zatrudniania osób może być podstawą </w:t>
      </w:r>
      <w:r w:rsidR="005614DE" w:rsidRPr="00777326">
        <w:rPr>
          <w:rFonts w:ascii="Book Antiqua" w:hAnsi="Book Antiqua" w:cs="Arial"/>
          <w:sz w:val="22"/>
          <w:szCs w:val="22"/>
        </w:rPr>
        <w:br/>
        <w:t xml:space="preserve">do wypowiedzenia przez Zamawiającego umowy </w:t>
      </w:r>
      <w:r w:rsidR="00B34F11" w:rsidRPr="00777326">
        <w:rPr>
          <w:rFonts w:ascii="Book Antiqua" w:hAnsi="Book Antiqua" w:cs="Arial"/>
          <w:sz w:val="22"/>
          <w:szCs w:val="22"/>
        </w:rPr>
        <w:t>z przyczyn leżących po stronie W</w:t>
      </w:r>
      <w:r w:rsidR="005614DE" w:rsidRPr="00777326">
        <w:rPr>
          <w:rFonts w:ascii="Book Antiqua" w:hAnsi="Book Antiqua" w:cs="Arial"/>
          <w:sz w:val="22"/>
          <w:szCs w:val="22"/>
        </w:rPr>
        <w:t>ykonawcy.</w:t>
      </w:r>
    </w:p>
    <w:p w14:paraId="71FDB897" w14:textId="601CDDC7" w:rsidR="00E36629" w:rsidRPr="00777326" w:rsidRDefault="00664A5A" w:rsidP="00F80E6B">
      <w:pPr>
        <w:pStyle w:val="Akapitzlist"/>
        <w:numPr>
          <w:ilvl w:val="0"/>
          <w:numId w:val="19"/>
        </w:numPr>
        <w:autoSpaceDE w:val="0"/>
        <w:autoSpaceDN w:val="0"/>
        <w:adjustRightInd w:val="0"/>
        <w:spacing w:line="360" w:lineRule="auto"/>
        <w:ind w:left="340" w:hanging="340"/>
        <w:jc w:val="both"/>
        <w:rPr>
          <w:rFonts w:ascii="Book Antiqua" w:hAnsi="Book Antiqua" w:cs="Arial"/>
          <w:sz w:val="22"/>
          <w:szCs w:val="22"/>
        </w:rPr>
      </w:pPr>
      <w:r w:rsidRPr="00777326">
        <w:rPr>
          <w:rFonts w:ascii="Book Antiqua" w:hAnsi="Book Antiqua" w:cs="Arial"/>
          <w:sz w:val="22"/>
          <w:szCs w:val="22"/>
        </w:rPr>
        <w:t>Zamawiający nie określa dodatkowych wymagań związanych z zatrudnianiem osób, o których mowa w art. 96 ust. 2 pkt 2 PZP.</w:t>
      </w:r>
    </w:p>
    <w:p w14:paraId="30C099CB" w14:textId="77777777" w:rsidR="00544449" w:rsidRPr="00777326" w:rsidRDefault="000E40A6" w:rsidP="00F80E6B">
      <w:pPr>
        <w:numPr>
          <w:ilvl w:val="0"/>
          <w:numId w:val="23"/>
        </w:numPr>
        <w:autoSpaceDE w:val="0"/>
        <w:autoSpaceDN w:val="0"/>
        <w:adjustRightInd w:val="0"/>
        <w:spacing w:line="360" w:lineRule="auto"/>
        <w:ind w:left="340" w:hanging="340"/>
        <w:rPr>
          <w:rFonts w:ascii="Book Antiqua" w:hAnsi="Book Antiqua" w:cs="Arial"/>
          <w:color w:val="000000"/>
          <w:sz w:val="22"/>
          <w:szCs w:val="22"/>
        </w:rPr>
      </w:pPr>
      <w:r w:rsidRPr="00777326">
        <w:rPr>
          <w:rFonts w:ascii="Book Antiqua" w:hAnsi="Book Antiqua" w:cs="Arial"/>
          <w:b/>
          <w:bCs/>
          <w:color w:val="000000"/>
          <w:sz w:val="22"/>
          <w:szCs w:val="22"/>
        </w:rPr>
        <w:t>Sposób realizacji zamówienia i obowiązki Wykonawcy</w:t>
      </w:r>
      <w:r w:rsidRPr="00777326">
        <w:rPr>
          <w:rFonts w:ascii="Book Antiqua" w:hAnsi="Book Antiqua" w:cs="Arial"/>
          <w:color w:val="000000"/>
          <w:sz w:val="22"/>
          <w:szCs w:val="22"/>
        </w:rPr>
        <w:t xml:space="preserve">: </w:t>
      </w:r>
    </w:p>
    <w:p w14:paraId="67D8D736" w14:textId="54E63E7D" w:rsidR="003D03CC" w:rsidRPr="00777326" w:rsidRDefault="00544449" w:rsidP="00534FB9">
      <w:pPr>
        <w:autoSpaceDE w:val="0"/>
        <w:autoSpaceDN w:val="0"/>
        <w:adjustRightInd w:val="0"/>
        <w:spacing w:line="360" w:lineRule="auto"/>
        <w:ind w:left="340"/>
        <w:jc w:val="both"/>
        <w:rPr>
          <w:rFonts w:ascii="Book Antiqua" w:hAnsi="Book Antiqua" w:cs="Arial"/>
          <w:color w:val="000000"/>
          <w:sz w:val="22"/>
          <w:szCs w:val="22"/>
        </w:rPr>
      </w:pPr>
      <w:r w:rsidRPr="00777326">
        <w:rPr>
          <w:rFonts w:ascii="Book Antiqua" w:hAnsi="Book Antiqua" w:cs="Arial"/>
          <w:color w:val="000000"/>
          <w:sz w:val="22"/>
          <w:szCs w:val="22"/>
        </w:rPr>
        <w:t xml:space="preserve">Obowiązki Wykonawcy w związku z </w:t>
      </w:r>
      <w:r w:rsidR="00D161F2" w:rsidRPr="00777326">
        <w:rPr>
          <w:rFonts w:ascii="Book Antiqua" w:hAnsi="Book Antiqua" w:cs="Arial"/>
          <w:color w:val="000000"/>
          <w:sz w:val="22"/>
          <w:szCs w:val="22"/>
        </w:rPr>
        <w:t>realizacją przedmiotu umowy zostały określone</w:t>
      </w:r>
      <w:r w:rsidR="00D161F2" w:rsidRPr="00777326">
        <w:rPr>
          <w:rFonts w:ascii="Book Antiqua" w:hAnsi="Book Antiqua" w:cs="Arial"/>
          <w:color w:val="000000"/>
          <w:sz w:val="22"/>
          <w:szCs w:val="22"/>
        </w:rPr>
        <w:br/>
      </w:r>
      <w:r w:rsidR="00D161F2" w:rsidRPr="00777326">
        <w:rPr>
          <w:rFonts w:ascii="Book Antiqua" w:hAnsi="Book Antiqua" w:cs="Arial"/>
          <w:sz w:val="22"/>
          <w:szCs w:val="22"/>
        </w:rPr>
        <w:t xml:space="preserve">we wzorze umowy </w:t>
      </w:r>
      <w:r w:rsidR="00D161F2" w:rsidRPr="00777326">
        <w:rPr>
          <w:rFonts w:ascii="Book Antiqua" w:hAnsi="Book Antiqua" w:cs="Arial"/>
          <w:bCs/>
          <w:sz w:val="22"/>
          <w:szCs w:val="22"/>
        </w:rPr>
        <w:t xml:space="preserve">stanowiącym </w:t>
      </w:r>
      <w:r w:rsidR="00D161F2" w:rsidRPr="00777326">
        <w:rPr>
          <w:rFonts w:ascii="Book Antiqua" w:hAnsi="Book Antiqua" w:cs="Arial"/>
          <w:bCs/>
          <w:iCs/>
          <w:sz w:val="22"/>
          <w:szCs w:val="22"/>
        </w:rPr>
        <w:t xml:space="preserve">załącznik nr </w:t>
      </w:r>
      <w:r w:rsidR="005A0EF5">
        <w:rPr>
          <w:rFonts w:ascii="Book Antiqua" w:hAnsi="Book Antiqua" w:cs="Arial"/>
          <w:bCs/>
          <w:iCs/>
          <w:sz w:val="22"/>
          <w:szCs w:val="22"/>
        </w:rPr>
        <w:t>5</w:t>
      </w:r>
      <w:r w:rsidR="002B7885" w:rsidRPr="00777326">
        <w:rPr>
          <w:rFonts w:ascii="Book Antiqua" w:hAnsi="Book Antiqua" w:cs="Arial"/>
          <w:bCs/>
          <w:iCs/>
          <w:sz w:val="22"/>
          <w:szCs w:val="22"/>
        </w:rPr>
        <w:t xml:space="preserve"> do SWZ.</w:t>
      </w:r>
    </w:p>
    <w:p w14:paraId="2BCB418E" w14:textId="77777777" w:rsidR="00A02B24" w:rsidRPr="00777326" w:rsidRDefault="00A02B24" w:rsidP="00F80E6B">
      <w:pPr>
        <w:numPr>
          <w:ilvl w:val="0"/>
          <w:numId w:val="18"/>
        </w:numPr>
        <w:tabs>
          <w:tab w:val="clear" w:pos="1040"/>
          <w:tab w:val="num" w:pos="0"/>
        </w:tabs>
        <w:spacing w:line="360" w:lineRule="auto"/>
        <w:ind w:left="340"/>
        <w:jc w:val="both"/>
        <w:rPr>
          <w:rFonts w:ascii="Book Antiqua" w:hAnsi="Book Antiqua" w:cs="Arial"/>
          <w:sz w:val="22"/>
          <w:szCs w:val="22"/>
        </w:rPr>
      </w:pPr>
      <w:r w:rsidRPr="00777326">
        <w:rPr>
          <w:rFonts w:ascii="Book Antiqua" w:hAnsi="Book Antiqua" w:cs="Arial"/>
          <w:b/>
          <w:sz w:val="22"/>
          <w:szCs w:val="22"/>
        </w:rPr>
        <w:t xml:space="preserve">Gwarancja jakości: </w:t>
      </w:r>
    </w:p>
    <w:p w14:paraId="2F9EB715" w14:textId="773CB048" w:rsidR="00125405" w:rsidRPr="00777326" w:rsidRDefault="00A02B24" w:rsidP="00F80E6B">
      <w:pPr>
        <w:pStyle w:val="Akapitzlist"/>
        <w:numPr>
          <w:ilvl w:val="0"/>
          <w:numId w:val="21"/>
        </w:numPr>
        <w:spacing w:line="360" w:lineRule="auto"/>
        <w:ind w:left="340" w:hanging="340"/>
        <w:jc w:val="both"/>
        <w:rPr>
          <w:rFonts w:ascii="Book Antiqua" w:hAnsi="Book Antiqua" w:cs="Arial"/>
          <w:b/>
          <w:sz w:val="22"/>
          <w:szCs w:val="22"/>
        </w:rPr>
      </w:pPr>
      <w:r w:rsidRPr="00777326">
        <w:rPr>
          <w:rFonts w:ascii="Book Antiqua" w:hAnsi="Book Antiqua" w:cs="Arial"/>
          <w:sz w:val="22"/>
          <w:szCs w:val="22"/>
        </w:rPr>
        <w:t>Wykonawca zobowiązany jest udzielić Zamawiającemu gwarancji na realizowany przedmiot zamówienia</w:t>
      </w:r>
      <w:r w:rsidR="004A3446" w:rsidRPr="00777326">
        <w:rPr>
          <w:rFonts w:ascii="Book Antiqua" w:hAnsi="Book Antiqua" w:cs="Arial"/>
          <w:sz w:val="22"/>
          <w:szCs w:val="22"/>
        </w:rPr>
        <w:t xml:space="preserve"> </w:t>
      </w:r>
      <w:r w:rsidR="00A66CF5" w:rsidRPr="00777326">
        <w:rPr>
          <w:rFonts w:ascii="Book Antiqua" w:hAnsi="Book Antiqua" w:cs="Arial"/>
          <w:sz w:val="22"/>
          <w:szCs w:val="22"/>
        </w:rPr>
        <w:t>zgodnie z okresem zaproponowanym w ofercie,</w:t>
      </w:r>
      <w:r w:rsidR="00A66CF5" w:rsidRPr="00777326">
        <w:rPr>
          <w:rFonts w:ascii="Book Antiqua" w:hAnsi="Book Antiqua" w:cs="Arial"/>
          <w:sz w:val="22"/>
          <w:szCs w:val="22"/>
          <w:lang w:eastAsia="x-none"/>
        </w:rPr>
        <w:t xml:space="preserve"> </w:t>
      </w:r>
      <w:r w:rsidR="00C3526A" w:rsidRPr="00777326">
        <w:rPr>
          <w:rFonts w:ascii="Book Antiqua" w:hAnsi="Book Antiqua" w:cs="Arial"/>
          <w:sz w:val="22"/>
          <w:szCs w:val="22"/>
          <w:lang w:eastAsia="x-none"/>
        </w:rPr>
        <w:t>nie mniej niż</w:t>
      </w:r>
      <w:r w:rsidR="00385824" w:rsidRPr="00777326">
        <w:rPr>
          <w:rFonts w:ascii="Book Antiqua" w:hAnsi="Book Antiqua" w:cs="Arial"/>
          <w:sz w:val="22"/>
          <w:szCs w:val="22"/>
          <w:lang w:eastAsia="x-none"/>
        </w:rPr>
        <w:t xml:space="preserve"> </w:t>
      </w:r>
      <w:r w:rsidR="003318F3" w:rsidRPr="00777326">
        <w:rPr>
          <w:rFonts w:ascii="Book Antiqua" w:hAnsi="Book Antiqua" w:cs="Arial"/>
          <w:sz w:val="22"/>
          <w:szCs w:val="22"/>
          <w:lang w:eastAsia="x-none"/>
        </w:rPr>
        <w:t>60</w:t>
      </w:r>
      <w:r w:rsidR="004A3446" w:rsidRPr="00777326">
        <w:rPr>
          <w:rFonts w:ascii="Book Antiqua" w:hAnsi="Book Antiqua" w:cs="Arial"/>
          <w:sz w:val="22"/>
          <w:szCs w:val="22"/>
          <w:lang w:eastAsia="x-none"/>
        </w:rPr>
        <w:t xml:space="preserve"> miesięcy.</w:t>
      </w:r>
    </w:p>
    <w:p w14:paraId="5E1E5DC4" w14:textId="300006D7" w:rsidR="005A0EF5" w:rsidRPr="00A044DD" w:rsidRDefault="00A02B24" w:rsidP="00466F51">
      <w:pPr>
        <w:pStyle w:val="Akapitzlist"/>
        <w:numPr>
          <w:ilvl w:val="0"/>
          <w:numId w:val="21"/>
        </w:numPr>
        <w:spacing w:line="360" w:lineRule="auto"/>
        <w:ind w:left="340" w:hanging="340"/>
        <w:jc w:val="both"/>
        <w:rPr>
          <w:rFonts w:ascii="Book Antiqua" w:hAnsi="Book Antiqua" w:cs="Arial"/>
          <w:b/>
          <w:sz w:val="22"/>
          <w:szCs w:val="22"/>
        </w:rPr>
      </w:pPr>
      <w:r w:rsidRPr="00777326">
        <w:rPr>
          <w:rFonts w:ascii="Book Antiqua" w:hAnsi="Book Antiqua" w:cs="Arial"/>
          <w:sz w:val="22"/>
          <w:szCs w:val="22"/>
        </w:rPr>
        <w:t>Okres gwarancji liczy się od daty podpisania bezusterkowego protokołu odbioru przedmiotu zamówienia.</w:t>
      </w:r>
    </w:p>
    <w:p w14:paraId="4376D17F" w14:textId="03A2F3F4" w:rsidR="006B12FC" w:rsidRPr="00777326" w:rsidRDefault="006B12FC" w:rsidP="002B7885">
      <w:pPr>
        <w:shd w:val="clear" w:color="auto" w:fill="E6E6E6"/>
        <w:tabs>
          <w:tab w:val="left" w:pos="2268"/>
        </w:tabs>
        <w:spacing w:before="200" w:after="200"/>
        <w:jc w:val="both"/>
        <w:outlineLvl w:val="0"/>
        <w:rPr>
          <w:rFonts w:ascii="Book Antiqua" w:hAnsi="Book Antiqua" w:cs="Arial"/>
          <w:b/>
          <w:sz w:val="22"/>
          <w:szCs w:val="22"/>
        </w:rPr>
      </w:pPr>
      <w:bookmarkStart w:id="12" w:name="_Toc62936948"/>
      <w:r w:rsidRPr="00777326">
        <w:rPr>
          <w:rFonts w:ascii="Book Antiqua" w:hAnsi="Book Antiqua" w:cs="Arial"/>
          <w:b/>
          <w:sz w:val="22"/>
          <w:szCs w:val="22"/>
        </w:rPr>
        <w:t>ROZDZIAŁ IV</w:t>
      </w:r>
      <w:r w:rsidRPr="00777326">
        <w:rPr>
          <w:rFonts w:ascii="Book Antiqua" w:hAnsi="Book Antiqua" w:cs="Arial"/>
          <w:b/>
          <w:sz w:val="22"/>
          <w:szCs w:val="22"/>
        </w:rPr>
        <w:tab/>
      </w:r>
      <w:r w:rsidRPr="00777326">
        <w:rPr>
          <w:rFonts w:ascii="Book Antiqua" w:hAnsi="Book Antiqua" w:cs="Arial"/>
          <w:b/>
          <w:sz w:val="22"/>
          <w:szCs w:val="22"/>
        </w:rPr>
        <w:tab/>
        <w:t>PODWYKONAWSTWO</w:t>
      </w:r>
      <w:bookmarkEnd w:id="12"/>
    </w:p>
    <w:p w14:paraId="7F84CB34" w14:textId="1F1E57FA" w:rsidR="004A3C7C" w:rsidRPr="00777326" w:rsidRDefault="004A3C7C" w:rsidP="00F80E6B">
      <w:pPr>
        <w:pStyle w:val="Akapitzlist"/>
        <w:numPr>
          <w:ilvl w:val="0"/>
          <w:numId w:val="26"/>
        </w:numPr>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 xml:space="preserve">Wykonawca może powierzyć wykonanie części zamówienia </w:t>
      </w:r>
      <w:r w:rsidR="002F0DD8" w:rsidRPr="00777326">
        <w:rPr>
          <w:rFonts w:ascii="Book Antiqua" w:hAnsi="Book Antiqua" w:cs="Arial"/>
          <w:bCs/>
          <w:sz w:val="22"/>
          <w:szCs w:val="22"/>
        </w:rPr>
        <w:t>podwykonawcom</w:t>
      </w:r>
      <w:r w:rsidRPr="00777326">
        <w:rPr>
          <w:rFonts w:ascii="Book Antiqua" w:hAnsi="Book Antiqua" w:cs="Arial"/>
          <w:bCs/>
          <w:sz w:val="22"/>
          <w:szCs w:val="22"/>
        </w:rPr>
        <w:t xml:space="preserve">. </w:t>
      </w:r>
    </w:p>
    <w:p w14:paraId="24748C6B" w14:textId="2ABD8DEE" w:rsidR="004A3C7C" w:rsidRPr="00777326" w:rsidRDefault="004A3C7C" w:rsidP="00F80E6B">
      <w:pPr>
        <w:pStyle w:val="Akapitzlist"/>
        <w:numPr>
          <w:ilvl w:val="0"/>
          <w:numId w:val="26"/>
        </w:numPr>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lastRenderedPageBreak/>
        <w:t>Zamawiający nie zastrzega obowiązku osobistego wykonania przez Wykonawcę kluczowych części zamówienia.</w:t>
      </w:r>
    </w:p>
    <w:p w14:paraId="66D94284" w14:textId="6EC9FB71" w:rsidR="006B12FC" w:rsidRPr="00777326" w:rsidRDefault="004A3C7C" w:rsidP="00F80E6B">
      <w:pPr>
        <w:pStyle w:val="Akapitzlist"/>
        <w:numPr>
          <w:ilvl w:val="0"/>
          <w:numId w:val="26"/>
        </w:numPr>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56DE94D" w14:textId="5CA7C1F0" w:rsidR="00E94C3D" w:rsidRPr="00777326" w:rsidRDefault="002F0DD8" w:rsidP="00F80E6B">
      <w:pPr>
        <w:pStyle w:val="Akapitzlist"/>
        <w:numPr>
          <w:ilvl w:val="0"/>
          <w:numId w:val="26"/>
        </w:numPr>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Wymagania dotyczące umów o podwykonawstwo, których przedmiotem są roboty budowlane zostały określone we wzorze umowy stanowiącym załącznik nr</w:t>
      </w:r>
      <w:r w:rsidR="00400FBA" w:rsidRPr="00777326">
        <w:rPr>
          <w:rFonts w:ascii="Book Antiqua" w:hAnsi="Book Antiqua" w:cs="Arial"/>
          <w:bCs/>
          <w:sz w:val="22"/>
          <w:szCs w:val="22"/>
        </w:rPr>
        <w:t xml:space="preserve"> </w:t>
      </w:r>
      <w:r w:rsidR="005A0EF5">
        <w:rPr>
          <w:rFonts w:ascii="Book Antiqua" w:hAnsi="Book Antiqua" w:cs="Arial"/>
          <w:bCs/>
          <w:sz w:val="22"/>
          <w:szCs w:val="22"/>
        </w:rPr>
        <w:t>5</w:t>
      </w:r>
      <w:r w:rsidRPr="00777326">
        <w:rPr>
          <w:rFonts w:ascii="Book Antiqua" w:hAnsi="Book Antiqua" w:cs="Arial"/>
          <w:bCs/>
          <w:sz w:val="22"/>
          <w:szCs w:val="22"/>
        </w:rPr>
        <w:t xml:space="preserve"> do SWZ.</w:t>
      </w:r>
    </w:p>
    <w:p w14:paraId="77EA61E0" w14:textId="77777777" w:rsidR="00B278AE" w:rsidRPr="00777326" w:rsidRDefault="00B278AE" w:rsidP="00B278AE">
      <w:pPr>
        <w:spacing w:line="360" w:lineRule="auto"/>
        <w:jc w:val="both"/>
        <w:rPr>
          <w:rFonts w:ascii="Book Antiqua" w:hAnsi="Book Antiqua" w:cs="Arial"/>
          <w:bCs/>
          <w:sz w:val="22"/>
          <w:szCs w:val="22"/>
        </w:rPr>
      </w:pPr>
    </w:p>
    <w:p w14:paraId="15AC67F0" w14:textId="4593CE79" w:rsidR="002664AE" w:rsidRPr="00777326" w:rsidRDefault="002664AE" w:rsidP="002B7885">
      <w:pPr>
        <w:shd w:val="clear" w:color="auto" w:fill="E6E6E6"/>
        <w:tabs>
          <w:tab w:val="left" w:pos="2268"/>
        </w:tabs>
        <w:spacing w:before="200" w:after="200"/>
        <w:jc w:val="both"/>
        <w:outlineLvl w:val="0"/>
        <w:rPr>
          <w:rFonts w:ascii="Book Antiqua" w:hAnsi="Book Antiqua" w:cs="Arial"/>
          <w:b/>
          <w:sz w:val="22"/>
          <w:szCs w:val="22"/>
        </w:rPr>
      </w:pPr>
      <w:bookmarkStart w:id="13" w:name="_Toc62936949"/>
      <w:r w:rsidRPr="00777326">
        <w:rPr>
          <w:rFonts w:ascii="Book Antiqua" w:hAnsi="Book Antiqua" w:cs="Arial"/>
          <w:b/>
          <w:sz w:val="22"/>
          <w:szCs w:val="22"/>
        </w:rPr>
        <w:t>ROZDZIAŁ V</w:t>
      </w:r>
      <w:r w:rsidRPr="00777326">
        <w:rPr>
          <w:rFonts w:ascii="Book Antiqua" w:hAnsi="Book Antiqua" w:cs="Arial"/>
          <w:b/>
          <w:sz w:val="22"/>
          <w:szCs w:val="22"/>
        </w:rPr>
        <w:tab/>
      </w:r>
      <w:r w:rsidR="00CC249D" w:rsidRPr="00777326">
        <w:rPr>
          <w:rFonts w:ascii="Book Antiqua" w:hAnsi="Book Antiqua" w:cs="Arial"/>
          <w:b/>
          <w:sz w:val="22"/>
          <w:szCs w:val="22"/>
        </w:rPr>
        <w:tab/>
      </w:r>
      <w:r w:rsidRPr="00777326">
        <w:rPr>
          <w:rFonts w:ascii="Book Antiqua" w:hAnsi="Book Antiqua" w:cs="Arial"/>
          <w:b/>
          <w:sz w:val="22"/>
          <w:szCs w:val="22"/>
        </w:rPr>
        <w:t>TERMIN WYKONANIA ZAMÓWIENIA</w:t>
      </w:r>
      <w:bookmarkEnd w:id="13"/>
    </w:p>
    <w:p w14:paraId="09574F17" w14:textId="2BFF305D" w:rsidR="002107E4" w:rsidRPr="00FC590F" w:rsidRDefault="002107E4" w:rsidP="002107E4">
      <w:pPr>
        <w:spacing w:line="360" w:lineRule="auto"/>
        <w:jc w:val="both"/>
        <w:rPr>
          <w:rFonts w:ascii="Book Antiqua" w:hAnsi="Book Antiqua"/>
          <w:b/>
          <w:sz w:val="22"/>
          <w:szCs w:val="22"/>
          <w:u w:val="single"/>
        </w:rPr>
      </w:pPr>
      <w:bookmarkStart w:id="14" w:name="_Hlk80093662"/>
      <w:r w:rsidRPr="00777326">
        <w:rPr>
          <w:rFonts w:ascii="Book Antiqua" w:hAnsi="Book Antiqua" w:cs="Arial"/>
          <w:b/>
          <w:bCs/>
          <w:sz w:val="22"/>
          <w:szCs w:val="22"/>
        </w:rPr>
        <w:t xml:space="preserve">Termin realizacji zamówienia: </w:t>
      </w:r>
      <w:r w:rsidR="00EE062A" w:rsidRPr="00FC590F">
        <w:rPr>
          <w:rFonts w:ascii="Book Antiqua" w:hAnsi="Book Antiqua" w:cs="Arial"/>
          <w:b/>
          <w:bCs/>
          <w:sz w:val="22"/>
          <w:szCs w:val="22"/>
          <w:u w:val="single"/>
        </w:rPr>
        <w:t xml:space="preserve">od daty podpisania umowy do </w:t>
      </w:r>
      <w:r w:rsidR="00EE062A" w:rsidRPr="00FC590F">
        <w:rPr>
          <w:rFonts w:ascii="Book Antiqua" w:hAnsi="Book Antiqua"/>
          <w:b/>
          <w:sz w:val="22"/>
          <w:szCs w:val="22"/>
          <w:u w:val="single"/>
        </w:rPr>
        <w:t>27.12.2021 r.</w:t>
      </w:r>
    </w:p>
    <w:p w14:paraId="77EF1BF3" w14:textId="77777777" w:rsidR="00EE062A" w:rsidRPr="00EE062A" w:rsidRDefault="00EE062A" w:rsidP="002107E4">
      <w:pPr>
        <w:spacing w:line="360" w:lineRule="auto"/>
        <w:jc w:val="both"/>
        <w:rPr>
          <w:rFonts w:ascii="Book Antiqua" w:hAnsi="Book Antiqua" w:cs="Arial"/>
          <w:bCs/>
          <w:sz w:val="22"/>
          <w:szCs w:val="22"/>
        </w:rPr>
      </w:pPr>
    </w:p>
    <w:p w14:paraId="36146156" w14:textId="507E7976" w:rsidR="00534327" w:rsidRPr="00777326" w:rsidRDefault="00534327" w:rsidP="00C93932">
      <w:pPr>
        <w:shd w:val="clear" w:color="auto" w:fill="E6E6E6"/>
        <w:tabs>
          <w:tab w:val="left" w:pos="2268"/>
        </w:tabs>
        <w:spacing w:before="200" w:after="160"/>
        <w:ind w:left="2268" w:hanging="2268"/>
        <w:jc w:val="both"/>
        <w:outlineLvl w:val="0"/>
        <w:rPr>
          <w:rFonts w:ascii="Book Antiqua" w:hAnsi="Book Antiqua" w:cs="Arial"/>
          <w:b/>
          <w:sz w:val="22"/>
          <w:szCs w:val="22"/>
        </w:rPr>
      </w:pPr>
      <w:bookmarkStart w:id="15" w:name="_Toc62936950"/>
      <w:bookmarkEnd w:id="14"/>
      <w:r w:rsidRPr="00777326">
        <w:rPr>
          <w:rFonts w:ascii="Book Antiqua" w:hAnsi="Book Antiqua" w:cs="Arial"/>
          <w:b/>
          <w:sz w:val="22"/>
          <w:szCs w:val="22"/>
        </w:rPr>
        <w:t>ROZDZIAŁ V</w:t>
      </w:r>
      <w:r w:rsidR="006B12FC" w:rsidRPr="00777326">
        <w:rPr>
          <w:rFonts w:ascii="Book Antiqua" w:hAnsi="Book Antiqua" w:cs="Arial"/>
          <w:b/>
          <w:sz w:val="22"/>
          <w:szCs w:val="22"/>
        </w:rPr>
        <w:t>I</w:t>
      </w:r>
      <w:r w:rsidR="00CC249D" w:rsidRPr="00777326">
        <w:rPr>
          <w:rFonts w:ascii="Book Antiqua" w:hAnsi="Book Antiqua" w:cs="Arial"/>
          <w:b/>
          <w:sz w:val="22"/>
          <w:szCs w:val="22"/>
        </w:rPr>
        <w:tab/>
      </w:r>
      <w:r w:rsidRPr="00777326">
        <w:rPr>
          <w:rFonts w:ascii="Book Antiqua" w:hAnsi="Book Antiqua" w:cs="Arial"/>
          <w:b/>
          <w:sz w:val="22"/>
          <w:szCs w:val="22"/>
        </w:rPr>
        <w:t>WARUNKI UDZIAŁU W POSTĘPOWANIU</w:t>
      </w:r>
      <w:r w:rsidR="00CE4E7C" w:rsidRPr="00777326">
        <w:rPr>
          <w:rFonts w:ascii="Book Antiqua" w:hAnsi="Book Antiqua" w:cs="Arial"/>
          <w:b/>
          <w:sz w:val="22"/>
          <w:szCs w:val="22"/>
        </w:rPr>
        <w:t xml:space="preserve"> ORAZ</w:t>
      </w:r>
      <w:r w:rsidRPr="00777326">
        <w:rPr>
          <w:rFonts w:ascii="Book Antiqua" w:hAnsi="Book Antiqua" w:cs="Arial"/>
          <w:b/>
          <w:sz w:val="22"/>
          <w:szCs w:val="22"/>
        </w:rPr>
        <w:t xml:space="preserve"> OPIS SPOSOBU</w:t>
      </w:r>
      <w:r w:rsidR="00CC249D" w:rsidRPr="00777326">
        <w:rPr>
          <w:rFonts w:ascii="Book Antiqua" w:hAnsi="Book Antiqua" w:cs="Arial"/>
          <w:b/>
          <w:sz w:val="22"/>
          <w:szCs w:val="22"/>
        </w:rPr>
        <w:t xml:space="preserve"> </w:t>
      </w:r>
      <w:r w:rsidRPr="00777326">
        <w:rPr>
          <w:rFonts w:ascii="Book Antiqua" w:hAnsi="Book Antiqua" w:cs="Arial"/>
          <w:b/>
          <w:sz w:val="22"/>
          <w:szCs w:val="22"/>
        </w:rPr>
        <w:t>DOKONYWANIA OCENY ICH SPEŁN</w:t>
      </w:r>
      <w:r w:rsidR="009A55CA" w:rsidRPr="00777326">
        <w:rPr>
          <w:rFonts w:ascii="Book Antiqua" w:hAnsi="Book Antiqua" w:cs="Arial"/>
          <w:b/>
          <w:sz w:val="22"/>
          <w:szCs w:val="22"/>
        </w:rPr>
        <w:t>IENIA</w:t>
      </w:r>
      <w:bookmarkEnd w:id="15"/>
    </w:p>
    <w:p w14:paraId="22493504" w14:textId="77777777" w:rsidR="00B5718F" w:rsidRPr="00777326" w:rsidRDefault="00B5718F" w:rsidP="00D56C72">
      <w:pPr>
        <w:spacing w:line="360" w:lineRule="auto"/>
        <w:jc w:val="both"/>
        <w:rPr>
          <w:rFonts w:ascii="Book Antiqua" w:hAnsi="Book Antiqua" w:cs="Arial"/>
          <w:sz w:val="22"/>
          <w:szCs w:val="22"/>
        </w:rPr>
      </w:pPr>
      <w:r w:rsidRPr="00777326">
        <w:rPr>
          <w:rFonts w:ascii="Book Antiqua" w:hAnsi="Book Antiqua" w:cs="Arial"/>
          <w:sz w:val="22"/>
          <w:szCs w:val="22"/>
        </w:rPr>
        <w:t>O udzielenie zamówienia publicznego mogą ubiegać się Wykonawcy, którzy:</w:t>
      </w:r>
    </w:p>
    <w:p w14:paraId="6C9DA179" w14:textId="32774296" w:rsidR="00B5718F" w:rsidRPr="00777326" w:rsidRDefault="0047082F" w:rsidP="00B83F2F">
      <w:pPr>
        <w:numPr>
          <w:ilvl w:val="0"/>
          <w:numId w:val="2"/>
        </w:numPr>
        <w:spacing w:line="360" w:lineRule="auto"/>
        <w:jc w:val="both"/>
        <w:rPr>
          <w:rFonts w:ascii="Book Antiqua" w:hAnsi="Book Antiqua" w:cs="Arial"/>
          <w:b/>
          <w:sz w:val="22"/>
          <w:szCs w:val="22"/>
        </w:rPr>
      </w:pPr>
      <w:r w:rsidRPr="00777326">
        <w:rPr>
          <w:rFonts w:ascii="Book Antiqua" w:hAnsi="Book Antiqua" w:cs="Arial"/>
          <w:b/>
          <w:sz w:val="22"/>
          <w:szCs w:val="22"/>
        </w:rPr>
        <w:t>S</w:t>
      </w:r>
      <w:r w:rsidR="00B5718F" w:rsidRPr="00777326">
        <w:rPr>
          <w:rFonts w:ascii="Book Antiqua" w:hAnsi="Book Antiqua" w:cs="Arial"/>
          <w:b/>
          <w:sz w:val="22"/>
          <w:szCs w:val="22"/>
        </w:rPr>
        <w:t xml:space="preserve">pełniają warunki udziału w postępowaniu określone w art. </w:t>
      </w:r>
      <w:r w:rsidR="00CC249D" w:rsidRPr="00777326">
        <w:rPr>
          <w:rFonts w:ascii="Book Antiqua" w:hAnsi="Book Antiqua" w:cs="Arial"/>
          <w:b/>
          <w:sz w:val="22"/>
          <w:szCs w:val="22"/>
        </w:rPr>
        <w:t>112</w:t>
      </w:r>
      <w:r w:rsidR="00B5718F" w:rsidRPr="00777326">
        <w:rPr>
          <w:rFonts w:ascii="Book Antiqua" w:hAnsi="Book Antiqua" w:cs="Arial"/>
          <w:b/>
          <w:sz w:val="22"/>
          <w:szCs w:val="22"/>
        </w:rPr>
        <w:t xml:space="preserve"> </w:t>
      </w:r>
      <w:r w:rsidR="00CC249D" w:rsidRPr="00777326">
        <w:rPr>
          <w:rFonts w:ascii="Book Antiqua" w:hAnsi="Book Antiqua" w:cs="Arial"/>
          <w:b/>
          <w:sz w:val="22"/>
          <w:szCs w:val="22"/>
        </w:rPr>
        <w:t>ust. 2</w:t>
      </w:r>
      <w:r w:rsidR="00B5718F" w:rsidRPr="00777326">
        <w:rPr>
          <w:rFonts w:ascii="Book Antiqua" w:hAnsi="Book Antiqua" w:cs="Arial"/>
          <w:b/>
          <w:sz w:val="22"/>
          <w:szCs w:val="22"/>
        </w:rPr>
        <w:t xml:space="preserve"> P</w:t>
      </w:r>
      <w:r w:rsidR="00CC249D" w:rsidRPr="00777326">
        <w:rPr>
          <w:rFonts w:ascii="Book Antiqua" w:hAnsi="Book Antiqua" w:cs="Arial"/>
          <w:b/>
          <w:sz w:val="22"/>
          <w:szCs w:val="22"/>
        </w:rPr>
        <w:t>ZP</w:t>
      </w:r>
      <w:r w:rsidR="00B5718F" w:rsidRPr="00777326">
        <w:rPr>
          <w:rFonts w:ascii="Book Antiqua" w:hAnsi="Book Antiqua" w:cs="Arial"/>
          <w:sz w:val="22"/>
          <w:szCs w:val="22"/>
        </w:rPr>
        <w:t xml:space="preserve"> </w:t>
      </w:r>
      <w:r w:rsidR="00B5718F" w:rsidRPr="00777326">
        <w:rPr>
          <w:rFonts w:ascii="Book Antiqua" w:hAnsi="Book Antiqua" w:cs="Arial"/>
          <w:b/>
          <w:sz w:val="22"/>
          <w:szCs w:val="22"/>
        </w:rPr>
        <w:t>dotyczące:</w:t>
      </w:r>
    </w:p>
    <w:p w14:paraId="59204FE2" w14:textId="08A1708C" w:rsidR="009B3F69" w:rsidRPr="00777326" w:rsidRDefault="00CC249D" w:rsidP="00B83F2F">
      <w:pPr>
        <w:numPr>
          <w:ilvl w:val="1"/>
          <w:numId w:val="1"/>
        </w:numPr>
        <w:spacing w:line="360" w:lineRule="auto"/>
        <w:ind w:left="680"/>
        <w:jc w:val="both"/>
        <w:rPr>
          <w:rFonts w:ascii="Book Antiqua" w:hAnsi="Book Antiqua" w:cs="Arial"/>
          <w:sz w:val="22"/>
          <w:szCs w:val="22"/>
        </w:rPr>
      </w:pPr>
      <w:r w:rsidRPr="00777326">
        <w:rPr>
          <w:rFonts w:ascii="Book Antiqua" w:hAnsi="Book Antiqua" w:cs="Arial"/>
          <w:b/>
          <w:sz w:val="22"/>
          <w:szCs w:val="22"/>
        </w:rPr>
        <w:t>zdolności do występowania w obrocie gospodarczym:</w:t>
      </w:r>
    </w:p>
    <w:p w14:paraId="47A583D1" w14:textId="77777777" w:rsidR="009A55CA" w:rsidRPr="00777326" w:rsidRDefault="009A55CA" w:rsidP="00B83F2F">
      <w:pPr>
        <w:spacing w:line="360" w:lineRule="auto"/>
        <w:ind w:left="680"/>
        <w:jc w:val="both"/>
        <w:rPr>
          <w:rFonts w:ascii="Book Antiqua" w:hAnsi="Book Antiqua" w:cs="Arial"/>
          <w:sz w:val="22"/>
          <w:szCs w:val="22"/>
        </w:rPr>
      </w:pPr>
      <w:bookmarkStart w:id="16" w:name="OLE_LINK13"/>
      <w:bookmarkStart w:id="17" w:name="OLE_LINK14"/>
      <w:r w:rsidRPr="00777326">
        <w:rPr>
          <w:rFonts w:ascii="Book Antiqua" w:hAnsi="Book Antiqua" w:cs="Arial"/>
          <w:sz w:val="22"/>
          <w:szCs w:val="22"/>
        </w:rPr>
        <w:t>Zamawiający nie określa szczegółowego warunku w tym zakresie</w:t>
      </w:r>
      <w:bookmarkEnd w:id="16"/>
      <w:bookmarkEnd w:id="17"/>
      <w:r w:rsidRPr="00777326">
        <w:rPr>
          <w:rFonts w:ascii="Book Antiqua" w:hAnsi="Book Antiqua" w:cs="Arial"/>
          <w:sz w:val="22"/>
          <w:szCs w:val="22"/>
        </w:rPr>
        <w:t>.</w:t>
      </w:r>
    </w:p>
    <w:p w14:paraId="38C9C4CC" w14:textId="38AAA55A" w:rsidR="00B5718F" w:rsidRPr="00777326" w:rsidRDefault="00CC249D" w:rsidP="00B83F2F">
      <w:pPr>
        <w:numPr>
          <w:ilvl w:val="1"/>
          <w:numId w:val="1"/>
        </w:numPr>
        <w:spacing w:line="360" w:lineRule="auto"/>
        <w:ind w:left="680"/>
        <w:jc w:val="both"/>
        <w:rPr>
          <w:rFonts w:ascii="Book Antiqua" w:hAnsi="Book Antiqua" w:cs="Arial"/>
          <w:b/>
          <w:sz w:val="22"/>
          <w:szCs w:val="22"/>
        </w:rPr>
      </w:pPr>
      <w:r w:rsidRPr="00777326">
        <w:rPr>
          <w:rFonts w:ascii="Book Antiqua" w:hAnsi="Book Antiqua" w:cs="Arial"/>
          <w:b/>
          <w:sz w:val="22"/>
          <w:szCs w:val="22"/>
        </w:rPr>
        <w:t xml:space="preserve">uprawnień do prowadzenia określonej działalności gospodarczej lub zawodowej, </w:t>
      </w:r>
      <w:r w:rsidRPr="00777326">
        <w:rPr>
          <w:rFonts w:ascii="Book Antiqua" w:hAnsi="Book Antiqua" w:cs="Arial"/>
          <w:b/>
          <w:sz w:val="22"/>
          <w:szCs w:val="22"/>
        </w:rPr>
        <w:br/>
        <w:t>o ile wynika to z odrębnych przepisów:</w:t>
      </w:r>
    </w:p>
    <w:p w14:paraId="2F8F9DA0" w14:textId="49B83D12" w:rsidR="00BA3D6C" w:rsidRPr="00777326" w:rsidRDefault="006B12FC" w:rsidP="00B83F2F">
      <w:pPr>
        <w:spacing w:line="360" w:lineRule="auto"/>
        <w:ind w:left="680"/>
        <w:jc w:val="both"/>
        <w:rPr>
          <w:rFonts w:ascii="Book Antiqua" w:hAnsi="Book Antiqua" w:cs="Arial"/>
          <w:sz w:val="22"/>
          <w:szCs w:val="22"/>
        </w:rPr>
      </w:pPr>
      <w:r w:rsidRPr="00777326">
        <w:rPr>
          <w:rFonts w:ascii="Book Antiqua" w:hAnsi="Book Antiqua" w:cs="Arial"/>
          <w:sz w:val="22"/>
          <w:szCs w:val="22"/>
        </w:rPr>
        <w:t>Zamawiający nie określa szczegółowego warunku w tym zakresie.</w:t>
      </w:r>
    </w:p>
    <w:p w14:paraId="5F896C0C" w14:textId="0DE731FC" w:rsidR="00B80B4D" w:rsidRPr="00777326" w:rsidRDefault="00B80B4D" w:rsidP="00B83F2F">
      <w:pPr>
        <w:numPr>
          <w:ilvl w:val="1"/>
          <w:numId w:val="1"/>
        </w:numPr>
        <w:spacing w:line="360" w:lineRule="auto"/>
        <w:ind w:left="680"/>
        <w:jc w:val="both"/>
        <w:rPr>
          <w:rFonts w:ascii="Book Antiqua" w:hAnsi="Book Antiqua" w:cs="Arial"/>
          <w:b/>
          <w:sz w:val="22"/>
          <w:szCs w:val="22"/>
        </w:rPr>
      </w:pPr>
      <w:r w:rsidRPr="00777326">
        <w:rPr>
          <w:rFonts w:ascii="Book Antiqua" w:hAnsi="Book Antiqua" w:cs="Arial"/>
          <w:b/>
          <w:sz w:val="22"/>
          <w:szCs w:val="22"/>
        </w:rPr>
        <w:t>sytuacji ekonomicznej lub finansowej:</w:t>
      </w:r>
    </w:p>
    <w:p w14:paraId="79755866" w14:textId="54E53131" w:rsidR="00B80B4D" w:rsidRPr="00777326" w:rsidRDefault="002400A8" w:rsidP="00B83F2F">
      <w:pPr>
        <w:spacing w:line="360" w:lineRule="auto"/>
        <w:ind w:left="680"/>
        <w:jc w:val="both"/>
        <w:rPr>
          <w:rFonts w:ascii="Book Antiqua" w:hAnsi="Book Antiqua" w:cs="Arial"/>
          <w:sz w:val="22"/>
          <w:szCs w:val="22"/>
        </w:rPr>
      </w:pPr>
      <w:r w:rsidRPr="00777326">
        <w:rPr>
          <w:rFonts w:ascii="Book Antiqua" w:hAnsi="Book Antiqua" w:cs="Arial"/>
          <w:sz w:val="22"/>
          <w:szCs w:val="22"/>
        </w:rPr>
        <w:t>Zamawiający nie określa szczegółowego warunku w tym zakresie.</w:t>
      </w:r>
    </w:p>
    <w:p w14:paraId="7175B70E" w14:textId="621D021E" w:rsidR="00B5718F" w:rsidRPr="00777326" w:rsidRDefault="00870A80" w:rsidP="00B83F2F">
      <w:pPr>
        <w:numPr>
          <w:ilvl w:val="1"/>
          <w:numId w:val="1"/>
        </w:numPr>
        <w:spacing w:line="360" w:lineRule="auto"/>
        <w:ind w:left="680"/>
        <w:jc w:val="both"/>
        <w:rPr>
          <w:rFonts w:ascii="Book Antiqua" w:hAnsi="Book Antiqua" w:cs="Arial"/>
          <w:b/>
          <w:sz w:val="22"/>
          <w:szCs w:val="22"/>
        </w:rPr>
      </w:pPr>
      <w:r w:rsidRPr="00777326">
        <w:rPr>
          <w:rFonts w:ascii="Book Antiqua" w:hAnsi="Book Antiqua" w:cs="Arial"/>
          <w:b/>
          <w:sz w:val="22"/>
          <w:szCs w:val="22"/>
        </w:rPr>
        <w:t>zdolności technicznej i zawodowej</w:t>
      </w:r>
      <w:r w:rsidR="00B80B4D" w:rsidRPr="00777326">
        <w:rPr>
          <w:rFonts w:ascii="Book Antiqua" w:hAnsi="Book Antiqua" w:cs="Arial"/>
          <w:b/>
          <w:sz w:val="22"/>
          <w:szCs w:val="22"/>
        </w:rPr>
        <w:t>:</w:t>
      </w:r>
    </w:p>
    <w:p w14:paraId="71864BA5" w14:textId="0C132B45" w:rsidR="00457961" w:rsidRPr="00A044DD" w:rsidRDefault="00BB7899" w:rsidP="00A044DD">
      <w:pPr>
        <w:pStyle w:val="Akapitzlist"/>
        <w:spacing w:line="360" w:lineRule="auto"/>
        <w:ind w:left="340"/>
        <w:jc w:val="both"/>
        <w:rPr>
          <w:rFonts w:ascii="Book Antiqua" w:hAnsi="Book Antiqua" w:cs="Arial"/>
          <w:sz w:val="22"/>
          <w:szCs w:val="22"/>
        </w:rPr>
      </w:pPr>
      <w:bookmarkStart w:id="18" w:name="OLE_LINK15"/>
      <w:bookmarkStart w:id="19" w:name="OLE_LINK16"/>
      <w:r>
        <w:rPr>
          <w:rFonts w:ascii="Book Antiqua" w:hAnsi="Book Antiqua" w:cs="Arial"/>
          <w:sz w:val="22"/>
          <w:szCs w:val="22"/>
        </w:rPr>
        <w:t xml:space="preserve">      </w:t>
      </w:r>
      <w:r w:rsidR="00EE062A" w:rsidRPr="00EE062A">
        <w:rPr>
          <w:rFonts w:ascii="Book Antiqua" w:hAnsi="Book Antiqua" w:cs="Arial"/>
          <w:sz w:val="22"/>
          <w:szCs w:val="22"/>
        </w:rPr>
        <w:t>Zamawiający nie określa szczegółowego warunku w tym zakresie.</w:t>
      </w:r>
    </w:p>
    <w:p w14:paraId="77EAAC1E" w14:textId="5B3DEBA7" w:rsidR="00310D80" w:rsidRPr="00777326" w:rsidRDefault="00BB5B30" w:rsidP="00BB5B30">
      <w:pPr>
        <w:spacing w:line="360" w:lineRule="auto"/>
        <w:jc w:val="both"/>
        <w:rPr>
          <w:rFonts w:ascii="Book Antiqua" w:hAnsi="Book Antiqua" w:cs="Arial"/>
          <w:b/>
          <w:iCs/>
          <w:sz w:val="22"/>
          <w:szCs w:val="22"/>
        </w:rPr>
      </w:pPr>
      <w:r w:rsidRPr="00777326">
        <w:rPr>
          <w:rFonts w:ascii="Book Antiqua" w:hAnsi="Book Antiqua" w:cs="Arial"/>
          <w:b/>
          <w:iCs/>
          <w:sz w:val="22"/>
          <w:szCs w:val="22"/>
        </w:rPr>
        <w:t>Uwaga:</w:t>
      </w:r>
    </w:p>
    <w:p w14:paraId="7166F6F1" w14:textId="6F64DCFE" w:rsidR="00AF3D10" w:rsidRPr="00BB7899" w:rsidRDefault="00AF3D10" w:rsidP="00F80E6B">
      <w:pPr>
        <w:pStyle w:val="Akapitzlist"/>
        <w:numPr>
          <w:ilvl w:val="0"/>
          <w:numId w:val="66"/>
        </w:numPr>
        <w:shd w:val="clear" w:color="auto" w:fill="FFFFFF"/>
        <w:suppressAutoHyphens/>
        <w:spacing w:line="360" w:lineRule="auto"/>
        <w:jc w:val="both"/>
        <w:rPr>
          <w:rFonts w:ascii="Book Antiqua" w:hAnsi="Book Antiqua" w:cs="Arial"/>
          <w:sz w:val="22"/>
          <w:szCs w:val="22"/>
        </w:rPr>
      </w:pPr>
      <w:r w:rsidRPr="00BB7899">
        <w:rPr>
          <w:rFonts w:ascii="Book Antiqua" w:hAnsi="Book Antiqua" w:cs="Arial"/>
          <w:sz w:val="22"/>
          <w:szCs w:val="22"/>
        </w:rPr>
        <w:t>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w:t>
      </w:r>
    </w:p>
    <w:bookmarkEnd w:id="18"/>
    <w:bookmarkEnd w:id="19"/>
    <w:p w14:paraId="2AC34449" w14:textId="6E035F91" w:rsidR="002B7885" w:rsidRPr="00777326" w:rsidRDefault="002B7885" w:rsidP="00F80E6B">
      <w:pPr>
        <w:pStyle w:val="Akapitzlist"/>
        <w:widowControl w:val="0"/>
        <w:numPr>
          <w:ilvl w:val="0"/>
          <w:numId w:val="66"/>
        </w:numPr>
        <w:spacing w:line="360" w:lineRule="auto"/>
        <w:jc w:val="both"/>
        <w:rPr>
          <w:rFonts w:ascii="Book Antiqua" w:hAnsi="Book Antiqua" w:cs="Arial"/>
          <w:bCs/>
          <w:sz w:val="22"/>
          <w:szCs w:val="22"/>
        </w:rPr>
      </w:pPr>
      <w:r w:rsidRPr="00777326">
        <w:rPr>
          <w:rFonts w:ascii="Book Antiqua" w:hAnsi="Book Antiqua" w:cs="Arial"/>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777326">
        <w:rPr>
          <w:rFonts w:ascii="Book Antiqua" w:hAnsi="Book Antiqua" w:cs="Arial"/>
          <w:sz w:val="22"/>
          <w:szCs w:val="22"/>
        </w:rPr>
        <w:lastRenderedPageBreak/>
        <w:t>zamówienia.</w:t>
      </w:r>
    </w:p>
    <w:p w14:paraId="1BCB6CF3" w14:textId="1D394463" w:rsidR="002F5E18" w:rsidRPr="00777326" w:rsidRDefault="00B17AFF" w:rsidP="00024B82">
      <w:pPr>
        <w:shd w:val="clear" w:color="auto" w:fill="E6E6E6"/>
        <w:spacing w:before="200" w:after="200"/>
        <w:jc w:val="both"/>
        <w:outlineLvl w:val="0"/>
        <w:rPr>
          <w:rFonts w:ascii="Book Antiqua" w:hAnsi="Book Antiqua" w:cs="Arial"/>
          <w:b/>
          <w:sz w:val="22"/>
          <w:szCs w:val="22"/>
        </w:rPr>
      </w:pPr>
      <w:bookmarkStart w:id="20" w:name="_Toc62936951"/>
      <w:r w:rsidRPr="00777326">
        <w:rPr>
          <w:rFonts w:ascii="Book Antiqua" w:hAnsi="Book Antiqua" w:cs="Arial"/>
          <w:b/>
          <w:sz w:val="22"/>
          <w:szCs w:val="22"/>
        </w:rPr>
        <w:t>ROZDZIAŁ VI</w:t>
      </w:r>
      <w:r w:rsidR="006B12FC" w:rsidRPr="00777326">
        <w:rPr>
          <w:rFonts w:ascii="Book Antiqua" w:hAnsi="Book Antiqua" w:cs="Arial"/>
          <w:b/>
          <w:sz w:val="22"/>
          <w:szCs w:val="22"/>
        </w:rPr>
        <w:t>I</w:t>
      </w:r>
      <w:r w:rsidR="002B7885" w:rsidRPr="00777326">
        <w:rPr>
          <w:rFonts w:ascii="Book Antiqua" w:hAnsi="Book Antiqua" w:cs="Arial"/>
          <w:b/>
          <w:sz w:val="22"/>
          <w:szCs w:val="22"/>
        </w:rPr>
        <w:tab/>
      </w:r>
      <w:r w:rsidRPr="00777326">
        <w:rPr>
          <w:rFonts w:ascii="Book Antiqua" w:hAnsi="Book Antiqua" w:cs="Arial"/>
          <w:b/>
          <w:sz w:val="22"/>
          <w:szCs w:val="22"/>
        </w:rPr>
        <w:t>PODSTAWY WYKLUCZENIA Z POSTĘPOWANIA</w:t>
      </w:r>
      <w:bookmarkEnd w:id="20"/>
    </w:p>
    <w:p w14:paraId="6284EB62" w14:textId="4AFDD280" w:rsidR="002B7885" w:rsidRPr="00777326" w:rsidRDefault="00241BC6" w:rsidP="00F80E6B">
      <w:pPr>
        <w:numPr>
          <w:ilvl w:val="0"/>
          <w:numId w:val="16"/>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Z</w:t>
      </w:r>
      <w:r w:rsidR="002B7885" w:rsidRPr="00777326">
        <w:rPr>
          <w:rFonts w:ascii="Book Antiqua" w:hAnsi="Book Antiqua" w:cs="Arial"/>
          <w:sz w:val="22"/>
          <w:szCs w:val="22"/>
        </w:rPr>
        <w:t xml:space="preserve"> postępowania o udzielenie zamówienia wyklucza się Wykonawców, w stosunku do których zachodzi którakolwiek z okoliczności wskazanych</w:t>
      </w:r>
      <w:r w:rsidR="008F5932" w:rsidRPr="00777326">
        <w:rPr>
          <w:rFonts w:ascii="Book Antiqua" w:hAnsi="Book Antiqua" w:cs="Arial"/>
          <w:sz w:val="22"/>
          <w:szCs w:val="22"/>
        </w:rPr>
        <w:t xml:space="preserve"> </w:t>
      </w:r>
      <w:r w:rsidR="002B7885" w:rsidRPr="00777326">
        <w:rPr>
          <w:rFonts w:ascii="Book Antiqua" w:hAnsi="Book Antiqua" w:cs="Arial"/>
          <w:sz w:val="22"/>
          <w:szCs w:val="22"/>
        </w:rPr>
        <w:t>w art. 108 ust. 1 PZP</w:t>
      </w:r>
      <w:r w:rsidR="008F5932" w:rsidRPr="00777326">
        <w:rPr>
          <w:rFonts w:ascii="Book Antiqua" w:hAnsi="Book Antiqua" w:cs="Arial"/>
          <w:sz w:val="22"/>
          <w:szCs w:val="22"/>
        </w:rPr>
        <w:t>.</w:t>
      </w:r>
    </w:p>
    <w:p w14:paraId="009CE277" w14:textId="4B5C64FA" w:rsidR="003D66B4" w:rsidRPr="00777326" w:rsidRDefault="003D66B4" w:rsidP="00F80E6B">
      <w:pPr>
        <w:numPr>
          <w:ilvl w:val="0"/>
          <w:numId w:val="16"/>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 xml:space="preserve"> </w:t>
      </w:r>
      <w:r w:rsidRPr="00777326">
        <w:rPr>
          <w:rFonts w:ascii="Book Antiqua" w:hAnsi="Book Antiqua" w:cs="Arial"/>
          <w:b/>
          <w:sz w:val="22"/>
          <w:szCs w:val="22"/>
        </w:rPr>
        <w:t>Zamawiający wykluczy z postępowania Wykonawcę w przypadkach, o których mowa w art. 108 ust. 1 pkt 1-6 ustawy (obligatoryjne przesłanki wykluczenia):</w:t>
      </w:r>
    </w:p>
    <w:p w14:paraId="1DA89A9E" w14:textId="77777777" w:rsidR="003D66B4" w:rsidRPr="00777326" w:rsidRDefault="003D66B4" w:rsidP="003D66B4">
      <w:pPr>
        <w:spacing w:line="360" w:lineRule="auto"/>
        <w:ind w:left="1276" w:hanging="142"/>
        <w:jc w:val="both"/>
        <w:rPr>
          <w:rFonts w:ascii="Book Antiqua" w:hAnsi="Book Antiqua" w:cs="Arial"/>
          <w:sz w:val="22"/>
          <w:szCs w:val="22"/>
        </w:rPr>
      </w:pPr>
      <w:r w:rsidRPr="00777326">
        <w:rPr>
          <w:rFonts w:ascii="Book Antiqua" w:hAnsi="Book Antiqua" w:cs="Arial"/>
          <w:sz w:val="22"/>
          <w:szCs w:val="22"/>
        </w:rPr>
        <w:t>1) będącego osobą fizyczną, którego prawomocnie skazano za przestępstwo:</w:t>
      </w:r>
    </w:p>
    <w:p w14:paraId="68405964" w14:textId="77777777" w:rsidR="003D66B4" w:rsidRPr="00777326" w:rsidRDefault="003D66B4" w:rsidP="00F80E6B">
      <w:pPr>
        <w:pStyle w:val="Akapitzlist"/>
        <w:numPr>
          <w:ilvl w:val="1"/>
          <w:numId w:val="44"/>
        </w:numPr>
        <w:spacing w:line="360" w:lineRule="auto"/>
        <w:ind w:left="1843"/>
        <w:jc w:val="both"/>
        <w:rPr>
          <w:rFonts w:ascii="Book Antiqua" w:hAnsi="Book Antiqua" w:cs="Arial"/>
          <w:sz w:val="22"/>
          <w:szCs w:val="22"/>
        </w:rPr>
      </w:pPr>
      <w:r w:rsidRPr="00777326">
        <w:rPr>
          <w:rFonts w:ascii="Book Antiqua" w:hAnsi="Book Antiqua" w:cs="Arial"/>
          <w:sz w:val="22"/>
          <w:szCs w:val="22"/>
        </w:rPr>
        <w:t>udziału w zorganizowanej grupie przestępczej albo związku mającym na celu popełnienie przestępstwa lub przestępstwa skarbowego, o którym mowa w art. 258 Kodeksu karnego,</w:t>
      </w:r>
    </w:p>
    <w:p w14:paraId="07B24D4D" w14:textId="77777777" w:rsidR="003D66B4" w:rsidRPr="00777326" w:rsidRDefault="003D66B4" w:rsidP="00F80E6B">
      <w:pPr>
        <w:pStyle w:val="Akapitzlist"/>
        <w:numPr>
          <w:ilvl w:val="1"/>
          <w:numId w:val="44"/>
        </w:numPr>
        <w:spacing w:line="360" w:lineRule="auto"/>
        <w:ind w:left="1843"/>
        <w:jc w:val="both"/>
        <w:rPr>
          <w:rFonts w:ascii="Book Antiqua" w:hAnsi="Book Antiqua" w:cs="Arial"/>
          <w:sz w:val="22"/>
          <w:szCs w:val="22"/>
        </w:rPr>
      </w:pPr>
      <w:r w:rsidRPr="00777326">
        <w:rPr>
          <w:rFonts w:ascii="Book Antiqua" w:hAnsi="Book Antiqua" w:cs="Arial"/>
          <w:sz w:val="22"/>
          <w:szCs w:val="22"/>
        </w:rPr>
        <w:t>handlu ludźmi, o którym mowa w art. 189a Kodeksu karnego,</w:t>
      </w:r>
    </w:p>
    <w:p w14:paraId="5E4C376C" w14:textId="77777777" w:rsidR="003D66B4" w:rsidRPr="00777326" w:rsidRDefault="003D66B4" w:rsidP="003D66B4">
      <w:pPr>
        <w:pStyle w:val="Akapitzlist"/>
        <w:spacing w:line="360" w:lineRule="auto"/>
        <w:ind w:left="1843"/>
        <w:jc w:val="both"/>
        <w:rPr>
          <w:rFonts w:ascii="Book Antiqua" w:hAnsi="Book Antiqua" w:cs="Arial"/>
          <w:sz w:val="22"/>
          <w:szCs w:val="22"/>
        </w:rPr>
      </w:pPr>
      <w:r w:rsidRPr="00777326">
        <w:rPr>
          <w:rFonts w:ascii="Book Antiqua" w:hAnsi="Book Antiqua" w:cs="Arial"/>
          <w:sz w:val="22"/>
          <w:szCs w:val="22"/>
        </w:rPr>
        <w:t> o którym mowa w art. 228–230a, art. 250a Kodeksu karnego lub w art. 46 lub art. 48 ustawy z dnia 25 czerwca 2010 r. o sporcie,</w:t>
      </w:r>
    </w:p>
    <w:p w14:paraId="2CF709C5" w14:textId="77777777" w:rsidR="003D66B4" w:rsidRPr="00777326" w:rsidRDefault="003D66B4" w:rsidP="00F80E6B">
      <w:pPr>
        <w:pStyle w:val="Akapitzlist"/>
        <w:numPr>
          <w:ilvl w:val="1"/>
          <w:numId w:val="44"/>
        </w:numPr>
        <w:spacing w:line="360" w:lineRule="auto"/>
        <w:ind w:left="1843"/>
        <w:jc w:val="both"/>
        <w:rPr>
          <w:rFonts w:ascii="Book Antiqua" w:hAnsi="Book Antiqua" w:cs="Arial"/>
          <w:sz w:val="22"/>
          <w:szCs w:val="22"/>
        </w:rPr>
      </w:pPr>
      <w:r w:rsidRPr="00777326">
        <w:rPr>
          <w:rFonts w:ascii="Book Antiqua" w:hAnsi="Book Antiqua"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3E94BF" w14:textId="77777777" w:rsidR="003D66B4" w:rsidRPr="00777326" w:rsidRDefault="003D66B4" w:rsidP="00F80E6B">
      <w:pPr>
        <w:pStyle w:val="Akapitzlist"/>
        <w:numPr>
          <w:ilvl w:val="1"/>
          <w:numId w:val="44"/>
        </w:numPr>
        <w:spacing w:line="360" w:lineRule="auto"/>
        <w:ind w:left="1843"/>
        <w:jc w:val="both"/>
        <w:rPr>
          <w:rFonts w:ascii="Book Antiqua" w:hAnsi="Book Antiqua" w:cs="Arial"/>
          <w:sz w:val="22"/>
          <w:szCs w:val="22"/>
        </w:rPr>
      </w:pPr>
      <w:r w:rsidRPr="00777326">
        <w:rPr>
          <w:rFonts w:ascii="Book Antiqua" w:hAnsi="Book Antiqua" w:cs="Arial"/>
          <w:sz w:val="22"/>
          <w:szCs w:val="22"/>
        </w:rPr>
        <w:t>o charakterze terrorystycznym, o którym mowa w art. 115 § 20 Kodeksu karnego, lub mające na celu popełnienie tego przestępstwa,</w:t>
      </w:r>
    </w:p>
    <w:p w14:paraId="27DD367C" w14:textId="77777777" w:rsidR="003D66B4" w:rsidRPr="00777326" w:rsidRDefault="003D66B4" w:rsidP="00F80E6B">
      <w:pPr>
        <w:pStyle w:val="Akapitzlist"/>
        <w:numPr>
          <w:ilvl w:val="1"/>
          <w:numId w:val="44"/>
        </w:numPr>
        <w:spacing w:line="360" w:lineRule="auto"/>
        <w:ind w:left="1843"/>
        <w:jc w:val="both"/>
        <w:rPr>
          <w:rFonts w:ascii="Book Antiqua" w:hAnsi="Book Antiqua" w:cs="Arial"/>
          <w:sz w:val="22"/>
          <w:szCs w:val="22"/>
        </w:rPr>
      </w:pPr>
      <w:r w:rsidRPr="00777326">
        <w:rPr>
          <w:rFonts w:ascii="Book Antiqua" w:hAnsi="Book Antiqua" w:cs="Arial"/>
          <w:bCs/>
          <w:sz w:val="22"/>
          <w:szCs w:val="22"/>
        </w:rPr>
        <w:t>powierzenia wykonywania pracy małoletniemu cudzoziemcowi</w:t>
      </w:r>
      <w:r w:rsidRPr="00777326">
        <w:rPr>
          <w:rFonts w:ascii="Book Antiqua" w:hAnsi="Book Antiqua" w:cs="Arial"/>
          <w:sz w:val="22"/>
          <w:szCs w:val="22"/>
        </w:rPr>
        <w:t>, o którym mowa w art. 9 ust. 2 ustawy z dnia 15 czerwca 2012r. o skutkach powierzania wykonywania pracy cudzoziemcom przebywającym wbrew przepisom na terytorium Rzeczypospolitej Polskiej (Dz. U. poz. 769),</w:t>
      </w:r>
    </w:p>
    <w:p w14:paraId="6C7FF761" w14:textId="77777777" w:rsidR="003D66B4" w:rsidRPr="00777326" w:rsidRDefault="003D66B4" w:rsidP="00F80E6B">
      <w:pPr>
        <w:pStyle w:val="Akapitzlist"/>
        <w:numPr>
          <w:ilvl w:val="1"/>
          <w:numId w:val="44"/>
        </w:numPr>
        <w:spacing w:line="360" w:lineRule="auto"/>
        <w:ind w:left="1843"/>
        <w:jc w:val="both"/>
        <w:rPr>
          <w:rFonts w:ascii="Book Antiqua" w:hAnsi="Book Antiqua" w:cs="Arial"/>
          <w:sz w:val="22"/>
          <w:szCs w:val="22"/>
        </w:rPr>
      </w:pPr>
      <w:r w:rsidRPr="00777326">
        <w:rPr>
          <w:rFonts w:ascii="Book Antiqua" w:hAnsi="Book Antiqua" w:cs="Arial"/>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423742" w14:textId="77777777" w:rsidR="003D66B4" w:rsidRPr="00777326" w:rsidRDefault="003D66B4" w:rsidP="00F80E6B">
      <w:pPr>
        <w:pStyle w:val="Akapitzlist"/>
        <w:numPr>
          <w:ilvl w:val="1"/>
          <w:numId w:val="44"/>
        </w:numPr>
        <w:spacing w:line="360" w:lineRule="auto"/>
        <w:ind w:left="1843"/>
        <w:jc w:val="both"/>
        <w:rPr>
          <w:rFonts w:ascii="Book Antiqua" w:hAnsi="Book Antiqua" w:cs="Arial"/>
          <w:sz w:val="22"/>
          <w:szCs w:val="22"/>
        </w:rPr>
      </w:pPr>
      <w:r w:rsidRPr="00777326">
        <w:rPr>
          <w:rFonts w:ascii="Book Antiqua" w:hAnsi="Book Antiqua" w:cs="Arial"/>
          <w:sz w:val="22"/>
          <w:szCs w:val="22"/>
        </w:rPr>
        <w:t>o którym mowa w art. 9 ust. 1 i 3 lub art. 10 ustawy z dnia 15 czerwca 2012r. o skutkach powierzania wykonywania pracy cudzoziemcom przebywającym wbrew przepisom na terytorium Rzeczypospolitej Polskiej</w:t>
      </w:r>
    </w:p>
    <w:p w14:paraId="7B4E8B8E" w14:textId="77777777" w:rsidR="003D66B4" w:rsidRPr="00777326" w:rsidRDefault="003D66B4" w:rsidP="003D66B4">
      <w:pPr>
        <w:spacing w:line="360" w:lineRule="auto"/>
        <w:ind w:left="1418" w:hanging="283"/>
        <w:jc w:val="both"/>
        <w:rPr>
          <w:rFonts w:ascii="Book Antiqua" w:hAnsi="Book Antiqua" w:cs="Arial"/>
          <w:sz w:val="22"/>
          <w:szCs w:val="22"/>
        </w:rPr>
      </w:pPr>
      <w:r w:rsidRPr="00777326">
        <w:rPr>
          <w:rFonts w:ascii="Book Antiqua" w:hAnsi="Book Antiqua" w:cs="Arial"/>
          <w:sz w:val="22"/>
          <w:szCs w:val="22"/>
        </w:rPr>
        <w:t>– lub za odpowiedni czyn zabroniony określony w przepisach prawa obcego;</w:t>
      </w:r>
    </w:p>
    <w:p w14:paraId="0F4CC9B7" w14:textId="77777777" w:rsidR="003D66B4" w:rsidRPr="00777326" w:rsidRDefault="003D66B4" w:rsidP="003D66B4">
      <w:pPr>
        <w:spacing w:line="360" w:lineRule="auto"/>
        <w:ind w:left="1418" w:hanging="283"/>
        <w:jc w:val="both"/>
        <w:rPr>
          <w:rFonts w:ascii="Book Antiqua" w:hAnsi="Book Antiqua" w:cs="Arial"/>
          <w:sz w:val="22"/>
          <w:szCs w:val="22"/>
        </w:rPr>
      </w:pPr>
      <w:r w:rsidRPr="00777326">
        <w:rPr>
          <w:rFonts w:ascii="Book Antiqua" w:hAnsi="Book Antiqua" w:cs="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E3202A" w14:textId="77777777" w:rsidR="003D66B4" w:rsidRPr="00777326" w:rsidRDefault="003D66B4" w:rsidP="003D66B4">
      <w:pPr>
        <w:spacing w:line="360" w:lineRule="auto"/>
        <w:ind w:left="1418" w:hanging="284"/>
        <w:jc w:val="both"/>
        <w:rPr>
          <w:rFonts w:ascii="Book Antiqua" w:hAnsi="Book Antiqua" w:cs="Arial"/>
          <w:sz w:val="22"/>
          <w:szCs w:val="22"/>
        </w:rPr>
      </w:pPr>
      <w:r w:rsidRPr="00777326">
        <w:rPr>
          <w:rFonts w:ascii="Book Antiqua" w:hAnsi="Book Antiqua" w:cs="Arial"/>
          <w:sz w:val="22"/>
          <w:szCs w:val="22"/>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5A4F5" w14:textId="77777777" w:rsidR="003D66B4" w:rsidRPr="00777326" w:rsidRDefault="003D66B4" w:rsidP="003D66B4">
      <w:pPr>
        <w:spacing w:line="360" w:lineRule="auto"/>
        <w:ind w:left="1418" w:hanging="284"/>
        <w:jc w:val="both"/>
        <w:rPr>
          <w:rFonts w:ascii="Book Antiqua" w:hAnsi="Book Antiqua" w:cs="Arial"/>
          <w:sz w:val="22"/>
          <w:szCs w:val="22"/>
        </w:rPr>
      </w:pPr>
      <w:r w:rsidRPr="00777326">
        <w:rPr>
          <w:rFonts w:ascii="Book Antiqua" w:hAnsi="Book Antiqua" w:cs="Arial"/>
          <w:sz w:val="22"/>
          <w:szCs w:val="22"/>
        </w:rPr>
        <w:t xml:space="preserve">4) wobec którego </w:t>
      </w:r>
      <w:r w:rsidRPr="00777326">
        <w:rPr>
          <w:rFonts w:ascii="Book Antiqua" w:hAnsi="Book Antiqua" w:cs="Arial"/>
          <w:bCs/>
          <w:sz w:val="22"/>
          <w:szCs w:val="22"/>
        </w:rPr>
        <w:t>prawomocnie</w:t>
      </w:r>
      <w:r w:rsidRPr="00777326">
        <w:rPr>
          <w:rFonts w:ascii="Book Antiqua" w:hAnsi="Book Antiqua" w:cs="Arial"/>
          <w:sz w:val="22"/>
          <w:szCs w:val="22"/>
        </w:rPr>
        <w:t xml:space="preserve">  orzeczono zakaz ubiegania się o zamówienia publiczne;</w:t>
      </w:r>
    </w:p>
    <w:p w14:paraId="4BA5F93C" w14:textId="77777777" w:rsidR="003D66B4" w:rsidRPr="00777326" w:rsidRDefault="003D66B4" w:rsidP="003D66B4">
      <w:pPr>
        <w:spacing w:line="360" w:lineRule="auto"/>
        <w:ind w:left="1418" w:hanging="284"/>
        <w:jc w:val="both"/>
        <w:rPr>
          <w:rFonts w:ascii="Book Antiqua" w:hAnsi="Book Antiqua" w:cs="Arial"/>
          <w:sz w:val="22"/>
          <w:szCs w:val="22"/>
        </w:rPr>
      </w:pPr>
      <w:r w:rsidRPr="00777326">
        <w:rPr>
          <w:rFonts w:ascii="Book Antiqua" w:hAnsi="Book Antiqua" w:cs="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32741A" w14:textId="34BE2C84" w:rsidR="003D66B4" w:rsidRPr="00777326" w:rsidRDefault="003D66B4" w:rsidP="003D66B4">
      <w:pPr>
        <w:spacing w:line="360" w:lineRule="auto"/>
        <w:ind w:left="1418" w:hanging="284"/>
        <w:jc w:val="both"/>
        <w:rPr>
          <w:rFonts w:ascii="Book Antiqua" w:hAnsi="Book Antiqua" w:cs="Arial"/>
          <w:sz w:val="22"/>
          <w:szCs w:val="22"/>
        </w:rPr>
      </w:pPr>
      <w:r w:rsidRPr="00777326">
        <w:rPr>
          <w:rFonts w:ascii="Book Antiqua" w:hAnsi="Book Antiqua" w:cs="Arial"/>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2AC7B9E" w14:textId="77777777" w:rsidR="00994FF3" w:rsidRPr="00777326" w:rsidRDefault="00B17AFF" w:rsidP="00F80E6B">
      <w:pPr>
        <w:numPr>
          <w:ilvl w:val="0"/>
          <w:numId w:val="16"/>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 xml:space="preserve">Wykluczenie Wykonawcy następuje zgodnie z art. </w:t>
      </w:r>
      <w:r w:rsidR="002B7885" w:rsidRPr="00777326">
        <w:rPr>
          <w:rFonts w:ascii="Book Antiqua" w:hAnsi="Book Antiqua" w:cs="Arial"/>
          <w:sz w:val="22"/>
          <w:szCs w:val="22"/>
        </w:rPr>
        <w:t>111</w:t>
      </w:r>
      <w:r w:rsidRPr="00777326">
        <w:rPr>
          <w:rFonts w:ascii="Book Antiqua" w:hAnsi="Book Antiqua" w:cs="Arial"/>
          <w:sz w:val="22"/>
          <w:szCs w:val="22"/>
        </w:rPr>
        <w:t xml:space="preserve"> P</w:t>
      </w:r>
      <w:r w:rsidR="002B7885" w:rsidRPr="00777326">
        <w:rPr>
          <w:rFonts w:ascii="Book Antiqua" w:hAnsi="Book Antiqua" w:cs="Arial"/>
          <w:sz w:val="22"/>
          <w:szCs w:val="22"/>
        </w:rPr>
        <w:t>ZP</w:t>
      </w:r>
      <w:r w:rsidRPr="00777326">
        <w:rPr>
          <w:rFonts w:ascii="Book Antiqua" w:hAnsi="Book Antiqua" w:cs="Arial"/>
          <w:sz w:val="22"/>
          <w:szCs w:val="22"/>
        </w:rPr>
        <w:t>.</w:t>
      </w:r>
    </w:p>
    <w:p w14:paraId="649DDF7C" w14:textId="4ED57DAB" w:rsidR="00994FF3" w:rsidRPr="00777326" w:rsidRDefault="00994FF3" w:rsidP="00F80E6B">
      <w:pPr>
        <w:numPr>
          <w:ilvl w:val="0"/>
          <w:numId w:val="16"/>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Wykonawca nie podlega wykluczeniu w okolicznościach określonych w art. 108 ust. 1 pkt 1, 2, 5 jeżeli udowodni Zamawiającemu, że spełnił łącznie przesłanki określone w art. 110 ust. 2 PZP.</w:t>
      </w:r>
    </w:p>
    <w:p w14:paraId="71D429C9" w14:textId="5FAD7CF8" w:rsidR="00BB7899" w:rsidRPr="00FC590F" w:rsidRDefault="00B17AFF" w:rsidP="00BB7899">
      <w:pPr>
        <w:numPr>
          <w:ilvl w:val="0"/>
          <w:numId w:val="16"/>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Zamawiający może wykluczyć Wykonawcę na każdym etapie postępowania o udzielenie zamówienia.</w:t>
      </w:r>
    </w:p>
    <w:p w14:paraId="56F55FAD" w14:textId="306F8D73" w:rsidR="00C5651A" w:rsidRPr="00777326" w:rsidRDefault="00C5651A" w:rsidP="00994FF3">
      <w:pPr>
        <w:shd w:val="clear" w:color="auto" w:fill="E6E6E6"/>
        <w:spacing w:before="200" w:after="200"/>
        <w:ind w:left="2268" w:hanging="2268"/>
        <w:jc w:val="both"/>
        <w:outlineLvl w:val="0"/>
        <w:rPr>
          <w:rFonts w:ascii="Book Antiqua" w:hAnsi="Book Antiqua" w:cs="Arial"/>
          <w:b/>
          <w:sz w:val="22"/>
          <w:szCs w:val="22"/>
        </w:rPr>
      </w:pPr>
      <w:bookmarkStart w:id="21" w:name="_Toc62936952"/>
      <w:r w:rsidRPr="00777326">
        <w:rPr>
          <w:rFonts w:ascii="Book Antiqua" w:hAnsi="Book Antiqua" w:cs="Arial"/>
          <w:b/>
          <w:sz w:val="22"/>
          <w:szCs w:val="22"/>
        </w:rPr>
        <w:t>ROZDZIAŁ VI</w:t>
      </w:r>
      <w:r w:rsidR="002F5E18" w:rsidRPr="00777326">
        <w:rPr>
          <w:rFonts w:ascii="Book Antiqua" w:hAnsi="Book Antiqua" w:cs="Arial"/>
          <w:b/>
          <w:sz w:val="22"/>
          <w:szCs w:val="22"/>
        </w:rPr>
        <w:t>I</w:t>
      </w:r>
      <w:r w:rsidR="00994FF3" w:rsidRPr="00777326">
        <w:rPr>
          <w:rFonts w:ascii="Book Antiqua" w:hAnsi="Book Antiqua" w:cs="Arial"/>
          <w:b/>
          <w:sz w:val="22"/>
          <w:szCs w:val="22"/>
        </w:rPr>
        <w:t>I</w:t>
      </w:r>
      <w:r w:rsidRPr="00777326">
        <w:rPr>
          <w:rFonts w:ascii="Book Antiqua" w:hAnsi="Book Antiqua" w:cs="Arial"/>
          <w:b/>
          <w:sz w:val="22"/>
          <w:szCs w:val="22"/>
        </w:rPr>
        <w:tab/>
        <w:t>WYKAZ</w:t>
      </w:r>
      <w:r w:rsidR="004C3D6D" w:rsidRPr="00777326">
        <w:rPr>
          <w:rFonts w:ascii="Book Antiqua" w:hAnsi="Book Antiqua" w:cs="Arial"/>
          <w:b/>
          <w:sz w:val="22"/>
          <w:szCs w:val="22"/>
        </w:rPr>
        <w:t xml:space="preserve"> OŚWIADCZEŃ I DOKUMENTÓW, JAKIE </w:t>
      </w:r>
      <w:r w:rsidR="00B17AFF" w:rsidRPr="00777326">
        <w:rPr>
          <w:rFonts w:ascii="Book Antiqua" w:hAnsi="Book Antiqua" w:cs="Arial"/>
          <w:b/>
          <w:sz w:val="22"/>
          <w:szCs w:val="22"/>
        </w:rPr>
        <w:t>ZOBOWIĄZANI SĄ</w:t>
      </w:r>
      <w:r w:rsidRPr="00777326">
        <w:rPr>
          <w:rFonts w:ascii="Book Antiqua" w:hAnsi="Book Antiqua" w:cs="Arial"/>
          <w:b/>
          <w:sz w:val="22"/>
          <w:szCs w:val="22"/>
        </w:rPr>
        <w:t xml:space="preserve"> DOSTARCZYĆ WYKONAWCY W CELU </w:t>
      </w:r>
      <w:r w:rsidR="00B34F11" w:rsidRPr="00777326">
        <w:rPr>
          <w:rFonts w:ascii="Book Antiqua" w:hAnsi="Book Antiqua" w:cs="Arial"/>
          <w:b/>
          <w:sz w:val="22"/>
          <w:szCs w:val="22"/>
        </w:rPr>
        <w:t xml:space="preserve">WYKAZANIA BRAKU PODSTAW </w:t>
      </w:r>
      <w:r w:rsidR="0077512A" w:rsidRPr="00777326">
        <w:rPr>
          <w:rFonts w:ascii="Book Antiqua" w:hAnsi="Book Antiqua" w:cs="Arial"/>
          <w:b/>
          <w:sz w:val="22"/>
          <w:szCs w:val="22"/>
        </w:rPr>
        <w:t xml:space="preserve">DO WYKLUCZENIA ORAZ </w:t>
      </w:r>
      <w:r w:rsidRPr="00777326">
        <w:rPr>
          <w:rFonts w:ascii="Book Antiqua" w:hAnsi="Book Antiqua" w:cs="Arial"/>
          <w:b/>
          <w:sz w:val="22"/>
          <w:szCs w:val="22"/>
        </w:rPr>
        <w:t>POTWIERDZENIA SPEŁNIANIA WARUNKÓW UDZIAŁU W POSTĘPOWANIU</w:t>
      </w:r>
      <w:r w:rsidR="00C81AED" w:rsidRPr="00777326">
        <w:rPr>
          <w:rFonts w:ascii="Book Antiqua" w:hAnsi="Book Antiqua" w:cs="Arial"/>
          <w:b/>
          <w:sz w:val="22"/>
          <w:szCs w:val="22"/>
        </w:rPr>
        <w:t xml:space="preserve"> – PODMIOTOWE ŚRODKI DOWODOWE</w:t>
      </w:r>
      <w:bookmarkEnd w:id="21"/>
    </w:p>
    <w:p w14:paraId="393C4B29" w14:textId="3271CF75" w:rsidR="009B067E" w:rsidRPr="00777326" w:rsidRDefault="009B067E" w:rsidP="00F80E6B">
      <w:pPr>
        <w:pStyle w:val="Tekstpodstawowy3"/>
        <w:numPr>
          <w:ilvl w:val="0"/>
          <w:numId w:val="27"/>
        </w:numPr>
        <w:ind w:left="340" w:hanging="340"/>
        <w:rPr>
          <w:rFonts w:ascii="Book Antiqua" w:hAnsi="Book Antiqua" w:cs="Arial"/>
          <w:sz w:val="22"/>
          <w:szCs w:val="22"/>
        </w:rPr>
      </w:pPr>
      <w:r w:rsidRPr="00777326">
        <w:rPr>
          <w:rFonts w:ascii="Book Antiqua" w:hAnsi="Book Antiqua" w:cs="Arial"/>
          <w:sz w:val="22"/>
          <w:szCs w:val="22"/>
          <w:lang w:val="pl-PL"/>
        </w:rPr>
        <w:t xml:space="preserve"> </w:t>
      </w:r>
      <w:r w:rsidRPr="00777326">
        <w:rPr>
          <w:rFonts w:ascii="Book Antiqua" w:hAnsi="Book Antiqua" w:cs="Arial"/>
          <w:b/>
          <w:sz w:val="22"/>
          <w:szCs w:val="22"/>
        </w:rPr>
        <w:t>Dokumenty składane razem z ofertą</w:t>
      </w:r>
    </w:p>
    <w:p w14:paraId="12109297" w14:textId="52472866" w:rsidR="001174CB" w:rsidRPr="00777326" w:rsidRDefault="001174CB" w:rsidP="00F80E6B">
      <w:pPr>
        <w:pStyle w:val="Tekstpodstawowy2"/>
        <w:numPr>
          <w:ilvl w:val="1"/>
          <w:numId w:val="43"/>
        </w:numPr>
        <w:tabs>
          <w:tab w:val="num" w:pos="891"/>
        </w:tabs>
        <w:spacing w:after="0" w:line="360" w:lineRule="auto"/>
        <w:jc w:val="both"/>
        <w:rPr>
          <w:rFonts w:ascii="Book Antiqua" w:hAnsi="Book Antiqua" w:cs="Arial"/>
          <w:sz w:val="22"/>
          <w:szCs w:val="22"/>
        </w:rPr>
      </w:pPr>
      <w:r w:rsidRPr="00777326">
        <w:rPr>
          <w:rFonts w:ascii="Book Antiqua" w:hAnsi="Book Antiqua" w:cs="Arial"/>
          <w:sz w:val="22"/>
          <w:szCs w:val="22"/>
        </w:rPr>
        <w:t xml:space="preserve">Ofertę należy sporządzić na formularzu oferty lub według takiego samego schematu, stanowiącego załącznik nr </w:t>
      </w:r>
      <w:r w:rsidR="00592E7F" w:rsidRPr="00777326">
        <w:rPr>
          <w:rFonts w:ascii="Book Antiqua" w:hAnsi="Book Antiqua" w:cs="Arial"/>
          <w:sz w:val="22"/>
          <w:szCs w:val="22"/>
        </w:rPr>
        <w:t xml:space="preserve">2 </w:t>
      </w:r>
      <w:r w:rsidRPr="00777326">
        <w:rPr>
          <w:rFonts w:ascii="Book Antiqua" w:hAnsi="Book Antiqua" w:cs="Arial"/>
          <w:sz w:val="22"/>
          <w:szCs w:val="22"/>
        </w:rPr>
        <w:t xml:space="preserve">do SWZ. Ofertę należy złożyć pod rygorem nieważności w </w:t>
      </w:r>
      <w:r w:rsidRPr="00777326">
        <w:rPr>
          <w:rFonts w:ascii="Book Antiqua" w:hAnsi="Book Antiqua" w:cs="Arial"/>
          <w:sz w:val="22"/>
          <w:szCs w:val="22"/>
        </w:rPr>
        <w:lastRenderedPageBreak/>
        <w:t>formie elektronicznej opatrzonej kwalifikowanym podpisem elektronicznym lub  postaci elektronicznej  opatrzonej podpisem zaufanym lub podpisem osobistym.</w:t>
      </w:r>
    </w:p>
    <w:p w14:paraId="20D45FFB" w14:textId="6F5B951C" w:rsidR="001174CB" w:rsidRPr="00777326" w:rsidRDefault="001174CB" w:rsidP="00F80E6B">
      <w:pPr>
        <w:pStyle w:val="Tekstpodstawowy2"/>
        <w:numPr>
          <w:ilvl w:val="1"/>
          <w:numId w:val="43"/>
        </w:numPr>
        <w:tabs>
          <w:tab w:val="num" w:pos="891"/>
        </w:tabs>
        <w:spacing w:after="0" w:line="360" w:lineRule="auto"/>
        <w:jc w:val="both"/>
        <w:rPr>
          <w:rFonts w:ascii="Book Antiqua" w:hAnsi="Book Antiqua" w:cs="Arial"/>
          <w:sz w:val="22"/>
          <w:szCs w:val="22"/>
        </w:rPr>
      </w:pPr>
      <w:r w:rsidRPr="00777326">
        <w:rPr>
          <w:rFonts w:ascii="Book Antiqua" w:hAnsi="Book Antiqua" w:cs="Arial"/>
          <w:b/>
          <w:sz w:val="22"/>
          <w:szCs w:val="22"/>
        </w:rPr>
        <w:t>Oferta wraz z załącznikami musi być złożona za pośrednictwem Platformy przetargowej.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0E72F1B5" w14:textId="77777777" w:rsidR="001174CB" w:rsidRPr="00777326" w:rsidRDefault="001174CB" w:rsidP="00F80E6B">
      <w:pPr>
        <w:pStyle w:val="Tekstpodstawowy2"/>
        <w:numPr>
          <w:ilvl w:val="0"/>
          <w:numId w:val="48"/>
        </w:numPr>
        <w:tabs>
          <w:tab w:val="clear" w:pos="567"/>
          <w:tab w:val="num" w:pos="284"/>
        </w:tabs>
        <w:spacing w:after="0" w:line="360" w:lineRule="auto"/>
        <w:jc w:val="both"/>
        <w:rPr>
          <w:rFonts w:ascii="Book Antiqua" w:hAnsi="Book Antiqua" w:cs="Arial"/>
          <w:b/>
          <w:sz w:val="22"/>
          <w:szCs w:val="22"/>
        </w:rPr>
      </w:pPr>
      <w:r w:rsidRPr="00777326">
        <w:rPr>
          <w:rFonts w:ascii="Book Antiqua" w:hAnsi="Book Antiqua" w:cs="Arial"/>
          <w:b/>
          <w:sz w:val="22"/>
          <w:szCs w:val="22"/>
        </w:rPr>
        <w:t>Wraz z ofertą (dotyczy oferty składanej w odpowiedzi na ogłoszenie o zamówieniu) należy złożyć:</w:t>
      </w:r>
    </w:p>
    <w:p w14:paraId="6AAF7834" w14:textId="43D07C5C" w:rsidR="001174CB" w:rsidRPr="00777326" w:rsidRDefault="001174CB" w:rsidP="00F80E6B">
      <w:pPr>
        <w:numPr>
          <w:ilvl w:val="1"/>
          <w:numId w:val="48"/>
        </w:numPr>
        <w:tabs>
          <w:tab w:val="clear" w:pos="891"/>
        </w:tabs>
        <w:spacing w:line="360" w:lineRule="auto"/>
        <w:ind w:left="567" w:hanging="822"/>
        <w:jc w:val="both"/>
        <w:rPr>
          <w:rFonts w:ascii="Book Antiqua" w:hAnsi="Book Antiqua" w:cs="Arial"/>
          <w:sz w:val="22"/>
          <w:szCs w:val="22"/>
        </w:rPr>
      </w:pPr>
      <w:r w:rsidRPr="00777326">
        <w:rPr>
          <w:rFonts w:ascii="Book Antiqua" w:hAnsi="Book Antiqua" w:cs="Arial"/>
          <w:b/>
          <w:sz w:val="22"/>
          <w:szCs w:val="22"/>
        </w:rPr>
        <w:t>Oświadczenie, o którym mowa w art. 125 ust. 1 ustawy</w:t>
      </w:r>
      <w:r w:rsidRPr="00777326">
        <w:rPr>
          <w:rFonts w:ascii="Book Antiqua" w:hAnsi="Book Antiqua" w:cs="Arial"/>
          <w:sz w:val="22"/>
          <w:szCs w:val="22"/>
        </w:rPr>
        <w:t xml:space="preserve">, o niepodleganiu wykluczeniu z postępowania, – zgodnie z załącznikiem nr 3 do SWZ.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 </w:t>
      </w:r>
    </w:p>
    <w:p w14:paraId="5E9C0735" w14:textId="77777777" w:rsidR="001174CB" w:rsidRPr="00777326" w:rsidRDefault="001174CB" w:rsidP="00F80E6B">
      <w:pPr>
        <w:pStyle w:val="Tekstpodstawowy2"/>
        <w:numPr>
          <w:ilvl w:val="1"/>
          <w:numId w:val="48"/>
        </w:numPr>
        <w:tabs>
          <w:tab w:val="clear" w:pos="891"/>
        </w:tabs>
        <w:spacing w:after="0" w:line="360" w:lineRule="auto"/>
        <w:ind w:left="567" w:right="28" w:hanging="822"/>
        <w:jc w:val="both"/>
        <w:rPr>
          <w:rFonts w:ascii="Book Antiqua" w:hAnsi="Book Antiqua" w:cs="Arial"/>
          <w:b/>
          <w:sz w:val="22"/>
          <w:szCs w:val="22"/>
        </w:rPr>
      </w:pPr>
      <w:r w:rsidRPr="00777326">
        <w:rPr>
          <w:rFonts w:ascii="Book Antiqua" w:hAnsi="Book Antiqua" w:cs="Arial"/>
          <w:b/>
          <w:sz w:val="22"/>
          <w:szCs w:val="22"/>
        </w:rPr>
        <w:t>Pełnomocnictwo ustanowione do reprezentowania Wykonawcy/ów ubiegającego/</w:t>
      </w:r>
      <w:proofErr w:type="spellStart"/>
      <w:r w:rsidRPr="00777326">
        <w:rPr>
          <w:rFonts w:ascii="Book Antiqua" w:hAnsi="Book Antiqua" w:cs="Arial"/>
          <w:b/>
          <w:sz w:val="22"/>
          <w:szCs w:val="22"/>
        </w:rPr>
        <w:t>cych</w:t>
      </w:r>
      <w:proofErr w:type="spellEnd"/>
      <w:r w:rsidRPr="00777326">
        <w:rPr>
          <w:rFonts w:ascii="Book Antiqua" w:hAnsi="Book Antiqua" w:cs="Arial"/>
          <w:b/>
          <w:sz w:val="22"/>
          <w:szCs w:val="22"/>
        </w:rPr>
        <w:t xml:space="preserve"> się o udzielenie zamówienia publicznego.</w:t>
      </w:r>
    </w:p>
    <w:p w14:paraId="49EA6C54" w14:textId="1971C259" w:rsidR="007371A0" w:rsidRPr="00777326" w:rsidRDefault="001174CB" w:rsidP="00FC590F">
      <w:pPr>
        <w:pStyle w:val="Tekstpodstawowy2"/>
        <w:spacing w:after="0" w:line="360" w:lineRule="auto"/>
        <w:ind w:left="567" w:right="28"/>
        <w:jc w:val="both"/>
        <w:rPr>
          <w:rFonts w:ascii="Book Antiqua" w:hAnsi="Book Antiqua" w:cs="Arial"/>
          <w:bCs/>
          <w:sz w:val="22"/>
          <w:szCs w:val="22"/>
        </w:rPr>
      </w:pPr>
      <w:r w:rsidRPr="00777326">
        <w:rPr>
          <w:rFonts w:ascii="Book Antiqua" w:hAnsi="Book Antiqua" w:cs="Arial"/>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30107543" w14:textId="77777777" w:rsidR="00477346" w:rsidRPr="00777326" w:rsidRDefault="00477346" w:rsidP="00F80E6B">
      <w:pPr>
        <w:pStyle w:val="Tekstpodstawowy2"/>
        <w:numPr>
          <w:ilvl w:val="1"/>
          <w:numId w:val="48"/>
        </w:numPr>
        <w:tabs>
          <w:tab w:val="clear" w:pos="891"/>
        </w:tabs>
        <w:spacing w:after="0" w:line="360" w:lineRule="auto"/>
        <w:ind w:left="567" w:right="28" w:hanging="822"/>
        <w:jc w:val="both"/>
        <w:rPr>
          <w:rFonts w:ascii="Book Antiqua" w:hAnsi="Book Antiqua" w:cs="Arial"/>
          <w:bCs/>
          <w:sz w:val="22"/>
          <w:szCs w:val="22"/>
        </w:rPr>
      </w:pPr>
      <w:r w:rsidRPr="00777326">
        <w:rPr>
          <w:rFonts w:ascii="Book Antiqua" w:hAnsi="Book Antiqua" w:cs="Arial"/>
          <w:bCs/>
          <w:sz w:val="22"/>
          <w:szCs w:val="22"/>
        </w:rPr>
        <w:t>W</w:t>
      </w:r>
      <w:r w:rsidRPr="00777326">
        <w:rPr>
          <w:rFonts w:ascii="Book Antiqua" w:hAnsi="Book Antiqua" w:cs="Arial"/>
          <w:sz w:val="22"/>
          <w:szCs w:val="22"/>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Pr="00777326">
        <w:rPr>
          <w:rFonts w:ascii="Book Antiqua" w:hAnsi="Book Antiqua" w:cs="Arial"/>
          <w:i/>
          <w:iCs/>
          <w:sz w:val="22"/>
          <w:szCs w:val="22"/>
        </w:rPr>
        <w:t>o zwalczaniu nieuczciwej konkurencji</w:t>
      </w:r>
      <w:r w:rsidRPr="00777326">
        <w:rPr>
          <w:rFonts w:ascii="Book Antiqua" w:hAnsi="Book Antiqua" w:cs="Arial"/>
          <w:sz w:val="22"/>
          <w:szCs w:val="22"/>
        </w:rPr>
        <w:t>.</w:t>
      </w:r>
    </w:p>
    <w:p w14:paraId="026F6B54" w14:textId="77777777" w:rsidR="00477346" w:rsidRPr="00777326" w:rsidRDefault="00477346" w:rsidP="00BB7899">
      <w:pPr>
        <w:pStyle w:val="Tekstpodstawowy"/>
        <w:spacing w:after="0" w:line="360" w:lineRule="auto"/>
        <w:ind w:left="567" w:right="20" w:hanging="822"/>
        <w:rPr>
          <w:rFonts w:ascii="Book Antiqua" w:hAnsi="Book Antiqua" w:cs="Arial"/>
          <w:sz w:val="22"/>
          <w:szCs w:val="22"/>
        </w:rPr>
      </w:pPr>
      <w:r w:rsidRPr="00777326">
        <w:rPr>
          <w:rFonts w:ascii="Book Antiqua" w:hAnsi="Book Antiqua" w:cs="Arial"/>
          <w:sz w:val="22"/>
          <w:szCs w:val="22"/>
        </w:rPr>
        <w:t>Wymagana forma:</w:t>
      </w:r>
    </w:p>
    <w:p w14:paraId="23275FD5" w14:textId="4C8E9499" w:rsidR="00477346" w:rsidRPr="00777326" w:rsidRDefault="00477346" w:rsidP="00BB7899">
      <w:pPr>
        <w:pStyle w:val="Tekstpodstawowy"/>
        <w:spacing w:after="0" w:line="360" w:lineRule="auto"/>
        <w:ind w:left="567" w:right="20"/>
        <w:jc w:val="both"/>
        <w:rPr>
          <w:rFonts w:ascii="Book Antiqua" w:hAnsi="Book Antiqua" w:cs="Arial"/>
          <w:sz w:val="22"/>
          <w:szCs w:val="22"/>
        </w:rPr>
      </w:pPr>
      <w:r w:rsidRPr="00777326">
        <w:rPr>
          <w:rFonts w:ascii="Book Antiqua" w:hAnsi="Book Antiqua" w:cs="Arial"/>
          <w:sz w:val="22"/>
          <w:szCs w:val="22"/>
        </w:rPr>
        <w:t xml:space="preserve">Dokument musi być złożony w postaci elektronicznej opatrzonej podpisem zaufanym lub podpisem osobistym albo w formie elektronicznej podpisanej kwalifikowanym podpisem elektronicznym. osoby upoważnionej do reprezentowania wykonawców zgodnie z formą reprezentacji określoną w dokumencie rejestrowym właściwym dla formy organizacyjnej lub </w:t>
      </w:r>
      <w:r w:rsidRPr="00777326">
        <w:rPr>
          <w:rFonts w:ascii="Book Antiqua" w:hAnsi="Book Antiqua" w:cs="Arial"/>
          <w:sz w:val="22"/>
          <w:szCs w:val="22"/>
        </w:rPr>
        <w:lastRenderedPageBreak/>
        <w:t>innym dokumencie.</w:t>
      </w:r>
    </w:p>
    <w:p w14:paraId="3F26D1F2" w14:textId="6BD0142A" w:rsidR="001174CB" w:rsidRPr="00777326" w:rsidRDefault="001174CB" w:rsidP="00F80E6B">
      <w:pPr>
        <w:pStyle w:val="Tekstpodstawowy2"/>
        <w:numPr>
          <w:ilvl w:val="1"/>
          <w:numId w:val="48"/>
        </w:numPr>
        <w:tabs>
          <w:tab w:val="clear" w:pos="891"/>
        </w:tabs>
        <w:spacing w:after="0" w:line="360" w:lineRule="auto"/>
        <w:ind w:left="567" w:right="28" w:hanging="567"/>
        <w:jc w:val="both"/>
        <w:rPr>
          <w:rFonts w:ascii="Book Antiqua" w:hAnsi="Book Antiqua" w:cs="Arial"/>
          <w:bCs/>
          <w:sz w:val="22"/>
          <w:szCs w:val="22"/>
        </w:rPr>
      </w:pPr>
      <w:r w:rsidRPr="00777326">
        <w:rPr>
          <w:rFonts w:ascii="Book Antiqua" w:hAnsi="Book Antiqua" w:cs="Arial"/>
          <w:sz w:val="22"/>
          <w:szCs w:val="22"/>
        </w:rPr>
        <w:t xml:space="preserve">Spis wszystkich załączonych dokumentów </w:t>
      </w:r>
      <w:r w:rsidRPr="00777326">
        <w:rPr>
          <w:rFonts w:ascii="Book Antiqua" w:hAnsi="Book Antiqua" w:cs="Arial"/>
          <w:bCs/>
          <w:sz w:val="22"/>
          <w:szCs w:val="22"/>
        </w:rPr>
        <w:t>(spis treści)</w:t>
      </w:r>
      <w:r w:rsidRPr="00777326">
        <w:rPr>
          <w:rFonts w:ascii="Book Antiqua" w:hAnsi="Book Antiqua" w:cs="Arial"/>
          <w:sz w:val="22"/>
          <w:szCs w:val="22"/>
        </w:rPr>
        <w:t xml:space="preserve"> – zalecane, niewymagane.</w:t>
      </w:r>
    </w:p>
    <w:p w14:paraId="4F5101B0" w14:textId="77777777" w:rsidR="001174CB" w:rsidRPr="00777326" w:rsidRDefault="001174CB" w:rsidP="00F80E6B">
      <w:pPr>
        <w:pStyle w:val="Akapitzlist"/>
        <w:numPr>
          <w:ilvl w:val="0"/>
          <w:numId w:val="49"/>
        </w:numPr>
        <w:tabs>
          <w:tab w:val="left" w:pos="851"/>
        </w:tabs>
        <w:spacing w:line="360" w:lineRule="auto"/>
        <w:jc w:val="both"/>
        <w:rPr>
          <w:rFonts w:ascii="Book Antiqua" w:hAnsi="Book Antiqua" w:cs="Arial"/>
          <w:sz w:val="22"/>
          <w:szCs w:val="22"/>
        </w:rPr>
      </w:pPr>
      <w:r w:rsidRPr="00777326">
        <w:rPr>
          <w:rFonts w:ascii="Book Antiqua" w:hAnsi="Book Antiqua" w:cs="Arial"/>
          <w:sz w:val="22"/>
          <w:szCs w:val="22"/>
        </w:rPr>
        <w:t>Każdy Wykonawca może złożyć tylko jedną ofertę. Ofertę należy sporządzić zgodnie z wymaganiami SWZ.</w:t>
      </w:r>
    </w:p>
    <w:p w14:paraId="71BA8F6E" w14:textId="77777777" w:rsidR="001174CB" w:rsidRPr="00777326" w:rsidRDefault="001174CB" w:rsidP="00F80E6B">
      <w:pPr>
        <w:numPr>
          <w:ilvl w:val="0"/>
          <w:numId w:val="47"/>
        </w:numPr>
        <w:spacing w:line="360" w:lineRule="auto"/>
        <w:jc w:val="both"/>
        <w:rPr>
          <w:rFonts w:ascii="Book Antiqua" w:hAnsi="Book Antiqua" w:cs="Arial"/>
          <w:sz w:val="22"/>
          <w:szCs w:val="22"/>
        </w:rPr>
      </w:pPr>
      <w:r w:rsidRPr="00777326">
        <w:rPr>
          <w:rFonts w:ascii="Book Antiqua" w:hAnsi="Book Antiqua" w:cs="Arial"/>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9037ABE" w14:textId="77777777" w:rsidR="00BB7899" w:rsidRPr="00BB7899" w:rsidRDefault="00BB7899" w:rsidP="00F80E6B">
      <w:pPr>
        <w:pStyle w:val="Akapitzlist"/>
        <w:numPr>
          <w:ilvl w:val="0"/>
          <w:numId w:val="50"/>
        </w:numPr>
        <w:tabs>
          <w:tab w:val="left" w:pos="993"/>
        </w:tabs>
        <w:spacing w:line="360" w:lineRule="auto"/>
        <w:jc w:val="both"/>
        <w:rPr>
          <w:rFonts w:ascii="Book Antiqua" w:hAnsi="Book Antiqua" w:cs="Arial"/>
          <w:vanish/>
          <w:sz w:val="22"/>
          <w:szCs w:val="22"/>
        </w:rPr>
      </w:pPr>
    </w:p>
    <w:p w14:paraId="2945C023" w14:textId="77777777" w:rsidR="00BB7899" w:rsidRPr="00BB7899" w:rsidRDefault="00BB7899" w:rsidP="00F80E6B">
      <w:pPr>
        <w:pStyle w:val="Akapitzlist"/>
        <w:numPr>
          <w:ilvl w:val="0"/>
          <w:numId w:val="50"/>
        </w:numPr>
        <w:tabs>
          <w:tab w:val="left" w:pos="993"/>
        </w:tabs>
        <w:spacing w:line="360" w:lineRule="auto"/>
        <w:jc w:val="both"/>
        <w:rPr>
          <w:rFonts w:ascii="Book Antiqua" w:hAnsi="Book Antiqua" w:cs="Arial"/>
          <w:vanish/>
          <w:sz w:val="22"/>
          <w:szCs w:val="22"/>
        </w:rPr>
      </w:pPr>
    </w:p>
    <w:p w14:paraId="1D1D6EA4" w14:textId="4588B99E" w:rsidR="001174CB" w:rsidRPr="00777326" w:rsidRDefault="001174CB" w:rsidP="00F80E6B">
      <w:pPr>
        <w:pStyle w:val="Akapitzlist"/>
        <w:numPr>
          <w:ilvl w:val="1"/>
          <w:numId w:val="50"/>
        </w:numPr>
        <w:tabs>
          <w:tab w:val="left" w:pos="993"/>
          <w:tab w:val="num" w:pos="1963"/>
        </w:tabs>
        <w:spacing w:line="360" w:lineRule="auto"/>
        <w:ind w:left="992"/>
        <w:jc w:val="both"/>
        <w:rPr>
          <w:rFonts w:ascii="Book Antiqua" w:hAnsi="Book Antiqua" w:cs="Arial"/>
          <w:sz w:val="22"/>
          <w:szCs w:val="22"/>
        </w:rPr>
      </w:pPr>
      <w:r w:rsidRPr="00777326">
        <w:rPr>
          <w:rFonts w:ascii="Book Antiqua" w:hAnsi="Book Antiqua" w:cs="Arial"/>
          <w:sz w:val="22"/>
          <w:szCs w:val="22"/>
        </w:rPr>
        <w:t>Podmiotowe środki dowodowe, przedmiotowe środki dowodowe oraz inne dokumenty lub oświadczenia, sporządzone w języku obcym przekazuje się wraz z tłumaczeniem na język polski.</w:t>
      </w:r>
    </w:p>
    <w:p w14:paraId="0D2A50D7" w14:textId="181A0B70" w:rsidR="001174CB" w:rsidRPr="00777326" w:rsidRDefault="001174CB" w:rsidP="00F80E6B">
      <w:pPr>
        <w:numPr>
          <w:ilvl w:val="1"/>
          <w:numId w:val="50"/>
        </w:numPr>
        <w:tabs>
          <w:tab w:val="clear" w:pos="567"/>
          <w:tab w:val="left" w:pos="851"/>
        </w:tabs>
        <w:spacing w:line="360" w:lineRule="auto"/>
        <w:ind w:left="540" w:hanging="114"/>
        <w:jc w:val="both"/>
        <w:rPr>
          <w:rFonts w:ascii="Book Antiqua" w:hAnsi="Book Antiqua" w:cs="Arial"/>
          <w:sz w:val="22"/>
          <w:szCs w:val="22"/>
        </w:rPr>
      </w:pPr>
      <w:r w:rsidRPr="00777326">
        <w:rPr>
          <w:rFonts w:ascii="Book Antiqua" w:hAnsi="Book Antiqua" w:cs="Arial"/>
          <w:sz w:val="22"/>
          <w:szCs w:val="22"/>
        </w:rPr>
        <w:t xml:space="preserve">Oferta musi być podpisana przez osobę/y upoważnioną/e do reprezentowania </w:t>
      </w:r>
      <w:r w:rsidR="00BB7899">
        <w:rPr>
          <w:rFonts w:ascii="Book Antiqua" w:hAnsi="Book Antiqua" w:cs="Arial"/>
          <w:sz w:val="22"/>
          <w:szCs w:val="22"/>
        </w:rPr>
        <w:t xml:space="preserve">  </w:t>
      </w:r>
      <w:r w:rsidR="00BB7899">
        <w:rPr>
          <w:rFonts w:ascii="Book Antiqua" w:hAnsi="Book Antiqua" w:cs="Arial"/>
          <w:sz w:val="22"/>
          <w:szCs w:val="22"/>
        </w:rPr>
        <w:br/>
        <w:t xml:space="preserve">      </w:t>
      </w:r>
      <w:r w:rsidRPr="00777326">
        <w:rPr>
          <w:rFonts w:ascii="Book Antiqua" w:hAnsi="Book Antiqua" w:cs="Arial"/>
          <w:sz w:val="22"/>
          <w:szCs w:val="22"/>
        </w:rPr>
        <w:t>Wykonawcy.</w:t>
      </w:r>
    </w:p>
    <w:p w14:paraId="2B6BF19E" w14:textId="77777777" w:rsidR="001174CB" w:rsidRPr="00777326" w:rsidRDefault="001174CB" w:rsidP="00F80E6B">
      <w:pPr>
        <w:numPr>
          <w:ilvl w:val="1"/>
          <w:numId w:val="50"/>
        </w:numPr>
        <w:tabs>
          <w:tab w:val="left" w:pos="993"/>
        </w:tabs>
        <w:spacing w:line="360" w:lineRule="auto"/>
        <w:ind w:left="822" w:hanging="397"/>
        <w:jc w:val="both"/>
        <w:rPr>
          <w:rFonts w:ascii="Book Antiqua" w:hAnsi="Book Antiqua" w:cs="Arial"/>
          <w:sz w:val="22"/>
          <w:szCs w:val="22"/>
        </w:rPr>
      </w:pPr>
      <w:r w:rsidRPr="00777326">
        <w:rPr>
          <w:rFonts w:ascii="Book Antiqua" w:hAnsi="Book Antiqua" w:cs="Arial"/>
          <w:sz w:val="22"/>
          <w:szCs w:val="22"/>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67210600" w14:textId="77777777" w:rsidR="001174CB" w:rsidRPr="00777326" w:rsidRDefault="001174CB" w:rsidP="00F80E6B">
      <w:pPr>
        <w:numPr>
          <w:ilvl w:val="1"/>
          <w:numId w:val="50"/>
        </w:numPr>
        <w:tabs>
          <w:tab w:val="left" w:pos="993"/>
        </w:tabs>
        <w:spacing w:line="360" w:lineRule="auto"/>
        <w:ind w:left="822" w:hanging="397"/>
        <w:jc w:val="both"/>
        <w:rPr>
          <w:rFonts w:ascii="Book Antiqua" w:hAnsi="Book Antiqua" w:cs="Arial"/>
          <w:sz w:val="22"/>
          <w:szCs w:val="22"/>
        </w:rPr>
      </w:pPr>
      <w:r w:rsidRPr="00777326">
        <w:rPr>
          <w:rFonts w:ascii="Book Antiqua" w:hAnsi="Book Antiqua" w:cs="Arial"/>
          <w:sz w:val="22"/>
          <w:szCs w:val="22"/>
        </w:rPr>
        <w:t xml:space="preserve">W przypadku, gdy w opatrzonej kwalifikowanym podpisem elektronicznym, podpisem zaufanym lub podpisem osobistym ofercie lub oświadczeniu Wykonawcy, zostały naniesione zmiany, oferta/oświadczenie Wykonawcy </w:t>
      </w:r>
      <w:r w:rsidRPr="00777326">
        <w:rPr>
          <w:rFonts w:ascii="Book Antiqua" w:hAnsi="Book Antiqua" w:cs="Arial"/>
          <w:b/>
          <w:sz w:val="22"/>
          <w:szCs w:val="22"/>
        </w:rPr>
        <w:t>muszą być ponownie</w:t>
      </w:r>
      <w:r w:rsidRPr="00777326">
        <w:rPr>
          <w:rFonts w:ascii="Book Antiqua" w:hAnsi="Book Antiqua"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9BCD043" w14:textId="298DA036" w:rsidR="00BB7899" w:rsidRPr="00FC590F" w:rsidRDefault="001174CB" w:rsidP="00FC590F">
      <w:pPr>
        <w:numPr>
          <w:ilvl w:val="0"/>
          <w:numId w:val="50"/>
        </w:numPr>
        <w:spacing w:line="360" w:lineRule="auto"/>
        <w:jc w:val="both"/>
        <w:rPr>
          <w:rFonts w:ascii="Book Antiqua" w:hAnsi="Book Antiqua" w:cs="Arial"/>
          <w:sz w:val="22"/>
          <w:szCs w:val="22"/>
        </w:rPr>
      </w:pPr>
      <w:r w:rsidRPr="00777326">
        <w:rPr>
          <w:rFonts w:ascii="Book Antiqua" w:hAnsi="Book Antiqua" w:cs="Arial"/>
          <w:sz w:val="22"/>
          <w:szCs w:val="22"/>
        </w:rPr>
        <w:t xml:space="preserve">Wykonawca może wprowadzić zmiany w złożonej przez siebie ofercie lub wycofać złożoną przez siebie ofertę. </w:t>
      </w:r>
      <w:r w:rsidR="00BB7899" w:rsidRPr="00BB7899">
        <w:rPr>
          <w:rFonts w:ascii="Book Antiqua" w:hAnsi="Book Antiqua" w:cs="Arial"/>
          <w:bCs/>
          <w:sz w:val="22"/>
          <w:szCs w:val="22"/>
        </w:rPr>
        <w:t xml:space="preserve">Sposób dokonywania zmiany lub wycofania oferty zamieszczono w instrukcji zamieszczonej na stronie internetowej pod adresem: </w:t>
      </w:r>
      <w:hyperlink r:id="rId15" w:history="1">
        <w:r w:rsidR="00BB7899" w:rsidRPr="00BB7899">
          <w:rPr>
            <w:rStyle w:val="Hipercze"/>
            <w:rFonts w:ascii="Book Antiqua" w:hAnsi="Book Antiqua" w:cs="Arial"/>
            <w:bCs/>
            <w:sz w:val="22"/>
            <w:szCs w:val="22"/>
          </w:rPr>
          <w:t>https://platformazakupowa.pl/strona/45-instrukcje</w:t>
        </w:r>
      </w:hyperlink>
      <w:r w:rsidR="00BB7899" w:rsidRPr="00BB7899">
        <w:rPr>
          <w:rFonts w:ascii="Book Antiqua" w:hAnsi="Book Antiqua" w:cs="Arial"/>
          <w:bCs/>
          <w:sz w:val="22"/>
          <w:szCs w:val="22"/>
        </w:rPr>
        <w:t>.</w:t>
      </w:r>
    </w:p>
    <w:p w14:paraId="4945C257" w14:textId="2D660180" w:rsidR="001174CB" w:rsidRPr="00777326" w:rsidRDefault="001174CB" w:rsidP="00F80E6B">
      <w:pPr>
        <w:numPr>
          <w:ilvl w:val="0"/>
          <w:numId w:val="50"/>
        </w:numPr>
        <w:spacing w:line="360" w:lineRule="auto"/>
        <w:jc w:val="both"/>
        <w:rPr>
          <w:rFonts w:ascii="Book Antiqua" w:hAnsi="Book Antiqua" w:cs="Arial"/>
          <w:sz w:val="22"/>
          <w:szCs w:val="22"/>
        </w:rPr>
      </w:pPr>
      <w:r w:rsidRPr="00777326">
        <w:rPr>
          <w:rFonts w:ascii="Book Antiqua" w:hAnsi="Book Antiqua" w:cs="Arial"/>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43D6743" w14:textId="77777777" w:rsidR="001174CB" w:rsidRPr="00777326" w:rsidRDefault="001174CB" w:rsidP="00F80E6B">
      <w:pPr>
        <w:pStyle w:val="Akapitzlist"/>
        <w:numPr>
          <w:ilvl w:val="1"/>
          <w:numId w:val="50"/>
        </w:numPr>
        <w:spacing w:line="360" w:lineRule="auto"/>
        <w:ind w:left="964" w:hanging="397"/>
        <w:jc w:val="both"/>
        <w:rPr>
          <w:rFonts w:ascii="Book Antiqua" w:hAnsi="Book Antiqua" w:cs="Arial"/>
          <w:b/>
          <w:color w:val="000000" w:themeColor="text1"/>
          <w:sz w:val="22"/>
          <w:szCs w:val="22"/>
          <w:u w:val="single"/>
        </w:rPr>
      </w:pPr>
      <w:r w:rsidRPr="00777326">
        <w:rPr>
          <w:rFonts w:ascii="Book Antiqua" w:hAnsi="Book Antiqua" w:cs="Arial"/>
          <w:color w:val="000000" w:themeColor="text1"/>
          <w:sz w:val="22"/>
          <w:szCs w:val="22"/>
        </w:rPr>
        <w:t xml:space="preserve"> W przypadku, gdy Wykonawca nie wykaże, że zastrzeżone informacje stanowią tajemnicę przedsiębiorstwa w rozumieniu art. 11 ust. 2 ustawy z dnia 16 kwietnia 1993r. </w:t>
      </w:r>
      <w:r w:rsidRPr="00777326">
        <w:rPr>
          <w:rFonts w:ascii="Book Antiqua" w:hAnsi="Book Antiqua" w:cs="Arial"/>
          <w:color w:val="000000" w:themeColor="text1"/>
          <w:sz w:val="22"/>
          <w:szCs w:val="22"/>
        </w:rPr>
        <w:lastRenderedPageBreak/>
        <w:t>o zwalczaniu nieuczciwej konkurencji (</w:t>
      </w:r>
      <w:r w:rsidRPr="00777326">
        <w:rPr>
          <w:rFonts w:ascii="Book Antiqua" w:hAnsi="Book Antiqua" w:cs="Arial"/>
          <w:sz w:val="22"/>
          <w:szCs w:val="22"/>
        </w:rPr>
        <w:t>tj. Dz. U. z 2020r. poz. 1913</w:t>
      </w:r>
      <w:r w:rsidRPr="00777326">
        <w:rPr>
          <w:rFonts w:ascii="Book Antiqua" w:hAnsi="Book Antiqua" w:cs="Arial"/>
          <w:color w:val="000000" w:themeColor="text1"/>
          <w:sz w:val="22"/>
          <w:szCs w:val="22"/>
        </w:rPr>
        <w:t>) Zamawiający uzna zastrzeżenie tajemnicy za bezskuteczne, o czym poinformuje Wykonawcę.</w:t>
      </w:r>
    </w:p>
    <w:p w14:paraId="12AF3F26" w14:textId="77777777" w:rsidR="001174CB" w:rsidRPr="00777326" w:rsidRDefault="001174CB" w:rsidP="00F80E6B">
      <w:pPr>
        <w:numPr>
          <w:ilvl w:val="1"/>
          <w:numId w:val="50"/>
        </w:numPr>
        <w:spacing w:line="360" w:lineRule="auto"/>
        <w:ind w:left="964" w:hanging="397"/>
        <w:jc w:val="both"/>
        <w:rPr>
          <w:rFonts w:ascii="Book Antiqua" w:hAnsi="Book Antiqua" w:cs="Arial"/>
          <w:b/>
          <w:color w:val="000000" w:themeColor="text1"/>
          <w:sz w:val="22"/>
          <w:szCs w:val="22"/>
          <w:u w:val="single"/>
        </w:rPr>
      </w:pPr>
      <w:r w:rsidRPr="00777326">
        <w:rPr>
          <w:rFonts w:ascii="Book Antiqua" w:hAnsi="Book Antiqua" w:cs="Arial"/>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777326">
        <w:rPr>
          <w:rFonts w:ascii="Book Antiqua" w:hAnsi="Book Antiqua" w:cs="Arial"/>
          <w:sz w:val="22"/>
          <w:szCs w:val="22"/>
        </w:rPr>
        <w:t>nazwa pliku powinna jednoznacznie wskazywać, iż dane w nim zawarte stanowią tajemnicę przedsiębiorstwa).</w:t>
      </w:r>
    </w:p>
    <w:p w14:paraId="6816450E" w14:textId="77777777" w:rsidR="001174CB" w:rsidRPr="00777326" w:rsidRDefault="001174CB" w:rsidP="00F80E6B">
      <w:pPr>
        <w:numPr>
          <w:ilvl w:val="1"/>
          <w:numId w:val="50"/>
        </w:numPr>
        <w:spacing w:line="360" w:lineRule="auto"/>
        <w:ind w:left="964" w:hanging="397"/>
        <w:jc w:val="both"/>
        <w:rPr>
          <w:rFonts w:ascii="Book Antiqua" w:hAnsi="Book Antiqua" w:cs="Arial"/>
          <w:b/>
          <w:color w:val="000000" w:themeColor="text1"/>
          <w:sz w:val="22"/>
          <w:szCs w:val="22"/>
          <w:u w:val="single"/>
        </w:rPr>
      </w:pPr>
      <w:r w:rsidRPr="00777326">
        <w:rPr>
          <w:rFonts w:ascii="Book Antiqua" w:hAnsi="Book Antiqua" w:cs="Arial"/>
          <w:color w:val="000000" w:themeColor="text1"/>
          <w:sz w:val="22"/>
          <w:szCs w:val="22"/>
        </w:rPr>
        <w:t>Protokół postępowania wraz z załącznikami, w tym oferty wraz z załącznikami, udostępnia się na wniosek.</w:t>
      </w:r>
    </w:p>
    <w:p w14:paraId="5448FFDC" w14:textId="77777777" w:rsidR="0052019E" w:rsidRPr="00777326" w:rsidRDefault="0052019E" w:rsidP="003D66B4">
      <w:pPr>
        <w:pStyle w:val="Tekstpodstawowy3"/>
        <w:rPr>
          <w:rFonts w:ascii="Book Antiqua" w:hAnsi="Book Antiqua" w:cs="Arial"/>
          <w:sz w:val="22"/>
          <w:szCs w:val="22"/>
          <w:lang w:val="pl-PL"/>
        </w:rPr>
      </w:pPr>
    </w:p>
    <w:p w14:paraId="7015A492" w14:textId="09A47C44" w:rsidR="0016437A" w:rsidRPr="00777326" w:rsidRDefault="0016437A" w:rsidP="00A044DD">
      <w:pPr>
        <w:pStyle w:val="Tekstpodstawowy3"/>
        <w:numPr>
          <w:ilvl w:val="0"/>
          <w:numId w:val="73"/>
        </w:numPr>
        <w:ind w:left="284" w:hanging="284"/>
        <w:rPr>
          <w:rFonts w:ascii="Book Antiqua" w:hAnsi="Book Antiqua" w:cs="Arial"/>
          <w:sz w:val="22"/>
          <w:szCs w:val="22"/>
        </w:rPr>
      </w:pPr>
      <w:r w:rsidRPr="00777326">
        <w:rPr>
          <w:rFonts w:ascii="Book Antiqua" w:hAnsi="Book Antiqua" w:cs="Arial"/>
          <w:b/>
          <w:sz w:val="22"/>
          <w:szCs w:val="22"/>
          <w:u w:val="single"/>
        </w:rPr>
        <w:t xml:space="preserve">Wykaz </w:t>
      </w:r>
      <w:r w:rsidR="000C65D8" w:rsidRPr="00777326">
        <w:rPr>
          <w:rFonts w:ascii="Book Antiqua" w:hAnsi="Book Antiqua" w:cs="Arial"/>
          <w:b/>
          <w:sz w:val="22"/>
          <w:szCs w:val="22"/>
          <w:u w:val="single"/>
        </w:rPr>
        <w:t xml:space="preserve">podmiotowych środków dowodowych składnych na wezwanie Zamawiającego </w:t>
      </w:r>
      <w:r w:rsidRPr="00777326">
        <w:rPr>
          <w:rFonts w:ascii="Book Antiqua" w:hAnsi="Book Antiqua" w:cs="Arial"/>
          <w:b/>
          <w:sz w:val="22"/>
          <w:szCs w:val="22"/>
          <w:u w:val="single"/>
        </w:rPr>
        <w:t xml:space="preserve"> </w:t>
      </w:r>
      <w:r w:rsidR="000C65D8" w:rsidRPr="00777326">
        <w:rPr>
          <w:rFonts w:ascii="Book Antiqua" w:hAnsi="Book Antiqua" w:cs="Arial"/>
          <w:b/>
          <w:sz w:val="22"/>
          <w:szCs w:val="22"/>
          <w:u w:val="single"/>
        </w:rPr>
        <w:t xml:space="preserve">przez </w:t>
      </w:r>
      <w:r w:rsidRPr="00777326">
        <w:rPr>
          <w:rFonts w:ascii="Book Antiqua" w:hAnsi="Book Antiqua" w:cs="Arial"/>
          <w:b/>
          <w:sz w:val="22"/>
          <w:szCs w:val="22"/>
          <w:u w:val="single"/>
        </w:rPr>
        <w:t>Wykonawc</w:t>
      </w:r>
      <w:r w:rsidR="000C65D8" w:rsidRPr="00777326">
        <w:rPr>
          <w:rFonts w:ascii="Book Antiqua" w:hAnsi="Book Antiqua" w:cs="Arial"/>
          <w:b/>
          <w:sz w:val="22"/>
          <w:szCs w:val="22"/>
          <w:u w:val="single"/>
        </w:rPr>
        <w:t>ę, którego oferta została najwyżej oceniona</w:t>
      </w:r>
      <w:r w:rsidRPr="00777326">
        <w:rPr>
          <w:rFonts w:ascii="Book Antiqua" w:hAnsi="Book Antiqua" w:cs="Arial"/>
          <w:b/>
          <w:sz w:val="22"/>
          <w:szCs w:val="22"/>
          <w:u w:val="single"/>
        </w:rPr>
        <w:t xml:space="preserve"> </w:t>
      </w:r>
      <w:r w:rsidR="000C65D8" w:rsidRPr="00777326">
        <w:rPr>
          <w:rFonts w:ascii="Book Antiqua" w:hAnsi="Book Antiqua" w:cs="Arial"/>
          <w:b/>
          <w:sz w:val="22"/>
          <w:szCs w:val="22"/>
          <w:u w:val="single"/>
        </w:rPr>
        <w:t>w przedmiotowym</w:t>
      </w:r>
      <w:r w:rsidRPr="00777326">
        <w:rPr>
          <w:rFonts w:ascii="Book Antiqua" w:hAnsi="Book Antiqua" w:cs="Arial"/>
          <w:b/>
          <w:sz w:val="22"/>
          <w:szCs w:val="22"/>
          <w:u w:val="single"/>
        </w:rPr>
        <w:t xml:space="preserve"> postępowani</w:t>
      </w:r>
      <w:r w:rsidR="00DD128B" w:rsidRPr="00777326">
        <w:rPr>
          <w:rFonts w:ascii="Book Antiqua" w:hAnsi="Book Antiqua" w:cs="Arial"/>
          <w:b/>
          <w:sz w:val="22"/>
          <w:szCs w:val="22"/>
          <w:u w:val="single"/>
          <w:lang w:val="pl-PL"/>
        </w:rPr>
        <w:t>u</w:t>
      </w:r>
      <w:r w:rsidR="00C17A89" w:rsidRPr="00777326">
        <w:rPr>
          <w:rFonts w:ascii="Book Antiqua" w:hAnsi="Book Antiqua" w:cs="Arial"/>
          <w:b/>
          <w:sz w:val="22"/>
          <w:szCs w:val="22"/>
          <w:u w:val="single"/>
          <w:lang w:val="pl-PL"/>
        </w:rPr>
        <w:t xml:space="preserve"> </w:t>
      </w:r>
      <w:r w:rsidR="00C17A89" w:rsidRPr="00777326">
        <w:rPr>
          <w:rFonts w:ascii="Book Antiqua" w:hAnsi="Book Antiqua" w:cs="Arial"/>
          <w:b/>
          <w:sz w:val="22"/>
          <w:szCs w:val="22"/>
          <w:u w:val="single"/>
          <w:lang w:val="pl-PL"/>
        </w:rPr>
        <w:br/>
        <w:t>w celu potwierdzenia braku podstaw do wykluczenia</w:t>
      </w:r>
      <w:r w:rsidRPr="00777326">
        <w:rPr>
          <w:rFonts w:ascii="Book Antiqua" w:hAnsi="Book Antiqua" w:cs="Arial"/>
          <w:b/>
          <w:sz w:val="22"/>
          <w:szCs w:val="22"/>
        </w:rPr>
        <w:t>:</w:t>
      </w:r>
    </w:p>
    <w:p w14:paraId="6F2562B5" w14:textId="1218E5A6" w:rsidR="006A1C13" w:rsidRPr="00777326" w:rsidRDefault="006A1C13" w:rsidP="00F80E6B">
      <w:pPr>
        <w:pStyle w:val="Tekstpodstawowy3"/>
        <w:numPr>
          <w:ilvl w:val="0"/>
          <w:numId w:val="22"/>
        </w:numPr>
        <w:tabs>
          <w:tab w:val="clear" w:pos="1475"/>
          <w:tab w:val="num" w:pos="709"/>
        </w:tabs>
        <w:ind w:left="709" w:hanging="567"/>
        <w:rPr>
          <w:rFonts w:ascii="Book Antiqua" w:hAnsi="Book Antiqua" w:cs="Arial"/>
          <w:sz w:val="22"/>
          <w:szCs w:val="22"/>
        </w:rPr>
      </w:pPr>
      <w:r w:rsidRPr="00777326">
        <w:rPr>
          <w:rFonts w:ascii="Book Antiqua" w:hAnsi="Book Antiqua" w:cs="Arial"/>
          <w:sz w:val="22"/>
          <w:szCs w:val="22"/>
        </w:rPr>
        <w:t>oświadczeni</w:t>
      </w:r>
      <w:r w:rsidRPr="00777326">
        <w:rPr>
          <w:rFonts w:ascii="Book Antiqua" w:hAnsi="Book Antiqua" w:cs="Arial"/>
          <w:sz w:val="22"/>
          <w:szCs w:val="22"/>
          <w:lang w:val="pl-PL"/>
        </w:rPr>
        <w:t>e</w:t>
      </w:r>
      <w:r w:rsidRPr="00777326">
        <w:rPr>
          <w:rFonts w:ascii="Book Antiqua" w:hAnsi="Book Antiqua" w:cs="Arial"/>
          <w:sz w:val="22"/>
          <w:szCs w:val="22"/>
        </w:rPr>
        <w:t xml:space="preserve"> wykonawcy, w zakresie art. 108 ust. 1 pkt 5 ustawy, o braku przynależności </w:t>
      </w:r>
      <w:r w:rsidR="00B00BF2" w:rsidRPr="00777326">
        <w:rPr>
          <w:rFonts w:ascii="Book Antiqua" w:hAnsi="Book Antiqua" w:cs="Arial"/>
          <w:sz w:val="22"/>
          <w:szCs w:val="22"/>
        </w:rPr>
        <w:br/>
      </w:r>
      <w:r w:rsidRPr="00777326">
        <w:rPr>
          <w:rFonts w:ascii="Book Antiqua" w:hAnsi="Book Antiqua" w:cs="Arial"/>
          <w:sz w:val="22"/>
          <w:szCs w:val="22"/>
        </w:rPr>
        <w:t>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B00BF2" w:rsidRPr="00777326">
        <w:rPr>
          <w:rFonts w:ascii="Book Antiqua" w:hAnsi="Book Antiqua" w:cs="Arial"/>
          <w:sz w:val="22"/>
          <w:szCs w:val="22"/>
          <w:lang w:val="pl-PL"/>
        </w:rPr>
        <w:t xml:space="preserve"> – </w:t>
      </w:r>
      <w:r w:rsidR="00B00BF2" w:rsidRPr="00777326">
        <w:rPr>
          <w:rFonts w:ascii="Book Antiqua" w:hAnsi="Book Antiqua" w:cs="Arial"/>
          <w:b/>
          <w:bCs/>
          <w:sz w:val="22"/>
          <w:szCs w:val="22"/>
          <w:u w:val="single"/>
          <w:lang w:val="pl-PL"/>
        </w:rPr>
        <w:t xml:space="preserve">załącznik nr </w:t>
      </w:r>
      <w:r w:rsidR="00275B01">
        <w:rPr>
          <w:rFonts w:ascii="Book Antiqua" w:hAnsi="Book Antiqua" w:cs="Arial"/>
          <w:b/>
          <w:bCs/>
          <w:sz w:val="22"/>
          <w:szCs w:val="22"/>
          <w:u w:val="single"/>
          <w:lang w:val="pl-PL"/>
        </w:rPr>
        <w:t>4</w:t>
      </w:r>
      <w:r w:rsidR="00B00BF2" w:rsidRPr="00777326">
        <w:rPr>
          <w:rFonts w:ascii="Book Antiqua" w:hAnsi="Book Antiqua" w:cs="Arial"/>
          <w:b/>
          <w:bCs/>
          <w:sz w:val="22"/>
          <w:szCs w:val="22"/>
          <w:u w:val="single"/>
          <w:lang w:val="pl-PL"/>
        </w:rPr>
        <w:t xml:space="preserve"> </w:t>
      </w:r>
      <w:r w:rsidR="00A86357" w:rsidRPr="00777326">
        <w:rPr>
          <w:rFonts w:ascii="Book Antiqua" w:hAnsi="Book Antiqua" w:cs="Arial"/>
          <w:b/>
          <w:bCs/>
          <w:sz w:val="22"/>
          <w:szCs w:val="22"/>
          <w:u w:val="single"/>
          <w:lang w:val="pl-PL"/>
        </w:rPr>
        <w:t xml:space="preserve"> </w:t>
      </w:r>
      <w:r w:rsidR="00B00BF2" w:rsidRPr="00777326">
        <w:rPr>
          <w:rFonts w:ascii="Book Antiqua" w:hAnsi="Book Antiqua" w:cs="Arial"/>
          <w:b/>
          <w:bCs/>
          <w:sz w:val="22"/>
          <w:szCs w:val="22"/>
          <w:u w:val="single"/>
          <w:lang w:val="pl-PL"/>
        </w:rPr>
        <w:t>do SWZ</w:t>
      </w:r>
      <w:r w:rsidRPr="00777326">
        <w:rPr>
          <w:rFonts w:ascii="Book Antiqua" w:hAnsi="Book Antiqua" w:cs="Arial"/>
          <w:sz w:val="22"/>
          <w:szCs w:val="22"/>
        </w:rPr>
        <w:t>;</w:t>
      </w:r>
    </w:p>
    <w:p w14:paraId="1824A102" w14:textId="2A51B339" w:rsidR="007A7496" w:rsidRDefault="00DD128B" w:rsidP="00A044DD">
      <w:pPr>
        <w:pStyle w:val="Akapitzlist"/>
        <w:numPr>
          <w:ilvl w:val="0"/>
          <w:numId w:val="73"/>
        </w:numPr>
        <w:spacing w:line="360" w:lineRule="auto"/>
        <w:ind w:left="340" w:hanging="340"/>
        <w:jc w:val="both"/>
        <w:rPr>
          <w:rFonts w:ascii="Book Antiqua" w:hAnsi="Book Antiqua" w:cs="Arial"/>
          <w:b/>
          <w:sz w:val="22"/>
          <w:szCs w:val="22"/>
        </w:rPr>
      </w:pPr>
      <w:r w:rsidRPr="00777326">
        <w:rPr>
          <w:rFonts w:ascii="Book Antiqua" w:hAnsi="Book Antiqua" w:cs="Arial"/>
          <w:b/>
          <w:sz w:val="22"/>
          <w:szCs w:val="22"/>
          <w:u w:val="single"/>
        </w:rPr>
        <w:t xml:space="preserve">Wykaz podmiotowych środków dowodowych składnych na wezwanie Zamawiającego  przez Wykonawcę, którego oferta została najwyżej oceniona w przedmiotowym postępowaniu </w:t>
      </w:r>
      <w:r w:rsidRPr="00777326">
        <w:rPr>
          <w:rFonts w:ascii="Book Antiqua" w:hAnsi="Book Antiqua" w:cs="Arial"/>
          <w:b/>
          <w:sz w:val="22"/>
          <w:szCs w:val="22"/>
          <w:u w:val="single"/>
        </w:rPr>
        <w:br/>
      </w:r>
      <w:r w:rsidR="00382CA6" w:rsidRPr="00777326">
        <w:rPr>
          <w:rFonts w:ascii="Book Antiqua" w:hAnsi="Book Antiqua" w:cs="Arial"/>
          <w:b/>
          <w:sz w:val="22"/>
          <w:szCs w:val="22"/>
          <w:u w:val="single"/>
        </w:rPr>
        <w:t>w celu potwierdzenia spełniania warunków udziału w postępowaniu</w:t>
      </w:r>
      <w:r w:rsidR="007A7496" w:rsidRPr="00777326">
        <w:rPr>
          <w:rFonts w:ascii="Book Antiqua" w:hAnsi="Book Antiqua" w:cs="Arial"/>
          <w:b/>
          <w:sz w:val="22"/>
          <w:szCs w:val="22"/>
        </w:rPr>
        <w:t>:</w:t>
      </w:r>
    </w:p>
    <w:p w14:paraId="1B554A35" w14:textId="6750FF9E" w:rsidR="00BB7899" w:rsidRPr="00F83310" w:rsidRDefault="00BB7899" w:rsidP="00BB7899">
      <w:pPr>
        <w:pStyle w:val="Akapitzlist"/>
        <w:spacing w:line="360" w:lineRule="auto"/>
        <w:ind w:left="340"/>
        <w:jc w:val="both"/>
        <w:rPr>
          <w:rFonts w:ascii="Book Antiqua" w:hAnsi="Book Antiqua" w:cs="Arial"/>
          <w:b/>
          <w:sz w:val="22"/>
          <w:szCs w:val="22"/>
        </w:rPr>
      </w:pPr>
      <w:r w:rsidRPr="00F83310">
        <w:rPr>
          <w:rFonts w:ascii="Book Antiqua" w:hAnsi="Book Antiqua" w:cs="Arial"/>
          <w:b/>
          <w:sz w:val="22"/>
          <w:szCs w:val="22"/>
        </w:rPr>
        <w:t>Nie dotyczy</w:t>
      </w:r>
    </w:p>
    <w:p w14:paraId="4885E999" w14:textId="77777777" w:rsidR="00E10B11" w:rsidRPr="00777326" w:rsidRDefault="00E10B11" w:rsidP="00A044DD">
      <w:pPr>
        <w:pStyle w:val="Akapitzlist"/>
        <w:numPr>
          <w:ilvl w:val="0"/>
          <w:numId w:val="73"/>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Zamawiający nie wzywa do złożenia podmiotowych środków dowodowych, jeżeli:</w:t>
      </w:r>
    </w:p>
    <w:p w14:paraId="157B7794" w14:textId="00533C4C" w:rsidR="00E10B11" w:rsidRPr="00777326" w:rsidRDefault="00E10B11" w:rsidP="00A044DD">
      <w:pPr>
        <w:pStyle w:val="Akapitzlist"/>
        <w:numPr>
          <w:ilvl w:val="1"/>
          <w:numId w:val="73"/>
        </w:numPr>
        <w:spacing w:line="360" w:lineRule="auto"/>
        <w:ind w:left="680" w:hanging="340"/>
        <w:jc w:val="both"/>
        <w:rPr>
          <w:rFonts w:ascii="Book Antiqua" w:hAnsi="Book Antiqua" w:cs="Arial"/>
          <w:sz w:val="22"/>
          <w:szCs w:val="22"/>
        </w:rPr>
      </w:pPr>
      <w:r w:rsidRPr="00777326">
        <w:rPr>
          <w:rFonts w:ascii="Book Antiqua" w:hAnsi="Book Antiqua"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17479" w:rsidRPr="00777326">
        <w:rPr>
          <w:rFonts w:ascii="Book Antiqua" w:hAnsi="Book Antiqua" w:cs="Arial"/>
          <w:sz w:val="22"/>
          <w:szCs w:val="22"/>
        </w:rPr>
        <w:t>PZP</w:t>
      </w:r>
      <w:r w:rsidRPr="00777326">
        <w:rPr>
          <w:rFonts w:ascii="Book Antiqua" w:hAnsi="Book Antiqua" w:cs="Arial"/>
          <w:sz w:val="22"/>
          <w:szCs w:val="22"/>
        </w:rPr>
        <w:t xml:space="preserve"> dane umożliwiające dostęp do tych środków;</w:t>
      </w:r>
    </w:p>
    <w:p w14:paraId="0CE1A4B3" w14:textId="2F16B71C" w:rsidR="00E10B11" w:rsidRPr="00777326" w:rsidRDefault="00E10B11" w:rsidP="00A044DD">
      <w:pPr>
        <w:pStyle w:val="Akapitzlist"/>
        <w:numPr>
          <w:ilvl w:val="1"/>
          <w:numId w:val="73"/>
        </w:numPr>
        <w:spacing w:line="360" w:lineRule="auto"/>
        <w:ind w:left="680" w:hanging="340"/>
        <w:jc w:val="both"/>
        <w:rPr>
          <w:rFonts w:ascii="Book Antiqua" w:hAnsi="Book Antiqua" w:cs="Arial"/>
          <w:sz w:val="22"/>
          <w:szCs w:val="22"/>
        </w:rPr>
      </w:pPr>
      <w:r w:rsidRPr="00777326">
        <w:rPr>
          <w:rFonts w:ascii="Book Antiqua" w:hAnsi="Book Antiqua" w:cs="Arial"/>
          <w:sz w:val="22"/>
          <w:szCs w:val="22"/>
        </w:rPr>
        <w:t>podmiotowym środkiem dowodowym jest oświadczenie, którego treść odpowiada zakresowi oświadczenia, o którym mowa w art. 125 ust. 1.</w:t>
      </w:r>
    </w:p>
    <w:p w14:paraId="40912C7D" w14:textId="20FA2548" w:rsidR="00E10B11" w:rsidRPr="00777326" w:rsidRDefault="00E10B11" w:rsidP="00A044DD">
      <w:pPr>
        <w:pStyle w:val="Akapitzlist"/>
        <w:numPr>
          <w:ilvl w:val="0"/>
          <w:numId w:val="73"/>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Wykonawca nie jest zobowiązany do złożenia podmiotowych środków dowodowych, które zamawiający posiada, jeżeli wykonawca wskaże te środki oraz potwierdzi ich prawidłowość i aktualność.</w:t>
      </w:r>
    </w:p>
    <w:p w14:paraId="4BC6B256" w14:textId="3E913EB4" w:rsidR="00993D61" w:rsidRPr="00777326" w:rsidRDefault="00993D61" w:rsidP="00A044DD">
      <w:pPr>
        <w:pStyle w:val="Akapitzlist"/>
        <w:numPr>
          <w:ilvl w:val="0"/>
          <w:numId w:val="73"/>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Wykonawca składa podmiotowe środki dowodowe aktualne na dzień ich złożenia.</w:t>
      </w:r>
    </w:p>
    <w:p w14:paraId="77D718EF" w14:textId="37750DCE" w:rsidR="00B1133A" w:rsidRPr="00777326" w:rsidRDefault="00E10B11" w:rsidP="00A044DD">
      <w:pPr>
        <w:pStyle w:val="Akapitzlist"/>
        <w:numPr>
          <w:ilvl w:val="0"/>
          <w:numId w:val="73"/>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lastRenderedPageBreak/>
        <w:t xml:space="preserve">W zakresie nieuregulowanym ustawą </w:t>
      </w:r>
      <w:r w:rsidR="002D6CC6" w:rsidRPr="00777326">
        <w:rPr>
          <w:rFonts w:ascii="Book Antiqua" w:hAnsi="Book Antiqua" w:cs="Arial"/>
          <w:sz w:val="22"/>
          <w:szCs w:val="22"/>
        </w:rPr>
        <w:t>PZP</w:t>
      </w:r>
      <w:r w:rsidRPr="00777326">
        <w:rPr>
          <w:rFonts w:ascii="Book Antiqua" w:hAnsi="Book Antiqua" w:cs="Arial"/>
          <w:sz w:val="22"/>
          <w:szCs w:val="22"/>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589D9C71" w14:textId="477ED5EC" w:rsidR="00557309" w:rsidRPr="00777326" w:rsidRDefault="00557309" w:rsidP="00E10B11">
      <w:pPr>
        <w:pStyle w:val="Styl1"/>
        <w:shd w:val="clear" w:color="auto" w:fill="E6E6E6"/>
        <w:spacing w:before="200" w:after="200"/>
        <w:ind w:left="2268" w:hanging="2268"/>
        <w:outlineLvl w:val="0"/>
        <w:rPr>
          <w:rFonts w:cs="Arial"/>
        </w:rPr>
      </w:pPr>
      <w:bookmarkStart w:id="22" w:name="_Toc62936953"/>
      <w:r w:rsidRPr="00777326">
        <w:rPr>
          <w:rFonts w:cs="Arial"/>
        </w:rPr>
        <w:t xml:space="preserve">ROZDZIAŁ </w:t>
      </w:r>
      <w:r w:rsidR="00E10B11" w:rsidRPr="00777326">
        <w:rPr>
          <w:rFonts w:cs="Arial"/>
          <w:lang w:val="pl-PL"/>
        </w:rPr>
        <w:t>IX</w:t>
      </w:r>
      <w:r w:rsidRPr="00777326">
        <w:rPr>
          <w:rFonts w:cs="Arial"/>
        </w:rPr>
        <w:tab/>
        <w:t>INFORMACJA DLA WYKONAWCÓW POLEGAJĄCYCH</w:t>
      </w:r>
      <w:r w:rsidR="00640207" w:rsidRPr="00777326">
        <w:rPr>
          <w:rFonts w:cs="Arial"/>
          <w:lang w:val="pl-PL"/>
        </w:rPr>
        <w:t xml:space="preserve"> </w:t>
      </w:r>
      <w:r w:rsidRPr="00777326">
        <w:rPr>
          <w:rFonts w:cs="Arial"/>
        </w:rPr>
        <w:t>N</w:t>
      </w:r>
      <w:r w:rsidR="00FE4409" w:rsidRPr="00777326">
        <w:rPr>
          <w:rFonts w:cs="Arial"/>
        </w:rPr>
        <w:t>A ZASOBACH INNYCH PODMIOTÓW</w:t>
      </w:r>
      <w:bookmarkEnd w:id="22"/>
    </w:p>
    <w:p w14:paraId="3C6D4513" w14:textId="1F410361" w:rsidR="00675EC7" w:rsidRPr="00777326" w:rsidRDefault="00675EC7" w:rsidP="00F80E6B">
      <w:pPr>
        <w:numPr>
          <w:ilvl w:val="0"/>
          <w:numId w:val="17"/>
        </w:numPr>
        <w:autoSpaceDE w:val="0"/>
        <w:autoSpaceDN w:val="0"/>
        <w:adjustRightInd w:val="0"/>
        <w:spacing w:line="360" w:lineRule="auto"/>
        <w:ind w:left="397" w:hanging="340"/>
        <w:jc w:val="both"/>
        <w:rPr>
          <w:rFonts w:ascii="Book Antiqua" w:hAnsi="Book Antiqua" w:cs="Arial"/>
          <w:sz w:val="22"/>
          <w:szCs w:val="22"/>
        </w:rPr>
      </w:pPr>
      <w:r w:rsidRPr="00777326">
        <w:rPr>
          <w:rFonts w:ascii="Book Antiqua" w:hAnsi="Book Antiqua" w:cs="Arial"/>
          <w:sz w:val="22"/>
          <w:szCs w:val="22"/>
        </w:rPr>
        <w:t xml:space="preserve">Wykonawca może w celu potwierdzenia spełniania warunków udziału w polegać </w:t>
      </w:r>
      <w:r w:rsidRPr="00777326">
        <w:rPr>
          <w:rFonts w:ascii="Book Antiqua" w:hAnsi="Book Antiqua" w:cs="Arial"/>
          <w:sz w:val="22"/>
          <w:szCs w:val="22"/>
        </w:rPr>
        <w:br/>
        <w:t>na zdolnościach technicznych lub zawodowych podmiotów udostępniających zasoby, niezależnie od charakteru prawnego łączących go z nimi stosunków prawnych.</w:t>
      </w:r>
    </w:p>
    <w:p w14:paraId="772B0EEA" w14:textId="1C2B55E4" w:rsidR="00675EC7" w:rsidRPr="00777326" w:rsidRDefault="00675EC7" w:rsidP="00F80E6B">
      <w:pPr>
        <w:numPr>
          <w:ilvl w:val="0"/>
          <w:numId w:val="17"/>
        </w:numPr>
        <w:autoSpaceDE w:val="0"/>
        <w:autoSpaceDN w:val="0"/>
        <w:adjustRightInd w:val="0"/>
        <w:spacing w:line="360" w:lineRule="auto"/>
        <w:ind w:left="397" w:hanging="340"/>
        <w:jc w:val="both"/>
        <w:rPr>
          <w:rFonts w:ascii="Book Antiqua" w:hAnsi="Book Antiqua" w:cs="Arial"/>
          <w:sz w:val="22"/>
          <w:szCs w:val="22"/>
        </w:rPr>
      </w:pPr>
      <w:r w:rsidRPr="00777326">
        <w:rPr>
          <w:rFonts w:ascii="Book Antiqua" w:hAnsi="Book Antiqua" w:cs="Arial"/>
          <w:sz w:val="22"/>
          <w:szCs w:val="22"/>
        </w:rPr>
        <w:t xml:space="preserve">W odniesieniu do warunków dotyczących doświadczenia, wykonawcy mogą polegać </w:t>
      </w:r>
      <w:r w:rsidRPr="00777326">
        <w:rPr>
          <w:rFonts w:ascii="Book Antiqua" w:hAnsi="Book Antiqua" w:cs="Arial"/>
          <w:sz w:val="22"/>
          <w:szCs w:val="22"/>
        </w:rPr>
        <w:br/>
        <w:t>na zdolnościach podmiotów udostępniających zasoby, jeśli podmioty te wykonają świadczenie do realizacji którego te zdolności są wymagane.</w:t>
      </w:r>
    </w:p>
    <w:p w14:paraId="48BD95F0" w14:textId="2EC64DBC" w:rsidR="00675EC7" w:rsidRPr="00777326" w:rsidRDefault="00675EC7" w:rsidP="00F80E6B">
      <w:pPr>
        <w:numPr>
          <w:ilvl w:val="0"/>
          <w:numId w:val="17"/>
        </w:numPr>
        <w:autoSpaceDE w:val="0"/>
        <w:autoSpaceDN w:val="0"/>
        <w:adjustRightInd w:val="0"/>
        <w:spacing w:line="360" w:lineRule="auto"/>
        <w:ind w:left="397" w:hanging="340"/>
        <w:jc w:val="both"/>
        <w:rPr>
          <w:rFonts w:ascii="Book Antiqua" w:hAnsi="Book Antiqua" w:cs="Arial"/>
          <w:sz w:val="22"/>
          <w:szCs w:val="22"/>
        </w:rPr>
      </w:pPr>
      <w:r w:rsidRPr="00777326">
        <w:rPr>
          <w:rFonts w:ascii="Book Antiqua" w:hAnsi="Book Antiqu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3310">
        <w:rPr>
          <w:rFonts w:ascii="Book Antiqua" w:hAnsi="Book Antiqua" w:cs="Arial"/>
          <w:sz w:val="22"/>
          <w:szCs w:val="22"/>
        </w:rPr>
        <w:t xml:space="preserve">. </w:t>
      </w:r>
    </w:p>
    <w:p w14:paraId="67581AA5" w14:textId="77777777" w:rsidR="00675EC7" w:rsidRPr="00777326" w:rsidRDefault="00675EC7" w:rsidP="00F80E6B">
      <w:pPr>
        <w:numPr>
          <w:ilvl w:val="0"/>
          <w:numId w:val="17"/>
        </w:numPr>
        <w:autoSpaceDE w:val="0"/>
        <w:autoSpaceDN w:val="0"/>
        <w:adjustRightInd w:val="0"/>
        <w:spacing w:line="360" w:lineRule="auto"/>
        <w:ind w:left="397" w:hanging="340"/>
        <w:jc w:val="both"/>
        <w:rPr>
          <w:rFonts w:ascii="Book Antiqua" w:hAnsi="Book Antiqua" w:cs="Arial"/>
          <w:sz w:val="22"/>
          <w:szCs w:val="22"/>
        </w:rPr>
      </w:pPr>
      <w:r w:rsidRPr="00777326">
        <w:rPr>
          <w:rFonts w:ascii="Book Antiqua" w:hAnsi="Book Antiqua"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BEC2A60" w14:textId="6FAF8D59" w:rsidR="00675EC7" w:rsidRPr="00777326" w:rsidRDefault="00675EC7" w:rsidP="00F80E6B">
      <w:pPr>
        <w:numPr>
          <w:ilvl w:val="0"/>
          <w:numId w:val="17"/>
        </w:numPr>
        <w:autoSpaceDE w:val="0"/>
        <w:autoSpaceDN w:val="0"/>
        <w:adjustRightInd w:val="0"/>
        <w:spacing w:line="360" w:lineRule="auto"/>
        <w:ind w:left="397" w:hanging="340"/>
        <w:jc w:val="both"/>
        <w:rPr>
          <w:rFonts w:ascii="Book Antiqua" w:hAnsi="Book Antiqua" w:cs="Arial"/>
          <w:sz w:val="22"/>
          <w:szCs w:val="22"/>
        </w:rPr>
      </w:pPr>
      <w:r w:rsidRPr="00777326">
        <w:rPr>
          <w:rFonts w:ascii="Book Antiqua" w:hAnsi="Book Antiqua"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7FF75A" w14:textId="3CCE86D8" w:rsidR="00675EC7" w:rsidRPr="00777326" w:rsidRDefault="00675EC7" w:rsidP="00F80E6B">
      <w:pPr>
        <w:numPr>
          <w:ilvl w:val="0"/>
          <w:numId w:val="17"/>
        </w:numPr>
        <w:autoSpaceDE w:val="0"/>
        <w:autoSpaceDN w:val="0"/>
        <w:adjustRightInd w:val="0"/>
        <w:spacing w:line="360" w:lineRule="auto"/>
        <w:ind w:left="397" w:hanging="340"/>
        <w:jc w:val="both"/>
        <w:rPr>
          <w:rFonts w:ascii="Book Antiqua" w:hAnsi="Book Antiqua" w:cs="Arial"/>
          <w:sz w:val="22"/>
          <w:szCs w:val="22"/>
        </w:rPr>
      </w:pPr>
      <w:r w:rsidRPr="00777326">
        <w:rPr>
          <w:rFonts w:ascii="Book Antiqua" w:hAnsi="Book Antiqua" w:cs="Arial"/>
          <w:sz w:val="22"/>
          <w:szCs w:val="22"/>
        </w:rPr>
        <w:t xml:space="preserve">Wykonawca nie może, po upływie terminu składania ofert, powoływać się na zdolności </w:t>
      </w:r>
      <w:r w:rsidRPr="00777326">
        <w:rPr>
          <w:rFonts w:ascii="Book Antiqua" w:hAnsi="Book Antiqua" w:cs="Arial"/>
          <w:sz w:val="22"/>
          <w:szCs w:val="22"/>
        </w:rPr>
        <w:br/>
        <w:t xml:space="preserve">lub sytuację podmiotów udostępniających zasoby, jeżeli na etapie składania ofert nie polegał </w:t>
      </w:r>
      <w:r w:rsidRPr="00777326">
        <w:rPr>
          <w:rFonts w:ascii="Book Antiqua" w:hAnsi="Book Antiqua" w:cs="Arial"/>
          <w:sz w:val="22"/>
          <w:szCs w:val="22"/>
        </w:rPr>
        <w:br/>
        <w:t>on w danym zakresie na zdolnościach lub sytuacji podmiotów udostępniających zasoby.</w:t>
      </w:r>
    </w:p>
    <w:p w14:paraId="768172B5" w14:textId="65AFF11C" w:rsidR="00B1133A" w:rsidRPr="00777326" w:rsidRDefault="00B84D6A" w:rsidP="00F80E6B">
      <w:pPr>
        <w:numPr>
          <w:ilvl w:val="0"/>
          <w:numId w:val="17"/>
        </w:numPr>
        <w:autoSpaceDE w:val="0"/>
        <w:autoSpaceDN w:val="0"/>
        <w:adjustRightInd w:val="0"/>
        <w:spacing w:line="360" w:lineRule="auto"/>
        <w:ind w:left="397" w:hanging="340"/>
        <w:jc w:val="both"/>
        <w:rPr>
          <w:rFonts w:ascii="Book Antiqua" w:hAnsi="Book Antiqua" w:cs="Arial"/>
          <w:sz w:val="22"/>
          <w:szCs w:val="22"/>
        </w:rPr>
      </w:pPr>
      <w:r w:rsidRPr="00777326">
        <w:rPr>
          <w:rFonts w:ascii="Book Antiqua" w:hAnsi="Book Antiqua" w:cs="Arial"/>
          <w:sz w:val="22"/>
          <w:szCs w:val="22"/>
        </w:rPr>
        <w:t xml:space="preserve">Wykonawca, w przypadku polegania na zdolnościach lub sytuacji podmiotów udostępniających zasoby, przedstawia, wraz z oświadczeniem, o którym mowa w rozdziale VIII </w:t>
      </w:r>
      <w:r w:rsidRPr="00777326">
        <w:rPr>
          <w:rFonts w:ascii="Book Antiqua" w:hAnsi="Book Antiqua" w:cs="Arial"/>
          <w:sz w:val="22"/>
          <w:szCs w:val="22"/>
        </w:rPr>
        <w:lastRenderedPageBreak/>
        <w:t xml:space="preserve">ust. </w:t>
      </w:r>
      <w:r w:rsidR="00B3042F" w:rsidRPr="00777326">
        <w:rPr>
          <w:rFonts w:ascii="Book Antiqua" w:hAnsi="Book Antiqua" w:cs="Arial"/>
          <w:sz w:val="22"/>
          <w:szCs w:val="22"/>
        </w:rPr>
        <w:t>2</w:t>
      </w:r>
      <w:r w:rsidRPr="00777326">
        <w:rPr>
          <w:rFonts w:ascii="Book Antiqua" w:hAnsi="Book Antiqua" w:cs="Arial"/>
          <w:sz w:val="22"/>
          <w:szCs w:val="22"/>
        </w:rPr>
        <w:t>.1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VIII ust. SWZ.</w:t>
      </w:r>
    </w:p>
    <w:p w14:paraId="057BD436" w14:textId="03269539" w:rsidR="00A7302B" w:rsidRPr="00777326" w:rsidRDefault="00A7302B" w:rsidP="00A7302B">
      <w:pPr>
        <w:pStyle w:val="Styl1"/>
        <w:shd w:val="clear" w:color="auto" w:fill="E6E6E6"/>
        <w:spacing w:before="200" w:after="200"/>
        <w:ind w:left="2268" w:hanging="2268"/>
        <w:outlineLvl w:val="0"/>
        <w:rPr>
          <w:rFonts w:cs="Arial"/>
        </w:rPr>
      </w:pPr>
      <w:bookmarkStart w:id="23" w:name="_Toc62936954"/>
      <w:r w:rsidRPr="00777326">
        <w:rPr>
          <w:rFonts w:cs="Arial"/>
        </w:rPr>
        <w:t xml:space="preserve">ROZDZIAŁ </w:t>
      </w:r>
      <w:r w:rsidRPr="00777326">
        <w:rPr>
          <w:rFonts w:cs="Arial"/>
          <w:lang w:val="pl-PL"/>
        </w:rPr>
        <w:t>X</w:t>
      </w:r>
      <w:r w:rsidRPr="00777326">
        <w:rPr>
          <w:rFonts w:cs="Arial"/>
        </w:rPr>
        <w:tab/>
        <w:t>INFORMACJ</w:t>
      </w:r>
      <w:r w:rsidRPr="00777326">
        <w:rPr>
          <w:rFonts w:cs="Arial"/>
          <w:lang w:val="pl-PL"/>
        </w:rPr>
        <w:t>E</w:t>
      </w:r>
      <w:r w:rsidRPr="00777326">
        <w:rPr>
          <w:rFonts w:cs="Arial"/>
        </w:rPr>
        <w:t xml:space="preserve"> DLA WYKONAWCÓW WSPÓLNIE UBIEGAJĄCYCH SIĘ O UDZIELENIE ZAMÓWIENIA (SPÓŁKI CYWILNE/ KONSORCJA)</w:t>
      </w:r>
      <w:bookmarkEnd w:id="23"/>
    </w:p>
    <w:p w14:paraId="3F135B41" w14:textId="6CA28CD9" w:rsidR="00A7302B" w:rsidRPr="00777326" w:rsidRDefault="00A7302B" w:rsidP="00F80E6B">
      <w:pPr>
        <w:pStyle w:val="Akapitzlist"/>
        <w:numPr>
          <w:ilvl w:val="0"/>
          <w:numId w:val="28"/>
        </w:numPr>
        <w:autoSpaceDE w:val="0"/>
        <w:autoSpaceDN w:val="0"/>
        <w:adjustRightInd w:val="0"/>
        <w:spacing w:line="360" w:lineRule="auto"/>
        <w:ind w:left="340" w:hanging="340"/>
        <w:jc w:val="both"/>
        <w:rPr>
          <w:rFonts w:ascii="Book Antiqua" w:hAnsi="Book Antiqua" w:cs="Arial"/>
          <w:sz w:val="22"/>
          <w:szCs w:val="22"/>
        </w:rPr>
      </w:pPr>
      <w:r w:rsidRPr="00777326">
        <w:rPr>
          <w:rFonts w:ascii="Book Antiqua" w:hAnsi="Book Antiqua" w:cs="Arial"/>
          <w:sz w:val="22"/>
          <w:szCs w:val="22"/>
        </w:rPr>
        <w:t xml:space="preserve">Wykonawcy mogą wspólnie ubiegać się o udzielenie zamówienia. W takim przypadku Wykonawcy ustanawiają pełnomocnika do reprezentowania ich w postępowaniu albo </w:t>
      </w:r>
      <w:r w:rsidR="00A019F9" w:rsidRPr="00777326">
        <w:rPr>
          <w:rFonts w:ascii="Book Antiqua" w:hAnsi="Book Antiqua" w:cs="Arial"/>
          <w:sz w:val="22"/>
          <w:szCs w:val="22"/>
        </w:rPr>
        <w:br/>
      </w:r>
      <w:r w:rsidRPr="00777326">
        <w:rPr>
          <w:rFonts w:ascii="Book Antiqua" w:hAnsi="Book Antiqua" w:cs="Arial"/>
          <w:sz w:val="22"/>
          <w:szCs w:val="22"/>
        </w:rPr>
        <w:t xml:space="preserve">do reprezentowania i zawarcia umowy w sprawie zamówienia publicznego. Pełnomocnictwo winno być załączone do oferty. </w:t>
      </w:r>
    </w:p>
    <w:p w14:paraId="5B116407" w14:textId="6FA3B06F" w:rsidR="00A7302B" w:rsidRPr="00777326" w:rsidRDefault="00A7302B" w:rsidP="00F80E6B">
      <w:pPr>
        <w:pStyle w:val="Akapitzlist"/>
        <w:numPr>
          <w:ilvl w:val="0"/>
          <w:numId w:val="28"/>
        </w:numPr>
        <w:autoSpaceDE w:val="0"/>
        <w:autoSpaceDN w:val="0"/>
        <w:adjustRightInd w:val="0"/>
        <w:spacing w:line="360" w:lineRule="auto"/>
        <w:ind w:left="340" w:hanging="340"/>
        <w:jc w:val="both"/>
        <w:rPr>
          <w:rFonts w:ascii="Book Antiqua" w:hAnsi="Book Antiqua" w:cs="Arial"/>
          <w:sz w:val="22"/>
          <w:szCs w:val="22"/>
        </w:rPr>
      </w:pPr>
      <w:r w:rsidRPr="00777326">
        <w:rPr>
          <w:rFonts w:ascii="Book Antiqua" w:hAnsi="Book Antiqua" w:cs="Arial"/>
          <w:sz w:val="22"/>
          <w:szCs w:val="22"/>
        </w:rPr>
        <w:t xml:space="preserve">W przypadku Wykonawców wspólnie ubiegających się o udzielenie zamówienia, oświadczenia, o których mowa w </w:t>
      </w:r>
      <w:r w:rsidR="004B75E2" w:rsidRPr="00777326">
        <w:rPr>
          <w:rFonts w:ascii="Book Antiqua" w:hAnsi="Book Antiqua" w:cs="Arial"/>
          <w:sz w:val="22"/>
          <w:szCs w:val="22"/>
        </w:rPr>
        <w:t>r</w:t>
      </w:r>
      <w:r w:rsidRPr="00777326">
        <w:rPr>
          <w:rFonts w:ascii="Book Antiqua" w:hAnsi="Book Antiqua" w:cs="Arial"/>
          <w:sz w:val="22"/>
          <w:szCs w:val="22"/>
        </w:rPr>
        <w:t xml:space="preserve">ozdziale </w:t>
      </w:r>
      <w:r w:rsidR="004B75E2" w:rsidRPr="00777326">
        <w:rPr>
          <w:rFonts w:ascii="Book Antiqua" w:hAnsi="Book Antiqua" w:cs="Arial"/>
          <w:sz w:val="22"/>
          <w:szCs w:val="22"/>
        </w:rPr>
        <w:t>VIII</w:t>
      </w:r>
      <w:r w:rsidR="00A044DD">
        <w:rPr>
          <w:rFonts w:ascii="Book Antiqua" w:hAnsi="Book Antiqua" w:cs="Arial"/>
          <w:sz w:val="22"/>
          <w:szCs w:val="22"/>
        </w:rPr>
        <w:t xml:space="preserve"> pkt 2.1 praz 7.1</w:t>
      </w:r>
      <w:r w:rsidRPr="00777326">
        <w:rPr>
          <w:rFonts w:ascii="Book Antiqua" w:hAnsi="Book Antiqua" w:cs="Arial"/>
          <w:sz w:val="22"/>
          <w:szCs w:val="22"/>
        </w:rPr>
        <w:t xml:space="preserve"> SWZ, składa każdy z </w:t>
      </w:r>
      <w:r w:rsidR="004B75E2" w:rsidRPr="00777326">
        <w:rPr>
          <w:rFonts w:ascii="Book Antiqua" w:hAnsi="Book Antiqua" w:cs="Arial"/>
          <w:sz w:val="22"/>
          <w:szCs w:val="22"/>
        </w:rPr>
        <w:t>w</w:t>
      </w:r>
      <w:r w:rsidRPr="00777326">
        <w:rPr>
          <w:rFonts w:ascii="Book Antiqua" w:hAnsi="Book Antiqua" w:cs="Arial"/>
          <w:sz w:val="22"/>
          <w:szCs w:val="22"/>
        </w:rPr>
        <w:t>ykonawców. Oświadczenia te potwierdzają brak podstaw wykluczenia.</w:t>
      </w:r>
    </w:p>
    <w:p w14:paraId="26424ED4" w14:textId="5E84FBAF" w:rsidR="00A7302B" w:rsidRPr="00777326" w:rsidRDefault="00A7302B" w:rsidP="00F80E6B">
      <w:pPr>
        <w:pStyle w:val="Akapitzlist"/>
        <w:numPr>
          <w:ilvl w:val="0"/>
          <w:numId w:val="28"/>
        </w:numPr>
        <w:autoSpaceDE w:val="0"/>
        <w:autoSpaceDN w:val="0"/>
        <w:adjustRightInd w:val="0"/>
        <w:spacing w:line="360" w:lineRule="auto"/>
        <w:ind w:left="340" w:hanging="340"/>
        <w:jc w:val="both"/>
        <w:rPr>
          <w:rFonts w:ascii="Book Antiqua" w:hAnsi="Book Antiqua" w:cs="Arial"/>
          <w:sz w:val="22"/>
          <w:szCs w:val="22"/>
        </w:rPr>
      </w:pPr>
      <w:r w:rsidRPr="00777326">
        <w:rPr>
          <w:rFonts w:ascii="Book Antiqua" w:hAnsi="Book Antiqua" w:cs="Arial"/>
          <w:sz w:val="22"/>
          <w:szCs w:val="22"/>
        </w:rPr>
        <w:t>Oświadczenia i dokumenty potwierdzające brak podstaw do wykluczenia z postępowania składa każdy z Wykonawców wspólnie ubiegających się o zamówienie.</w:t>
      </w:r>
    </w:p>
    <w:p w14:paraId="02F717AF" w14:textId="36BBFD3C" w:rsidR="00D55BB1" w:rsidRPr="00777326" w:rsidRDefault="00FE4409" w:rsidP="004B75E2">
      <w:pPr>
        <w:pStyle w:val="Styl1"/>
        <w:shd w:val="clear" w:color="auto" w:fill="E7E6E6" w:themeFill="background2"/>
        <w:spacing w:before="200" w:after="200"/>
        <w:ind w:left="2268" w:hanging="2268"/>
        <w:outlineLvl w:val="0"/>
        <w:rPr>
          <w:rFonts w:cs="Arial"/>
        </w:rPr>
      </w:pPr>
      <w:bookmarkStart w:id="24" w:name="_Toc62936955"/>
      <w:r w:rsidRPr="00777326">
        <w:rPr>
          <w:rFonts w:cs="Arial"/>
        </w:rPr>
        <w:t xml:space="preserve">ROZDZIAŁ </w:t>
      </w:r>
      <w:r w:rsidR="00675EC7" w:rsidRPr="00777326">
        <w:rPr>
          <w:rFonts w:cs="Arial"/>
          <w:lang w:val="pl-PL"/>
        </w:rPr>
        <w:t>X</w:t>
      </w:r>
      <w:r w:rsidR="00C17479" w:rsidRPr="00777326">
        <w:rPr>
          <w:rFonts w:cs="Arial"/>
          <w:lang w:val="pl-PL"/>
        </w:rPr>
        <w:t>I</w:t>
      </w:r>
      <w:r w:rsidR="00D55BB1" w:rsidRPr="00777326">
        <w:rPr>
          <w:rFonts w:cs="Arial"/>
        </w:rPr>
        <w:tab/>
        <w:t>INFORMACJE O SPOSOBIE POROZUMIEWANIA SIĘ</w:t>
      </w:r>
      <w:r w:rsidR="00EE58F2" w:rsidRPr="00777326">
        <w:rPr>
          <w:rFonts w:cs="Arial"/>
        </w:rPr>
        <w:t xml:space="preserve"> ZAMA</w:t>
      </w:r>
      <w:r w:rsidR="00D55BB1" w:rsidRPr="00777326">
        <w:rPr>
          <w:rFonts w:cs="Arial"/>
        </w:rPr>
        <w:t>WIAJ</w:t>
      </w:r>
      <w:r w:rsidR="00522758" w:rsidRPr="00777326">
        <w:rPr>
          <w:rFonts w:cs="Arial"/>
          <w:lang w:val="pl-PL"/>
        </w:rPr>
        <w:t>Ą</w:t>
      </w:r>
      <w:r w:rsidR="00D55BB1" w:rsidRPr="00777326">
        <w:rPr>
          <w:rFonts w:cs="Arial"/>
        </w:rPr>
        <w:t>CEGO Z WYKONAWCAMI ORAZ</w:t>
      </w:r>
      <w:r w:rsidR="00C775A2" w:rsidRPr="00777326">
        <w:rPr>
          <w:rFonts w:cs="Arial"/>
        </w:rPr>
        <w:t xml:space="preserve"> </w:t>
      </w:r>
      <w:r w:rsidR="00D55BB1" w:rsidRPr="00777326">
        <w:rPr>
          <w:rFonts w:cs="Arial"/>
        </w:rPr>
        <w:t>PRZEKAZYWANIA OŚWIADCZEŃ LUB DOKUMENTÓW,</w:t>
      </w:r>
      <w:r w:rsidR="00EE58F2" w:rsidRPr="00777326">
        <w:rPr>
          <w:rFonts w:cs="Arial"/>
        </w:rPr>
        <w:t xml:space="preserve"> </w:t>
      </w:r>
      <w:r w:rsidR="00D55BB1" w:rsidRPr="00777326">
        <w:rPr>
          <w:rFonts w:cs="Arial"/>
        </w:rPr>
        <w:t>A TAKŻE WSKAZANIE OSÓB UPRAWNIONYCH</w:t>
      </w:r>
      <w:r w:rsidR="00C775A2" w:rsidRPr="00777326">
        <w:rPr>
          <w:rFonts w:cs="Arial"/>
        </w:rPr>
        <w:t xml:space="preserve"> </w:t>
      </w:r>
      <w:r w:rsidR="00D55BB1" w:rsidRPr="00777326">
        <w:rPr>
          <w:rFonts w:cs="Arial"/>
        </w:rPr>
        <w:t>DO POROZUMIEWANIA SIĘ Z</w:t>
      </w:r>
      <w:r w:rsidR="00EE58F2" w:rsidRPr="00777326">
        <w:rPr>
          <w:rFonts w:cs="Arial"/>
        </w:rPr>
        <w:t xml:space="preserve"> WYKO</w:t>
      </w:r>
      <w:r w:rsidR="00D55BB1" w:rsidRPr="00777326">
        <w:rPr>
          <w:rFonts w:cs="Arial"/>
        </w:rPr>
        <w:t>NAWCAMI</w:t>
      </w:r>
      <w:bookmarkEnd w:id="24"/>
    </w:p>
    <w:p w14:paraId="23270290" w14:textId="6EC03CF1" w:rsidR="00285018" w:rsidRPr="00777326" w:rsidRDefault="001C58D3" w:rsidP="00F80E6B">
      <w:pPr>
        <w:pStyle w:val="Akapitzlist"/>
        <w:numPr>
          <w:ilvl w:val="0"/>
          <w:numId w:val="30"/>
        </w:numPr>
        <w:autoSpaceDE w:val="0"/>
        <w:autoSpaceDN w:val="0"/>
        <w:adjustRightInd w:val="0"/>
        <w:spacing w:line="360" w:lineRule="auto"/>
        <w:ind w:left="340" w:hanging="340"/>
        <w:jc w:val="both"/>
        <w:rPr>
          <w:rFonts w:ascii="Book Antiqua" w:hAnsi="Book Antiqua" w:cs="Arial"/>
          <w:sz w:val="22"/>
          <w:szCs w:val="22"/>
        </w:rPr>
      </w:pPr>
      <w:r w:rsidRPr="00777326">
        <w:rPr>
          <w:rFonts w:ascii="Book Antiqua" w:hAnsi="Book Antiqua" w:cs="Arial"/>
          <w:sz w:val="22"/>
          <w:szCs w:val="22"/>
        </w:rPr>
        <w:t>Osob</w:t>
      </w:r>
      <w:r w:rsidR="007729D0" w:rsidRPr="00777326">
        <w:rPr>
          <w:rFonts w:ascii="Book Antiqua" w:hAnsi="Book Antiqua" w:cs="Arial"/>
          <w:sz w:val="22"/>
          <w:szCs w:val="22"/>
        </w:rPr>
        <w:t>ą</w:t>
      </w:r>
      <w:r w:rsidRPr="00777326">
        <w:rPr>
          <w:rFonts w:ascii="Book Antiqua" w:hAnsi="Book Antiqua" w:cs="Arial"/>
          <w:sz w:val="22"/>
          <w:szCs w:val="22"/>
        </w:rPr>
        <w:t xml:space="preserve"> uprawnion</w:t>
      </w:r>
      <w:r w:rsidR="007729D0" w:rsidRPr="00777326">
        <w:rPr>
          <w:rFonts w:ascii="Book Antiqua" w:hAnsi="Book Antiqua" w:cs="Arial"/>
          <w:sz w:val="22"/>
          <w:szCs w:val="22"/>
        </w:rPr>
        <w:t>ą</w:t>
      </w:r>
      <w:r w:rsidR="002B6F9C" w:rsidRPr="00777326">
        <w:rPr>
          <w:rFonts w:ascii="Book Antiqua" w:hAnsi="Book Antiqua" w:cs="Arial"/>
          <w:sz w:val="22"/>
          <w:szCs w:val="22"/>
        </w:rPr>
        <w:t xml:space="preserve"> do </w:t>
      </w:r>
      <w:r w:rsidR="007729D0" w:rsidRPr="00777326">
        <w:rPr>
          <w:rFonts w:ascii="Book Antiqua" w:hAnsi="Book Antiqua" w:cs="Arial"/>
          <w:sz w:val="22"/>
          <w:szCs w:val="22"/>
        </w:rPr>
        <w:t>kontaktów</w:t>
      </w:r>
      <w:r w:rsidR="002B6F9C" w:rsidRPr="00777326">
        <w:rPr>
          <w:rFonts w:ascii="Book Antiqua" w:hAnsi="Book Antiqua" w:cs="Arial"/>
          <w:sz w:val="22"/>
          <w:szCs w:val="22"/>
        </w:rPr>
        <w:t xml:space="preserve"> z Wykonawcami </w:t>
      </w:r>
      <w:r w:rsidR="007729D0" w:rsidRPr="00777326">
        <w:rPr>
          <w:rFonts w:ascii="Book Antiqua" w:hAnsi="Book Antiqua" w:cs="Arial"/>
          <w:sz w:val="22"/>
          <w:szCs w:val="22"/>
        </w:rPr>
        <w:t>jest</w:t>
      </w:r>
      <w:r w:rsidR="002B6F9C" w:rsidRPr="00777326">
        <w:rPr>
          <w:rFonts w:ascii="Book Antiqua" w:hAnsi="Book Antiqua" w:cs="Arial"/>
          <w:sz w:val="22"/>
          <w:szCs w:val="22"/>
        </w:rPr>
        <w:t>:</w:t>
      </w:r>
    </w:p>
    <w:p w14:paraId="38303F54" w14:textId="77777777" w:rsidR="00F83310" w:rsidRPr="00D2739A" w:rsidRDefault="00F83310" w:rsidP="00F80E6B">
      <w:pPr>
        <w:pStyle w:val="Akapitzlist"/>
        <w:numPr>
          <w:ilvl w:val="1"/>
          <w:numId w:val="30"/>
        </w:numPr>
        <w:autoSpaceDE w:val="0"/>
        <w:autoSpaceDN w:val="0"/>
        <w:adjustRightInd w:val="0"/>
        <w:spacing w:line="360" w:lineRule="auto"/>
        <w:ind w:left="680" w:hanging="340"/>
        <w:jc w:val="both"/>
        <w:rPr>
          <w:rFonts w:ascii="Book Antiqua" w:hAnsi="Book Antiqua"/>
          <w:sz w:val="22"/>
          <w:szCs w:val="22"/>
        </w:rPr>
      </w:pPr>
      <w:r w:rsidRPr="00D2739A">
        <w:rPr>
          <w:rFonts w:ascii="Book Antiqua" w:hAnsi="Book Antiqua"/>
          <w:sz w:val="22"/>
          <w:szCs w:val="22"/>
        </w:rPr>
        <w:t>w zakresie formalnym</w:t>
      </w:r>
    </w:p>
    <w:p w14:paraId="2DFA3E9A" w14:textId="77777777" w:rsidR="00F83310" w:rsidRPr="00D2739A" w:rsidRDefault="00F83310" w:rsidP="00F83310">
      <w:pPr>
        <w:pStyle w:val="Akapitzlist"/>
        <w:autoSpaceDE w:val="0"/>
        <w:autoSpaceDN w:val="0"/>
        <w:adjustRightInd w:val="0"/>
        <w:spacing w:line="360" w:lineRule="auto"/>
        <w:ind w:left="680"/>
        <w:jc w:val="both"/>
        <w:rPr>
          <w:rFonts w:ascii="Book Antiqua" w:hAnsi="Book Antiqua"/>
          <w:sz w:val="22"/>
          <w:szCs w:val="22"/>
        </w:rPr>
      </w:pPr>
      <w:r w:rsidRPr="00D2739A">
        <w:rPr>
          <w:rFonts w:ascii="Book Antiqua" w:hAnsi="Book Antiqua"/>
          <w:sz w:val="22"/>
          <w:szCs w:val="22"/>
        </w:rPr>
        <w:t>Elżbieta Śmietana:</w:t>
      </w:r>
    </w:p>
    <w:p w14:paraId="74405F8D" w14:textId="77777777" w:rsidR="00F83310" w:rsidRPr="00D2739A" w:rsidRDefault="00F83310" w:rsidP="00F83310">
      <w:pPr>
        <w:tabs>
          <w:tab w:val="left" w:pos="5103"/>
        </w:tabs>
        <w:autoSpaceDE w:val="0"/>
        <w:autoSpaceDN w:val="0"/>
        <w:adjustRightInd w:val="0"/>
        <w:spacing w:line="360" w:lineRule="auto"/>
        <w:ind w:left="680"/>
        <w:jc w:val="both"/>
        <w:rPr>
          <w:rFonts w:ascii="Book Antiqua" w:hAnsi="Book Antiqua"/>
          <w:b/>
          <w:sz w:val="22"/>
          <w:szCs w:val="22"/>
        </w:rPr>
      </w:pPr>
      <w:r w:rsidRPr="00D2739A">
        <w:rPr>
          <w:rFonts w:ascii="Book Antiqua" w:hAnsi="Book Antiqua"/>
          <w:bCs/>
          <w:sz w:val="22"/>
          <w:szCs w:val="22"/>
        </w:rPr>
        <w:t>e-mail:</w:t>
      </w:r>
      <w:r w:rsidRPr="00D2739A">
        <w:rPr>
          <w:rFonts w:ascii="Book Antiqua" w:hAnsi="Book Antiqua"/>
          <w:b/>
          <w:sz w:val="22"/>
          <w:szCs w:val="22"/>
        </w:rPr>
        <w:t xml:space="preserve"> </w:t>
      </w:r>
      <w:hyperlink r:id="rId16" w:history="1">
        <w:r w:rsidRPr="006E091E">
          <w:rPr>
            <w:rStyle w:val="Hipercze"/>
            <w:rFonts w:ascii="Book Antiqua" w:hAnsi="Book Antiqua"/>
            <w:sz w:val="22"/>
            <w:szCs w:val="22"/>
          </w:rPr>
          <w:t>zamowieniapubliczne@toszek.pl</w:t>
        </w:r>
      </w:hyperlink>
      <w:r w:rsidRPr="006E091E">
        <w:rPr>
          <w:rFonts w:ascii="Book Antiqua" w:hAnsi="Book Antiqua"/>
          <w:sz w:val="22"/>
          <w:szCs w:val="22"/>
        </w:rPr>
        <w:tab/>
      </w:r>
    </w:p>
    <w:p w14:paraId="649E9A9C" w14:textId="77777777" w:rsidR="00F83310" w:rsidRPr="00C63A0F" w:rsidRDefault="00F83310" w:rsidP="00C63A0F">
      <w:pPr>
        <w:pStyle w:val="Akapitzlist"/>
        <w:numPr>
          <w:ilvl w:val="1"/>
          <w:numId w:val="30"/>
        </w:numPr>
        <w:autoSpaceDE w:val="0"/>
        <w:autoSpaceDN w:val="0"/>
        <w:adjustRightInd w:val="0"/>
        <w:spacing w:line="360" w:lineRule="auto"/>
        <w:ind w:left="680" w:hanging="340"/>
        <w:jc w:val="both"/>
        <w:rPr>
          <w:rFonts w:ascii="Book Antiqua" w:hAnsi="Book Antiqua"/>
          <w:sz w:val="22"/>
          <w:szCs w:val="22"/>
        </w:rPr>
      </w:pPr>
      <w:r w:rsidRPr="00C63A0F">
        <w:rPr>
          <w:rFonts w:ascii="Book Antiqua" w:hAnsi="Book Antiqua"/>
          <w:bCs/>
          <w:sz w:val="22"/>
          <w:szCs w:val="22"/>
        </w:rPr>
        <w:t>w zakresie merytorycznym:</w:t>
      </w:r>
    </w:p>
    <w:p w14:paraId="6E3310B5" w14:textId="77777777" w:rsidR="00C63A0F" w:rsidRPr="00C63A0F" w:rsidRDefault="00C63A0F" w:rsidP="00C63A0F">
      <w:pPr>
        <w:pStyle w:val="Tekstkomentarza"/>
        <w:spacing w:line="360" w:lineRule="auto"/>
        <w:ind w:left="720" w:hanging="11"/>
        <w:rPr>
          <w:rFonts w:ascii="Book Antiqua" w:hAnsi="Book Antiqua"/>
          <w:sz w:val="22"/>
          <w:szCs w:val="22"/>
        </w:rPr>
      </w:pPr>
      <w:r w:rsidRPr="00C63A0F">
        <w:rPr>
          <w:rFonts w:ascii="Book Antiqua" w:hAnsi="Book Antiqua" w:cs="Arial"/>
          <w:bCs/>
          <w:sz w:val="22"/>
          <w:szCs w:val="22"/>
        </w:rPr>
        <w:t>Monika Kaźmierczak-</w:t>
      </w:r>
      <w:proofErr w:type="spellStart"/>
      <w:r w:rsidRPr="00C63A0F">
        <w:rPr>
          <w:rFonts w:ascii="Book Antiqua" w:hAnsi="Book Antiqua" w:cs="Arial"/>
          <w:bCs/>
          <w:sz w:val="22"/>
          <w:szCs w:val="22"/>
        </w:rPr>
        <w:t>Cąpała</w:t>
      </w:r>
      <w:proofErr w:type="spellEnd"/>
      <w:r w:rsidRPr="00C63A0F">
        <w:rPr>
          <w:rFonts w:ascii="Book Antiqua" w:hAnsi="Book Antiqua" w:cs="Arial"/>
          <w:bCs/>
          <w:sz w:val="22"/>
          <w:szCs w:val="22"/>
        </w:rPr>
        <w:t xml:space="preserve"> i Jacek Doliński</w:t>
      </w:r>
    </w:p>
    <w:p w14:paraId="7995B889" w14:textId="098693CA" w:rsidR="00C63A0F" w:rsidRPr="00C63A0F" w:rsidRDefault="00C63A0F" w:rsidP="00C63A0F">
      <w:pPr>
        <w:pStyle w:val="Tekstkomentarza"/>
        <w:spacing w:line="360" w:lineRule="auto"/>
        <w:ind w:left="709"/>
        <w:rPr>
          <w:rFonts w:ascii="Book Antiqua" w:hAnsi="Book Antiqua"/>
          <w:sz w:val="22"/>
          <w:szCs w:val="22"/>
        </w:rPr>
      </w:pPr>
      <w:r w:rsidRPr="00C63A0F">
        <w:rPr>
          <w:rFonts w:ascii="Book Antiqua" w:hAnsi="Book Antiqua" w:cs="Arial"/>
          <w:bCs/>
          <w:sz w:val="22"/>
          <w:szCs w:val="22"/>
        </w:rPr>
        <w:t>e-mail:  ikp@toszek.pl</w:t>
      </w:r>
    </w:p>
    <w:p w14:paraId="5987C32F" w14:textId="641E4DA6" w:rsidR="00A4582D" w:rsidRPr="00777326" w:rsidRDefault="002B6F9C" w:rsidP="00C63A0F">
      <w:pPr>
        <w:autoSpaceDE w:val="0"/>
        <w:autoSpaceDN w:val="0"/>
        <w:adjustRightInd w:val="0"/>
        <w:spacing w:line="360" w:lineRule="auto"/>
        <w:ind w:left="340" w:firstLine="369"/>
        <w:rPr>
          <w:rFonts w:ascii="Book Antiqua" w:hAnsi="Book Antiqua" w:cs="Arial"/>
          <w:iCs/>
          <w:sz w:val="22"/>
          <w:szCs w:val="22"/>
        </w:rPr>
      </w:pPr>
      <w:r w:rsidRPr="00C63A0F">
        <w:rPr>
          <w:rFonts w:ascii="Book Antiqua" w:hAnsi="Book Antiqua" w:cs="Arial"/>
          <w:iCs/>
          <w:sz w:val="22"/>
          <w:szCs w:val="22"/>
        </w:rPr>
        <w:t>w godzinach urzędowania</w:t>
      </w:r>
      <w:r w:rsidRPr="00777326">
        <w:rPr>
          <w:rFonts w:ascii="Book Antiqua" w:hAnsi="Book Antiqua" w:cs="Arial"/>
          <w:iCs/>
          <w:sz w:val="22"/>
          <w:szCs w:val="22"/>
        </w:rPr>
        <w:t xml:space="preserve"> Zamawiającego określonych w rozdz. I SIWZ</w:t>
      </w:r>
    </w:p>
    <w:p w14:paraId="4E93E18C" w14:textId="2E4A4909" w:rsidR="00342439" w:rsidRPr="00C63A0F" w:rsidRDefault="00342439" w:rsidP="00C63A0F">
      <w:pPr>
        <w:pStyle w:val="Akapitzlist"/>
        <w:numPr>
          <w:ilvl w:val="0"/>
          <w:numId w:val="30"/>
        </w:numPr>
        <w:autoSpaceDE w:val="0"/>
        <w:autoSpaceDN w:val="0"/>
        <w:adjustRightInd w:val="0"/>
        <w:spacing w:line="360" w:lineRule="auto"/>
        <w:ind w:left="284" w:hanging="284"/>
        <w:jc w:val="both"/>
        <w:rPr>
          <w:rFonts w:ascii="Book Antiqua" w:hAnsi="Book Antiqua" w:cs="Arial"/>
          <w:iCs/>
          <w:sz w:val="22"/>
          <w:szCs w:val="22"/>
        </w:rPr>
      </w:pPr>
      <w:r w:rsidRPr="00C63A0F">
        <w:rPr>
          <w:rFonts w:ascii="Book Antiqua" w:hAnsi="Book Antiqua" w:cs="Arial"/>
          <w:iCs/>
          <w:sz w:val="22"/>
          <w:szCs w:val="22"/>
        </w:rPr>
        <w:t xml:space="preserve"> K</w:t>
      </w:r>
      <w:r w:rsidRPr="00C63A0F">
        <w:rPr>
          <w:rFonts w:ascii="Book Antiqua" w:hAnsi="Book Antiqua" w:cs="Arial"/>
          <w:sz w:val="22"/>
          <w:szCs w:val="22"/>
        </w:rPr>
        <w:t>omunikacja między Zamawiającym a Wykonawcami może się odbywać wyłącznie przy użyciu środków komunikacji elektronicznej w rozumieniu ustawy z dnia 18 lipca 2002r. o świadczeniu usług drogą elektroniczną (Dz.U. z 2020r. poz. 344), tj.:</w:t>
      </w:r>
    </w:p>
    <w:p w14:paraId="66C4DA18" w14:textId="48FBB06F" w:rsidR="00342439" w:rsidRPr="001D6EC1" w:rsidRDefault="00342439" w:rsidP="00C63A0F">
      <w:pPr>
        <w:pStyle w:val="Akapitzlist"/>
        <w:numPr>
          <w:ilvl w:val="0"/>
          <w:numId w:val="30"/>
        </w:numPr>
        <w:autoSpaceDE w:val="0"/>
        <w:autoSpaceDN w:val="0"/>
        <w:adjustRightInd w:val="0"/>
        <w:spacing w:line="360" w:lineRule="auto"/>
        <w:ind w:left="340" w:hanging="340"/>
        <w:rPr>
          <w:rStyle w:val="Hipercze"/>
          <w:rFonts w:ascii="Book Antiqua" w:hAnsi="Book Antiqua" w:cs="Arial"/>
          <w:iCs/>
          <w:color w:val="auto"/>
          <w:sz w:val="22"/>
          <w:szCs w:val="22"/>
          <w:u w:val="none"/>
        </w:rPr>
      </w:pPr>
      <w:r w:rsidRPr="00777326">
        <w:rPr>
          <w:rFonts w:ascii="Book Antiqua" w:hAnsi="Book Antiqua" w:cs="Arial"/>
          <w:sz w:val="22"/>
          <w:szCs w:val="22"/>
        </w:rPr>
        <w:t>poprzez</w:t>
      </w:r>
      <w:r w:rsidRPr="00777326">
        <w:rPr>
          <w:rFonts w:ascii="Book Antiqua" w:hAnsi="Book Antiqua" w:cs="Arial"/>
          <w:b/>
          <w:sz w:val="22"/>
          <w:szCs w:val="22"/>
        </w:rPr>
        <w:t xml:space="preserve"> </w:t>
      </w:r>
      <w:r w:rsidRPr="00777326">
        <w:rPr>
          <w:rFonts w:ascii="Book Antiqua" w:hAnsi="Book Antiqua" w:cs="Arial"/>
          <w:sz w:val="22"/>
          <w:szCs w:val="22"/>
        </w:rPr>
        <w:t>Platformę przetargową pod adresem: p</w:t>
      </w:r>
      <w:r w:rsidRPr="00777326">
        <w:rPr>
          <w:rFonts w:ascii="Book Antiqua" w:hAnsi="Book Antiqua" w:cs="Arial"/>
          <w:iCs/>
          <w:sz w:val="22"/>
          <w:szCs w:val="22"/>
        </w:rPr>
        <w:t xml:space="preserve">ostępowanie prowadzone jest w języku polskim w formie elektronicznej za pośrednictwem platformazakupowa.pl pod adresem: adresem: </w:t>
      </w:r>
      <w:hyperlink r:id="rId17" w:history="1">
        <w:r w:rsidR="00F83310" w:rsidRPr="003A2A58">
          <w:rPr>
            <w:rStyle w:val="Hipercze"/>
            <w:rFonts w:ascii="Book Antiqua" w:hAnsi="Book Antiqua" w:cs="Tahoma"/>
            <w:b/>
            <w:iCs/>
            <w:sz w:val="22"/>
            <w:szCs w:val="22"/>
          </w:rPr>
          <w:t>https://platformazakupowa.pl/pn/toszek</w:t>
        </w:r>
      </w:hyperlink>
    </w:p>
    <w:p w14:paraId="3FD48399" w14:textId="78893E44" w:rsidR="00342439" w:rsidRPr="00777326" w:rsidRDefault="00342439" w:rsidP="00342439">
      <w:pPr>
        <w:tabs>
          <w:tab w:val="left" w:pos="851"/>
        </w:tabs>
        <w:spacing w:line="360" w:lineRule="auto"/>
        <w:jc w:val="both"/>
        <w:rPr>
          <w:rFonts w:ascii="Book Antiqua" w:hAnsi="Book Antiqua" w:cs="Arial"/>
          <w:sz w:val="22"/>
          <w:szCs w:val="22"/>
        </w:rPr>
      </w:pPr>
      <w:r w:rsidRPr="00777326">
        <w:rPr>
          <w:rFonts w:ascii="Book Antiqua" w:hAnsi="Book Antiqua" w:cs="Arial"/>
          <w:sz w:val="22"/>
          <w:szCs w:val="22"/>
        </w:rPr>
        <w:t>lub:</w:t>
      </w:r>
    </w:p>
    <w:p w14:paraId="56C9677C" w14:textId="7F9023AF" w:rsidR="00342439" w:rsidRPr="00777326" w:rsidRDefault="00342439" w:rsidP="00C63A0F">
      <w:pPr>
        <w:pStyle w:val="Akapitzlist"/>
        <w:numPr>
          <w:ilvl w:val="2"/>
          <w:numId w:val="30"/>
        </w:numPr>
        <w:tabs>
          <w:tab w:val="left" w:pos="851"/>
        </w:tabs>
        <w:spacing w:line="360" w:lineRule="auto"/>
        <w:ind w:left="851" w:hanging="142"/>
        <w:jc w:val="both"/>
        <w:rPr>
          <w:rFonts w:ascii="Book Antiqua" w:hAnsi="Book Antiqua" w:cs="Arial"/>
          <w:sz w:val="22"/>
          <w:szCs w:val="22"/>
        </w:rPr>
      </w:pPr>
      <w:r w:rsidRPr="00777326">
        <w:rPr>
          <w:rFonts w:ascii="Book Antiqua" w:hAnsi="Book Antiqua" w:cs="Arial"/>
          <w:sz w:val="22"/>
          <w:szCs w:val="22"/>
        </w:rPr>
        <w:t xml:space="preserve">pocztą elektroniczną na adres e-mail Zamawiającego: </w:t>
      </w:r>
      <w:hyperlink r:id="rId18" w:history="1">
        <w:r w:rsidR="00F83310" w:rsidRPr="006E091E">
          <w:rPr>
            <w:rStyle w:val="Hipercze"/>
            <w:rFonts w:ascii="Book Antiqua" w:hAnsi="Book Antiqua"/>
            <w:sz w:val="22"/>
            <w:szCs w:val="22"/>
          </w:rPr>
          <w:t>zamowieniapubliczne@toszek.pl</w:t>
        </w:r>
      </w:hyperlink>
      <w:r w:rsidR="00F83310">
        <w:rPr>
          <w:rStyle w:val="Hipercze"/>
          <w:rFonts w:ascii="Book Antiqua" w:hAnsi="Book Antiqua"/>
          <w:sz w:val="22"/>
          <w:szCs w:val="22"/>
        </w:rPr>
        <w:t xml:space="preserve"> </w:t>
      </w:r>
      <w:r w:rsidRPr="00777326">
        <w:rPr>
          <w:rFonts w:ascii="Book Antiqua" w:hAnsi="Book Antiqua" w:cs="Arial"/>
          <w:sz w:val="22"/>
          <w:szCs w:val="22"/>
        </w:rPr>
        <w:t>oraz adres (adresy) e</w:t>
      </w:r>
      <w:r w:rsidRPr="00777326">
        <w:rPr>
          <w:rFonts w:ascii="Book Antiqua" w:hAnsi="Book Antiqua" w:cs="Arial"/>
          <w:sz w:val="22"/>
          <w:szCs w:val="22"/>
        </w:rPr>
        <w:noBreakHyphen/>
        <w:t xml:space="preserve">mail Wykonawcy podane w Formularzu oferty (załącznik nr </w:t>
      </w:r>
      <w:r w:rsidR="00275B01">
        <w:rPr>
          <w:rFonts w:ascii="Book Antiqua" w:hAnsi="Book Antiqua" w:cs="Arial"/>
          <w:sz w:val="22"/>
          <w:szCs w:val="22"/>
        </w:rPr>
        <w:t>2</w:t>
      </w:r>
      <w:r w:rsidRPr="00777326">
        <w:rPr>
          <w:rFonts w:ascii="Book Antiqua" w:hAnsi="Book Antiqua" w:cs="Arial"/>
          <w:sz w:val="22"/>
          <w:szCs w:val="22"/>
        </w:rPr>
        <w:t xml:space="preserve"> do </w:t>
      </w:r>
      <w:r w:rsidRPr="00777326">
        <w:rPr>
          <w:rFonts w:ascii="Book Antiqua" w:hAnsi="Book Antiqua" w:cs="Arial"/>
          <w:sz w:val="22"/>
          <w:szCs w:val="22"/>
        </w:rPr>
        <w:lastRenderedPageBreak/>
        <w:t>SWZ). Po otwarciu ofert kontakt przez adres e-mail będzie możliwy tylko poprzez adres (adresy) wskazany w formularzu oferty.</w:t>
      </w:r>
    </w:p>
    <w:p w14:paraId="64E20983" w14:textId="55B2E355" w:rsidR="00342439" w:rsidRPr="00777326" w:rsidRDefault="00604872" w:rsidP="00C63A0F">
      <w:pPr>
        <w:pStyle w:val="Akapitzlist"/>
        <w:numPr>
          <w:ilvl w:val="0"/>
          <w:numId w:val="30"/>
        </w:numPr>
        <w:autoSpaceDE w:val="0"/>
        <w:autoSpaceDN w:val="0"/>
        <w:adjustRightInd w:val="0"/>
        <w:spacing w:line="360" w:lineRule="auto"/>
        <w:ind w:left="284" w:hanging="284"/>
        <w:jc w:val="both"/>
        <w:rPr>
          <w:rFonts w:ascii="Book Antiqua" w:hAnsi="Book Antiqua" w:cs="Arial"/>
          <w:iCs/>
          <w:sz w:val="22"/>
          <w:szCs w:val="22"/>
        </w:rPr>
      </w:pPr>
      <w:r w:rsidRPr="00777326">
        <w:rPr>
          <w:rFonts w:ascii="Book Antiqua" w:hAnsi="Book Antiqua" w:cs="Arial"/>
          <w:iCs/>
          <w:sz w:val="22"/>
          <w:szCs w:val="22"/>
        </w:rPr>
        <w:t xml:space="preserve">W celu skrócenia czasu udzielenia odpowiedzi na pytania preferuje się, aby komunikacja między Zamawiającym a Wykonawcami, w tym wszelkie oświadczenia, wnioski, zawiadomienia oraz informacje, </w:t>
      </w:r>
      <w:r w:rsidRPr="00777326">
        <w:rPr>
          <w:rFonts w:ascii="Book Antiqua" w:hAnsi="Book Antiqua" w:cs="Arial"/>
          <w:iCs/>
          <w:sz w:val="22"/>
          <w:szCs w:val="22"/>
          <w:u w:val="single"/>
        </w:rPr>
        <w:t>przekazywane były za pośrednictwem platformy:</w:t>
      </w:r>
      <w:r w:rsidRPr="00777326">
        <w:rPr>
          <w:rFonts w:ascii="Book Antiqua" w:hAnsi="Book Antiqua" w:cs="Arial"/>
          <w:iCs/>
          <w:sz w:val="22"/>
          <w:szCs w:val="22"/>
        </w:rPr>
        <w:t xml:space="preserve"> </w:t>
      </w:r>
      <w:hyperlink r:id="rId19" w:history="1">
        <w:r w:rsidR="00F83310" w:rsidRPr="006E091E">
          <w:rPr>
            <w:rStyle w:val="Hipercze"/>
            <w:rFonts w:ascii="Book Antiqua" w:hAnsi="Book Antiqua"/>
            <w:sz w:val="22"/>
            <w:szCs w:val="22"/>
          </w:rPr>
          <w:t>zamowieniapubliczne@toszek.pl</w:t>
        </w:r>
      </w:hyperlink>
    </w:p>
    <w:p w14:paraId="160ECF94" w14:textId="44647EFC" w:rsidR="00CB4CEC" w:rsidRPr="00777326" w:rsidRDefault="00E74C9C" w:rsidP="00C63A0F">
      <w:pPr>
        <w:pStyle w:val="Akapitzlist"/>
        <w:numPr>
          <w:ilvl w:val="0"/>
          <w:numId w:val="30"/>
        </w:numPr>
        <w:autoSpaceDE w:val="0"/>
        <w:autoSpaceDN w:val="0"/>
        <w:adjustRightInd w:val="0"/>
        <w:spacing w:line="360" w:lineRule="auto"/>
        <w:ind w:left="340" w:hanging="340"/>
        <w:jc w:val="both"/>
        <w:rPr>
          <w:rStyle w:val="Hipercze"/>
          <w:rFonts w:ascii="Book Antiqua" w:hAnsi="Book Antiqua" w:cs="Arial"/>
          <w:iCs/>
          <w:color w:val="auto"/>
          <w:sz w:val="22"/>
          <w:szCs w:val="22"/>
          <w:u w:val="none"/>
        </w:rPr>
      </w:pPr>
      <w:r w:rsidRPr="00777326">
        <w:rPr>
          <w:rFonts w:ascii="Book Antiqua" w:hAnsi="Book Antiqua" w:cs="Arial"/>
          <w:iCs/>
          <w:sz w:val="22"/>
          <w:szCs w:val="22"/>
        </w:rPr>
        <w:t>Postępowanie prowadzone jest w języku polskim</w:t>
      </w:r>
      <w:r w:rsidR="00604872" w:rsidRPr="00777326">
        <w:rPr>
          <w:rFonts w:ascii="Book Antiqua" w:hAnsi="Book Antiqua" w:cs="Arial"/>
          <w:iCs/>
          <w:sz w:val="22"/>
          <w:szCs w:val="22"/>
        </w:rPr>
        <w:t xml:space="preserve"> </w:t>
      </w:r>
      <w:r w:rsidRPr="00777326">
        <w:rPr>
          <w:rFonts w:ascii="Book Antiqua" w:hAnsi="Book Antiqua" w:cs="Arial"/>
          <w:iCs/>
          <w:sz w:val="22"/>
          <w:szCs w:val="22"/>
        </w:rPr>
        <w:t xml:space="preserve">w formie elektronicznej za pośrednictwem </w:t>
      </w:r>
      <w:r w:rsidR="00604872" w:rsidRPr="00777326">
        <w:rPr>
          <w:rFonts w:ascii="Book Antiqua" w:hAnsi="Book Antiqua" w:cs="Arial"/>
          <w:iCs/>
          <w:sz w:val="22"/>
          <w:szCs w:val="22"/>
        </w:rPr>
        <w:t>platformy.</w:t>
      </w:r>
    </w:p>
    <w:p w14:paraId="46F4935A" w14:textId="77777777" w:rsidR="00E52EDA" w:rsidRPr="00777326" w:rsidRDefault="00E52EDA"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rPr>
      </w:pPr>
      <w:r w:rsidRPr="00777326">
        <w:rPr>
          <w:rFonts w:ascii="Book Antiqua" w:hAnsi="Book Antiqua" w:cs="Arial"/>
          <w:snapToGrid w:val="0"/>
          <w:sz w:val="22"/>
          <w:szCs w:val="22"/>
        </w:rPr>
        <w:t>Wykonawca zamierzający wziąć udział w postępowaniu o udzielenie zamówienia publicznego, musi posiadać konto na Platformie Zakupowej. Zarejestrowanie i utrzymywanie konta na Platformie Zakupowej oraz korzystanie z Platformy jest bezpłatne.</w:t>
      </w:r>
    </w:p>
    <w:p w14:paraId="2FC5CA6C" w14:textId="320AC1F7" w:rsidR="00E52EDA" w:rsidRPr="00777326" w:rsidRDefault="00E52EDA"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rPr>
      </w:pPr>
      <w:r w:rsidRPr="00777326">
        <w:rPr>
          <w:rFonts w:ascii="Book Antiqua" w:hAnsi="Book Antiqua" w:cs="Arial"/>
          <w:snapToGrid w:val="0"/>
          <w:sz w:val="22"/>
          <w:szCs w:val="22"/>
        </w:rPr>
        <w:t xml:space="preserve">Wymagania techniczne i organizacyjne korzystania z Platformy Zakupowej określa Regulamin Platformy Zakupowej (dostępny pod adresem internetowym </w:t>
      </w:r>
      <w:hyperlink r:id="rId20" w:history="1">
        <w:r w:rsidR="00F83310" w:rsidRPr="006E091E">
          <w:rPr>
            <w:rStyle w:val="Hipercze"/>
            <w:rFonts w:ascii="Book Antiqua" w:hAnsi="Book Antiqua"/>
            <w:sz w:val="22"/>
            <w:szCs w:val="22"/>
          </w:rPr>
          <w:t>zamowieniapubliczne@toszek.pl</w:t>
        </w:r>
      </w:hyperlink>
      <w:r w:rsidR="00F83310">
        <w:rPr>
          <w:rStyle w:val="Hipercze"/>
          <w:rFonts w:ascii="Book Antiqua" w:hAnsi="Book Antiqua"/>
          <w:sz w:val="22"/>
          <w:szCs w:val="22"/>
        </w:rPr>
        <w:t xml:space="preserve">. </w:t>
      </w:r>
      <w:r w:rsidRPr="00777326">
        <w:rPr>
          <w:rFonts w:ascii="Book Antiqua" w:hAnsi="Book Antiqua" w:cs="Arial"/>
          <w:snapToGrid w:val="0"/>
          <w:sz w:val="22"/>
          <w:szCs w:val="22"/>
        </w:rPr>
        <w:t>Wykonawca przystępując do postępowania o udzielenie zamówienia publicznego tj. bezpłatnie rejestrując się lub logując (w przypadku posiadania konta w Platformie Zakupowej), akceptuje warunki korzystania z Platformy, określone w Regulaminie oraz uznaje go za wiążący.</w:t>
      </w:r>
    </w:p>
    <w:p w14:paraId="279B386A" w14:textId="77777777" w:rsidR="00F83310" w:rsidRPr="00BB0027" w:rsidRDefault="00F83310"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u w:val="single"/>
        </w:rPr>
      </w:pPr>
      <w:r w:rsidRPr="00BB0027">
        <w:rPr>
          <w:rFonts w:ascii="Book Antiqua" w:hAnsi="Book Antiqua" w:cs="Arial"/>
          <w:iCs/>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w:t>
      </w:r>
      <w:r w:rsidRPr="00BB0027">
        <w:rPr>
          <w:rFonts w:ascii="Book Antiqua" w:hAnsi="Book Antiqua" w:cs="Arial"/>
          <w:iCs/>
          <w:sz w:val="22"/>
          <w:szCs w:val="22"/>
        </w:rPr>
        <w:br/>
        <w:t xml:space="preserve">została wysłana do zamawiającego. Zamawiający dopuszcza, awaryjnie, komunikację </w:t>
      </w:r>
      <w:r w:rsidRPr="00BB0027">
        <w:rPr>
          <w:rFonts w:ascii="Book Antiqua" w:hAnsi="Book Antiqua" w:cs="Arial"/>
          <w:iCs/>
          <w:sz w:val="22"/>
          <w:szCs w:val="22"/>
        </w:rPr>
        <w:br/>
        <w:t>za pośrednictwem poczty elektronicznej zgodnie z informacjami wskazanymi w ust. 1.</w:t>
      </w:r>
    </w:p>
    <w:p w14:paraId="08D0036B" w14:textId="77777777" w:rsidR="00F83310" w:rsidRPr="00BB0027" w:rsidRDefault="00F83310"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u w:val="single"/>
        </w:rPr>
      </w:pPr>
      <w:r w:rsidRPr="00BB0027">
        <w:rPr>
          <w:rFonts w:ascii="Book Antiqua" w:hAnsi="Book Antiqua" w:cs="Arial"/>
          <w:iCs/>
          <w:sz w:val="22"/>
          <w:szCs w:val="22"/>
        </w:rPr>
        <w:t xml:space="preserve">Zamawiający będzie przekazywał Wykonawcom informacje w formie elektronicznej </w:t>
      </w:r>
      <w:r w:rsidRPr="00BB0027">
        <w:rPr>
          <w:rFonts w:ascii="Book Antiqua" w:hAnsi="Book Antiqua" w:cs="Arial"/>
          <w:iCs/>
          <w:sz w:val="22"/>
          <w:szCs w:val="22"/>
        </w:rPr>
        <w:br/>
        <w:t xml:space="preserve">za pośrednictwem platformazakupowa.pl. Informacje dotyczące odpowiedzi na pytania, zmiany specyfikacji, zmiany terminu składania i otwarcia ofert Zamawiający będzie zamieszczał </w:t>
      </w:r>
      <w:r w:rsidRPr="00BB0027">
        <w:rPr>
          <w:rFonts w:ascii="Book Antiqua" w:hAnsi="Book Antiqua" w:cs="Arial"/>
          <w:iCs/>
          <w:sz w:val="22"/>
          <w:szCs w:val="22"/>
        </w:rPr>
        <w:br/>
        <w:t>na platformie w sekcji “Komunikaty”. Korespondencja, której zgodnie z obowiązującymi przepisami adresatem jest konkretny Wykonawca, będzie przekazywana w formie elektronicznej za pośrednictwem platformazakupowa.pl do konkretnego wykonawcy.</w:t>
      </w:r>
    </w:p>
    <w:p w14:paraId="2F1FC93C" w14:textId="77777777" w:rsidR="00F83310" w:rsidRPr="00BB0027" w:rsidRDefault="00F83310"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u w:val="single"/>
        </w:rPr>
      </w:pPr>
      <w:r w:rsidRPr="00BB0027">
        <w:rPr>
          <w:rFonts w:ascii="Book Antiqua" w:hAnsi="Book Antiqua" w:cs="Arial"/>
          <w:iCs/>
          <w:sz w:val="22"/>
          <w:szCs w:val="22"/>
        </w:rPr>
        <w:t xml:space="preserve">Wykonawca jako podmiot profesjonalny ma obowiązek sprawdzania komunikatów </w:t>
      </w:r>
      <w:r w:rsidRPr="00BB0027">
        <w:rPr>
          <w:rFonts w:ascii="Book Antiqua" w:hAnsi="Book Antiqua" w:cs="Arial"/>
          <w:iCs/>
          <w:sz w:val="22"/>
          <w:szCs w:val="22"/>
        </w:rPr>
        <w:br/>
        <w:t>i wiadomości bezpośrednio na platformazakupowa.pl przesłanych przez zamawiającego, gdyż system powiadomień może ulec awarii lub powiadomienie może trafić do folderu SPAM.</w:t>
      </w:r>
    </w:p>
    <w:p w14:paraId="7177C076" w14:textId="77777777" w:rsidR="00F83310" w:rsidRPr="00BB0027" w:rsidRDefault="00F83310"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u w:val="single"/>
        </w:rPr>
      </w:pPr>
      <w:r w:rsidRPr="00BB0027">
        <w:rPr>
          <w:rFonts w:ascii="Book Antiqua" w:hAnsi="Book Antiqua" w:cs="Arial"/>
          <w:iCs/>
          <w:sz w:val="22"/>
          <w:szCs w:val="22"/>
        </w:rPr>
        <w:t xml:space="preserve">Zamawiający określa niezbędne wymagania sprzętowo - aplikacyjne umożliwiające pracę </w:t>
      </w:r>
      <w:r w:rsidRPr="00BB0027">
        <w:rPr>
          <w:rFonts w:ascii="Book Antiqua" w:hAnsi="Book Antiqua" w:cs="Arial"/>
          <w:iCs/>
          <w:sz w:val="22"/>
          <w:szCs w:val="22"/>
        </w:rPr>
        <w:br/>
        <w:t>na platformazakupowa.pl, tj.:</w:t>
      </w:r>
    </w:p>
    <w:p w14:paraId="1A1F5B84" w14:textId="77777777" w:rsidR="00F83310" w:rsidRPr="00BB0027" w:rsidRDefault="00F83310" w:rsidP="00F80E6B">
      <w:pPr>
        <w:pStyle w:val="Akapitzlist"/>
        <w:numPr>
          <w:ilvl w:val="0"/>
          <w:numId w:val="67"/>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 xml:space="preserve">stały dostęp do sieci Internet o gwarantowanej przepustowości nie mniejszej niż 512 </w:t>
      </w:r>
      <w:proofErr w:type="spellStart"/>
      <w:r w:rsidRPr="00BB0027">
        <w:rPr>
          <w:rFonts w:ascii="Book Antiqua" w:hAnsi="Book Antiqua" w:cs="Arial"/>
          <w:iCs/>
          <w:sz w:val="22"/>
          <w:szCs w:val="22"/>
        </w:rPr>
        <w:t>kb</w:t>
      </w:r>
      <w:proofErr w:type="spellEnd"/>
      <w:r w:rsidRPr="00BB0027">
        <w:rPr>
          <w:rFonts w:ascii="Book Antiqua" w:hAnsi="Book Antiqua" w:cs="Arial"/>
          <w:iCs/>
          <w:sz w:val="22"/>
          <w:szCs w:val="22"/>
        </w:rPr>
        <w:t>/s;</w:t>
      </w:r>
    </w:p>
    <w:p w14:paraId="4006991D" w14:textId="77777777" w:rsidR="00F83310" w:rsidRPr="00BB0027" w:rsidRDefault="00F83310" w:rsidP="00F80E6B">
      <w:pPr>
        <w:pStyle w:val="Akapitzlist"/>
        <w:numPr>
          <w:ilvl w:val="0"/>
          <w:numId w:val="67"/>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komputer klasy PC lub MAC o następującej konfiguracji: pamięć min. 2 GB Ram, procesor Intel IV 2 GHZ lub jego nowsza wersja, jeden z systemów operacyjnych - MS Windows 7, Mac Os x 10 4, Linux, lub ich nowsze wersje,</w:t>
      </w:r>
    </w:p>
    <w:p w14:paraId="582CD649" w14:textId="77777777" w:rsidR="00F83310" w:rsidRPr="00BB0027" w:rsidRDefault="00F83310" w:rsidP="00F80E6B">
      <w:pPr>
        <w:pStyle w:val="Akapitzlist"/>
        <w:numPr>
          <w:ilvl w:val="0"/>
          <w:numId w:val="67"/>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lastRenderedPageBreak/>
        <w:t>zainstalowana dowolna przeglądarka internetowa, w przypadku Internet Explorer minimalnie wersja 10 0.,</w:t>
      </w:r>
    </w:p>
    <w:p w14:paraId="4B2585D0" w14:textId="77777777" w:rsidR="00F83310" w:rsidRPr="00BB0027" w:rsidRDefault="00F83310" w:rsidP="00F80E6B">
      <w:pPr>
        <w:pStyle w:val="Akapitzlist"/>
        <w:numPr>
          <w:ilvl w:val="0"/>
          <w:numId w:val="67"/>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włączona obsługa JavaScript,</w:t>
      </w:r>
    </w:p>
    <w:p w14:paraId="798B477D" w14:textId="77777777" w:rsidR="00F83310" w:rsidRPr="00BB0027" w:rsidRDefault="00F83310" w:rsidP="00F80E6B">
      <w:pPr>
        <w:pStyle w:val="Akapitzlist"/>
        <w:numPr>
          <w:ilvl w:val="0"/>
          <w:numId w:val="67"/>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 xml:space="preserve">zainstalowane oprogramowanie do obsługi plików w formacie „.pdf” – np. Adobe </w:t>
      </w:r>
      <w:proofErr w:type="spellStart"/>
      <w:r w:rsidRPr="00BB0027">
        <w:rPr>
          <w:rFonts w:ascii="Book Antiqua" w:hAnsi="Book Antiqua" w:cs="Arial"/>
          <w:iCs/>
          <w:sz w:val="22"/>
          <w:szCs w:val="22"/>
        </w:rPr>
        <w:t>Acrobat</w:t>
      </w:r>
      <w:proofErr w:type="spellEnd"/>
      <w:r w:rsidRPr="00BB0027">
        <w:rPr>
          <w:rFonts w:ascii="Book Antiqua" w:hAnsi="Book Antiqua" w:cs="Arial"/>
          <w:iCs/>
          <w:sz w:val="22"/>
          <w:szCs w:val="22"/>
        </w:rPr>
        <w:t xml:space="preserve"> Reader;</w:t>
      </w:r>
    </w:p>
    <w:p w14:paraId="6F4278D3" w14:textId="77777777" w:rsidR="00F83310" w:rsidRPr="00BB0027" w:rsidRDefault="00F83310" w:rsidP="00F80E6B">
      <w:pPr>
        <w:pStyle w:val="Akapitzlist"/>
        <w:numPr>
          <w:ilvl w:val="0"/>
          <w:numId w:val="67"/>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platformazakupowa.pl działa według standardu przyjętego w komunikacji sieciowej - kodowanie UTF8;</w:t>
      </w:r>
    </w:p>
    <w:p w14:paraId="64221E93" w14:textId="77777777" w:rsidR="00F83310" w:rsidRPr="00BB0027" w:rsidRDefault="00F83310" w:rsidP="00F80E6B">
      <w:pPr>
        <w:pStyle w:val="Akapitzlist"/>
        <w:numPr>
          <w:ilvl w:val="0"/>
          <w:numId w:val="67"/>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oznaczenie czasu odbioru danych przez platformę zakupową stanowi datę oraz dokładny czas (</w:t>
      </w:r>
      <w:proofErr w:type="spellStart"/>
      <w:r w:rsidRPr="00BB0027">
        <w:rPr>
          <w:rFonts w:ascii="Book Antiqua" w:hAnsi="Book Antiqua" w:cs="Arial"/>
          <w:iCs/>
          <w:sz w:val="22"/>
          <w:szCs w:val="22"/>
        </w:rPr>
        <w:t>hh:mm:ss</w:t>
      </w:r>
      <w:proofErr w:type="spellEnd"/>
      <w:r w:rsidRPr="00BB0027">
        <w:rPr>
          <w:rFonts w:ascii="Book Antiqua" w:hAnsi="Book Antiqua" w:cs="Arial"/>
          <w:iCs/>
          <w:sz w:val="22"/>
          <w:szCs w:val="22"/>
        </w:rPr>
        <w:t>) generowany wg. czasu lokalnego serwera synchronizowanego z zegarem Głównego Urzędu Miar.</w:t>
      </w:r>
    </w:p>
    <w:p w14:paraId="0BFBEB36" w14:textId="77777777" w:rsidR="00F83310" w:rsidRPr="00BB0027" w:rsidRDefault="00F83310"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rPr>
      </w:pPr>
      <w:r w:rsidRPr="00BB0027">
        <w:rPr>
          <w:rFonts w:ascii="Book Antiqua" w:hAnsi="Book Antiqua" w:cs="Arial"/>
          <w:iCs/>
          <w:sz w:val="22"/>
          <w:szCs w:val="22"/>
        </w:rPr>
        <w:t>Zalecenia dotyczące korzystania z platformazakupowa.pl i przygotowania plików przesyłanych za pośrednictwem platformy:</w:t>
      </w:r>
    </w:p>
    <w:p w14:paraId="5A7B291E" w14:textId="77777777" w:rsidR="00F83310" w:rsidRPr="00BB0027" w:rsidRDefault="00F83310" w:rsidP="00F80E6B">
      <w:pPr>
        <w:pStyle w:val="Akapitzlist"/>
        <w:numPr>
          <w:ilvl w:val="0"/>
          <w:numId w:val="69"/>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 xml:space="preserve">Formaty plików wykorzystywanych przez Wykonawców powinny być zgodne </w:t>
      </w:r>
      <w:r w:rsidRPr="00BB0027">
        <w:rPr>
          <w:rFonts w:ascii="Book Antiqua" w:hAnsi="Book Antiqua" w:cs="Arial"/>
          <w:iCs/>
          <w:sz w:val="22"/>
          <w:szCs w:val="22"/>
        </w:rPr>
        <w:br/>
        <w:t xml:space="preserve">z rozporządzeniem Rady Ministrów z dnia 12 kwietnia 2012 r. w sprawie Krajowych Ram Interoperacyjności, minimalnych wymagań dla rejestrów publicznych i wymiany informacji w postaci elektronicznej oraz minimalnych wymagań dla systemów teleinformatycznych </w:t>
      </w:r>
      <w:r w:rsidRPr="00BB0027">
        <w:rPr>
          <w:rFonts w:ascii="Book Antiqua" w:hAnsi="Book Antiqua" w:cs="Arial"/>
          <w:iCs/>
          <w:sz w:val="22"/>
          <w:szCs w:val="22"/>
        </w:rPr>
        <w:br/>
        <w:t>(</w:t>
      </w:r>
      <w:proofErr w:type="spellStart"/>
      <w:r w:rsidRPr="00BB0027">
        <w:rPr>
          <w:rFonts w:ascii="Book Antiqua" w:hAnsi="Book Antiqua" w:cs="Arial"/>
          <w:iCs/>
          <w:sz w:val="22"/>
          <w:szCs w:val="22"/>
        </w:rPr>
        <w:t>t.j</w:t>
      </w:r>
      <w:proofErr w:type="spellEnd"/>
      <w:r w:rsidRPr="00BB0027">
        <w:rPr>
          <w:rFonts w:ascii="Book Antiqua" w:hAnsi="Book Antiqua" w:cs="Arial"/>
          <w:iCs/>
          <w:sz w:val="22"/>
          <w:szCs w:val="22"/>
        </w:rPr>
        <w:t>. Dz. U. z 2017 r. poz. 2247).</w:t>
      </w:r>
    </w:p>
    <w:p w14:paraId="41E54E12" w14:textId="77777777" w:rsidR="00F83310" w:rsidRPr="00BB0027" w:rsidRDefault="00F83310" w:rsidP="00F80E6B">
      <w:pPr>
        <w:pStyle w:val="Akapitzlist"/>
        <w:numPr>
          <w:ilvl w:val="0"/>
          <w:numId w:val="69"/>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Zamawiający rekomenduje wykorzystanie formatów: .pdf, .</w:t>
      </w:r>
      <w:proofErr w:type="spellStart"/>
      <w:r w:rsidRPr="00BB0027">
        <w:rPr>
          <w:rFonts w:ascii="Book Antiqua" w:hAnsi="Book Antiqua" w:cs="Arial"/>
          <w:iCs/>
          <w:sz w:val="22"/>
          <w:szCs w:val="22"/>
        </w:rPr>
        <w:t>doc</w:t>
      </w:r>
      <w:proofErr w:type="spellEnd"/>
      <w:r w:rsidRPr="00BB0027">
        <w:rPr>
          <w:rFonts w:ascii="Book Antiqua" w:hAnsi="Book Antiqua" w:cs="Arial"/>
          <w:iCs/>
          <w:sz w:val="22"/>
          <w:szCs w:val="22"/>
        </w:rPr>
        <w:t>, .xls, .jpg (.</w:t>
      </w:r>
      <w:proofErr w:type="spellStart"/>
      <w:r w:rsidRPr="00BB0027">
        <w:rPr>
          <w:rFonts w:ascii="Book Antiqua" w:hAnsi="Book Antiqua" w:cs="Arial"/>
          <w:iCs/>
          <w:sz w:val="22"/>
          <w:szCs w:val="22"/>
        </w:rPr>
        <w:t>jpeg</w:t>
      </w:r>
      <w:proofErr w:type="spellEnd"/>
      <w:r w:rsidRPr="00BB0027">
        <w:rPr>
          <w:rFonts w:ascii="Book Antiqua" w:hAnsi="Book Antiqua" w:cs="Arial"/>
          <w:iCs/>
          <w:sz w:val="22"/>
          <w:szCs w:val="22"/>
        </w:rPr>
        <w:t xml:space="preserve">) </w:t>
      </w:r>
      <w:r w:rsidRPr="00BB0027">
        <w:rPr>
          <w:rFonts w:ascii="Book Antiqua" w:hAnsi="Book Antiqua" w:cs="Arial"/>
          <w:iCs/>
          <w:sz w:val="22"/>
          <w:szCs w:val="22"/>
        </w:rPr>
        <w:br/>
        <w:t>ze szczególnym wskazaniem na .pdf.</w:t>
      </w:r>
    </w:p>
    <w:p w14:paraId="14F0F124" w14:textId="77777777" w:rsidR="00F83310" w:rsidRPr="00BB0027" w:rsidRDefault="00F83310" w:rsidP="00F80E6B">
      <w:pPr>
        <w:pStyle w:val="Akapitzlist"/>
        <w:numPr>
          <w:ilvl w:val="0"/>
          <w:numId w:val="69"/>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W celu ewentualnej kompresji danych Zamawiający rekomenduje wykorzystanie jednego </w:t>
      </w:r>
      <w:r w:rsidRPr="00BB0027">
        <w:rPr>
          <w:rFonts w:ascii="Book Antiqua" w:hAnsi="Book Antiqua" w:cs="Arial"/>
          <w:iCs/>
          <w:sz w:val="22"/>
          <w:szCs w:val="22"/>
        </w:rPr>
        <w:br/>
        <w:t>z formatów: .zip lub .7Z.</w:t>
      </w:r>
    </w:p>
    <w:p w14:paraId="7A5FBB6E" w14:textId="77777777" w:rsidR="00F83310" w:rsidRPr="00BB0027" w:rsidRDefault="00F83310" w:rsidP="00F80E6B">
      <w:pPr>
        <w:pStyle w:val="Akapitzlist"/>
        <w:numPr>
          <w:ilvl w:val="0"/>
          <w:numId w:val="69"/>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Wśród formatów powszechnych a </w:t>
      </w:r>
      <w:r w:rsidRPr="00BB0027">
        <w:rPr>
          <w:rFonts w:ascii="Book Antiqua" w:hAnsi="Book Antiqua" w:cs="Arial"/>
          <w:b/>
          <w:bCs/>
          <w:iCs/>
          <w:sz w:val="22"/>
          <w:szCs w:val="22"/>
          <w:u w:val="single"/>
        </w:rPr>
        <w:t>nie występujących</w:t>
      </w:r>
      <w:r w:rsidRPr="00BB0027">
        <w:rPr>
          <w:rFonts w:ascii="Book Antiqua" w:hAnsi="Book Antiqua" w:cs="Arial"/>
          <w:iCs/>
          <w:sz w:val="22"/>
          <w:szCs w:val="22"/>
        </w:rPr>
        <w:t xml:space="preserve"> w rozporządzeniu występują: .</w:t>
      </w:r>
      <w:proofErr w:type="spellStart"/>
      <w:r w:rsidRPr="00BB0027">
        <w:rPr>
          <w:rFonts w:ascii="Book Antiqua" w:hAnsi="Book Antiqua" w:cs="Arial"/>
          <w:iCs/>
          <w:sz w:val="22"/>
          <w:szCs w:val="22"/>
        </w:rPr>
        <w:t>rar</w:t>
      </w:r>
      <w:proofErr w:type="spellEnd"/>
      <w:r w:rsidRPr="00BB0027">
        <w:rPr>
          <w:rFonts w:ascii="Book Antiqua" w:hAnsi="Book Antiqua" w:cs="Arial"/>
          <w:iCs/>
          <w:sz w:val="22"/>
          <w:szCs w:val="22"/>
        </w:rPr>
        <w:t>, .gif, .</w:t>
      </w:r>
      <w:proofErr w:type="spellStart"/>
      <w:r w:rsidRPr="00BB0027">
        <w:rPr>
          <w:rFonts w:ascii="Book Antiqua" w:hAnsi="Book Antiqua" w:cs="Arial"/>
          <w:iCs/>
          <w:sz w:val="22"/>
          <w:szCs w:val="22"/>
        </w:rPr>
        <w:t>bmp</w:t>
      </w:r>
      <w:proofErr w:type="spellEnd"/>
      <w:r w:rsidRPr="00BB0027">
        <w:rPr>
          <w:rFonts w:ascii="Book Antiqua" w:hAnsi="Book Antiqua" w:cs="Arial"/>
          <w:iCs/>
          <w:sz w:val="22"/>
          <w:szCs w:val="22"/>
        </w:rPr>
        <w:t>, .</w:t>
      </w:r>
      <w:proofErr w:type="spellStart"/>
      <w:r w:rsidRPr="00BB0027">
        <w:rPr>
          <w:rFonts w:ascii="Book Antiqua" w:hAnsi="Book Antiqua" w:cs="Arial"/>
          <w:iCs/>
          <w:sz w:val="22"/>
          <w:szCs w:val="22"/>
        </w:rPr>
        <w:t>numbers</w:t>
      </w:r>
      <w:proofErr w:type="spellEnd"/>
      <w:r w:rsidRPr="00BB0027">
        <w:rPr>
          <w:rFonts w:ascii="Book Antiqua" w:hAnsi="Book Antiqua" w:cs="Arial"/>
          <w:iCs/>
          <w:sz w:val="22"/>
          <w:szCs w:val="22"/>
        </w:rPr>
        <w:t>, .</w:t>
      </w:r>
      <w:proofErr w:type="spellStart"/>
      <w:r w:rsidRPr="00BB0027">
        <w:rPr>
          <w:rFonts w:ascii="Book Antiqua" w:hAnsi="Book Antiqua" w:cs="Arial"/>
          <w:iCs/>
          <w:sz w:val="22"/>
          <w:szCs w:val="22"/>
        </w:rPr>
        <w:t>pages</w:t>
      </w:r>
      <w:proofErr w:type="spellEnd"/>
      <w:r w:rsidRPr="00BB0027">
        <w:rPr>
          <w:rFonts w:ascii="Book Antiqua" w:hAnsi="Book Antiqua" w:cs="Arial"/>
          <w:iCs/>
          <w:sz w:val="22"/>
          <w:szCs w:val="22"/>
        </w:rPr>
        <w:t xml:space="preserve">. Dokumenty złożone w takich plikach zostaną uznane </w:t>
      </w:r>
      <w:r w:rsidRPr="00BB0027">
        <w:rPr>
          <w:rFonts w:ascii="Book Antiqua" w:hAnsi="Book Antiqua" w:cs="Arial"/>
          <w:iCs/>
          <w:sz w:val="22"/>
          <w:szCs w:val="22"/>
        </w:rPr>
        <w:br/>
        <w:t>za złożone nieskutecznie.</w:t>
      </w:r>
    </w:p>
    <w:p w14:paraId="45A6647F" w14:textId="77777777" w:rsidR="00F83310" w:rsidRPr="00BB0027" w:rsidRDefault="00F83310" w:rsidP="00F80E6B">
      <w:pPr>
        <w:pStyle w:val="Akapitzlist"/>
        <w:numPr>
          <w:ilvl w:val="0"/>
          <w:numId w:val="69"/>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Zamawiający zwraca uwagę na ograniczenia wielkości plików podpisywanych profilem zaufanym, który wynosi max 10MB, oraz na ograniczenie wielkości plików podpisywanych w aplikacji </w:t>
      </w:r>
      <w:proofErr w:type="spellStart"/>
      <w:r w:rsidRPr="00BB0027">
        <w:rPr>
          <w:rFonts w:ascii="Book Antiqua" w:hAnsi="Book Antiqua" w:cs="Arial"/>
          <w:iCs/>
          <w:sz w:val="22"/>
          <w:szCs w:val="22"/>
        </w:rPr>
        <w:t>eDoApp</w:t>
      </w:r>
      <w:proofErr w:type="spellEnd"/>
      <w:r w:rsidRPr="00BB0027">
        <w:rPr>
          <w:rFonts w:ascii="Book Antiqua" w:hAnsi="Book Antiqua" w:cs="Arial"/>
          <w:iCs/>
          <w:sz w:val="22"/>
          <w:szCs w:val="22"/>
        </w:rPr>
        <w:t xml:space="preserve"> służącej do składania podpisu osobistego, który wynosi max 5MB.</w:t>
      </w:r>
    </w:p>
    <w:p w14:paraId="1B6A2798" w14:textId="77777777" w:rsidR="00F83310" w:rsidRPr="00BB0027" w:rsidRDefault="00F83310" w:rsidP="00F80E6B">
      <w:pPr>
        <w:pStyle w:val="Akapitzlist"/>
        <w:numPr>
          <w:ilvl w:val="0"/>
          <w:numId w:val="69"/>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0027">
        <w:rPr>
          <w:rFonts w:ascii="Book Antiqua" w:hAnsi="Book Antiqua" w:cs="Arial"/>
          <w:iCs/>
          <w:sz w:val="22"/>
          <w:szCs w:val="22"/>
        </w:rPr>
        <w:t>PAdES</w:t>
      </w:r>
      <w:proofErr w:type="spellEnd"/>
      <w:r w:rsidRPr="00BB0027">
        <w:rPr>
          <w:rFonts w:ascii="Book Antiqua" w:hAnsi="Book Antiqua" w:cs="Arial"/>
          <w:iCs/>
          <w:sz w:val="22"/>
          <w:szCs w:val="22"/>
        </w:rPr>
        <w:t xml:space="preserve">. Pliki w innych formatach niż .pdf zaleca się opatrzyć zewnętrznym podpisem </w:t>
      </w:r>
      <w:proofErr w:type="spellStart"/>
      <w:r w:rsidRPr="00BB0027">
        <w:rPr>
          <w:rFonts w:ascii="Book Antiqua" w:hAnsi="Book Antiqua" w:cs="Arial"/>
          <w:iCs/>
          <w:sz w:val="22"/>
          <w:szCs w:val="22"/>
        </w:rPr>
        <w:t>XAdES</w:t>
      </w:r>
      <w:proofErr w:type="spellEnd"/>
      <w:r w:rsidRPr="00BB0027">
        <w:rPr>
          <w:rFonts w:ascii="Book Antiqua" w:hAnsi="Book Antiqua" w:cs="Arial"/>
          <w:iCs/>
          <w:sz w:val="22"/>
          <w:szCs w:val="22"/>
        </w:rPr>
        <w:t>. Należy pamiętać, aby plik z podpisem przekazywać łącznie z dokumentem podpisywanym.</w:t>
      </w:r>
    </w:p>
    <w:p w14:paraId="527DA252" w14:textId="77777777" w:rsidR="00F83310" w:rsidRPr="00BB0027" w:rsidRDefault="00F83310" w:rsidP="00F80E6B">
      <w:pPr>
        <w:pStyle w:val="Akapitzlist"/>
        <w:numPr>
          <w:ilvl w:val="0"/>
          <w:numId w:val="69"/>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Zamawiający zaleca aby w przypadku podpisywania pliku przez kilka osób, stosować podpisy tego samego rodzaju. Podpisywanie różnymi rodzajami podpisów np. osobistym </w:t>
      </w:r>
      <w:r w:rsidRPr="00BB0027">
        <w:rPr>
          <w:rFonts w:ascii="Book Antiqua" w:hAnsi="Book Antiqua" w:cs="Arial"/>
          <w:iCs/>
          <w:sz w:val="22"/>
          <w:szCs w:val="22"/>
        </w:rPr>
        <w:br/>
        <w:t xml:space="preserve">i kwalifikowanym może doprowadzić do problemów w weryfikacją plików. </w:t>
      </w:r>
    </w:p>
    <w:p w14:paraId="38C91528" w14:textId="77777777" w:rsidR="00F83310" w:rsidRPr="00BB0027" w:rsidRDefault="00F83310" w:rsidP="00F80E6B">
      <w:pPr>
        <w:pStyle w:val="Akapitzlist"/>
        <w:numPr>
          <w:ilvl w:val="0"/>
          <w:numId w:val="69"/>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lastRenderedPageBreak/>
        <w:t xml:space="preserve">Podczas podpisywania plików zaleca się stosowanie algorytmu skrótu SHA2 zamiast SHA1.  </w:t>
      </w:r>
    </w:p>
    <w:p w14:paraId="153D728E" w14:textId="77777777" w:rsidR="00F83310" w:rsidRPr="00BB0027" w:rsidRDefault="00F83310" w:rsidP="00F80E6B">
      <w:pPr>
        <w:pStyle w:val="Akapitzlist"/>
        <w:numPr>
          <w:ilvl w:val="0"/>
          <w:numId w:val="69"/>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Jeśli wykonawca pakuje dokumenty np. w plik ZIP zalecamy wcześniejsze podpisanie każdego ze skompresowanych plików. </w:t>
      </w:r>
    </w:p>
    <w:p w14:paraId="71606EF3" w14:textId="77777777" w:rsidR="00F83310" w:rsidRPr="00BB0027" w:rsidRDefault="00F83310" w:rsidP="00F80E6B">
      <w:pPr>
        <w:pStyle w:val="Akapitzlist"/>
        <w:numPr>
          <w:ilvl w:val="0"/>
          <w:numId w:val="69"/>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Zamawiający rekomenduje wykorzystanie podpisu z kwalifikowanym znacznikiem czasu.</w:t>
      </w:r>
    </w:p>
    <w:p w14:paraId="1B8D576A" w14:textId="77777777" w:rsidR="00F83310" w:rsidRPr="00BB0027" w:rsidRDefault="00F83310" w:rsidP="00F80E6B">
      <w:pPr>
        <w:pStyle w:val="Akapitzlist"/>
        <w:numPr>
          <w:ilvl w:val="0"/>
          <w:numId w:val="69"/>
        </w:numPr>
        <w:autoSpaceDE w:val="0"/>
        <w:autoSpaceDN w:val="0"/>
        <w:adjustRightInd w:val="0"/>
        <w:spacing w:line="360" w:lineRule="auto"/>
        <w:jc w:val="both"/>
        <w:rPr>
          <w:rFonts w:ascii="Book Antiqua" w:hAnsi="Book Antiqua" w:cs="Arial"/>
          <w:iCs/>
          <w:sz w:val="22"/>
          <w:szCs w:val="22"/>
        </w:rPr>
      </w:pPr>
      <w:r w:rsidRPr="00BB0027">
        <w:rPr>
          <w:rFonts w:ascii="Book Antiqua" w:hAnsi="Book Antiqua" w:cs="Arial"/>
          <w:iCs/>
          <w:sz w:val="22"/>
          <w:szCs w:val="22"/>
        </w:rPr>
        <w:t xml:space="preserve">Zamawiający zaleca aby nie wprowadzać jakichkolwiek zmian w plikach po podpisaniu ich podpisem kwalifikowanym. Może to skutkować naruszeniem integralności plików </w:t>
      </w:r>
      <w:r w:rsidRPr="00BB0027">
        <w:rPr>
          <w:rFonts w:ascii="Book Antiqua" w:hAnsi="Book Antiqua" w:cs="Arial"/>
          <w:iCs/>
          <w:sz w:val="22"/>
          <w:szCs w:val="22"/>
        </w:rPr>
        <w:br/>
        <w:t>co równoważne będzie z koniecznością odrzucenia oferty w postępowaniu.</w:t>
      </w:r>
    </w:p>
    <w:p w14:paraId="185F5028" w14:textId="77777777" w:rsidR="00F83310" w:rsidRPr="00BB0027" w:rsidRDefault="00F83310"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rPr>
      </w:pPr>
      <w:r w:rsidRPr="00BB0027">
        <w:rPr>
          <w:rFonts w:ascii="Book Antiqua" w:hAnsi="Book Antiqua" w:cs="Arial"/>
          <w:iCs/>
          <w:sz w:val="22"/>
          <w:szCs w:val="22"/>
        </w:rPr>
        <w:t>Wykonawca, przystępując do niniejszego postępowania o udzielenie zamówienia publicznego:</w:t>
      </w:r>
    </w:p>
    <w:p w14:paraId="1B92CF6C" w14:textId="77777777" w:rsidR="00F83310" w:rsidRPr="00BB0027" w:rsidRDefault="00F83310" w:rsidP="00F80E6B">
      <w:pPr>
        <w:pStyle w:val="Akapitzlist"/>
        <w:numPr>
          <w:ilvl w:val="0"/>
          <w:numId w:val="68"/>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 xml:space="preserve">akceptuje warunki korzystania z platformazakupowa.pl określone w </w:t>
      </w:r>
      <w:hyperlink r:id="rId21" w:history="1">
        <w:r w:rsidRPr="00BB0027">
          <w:rPr>
            <w:rStyle w:val="Hipercze"/>
            <w:rFonts w:ascii="Book Antiqua" w:hAnsi="Book Antiqua" w:cs="Arial"/>
            <w:iCs/>
            <w:sz w:val="22"/>
            <w:szCs w:val="22"/>
          </w:rPr>
          <w:t>Regulaminie</w:t>
        </w:r>
      </w:hyperlink>
      <w:r w:rsidRPr="00BB0027">
        <w:rPr>
          <w:rFonts w:ascii="Book Antiqua" w:hAnsi="Book Antiqua" w:cs="Arial"/>
          <w:iCs/>
          <w:sz w:val="22"/>
          <w:szCs w:val="22"/>
        </w:rPr>
        <w:t xml:space="preserve"> oraz uznaje go za wiążący,</w:t>
      </w:r>
    </w:p>
    <w:p w14:paraId="6A2C213F" w14:textId="77777777" w:rsidR="00F83310" w:rsidRPr="00BB0027" w:rsidRDefault="00F83310" w:rsidP="00F80E6B">
      <w:pPr>
        <w:pStyle w:val="Akapitzlist"/>
        <w:numPr>
          <w:ilvl w:val="0"/>
          <w:numId w:val="68"/>
        </w:numPr>
        <w:autoSpaceDE w:val="0"/>
        <w:autoSpaceDN w:val="0"/>
        <w:adjustRightInd w:val="0"/>
        <w:spacing w:line="360" w:lineRule="auto"/>
        <w:ind w:left="680" w:hanging="340"/>
        <w:jc w:val="both"/>
        <w:rPr>
          <w:rFonts w:ascii="Book Antiqua" w:hAnsi="Book Antiqua" w:cs="Arial"/>
          <w:iCs/>
          <w:sz w:val="22"/>
          <w:szCs w:val="22"/>
        </w:rPr>
      </w:pPr>
      <w:r w:rsidRPr="00BB0027">
        <w:rPr>
          <w:rFonts w:ascii="Book Antiqua" w:hAnsi="Book Antiqua" w:cs="Arial"/>
          <w:iCs/>
          <w:sz w:val="22"/>
          <w:szCs w:val="22"/>
        </w:rPr>
        <w:t xml:space="preserve">zapoznał i stosuje się do Instrukcji składania ofert/wniosków dostępnej </w:t>
      </w:r>
      <w:hyperlink r:id="rId22" w:history="1">
        <w:r w:rsidRPr="00BB0027">
          <w:rPr>
            <w:rStyle w:val="Hipercze"/>
            <w:rFonts w:ascii="Book Antiqua" w:hAnsi="Book Antiqua" w:cs="Arial"/>
            <w:iCs/>
            <w:sz w:val="22"/>
            <w:szCs w:val="22"/>
          </w:rPr>
          <w:t>pod linkiem</w:t>
        </w:r>
      </w:hyperlink>
      <w:r w:rsidRPr="00BB0027">
        <w:rPr>
          <w:rFonts w:ascii="Book Antiqua" w:hAnsi="Book Antiqua" w:cs="Arial"/>
          <w:iCs/>
          <w:sz w:val="22"/>
          <w:szCs w:val="22"/>
        </w:rPr>
        <w:t>.</w:t>
      </w:r>
    </w:p>
    <w:p w14:paraId="3A0464E0" w14:textId="77777777" w:rsidR="00F83310" w:rsidRPr="00BB0027" w:rsidRDefault="00F83310"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rPr>
      </w:pPr>
      <w:r w:rsidRPr="00BB0027">
        <w:rPr>
          <w:rFonts w:ascii="Book Antiqua" w:hAnsi="Book Antiqua" w:cs="Arial"/>
          <w:b/>
          <w:bCs/>
          <w:iCs/>
          <w:sz w:val="22"/>
          <w:szCs w:val="22"/>
        </w:rPr>
        <w:t xml:space="preserve">Zamawiający nie ponosi odpowiedzialności za złożenie oferty w sposób niezgodny </w:t>
      </w:r>
      <w:r w:rsidRPr="00BB0027">
        <w:rPr>
          <w:rFonts w:ascii="Book Antiqua" w:hAnsi="Book Antiqua" w:cs="Arial"/>
          <w:b/>
          <w:bCs/>
          <w:iCs/>
          <w:sz w:val="22"/>
          <w:szCs w:val="22"/>
        </w:rPr>
        <w:br/>
        <w:t>z Instrukcją korzystania z platformazakupowa.pl,</w:t>
      </w:r>
      <w:r w:rsidRPr="00BB0027">
        <w:rPr>
          <w:rFonts w:ascii="Book Antiqua" w:hAnsi="Book Antiqua" w:cs="Arial"/>
          <w:iCs/>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23C67436" w14:textId="275FE5EA" w:rsidR="00E52EDA" w:rsidRPr="0088526A" w:rsidRDefault="00F83310"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rPr>
      </w:pPr>
      <w:r w:rsidRPr="00BB0027">
        <w:rPr>
          <w:rFonts w:ascii="Book Antiqua" w:hAnsi="Book Antiqua" w:cs="Arial"/>
          <w:iCs/>
          <w:sz w:val="22"/>
          <w:szCs w:val="22"/>
        </w:rPr>
        <w:t xml:space="preserve">Zamawiający informuje, że instrukcje korzystania z platformazakupowa.pl dotyczące </w:t>
      </w:r>
      <w:r w:rsidRPr="00BB0027">
        <w:rPr>
          <w:rFonts w:ascii="Book Antiqua" w:hAnsi="Book Antiqua" w:cs="Arial"/>
          <w:iCs/>
          <w:sz w:val="22"/>
          <w:szCs w:val="22"/>
        </w:rPr>
        <w:br/>
        <w:t>w szczególności logowania, składania wniosków o wyjaśnienie treści SWZ, składania ofert oraz innych czynności podejmowanych w niniejszym postępowaniu przy użyciu platformazakupowa.pl znajdują się w zakładce „</w:t>
      </w:r>
      <w:hyperlink r:id="rId23" w:history="1">
        <w:r w:rsidRPr="00BB0027">
          <w:rPr>
            <w:rStyle w:val="Hipercze"/>
            <w:rFonts w:ascii="Book Antiqua" w:hAnsi="Book Antiqua" w:cs="Arial"/>
            <w:iCs/>
            <w:sz w:val="22"/>
            <w:szCs w:val="22"/>
          </w:rPr>
          <w:t>Instrukcje dla Wykonawców</w:t>
        </w:r>
      </w:hyperlink>
      <w:r w:rsidRPr="00BB0027">
        <w:rPr>
          <w:rFonts w:ascii="Book Antiqua" w:hAnsi="Book Antiqua" w:cs="Arial"/>
          <w:iCs/>
          <w:sz w:val="22"/>
          <w:szCs w:val="22"/>
        </w:rPr>
        <w:t>"</w:t>
      </w:r>
    </w:p>
    <w:p w14:paraId="0F64F158" w14:textId="77777777" w:rsidR="00E52EDA" w:rsidRPr="00777326" w:rsidRDefault="00E52EDA" w:rsidP="00C63A0F">
      <w:pPr>
        <w:pStyle w:val="Akapitzlist"/>
        <w:widowControl w:val="0"/>
        <w:numPr>
          <w:ilvl w:val="0"/>
          <w:numId w:val="30"/>
        </w:numPr>
        <w:autoSpaceDE w:val="0"/>
        <w:autoSpaceDN w:val="0"/>
        <w:adjustRightInd w:val="0"/>
        <w:spacing w:line="360" w:lineRule="auto"/>
        <w:ind w:left="284" w:hanging="284"/>
        <w:jc w:val="both"/>
        <w:rPr>
          <w:rFonts w:ascii="Book Antiqua" w:hAnsi="Book Antiqua" w:cs="Arial"/>
          <w:snapToGrid w:val="0"/>
          <w:sz w:val="22"/>
          <w:szCs w:val="22"/>
        </w:rPr>
      </w:pPr>
      <w:r w:rsidRPr="00777326">
        <w:rPr>
          <w:rFonts w:ascii="Book Antiqua" w:hAnsi="Book Antiqua" w:cs="Arial"/>
          <w:snapToGrid w:val="0"/>
          <w:sz w:val="22"/>
          <w:szCs w:val="22"/>
        </w:rPr>
        <w:t xml:space="preserve">Zamawiający dopuszcza przesyłanie plików w formatach </w:t>
      </w:r>
      <w:r w:rsidRPr="00777326">
        <w:rPr>
          <w:rFonts w:ascii="Book Antiqua" w:hAnsi="Book Antiqua" w:cs="Arial"/>
          <w:sz w:val="22"/>
          <w:szCs w:val="22"/>
        </w:rPr>
        <w:t xml:space="preserve">danych określonych w przepisach </w:t>
      </w:r>
      <w:bookmarkStart w:id="25" w:name="_Hlk3213475"/>
      <w:r w:rsidRPr="00777326">
        <w:rPr>
          <w:rFonts w:ascii="Book Antiqua" w:hAnsi="Book Antiqua" w:cs="Arial"/>
          <w:sz w:val="22"/>
          <w:szCs w:val="22"/>
        </w:rPr>
        <w:t>wydanych na podstawie art. 18 ustawy z dnia 17 lutego 2005 r. o informatyzacji działalności podmiotów realizujących zadania publiczne (</w:t>
      </w:r>
      <w:proofErr w:type="spellStart"/>
      <w:r w:rsidRPr="00777326">
        <w:rPr>
          <w:rFonts w:ascii="Book Antiqua" w:hAnsi="Book Antiqua" w:cs="Arial"/>
          <w:sz w:val="22"/>
          <w:szCs w:val="22"/>
        </w:rPr>
        <w:t>t.j</w:t>
      </w:r>
      <w:proofErr w:type="spellEnd"/>
      <w:r w:rsidRPr="00777326">
        <w:rPr>
          <w:rFonts w:ascii="Book Antiqua" w:hAnsi="Book Antiqua" w:cs="Arial"/>
          <w:sz w:val="22"/>
          <w:szCs w:val="22"/>
        </w:rPr>
        <w:t xml:space="preserve">. Dz. U. z 2017 r. poz. 570 z </w:t>
      </w:r>
      <w:proofErr w:type="spellStart"/>
      <w:r w:rsidRPr="00777326">
        <w:rPr>
          <w:rFonts w:ascii="Book Antiqua" w:hAnsi="Book Antiqua" w:cs="Arial"/>
          <w:sz w:val="22"/>
          <w:szCs w:val="22"/>
        </w:rPr>
        <w:t>późn</w:t>
      </w:r>
      <w:proofErr w:type="spellEnd"/>
      <w:r w:rsidRPr="00777326">
        <w:rPr>
          <w:rFonts w:ascii="Book Antiqua" w:hAnsi="Book Antiqua" w:cs="Arial"/>
          <w:sz w:val="22"/>
          <w:szCs w:val="22"/>
        </w:rPr>
        <w:t>. zm.), tj.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777326">
        <w:rPr>
          <w:rFonts w:ascii="Book Antiqua" w:hAnsi="Book Antiqua" w:cs="Arial"/>
          <w:sz w:val="22"/>
          <w:szCs w:val="22"/>
        </w:rPr>
        <w:t>t.j</w:t>
      </w:r>
      <w:proofErr w:type="spellEnd"/>
      <w:r w:rsidRPr="00777326">
        <w:rPr>
          <w:rFonts w:ascii="Book Antiqua" w:hAnsi="Book Antiqua" w:cs="Arial"/>
          <w:sz w:val="22"/>
          <w:szCs w:val="22"/>
        </w:rPr>
        <w:t>. Dz. U. z 2017 r. poz. 2247)</w:t>
      </w:r>
      <w:bookmarkEnd w:id="25"/>
      <w:r w:rsidRPr="00777326">
        <w:rPr>
          <w:rFonts w:ascii="Book Antiqua" w:hAnsi="Book Antiqua" w:cs="Arial"/>
          <w:sz w:val="22"/>
          <w:szCs w:val="22"/>
        </w:rPr>
        <w:t xml:space="preserve"> – w szczególności w formatach: .pdf, .</w:t>
      </w:r>
      <w:proofErr w:type="spellStart"/>
      <w:r w:rsidRPr="00777326">
        <w:rPr>
          <w:rFonts w:ascii="Book Antiqua" w:hAnsi="Book Antiqua" w:cs="Arial"/>
          <w:sz w:val="22"/>
          <w:szCs w:val="22"/>
        </w:rPr>
        <w:t>doc</w:t>
      </w:r>
      <w:proofErr w:type="spellEnd"/>
      <w:r w:rsidRPr="00777326">
        <w:rPr>
          <w:rFonts w:ascii="Book Antiqua" w:hAnsi="Book Antiqua" w:cs="Arial"/>
          <w:sz w:val="22"/>
          <w:szCs w:val="22"/>
        </w:rPr>
        <w:t>, .</w:t>
      </w:r>
      <w:proofErr w:type="spellStart"/>
      <w:r w:rsidRPr="00777326">
        <w:rPr>
          <w:rFonts w:ascii="Book Antiqua" w:hAnsi="Book Antiqua" w:cs="Arial"/>
          <w:sz w:val="22"/>
          <w:szCs w:val="22"/>
        </w:rPr>
        <w:t>docx</w:t>
      </w:r>
      <w:proofErr w:type="spellEnd"/>
      <w:r w:rsidRPr="00777326">
        <w:rPr>
          <w:rFonts w:ascii="Book Antiqua" w:hAnsi="Book Antiqua" w:cs="Arial"/>
          <w:sz w:val="22"/>
          <w:szCs w:val="22"/>
        </w:rPr>
        <w:t>, .rtf lub .</w:t>
      </w:r>
      <w:proofErr w:type="spellStart"/>
      <w:r w:rsidRPr="00777326">
        <w:rPr>
          <w:rFonts w:ascii="Book Antiqua" w:hAnsi="Book Antiqua" w:cs="Arial"/>
          <w:sz w:val="22"/>
          <w:szCs w:val="22"/>
        </w:rPr>
        <w:t>odt</w:t>
      </w:r>
      <w:proofErr w:type="spellEnd"/>
      <w:r w:rsidRPr="00777326">
        <w:rPr>
          <w:rFonts w:ascii="Book Antiqua" w:hAnsi="Book Antiqua" w:cs="Arial"/>
          <w:sz w:val="22"/>
          <w:szCs w:val="22"/>
        </w:rPr>
        <w:t xml:space="preserve">., </w:t>
      </w:r>
      <w:proofErr w:type="spellStart"/>
      <w:r w:rsidRPr="00777326">
        <w:rPr>
          <w:rFonts w:ascii="Book Antiqua" w:hAnsi="Book Antiqua" w:cs="Arial"/>
          <w:sz w:val="22"/>
          <w:szCs w:val="22"/>
        </w:rPr>
        <w:t>xades</w:t>
      </w:r>
      <w:proofErr w:type="spellEnd"/>
      <w:r w:rsidRPr="00777326">
        <w:rPr>
          <w:rFonts w:ascii="Book Antiqua" w:hAnsi="Book Antiqua" w:cs="Arial"/>
          <w:sz w:val="22"/>
          <w:szCs w:val="22"/>
        </w:rPr>
        <w:t>.</w:t>
      </w:r>
    </w:p>
    <w:p w14:paraId="37C16770" w14:textId="3090DEB8" w:rsidR="00E52EDA" w:rsidRPr="0088526A" w:rsidRDefault="00E52EDA" w:rsidP="00C63A0F">
      <w:pPr>
        <w:pStyle w:val="Akapitzlist"/>
        <w:numPr>
          <w:ilvl w:val="0"/>
          <w:numId w:val="30"/>
        </w:numPr>
        <w:spacing w:line="360" w:lineRule="auto"/>
        <w:ind w:left="284" w:hanging="284"/>
        <w:jc w:val="both"/>
        <w:rPr>
          <w:rFonts w:ascii="Book Antiqua" w:hAnsi="Book Antiqua" w:cs="Arial"/>
          <w:snapToGrid w:val="0"/>
          <w:sz w:val="22"/>
          <w:szCs w:val="22"/>
        </w:rPr>
      </w:pPr>
      <w:r w:rsidRPr="00777326">
        <w:rPr>
          <w:rFonts w:ascii="Book Antiqua" w:hAnsi="Book Antiqua" w:cs="Arial"/>
          <w:snapToGrid w:val="0"/>
          <w:sz w:val="22"/>
          <w:szCs w:val="22"/>
        </w:rPr>
        <w:t>Zamawiający zaleca przesyłanie plików w formacie .pdf.</w:t>
      </w:r>
    </w:p>
    <w:p w14:paraId="11AA0D28" w14:textId="77777777" w:rsidR="00E52EDA" w:rsidRPr="00777326" w:rsidRDefault="00E52EDA" w:rsidP="00C63A0F">
      <w:pPr>
        <w:pStyle w:val="Akapitzlist"/>
        <w:numPr>
          <w:ilvl w:val="0"/>
          <w:numId w:val="30"/>
        </w:numPr>
        <w:autoSpaceDE w:val="0"/>
        <w:autoSpaceDN w:val="0"/>
        <w:adjustRightInd w:val="0"/>
        <w:spacing w:line="360" w:lineRule="auto"/>
        <w:ind w:left="284" w:hanging="284"/>
        <w:jc w:val="both"/>
        <w:rPr>
          <w:rFonts w:ascii="Book Antiqua" w:hAnsi="Book Antiqua" w:cs="Arial"/>
          <w:iCs/>
          <w:sz w:val="22"/>
          <w:szCs w:val="22"/>
        </w:rPr>
      </w:pPr>
      <w:r w:rsidRPr="00777326">
        <w:rPr>
          <w:rFonts w:ascii="Book Antiqua" w:hAnsi="Book Antiqua" w:cs="Arial"/>
          <w:iCs/>
          <w:sz w:val="22"/>
          <w:szCs w:val="22"/>
        </w:rPr>
        <w:t xml:space="preserve">Wśród formatów powszechnych a </w:t>
      </w:r>
      <w:r w:rsidRPr="00777326">
        <w:rPr>
          <w:rFonts w:ascii="Book Antiqua" w:hAnsi="Book Antiqua" w:cs="Arial"/>
          <w:b/>
          <w:bCs/>
          <w:iCs/>
          <w:sz w:val="22"/>
          <w:szCs w:val="22"/>
          <w:u w:val="single"/>
        </w:rPr>
        <w:t>nie występujących</w:t>
      </w:r>
      <w:r w:rsidRPr="00777326">
        <w:rPr>
          <w:rFonts w:ascii="Book Antiqua" w:hAnsi="Book Antiqua" w:cs="Arial"/>
          <w:iCs/>
          <w:sz w:val="22"/>
          <w:szCs w:val="22"/>
        </w:rPr>
        <w:t xml:space="preserve"> w rozporządzeniu występują: .</w:t>
      </w:r>
      <w:proofErr w:type="spellStart"/>
      <w:r w:rsidRPr="00777326">
        <w:rPr>
          <w:rFonts w:ascii="Book Antiqua" w:hAnsi="Book Antiqua" w:cs="Arial"/>
          <w:iCs/>
          <w:sz w:val="22"/>
          <w:szCs w:val="22"/>
        </w:rPr>
        <w:t>rar</w:t>
      </w:r>
      <w:proofErr w:type="spellEnd"/>
      <w:r w:rsidRPr="00777326">
        <w:rPr>
          <w:rFonts w:ascii="Book Antiqua" w:hAnsi="Book Antiqua" w:cs="Arial"/>
          <w:iCs/>
          <w:sz w:val="22"/>
          <w:szCs w:val="22"/>
        </w:rPr>
        <w:t>, .gif, .</w:t>
      </w:r>
      <w:proofErr w:type="spellStart"/>
      <w:r w:rsidRPr="00777326">
        <w:rPr>
          <w:rFonts w:ascii="Book Antiqua" w:hAnsi="Book Antiqua" w:cs="Arial"/>
          <w:iCs/>
          <w:sz w:val="22"/>
          <w:szCs w:val="22"/>
        </w:rPr>
        <w:t>bmp</w:t>
      </w:r>
      <w:proofErr w:type="spellEnd"/>
      <w:r w:rsidRPr="00777326">
        <w:rPr>
          <w:rFonts w:ascii="Book Antiqua" w:hAnsi="Book Antiqua" w:cs="Arial"/>
          <w:iCs/>
          <w:sz w:val="22"/>
          <w:szCs w:val="22"/>
        </w:rPr>
        <w:t>, .</w:t>
      </w:r>
      <w:proofErr w:type="spellStart"/>
      <w:r w:rsidRPr="00777326">
        <w:rPr>
          <w:rFonts w:ascii="Book Antiqua" w:hAnsi="Book Antiqua" w:cs="Arial"/>
          <w:iCs/>
          <w:sz w:val="22"/>
          <w:szCs w:val="22"/>
        </w:rPr>
        <w:t>numbers</w:t>
      </w:r>
      <w:proofErr w:type="spellEnd"/>
      <w:r w:rsidRPr="00777326">
        <w:rPr>
          <w:rFonts w:ascii="Book Antiqua" w:hAnsi="Book Antiqua" w:cs="Arial"/>
          <w:iCs/>
          <w:sz w:val="22"/>
          <w:szCs w:val="22"/>
        </w:rPr>
        <w:t>, .</w:t>
      </w:r>
      <w:proofErr w:type="spellStart"/>
      <w:r w:rsidRPr="00777326">
        <w:rPr>
          <w:rFonts w:ascii="Book Antiqua" w:hAnsi="Book Antiqua" w:cs="Arial"/>
          <w:iCs/>
          <w:sz w:val="22"/>
          <w:szCs w:val="22"/>
        </w:rPr>
        <w:t>pages</w:t>
      </w:r>
      <w:proofErr w:type="spellEnd"/>
      <w:r w:rsidRPr="00777326">
        <w:rPr>
          <w:rFonts w:ascii="Book Antiqua" w:hAnsi="Book Antiqua" w:cs="Arial"/>
          <w:iCs/>
          <w:sz w:val="22"/>
          <w:szCs w:val="22"/>
        </w:rPr>
        <w:t>. Dokumenty złożone w takich plikach zostaną uznane za złożone nieskutecznie.</w:t>
      </w:r>
    </w:p>
    <w:p w14:paraId="43C7665D" w14:textId="77777777" w:rsidR="00E52EDA" w:rsidRPr="00777326" w:rsidRDefault="00E52EDA" w:rsidP="00C63A0F">
      <w:pPr>
        <w:pStyle w:val="Akapitzlist"/>
        <w:numPr>
          <w:ilvl w:val="0"/>
          <w:numId w:val="30"/>
        </w:numPr>
        <w:autoSpaceDE w:val="0"/>
        <w:autoSpaceDN w:val="0"/>
        <w:adjustRightInd w:val="0"/>
        <w:spacing w:line="360" w:lineRule="auto"/>
        <w:ind w:left="284" w:hanging="284"/>
        <w:jc w:val="both"/>
        <w:rPr>
          <w:rFonts w:ascii="Book Antiqua" w:hAnsi="Book Antiqua" w:cs="Arial"/>
          <w:iCs/>
          <w:sz w:val="22"/>
          <w:szCs w:val="22"/>
        </w:rPr>
      </w:pPr>
      <w:r w:rsidRPr="00777326">
        <w:rPr>
          <w:rFonts w:ascii="Book Antiqua" w:hAnsi="Book Antiqua" w:cs="Arial"/>
          <w:iCs/>
          <w:sz w:val="22"/>
          <w:szCs w:val="22"/>
        </w:rPr>
        <w:t xml:space="preserve"> Zamawiający zwraca uwagę na ograniczenia wielkości plików podpisywanych profilem zaufanym, który wynosi max 10MB, oraz na ograniczenie wielkości plików podpisywanych w aplikacji </w:t>
      </w:r>
      <w:proofErr w:type="spellStart"/>
      <w:r w:rsidRPr="00777326">
        <w:rPr>
          <w:rFonts w:ascii="Book Antiqua" w:hAnsi="Book Antiqua" w:cs="Arial"/>
          <w:iCs/>
          <w:sz w:val="22"/>
          <w:szCs w:val="22"/>
        </w:rPr>
        <w:t>eDoApp</w:t>
      </w:r>
      <w:proofErr w:type="spellEnd"/>
      <w:r w:rsidRPr="00777326">
        <w:rPr>
          <w:rFonts w:ascii="Book Antiqua" w:hAnsi="Book Antiqua" w:cs="Arial"/>
          <w:iCs/>
          <w:sz w:val="22"/>
          <w:szCs w:val="22"/>
        </w:rPr>
        <w:t xml:space="preserve"> służącej do składania podpisu osobistego, który wynosi max 5MB.</w:t>
      </w:r>
    </w:p>
    <w:p w14:paraId="53AEC56A" w14:textId="77777777" w:rsidR="00E52EDA" w:rsidRPr="00777326" w:rsidRDefault="00E52EDA" w:rsidP="00C63A0F">
      <w:pPr>
        <w:pStyle w:val="Akapitzlist"/>
        <w:numPr>
          <w:ilvl w:val="0"/>
          <w:numId w:val="30"/>
        </w:numPr>
        <w:spacing w:line="360" w:lineRule="auto"/>
        <w:ind w:left="284" w:hanging="284"/>
        <w:jc w:val="both"/>
        <w:rPr>
          <w:rFonts w:ascii="Book Antiqua" w:hAnsi="Book Antiqua" w:cs="Arial"/>
          <w:snapToGrid w:val="0"/>
          <w:sz w:val="22"/>
          <w:szCs w:val="22"/>
        </w:rPr>
      </w:pPr>
      <w:r w:rsidRPr="00777326">
        <w:rPr>
          <w:rFonts w:ascii="Book Antiqua" w:hAnsi="Book Antiqua" w:cs="Arial"/>
          <w:snapToGrid w:val="0"/>
          <w:sz w:val="22"/>
          <w:szCs w:val="22"/>
        </w:rPr>
        <w:lastRenderedPageBreak/>
        <w:t xml:space="preserve"> </w:t>
      </w:r>
      <w:r w:rsidRPr="00777326">
        <w:rPr>
          <w:rFonts w:ascii="Book Antiqua" w:hAnsi="Book Antiqua" w:cs="Arial"/>
          <w:iCs/>
          <w:sz w:val="22"/>
          <w:szCs w:val="22"/>
        </w:rPr>
        <w:t xml:space="preserve">Zamawiający zaleca aby w przypadku podpisywania pliku przez kilka osób, stosować podpisy tego samego rodzaju. Podpisywanie różnymi rodzajami podpisów np. osobistym i kwalifikowanym może doprowadzić do problemów w weryfikacją plików. </w:t>
      </w:r>
    </w:p>
    <w:p w14:paraId="72D86638" w14:textId="77777777" w:rsidR="00E52EDA" w:rsidRPr="00777326" w:rsidRDefault="00E52EDA" w:rsidP="00C63A0F">
      <w:pPr>
        <w:pStyle w:val="Akapitzlist"/>
        <w:numPr>
          <w:ilvl w:val="0"/>
          <w:numId w:val="30"/>
        </w:numPr>
        <w:spacing w:line="360" w:lineRule="auto"/>
        <w:ind w:left="284" w:hanging="284"/>
        <w:jc w:val="both"/>
        <w:rPr>
          <w:rFonts w:ascii="Book Antiqua" w:hAnsi="Book Antiqua" w:cs="Arial"/>
          <w:snapToGrid w:val="0"/>
          <w:sz w:val="22"/>
          <w:szCs w:val="22"/>
        </w:rPr>
      </w:pPr>
      <w:r w:rsidRPr="00777326">
        <w:rPr>
          <w:rFonts w:ascii="Book Antiqua" w:hAnsi="Book Antiqua" w:cs="Arial"/>
          <w:snapToGrid w:val="0"/>
          <w:sz w:val="22"/>
          <w:szCs w:val="22"/>
        </w:rPr>
        <w:t xml:space="preserve"> </w:t>
      </w:r>
      <w:r w:rsidRPr="00777326">
        <w:rPr>
          <w:rFonts w:ascii="Book Antiqua" w:hAnsi="Book Antiqua" w:cs="Arial"/>
          <w:iCs/>
          <w:sz w:val="22"/>
          <w:szCs w:val="22"/>
        </w:rPr>
        <w:t>Zamawiający rekomenduje wykorzystanie podpisu z kwalifikowanym znacznikiem czasu.</w:t>
      </w:r>
    </w:p>
    <w:p w14:paraId="72D67611" w14:textId="77777777" w:rsidR="00E52EDA" w:rsidRPr="00777326" w:rsidRDefault="00E52EDA" w:rsidP="00C63A0F">
      <w:pPr>
        <w:pStyle w:val="Akapitzlist"/>
        <w:numPr>
          <w:ilvl w:val="0"/>
          <w:numId w:val="30"/>
        </w:numPr>
        <w:spacing w:line="360" w:lineRule="auto"/>
        <w:ind w:left="284" w:hanging="284"/>
        <w:jc w:val="both"/>
        <w:rPr>
          <w:rFonts w:ascii="Book Antiqua" w:hAnsi="Book Antiqua" w:cs="Arial"/>
          <w:snapToGrid w:val="0"/>
          <w:sz w:val="22"/>
          <w:szCs w:val="22"/>
        </w:rPr>
      </w:pPr>
      <w:r w:rsidRPr="00777326">
        <w:rPr>
          <w:rFonts w:ascii="Book Antiqua" w:hAnsi="Book Antiqua" w:cs="Arial"/>
          <w:snapToGrid w:val="0"/>
          <w:sz w:val="22"/>
          <w:szCs w:val="22"/>
        </w:rPr>
        <w:t xml:space="preserve"> </w:t>
      </w:r>
      <w:r w:rsidRPr="00777326">
        <w:rPr>
          <w:rFonts w:ascii="Book Antiqua" w:hAnsi="Book Antiqua" w:cs="Arial"/>
          <w:iCs/>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287C509B" w14:textId="77777777" w:rsidR="00E52EDA" w:rsidRPr="00777326" w:rsidRDefault="00E52EDA" w:rsidP="00C63A0F">
      <w:pPr>
        <w:pStyle w:val="Akapitzlist"/>
        <w:numPr>
          <w:ilvl w:val="0"/>
          <w:numId w:val="30"/>
        </w:numPr>
        <w:spacing w:line="360" w:lineRule="auto"/>
        <w:ind w:left="284" w:hanging="284"/>
        <w:jc w:val="both"/>
        <w:rPr>
          <w:rFonts w:ascii="Book Antiqua" w:hAnsi="Book Antiqua" w:cs="Arial"/>
          <w:snapToGrid w:val="0"/>
          <w:sz w:val="22"/>
          <w:szCs w:val="22"/>
        </w:rPr>
      </w:pPr>
      <w:r w:rsidRPr="00777326">
        <w:rPr>
          <w:rFonts w:ascii="Book Antiqua" w:hAnsi="Book Antiqua" w:cs="Arial"/>
          <w:snapToGrid w:val="0"/>
          <w:sz w:val="22"/>
          <w:szCs w:val="22"/>
        </w:rPr>
        <w:t>Za</w:t>
      </w:r>
      <w:r w:rsidRPr="00777326">
        <w:rPr>
          <w:rFonts w:ascii="Book Antiqua" w:eastAsiaTheme="minorHAnsi" w:hAnsi="Book Antiqua" w:cs="Arial"/>
          <w:sz w:val="22"/>
          <w:szCs w:val="22"/>
          <w:lang w:eastAsia="en-US"/>
        </w:rPr>
        <w:t xml:space="preserve"> datę wpływu oświadczeń, wniosków, zawiadomień oraz informacji przyjmuje się datę ich wczytania do Platformy.</w:t>
      </w:r>
    </w:p>
    <w:p w14:paraId="688018D7" w14:textId="34DA169F" w:rsidR="00E52EDA" w:rsidRPr="00777326" w:rsidRDefault="00E52EDA"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u w:val="single"/>
        </w:rPr>
      </w:pPr>
      <w:r w:rsidRPr="00777326">
        <w:rPr>
          <w:rFonts w:ascii="Book Antiqua" w:hAnsi="Book Antiqua" w:cs="Arial"/>
          <w:iCs/>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w:t>
      </w:r>
      <w:r w:rsidRPr="00777326">
        <w:rPr>
          <w:rFonts w:ascii="Book Antiqua" w:hAnsi="Book Antiqua" w:cs="Arial"/>
          <w:b/>
          <w:sz w:val="22"/>
          <w:szCs w:val="22"/>
        </w:rPr>
        <w:t xml:space="preserve"> </w:t>
      </w:r>
      <w:hyperlink r:id="rId24" w:history="1">
        <w:r w:rsidR="0088526A" w:rsidRPr="003A2A58">
          <w:rPr>
            <w:rStyle w:val="Hipercze"/>
            <w:rFonts w:ascii="Book Antiqua" w:hAnsi="Book Antiqua" w:cs="Tahoma"/>
            <w:b/>
            <w:iCs/>
            <w:sz w:val="22"/>
            <w:szCs w:val="22"/>
          </w:rPr>
          <w:t>https://platformazakupowa.pl/pn/toszek</w:t>
        </w:r>
      </w:hyperlink>
      <w:r w:rsidRPr="00777326">
        <w:rPr>
          <w:rFonts w:ascii="Book Antiqua" w:hAnsi="Book Antiqua" w:cs="Arial"/>
          <w:sz w:val="22"/>
          <w:szCs w:val="22"/>
        </w:rPr>
        <w:t xml:space="preserve"> </w:t>
      </w:r>
      <w:r w:rsidRPr="00777326">
        <w:rPr>
          <w:rFonts w:ascii="Book Antiqua" w:hAnsi="Book Antiqua" w:cs="Arial"/>
          <w:iCs/>
          <w:sz w:val="22"/>
          <w:szCs w:val="22"/>
        </w:rPr>
        <w:t>Korespondencja, której zgodnie z obowiązującymi przepisami adresatem jest konkretny Wykonawca, będzie przekazywana w formie elektronicznej za pośrednictwem platformy do konkretnego wykonawcy.</w:t>
      </w:r>
    </w:p>
    <w:p w14:paraId="32415080" w14:textId="5B87679D" w:rsidR="00E52EDA" w:rsidRPr="0088526A" w:rsidRDefault="00E52EDA"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u w:val="single"/>
        </w:rPr>
      </w:pPr>
      <w:r w:rsidRPr="0088526A">
        <w:rPr>
          <w:rFonts w:ascii="Book Antiqua" w:hAnsi="Book Antiqua" w:cs="Arial"/>
          <w:iCs/>
          <w:sz w:val="22"/>
          <w:szCs w:val="22"/>
        </w:rPr>
        <w:t xml:space="preserve">Wykonawca jako podmiot profesjonalny ma obowiązek sprawdzania komunikatów i wiadomości bezpośrednio na </w:t>
      </w:r>
      <w:hyperlink r:id="rId25" w:history="1">
        <w:r w:rsidR="0088526A" w:rsidRPr="003A2A58">
          <w:rPr>
            <w:rStyle w:val="Hipercze"/>
            <w:rFonts w:ascii="Book Antiqua" w:hAnsi="Book Antiqua" w:cs="Tahoma"/>
            <w:b/>
            <w:iCs/>
            <w:sz w:val="22"/>
            <w:szCs w:val="22"/>
          </w:rPr>
          <w:t>https://platformazakupowa.pl/pn/toszek</w:t>
        </w:r>
      </w:hyperlink>
      <w:r w:rsidRPr="0088526A">
        <w:rPr>
          <w:rFonts w:ascii="Book Antiqua" w:hAnsi="Book Antiqua" w:cs="Arial"/>
          <w:sz w:val="22"/>
          <w:szCs w:val="22"/>
        </w:rPr>
        <w:t xml:space="preserve"> </w:t>
      </w:r>
      <w:r w:rsidRPr="0088526A">
        <w:rPr>
          <w:rFonts w:ascii="Book Antiqua" w:hAnsi="Book Antiqua" w:cs="Arial"/>
          <w:iCs/>
          <w:sz w:val="22"/>
          <w:szCs w:val="22"/>
        </w:rPr>
        <w:t>przesłanych przez zamawiającego, gdyż system powiadomień może ulec awarii lub powiadomienie może trafić do folderu SPAM.</w:t>
      </w:r>
    </w:p>
    <w:p w14:paraId="0EBA095B" w14:textId="77777777" w:rsidR="00E52EDA" w:rsidRPr="00777326" w:rsidRDefault="00E52EDA"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rPr>
      </w:pPr>
      <w:r w:rsidRPr="00777326">
        <w:rPr>
          <w:rFonts w:ascii="Book Antiqua" w:hAnsi="Book Antiqua" w:cs="Arial"/>
          <w:bCs/>
          <w:iCs/>
          <w:sz w:val="22"/>
          <w:szCs w:val="22"/>
        </w:rPr>
        <w:t xml:space="preserve">Zamawiający nie ponosi odpowiedzialności za złożenie oferty w sposób niezgodny z Instrukcją korzystania </w:t>
      </w:r>
      <w:r w:rsidRPr="00777326">
        <w:rPr>
          <w:rFonts w:ascii="Book Antiqua" w:hAnsi="Book Antiqua" w:cs="Arial"/>
          <w:iCs/>
          <w:sz w:val="22"/>
          <w:szCs w:val="22"/>
        </w:rPr>
        <w:t>w szczególności za sytuację, gdy Zamawiający zapozna się z treścią oferty przed upływem terminu składania Taka oferta zostanie uznana przez Zamawiającego za ofertę handlową i nie będzie brana pod uwagę w przedmiotowym postępowaniu ponieważ nie został spełniony obowiązek narzucony w art. 221 PZP.</w:t>
      </w:r>
    </w:p>
    <w:p w14:paraId="1205AD25" w14:textId="77777777" w:rsidR="00E52EDA" w:rsidRPr="00777326" w:rsidRDefault="00E52EDA"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rPr>
      </w:pPr>
      <w:bookmarkStart w:id="26" w:name="_Hlk47482679"/>
      <w:r w:rsidRPr="00777326">
        <w:rPr>
          <w:rFonts w:ascii="Book Antiqua" w:hAnsi="Book Antiqua" w:cs="Arial"/>
          <w:sz w:val="22"/>
          <w:szCs w:val="22"/>
        </w:rPr>
        <w:t xml:space="preserve">We wszelkiej korespondencji Zamawiający i Wykonawcy posługują się numerem postępowania wskazanym w SWZ. </w:t>
      </w:r>
      <w:bookmarkEnd w:id="26"/>
      <w:r w:rsidRPr="00777326">
        <w:rPr>
          <w:rFonts w:ascii="Book Antiqua" w:hAnsi="Book Antiqua" w:cs="Arial"/>
          <w:sz w:val="22"/>
          <w:szCs w:val="22"/>
        </w:rPr>
        <w:t xml:space="preserve"> </w:t>
      </w:r>
    </w:p>
    <w:p w14:paraId="7ED02A0C" w14:textId="77777777" w:rsidR="00E52EDA" w:rsidRPr="00777326" w:rsidRDefault="00E52EDA" w:rsidP="00C63A0F">
      <w:pPr>
        <w:pStyle w:val="Akapitzlist"/>
        <w:numPr>
          <w:ilvl w:val="0"/>
          <w:numId w:val="30"/>
        </w:numPr>
        <w:autoSpaceDE w:val="0"/>
        <w:autoSpaceDN w:val="0"/>
        <w:adjustRightInd w:val="0"/>
        <w:spacing w:line="360" w:lineRule="auto"/>
        <w:ind w:left="340" w:hanging="340"/>
        <w:jc w:val="both"/>
        <w:rPr>
          <w:rFonts w:ascii="Book Antiqua" w:hAnsi="Book Antiqua" w:cs="Arial"/>
          <w:iCs/>
          <w:sz w:val="22"/>
          <w:szCs w:val="22"/>
        </w:rPr>
      </w:pPr>
      <w:bookmarkStart w:id="27" w:name="_Hlk47482730"/>
      <w:r w:rsidRPr="00777326">
        <w:rPr>
          <w:rFonts w:ascii="Book Antiqua" w:hAnsi="Book Antiqua" w:cs="Arial"/>
          <w:sz w:val="22"/>
          <w:szCs w:val="22"/>
        </w:rPr>
        <w:t>Dokumenty elektroniczne, oświadczenia lub cyfrowe odwzorowania dokumentów w postaci papierowej (elektroniczne kopie dokumentów stworzonych w postaci papierowej) składane są przez Wykonawcę za pośrednictwem platformy.</w:t>
      </w:r>
    </w:p>
    <w:p w14:paraId="23A939B2" w14:textId="1707B838" w:rsidR="00E52EDA" w:rsidRPr="00777326" w:rsidRDefault="00E52EDA" w:rsidP="00CC33DC">
      <w:pPr>
        <w:spacing w:line="360" w:lineRule="auto"/>
        <w:ind w:left="284"/>
        <w:jc w:val="both"/>
        <w:rPr>
          <w:rFonts w:ascii="Book Antiqua" w:hAnsi="Book Antiqua" w:cs="Arial"/>
          <w:bCs/>
          <w:sz w:val="22"/>
          <w:szCs w:val="22"/>
        </w:rPr>
      </w:pPr>
      <w:r w:rsidRPr="00777326">
        <w:rPr>
          <w:rFonts w:ascii="Book Antiqua" w:hAnsi="Book Antiqua" w:cs="Arial"/>
          <w:sz w:val="22"/>
          <w:szCs w:val="22"/>
        </w:rPr>
        <w:t xml:space="preserve"> Sposób sporządzenia i przekazywania informacji oraz wymagań technicznych dla dokumentów   </w:t>
      </w:r>
      <w:r w:rsidRPr="00777326">
        <w:rPr>
          <w:rFonts w:ascii="Book Antiqua" w:hAnsi="Book Antiqua" w:cs="Arial"/>
          <w:sz w:val="22"/>
          <w:szCs w:val="22"/>
        </w:rPr>
        <w:br/>
        <w:t xml:space="preserve"> elektronicznych oraz środków komunikacji elektronicznej musi być zgody z wymaganiami określonymi w </w:t>
      </w:r>
      <w:bookmarkEnd w:id="27"/>
      <w:r w:rsidRPr="00777326">
        <w:rPr>
          <w:rFonts w:ascii="Book Antiqua" w:hAnsi="Book Antiqua" w:cs="Arial"/>
          <w:sz w:val="22"/>
          <w:szCs w:val="22"/>
        </w:rPr>
        <w:t xml:space="preserve"> </w:t>
      </w:r>
      <w:r w:rsidRPr="00777326">
        <w:rPr>
          <w:rFonts w:ascii="Book Antiqua" w:eastAsia="Calibri" w:hAnsi="Book Antiqua" w:cs="Arial"/>
          <w:sz w:val="22"/>
          <w:szCs w:val="22"/>
        </w:rPr>
        <w:t xml:space="preserve">Rozporządzenie Prezesa Rady Ministrów z dnia 31 grudnia 2020 r. </w:t>
      </w:r>
      <w:r w:rsidRPr="00777326">
        <w:rPr>
          <w:rFonts w:ascii="Book Antiqua" w:eastAsia="Calibri" w:hAnsi="Book Antiqua" w:cs="Arial"/>
          <w:iCs/>
          <w:sz w:val="22"/>
          <w:szCs w:val="22"/>
        </w:rPr>
        <w:t>w sprawie sposobu sporządzania i przekazywania informacji oraz wymagań technicznych dla dokumentów elektronicznych oraz środków komunikacji elektronicznej w postępowaniu o udzielenie zamówienia publicznego lub konkursie</w:t>
      </w:r>
      <w:r w:rsidRPr="00777326">
        <w:rPr>
          <w:rFonts w:ascii="Book Antiqua" w:eastAsia="Calibri" w:hAnsi="Book Antiqua" w:cs="Arial"/>
          <w:sz w:val="22"/>
          <w:szCs w:val="22"/>
        </w:rPr>
        <w:t xml:space="preserve"> (Dz.U. z  2020 r. poz. 2452)</w:t>
      </w:r>
    </w:p>
    <w:p w14:paraId="6A5A9FF6" w14:textId="4107866A" w:rsidR="00BA6D3B" w:rsidRPr="00777326" w:rsidRDefault="0021395C" w:rsidP="003719A1">
      <w:pPr>
        <w:pStyle w:val="Styl1"/>
        <w:shd w:val="clear" w:color="auto" w:fill="E6E6E6"/>
        <w:spacing w:before="200" w:after="200"/>
        <w:ind w:left="2268" w:hanging="2268"/>
        <w:outlineLvl w:val="0"/>
        <w:rPr>
          <w:rFonts w:cs="Arial"/>
        </w:rPr>
      </w:pPr>
      <w:bookmarkStart w:id="28" w:name="_Toc62936956"/>
      <w:r w:rsidRPr="00777326">
        <w:rPr>
          <w:rFonts w:cs="Arial"/>
        </w:rPr>
        <w:lastRenderedPageBreak/>
        <w:t xml:space="preserve">ROZDZIAŁ </w:t>
      </w:r>
      <w:r w:rsidR="002F5E18" w:rsidRPr="00777326">
        <w:rPr>
          <w:rFonts w:cs="Arial"/>
        </w:rPr>
        <w:t>X</w:t>
      </w:r>
      <w:r w:rsidR="004B75E2" w:rsidRPr="00777326">
        <w:rPr>
          <w:rFonts w:cs="Arial"/>
          <w:lang w:val="pl-PL"/>
        </w:rPr>
        <w:t>II</w:t>
      </w:r>
      <w:r w:rsidR="00BA6D3B" w:rsidRPr="00777326">
        <w:rPr>
          <w:rFonts w:cs="Arial"/>
        </w:rPr>
        <w:tab/>
        <w:t>WYMAGANIA DOTYCZĄCE WADIUM</w:t>
      </w:r>
      <w:bookmarkEnd w:id="28"/>
    </w:p>
    <w:p w14:paraId="103B0FEE" w14:textId="77777777" w:rsidR="0032495B" w:rsidRPr="00777326" w:rsidRDefault="00BF3191" w:rsidP="00F80E6B">
      <w:pPr>
        <w:pStyle w:val="Akapitzlist"/>
        <w:numPr>
          <w:ilvl w:val="0"/>
          <w:numId w:val="29"/>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 xml:space="preserve">Zamawiający </w:t>
      </w:r>
      <w:r w:rsidR="00E52EDA" w:rsidRPr="00777326">
        <w:rPr>
          <w:rFonts w:ascii="Book Antiqua" w:hAnsi="Book Antiqua" w:cs="Arial"/>
          <w:sz w:val="22"/>
          <w:szCs w:val="22"/>
        </w:rPr>
        <w:t xml:space="preserve">nie </w:t>
      </w:r>
      <w:r w:rsidRPr="00777326">
        <w:rPr>
          <w:rFonts w:ascii="Book Antiqua" w:hAnsi="Book Antiqua" w:cs="Arial"/>
          <w:sz w:val="22"/>
          <w:szCs w:val="22"/>
        </w:rPr>
        <w:t xml:space="preserve">wymaga od Wykonawców wniesienia </w:t>
      </w:r>
      <w:r w:rsidRPr="00777326">
        <w:rPr>
          <w:rFonts w:ascii="Book Antiqua" w:hAnsi="Book Antiqua" w:cs="Arial"/>
          <w:bCs/>
          <w:sz w:val="22"/>
          <w:szCs w:val="22"/>
        </w:rPr>
        <w:t>wadium</w:t>
      </w:r>
      <w:r w:rsidR="00E52EDA" w:rsidRPr="00777326">
        <w:rPr>
          <w:rFonts w:ascii="Book Antiqua" w:hAnsi="Book Antiqua" w:cs="Arial"/>
          <w:bCs/>
          <w:sz w:val="22"/>
          <w:szCs w:val="22"/>
        </w:rPr>
        <w:t xml:space="preserve">. </w:t>
      </w:r>
      <w:r w:rsidRPr="00777326">
        <w:rPr>
          <w:rFonts w:ascii="Book Antiqua" w:hAnsi="Book Antiqua" w:cs="Arial"/>
          <w:sz w:val="22"/>
          <w:szCs w:val="22"/>
        </w:rPr>
        <w:t xml:space="preserve"> </w:t>
      </w:r>
      <w:bookmarkStart w:id="29" w:name="_Toc62936957"/>
    </w:p>
    <w:p w14:paraId="709351A7" w14:textId="77777777" w:rsidR="007A7255" w:rsidRPr="00777326" w:rsidRDefault="007A7255" w:rsidP="0032495B">
      <w:pPr>
        <w:spacing w:line="360" w:lineRule="auto"/>
        <w:jc w:val="both"/>
        <w:rPr>
          <w:rFonts w:ascii="Book Antiqua" w:hAnsi="Book Antiqua" w:cs="Arial"/>
          <w:sz w:val="22"/>
          <w:szCs w:val="22"/>
        </w:rPr>
      </w:pPr>
    </w:p>
    <w:p w14:paraId="7886C9BE" w14:textId="7AAC66C4" w:rsidR="0032495B" w:rsidRDefault="002F5E18" w:rsidP="0032495B">
      <w:pPr>
        <w:spacing w:line="360" w:lineRule="auto"/>
        <w:jc w:val="both"/>
        <w:rPr>
          <w:rFonts w:ascii="Book Antiqua" w:hAnsi="Book Antiqua" w:cs="Arial"/>
          <w:b/>
          <w:sz w:val="22"/>
          <w:szCs w:val="22"/>
          <w:highlight w:val="lightGray"/>
        </w:rPr>
      </w:pPr>
      <w:r w:rsidRPr="00777326">
        <w:rPr>
          <w:rFonts w:ascii="Book Antiqua" w:hAnsi="Book Antiqua" w:cs="Arial"/>
          <w:b/>
          <w:sz w:val="22"/>
          <w:szCs w:val="22"/>
          <w:highlight w:val="lightGray"/>
        </w:rPr>
        <w:t>ROZDZIAŁ X</w:t>
      </w:r>
      <w:r w:rsidR="0021395C" w:rsidRPr="00777326">
        <w:rPr>
          <w:rFonts w:ascii="Book Antiqua" w:hAnsi="Book Antiqua" w:cs="Arial"/>
          <w:b/>
          <w:sz w:val="22"/>
          <w:szCs w:val="22"/>
          <w:highlight w:val="lightGray"/>
        </w:rPr>
        <w:t>I</w:t>
      </w:r>
      <w:r w:rsidR="0043287A" w:rsidRPr="00777326">
        <w:rPr>
          <w:rFonts w:ascii="Book Antiqua" w:hAnsi="Book Antiqua" w:cs="Arial"/>
          <w:b/>
          <w:sz w:val="22"/>
          <w:szCs w:val="22"/>
          <w:highlight w:val="lightGray"/>
        </w:rPr>
        <w:t>II</w:t>
      </w:r>
      <w:r w:rsidR="008F4DA2" w:rsidRPr="00777326">
        <w:rPr>
          <w:rFonts w:ascii="Book Antiqua" w:hAnsi="Book Antiqua" w:cs="Arial"/>
          <w:b/>
          <w:sz w:val="22"/>
          <w:szCs w:val="22"/>
          <w:highlight w:val="lightGray"/>
        </w:rPr>
        <w:tab/>
      </w:r>
      <w:r w:rsidR="0032495B" w:rsidRPr="00777326">
        <w:rPr>
          <w:rFonts w:ascii="Book Antiqua" w:hAnsi="Book Antiqua" w:cs="Arial"/>
          <w:b/>
          <w:sz w:val="22"/>
          <w:szCs w:val="22"/>
          <w:highlight w:val="lightGray"/>
        </w:rPr>
        <w:t xml:space="preserve"> </w:t>
      </w:r>
      <w:r w:rsidR="008F4DA2" w:rsidRPr="00777326">
        <w:rPr>
          <w:rFonts w:ascii="Book Antiqua" w:hAnsi="Book Antiqua" w:cs="Arial"/>
          <w:b/>
          <w:sz w:val="22"/>
          <w:szCs w:val="22"/>
          <w:highlight w:val="lightGray"/>
        </w:rPr>
        <w:t>TERMIN ZWIĄZANIA OFERT</w:t>
      </w:r>
      <w:r w:rsidR="0032495B" w:rsidRPr="00777326">
        <w:rPr>
          <w:rFonts w:ascii="Book Antiqua" w:hAnsi="Book Antiqua" w:cs="Arial"/>
          <w:b/>
          <w:sz w:val="22"/>
          <w:szCs w:val="22"/>
          <w:highlight w:val="lightGray"/>
        </w:rPr>
        <w:t xml:space="preserve">Ą       </w:t>
      </w:r>
    </w:p>
    <w:p w14:paraId="28F58316" w14:textId="45AE1E8A" w:rsidR="008F4DA2" w:rsidRPr="00777326" w:rsidRDefault="0032495B" w:rsidP="0032495B">
      <w:pPr>
        <w:spacing w:line="360" w:lineRule="auto"/>
        <w:jc w:val="both"/>
        <w:rPr>
          <w:rFonts w:ascii="Book Antiqua" w:hAnsi="Book Antiqua" w:cs="Arial"/>
          <w:b/>
          <w:iCs/>
          <w:sz w:val="22"/>
          <w:szCs w:val="22"/>
          <w:lang w:val="x-none" w:eastAsia="x-none"/>
        </w:rPr>
      </w:pPr>
      <w:r w:rsidRPr="00F5785F">
        <w:rPr>
          <w:rFonts w:ascii="Book Antiqua" w:hAnsi="Book Antiqua" w:cs="Arial"/>
          <w:iCs/>
          <w:sz w:val="22"/>
          <w:szCs w:val="22"/>
          <w:lang w:eastAsia="x-none"/>
        </w:rPr>
        <w:t xml:space="preserve">Termin związania ofertą wynosi 30 dni tj. do dnia </w:t>
      </w:r>
      <w:r w:rsidR="00F5785F" w:rsidRPr="00F5785F">
        <w:rPr>
          <w:rFonts w:ascii="Book Antiqua" w:hAnsi="Book Antiqua" w:cs="Arial"/>
          <w:b/>
          <w:iCs/>
          <w:sz w:val="22"/>
          <w:szCs w:val="22"/>
          <w:lang w:eastAsia="x-none"/>
        </w:rPr>
        <w:t>0</w:t>
      </w:r>
      <w:r w:rsidR="00CE240A">
        <w:rPr>
          <w:rFonts w:ascii="Book Antiqua" w:hAnsi="Book Antiqua" w:cs="Arial"/>
          <w:b/>
          <w:iCs/>
          <w:sz w:val="22"/>
          <w:szCs w:val="22"/>
          <w:lang w:eastAsia="x-none"/>
        </w:rPr>
        <w:t>4</w:t>
      </w:r>
      <w:r w:rsidR="00F5785F" w:rsidRPr="00F5785F">
        <w:rPr>
          <w:rFonts w:ascii="Book Antiqua" w:hAnsi="Book Antiqua" w:cs="Arial"/>
          <w:b/>
          <w:iCs/>
          <w:sz w:val="22"/>
          <w:szCs w:val="22"/>
          <w:lang w:eastAsia="x-none"/>
        </w:rPr>
        <w:t>.01</w:t>
      </w:r>
      <w:r w:rsidR="00820295" w:rsidRPr="00F5785F">
        <w:rPr>
          <w:rFonts w:ascii="Book Antiqua" w:hAnsi="Book Antiqua" w:cs="Arial"/>
          <w:b/>
          <w:iCs/>
          <w:sz w:val="22"/>
          <w:szCs w:val="22"/>
          <w:lang w:eastAsia="x-none"/>
        </w:rPr>
        <w:t>.2021</w:t>
      </w:r>
      <w:r w:rsidRPr="00777326">
        <w:rPr>
          <w:rFonts w:ascii="Book Antiqua" w:hAnsi="Book Antiqua" w:cs="Arial"/>
          <w:iCs/>
          <w:sz w:val="22"/>
          <w:szCs w:val="22"/>
          <w:lang w:val="x-none" w:eastAsia="x-none"/>
        </w:rPr>
        <w:t xml:space="preserve">                                                        </w:t>
      </w:r>
      <w:r w:rsidRPr="00777326">
        <w:rPr>
          <w:rFonts w:ascii="Book Antiqua" w:hAnsi="Book Antiqua" w:cs="Arial"/>
          <w:b/>
          <w:iCs/>
          <w:sz w:val="22"/>
          <w:szCs w:val="22"/>
          <w:lang w:val="x-none" w:eastAsia="x-none"/>
        </w:rPr>
        <w:t xml:space="preserve">                                 </w:t>
      </w:r>
      <w:bookmarkEnd w:id="29"/>
      <w:r w:rsidRPr="00777326">
        <w:rPr>
          <w:rFonts w:ascii="Book Antiqua" w:hAnsi="Book Antiqua" w:cs="Arial"/>
          <w:b/>
          <w:iCs/>
          <w:sz w:val="22"/>
          <w:szCs w:val="22"/>
          <w:lang w:val="x-none" w:eastAsia="x-none"/>
        </w:rPr>
        <w:t xml:space="preserve">         </w:t>
      </w:r>
    </w:p>
    <w:p w14:paraId="0386FC97" w14:textId="13BC558A" w:rsidR="00BA6D3B" w:rsidRPr="00777326" w:rsidRDefault="008F4DA2" w:rsidP="000A3D59">
      <w:pPr>
        <w:pStyle w:val="Styl1"/>
        <w:shd w:val="clear" w:color="auto" w:fill="E6E6E6"/>
        <w:spacing w:before="200" w:after="200"/>
        <w:ind w:left="2268" w:hanging="2268"/>
        <w:outlineLvl w:val="0"/>
        <w:rPr>
          <w:rFonts w:cs="Arial"/>
        </w:rPr>
      </w:pPr>
      <w:bookmarkStart w:id="30" w:name="_Toc62936958"/>
      <w:r w:rsidRPr="00777326">
        <w:rPr>
          <w:rFonts w:cs="Arial"/>
        </w:rPr>
        <w:t>ROZDZIAŁ X</w:t>
      </w:r>
      <w:r w:rsidR="002F5E18" w:rsidRPr="00777326">
        <w:rPr>
          <w:rFonts w:cs="Arial"/>
          <w:lang w:val="pl-PL"/>
        </w:rPr>
        <w:t>I</w:t>
      </w:r>
      <w:r w:rsidR="0043287A" w:rsidRPr="00777326">
        <w:rPr>
          <w:rFonts w:cs="Arial"/>
          <w:lang w:val="pl-PL"/>
        </w:rPr>
        <w:t>V</w:t>
      </w:r>
      <w:r w:rsidRPr="00777326">
        <w:rPr>
          <w:rFonts w:cs="Arial"/>
        </w:rPr>
        <w:tab/>
        <w:t>OPIS SPOSOBU PRZYGOTOWYWANIA OFERT</w:t>
      </w:r>
      <w:bookmarkEnd w:id="30"/>
    </w:p>
    <w:p w14:paraId="786ADC70" w14:textId="7913DD59" w:rsidR="00FE6902" w:rsidRPr="00777326" w:rsidRDefault="00FE6902" w:rsidP="003D6021">
      <w:pPr>
        <w:pStyle w:val="Tekstpodstawowy2"/>
        <w:numPr>
          <w:ilvl w:val="0"/>
          <w:numId w:val="3"/>
        </w:numPr>
        <w:spacing w:after="0" w:line="360" w:lineRule="auto"/>
        <w:ind w:left="426" w:hanging="426"/>
        <w:jc w:val="both"/>
        <w:rPr>
          <w:rFonts w:ascii="Book Antiqua" w:hAnsi="Book Antiqua" w:cs="Arial"/>
          <w:sz w:val="22"/>
          <w:szCs w:val="22"/>
        </w:rPr>
      </w:pPr>
      <w:r w:rsidRPr="00777326">
        <w:rPr>
          <w:rFonts w:ascii="Book Antiqua" w:hAnsi="Book Antiqua" w:cs="Arial"/>
          <w:sz w:val="22"/>
          <w:szCs w:val="22"/>
        </w:rPr>
        <w:t xml:space="preserve">Ofertę należy sporządzić na formularzu oferty lub według takiego samego schematu, stanowiącego załącznik nr </w:t>
      </w:r>
      <w:r w:rsidR="00275B01">
        <w:rPr>
          <w:rFonts w:ascii="Book Antiqua" w:hAnsi="Book Antiqua" w:cs="Arial"/>
          <w:sz w:val="22"/>
          <w:szCs w:val="22"/>
        </w:rPr>
        <w:t>2</w:t>
      </w:r>
      <w:r w:rsidRPr="00777326">
        <w:rPr>
          <w:rFonts w:ascii="Book Antiqua" w:hAnsi="Book Antiqua" w:cs="Arial"/>
          <w:b/>
          <w:sz w:val="22"/>
          <w:szCs w:val="22"/>
        </w:rPr>
        <w:t xml:space="preserve"> </w:t>
      </w:r>
      <w:r w:rsidRPr="00777326">
        <w:rPr>
          <w:rFonts w:ascii="Book Antiqua" w:hAnsi="Book Antiqua" w:cs="Arial"/>
          <w:sz w:val="22"/>
          <w:szCs w:val="22"/>
        </w:rPr>
        <w:t>do SWZ. Ofertę należy złożyć pod rygorem nieważności w formie elektronicznej opatrzonej kwalifikowanym podpisem elektronicznym lub  postaci elektronicznej  opatrzonej podpisem zaufanym lub podpisem osobistym.</w:t>
      </w:r>
    </w:p>
    <w:p w14:paraId="3697B018" w14:textId="6382CF00" w:rsidR="00FE6902" w:rsidRPr="00777326" w:rsidRDefault="00FE6902" w:rsidP="003D6021">
      <w:pPr>
        <w:pStyle w:val="Tekstpodstawowy2"/>
        <w:numPr>
          <w:ilvl w:val="0"/>
          <w:numId w:val="3"/>
        </w:numPr>
        <w:spacing w:after="0" w:line="360" w:lineRule="auto"/>
        <w:ind w:left="426" w:hanging="426"/>
        <w:jc w:val="both"/>
        <w:rPr>
          <w:rFonts w:ascii="Book Antiqua" w:hAnsi="Book Antiqua" w:cs="Arial"/>
          <w:sz w:val="22"/>
          <w:szCs w:val="22"/>
        </w:rPr>
      </w:pPr>
      <w:r w:rsidRPr="00777326">
        <w:rPr>
          <w:rFonts w:ascii="Book Antiqua" w:hAnsi="Book Antiqua" w:cs="Arial"/>
          <w:b/>
          <w:sz w:val="22"/>
          <w:szCs w:val="22"/>
        </w:rPr>
        <w:t>Oferta wraz z załącznikami musi być złożona za pośrednictwem Platformy</w:t>
      </w:r>
      <w:r w:rsidR="00E31809">
        <w:rPr>
          <w:rFonts w:ascii="Book Antiqua" w:hAnsi="Book Antiqua" w:cs="Arial"/>
          <w:b/>
          <w:sz w:val="22"/>
          <w:szCs w:val="22"/>
        </w:rPr>
        <w:t xml:space="preserve"> zakupowej</w:t>
      </w:r>
      <w:r w:rsidRPr="00777326">
        <w:rPr>
          <w:rFonts w:ascii="Book Antiqua" w:hAnsi="Book Antiqua" w:cs="Arial"/>
          <w:b/>
          <w:sz w:val="22"/>
          <w:szCs w:val="22"/>
        </w:rPr>
        <w:t>.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2F1AB339" w14:textId="3AB2EC7D" w:rsidR="00AC2BEA" w:rsidRPr="00777326" w:rsidRDefault="00225A7B" w:rsidP="003D6021">
      <w:pPr>
        <w:numPr>
          <w:ilvl w:val="0"/>
          <w:numId w:val="3"/>
        </w:numPr>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Wykonawca, za pośrednictwem platform</w:t>
      </w:r>
      <w:r w:rsidR="00B705EE" w:rsidRPr="00777326">
        <w:rPr>
          <w:rFonts w:ascii="Book Antiqua" w:hAnsi="Book Antiqua" w:cs="Arial"/>
          <w:bCs/>
          <w:sz w:val="22"/>
          <w:szCs w:val="22"/>
        </w:rPr>
        <w:t>y</w:t>
      </w:r>
      <w:r w:rsidRPr="00777326">
        <w:rPr>
          <w:rFonts w:ascii="Book Antiqua" w:hAnsi="Book Antiqua" w:cs="Arial"/>
          <w:bCs/>
          <w:sz w:val="22"/>
          <w:szCs w:val="22"/>
        </w:rPr>
        <w:t xml:space="preserve"> może przed upływem terminu </w:t>
      </w:r>
      <w:r w:rsidR="00C67725" w:rsidRPr="00777326">
        <w:rPr>
          <w:rFonts w:ascii="Book Antiqua" w:hAnsi="Book Antiqua" w:cs="Arial"/>
          <w:bCs/>
          <w:sz w:val="22"/>
          <w:szCs w:val="22"/>
        </w:rPr>
        <w:br/>
      </w:r>
      <w:r w:rsidRPr="00777326">
        <w:rPr>
          <w:rFonts w:ascii="Book Antiqua" w:hAnsi="Book Antiqua" w:cs="Arial"/>
          <w:bCs/>
          <w:sz w:val="22"/>
          <w:szCs w:val="22"/>
        </w:rPr>
        <w:t>do składania ofert zmienić lub wycofać ofertę. Sposób dokonywania zmiany lub wycofania oferty zamieszczono w instrukcji zamieszczonej na stronie internetowej pod adresem:</w:t>
      </w:r>
      <w:r w:rsidR="00B705EE" w:rsidRPr="00777326">
        <w:rPr>
          <w:rFonts w:ascii="Book Antiqua" w:hAnsi="Book Antiqua" w:cs="Arial"/>
          <w:sz w:val="22"/>
          <w:szCs w:val="22"/>
        </w:rPr>
        <w:t xml:space="preserve"> </w:t>
      </w:r>
      <w:hyperlink r:id="rId26" w:history="1">
        <w:r w:rsidR="00E31809" w:rsidRPr="003A2A58">
          <w:rPr>
            <w:rStyle w:val="Hipercze"/>
            <w:rFonts w:ascii="Book Antiqua" w:hAnsi="Book Antiqua" w:cs="Tahoma"/>
            <w:b/>
            <w:iCs/>
            <w:sz w:val="22"/>
            <w:szCs w:val="22"/>
          </w:rPr>
          <w:t>https://platformazakupowa.pl/pn/toszek</w:t>
        </w:r>
      </w:hyperlink>
    </w:p>
    <w:p w14:paraId="23BC1572" w14:textId="77777777" w:rsidR="00AC2BEA" w:rsidRPr="00777326" w:rsidRDefault="00225A7B" w:rsidP="003D6021">
      <w:pPr>
        <w:numPr>
          <w:ilvl w:val="0"/>
          <w:numId w:val="3"/>
        </w:numPr>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Dokumenty i oświadczenia składane przez wykonawcę powinny być w języku polskim</w:t>
      </w:r>
      <w:r w:rsidR="00AC2BEA" w:rsidRPr="00777326">
        <w:rPr>
          <w:rFonts w:ascii="Book Antiqua" w:hAnsi="Book Antiqua" w:cs="Arial"/>
          <w:bCs/>
          <w:sz w:val="22"/>
          <w:szCs w:val="22"/>
        </w:rPr>
        <w:t xml:space="preserve">. </w:t>
      </w:r>
      <w:r w:rsidR="00AC2BEA" w:rsidRPr="00777326">
        <w:rPr>
          <w:rFonts w:ascii="Book Antiqua" w:hAnsi="Book Antiqua" w:cs="Arial"/>
          <w:bCs/>
          <w:sz w:val="22"/>
          <w:szCs w:val="22"/>
        </w:rPr>
        <w:br/>
      </w:r>
      <w:r w:rsidRPr="00777326">
        <w:rPr>
          <w:rFonts w:ascii="Book Antiqua" w:hAnsi="Book Antiqua" w:cs="Arial"/>
          <w:bCs/>
          <w:sz w:val="22"/>
          <w:szCs w:val="22"/>
        </w:rPr>
        <w:t>W przypadku  załączenia dokumentów sporządzonych w innym języku niż dopuszczony, Wykonawca zobowiązany jest załączyć tłumaczenie na język polski.</w:t>
      </w:r>
    </w:p>
    <w:p w14:paraId="1110110E" w14:textId="6109E47F" w:rsidR="00AC2BEA" w:rsidRPr="00777326" w:rsidRDefault="00225A7B" w:rsidP="003D6021">
      <w:pPr>
        <w:numPr>
          <w:ilvl w:val="0"/>
          <w:numId w:val="3"/>
        </w:numPr>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Zgodnie z definicją dokumentu elektronicznego z art.</w:t>
      </w:r>
      <w:r w:rsidR="00AC2BEA" w:rsidRPr="00777326">
        <w:rPr>
          <w:rFonts w:ascii="Book Antiqua" w:hAnsi="Book Antiqua" w:cs="Arial"/>
          <w:bCs/>
          <w:sz w:val="22"/>
          <w:szCs w:val="22"/>
        </w:rPr>
        <w:t xml:space="preserve"> </w:t>
      </w:r>
      <w:r w:rsidRPr="00777326">
        <w:rPr>
          <w:rFonts w:ascii="Book Antiqua" w:hAnsi="Book Antiqua" w:cs="Arial"/>
          <w:bCs/>
          <w:sz w:val="22"/>
          <w:szCs w:val="22"/>
        </w:rPr>
        <w:t>3 u</w:t>
      </w:r>
      <w:r w:rsidR="00AC2BEA" w:rsidRPr="00777326">
        <w:rPr>
          <w:rFonts w:ascii="Book Antiqua" w:hAnsi="Book Antiqua" w:cs="Arial"/>
          <w:bCs/>
          <w:sz w:val="22"/>
          <w:szCs w:val="22"/>
        </w:rPr>
        <w:t>st.</w:t>
      </w:r>
      <w:r w:rsidRPr="00777326">
        <w:rPr>
          <w:rFonts w:ascii="Book Antiqua" w:hAnsi="Book Antiqua" w:cs="Arial"/>
          <w:bCs/>
          <w:sz w:val="22"/>
          <w:szCs w:val="22"/>
        </w:rPr>
        <w:t xml:space="preserve"> 2 </w:t>
      </w:r>
      <w:r w:rsidR="00AC2BEA" w:rsidRPr="00777326">
        <w:rPr>
          <w:rFonts w:ascii="Book Antiqua" w:hAnsi="Book Antiqua" w:cs="Arial"/>
          <w:bCs/>
          <w:sz w:val="22"/>
          <w:szCs w:val="22"/>
        </w:rPr>
        <w:t>u</w:t>
      </w:r>
      <w:r w:rsidRPr="00777326">
        <w:rPr>
          <w:rFonts w:ascii="Book Antiqua" w:hAnsi="Book Antiqua" w:cs="Arial"/>
          <w:bCs/>
          <w:sz w:val="22"/>
          <w:szCs w:val="22"/>
        </w:rPr>
        <w:t xml:space="preserve">stawy </w:t>
      </w:r>
      <w:r w:rsidR="00AC2BEA" w:rsidRPr="00777326">
        <w:rPr>
          <w:rFonts w:ascii="Book Antiqua" w:hAnsi="Book Antiqua" w:cs="Arial"/>
          <w:bCs/>
          <w:sz w:val="22"/>
          <w:szCs w:val="22"/>
        </w:rPr>
        <w:t xml:space="preserve">z dnia 17 lutego 2005 r. </w:t>
      </w:r>
      <w:r w:rsidR="00AC2BEA" w:rsidRPr="00777326">
        <w:rPr>
          <w:rFonts w:ascii="Book Antiqua" w:hAnsi="Book Antiqua" w:cs="Arial"/>
          <w:bCs/>
          <w:sz w:val="22"/>
          <w:szCs w:val="22"/>
        </w:rPr>
        <w:br/>
        <w:t>o informatyzacji działalności podmiotów realizujących zadania publiczne (</w:t>
      </w:r>
      <w:proofErr w:type="spellStart"/>
      <w:r w:rsidR="00AC2BEA" w:rsidRPr="00777326">
        <w:rPr>
          <w:rFonts w:ascii="Book Antiqua" w:hAnsi="Book Antiqua" w:cs="Arial"/>
          <w:bCs/>
          <w:sz w:val="22"/>
          <w:szCs w:val="22"/>
        </w:rPr>
        <w:t>t.j</w:t>
      </w:r>
      <w:proofErr w:type="spellEnd"/>
      <w:r w:rsidR="00AC2BEA" w:rsidRPr="00777326">
        <w:rPr>
          <w:rFonts w:ascii="Book Antiqua" w:hAnsi="Book Antiqua" w:cs="Arial"/>
          <w:bCs/>
          <w:sz w:val="22"/>
          <w:szCs w:val="22"/>
        </w:rPr>
        <w:t>. Dz. U. z 2020 r. poz. 346 z późn. zm.)</w:t>
      </w:r>
      <w:r w:rsidRPr="00777326">
        <w:rPr>
          <w:rFonts w:ascii="Book Antiqua" w:hAnsi="Book Antiqua" w:cs="Arial"/>
          <w:bCs/>
          <w:sz w:val="22"/>
          <w:szCs w:val="22"/>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B78878" w14:textId="677570E4" w:rsidR="00FE6902" w:rsidRPr="00777326" w:rsidRDefault="00FE6902" w:rsidP="003D6021">
      <w:pPr>
        <w:numPr>
          <w:ilvl w:val="0"/>
          <w:numId w:val="3"/>
        </w:numPr>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 xml:space="preserve"> </w:t>
      </w:r>
      <w:r w:rsidRPr="00777326">
        <w:rPr>
          <w:rFonts w:ascii="Book Antiqua" w:hAnsi="Book Antiqua" w:cs="Arial"/>
          <w:sz w:val="22"/>
          <w:szCs w:val="22"/>
        </w:rPr>
        <w:t xml:space="preserve">W przypadku, gdy w opatrzonej kwalifikowanym podpisem elektronicznym, podpisem zaufanym lub podpisem osobistym ofercie lub oświadczeniu Wykonawcy, zostały naniesione zmiany, oferta/oświadczenie Wykonawcy </w:t>
      </w:r>
      <w:r w:rsidRPr="00777326">
        <w:rPr>
          <w:rFonts w:ascii="Book Antiqua" w:hAnsi="Book Antiqua" w:cs="Arial"/>
          <w:b/>
          <w:sz w:val="22"/>
          <w:szCs w:val="22"/>
        </w:rPr>
        <w:t>muszą być ponownie</w:t>
      </w:r>
      <w:r w:rsidRPr="00777326">
        <w:rPr>
          <w:rFonts w:ascii="Book Antiqua" w:hAnsi="Book Antiqua"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54396B7F" w14:textId="77777777" w:rsidR="0078270B" w:rsidRPr="00777326" w:rsidRDefault="00574EE7" w:rsidP="003D6021">
      <w:pPr>
        <w:numPr>
          <w:ilvl w:val="0"/>
          <w:numId w:val="3"/>
        </w:numPr>
        <w:spacing w:line="360" w:lineRule="auto"/>
        <w:ind w:left="357" w:hanging="357"/>
        <w:jc w:val="both"/>
        <w:rPr>
          <w:rFonts w:ascii="Book Antiqua" w:hAnsi="Book Antiqua" w:cs="Arial"/>
          <w:sz w:val="22"/>
          <w:szCs w:val="22"/>
        </w:rPr>
      </w:pPr>
      <w:r w:rsidRPr="00777326">
        <w:rPr>
          <w:rFonts w:ascii="Book Antiqua" w:hAnsi="Book Antiqua" w:cs="Arial"/>
          <w:sz w:val="22"/>
          <w:szCs w:val="22"/>
        </w:rPr>
        <w:lastRenderedPageBreak/>
        <w:t>Żadna oferta nie może być modyfikowana lub wycofana po upływie terminu składania ofert</w:t>
      </w:r>
      <w:r w:rsidR="00C109D6" w:rsidRPr="00777326">
        <w:rPr>
          <w:rFonts w:ascii="Book Antiqua" w:hAnsi="Book Antiqua" w:cs="Arial"/>
          <w:sz w:val="22"/>
          <w:szCs w:val="22"/>
        </w:rPr>
        <w:t>.</w:t>
      </w:r>
    </w:p>
    <w:p w14:paraId="0B01CB57" w14:textId="5B5BAB05" w:rsidR="007F4DA5" w:rsidRPr="00777326" w:rsidRDefault="007F4DA5" w:rsidP="004A0193">
      <w:pPr>
        <w:pStyle w:val="Styl1"/>
        <w:shd w:val="clear" w:color="auto" w:fill="E6E6E6"/>
        <w:spacing w:before="200" w:after="200"/>
        <w:ind w:left="2268" w:hanging="2268"/>
        <w:jc w:val="left"/>
        <w:outlineLvl w:val="0"/>
        <w:rPr>
          <w:rFonts w:cs="Arial"/>
          <w:lang w:val="pl-PL"/>
        </w:rPr>
      </w:pPr>
      <w:bookmarkStart w:id="31" w:name="_Toc62936959"/>
      <w:r w:rsidRPr="00777326">
        <w:rPr>
          <w:rFonts w:cs="Arial"/>
        </w:rPr>
        <w:t>ROZDZIAŁ X</w:t>
      </w:r>
      <w:r w:rsidR="00AC2BEA" w:rsidRPr="00777326">
        <w:rPr>
          <w:rFonts w:cs="Arial"/>
          <w:lang w:val="pl-PL"/>
        </w:rPr>
        <w:t>V</w:t>
      </w:r>
      <w:r w:rsidRPr="00777326">
        <w:rPr>
          <w:rFonts w:cs="Arial"/>
        </w:rPr>
        <w:tab/>
      </w:r>
      <w:r w:rsidR="000A0C59" w:rsidRPr="00777326">
        <w:rPr>
          <w:rFonts w:cs="Arial"/>
          <w:lang w:val="pl-PL"/>
        </w:rPr>
        <w:t>INFORMACJE STANOWIĄCE TAJEMNICĘ</w:t>
      </w:r>
      <w:r w:rsidR="004A0193" w:rsidRPr="00777326">
        <w:rPr>
          <w:rFonts w:cs="Arial"/>
          <w:lang w:val="pl-PL"/>
        </w:rPr>
        <w:t xml:space="preserve"> </w:t>
      </w:r>
      <w:r w:rsidR="000A0C59" w:rsidRPr="00777326">
        <w:rPr>
          <w:rFonts w:cs="Arial"/>
          <w:lang w:val="pl-PL"/>
        </w:rPr>
        <w:t>PRZEDSIĘBIORSTWA</w:t>
      </w:r>
      <w:bookmarkEnd w:id="31"/>
    </w:p>
    <w:p w14:paraId="4F3B09EC" w14:textId="77777777" w:rsidR="00550A73" w:rsidRPr="00777326" w:rsidRDefault="00550A73" w:rsidP="00F80E6B">
      <w:pPr>
        <w:pStyle w:val="Akapitzlist"/>
        <w:numPr>
          <w:ilvl w:val="0"/>
          <w:numId w:val="31"/>
        </w:numPr>
        <w:autoSpaceDE w:val="0"/>
        <w:autoSpaceDN w:val="0"/>
        <w:adjustRightInd w:val="0"/>
        <w:spacing w:line="360" w:lineRule="auto"/>
        <w:ind w:left="340" w:hanging="340"/>
        <w:jc w:val="both"/>
        <w:rPr>
          <w:rFonts w:ascii="Book Antiqua" w:hAnsi="Book Antiqua" w:cs="Arial"/>
          <w:sz w:val="22"/>
          <w:szCs w:val="22"/>
        </w:rPr>
      </w:pPr>
      <w:r w:rsidRPr="00777326">
        <w:rPr>
          <w:rFonts w:ascii="Book Antiqua" w:hAnsi="Book Antiqua" w:cs="Arial"/>
          <w:sz w:val="22"/>
          <w:szCs w:val="22"/>
        </w:rPr>
        <w:t>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EAEC7A" w14:textId="71821370" w:rsidR="00550A73" w:rsidRPr="00777326" w:rsidRDefault="00550A73" w:rsidP="00F80E6B">
      <w:pPr>
        <w:pStyle w:val="Akapitzlist"/>
        <w:numPr>
          <w:ilvl w:val="0"/>
          <w:numId w:val="31"/>
        </w:numPr>
        <w:autoSpaceDE w:val="0"/>
        <w:autoSpaceDN w:val="0"/>
        <w:adjustRightInd w:val="0"/>
        <w:spacing w:line="360" w:lineRule="auto"/>
        <w:ind w:left="340" w:hanging="340"/>
        <w:jc w:val="both"/>
        <w:rPr>
          <w:rFonts w:ascii="Book Antiqua" w:hAnsi="Book Antiqua" w:cs="Arial"/>
          <w:sz w:val="22"/>
          <w:szCs w:val="22"/>
        </w:rPr>
      </w:pPr>
      <w:r w:rsidRPr="00777326">
        <w:rPr>
          <w:rFonts w:ascii="Book Antiqua" w:hAnsi="Book Antiqua" w:cs="Arial"/>
          <w:sz w:val="22"/>
          <w:szCs w:val="22"/>
        </w:rPr>
        <w:t>Zgodnie z art. 11 ust. 2 ustawy z dnia 16 kwietnia 1993 r. o zwalczaniu nieuczciwej konkurencji (</w:t>
      </w:r>
      <w:proofErr w:type="spellStart"/>
      <w:r w:rsidRPr="00777326">
        <w:rPr>
          <w:rFonts w:ascii="Book Antiqua" w:hAnsi="Book Antiqua" w:cs="Arial"/>
          <w:sz w:val="22"/>
          <w:szCs w:val="22"/>
        </w:rPr>
        <w:t>t.j</w:t>
      </w:r>
      <w:proofErr w:type="spellEnd"/>
      <w:r w:rsidRPr="00777326">
        <w:rPr>
          <w:rFonts w:ascii="Book Antiqua" w:hAnsi="Book Antiqua" w:cs="Arial"/>
          <w:sz w:val="22"/>
          <w:szCs w:val="22"/>
        </w:rPr>
        <w:t>. Dz. U. z 20</w:t>
      </w:r>
      <w:r w:rsidR="00B5777C" w:rsidRPr="00777326">
        <w:rPr>
          <w:rFonts w:ascii="Book Antiqua" w:hAnsi="Book Antiqua" w:cs="Arial"/>
          <w:sz w:val="22"/>
          <w:szCs w:val="22"/>
        </w:rPr>
        <w:t>20</w:t>
      </w:r>
      <w:r w:rsidRPr="00777326">
        <w:rPr>
          <w:rFonts w:ascii="Book Antiqua" w:hAnsi="Book Antiqua" w:cs="Arial"/>
          <w:sz w:val="22"/>
          <w:szCs w:val="22"/>
        </w:rPr>
        <w:t xml:space="preserve"> r. poz. 1</w:t>
      </w:r>
      <w:r w:rsidR="00B5777C" w:rsidRPr="00777326">
        <w:rPr>
          <w:rFonts w:ascii="Book Antiqua" w:hAnsi="Book Antiqua" w:cs="Arial"/>
          <w:sz w:val="22"/>
          <w:szCs w:val="22"/>
        </w:rPr>
        <w:t>913</w:t>
      </w:r>
      <w:r w:rsidRPr="00777326">
        <w:rPr>
          <w:rFonts w:ascii="Book Antiqua" w:hAnsi="Book Antiqua" w:cs="Arial"/>
          <w:sz w:val="22"/>
          <w:szCs w:val="22"/>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Aby zastrzeżenie, o którym mowa wyżej było skuteczne, Wykonawca zobowiązany jest przedstawić dowody na to, że: </w:t>
      </w:r>
    </w:p>
    <w:p w14:paraId="40DF0ED9" w14:textId="77777777" w:rsidR="00550A73" w:rsidRPr="00777326" w:rsidRDefault="00550A73" w:rsidP="00F80E6B">
      <w:pPr>
        <w:pStyle w:val="Akapitzlist"/>
        <w:numPr>
          <w:ilvl w:val="0"/>
          <w:numId w:val="32"/>
        </w:numPr>
        <w:autoSpaceDE w:val="0"/>
        <w:autoSpaceDN w:val="0"/>
        <w:adjustRightInd w:val="0"/>
        <w:spacing w:line="360" w:lineRule="auto"/>
        <w:ind w:left="680" w:hanging="340"/>
        <w:jc w:val="both"/>
        <w:rPr>
          <w:rFonts w:ascii="Book Antiqua" w:hAnsi="Book Antiqua" w:cs="Arial"/>
          <w:sz w:val="22"/>
          <w:szCs w:val="22"/>
        </w:rPr>
      </w:pPr>
      <w:r w:rsidRPr="00777326">
        <w:rPr>
          <w:rFonts w:ascii="Book Antiqua" w:hAnsi="Book Antiqua" w:cs="Arial"/>
          <w:sz w:val="22"/>
          <w:szCs w:val="22"/>
        </w:rPr>
        <w:t>zastrzeżone informacje mają charakter techniczny, technologiczny, organizacyjny lub inny posiadający wartość gospodarczą;</w:t>
      </w:r>
    </w:p>
    <w:p w14:paraId="3B3CF3CE" w14:textId="77777777" w:rsidR="00550A73" w:rsidRPr="00777326" w:rsidRDefault="00550A73" w:rsidP="00F80E6B">
      <w:pPr>
        <w:pStyle w:val="Akapitzlist"/>
        <w:numPr>
          <w:ilvl w:val="0"/>
          <w:numId w:val="32"/>
        </w:numPr>
        <w:autoSpaceDE w:val="0"/>
        <w:autoSpaceDN w:val="0"/>
        <w:adjustRightInd w:val="0"/>
        <w:spacing w:line="360" w:lineRule="auto"/>
        <w:ind w:left="680" w:hanging="340"/>
        <w:jc w:val="both"/>
        <w:rPr>
          <w:rFonts w:ascii="Book Antiqua" w:hAnsi="Book Antiqua" w:cs="Arial"/>
          <w:sz w:val="22"/>
          <w:szCs w:val="22"/>
        </w:rPr>
      </w:pPr>
      <w:r w:rsidRPr="00777326">
        <w:rPr>
          <w:rFonts w:ascii="Book Antiqua" w:hAnsi="Book Antiqua" w:cs="Arial"/>
          <w:sz w:val="22"/>
          <w:szCs w:val="22"/>
        </w:rPr>
        <w:t>zastrzeżone informacje nie zostały ujawnione do wiadomości publicznej;</w:t>
      </w:r>
    </w:p>
    <w:p w14:paraId="1B554B9C" w14:textId="5757560E" w:rsidR="00AF6639" w:rsidRPr="00777326" w:rsidRDefault="00550A73" w:rsidP="00F80E6B">
      <w:pPr>
        <w:pStyle w:val="Akapitzlist"/>
        <w:numPr>
          <w:ilvl w:val="0"/>
          <w:numId w:val="32"/>
        </w:numPr>
        <w:autoSpaceDE w:val="0"/>
        <w:autoSpaceDN w:val="0"/>
        <w:adjustRightInd w:val="0"/>
        <w:spacing w:line="360" w:lineRule="auto"/>
        <w:ind w:left="680" w:hanging="340"/>
        <w:jc w:val="both"/>
        <w:rPr>
          <w:rFonts w:ascii="Book Antiqua" w:hAnsi="Book Antiqua" w:cs="Arial"/>
          <w:sz w:val="22"/>
          <w:szCs w:val="22"/>
        </w:rPr>
      </w:pPr>
      <w:r w:rsidRPr="00777326">
        <w:rPr>
          <w:rFonts w:ascii="Book Antiqua" w:hAnsi="Book Antiqua" w:cs="Arial"/>
          <w:sz w:val="22"/>
          <w:szCs w:val="22"/>
        </w:rPr>
        <w:t>podjęto w stosunku do nich niezbędne działania w celu zachowania poufności.</w:t>
      </w:r>
    </w:p>
    <w:p w14:paraId="4C8D4E72" w14:textId="79488ED3" w:rsidR="00550A73" w:rsidRPr="00777326" w:rsidRDefault="000A3170" w:rsidP="00F80E6B">
      <w:pPr>
        <w:pStyle w:val="Akapitzlist"/>
        <w:numPr>
          <w:ilvl w:val="0"/>
          <w:numId w:val="31"/>
        </w:numPr>
        <w:autoSpaceDE w:val="0"/>
        <w:autoSpaceDN w:val="0"/>
        <w:adjustRightInd w:val="0"/>
        <w:spacing w:line="360" w:lineRule="auto"/>
        <w:ind w:left="340" w:hanging="340"/>
        <w:jc w:val="both"/>
        <w:rPr>
          <w:rFonts w:ascii="Book Antiqua" w:hAnsi="Book Antiqua" w:cs="Arial"/>
          <w:sz w:val="22"/>
          <w:szCs w:val="22"/>
        </w:rPr>
      </w:pPr>
      <w:r w:rsidRPr="00777326">
        <w:rPr>
          <w:rFonts w:ascii="Book Antiqua" w:hAnsi="Book Antiqua" w:cs="Arial"/>
          <w:sz w:val="22"/>
          <w:szCs w:val="22"/>
        </w:rPr>
        <w:t>Wykonawca nie może zastrzec informacji, o których mowa w art. 222 ust. 5  PZP.</w:t>
      </w:r>
    </w:p>
    <w:p w14:paraId="02E2B390" w14:textId="458AD906" w:rsidR="00B6430F" w:rsidRPr="00777326" w:rsidRDefault="00B6430F" w:rsidP="00AC2BEA">
      <w:pPr>
        <w:pStyle w:val="Styl1"/>
        <w:shd w:val="clear" w:color="auto" w:fill="E6E6E6"/>
        <w:spacing w:before="200" w:after="200"/>
        <w:ind w:left="2268" w:hanging="2268"/>
        <w:outlineLvl w:val="0"/>
        <w:rPr>
          <w:rFonts w:cs="Arial"/>
        </w:rPr>
      </w:pPr>
      <w:bookmarkStart w:id="32" w:name="_Toc62936960"/>
      <w:r w:rsidRPr="00777326">
        <w:rPr>
          <w:rFonts w:cs="Arial"/>
        </w:rPr>
        <w:t>ROZDZIAŁ X</w:t>
      </w:r>
      <w:r w:rsidR="00AC2BEA" w:rsidRPr="00777326">
        <w:rPr>
          <w:rFonts w:cs="Arial"/>
          <w:lang w:val="pl-PL"/>
        </w:rPr>
        <w:t>VI</w:t>
      </w:r>
      <w:r w:rsidRPr="00777326">
        <w:rPr>
          <w:rFonts w:cs="Arial"/>
        </w:rPr>
        <w:tab/>
        <w:t>MIEJSCE ORAZ TERMIN SKŁADANIA I OTWARCIA OFERT</w:t>
      </w:r>
      <w:bookmarkEnd w:id="32"/>
    </w:p>
    <w:p w14:paraId="46DFE427" w14:textId="4B1E6EB1" w:rsidR="004C3DDA" w:rsidRPr="00777326" w:rsidRDefault="004C3DDA" w:rsidP="003D6021">
      <w:pPr>
        <w:numPr>
          <w:ilvl w:val="0"/>
          <w:numId w:val="4"/>
        </w:numPr>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u w:val="single"/>
        </w:rPr>
        <w:t>Ofertę</w:t>
      </w:r>
      <w:r w:rsidR="007A1E0B">
        <w:rPr>
          <w:rFonts w:ascii="Book Antiqua" w:hAnsi="Book Antiqua" w:cs="Arial"/>
          <w:bCs/>
          <w:sz w:val="22"/>
          <w:szCs w:val="22"/>
          <w:u w:val="single"/>
        </w:rPr>
        <w:t xml:space="preserve"> </w:t>
      </w:r>
      <w:r w:rsidRPr="00777326">
        <w:rPr>
          <w:rFonts w:ascii="Book Antiqua" w:hAnsi="Book Antiqua" w:cs="Arial"/>
          <w:bCs/>
          <w:sz w:val="22"/>
          <w:szCs w:val="22"/>
          <w:u w:val="single"/>
        </w:rPr>
        <w:t xml:space="preserve">należy </w:t>
      </w:r>
      <w:r w:rsidR="00E6048A" w:rsidRPr="00777326">
        <w:rPr>
          <w:rFonts w:ascii="Book Antiqua" w:hAnsi="Book Antiqua" w:cs="Arial"/>
          <w:bCs/>
          <w:sz w:val="22"/>
          <w:szCs w:val="22"/>
          <w:u w:val="single"/>
        </w:rPr>
        <w:t>złożyć</w:t>
      </w:r>
      <w:r w:rsidRPr="00777326">
        <w:rPr>
          <w:rFonts w:ascii="Book Antiqua" w:hAnsi="Book Antiqua" w:cs="Arial"/>
          <w:bCs/>
          <w:sz w:val="22"/>
          <w:szCs w:val="22"/>
          <w:u w:val="single"/>
        </w:rPr>
        <w:t xml:space="preserve"> za pośrednictwem platformy </w:t>
      </w:r>
      <w:r w:rsidR="00E6048A" w:rsidRPr="00777326">
        <w:rPr>
          <w:rFonts w:ascii="Book Antiqua" w:hAnsi="Book Antiqua" w:cs="Arial"/>
          <w:bCs/>
          <w:sz w:val="22"/>
          <w:szCs w:val="22"/>
          <w:u w:val="single"/>
        </w:rPr>
        <w:t xml:space="preserve">dostępnej </w:t>
      </w:r>
      <w:r w:rsidRPr="00777326">
        <w:rPr>
          <w:rFonts w:ascii="Book Antiqua" w:hAnsi="Book Antiqua" w:cs="Arial"/>
          <w:b/>
          <w:sz w:val="22"/>
          <w:szCs w:val="22"/>
        </w:rPr>
        <w:t xml:space="preserve">pod adresem </w:t>
      </w:r>
      <w:hyperlink r:id="rId27" w:history="1">
        <w:r w:rsidR="00E31809" w:rsidRPr="003A2A58">
          <w:rPr>
            <w:rStyle w:val="Hipercze"/>
            <w:rFonts w:ascii="Book Antiqua" w:hAnsi="Book Antiqua" w:cs="Tahoma"/>
            <w:b/>
            <w:iCs/>
            <w:sz w:val="22"/>
            <w:szCs w:val="22"/>
          </w:rPr>
          <w:t>https://platformazakupowa.pl/pn/toszek</w:t>
        </w:r>
      </w:hyperlink>
      <w:r w:rsidRPr="00777326">
        <w:rPr>
          <w:rFonts w:ascii="Book Antiqua" w:hAnsi="Book Antiqua" w:cs="Arial"/>
          <w:b/>
          <w:snapToGrid w:val="0"/>
          <w:color w:val="2E74B5" w:themeColor="accent1" w:themeShade="BF"/>
          <w:sz w:val="22"/>
          <w:szCs w:val="22"/>
        </w:rPr>
        <w:t xml:space="preserve"> </w:t>
      </w:r>
      <w:r w:rsidRPr="00777326">
        <w:rPr>
          <w:rFonts w:ascii="Book Antiqua" w:hAnsi="Book Antiqua" w:cs="Arial"/>
          <w:b/>
          <w:sz w:val="22"/>
          <w:szCs w:val="22"/>
        </w:rPr>
        <w:t xml:space="preserve">do </w:t>
      </w:r>
      <w:r w:rsidRPr="00F5785F">
        <w:rPr>
          <w:rFonts w:ascii="Book Antiqua" w:hAnsi="Book Antiqua" w:cs="Arial"/>
          <w:b/>
          <w:sz w:val="22"/>
          <w:szCs w:val="22"/>
        </w:rPr>
        <w:t xml:space="preserve">dnia </w:t>
      </w:r>
      <w:r w:rsidR="00E31809" w:rsidRPr="00F5785F">
        <w:rPr>
          <w:rFonts w:ascii="Book Antiqua" w:hAnsi="Book Antiqua" w:cs="Arial"/>
          <w:b/>
          <w:sz w:val="22"/>
          <w:szCs w:val="22"/>
        </w:rPr>
        <w:t xml:space="preserve"> </w:t>
      </w:r>
      <w:r w:rsidR="00F5785F" w:rsidRPr="00F5785F">
        <w:rPr>
          <w:rFonts w:ascii="Book Antiqua" w:hAnsi="Book Antiqua" w:cs="Arial"/>
          <w:b/>
          <w:sz w:val="22"/>
          <w:szCs w:val="22"/>
        </w:rPr>
        <w:t>0</w:t>
      </w:r>
      <w:r w:rsidR="00B840C1">
        <w:rPr>
          <w:rFonts w:ascii="Book Antiqua" w:hAnsi="Book Antiqua" w:cs="Arial"/>
          <w:b/>
          <w:sz w:val="22"/>
          <w:szCs w:val="22"/>
        </w:rPr>
        <w:t>6</w:t>
      </w:r>
      <w:r w:rsidR="00F5785F" w:rsidRPr="00F5785F">
        <w:rPr>
          <w:rFonts w:ascii="Book Antiqua" w:hAnsi="Book Antiqua" w:cs="Arial"/>
          <w:b/>
          <w:sz w:val="22"/>
          <w:szCs w:val="22"/>
        </w:rPr>
        <w:t>.12.2021</w:t>
      </w:r>
      <w:r w:rsidR="00E31809" w:rsidRPr="00F5785F">
        <w:rPr>
          <w:rFonts w:ascii="Book Antiqua" w:hAnsi="Book Antiqua" w:cs="Arial"/>
          <w:b/>
          <w:sz w:val="22"/>
          <w:szCs w:val="22"/>
        </w:rPr>
        <w:t>.</w:t>
      </w:r>
      <w:r w:rsidRPr="00F5785F">
        <w:rPr>
          <w:rFonts w:ascii="Book Antiqua" w:hAnsi="Book Antiqua" w:cs="Arial"/>
          <w:b/>
          <w:sz w:val="22"/>
          <w:szCs w:val="22"/>
        </w:rPr>
        <w:t>2021 r. do godz. 10:00.</w:t>
      </w:r>
    </w:p>
    <w:p w14:paraId="16408D34" w14:textId="77777777" w:rsidR="004C3DDA" w:rsidRPr="00777326" w:rsidRDefault="004C3DDA" w:rsidP="003D6021">
      <w:pPr>
        <w:numPr>
          <w:ilvl w:val="0"/>
          <w:numId w:val="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Do oferty należy dołączyć wszystkie wymagane w SWZ dokumenty.</w:t>
      </w:r>
    </w:p>
    <w:p w14:paraId="4575BFFC" w14:textId="77777777" w:rsidR="004C3DDA" w:rsidRPr="00777326" w:rsidRDefault="004C3DDA" w:rsidP="003D6021">
      <w:pPr>
        <w:numPr>
          <w:ilvl w:val="0"/>
          <w:numId w:val="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Po wypełnieniu Formularza składania oferty lub wniosku i dołączenia  wszystkich wymaganych załączników należy kliknąć przycisk „Przejdź do podsumowania”.</w:t>
      </w:r>
    </w:p>
    <w:p w14:paraId="5152F3F2" w14:textId="0E61FFBD" w:rsidR="004C3DDA" w:rsidRPr="00777326" w:rsidRDefault="00CF0517" w:rsidP="00F80E6B">
      <w:pPr>
        <w:pStyle w:val="Tekstpodstawowy"/>
        <w:widowControl/>
        <w:numPr>
          <w:ilvl w:val="0"/>
          <w:numId w:val="51"/>
        </w:numPr>
        <w:tabs>
          <w:tab w:val="clear" w:pos="567"/>
          <w:tab w:val="left" w:pos="426"/>
        </w:tabs>
        <w:suppressAutoHyphens w:val="0"/>
        <w:spacing w:after="0" w:line="360" w:lineRule="auto"/>
        <w:ind w:left="426" w:right="28" w:hanging="426"/>
        <w:jc w:val="both"/>
        <w:rPr>
          <w:rFonts w:ascii="Book Antiqua" w:hAnsi="Book Antiqua" w:cs="Arial"/>
          <w:bCs/>
          <w:sz w:val="22"/>
          <w:szCs w:val="22"/>
        </w:rPr>
      </w:pPr>
      <w:r w:rsidRPr="00777326">
        <w:rPr>
          <w:rFonts w:ascii="Book Antiqua" w:hAnsi="Book Antiqua" w:cs="Arial"/>
          <w:sz w:val="22"/>
          <w:szCs w:val="22"/>
        </w:rPr>
        <w:t xml:space="preserve">Oferta lub wniosek składana elektronicznie musi zostać podpisana elektronicznym podpisem kwalifikowanym, podpisem zaufanym lub podpisem osobistym. </w:t>
      </w:r>
      <w:r w:rsidR="004C3DDA" w:rsidRPr="00777326">
        <w:rPr>
          <w:rFonts w:ascii="Book Antiqua" w:hAnsi="Book Antiqua" w:cs="Arial"/>
          <w:sz w:val="22"/>
          <w:szCs w:val="22"/>
        </w:rPr>
        <w:t xml:space="preserve">W procesie składania oferty </w:t>
      </w:r>
      <w:r w:rsidR="004C3DDA" w:rsidRPr="00777326">
        <w:rPr>
          <w:rFonts w:ascii="Book Antiqua" w:hAnsi="Book Antiqua" w:cs="Arial"/>
          <w:sz w:val="22"/>
          <w:szCs w:val="22"/>
        </w:rPr>
        <w:br/>
        <w:t xml:space="preserve">za pośrednictwem platformy </w:t>
      </w:r>
      <w:hyperlink r:id="rId28" w:history="1">
        <w:r w:rsidR="00E31809" w:rsidRPr="003A2A58">
          <w:rPr>
            <w:rStyle w:val="Hipercze"/>
            <w:rFonts w:ascii="Book Antiqua" w:hAnsi="Book Antiqua" w:cs="Tahoma"/>
            <w:b/>
            <w:iCs/>
            <w:sz w:val="22"/>
            <w:szCs w:val="22"/>
          </w:rPr>
          <w:t>https://platformazakupowa.pl/pn/toszek</w:t>
        </w:r>
      </w:hyperlink>
      <w:r w:rsidR="00E31809">
        <w:rPr>
          <w:rStyle w:val="Hipercze"/>
          <w:rFonts w:ascii="Book Antiqua" w:hAnsi="Book Antiqua" w:cs="Tahoma"/>
          <w:b/>
          <w:iCs/>
          <w:sz w:val="22"/>
          <w:szCs w:val="22"/>
          <w:lang w:val="pl-PL"/>
        </w:rPr>
        <w:t xml:space="preserve">. </w:t>
      </w:r>
      <w:r w:rsidR="004C3DDA" w:rsidRPr="00777326">
        <w:rPr>
          <w:rFonts w:ascii="Book Antiqua" w:hAnsi="Book Antiqua" w:cs="Arial"/>
          <w:sz w:val="22"/>
          <w:szCs w:val="22"/>
        </w:rPr>
        <w:t xml:space="preserve"> Wykonawca powinien złożyć podpis bezpośrednio na dokumentach przesłanych za pośrednictwem platformy. Zalecamy stosowanie podpisu na każdym załączonym pliku osobno, w szczególności wskazanych w art. 63 ust 1 oraz ust. 2  PZP, gdzie zaznaczono, iż oferty, wnioski </w:t>
      </w:r>
      <w:r w:rsidR="004C3DDA" w:rsidRPr="00777326">
        <w:rPr>
          <w:rFonts w:ascii="Book Antiqua" w:hAnsi="Book Antiqua" w:cs="Arial"/>
          <w:sz w:val="22"/>
          <w:szCs w:val="22"/>
        </w:rPr>
        <w:lastRenderedPageBreak/>
        <w:t>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73693F4" w14:textId="77777777" w:rsidR="004C3DDA" w:rsidRPr="00777326" w:rsidRDefault="004C3DDA" w:rsidP="003D6021">
      <w:pPr>
        <w:numPr>
          <w:ilvl w:val="0"/>
          <w:numId w:val="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D6AD24" w14:textId="77777777" w:rsidR="004C3DDA" w:rsidRPr="00777326" w:rsidRDefault="004C3DDA" w:rsidP="003D6021">
      <w:pPr>
        <w:numPr>
          <w:ilvl w:val="0"/>
          <w:numId w:val="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Zamawiający, najpóźniej przed otwarciem ofert, udostępnia na stronie internetowej prowadzonego postępowania informację o kwocie, jaką zamierza przeznaczyć na sfinansowanie zamówienia.</w:t>
      </w:r>
    </w:p>
    <w:p w14:paraId="47E2E9A5" w14:textId="3ED9B1E1" w:rsidR="002F76EE" w:rsidRPr="00777326" w:rsidRDefault="002F76EE" w:rsidP="003D6021">
      <w:pPr>
        <w:numPr>
          <w:ilvl w:val="0"/>
          <w:numId w:val="4"/>
        </w:numPr>
        <w:spacing w:line="360" w:lineRule="auto"/>
        <w:ind w:left="340" w:hanging="340"/>
        <w:jc w:val="both"/>
        <w:rPr>
          <w:rFonts w:ascii="Book Antiqua" w:hAnsi="Book Antiqua" w:cs="Arial"/>
          <w:spacing w:val="-4"/>
          <w:sz w:val="22"/>
          <w:szCs w:val="22"/>
        </w:rPr>
      </w:pPr>
      <w:r w:rsidRPr="00777326">
        <w:rPr>
          <w:rFonts w:ascii="Book Antiqua" w:hAnsi="Book Antiqua" w:cs="Arial"/>
          <w:spacing w:val="-4"/>
          <w:sz w:val="22"/>
          <w:szCs w:val="22"/>
        </w:rPr>
        <w:t>Zamawiający, najpóźniej przed otwarciem ofert, udostępnia na stronie internetowej prowadzonego postępowania informację o kwocie, jaką zamierza przeznaczyć na sfinansowanie zamówienia.</w:t>
      </w:r>
    </w:p>
    <w:p w14:paraId="4089C8B3" w14:textId="2D2C02B5" w:rsidR="00FA722F" w:rsidRPr="00F5785F" w:rsidRDefault="00FA722F" w:rsidP="003D6021">
      <w:pPr>
        <w:numPr>
          <w:ilvl w:val="0"/>
          <w:numId w:val="4"/>
        </w:numPr>
        <w:spacing w:line="360" w:lineRule="auto"/>
        <w:ind w:left="340" w:hanging="340"/>
        <w:jc w:val="both"/>
        <w:rPr>
          <w:rFonts w:ascii="Book Antiqua" w:hAnsi="Book Antiqua" w:cs="Arial"/>
          <w:sz w:val="22"/>
          <w:szCs w:val="22"/>
        </w:rPr>
      </w:pPr>
      <w:r w:rsidRPr="00777326">
        <w:rPr>
          <w:rFonts w:ascii="Book Antiqua" w:hAnsi="Book Antiqua" w:cs="Arial"/>
          <w:sz w:val="22"/>
          <w:szCs w:val="22"/>
          <w:u w:val="single"/>
        </w:rPr>
        <w:t>Otwarcie ofert nastąpi niezwłocznie</w:t>
      </w:r>
      <w:r w:rsidR="00065B77" w:rsidRPr="00777326">
        <w:rPr>
          <w:rFonts w:ascii="Book Antiqua" w:hAnsi="Book Antiqua" w:cs="Arial"/>
          <w:sz w:val="22"/>
          <w:szCs w:val="22"/>
        </w:rPr>
        <w:t xml:space="preserve"> na komputerze Zamawiającego, po odszyfrowaniu i pobraniu z Platformy przetargowej złożonych ofert.</w:t>
      </w:r>
      <w:r w:rsidR="00CF0517" w:rsidRPr="00777326">
        <w:rPr>
          <w:rFonts w:ascii="Book Antiqua" w:hAnsi="Book Antiqua" w:cs="Arial"/>
          <w:sz w:val="22"/>
          <w:szCs w:val="22"/>
        </w:rPr>
        <w:t xml:space="preserve"> </w:t>
      </w:r>
      <w:r w:rsidRPr="00777326">
        <w:rPr>
          <w:rFonts w:ascii="Book Antiqua" w:hAnsi="Book Antiqua" w:cs="Arial"/>
          <w:sz w:val="22"/>
          <w:szCs w:val="22"/>
          <w:u w:val="single"/>
        </w:rPr>
        <w:t>po upływie terminu składania ofert, tj.</w:t>
      </w:r>
      <w:r w:rsidRPr="00777326">
        <w:rPr>
          <w:rFonts w:ascii="Book Antiqua" w:hAnsi="Book Antiqua" w:cs="Arial"/>
          <w:sz w:val="22"/>
          <w:szCs w:val="22"/>
        </w:rPr>
        <w:t xml:space="preserve"> </w:t>
      </w:r>
      <w:r w:rsidRPr="00777326">
        <w:rPr>
          <w:rFonts w:ascii="Book Antiqua" w:hAnsi="Book Antiqua" w:cs="Arial"/>
          <w:b/>
          <w:bCs/>
          <w:sz w:val="22"/>
          <w:szCs w:val="22"/>
        </w:rPr>
        <w:t xml:space="preserve">w </w:t>
      </w:r>
      <w:r w:rsidRPr="00F5785F">
        <w:rPr>
          <w:rFonts w:ascii="Book Antiqua" w:hAnsi="Book Antiqua" w:cs="Arial"/>
          <w:b/>
          <w:bCs/>
          <w:sz w:val="22"/>
          <w:szCs w:val="22"/>
        </w:rPr>
        <w:t xml:space="preserve">dniu </w:t>
      </w:r>
      <w:r w:rsidR="00F5785F" w:rsidRPr="00F5785F">
        <w:rPr>
          <w:rFonts w:ascii="Book Antiqua" w:hAnsi="Book Antiqua" w:cs="Arial"/>
          <w:b/>
          <w:bCs/>
          <w:sz w:val="22"/>
          <w:szCs w:val="22"/>
        </w:rPr>
        <w:t>0</w:t>
      </w:r>
      <w:r w:rsidR="00CE240A">
        <w:rPr>
          <w:rFonts w:ascii="Book Antiqua" w:hAnsi="Book Antiqua" w:cs="Arial"/>
          <w:b/>
          <w:bCs/>
          <w:sz w:val="22"/>
          <w:szCs w:val="22"/>
        </w:rPr>
        <w:t>6</w:t>
      </w:r>
      <w:r w:rsidR="00F5785F" w:rsidRPr="00F5785F">
        <w:rPr>
          <w:rFonts w:ascii="Book Antiqua" w:hAnsi="Book Antiqua" w:cs="Arial"/>
          <w:b/>
          <w:bCs/>
          <w:sz w:val="22"/>
          <w:szCs w:val="22"/>
        </w:rPr>
        <w:t>.12.</w:t>
      </w:r>
      <w:r w:rsidR="00E31809" w:rsidRPr="00F5785F">
        <w:rPr>
          <w:rFonts w:ascii="Book Antiqua" w:hAnsi="Book Antiqua" w:cs="Arial"/>
          <w:b/>
          <w:bCs/>
          <w:sz w:val="22"/>
          <w:szCs w:val="22"/>
        </w:rPr>
        <w:t xml:space="preserve">.2021 </w:t>
      </w:r>
      <w:r w:rsidRPr="00F5785F">
        <w:rPr>
          <w:rFonts w:ascii="Book Antiqua" w:hAnsi="Book Antiqua" w:cs="Arial"/>
          <w:b/>
          <w:bCs/>
          <w:sz w:val="22"/>
          <w:szCs w:val="22"/>
        </w:rPr>
        <w:t xml:space="preserve">r. o godz. </w:t>
      </w:r>
      <w:r w:rsidR="0046074E" w:rsidRPr="00F5785F">
        <w:rPr>
          <w:rFonts w:ascii="Book Antiqua" w:hAnsi="Book Antiqua" w:cs="Arial"/>
          <w:b/>
          <w:bCs/>
          <w:sz w:val="22"/>
          <w:szCs w:val="22"/>
        </w:rPr>
        <w:t>1</w:t>
      </w:r>
      <w:r w:rsidR="00FE1432" w:rsidRPr="00F5785F">
        <w:rPr>
          <w:rFonts w:ascii="Book Antiqua" w:hAnsi="Book Antiqua" w:cs="Arial"/>
          <w:b/>
          <w:bCs/>
          <w:sz w:val="22"/>
          <w:szCs w:val="22"/>
        </w:rPr>
        <w:t>1</w:t>
      </w:r>
      <w:r w:rsidRPr="00F5785F">
        <w:rPr>
          <w:rFonts w:ascii="Book Antiqua" w:hAnsi="Book Antiqua" w:cs="Arial"/>
          <w:b/>
          <w:bCs/>
          <w:sz w:val="22"/>
          <w:szCs w:val="22"/>
        </w:rPr>
        <w:t>:</w:t>
      </w:r>
      <w:r w:rsidR="00FE1432" w:rsidRPr="00F5785F">
        <w:rPr>
          <w:rFonts w:ascii="Book Antiqua" w:hAnsi="Book Antiqua" w:cs="Arial"/>
          <w:b/>
          <w:bCs/>
          <w:sz w:val="22"/>
          <w:szCs w:val="22"/>
        </w:rPr>
        <w:t>0</w:t>
      </w:r>
      <w:r w:rsidR="00F23C4A" w:rsidRPr="00F5785F">
        <w:rPr>
          <w:rFonts w:ascii="Book Antiqua" w:hAnsi="Book Antiqua" w:cs="Arial"/>
          <w:b/>
          <w:bCs/>
          <w:sz w:val="22"/>
          <w:szCs w:val="22"/>
        </w:rPr>
        <w:t>0</w:t>
      </w:r>
      <w:r w:rsidRPr="00F5785F">
        <w:rPr>
          <w:rFonts w:ascii="Book Antiqua" w:hAnsi="Book Antiqua" w:cs="Arial"/>
          <w:b/>
          <w:bCs/>
          <w:sz w:val="22"/>
          <w:szCs w:val="22"/>
        </w:rPr>
        <w:t>.</w:t>
      </w:r>
    </w:p>
    <w:p w14:paraId="78C14942" w14:textId="245DEDD9" w:rsidR="00FA722F" w:rsidRPr="00777326" w:rsidRDefault="00FA722F" w:rsidP="003D6021">
      <w:pPr>
        <w:numPr>
          <w:ilvl w:val="0"/>
          <w:numId w:val="4"/>
        </w:numPr>
        <w:spacing w:line="360" w:lineRule="auto"/>
        <w:ind w:left="340" w:hanging="340"/>
        <w:jc w:val="both"/>
        <w:rPr>
          <w:rFonts w:ascii="Book Antiqua" w:hAnsi="Book Antiqua" w:cs="Arial"/>
          <w:sz w:val="22"/>
          <w:szCs w:val="22"/>
        </w:rPr>
      </w:pPr>
      <w:r w:rsidRPr="00F5785F">
        <w:rPr>
          <w:rFonts w:ascii="Book Antiqua" w:hAnsi="Book Antiqua" w:cs="Arial"/>
          <w:sz w:val="22"/>
          <w:szCs w:val="22"/>
        </w:rPr>
        <w:t>Zamawiający nie</w:t>
      </w:r>
      <w:r w:rsidRPr="00777326">
        <w:rPr>
          <w:rFonts w:ascii="Book Antiqua" w:hAnsi="Book Antiqua" w:cs="Arial"/>
          <w:sz w:val="22"/>
          <w:szCs w:val="22"/>
        </w:rPr>
        <w:t xml:space="preserve"> przewiduje przeprowadzania jawnej sesji otwarcia ofert w sposób jawny </w:t>
      </w:r>
      <w:r w:rsidRPr="00777326">
        <w:rPr>
          <w:rFonts w:ascii="Book Antiqua" w:hAnsi="Book Antiqua" w:cs="Arial"/>
          <w:sz w:val="22"/>
          <w:szCs w:val="22"/>
        </w:rPr>
        <w:br/>
        <w:t>z udziałem Wykonawców lub transmitowania sesji otwarcia za pośrednictwem elektronicznych narzędzi do przekazu wideo on-line,</w:t>
      </w:r>
    </w:p>
    <w:p w14:paraId="3617A5BE" w14:textId="51886616" w:rsidR="00FA722F" w:rsidRPr="00777326" w:rsidRDefault="00FA722F" w:rsidP="003D6021">
      <w:pPr>
        <w:numPr>
          <w:ilvl w:val="0"/>
          <w:numId w:val="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389E16" w14:textId="77777777" w:rsidR="00FA722F" w:rsidRPr="00777326" w:rsidRDefault="00FA722F" w:rsidP="003D6021">
      <w:pPr>
        <w:numPr>
          <w:ilvl w:val="0"/>
          <w:numId w:val="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Zamawiający poinformuje o zmianie terminu otwarcia ofert na stronie internetowej prowadzonego postępowania.</w:t>
      </w:r>
    </w:p>
    <w:p w14:paraId="36899BDD" w14:textId="77577BE3" w:rsidR="00FA722F" w:rsidRPr="00777326" w:rsidRDefault="00FA722F" w:rsidP="003D6021">
      <w:pPr>
        <w:numPr>
          <w:ilvl w:val="0"/>
          <w:numId w:val="4"/>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Zamawiający, niezwłocznie po otwarciu ofert, udostępnia na stronie internetowej prowadzonego postępowania informacje o:</w:t>
      </w:r>
    </w:p>
    <w:p w14:paraId="513A2334" w14:textId="77777777" w:rsidR="00FA722F" w:rsidRPr="00777326" w:rsidRDefault="00FA722F" w:rsidP="00F80E6B">
      <w:pPr>
        <w:pStyle w:val="Akapitzlist"/>
        <w:numPr>
          <w:ilvl w:val="0"/>
          <w:numId w:val="33"/>
        </w:numPr>
        <w:spacing w:line="360" w:lineRule="auto"/>
        <w:ind w:left="680" w:hanging="340"/>
        <w:jc w:val="both"/>
        <w:rPr>
          <w:rFonts w:ascii="Book Antiqua" w:hAnsi="Book Antiqua" w:cs="Arial"/>
          <w:sz w:val="22"/>
          <w:szCs w:val="22"/>
        </w:rPr>
      </w:pPr>
      <w:r w:rsidRPr="00777326">
        <w:rPr>
          <w:rFonts w:ascii="Book Antiqua" w:hAnsi="Book Antiqua" w:cs="Arial"/>
          <w:sz w:val="22"/>
          <w:szCs w:val="22"/>
        </w:rPr>
        <w:t>nazwach albo imionach i nazwiskach oraz siedzibach lub miejscach prowadzonej działalności gospodarczej albo miejscach zamieszkania Wykonawców, których oferty zostały otwarte;</w:t>
      </w:r>
    </w:p>
    <w:p w14:paraId="5564758F" w14:textId="0C94D426" w:rsidR="004A0193" w:rsidRPr="00777326" w:rsidRDefault="00FA722F" w:rsidP="00F80E6B">
      <w:pPr>
        <w:pStyle w:val="Akapitzlist"/>
        <w:numPr>
          <w:ilvl w:val="0"/>
          <w:numId w:val="33"/>
        </w:numPr>
        <w:spacing w:line="360" w:lineRule="auto"/>
        <w:ind w:left="680" w:hanging="340"/>
        <w:jc w:val="both"/>
        <w:rPr>
          <w:rFonts w:ascii="Book Antiqua" w:hAnsi="Book Antiqua" w:cs="Arial"/>
          <w:sz w:val="22"/>
          <w:szCs w:val="22"/>
        </w:rPr>
      </w:pPr>
      <w:r w:rsidRPr="00777326">
        <w:rPr>
          <w:rFonts w:ascii="Book Antiqua" w:hAnsi="Book Antiqua" w:cs="Arial"/>
          <w:sz w:val="22"/>
          <w:szCs w:val="22"/>
        </w:rPr>
        <w:t>cenach lub kosztach zawartych w ofertach.</w:t>
      </w:r>
    </w:p>
    <w:p w14:paraId="52973A3C" w14:textId="6A57EE69" w:rsidR="00EB020B" w:rsidRPr="00777326" w:rsidRDefault="00D74433" w:rsidP="00FB0778">
      <w:pPr>
        <w:shd w:val="clear" w:color="auto" w:fill="E6E6E6"/>
        <w:spacing w:before="200" w:after="200"/>
        <w:ind w:left="2268" w:hanging="2268"/>
        <w:jc w:val="both"/>
        <w:outlineLvl w:val="0"/>
        <w:rPr>
          <w:rFonts w:ascii="Book Antiqua" w:hAnsi="Book Antiqua" w:cs="Arial"/>
          <w:b/>
          <w:sz w:val="22"/>
          <w:szCs w:val="22"/>
        </w:rPr>
      </w:pPr>
      <w:bookmarkStart w:id="33" w:name="_Toc62936961"/>
      <w:r w:rsidRPr="00777326">
        <w:rPr>
          <w:rFonts w:ascii="Book Antiqua" w:hAnsi="Book Antiqua" w:cs="Arial"/>
          <w:b/>
          <w:sz w:val="22"/>
          <w:szCs w:val="22"/>
        </w:rPr>
        <w:t>ROZDZIAŁ XV</w:t>
      </w:r>
      <w:r w:rsidR="00FB0778" w:rsidRPr="00777326">
        <w:rPr>
          <w:rFonts w:ascii="Book Antiqua" w:hAnsi="Book Antiqua" w:cs="Arial"/>
          <w:b/>
          <w:sz w:val="22"/>
          <w:szCs w:val="22"/>
        </w:rPr>
        <w:t>II</w:t>
      </w:r>
      <w:r w:rsidR="00EB020B" w:rsidRPr="00777326">
        <w:rPr>
          <w:rFonts w:ascii="Book Antiqua" w:hAnsi="Book Antiqua" w:cs="Arial"/>
          <w:b/>
          <w:sz w:val="22"/>
          <w:szCs w:val="22"/>
        </w:rPr>
        <w:tab/>
        <w:t>OPIS SPOSOBU OBLICZENIA CENY</w:t>
      </w:r>
      <w:bookmarkEnd w:id="33"/>
    </w:p>
    <w:p w14:paraId="03A01219" w14:textId="5427EF2D" w:rsidR="00900DEE" w:rsidRPr="00777326" w:rsidRDefault="00900DEE" w:rsidP="00F80E6B">
      <w:pPr>
        <w:numPr>
          <w:ilvl w:val="0"/>
          <w:numId w:val="52"/>
        </w:numPr>
        <w:spacing w:line="360" w:lineRule="auto"/>
        <w:jc w:val="both"/>
        <w:rPr>
          <w:rFonts w:ascii="Book Antiqua" w:hAnsi="Book Antiqua" w:cs="Arial"/>
          <w:sz w:val="22"/>
          <w:szCs w:val="22"/>
        </w:rPr>
      </w:pPr>
      <w:r w:rsidRPr="00777326">
        <w:rPr>
          <w:rFonts w:ascii="Book Antiqua" w:hAnsi="Book Antiqua" w:cs="Arial"/>
          <w:sz w:val="22"/>
          <w:szCs w:val="22"/>
        </w:rPr>
        <w:t xml:space="preserve">Wykonawca poda cenę ofertową na formularzu oferty, zgodnie z </w:t>
      </w:r>
      <w:r w:rsidRPr="00777326">
        <w:rPr>
          <w:rFonts w:ascii="Book Antiqua" w:hAnsi="Book Antiqua" w:cs="Arial"/>
          <w:b/>
          <w:sz w:val="22"/>
          <w:szCs w:val="22"/>
        </w:rPr>
        <w:t xml:space="preserve">załącznikiem </w:t>
      </w:r>
      <w:r w:rsidR="00592E7F" w:rsidRPr="00777326">
        <w:rPr>
          <w:rFonts w:ascii="Book Antiqua" w:hAnsi="Book Antiqua" w:cs="Arial"/>
          <w:b/>
          <w:sz w:val="22"/>
          <w:szCs w:val="22"/>
        </w:rPr>
        <w:t>2</w:t>
      </w:r>
      <w:r w:rsidRPr="00777326">
        <w:rPr>
          <w:rFonts w:ascii="Book Antiqua" w:hAnsi="Book Antiqua" w:cs="Arial"/>
          <w:b/>
          <w:sz w:val="22"/>
          <w:szCs w:val="22"/>
        </w:rPr>
        <w:t xml:space="preserve"> </w:t>
      </w:r>
      <w:r w:rsidRPr="00777326">
        <w:rPr>
          <w:rFonts w:ascii="Book Antiqua" w:hAnsi="Book Antiqua" w:cs="Arial"/>
          <w:sz w:val="22"/>
          <w:szCs w:val="22"/>
        </w:rPr>
        <w:t>do SWZ.</w:t>
      </w:r>
    </w:p>
    <w:p w14:paraId="2EE30A92" w14:textId="77777777" w:rsidR="00900DEE" w:rsidRPr="00777326" w:rsidRDefault="00900DEE" w:rsidP="00F80E6B">
      <w:pPr>
        <w:numPr>
          <w:ilvl w:val="0"/>
          <w:numId w:val="52"/>
        </w:numPr>
        <w:spacing w:line="360" w:lineRule="auto"/>
        <w:jc w:val="both"/>
        <w:rPr>
          <w:rFonts w:ascii="Book Antiqua" w:hAnsi="Book Antiqua" w:cs="Arial"/>
          <w:sz w:val="22"/>
          <w:szCs w:val="22"/>
        </w:rPr>
      </w:pPr>
      <w:r w:rsidRPr="00777326">
        <w:rPr>
          <w:rFonts w:ascii="Book Antiqua" w:hAnsi="Book Antiqua" w:cs="Arial"/>
          <w:sz w:val="22"/>
          <w:szCs w:val="22"/>
        </w:rPr>
        <w:t xml:space="preserve">Podana cena ofertowa musi zawierać wszystkie koszty związane z realizacją zamówienia, wynikające z opisu przedmiotu zamówienia – cena ryczałtowa. Cena ta będzie stała i nie może się zmienić, za wyjątkiem przypadków opisanych w projektowanych postanowieniach </w:t>
      </w:r>
      <w:r w:rsidRPr="00777326">
        <w:rPr>
          <w:rFonts w:ascii="Book Antiqua" w:hAnsi="Book Antiqua" w:cs="Arial"/>
          <w:sz w:val="22"/>
          <w:szCs w:val="22"/>
        </w:rPr>
        <w:lastRenderedPageBreak/>
        <w:t>umowy w sprawie zamówienia, które zostaną wprowadzone do treści tej umowy, stanowiących załączniki nr 4a  do SWZ.</w:t>
      </w:r>
    </w:p>
    <w:p w14:paraId="57195370" w14:textId="77777777" w:rsidR="00900DEE" w:rsidRPr="00777326" w:rsidRDefault="00900DEE" w:rsidP="00F80E6B">
      <w:pPr>
        <w:numPr>
          <w:ilvl w:val="0"/>
          <w:numId w:val="55"/>
        </w:numPr>
        <w:spacing w:line="360" w:lineRule="auto"/>
        <w:jc w:val="both"/>
        <w:rPr>
          <w:rFonts w:ascii="Book Antiqua" w:hAnsi="Book Antiqua" w:cs="Arial"/>
          <w:sz w:val="22"/>
          <w:szCs w:val="22"/>
        </w:rPr>
      </w:pPr>
      <w:r w:rsidRPr="00777326">
        <w:rPr>
          <w:rFonts w:ascii="Book Antiqua" w:hAnsi="Book Antiqua" w:cs="Arial"/>
          <w:sz w:val="22"/>
          <w:szCs w:val="22"/>
        </w:rPr>
        <w:t>Cenę oferty należy podać w następujący sposób:</w:t>
      </w:r>
    </w:p>
    <w:p w14:paraId="01A2C5B6" w14:textId="77777777" w:rsidR="00900DEE" w:rsidRPr="00777326" w:rsidRDefault="00900DEE" w:rsidP="00F80E6B">
      <w:pPr>
        <w:numPr>
          <w:ilvl w:val="0"/>
          <w:numId w:val="54"/>
        </w:numPr>
        <w:spacing w:line="360" w:lineRule="auto"/>
        <w:ind w:left="993"/>
        <w:jc w:val="both"/>
        <w:rPr>
          <w:rFonts w:ascii="Book Antiqua" w:hAnsi="Book Antiqua" w:cs="Arial"/>
          <w:sz w:val="22"/>
          <w:szCs w:val="22"/>
        </w:rPr>
      </w:pPr>
      <w:r w:rsidRPr="00777326">
        <w:rPr>
          <w:rFonts w:ascii="Book Antiqua" w:hAnsi="Book Antiqua" w:cs="Arial"/>
          <w:sz w:val="22"/>
          <w:szCs w:val="22"/>
        </w:rPr>
        <w:t>Cena netto: …………… PLN</w:t>
      </w:r>
    </w:p>
    <w:p w14:paraId="5C87784F" w14:textId="77777777" w:rsidR="00900DEE" w:rsidRPr="00777326" w:rsidRDefault="00900DEE" w:rsidP="00F80E6B">
      <w:pPr>
        <w:numPr>
          <w:ilvl w:val="0"/>
          <w:numId w:val="54"/>
        </w:numPr>
        <w:spacing w:line="360" w:lineRule="auto"/>
        <w:ind w:left="993"/>
        <w:jc w:val="both"/>
        <w:rPr>
          <w:rFonts w:ascii="Book Antiqua" w:hAnsi="Book Antiqua" w:cs="Arial"/>
          <w:sz w:val="22"/>
          <w:szCs w:val="22"/>
        </w:rPr>
      </w:pPr>
      <w:r w:rsidRPr="00777326">
        <w:rPr>
          <w:rFonts w:ascii="Book Antiqua" w:hAnsi="Book Antiqua" w:cs="Arial"/>
          <w:sz w:val="22"/>
          <w:szCs w:val="22"/>
        </w:rPr>
        <w:t>VAT: …………… PLN</w:t>
      </w:r>
    </w:p>
    <w:p w14:paraId="541F5A72" w14:textId="77777777" w:rsidR="00900DEE" w:rsidRPr="00777326" w:rsidRDefault="00900DEE" w:rsidP="00F80E6B">
      <w:pPr>
        <w:numPr>
          <w:ilvl w:val="0"/>
          <w:numId w:val="54"/>
        </w:numPr>
        <w:spacing w:line="360" w:lineRule="auto"/>
        <w:ind w:left="993"/>
        <w:jc w:val="both"/>
        <w:rPr>
          <w:rFonts w:ascii="Book Antiqua" w:hAnsi="Book Antiqua" w:cs="Arial"/>
          <w:sz w:val="22"/>
          <w:szCs w:val="22"/>
        </w:rPr>
      </w:pPr>
      <w:r w:rsidRPr="00777326">
        <w:rPr>
          <w:rFonts w:ascii="Book Antiqua" w:hAnsi="Book Antiqua" w:cs="Arial"/>
          <w:sz w:val="22"/>
          <w:szCs w:val="22"/>
        </w:rPr>
        <w:t>Cena brutto: …………… PLN</w:t>
      </w:r>
    </w:p>
    <w:p w14:paraId="51DDB45C" w14:textId="77777777" w:rsidR="00900DEE" w:rsidRPr="00777326" w:rsidRDefault="00900DEE" w:rsidP="00F80E6B">
      <w:pPr>
        <w:numPr>
          <w:ilvl w:val="0"/>
          <w:numId w:val="55"/>
        </w:numPr>
        <w:spacing w:line="360" w:lineRule="auto"/>
        <w:jc w:val="both"/>
        <w:rPr>
          <w:rFonts w:ascii="Book Antiqua" w:hAnsi="Book Antiqua" w:cs="Arial"/>
          <w:sz w:val="22"/>
          <w:szCs w:val="22"/>
        </w:rPr>
      </w:pPr>
      <w:r w:rsidRPr="00777326">
        <w:rPr>
          <w:rFonts w:ascii="Book Antiqua" w:hAnsi="Book Antiqua" w:cs="Arial"/>
          <w:sz w:val="22"/>
          <w:szCs w:val="22"/>
        </w:rPr>
        <w:t xml:space="preserve">Cena ofertowa musi być podana w złotych polskich (PLN), cyfrowo (do drugiego miejsca po przecinku). </w:t>
      </w:r>
    </w:p>
    <w:p w14:paraId="415D0B4F" w14:textId="79AB42ED" w:rsidR="00900DEE" w:rsidRPr="00777326" w:rsidRDefault="00900DEE" w:rsidP="00F80E6B">
      <w:pPr>
        <w:numPr>
          <w:ilvl w:val="0"/>
          <w:numId w:val="55"/>
        </w:numPr>
        <w:spacing w:line="360" w:lineRule="auto"/>
        <w:jc w:val="both"/>
        <w:rPr>
          <w:rFonts w:ascii="Book Antiqua" w:hAnsi="Book Antiqua" w:cs="Arial"/>
          <w:sz w:val="22"/>
          <w:szCs w:val="22"/>
        </w:rPr>
      </w:pPr>
      <w:r w:rsidRPr="00777326">
        <w:rPr>
          <w:rFonts w:ascii="Book Antiqua" w:hAnsi="Book Antiqua" w:cs="Arial"/>
          <w:color w:val="000000"/>
          <w:sz w:val="22"/>
          <w:szCs w:val="22"/>
        </w:rPr>
        <w:t xml:space="preserve">Wykonawca, składając ofertę (na formularzu oferty stanowiącym załącznik nr </w:t>
      </w:r>
      <w:r w:rsidR="00275B01">
        <w:rPr>
          <w:rFonts w:ascii="Book Antiqua" w:hAnsi="Book Antiqua" w:cs="Arial"/>
          <w:color w:val="000000"/>
          <w:sz w:val="22"/>
          <w:szCs w:val="22"/>
        </w:rPr>
        <w:t>2</w:t>
      </w:r>
      <w:r w:rsidRPr="00777326">
        <w:rPr>
          <w:rFonts w:ascii="Book Antiqua" w:hAnsi="Book Antiqua" w:cs="Arial"/>
          <w:color w:val="000000"/>
          <w:sz w:val="22"/>
          <w:szCs w:val="22"/>
        </w:rPr>
        <w:t xml:space="preserve"> do SWZ) informuje Zamawiającego, że wybór jego oferty będzie prowadził do powstania u Zamawiającego obowiązku podatkowego, wskazując:</w:t>
      </w:r>
    </w:p>
    <w:p w14:paraId="2987A008" w14:textId="77777777" w:rsidR="00900DEE" w:rsidRPr="00777326" w:rsidRDefault="00900DEE" w:rsidP="00F80E6B">
      <w:pPr>
        <w:pStyle w:val="Akapitzlist"/>
        <w:numPr>
          <w:ilvl w:val="0"/>
          <w:numId w:val="53"/>
        </w:numPr>
        <w:spacing w:line="360" w:lineRule="auto"/>
        <w:jc w:val="both"/>
        <w:rPr>
          <w:rFonts w:ascii="Book Antiqua" w:hAnsi="Book Antiqua" w:cs="Arial"/>
          <w:sz w:val="22"/>
          <w:szCs w:val="22"/>
        </w:rPr>
      </w:pPr>
      <w:r w:rsidRPr="00777326">
        <w:rPr>
          <w:rFonts w:ascii="Book Antiqua" w:hAnsi="Book Antiqua" w:cs="Arial"/>
          <w:color w:val="000000"/>
          <w:sz w:val="22"/>
          <w:szCs w:val="22"/>
        </w:rPr>
        <w:t>nazwę (rodzaj) towaru lub usługi, których dostawa lub świadczenie będą prowadziły do powstania obowiązku podatkowego;</w:t>
      </w:r>
    </w:p>
    <w:p w14:paraId="53130D93" w14:textId="77777777" w:rsidR="00900DEE" w:rsidRPr="00777326" w:rsidRDefault="00900DEE" w:rsidP="00F80E6B">
      <w:pPr>
        <w:pStyle w:val="Akapitzlist"/>
        <w:numPr>
          <w:ilvl w:val="0"/>
          <w:numId w:val="53"/>
        </w:numPr>
        <w:spacing w:line="360" w:lineRule="auto"/>
        <w:jc w:val="both"/>
        <w:rPr>
          <w:rFonts w:ascii="Book Antiqua" w:hAnsi="Book Antiqua" w:cs="Arial"/>
          <w:sz w:val="22"/>
          <w:szCs w:val="22"/>
        </w:rPr>
      </w:pPr>
      <w:r w:rsidRPr="00777326">
        <w:rPr>
          <w:rFonts w:ascii="Book Antiqua" w:hAnsi="Book Antiqua" w:cs="Arial"/>
          <w:color w:val="000000"/>
          <w:sz w:val="22"/>
          <w:szCs w:val="22"/>
        </w:rPr>
        <w:t>wartość towaru lub usługi objętego obowiązkiem podatkowym Zamawiającego, bez kwoty podatku;</w:t>
      </w:r>
    </w:p>
    <w:p w14:paraId="1CFCA2DC" w14:textId="77777777" w:rsidR="00900DEE" w:rsidRPr="00777326" w:rsidRDefault="00900DEE" w:rsidP="00F80E6B">
      <w:pPr>
        <w:pStyle w:val="Akapitzlist"/>
        <w:numPr>
          <w:ilvl w:val="0"/>
          <w:numId w:val="53"/>
        </w:numPr>
        <w:spacing w:line="360" w:lineRule="auto"/>
        <w:jc w:val="both"/>
        <w:rPr>
          <w:rFonts w:ascii="Book Antiqua" w:hAnsi="Book Antiqua" w:cs="Arial"/>
          <w:sz w:val="22"/>
          <w:szCs w:val="22"/>
        </w:rPr>
      </w:pPr>
      <w:r w:rsidRPr="00777326">
        <w:rPr>
          <w:rFonts w:ascii="Book Antiqua" w:hAnsi="Book Antiqua" w:cs="Arial"/>
          <w:color w:val="000000"/>
          <w:sz w:val="22"/>
          <w:szCs w:val="22"/>
        </w:rPr>
        <w:t>stawkę podatku od towarów i usług, która zgodnie z wiedzą Wykonawcy, będzie miała zastosowanie.</w:t>
      </w:r>
    </w:p>
    <w:p w14:paraId="1DE6AA7A" w14:textId="0070F2F5" w:rsidR="00A025EF" w:rsidRPr="00777326" w:rsidRDefault="00A025EF" w:rsidP="00F80E6B">
      <w:pPr>
        <w:pStyle w:val="Akapitzlist"/>
        <w:numPr>
          <w:ilvl w:val="0"/>
          <w:numId w:val="55"/>
        </w:numPr>
        <w:spacing w:line="360" w:lineRule="auto"/>
        <w:jc w:val="both"/>
        <w:rPr>
          <w:rFonts w:ascii="Book Antiqua" w:hAnsi="Book Antiqua" w:cs="Arial"/>
          <w:sz w:val="22"/>
          <w:szCs w:val="22"/>
        </w:rPr>
      </w:pPr>
      <w:r w:rsidRPr="00777326">
        <w:rPr>
          <w:rFonts w:ascii="Book Antiqua" w:hAnsi="Book Antiqua" w:cs="Arial"/>
          <w:sz w:val="22"/>
          <w:szCs w:val="22"/>
        </w:rPr>
        <w:t xml:space="preserve">Cena podana w ofercie jest ceną ryczałtową i powinna być ceną kompletną, jednoznaczną </w:t>
      </w:r>
      <w:r w:rsidR="00FB0778" w:rsidRPr="00777326">
        <w:rPr>
          <w:rFonts w:ascii="Book Antiqua" w:hAnsi="Book Antiqua" w:cs="Arial"/>
          <w:sz w:val="22"/>
          <w:szCs w:val="22"/>
        </w:rPr>
        <w:br/>
      </w:r>
      <w:r w:rsidRPr="00777326">
        <w:rPr>
          <w:rFonts w:ascii="Book Antiqua" w:hAnsi="Book Antiqua" w:cs="Arial"/>
          <w:sz w:val="22"/>
          <w:szCs w:val="22"/>
        </w:rPr>
        <w:t>i ostateczną oraz stanowić całkowite wynagrodzenie Wykonawcy za wykonywanie obowiązków umownych w pełnym zakresie, obejmować łączną wycenę wszystkich elementów przedmiotu zamówienia wskazanych w niniejszej SWZ oraz wynikające</w:t>
      </w:r>
      <w:r w:rsidR="00E32AAC" w:rsidRPr="00777326">
        <w:rPr>
          <w:rFonts w:ascii="Book Antiqua" w:hAnsi="Book Antiqua" w:cs="Arial"/>
          <w:sz w:val="22"/>
          <w:szCs w:val="22"/>
        </w:rPr>
        <w:t xml:space="preserve"> wprost z</w:t>
      </w:r>
      <w:r w:rsidR="00900DEE" w:rsidRPr="00777326">
        <w:rPr>
          <w:rFonts w:ascii="Book Antiqua" w:hAnsi="Book Antiqua" w:cs="Arial"/>
          <w:sz w:val="22"/>
          <w:szCs w:val="22"/>
        </w:rPr>
        <w:t xml:space="preserve"> załączonej dokumentacji</w:t>
      </w:r>
      <w:r w:rsidRPr="00777326">
        <w:rPr>
          <w:rFonts w:ascii="Book Antiqua" w:hAnsi="Book Antiqua" w:cs="Arial"/>
          <w:sz w:val="22"/>
          <w:szCs w:val="22"/>
        </w:rPr>
        <w:t>, a bez których nie można wykonać zamówienia. Wykonawca jest zobowiązany w cenie oferty uwzględnić także załatwienie wszelkich innych formalności dotyczących projektu i kosztów z tym związanych jak: badania, sprawdzenia, itp.</w:t>
      </w:r>
    </w:p>
    <w:p w14:paraId="2DCCE46F" w14:textId="77777777" w:rsidR="00EE6097" w:rsidRPr="00777326" w:rsidRDefault="00EE6097" w:rsidP="00F80E6B">
      <w:pPr>
        <w:numPr>
          <w:ilvl w:val="0"/>
          <w:numId w:val="55"/>
        </w:numPr>
        <w:spacing w:line="360" w:lineRule="auto"/>
        <w:jc w:val="both"/>
        <w:rPr>
          <w:rFonts w:ascii="Book Antiqua" w:hAnsi="Book Antiqua" w:cs="Arial"/>
          <w:sz w:val="22"/>
          <w:szCs w:val="22"/>
        </w:rPr>
      </w:pPr>
      <w:r w:rsidRPr="00777326">
        <w:rPr>
          <w:rFonts w:ascii="Book Antiqua" w:eastAsia="Courier New" w:hAnsi="Book Antiqua" w:cs="Arial"/>
          <w:color w:val="000000"/>
          <w:sz w:val="22"/>
          <w:szCs w:val="22"/>
          <w:lang w:bidi="pl-PL"/>
        </w:rPr>
        <w:t>W przypadku pominięcia przez Wykonawcę przy wycenie przedmiotu zamówienia jakichkolwiek robót lub kosztów, Wykonawcy nie przysługują względem Zamawiającego żadne roszczenia z powyższego tytułu</w:t>
      </w:r>
      <w:r w:rsidR="00A025EF" w:rsidRPr="00777326">
        <w:rPr>
          <w:rFonts w:ascii="Book Antiqua" w:eastAsia="Courier New" w:hAnsi="Book Antiqua" w:cs="Arial"/>
          <w:color w:val="000000"/>
          <w:sz w:val="22"/>
          <w:szCs w:val="22"/>
          <w:lang w:bidi="pl-PL"/>
        </w:rPr>
        <w:t xml:space="preserve">, a w szczególności roszczenie </w:t>
      </w:r>
      <w:r w:rsidRPr="00777326">
        <w:rPr>
          <w:rFonts w:ascii="Book Antiqua" w:eastAsia="Courier New" w:hAnsi="Book Antiqua" w:cs="Arial"/>
          <w:color w:val="000000"/>
          <w:sz w:val="22"/>
          <w:szCs w:val="22"/>
          <w:lang w:bidi="pl-PL"/>
        </w:rPr>
        <w:t>o podwyższenie wynagrodzenia.</w:t>
      </w:r>
    </w:p>
    <w:p w14:paraId="285C0FD9" w14:textId="79AA9CE5" w:rsidR="00EE6097" w:rsidRPr="00777326" w:rsidRDefault="00EE6097" w:rsidP="00F80E6B">
      <w:pPr>
        <w:numPr>
          <w:ilvl w:val="0"/>
          <w:numId w:val="55"/>
        </w:numPr>
        <w:spacing w:line="360" w:lineRule="auto"/>
        <w:jc w:val="both"/>
        <w:rPr>
          <w:rFonts w:ascii="Book Antiqua" w:hAnsi="Book Antiqua" w:cs="Arial"/>
          <w:sz w:val="22"/>
          <w:szCs w:val="22"/>
        </w:rPr>
      </w:pPr>
      <w:r w:rsidRPr="00777326">
        <w:rPr>
          <w:rFonts w:ascii="Book Antiqua" w:hAnsi="Book Antiqua" w:cs="Arial"/>
          <w:sz w:val="22"/>
          <w:szCs w:val="22"/>
        </w:rPr>
        <w:t xml:space="preserve">Cena przedmiotu zamówienia i jej elementy musi być wyrażona w złotych polskich </w:t>
      </w:r>
      <w:r w:rsidRPr="00777326">
        <w:rPr>
          <w:rFonts w:ascii="Book Antiqua" w:hAnsi="Book Antiqua" w:cs="Arial"/>
          <w:sz w:val="22"/>
          <w:szCs w:val="22"/>
        </w:rPr>
        <w:br/>
        <w:t>z dokładnością do dwóch miejsc po przecinku (groszy).</w:t>
      </w:r>
    </w:p>
    <w:p w14:paraId="2151E6EB" w14:textId="7CF4B823" w:rsidR="00FB0778" w:rsidRPr="00777326" w:rsidRDefault="00FB0778" w:rsidP="00F80E6B">
      <w:pPr>
        <w:numPr>
          <w:ilvl w:val="0"/>
          <w:numId w:val="55"/>
        </w:numPr>
        <w:spacing w:line="360" w:lineRule="auto"/>
        <w:jc w:val="both"/>
        <w:rPr>
          <w:rFonts w:ascii="Book Antiqua" w:hAnsi="Book Antiqua" w:cs="Arial"/>
          <w:sz w:val="22"/>
          <w:szCs w:val="22"/>
        </w:rPr>
      </w:pPr>
      <w:r w:rsidRPr="00777326">
        <w:rPr>
          <w:rFonts w:ascii="Book Antiqua" w:hAnsi="Book Antiqua" w:cs="Arial"/>
          <w:sz w:val="22"/>
          <w:szCs w:val="22"/>
        </w:rPr>
        <w:t>Zamawiający nie przewiduje rozliczeń w walucie obcej.</w:t>
      </w:r>
    </w:p>
    <w:p w14:paraId="37D032E4" w14:textId="15995169" w:rsidR="007B6A84" w:rsidRPr="00777326" w:rsidRDefault="00EE6097" w:rsidP="00F80E6B">
      <w:pPr>
        <w:numPr>
          <w:ilvl w:val="0"/>
          <w:numId w:val="55"/>
        </w:numPr>
        <w:spacing w:line="360" w:lineRule="auto"/>
        <w:jc w:val="both"/>
        <w:rPr>
          <w:rFonts w:ascii="Book Antiqua" w:hAnsi="Book Antiqua" w:cs="Arial"/>
          <w:sz w:val="22"/>
          <w:szCs w:val="22"/>
        </w:rPr>
      </w:pPr>
      <w:r w:rsidRPr="00777326">
        <w:rPr>
          <w:rFonts w:ascii="Book Antiqua" w:hAnsi="Book Antiqua" w:cs="Arial"/>
          <w:sz w:val="22"/>
          <w:szCs w:val="22"/>
        </w:rPr>
        <w:t xml:space="preserve">Cena określona przez Wykonawcę jest obowiązująca w okresie ważności umowy i nie ulegnie zmianie. </w:t>
      </w:r>
    </w:p>
    <w:p w14:paraId="3D9BE27F" w14:textId="72B25F51" w:rsidR="004A0193" w:rsidRPr="00777326" w:rsidRDefault="00FB0778" w:rsidP="00F80E6B">
      <w:pPr>
        <w:numPr>
          <w:ilvl w:val="0"/>
          <w:numId w:val="55"/>
        </w:numPr>
        <w:spacing w:line="360" w:lineRule="auto"/>
        <w:jc w:val="both"/>
        <w:rPr>
          <w:rFonts w:ascii="Book Antiqua" w:hAnsi="Book Antiqua" w:cs="Arial"/>
          <w:sz w:val="22"/>
          <w:szCs w:val="22"/>
        </w:rPr>
      </w:pPr>
      <w:r w:rsidRPr="00777326">
        <w:rPr>
          <w:rFonts w:ascii="Book Antiqua" w:hAnsi="Book Antiqua" w:cs="Arial"/>
          <w:sz w:val="22"/>
          <w:szCs w:val="22"/>
        </w:rPr>
        <w:t xml:space="preserve">Wyliczona cena oferty brutto będzie służyć do porównania złożonych ofert i do rozliczenia </w:t>
      </w:r>
      <w:r w:rsidRPr="00777326">
        <w:rPr>
          <w:rFonts w:ascii="Book Antiqua" w:hAnsi="Book Antiqua" w:cs="Arial"/>
          <w:sz w:val="22"/>
          <w:szCs w:val="22"/>
        </w:rPr>
        <w:br/>
        <w:t>w trakcie realizacji zamówienia.</w:t>
      </w:r>
    </w:p>
    <w:p w14:paraId="49F80D05" w14:textId="19C6287A" w:rsidR="00EB020B" w:rsidRPr="00777326" w:rsidRDefault="0021395C" w:rsidP="00C93932">
      <w:pPr>
        <w:spacing w:before="200" w:after="200"/>
        <w:ind w:left="2268" w:hanging="2268"/>
        <w:jc w:val="both"/>
        <w:outlineLvl w:val="0"/>
        <w:rPr>
          <w:rFonts w:ascii="Book Antiqua" w:hAnsi="Book Antiqua" w:cs="Arial"/>
          <w:b/>
          <w:sz w:val="22"/>
          <w:szCs w:val="22"/>
        </w:rPr>
      </w:pPr>
      <w:bookmarkStart w:id="34" w:name="_Toc62936962"/>
      <w:r w:rsidRPr="00777326">
        <w:rPr>
          <w:rFonts w:ascii="Book Antiqua" w:hAnsi="Book Antiqua" w:cs="Arial"/>
          <w:b/>
          <w:sz w:val="22"/>
          <w:szCs w:val="22"/>
          <w:shd w:val="clear" w:color="auto" w:fill="E6E6E6"/>
        </w:rPr>
        <w:lastRenderedPageBreak/>
        <w:t>ROZDZIAŁ X</w:t>
      </w:r>
      <w:r w:rsidR="000A0C59" w:rsidRPr="00777326">
        <w:rPr>
          <w:rFonts w:ascii="Book Antiqua" w:hAnsi="Book Antiqua" w:cs="Arial"/>
          <w:b/>
          <w:sz w:val="22"/>
          <w:szCs w:val="22"/>
          <w:shd w:val="clear" w:color="auto" w:fill="E6E6E6"/>
        </w:rPr>
        <w:t>V</w:t>
      </w:r>
      <w:r w:rsidR="00D74433" w:rsidRPr="00777326">
        <w:rPr>
          <w:rFonts w:ascii="Book Antiqua" w:hAnsi="Book Antiqua" w:cs="Arial"/>
          <w:b/>
          <w:sz w:val="22"/>
          <w:szCs w:val="22"/>
          <w:shd w:val="clear" w:color="auto" w:fill="E6E6E6"/>
        </w:rPr>
        <w:t>I</w:t>
      </w:r>
      <w:r w:rsidR="00FB0778" w:rsidRPr="00777326">
        <w:rPr>
          <w:rFonts w:ascii="Book Antiqua" w:hAnsi="Book Antiqua" w:cs="Arial"/>
          <w:b/>
          <w:sz w:val="22"/>
          <w:szCs w:val="22"/>
          <w:shd w:val="clear" w:color="auto" w:fill="E6E6E6"/>
        </w:rPr>
        <w:t>II</w:t>
      </w:r>
      <w:r w:rsidR="00EB020B" w:rsidRPr="00777326">
        <w:rPr>
          <w:rFonts w:ascii="Book Antiqua" w:hAnsi="Book Antiqua" w:cs="Arial"/>
          <w:b/>
          <w:sz w:val="22"/>
          <w:szCs w:val="22"/>
          <w:shd w:val="clear" w:color="auto" w:fill="E6E6E6"/>
        </w:rPr>
        <w:tab/>
        <w:t>OPIS KRYTERIÓW, KTÓRYMI ZAMAWIAJĄCY BĘDZIE SIĘ KIEROWAŁ PRZY WYBORZE OFERTY, WRAZ Z PODANIEM ZNACZENIA TYCH KRYTERIÓW I SPOSOBU OCENY OFERT</w:t>
      </w:r>
      <w:bookmarkEnd w:id="34"/>
      <w:r w:rsidR="0032495B" w:rsidRPr="00777326">
        <w:rPr>
          <w:rFonts w:ascii="Book Antiqua" w:hAnsi="Book Antiqua" w:cs="Arial"/>
          <w:b/>
          <w:sz w:val="22"/>
          <w:szCs w:val="22"/>
          <w:shd w:val="clear" w:color="auto" w:fill="E6E6E6"/>
        </w:rPr>
        <w:t xml:space="preserve"> DLA OBU ZADAŃ</w:t>
      </w:r>
    </w:p>
    <w:p w14:paraId="5755D8F6" w14:textId="55B1BA04" w:rsidR="00F965EC" w:rsidRPr="00777326" w:rsidRDefault="00F965EC" w:rsidP="00F80E6B">
      <w:pPr>
        <w:pStyle w:val="ust"/>
        <w:numPr>
          <w:ilvl w:val="0"/>
          <w:numId w:val="8"/>
        </w:numPr>
        <w:spacing w:before="0" w:after="0" w:line="360" w:lineRule="auto"/>
        <w:rPr>
          <w:rFonts w:ascii="Book Antiqua" w:hAnsi="Book Antiqua" w:cs="Arial"/>
          <w:b/>
          <w:sz w:val="22"/>
          <w:szCs w:val="22"/>
        </w:rPr>
      </w:pPr>
      <w:r w:rsidRPr="00777326">
        <w:rPr>
          <w:rFonts w:ascii="Book Antiqua" w:hAnsi="Book Antiqua" w:cs="Arial"/>
          <w:sz w:val="22"/>
          <w:szCs w:val="22"/>
        </w:rPr>
        <w:t>Zamawiający wybiera ofertę najkorzystniejszą na podstawie kryteriów oceny ofert określonych w SWZ.</w:t>
      </w:r>
      <w:r w:rsidR="00FB0778" w:rsidRPr="00777326">
        <w:rPr>
          <w:rFonts w:ascii="Book Antiqua" w:hAnsi="Book Antiqua" w:cs="Arial"/>
          <w:sz w:val="22"/>
          <w:szCs w:val="22"/>
        </w:rPr>
        <w:t xml:space="preserve"> </w:t>
      </w:r>
      <w:r w:rsidRPr="00777326">
        <w:rPr>
          <w:rFonts w:ascii="Book Antiqua" w:hAnsi="Book Antiqua" w:cs="Arial"/>
          <w:sz w:val="22"/>
          <w:szCs w:val="22"/>
        </w:rPr>
        <w:t>Kryteria oceny ofert w niniejszym postępowaniu stanowią</w:t>
      </w:r>
      <w:r w:rsidRPr="00777326">
        <w:rPr>
          <w:rFonts w:ascii="Book Antiqua" w:hAnsi="Book Antiqua" w:cs="Arial"/>
          <w:b/>
          <w:sz w:val="22"/>
          <w:szCs w:val="22"/>
        </w:rPr>
        <w:t>:</w:t>
      </w:r>
      <w:r w:rsidRPr="00777326">
        <w:rPr>
          <w:rFonts w:ascii="Book Antiqua" w:hAnsi="Book Antiqua" w:cs="Arial"/>
          <w:sz w:val="22"/>
          <w:szCs w:val="22"/>
        </w:rPr>
        <w:t xml:space="preserve">  </w:t>
      </w:r>
    </w:p>
    <w:p w14:paraId="7B46323A" w14:textId="0E2D0DF1" w:rsidR="00AA6677" w:rsidRPr="00777326" w:rsidRDefault="007F11D6" w:rsidP="00621DA3">
      <w:pPr>
        <w:pStyle w:val="ust"/>
        <w:spacing w:before="0" w:after="0" w:line="360" w:lineRule="auto"/>
        <w:ind w:left="340" w:firstLine="0"/>
        <w:rPr>
          <w:rFonts w:ascii="Book Antiqua" w:hAnsi="Book Antiqua" w:cs="Arial"/>
          <w:b/>
          <w:sz w:val="22"/>
          <w:szCs w:val="22"/>
        </w:rPr>
      </w:pPr>
      <w:r w:rsidRPr="00777326">
        <w:rPr>
          <w:rFonts w:ascii="Book Antiqua" w:hAnsi="Book Antiqua" w:cs="Arial"/>
          <w:b/>
          <w:sz w:val="22"/>
          <w:szCs w:val="22"/>
        </w:rPr>
        <w:t>C</w:t>
      </w:r>
      <w:r w:rsidR="00EB1F2A" w:rsidRPr="00777326">
        <w:rPr>
          <w:rFonts w:ascii="Book Antiqua" w:hAnsi="Book Antiqua" w:cs="Arial"/>
          <w:b/>
          <w:sz w:val="22"/>
          <w:szCs w:val="22"/>
        </w:rPr>
        <w:t xml:space="preserve">ena (C) </w:t>
      </w:r>
      <w:r w:rsidR="00FF1C18" w:rsidRPr="00777326">
        <w:rPr>
          <w:rFonts w:ascii="Book Antiqua" w:hAnsi="Book Antiqua" w:cs="Arial"/>
          <w:b/>
          <w:sz w:val="22"/>
          <w:szCs w:val="22"/>
        </w:rPr>
        <w:t>– 6</w:t>
      </w:r>
      <w:r w:rsidR="00F965EC" w:rsidRPr="00777326">
        <w:rPr>
          <w:rFonts w:ascii="Book Antiqua" w:hAnsi="Book Antiqua" w:cs="Arial"/>
          <w:b/>
          <w:sz w:val="22"/>
          <w:szCs w:val="22"/>
        </w:rPr>
        <w:t>0</w:t>
      </w:r>
      <w:r w:rsidR="00974971" w:rsidRPr="00777326">
        <w:rPr>
          <w:rFonts w:ascii="Book Antiqua" w:hAnsi="Book Antiqua" w:cs="Arial"/>
          <w:b/>
          <w:sz w:val="22"/>
          <w:szCs w:val="22"/>
        </w:rPr>
        <w:t xml:space="preserve"> %</w:t>
      </w:r>
    </w:p>
    <w:p w14:paraId="4F01E84F" w14:textId="13D52829" w:rsidR="00F965EC" w:rsidRPr="00777326" w:rsidRDefault="007F11D6" w:rsidP="00621DA3">
      <w:pPr>
        <w:pStyle w:val="ust"/>
        <w:spacing w:before="0" w:after="0" w:line="360" w:lineRule="auto"/>
        <w:ind w:left="340" w:firstLine="0"/>
        <w:rPr>
          <w:rFonts w:ascii="Book Antiqua" w:hAnsi="Book Antiqua" w:cs="Arial"/>
          <w:b/>
          <w:sz w:val="22"/>
          <w:szCs w:val="22"/>
        </w:rPr>
      </w:pPr>
      <w:r w:rsidRPr="00777326">
        <w:rPr>
          <w:rFonts w:ascii="Book Antiqua" w:hAnsi="Book Antiqua" w:cs="Arial"/>
          <w:b/>
          <w:sz w:val="22"/>
          <w:szCs w:val="22"/>
        </w:rPr>
        <w:t>O</w:t>
      </w:r>
      <w:r w:rsidR="002F2981" w:rsidRPr="00777326">
        <w:rPr>
          <w:rFonts w:ascii="Book Antiqua" w:hAnsi="Book Antiqua" w:cs="Arial"/>
          <w:b/>
          <w:sz w:val="22"/>
          <w:szCs w:val="22"/>
        </w:rPr>
        <w:t>kres gwarancji</w:t>
      </w:r>
      <w:r w:rsidR="00EB1F2A" w:rsidRPr="00777326">
        <w:rPr>
          <w:rFonts w:ascii="Book Antiqua" w:hAnsi="Book Antiqua" w:cs="Arial"/>
          <w:b/>
          <w:sz w:val="22"/>
          <w:szCs w:val="22"/>
        </w:rPr>
        <w:t xml:space="preserve"> (G) </w:t>
      </w:r>
      <w:r w:rsidR="00F965EC" w:rsidRPr="00777326">
        <w:rPr>
          <w:rFonts w:ascii="Book Antiqua" w:hAnsi="Book Antiqua" w:cs="Arial"/>
          <w:b/>
          <w:sz w:val="22"/>
          <w:szCs w:val="22"/>
        </w:rPr>
        <w:t xml:space="preserve">– </w:t>
      </w:r>
      <w:r w:rsidR="006707FD" w:rsidRPr="00777326">
        <w:rPr>
          <w:rFonts w:ascii="Book Antiqua" w:hAnsi="Book Antiqua" w:cs="Arial"/>
          <w:b/>
          <w:sz w:val="22"/>
          <w:szCs w:val="22"/>
        </w:rPr>
        <w:t>4</w:t>
      </w:r>
      <w:r w:rsidR="00FB0778" w:rsidRPr="00777326">
        <w:rPr>
          <w:rFonts w:ascii="Book Antiqua" w:hAnsi="Book Antiqua" w:cs="Arial"/>
          <w:b/>
          <w:sz w:val="22"/>
          <w:szCs w:val="22"/>
        </w:rPr>
        <w:t>0</w:t>
      </w:r>
      <w:r w:rsidR="00974971" w:rsidRPr="00777326">
        <w:rPr>
          <w:rFonts w:ascii="Book Antiqua" w:hAnsi="Book Antiqua" w:cs="Arial"/>
          <w:b/>
          <w:sz w:val="22"/>
          <w:szCs w:val="22"/>
        </w:rPr>
        <w:t xml:space="preserve"> %</w:t>
      </w:r>
    </w:p>
    <w:p w14:paraId="035C2125" w14:textId="4569A577" w:rsidR="00F965EC" w:rsidRPr="00777326" w:rsidRDefault="00F965EC" w:rsidP="00F80E6B">
      <w:pPr>
        <w:pStyle w:val="ust"/>
        <w:numPr>
          <w:ilvl w:val="1"/>
          <w:numId w:val="15"/>
        </w:numPr>
        <w:spacing w:before="0" w:after="0" w:line="360" w:lineRule="auto"/>
        <w:rPr>
          <w:rFonts w:ascii="Book Antiqua" w:hAnsi="Book Antiqua" w:cs="Arial"/>
          <w:sz w:val="22"/>
          <w:szCs w:val="22"/>
        </w:rPr>
      </w:pPr>
      <w:r w:rsidRPr="00777326">
        <w:rPr>
          <w:rFonts w:ascii="Book Antiqua" w:hAnsi="Book Antiqua" w:cs="Arial"/>
          <w:sz w:val="22"/>
          <w:szCs w:val="22"/>
        </w:rPr>
        <w:t xml:space="preserve">Ocena ofert zostanie przeprowadzona na podstawie przedstawionych w pkt 1 kryteriów oraz ich wag. Oferty oceniane będą punktowo. W trakcie oceny ofert kolejno rozpatrywanym </w:t>
      </w:r>
      <w:r w:rsidR="00F9621A" w:rsidRPr="00777326">
        <w:rPr>
          <w:rFonts w:ascii="Book Antiqua" w:hAnsi="Book Antiqua" w:cs="Arial"/>
          <w:sz w:val="22"/>
          <w:szCs w:val="22"/>
        </w:rPr>
        <w:br/>
      </w:r>
      <w:r w:rsidRPr="00777326">
        <w:rPr>
          <w:rFonts w:ascii="Book Antiqua" w:hAnsi="Book Antiqua" w:cs="Arial"/>
          <w:sz w:val="22"/>
          <w:szCs w:val="22"/>
        </w:rPr>
        <w:t>i ocenianym ofertom przyznawane będą punkty za powyższe kryteria według następujących zasad i według wzoru:</w:t>
      </w:r>
    </w:p>
    <w:p w14:paraId="00702F42" w14:textId="23AA71DE" w:rsidR="00F965EC" w:rsidRPr="00777326" w:rsidRDefault="0075515A" w:rsidP="00621DA3">
      <w:pPr>
        <w:pStyle w:val="ust"/>
        <w:spacing w:before="0" w:after="0" w:line="360" w:lineRule="auto"/>
        <w:ind w:left="340" w:firstLine="0"/>
        <w:jc w:val="center"/>
        <w:rPr>
          <w:rFonts w:ascii="Book Antiqua" w:hAnsi="Book Antiqua" w:cs="Arial"/>
          <w:b/>
          <w:sz w:val="22"/>
          <w:szCs w:val="22"/>
        </w:rPr>
      </w:pPr>
      <w:r w:rsidRPr="00777326">
        <w:rPr>
          <w:rFonts w:ascii="Book Antiqua" w:hAnsi="Book Antiqua" w:cs="Arial"/>
          <w:b/>
          <w:sz w:val="22"/>
          <w:szCs w:val="22"/>
        </w:rPr>
        <w:t>S = C</w:t>
      </w:r>
      <w:r w:rsidR="0051564F" w:rsidRPr="00777326">
        <w:rPr>
          <w:rFonts w:ascii="Book Antiqua" w:hAnsi="Book Antiqua" w:cs="Arial"/>
          <w:b/>
          <w:sz w:val="22"/>
          <w:szCs w:val="22"/>
        </w:rPr>
        <w:t xml:space="preserve"> </w:t>
      </w:r>
      <w:r w:rsidR="000E1DFE" w:rsidRPr="00777326">
        <w:rPr>
          <w:rFonts w:ascii="Book Antiqua" w:hAnsi="Book Antiqua" w:cs="Arial"/>
          <w:b/>
          <w:sz w:val="22"/>
          <w:szCs w:val="22"/>
        </w:rPr>
        <w:t>+ G</w:t>
      </w:r>
      <w:r w:rsidR="00E32AAC" w:rsidRPr="00777326">
        <w:rPr>
          <w:rFonts w:ascii="Book Antiqua" w:hAnsi="Book Antiqua" w:cs="Arial"/>
          <w:b/>
          <w:sz w:val="22"/>
          <w:szCs w:val="22"/>
        </w:rPr>
        <w:t xml:space="preserve"> </w:t>
      </w:r>
    </w:p>
    <w:p w14:paraId="6AD1ADE6" w14:textId="77777777" w:rsidR="00F965EC" w:rsidRPr="00777326" w:rsidRDefault="00F965EC" w:rsidP="00621DA3">
      <w:pPr>
        <w:pStyle w:val="ust"/>
        <w:spacing w:before="0" w:after="0" w:line="360" w:lineRule="auto"/>
        <w:ind w:left="340" w:firstLine="0"/>
        <w:rPr>
          <w:rFonts w:ascii="Book Antiqua" w:hAnsi="Book Antiqua" w:cs="Arial"/>
          <w:sz w:val="22"/>
          <w:szCs w:val="22"/>
        </w:rPr>
      </w:pPr>
      <w:r w:rsidRPr="00777326">
        <w:rPr>
          <w:rFonts w:ascii="Book Antiqua" w:hAnsi="Book Antiqua" w:cs="Arial"/>
          <w:sz w:val="22"/>
          <w:szCs w:val="22"/>
        </w:rPr>
        <w:t>gdzie:</w:t>
      </w:r>
    </w:p>
    <w:p w14:paraId="09092FDE" w14:textId="77777777" w:rsidR="00F965EC" w:rsidRPr="00777326" w:rsidRDefault="00F965EC" w:rsidP="00621DA3">
      <w:pPr>
        <w:pStyle w:val="ust"/>
        <w:spacing w:before="0" w:after="0" w:line="360" w:lineRule="auto"/>
        <w:rPr>
          <w:rFonts w:ascii="Book Antiqua" w:hAnsi="Book Antiqua" w:cs="Arial"/>
          <w:sz w:val="22"/>
          <w:szCs w:val="22"/>
        </w:rPr>
      </w:pPr>
    </w:p>
    <w:p w14:paraId="407E1876" w14:textId="77777777" w:rsidR="00F965EC" w:rsidRPr="00777326" w:rsidRDefault="00F965EC" w:rsidP="00621DA3">
      <w:pPr>
        <w:pStyle w:val="ust"/>
        <w:spacing w:before="0" w:after="0" w:line="360" w:lineRule="auto"/>
        <w:ind w:left="340" w:firstLine="0"/>
        <w:rPr>
          <w:rFonts w:ascii="Book Antiqua" w:hAnsi="Book Antiqua" w:cs="Arial"/>
          <w:sz w:val="22"/>
          <w:szCs w:val="22"/>
        </w:rPr>
      </w:pPr>
      <w:r w:rsidRPr="00777326">
        <w:rPr>
          <w:rFonts w:ascii="Book Antiqua" w:hAnsi="Book Antiqua" w:cs="Arial"/>
          <w:sz w:val="22"/>
          <w:szCs w:val="22"/>
        </w:rPr>
        <w:t>S – suma (ilość) punktów, jaką po uwzględnieniu wag może osiągnąć oferta /maks. 100 pkt/</w:t>
      </w:r>
    </w:p>
    <w:p w14:paraId="0D8B0382" w14:textId="397487DB" w:rsidR="00F965EC" w:rsidRPr="00777326" w:rsidRDefault="00F965EC" w:rsidP="00F80E6B">
      <w:pPr>
        <w:pStyle w:val="ust"/>
        <w:numPr>
          <w:ilvl w:val="0"/>
          <w:numId w:val="34"/>
        </w:numPr>
        <w:spacing w:before="0" w:after="0" w:line="360" w:lineRule="auto"/>
        <w:ind w:left="340" w:hanging="340"/>
        <w:rPr>
          <w:rFonts w:ascii="Book Antiqua" w:hAnsi="Book Antiqua" w:cs="Arial"/>
          <w:b/>
          <w:sz w:val="22"/>
          <w:szCs w:val="22"/>
        </w:rPr>
      </w:pPr>
      <w:r w:rsidRPr="00777326">
        <w:rPr>
          <w:rFonts w:ascii="Book Antiqua" w:hAnsi="Book Antiqua" w:cs="Arial"/>
          <w:b/>
          <w:sz w:val="22"/>
          <w:szCs w:val="22"/>
        </w:rPr>
        <w:t>C</w:t>
      </w:r>
      <w:r w:rsidRPr="00777326">
        <w:rPr>
          <w:rFonts w:ascii="Book Antiqua" w:hAnsi="Book Antiqua" w:cs="Arial"/>
          <w:sz w:val="22"/>
          <w:szCs w:val="22"/>
        </w:rPr>
        <w:t xml:space="preserve"> – ilość punktów, jaką może osiągnąć oferta w </w:t>
      </w:r>
      <w:r w:rsidRPr="00777326">
        <w:rPr>
          <w:rFonts w:ascii="Book Antiqua" w:hAnsi="Book Antiqua" w:cs="Arial"/>
          <w:b/>
          <w:sz w:val="22"/>
          <w:szCs w:val="22"/>
        </w:rPr>
        <w:t>kryterium „Cena”</w:t>
      </w:r>
      <w:r w:rsidR="00F9621A" w:rsidRPr="00777326">
        <w:rPr>
          <w:rFonts w:ascii="Book Antiqua" w:hAnsi="Book Antiqua" w:cs="Arial"/>
          <w:sz w:val="22"/>
          <w:szCs w:val="22"/>
        </w:rPr>
        <w:t xml:space="preserve"> – </w:t>
      </w:r>
      <w:r w:rsidR="00FF1C18" w:rsidRPr="00777326">
        <w:rPr>
          <w:rFonts w:ascii="Book Antiqua" w:hAnsi="Book Antiqua" w:cs="Arial"/>
          <w:b/>
          <w:sz w:val="22"/>
          <w:szCs w:val="22"/>
        </w:rPr>
        <w:t>maks. 6</w:t>
      </w:r>
      <w:r w:rsidRPr="00777326">
        <w:rPr>
          <w:rFonts w:ascii="Book Antiqua" w:hAnsi="Book Antiqua" w:cs="Arial"/>
          <w:b/>
          <w:sz w:val="22"/>
          <w:szCs w:val="22"/>
        </w:rPr>
        <w:t>0 pkt</w:t>
      </w:r>
      <w:r w:rsidRPr="00777326">
        <w:rPr>
          <w:rFonts w:ascii="Book Antiqua" w:hAnsi="Book Antiqua" w:cs="Arial"/>
          <w:sz w:val="22"/>
          <w:szCs w:val="22"/>
        </w:rPr>
        <w:t xml:space="preserve"> liczona wg wzoru:</w:t>
      </w:r>
    </w:p>
    <w:p w14:paraId="291246FA" w14:textId="77777777" w:rsidR="00F965EC" w:rsidRPr="00777326" w:rsidRDefault="00F965EC" w:rsidP="00621DA3">
      <w:pPr>
        <w:pStyle w:val="ust"/>
        <w:spacing w:before="0" w:after="0" w:line="360" w:lineRule="auto"/>
        <w:ind w:left="357" w:firstLine="0"/>
        <w:rPr>
          <w:rFonts w:ascii="Book Antiqua" w:hAnsi="Book Antiqua" w:cs="Arial"/>
          <w:b/>
          <w:sz w:val="22"/>
          <w:szCs w:val="22"/>
          <w:vertAlign w:val="subscript"/>
        </w:rPr>
      </w:pPr>
      <w:r w:rsidRPr="00777326">
        <w:rPr>
          <w:rFonts w:ascii="Book Antiqua" w:hAnsi="Book Antiqua" w:cs="Arial"/>
          <w:sz w:val="22"/>
          <w:szCs w:val="22"/>
        </w:rPr>
        <w:t xml:space="preserve">            </w:t>
      </w:r>
      <w:r w:rsidRPr="00777326">
        <w:rPr>
          <w:rFonts w:ascii="Book Antiqua" w:hAnsi="Book Antiqua" w:cs="Arial"/>
          <w:b/>
          <w:sz w:val="22"/>
          <w:szCs w:val="22"/>
        </w:rPr>
        <w:t xml:space="preserve">                                              C </w:t>
      </w:r>
      <w:r w:rsidRPr="00777326">
        <w:rPr>
          <w:rFonts w:ascii="Book Antiqua" w:hAnsi="Book Antiqua" w:cs="Arial"/>
          <w:b/>
          <w:sz w:val="22"/>
          <w:szCs w:val="22"/>
          <w:vertAlign w:val="subscript"/>
        </w:rPr>
        <w:t>N</w:t>
      </w:r>
    </w:p>
    <w:p w14:paraId="3D39B9DD" w14:textId="77777777" w:rsidR="00F965EC" w:rsidRPr="00777326" w:rsidRDefault="00F965EC" w:rsidP="00621DA3">
      <w:pPr>
        <w:pStyle w:val="ust"/>
        <w:spacing w:before="0" w:after="0" w:line="360" w:lineRule="auto"/>
        <w:ind w:left="0" w:firstLine="0"/>
        <w:rPr>
          <w:rFonts w:ascii="Book Antiqua" w:hAnsi="Book Antiqua" w:cs="Arial"/>
          <w:b/>
          <w:sz w:val="22"/>
          <w:szCs w:val="22"/>
        </w:rPr>
      </w:pPr>
      <w:r w:rsidRPr="00777326">
        <w:rPr>
          <w:rFonts w:ascii="Book Antiqua" w:hAnsi="Book Antiqua" w:cs="Arial"/>
          <w:b/>
          <w:sz w:val="22"/>
          <w:szCs w:val="22"/>
        </w:rPr>
        <w:t xml:space="preserve">                                                   C  =  ---------  x  10</w:t>
      </w:r>
      <w:r w:rsidR="00FF1C18" w:rsidRPr="00777326">
        <w:rPr>
          <w:rFonts w:ascii="Book Antiqua" w:hAnsi="Book Antiqua" w:cs="Arial"/>
          <w:b/>
          <w:sz w:val="22"/>
          <w:szCs w:val="22"/>
        </w:rPr>
        <w:t>0 punktów  x  6</w:t>
      </w:r>
      <w:r w:rsidRPr="00777326">
        <w:rPr>
          <w:rFonts w:ascii="Book Antiqua" w:hAnsi="Book Antiqua" w:cs="Arial"/>
          <w:b/>
          <w:sz w:val="22"/>
          <w:szCs w:val="22"/>
        </w:rPr>
        <w:t>0 %</w:t>
      </w:r>
    </w:p>
    <w:p w14:paraId="6A9C3357" w14:textId="7291BE61" w:rsidR="00F965EC" w:rsidRPr="00777326" w:rsidRDefault="00F965EC" w:rsidP="00621DA3">
      <w:pPr>
        <w:pStyle w:val="ust"/>
        <w:spacing w:before="0" w:after="0" w:line="360" w:lineRule="auto"/>
        <w:ind w:left="0" w:firstLine="0"/>
        <w:rPr>
          <w:rFonts w:ascii="Book Antiqua" w:hAnsi="Book Antiqua" w:cs="Arial"/>
          <w:b/>
          <w:sz w:val="22"/>
          <w:szCs w:val="22"/>
          <w:vertAlign w:val="subscript"/>
        </w:rPr>
      </w:pPr>
      <w:r w:rsidRPr="00777326">
        <w:rPr>
          <w:rFonts w:ascii="Book Antiqua" w:hAnsi="Book Antiqua" w:cs="Arial"/>
          <w:b/>
          <w:sz w:val="22"/>
          <w:szCs w:val="22"/>
        </w:rPr>
        <w:t xml:space="preserve">                                                             </w:t>
      </w:r>
      <w:r w:rsidR="00F9621A" w:rsidRPr="00777326">
        <w:rPr>
          <w:rFonts w:ascii="Book Antiqua" w:hAnsi="Book Antiqua" w:cs="Arial"/>
          <w:b/>
          <w:sz w:val="22"/>
          <w:szCs w:val="22"/>
        </w:rPr>
        <w:t xml:space="preserve"> </w:t>
      </w:r>
      <w:r w:rsidRPr="00777326">
        <w:rPr>
          <w:rFonts w:ascii="Book Antiqua" w:hAnsi="Book Antiqua" w:cs="Arial"/>
          <w:b/>
          <w:sz w:val="22"/>
          <w:szCs w:val="22"/>
        </w:rPr>
        <w:t xml:space="preserve"> C </w:t>
      </w:r>
      <w:r w:rsidRPr="00777326">
        <w:rPr>
          <w:rFonts w:ascii="Book Antiqua" w:hAnsi="Book Antiqua" w:cs="Arial"/>
          <w:b/>
          <w:sz w:val="22"/>
          <w:szCs w:val="22"/>
          <w:vertAlign w:val="subscript"/>
        </w:rPr>
        <w:t>OB</w:t>
      </w:r>
    </w:p>
    <w:p w14:paraId="056A8B91" w14:textId="77777777" w:rsidR="00F965EC" w:rsidRPr="00777326" w:rsidRDefault="00F965EC" w:rsidP="00621DA3">
      <w:pPr>
        <w:pStyle w:val="ust"/>
        <w:spacing w:before="0" w:after="0" w:line="360" w:lineRule="auto"/>
        <w:ind w:left="340" w:firstLine="0"/>
        <w:rPr>
          <w:rFonts w:ascii="Book Antiqua" w:hAnsi="Book Antiqua" w:cs="Arial"/>
          <w:sz w:val="22"/>
          <w:szCs w:val="22"/>
        </w:rPr>
      </w:pPr>
      <w:r w:rsidRPr="00777326">
        <w:rPr>
          <w:rFonts w:ascii="Book Antiqua" w:hAnsi="Book Antiqua" w:cs="Arial"/>
          <w:sz w:val="22"/>
          <w:szCs w:val="22"/>
        </w:rPr>
        <w:t>gdzie:</w:t>
      </w:r>
    </w:p>
    <w:p w14:paraId="6378EFEC" w14:textId="77777777" w:rsidR="00F965EC" w:rsidRPr="00777326" w:rsidRDefault="00F965EC" w:rsidP="00621DA3">
      <w:pPr>
        <w:pStyle w:val="ust"/>
        <w:spacing w:before="0" w:after="0" w:line="360" w:lineRule="auto"/>
        <w:ind w:left="340" w:firstLine="0"/>
        <w:rPr>
          <w:rFonts w:ascii="Book Antiqua" w:hAnsi="Book Antiqua" w:cs="Arial"/>
          <w:sz w:val="22"/>
          <w:szCs w:val="22"/>
        </w:rPr>
      </w:pPr>
      <w:r w:rsidRPr="00777326">
        <w:rPr>
          <w:rFonts w:ascii="Book Antiqua" w:hAnsi="Book Antiqua" w:cs="Arial"/>
          <w:sz w:val="22"/>
          <w:szCs w:val="22"/>
        </w:rPr>
        <w:t>C</w:t>
      </w:r>
      <w:r w:rsidRPr="00777326">
        <w:rPr>
          <w:rFonts w:ascii="Book Antiqua" w:hAnsi="Book Antiqua" w:cs="Arial"/>
          <w:sz w:val="22"/>
          <w:szCs w:val="22"/>
          <w:vertAlign w:val="subscript"/>
        </w:rPr>
        <w:t xml:space="preserve">N </w:t>
      </w:r>
      <w:r w:rsidRPr="00777326">
        <w:rPr>
          <w:rFonts w:ascii="Book Antiqua" w:hAnsi="Book Antiqua" w:cs="Arial"/>
          <w:sz w:val="22"/>
          <w:szCs w:val="22"/>
        </w:rPr>
        <w:t>– najniższa cena oferowana przez Wykonawców</w:t>
      </w:r>
    </w:p>
    <w:p w14:paraId="31991E0E" w14:textId="336C9CF2" w:rsidR="0075515A" w:rsidRPr="00777326" w:rsidRDefault="00F965EC" w:rsidP="00621DA3">
      <w:pPr>
        <w:pStyle w:val="ust"/>
        <w:spacing w:before="0" w:after="0" w:line="360" w:lineRule="auto"/>
        <w:ind w:left="340" w:firstLine="0"/>
        <w:rPr>
          <w:rFonts w:ascii="Book Antiqua" w:hAnsi="Book Antiqua" w:cs="Arial"/>
          <w:sz w:val="22"/>
          <w:szCs w:val="22"/>
        </w:rPr>
      </w:pPr>
      <w:r w:rsidRPr="00777326">
        <w:rPr>
          <w:rFonts w:ascii="Book Antiqua" w:hAnsi="Book Antiqua" w:cs="Arial"/>
          <w:sz w:val="22"/>
          <w:szCs w:val="22"/>
        </w:rPr>
        <w:t>C</w:t>
      </w:r>
      <w:r w:rsidRPr="00777326">
        <w:rPr>
          <w:rFonts w:ascii="Book Antiqua" w:hAnsi="Book Antiqua" w:cs="Arial"/>
          <w:sz w:val="22"/>
          <w:szCs w:val="22"/>
          <w:vertAlign w:val="subscript"/>
        </w:rPr>
        <w:t>OB</w:t>
      </w:r>
      <w:r w:rsidRPr="00777326">
        <w:rPr>
          <w:rFonts w:ascii="Book Antiqua" w:hAnsi="Book Antiqua" w:cs="Arial"/>
          <w:sz w:val="22"/>
          <w:szCs w:val="22"/>
        </w:rPr>
        <w:t xml:space="preserve"> – cena oferty badanej  </w:t>
      </w:r>
    </w:p>
    <w:p w14:paraId="05FCECDE" w14:textId="77AB568E" w:rsidR="00F965EC" w:rsidRPr="00777326" w:rsidRDefault="002F2981" w:rsidP="00F80E6B">
      <w:pPr>
        <w:pStyle w:val="Akapitzlist"/>
        <w:numPr>
          <w:ilvl w:val="0"/>
          <w:numId w:val="34"/>
        </w:numPr>
        <w:spacing w:line="360" w:lineRule="auto"/>
        <w:ind w:left="340" w:hanging="340"/>
        <w:jc w:val="both"/>
        <w:rPr>
          <w:rFonts w:ascii="Book Antiqua" w:hAnsi="Book Antiqua" w:cs="Arial"/>
          <w:sz w:val="22"/>
          <w:szCs w:val="22"/>
        </w:rPr>
      </w:pPr>
      <w:bookmarkStart w:id="35" w:name="_Hlk76973017"/>
      <w:r w:rsidRPr="00777326">
        <w:rPr>
          <w:rFonts w:ascii="Book Antiqua" w:hAnsi="Book Antiqua" w:cs="Arial"/>
          <w:b/>
          <w:sz w:val="22"/>
          <w:szCs w:val="22"/>
        </w:rPr>
        <w:t>G</w:t>
      </w:r>
      <w:r w:rsidR="00F965EC" w:rsidRPr="00777326">
        <w:rPr>
          <w:rFonts w:ascii="Book Antiqua" w:hAnsi="Book Antiqua" w:cs="Arial"/>
          <w:sz w:val="22"/>
          <w:szCs w:val="22"/>
        </w:rPr>
        <w:t xml:space="preserve"> – ilość punktów, jaką może osiągnąć oferta w kryterium</w:t>
      </w:r>
      <w:r w:rsidR="00F965EC" w:rsidRPr="00777326">
        <w:rPr>
          <w:rFonts w:ascii="Book Antiqua" w:hAnsi="Book Antiqua" w:cs="Arial"/>
          <w:b/>
          <w:sz w:val="22"/>
          <w:szCs w:val="22"/>
        </w:rPr>
        <w:t xml:space="preserve"> „Okres gwarancji</w:t>
      </w:r>
      <w:r w:rsidR="00B91964" w:rsidRPr="00777326">
        <w:rPr>
          <w:rFonts w:ascii="Book Antiqua" w:hAnsi="Book Antiqua" w:cs="Arial"/>
          <w:b/>
          <w:sz w:val="22"/>
          <w:szCs w:val="22"/>
        </w:rPr>
        <w:t>”</w:t>
      </w:r>
      <w:r w:rsidR="00F9621A" w:rsidRPr="00777326">
        <w:rPr>
          <w:rFonts w:ascii="Book Antiqua" w:hAnsi="Book Antiqua" w:cs="Arial"/>
          <w:b/>
          <w:sz w:val="22"/>
          <w:szCs w:val="22"/>
        </w:rPr>
        <w:t xml:space="preserve"> – </w:t>
      </w:r>
      <w:r w:rsidR="00E32AAC" w:rsidRPr="00777326">
        <w:rPr>
          <w:rFonts w:ascii="Book Antiqua" w:hAnsi="Book Antiqua" w:cs="Arial"/>
          <w:b/>
          <w:sz w:val="22"/>
          <w:szCs w:val="22"/>
        </w:rPr>
        <w:t xml:space="preserve">maks. </w:t>
      </w:r>
      <w:r w:rsidR="006707FD" w:rsidRPr="00777326">
        <w:rPr>
          <w:rFonts w:ascii="Book Antiqua" w:hAnsi="Book Antiqua" w:cs="Arial"/>
          <w:b/>
          <w:sz w:val="22"/>
          <w:szCs w:val="22"/>
        </w:rPr>
        <w:t>4</w:t>
      </w:r>
      <w:r w:rsidR="00E32AAC" w:rsidRPr="00777326">
        <w:rPr>
          <w:rFonts w:ascii="Book Antiqua" w:hAnsi="Book Antiqua" w:cs="Arial"/>
          <w:b/>
          <w:sz w:val="22"/>
          <w:szCs w:val="22"/>
        </w:rPr>
        <w:t>0</w:t>
      </w:r>
      <w:r w:rsidR="00F965EC" w:rsidRPr="00777326">
        <w:rPr>
          <w:rFonts w:ascii="Book Antiqua" w:hAnsi="Book Antiqua" w:cs="Arial"/>
          <w:b/>
          <w:sz w:val="22"/>
          <w:szCs w:val="22"/>
        </w:rPr>
        <w:t xml:space="preserve"> pkt.</w:t>
      </w:r>
    </w:p>
    <w:bookmarkEnd w:id="35"/>
    <w:p w14:paraId="5317BD31" w14:textId="77777777" w:rsidR="00F965EC" w:rsidRPr="00777326" w:rsidRDefault="00F965EC" w:rsidP="00621DA3">
      <w:pPr>
        <w:pStyle w:val="ust"/>
        <w:spacing w:before="0" w:after="0" w:line="360" w:lineRule="auto"/>
        <w:ind w:left="340" w:firstLine="0"/>
        <w:rPr>
          <w:rFonts w:ascii="Book Antiqua" w:hAnsi="Book Antiqua" w:cs="Arial"/>
          <w:sz w:val="22"/>
          <w:szCs w:val="22"/>
        </w:rPr>
      </w:pPr>
    </w:p>
    <w:p w14:paraId="251F05D4" w14:textId="77777777" w:rsidR="000F2C36" w:rsidRPr="00E31809" w:rsidRDefault="00F965EC" w:rsidP="00E31809">
      <w:pPr>
        <w:autoSpaceDE w:val="0"/>
        <w:autoSpaceDN w:val="0"/>
        <w:spacing w:line="360" w:lineRule="auto"/>
        <w:ind w:left="340"/>
        <w:jc w:val="both"/>
        <w:rPr>
          <w:rFonts w:ascii="Book Antiqua" w:hAnsi="Book Antiqua" w:cs="Arial"/>
          <w:bCs/>
          <w:sz w:val="22"/>
          <w:szCs w:val="22"/>
          <w:u w:val="single"/>
        </w:rPr>
      </w:pPr>
      <w:bookmarkStart w:id="36" w:name="_Hlk76972967"/>
      <w:r w:rsidRPr="00E31809">
        <w:rPr>
          <w:rFonts w:ascii="Book Antiqua" w:hAnsi="Book Antiqua" w:cs="Arial"/>
          <w:bCs/>
          <w:sz w:val="22"/>
          <w:szCs w:val="22"/>
          <w:u w:val="single"/>
        </w:rPr>
        <w:t>Minimalny wy</w:t>
      </w:r>
      <w:r w:rsidR="003469DD" w:rsidRPr="00E31809">
        <w:rPr>
          <w:rFonts w:ascii="Book Antiqua" w:hAnsi="Book Antiqua" w:cs="Arial"/>
          <w:bCs/>
          <w:sz w:val="22"/>
          <w:szCs w:val="22"/>
          <w:u w:val="single"/>
        </w:rPr>
        <w:t xml:space="preserve">magany okres gwarancji wynosi </w:t>
      </w:r>
      <w:r w:rsidR="00433201" w:rsidRPr="00E31809">
        <w:rPr>
          <w:rFonts w:ascii="Book Antiqua" w:hAnsi="Book Antiqua" w:cs="Arial"/>
          <w:bCs/>
          <w:sz w:val="22"/>
          <w:szCs w:val="22"/>
          <w:u w:val="single"/>
        </w:rPr>
        <w:t>60</w:t>
      </w:r>
      <w:r w:rsidR="003469DD" w:rsidRPr="00E31809">
        <w:rPr>
          <w:rFonts w:ascii="Book Antiqua" w:hAnsi="Book Antiqua" w:cs="Arial"/>
          <w:bCs/>
          <w:sz w:val="22"/>
          <w:szCs w:val="22"/>
          <w:u w:val="single"/>
        </w:rPr>
        <w:t xml:space="preserve"> miesięcy</w:t>
      </w:r>
      <w:r w:rsidR="006A1436" w:rsidRPr="00E31809">
        <w:rPr>
          <w:rFonts w:ascii="Book Antiqua" w:hAnsi="Book Antiqua" w:cs="Arial"/>
          <w:bCs/>
          <w:sz w:val="22"/>
          <w:szCs w:val="22"/>
          <w:u w:val="single"/>
        </w:rPr>
        <w:t xml:space="preserve">. </w:t>
      </w:r>
      <w:bookmarkEnd w:id="36"/>
    </w:p>
    <w:p w14:paraId="27C4176C" w14:textId="77777777" w:rsidR="00E31809" w:rsidRPr="00E31809" w:rsidRDefault="00E31809" w:rsidP="00E31809">
      <w:pPr>
        <w:adjustRightInd w:val="0"/>
        <w:spacing w:line="360" w:lineRule="auto"/>
        <w:jc w:val="both"/>
        <w:rPr>
          <w:rFonts w:ascii="Book Antiqua" w:hAnsi="Book Antiqua" w:cs="Book Antiqua"/>
          <w:sz w:val="22"/>
          <w:szCs w:val="22"/>
        </w:rPr>
      </w:pPr>
      <w:r w:rsidRPr="00E31809">
        <w:rPr>
          <w:rFonts w:ascii="Book Antiqua" w:hAnsi="Book Antiqua" w:cs="Book Antiqua"/>
          <w:sz w:val="22"/>
          <w:szCs w:val="22"/>
        </w:rPr>
        <w:t xml:space="preserve">− za minimalny przewidziany okres gwarancji 60 miesięcy – 0 pkt, </w:t>
      </w:r>
    </w:p>
    <w:p w14:paraId="28C34BCC" w14:textId="77777777" w:rsidR="00E31809" w:rsidRPr="00E31809" w:rsidRDefault="00E31809" w:rsidP="00E31809">
      <w:pPr>
        <w:adjustRightInd w:val="0"/>
        <w:spacing w:line="360" w:lineRule="auto"/>
        <w:jc w:val="both"/>
        <w:rPr>
          <w:rFonts w:ascii="Book Antiqua" w:hAnsi="Book Antiqua" w:cs="Book Antiqua"/>
          <w:sz w:val="22"/>
          <w:szCs w:val="22"/>
        </w:rPr>
      </w:pPr>
      <w:r w:rsidRPr="00E31809">
        <w:rPr>
          <w:rFonts w:ascii="Book Antiqua" w:hAnsi="Book Antiqua" w:cs="Book Antiqua"/>
          <w:sz w:val="22"/>
          <w:szCs w:val="22"/>
        </w:rPr>
        <w:t xml:space="preserve">− </w:t>
      </w:r>
      <w:r w:rsidRPr="00E31809">
        <w:rPr>
          <w:rFonts w:ascii="Book Antiqua" w:hAnsi="Book Antiqua" w:cs="Book Antiqua"/>
          <w:b/>
          <w:bCs/>
          <w:sz w:val="22"/>
          <w:szCs w:val="22"/>
        </w:rPr>
        <w:t xml:space="preserve">za dodatkowe 6 miesięcy </w:t>
      </w:r>
      <w:r w:rsidRPr="00E31809">
        <w:rPr>
          <w:rFonts w:ascii="Book Antiqua" w:hAnsi="Book Antiqua" w:cs="Book Antiqua"/>
          <w:sz w:val="22"/>
          <w:szCs w:val="22"/>
        </w:rPr>
        <w:t>ponad wymagany 60-miesięczny okres gwarancji (okres gwarancji - 66 miesięcy) – 10</w:t>
      </w:r>
      <w:r w:rsidRPr="00E31809">
        <w:rPr>
          <w:rFonts w:ascii="Book Antiqua" w:hAnsi="Book Antiqua" w:cs="Book Antiqua"/>
          <w:b/>
          <w:bCs/>
          <w:sz w:val="22"/>
          <w:szCs w:val="22"/>
        </w:rPr>
        <w:t xml:space="preserve"> pkt</w:t>
      </w:r>
      <w:r w:rsidRPr="00E31809">
        <w:rPr>
          <w:rFonts w:ascii="Book Antiqua" w:hAnsi="Book Antiqua" w:cs="Book Antiqua"/>
          <w:sz w:val="22"/>
          <w:szCs w:val="22"/>
        </w:rPr>
        <w:t xml:space="preserve">, </w:t>
      </w:r>
    </w:p>
    <w:p w14:paraId="673FA879" w14:textId="77777777" w:rsidR="00E31809" w:rsidRPr="00E31809" w:rsidRDefault="00E31809" w:rsidP="00E31809">
      <w:pPr>
        <w:adjustRightInd w:val="0"/>
        <w:spacing w:line="360" w:lineRule="auto"/>
        <w:jc w:val="both"/>
        <w:rPr>
          <w:rFonts w:ascii="Book Antiqua" w:hAnsi="Book Antiqua" w:cs="Book Antiqua"/>
          <w:sz w:val="22"/>
          <w:szCs w:val="22"/>
        </w:rPr>
      </w:pPr>
      <w:r w:rsidRPr="00E31809">
        <w:rPr>
          <w:rFonts w:ascii="Book Antiqua" w:hAnsi="Book Antiqua" w:cs="Book Antiqua"/>
          <w:sz w:val="22"/>
          <w:szCs w:val="22"/>
        </w:rPr>
        <w:t xml:space="preserve">− </w:t>
      </w:r>
      <w:r w:rsidRPr="00E31809">
        <w:rPr>
          <w:rFonts w:ascii="Book Antiqua" w:hAnsi="Book Antiqua" w:cs="Book Antiqua"/>
          <w:b/>
          <w:bCs/>
          <w:sz w:val="22"/>
          <w:szCs w:val="22"/>
        </w:rPr>
        <w:t xml:space="preserve">za dodatkowe 12 miesięcy </w:t>
      </w:r>
      <w:r w:rsidRPr="00E31809">
        <w:rPr>
          <w:rFonts w:ascii="Book Antiqua" w:hAnsi="Book Antiqua" w:cs="Book Antiqua"/>
          <w:sz w:val="22"/>
          <w:szCs w:val="22"/>
        </w:rPr>
        <w:t xml:space="preserve">ponad wymagany 60-miesięczny okres gwarancji (okres gwarancji 72 miesiące) </w:t>
      </w:r>
      <w:r w:rsidRPr="00E31809">
        <w:rPr>
          <w:rFonts w:ascii="Book Antiqua" w:hAnsi="Book Antiqua" w:cs="Book Antiqua"/>
          <w:b/>
          <w:bCs/>
          <w:sz w:val="22"/>
          <w:szCs w:val="22"/>
        </w:rPr>
        <w:t>– 20 pkt</w:t>
      </w:r>
      <w:r w:rsidRPr="00E31809">
        <w:rPr>
          <w:rFonts w:ascii="Book Antiqua" w:hAnsi="Book Antiqua" w:cs="Book Antiqua"/>
          <w:sz w:val="22"/>
          <w:szCs w:val="22"/>
        </w:rPr>
        <w:t xml:space="preserve">, </w:t>
      </w:r>
    </w:p>
    <w:p w14:paraId="102F2238" w14:textId="77777777" w:rsidR="00E31809" w:rsidRPr="00E31809" w:rsidRDefault="00E31809" w:rsidP="00E31809">
      <w:pPr>
        <w:adjustRightInd w:val="0"/>
        <w:spacing w:line="360" w:lineRule="auto"/>
        <w:jc w:val="both"/>
        <w:rPr>
          <w:rFonts w:ascii="Book Antiqua" w:hAnsi="Book Antiqua" w:cs="Book Antiqua"/>
          <w:sz w:val="22"/>
          <w:szCs w:val="22"/>
        </w:rPr>
      </w:pPr>
      <w:r w:rsidRPr="00E31809">
        <w:rPr>
          <w:rFonts w:ascii="Book Antiqua" w:hAnsi="Book Antiqua" w:cs="Book Antiqua"/>
          <w:sz w:val="22"/>
          <w:szCs w:val="22"/>
        </w:rPr>
        <w:t xml:space="preserve">− </w:t>
      </w:r>
      <w:r w:rsidRPr="00E31809">
        <w:rPr>
          <w:rFonts w:ascii="Book Antiqua" w:hAnsi="Book Antiqua" w:cs="Book Antiqua"/>
          <w:b/>
          <w:bCs/>
          <w:sz w:val="22"/>
          <w:szCs w:val="22"/>
        </w:rPr>
        <w:t xml:space="preserve">za dodatkowe 18 miesięcy </w:t>
      </w:r>
      <w:r w:rsidRPr="00E31809">
        <w:rPr>
          <w:rFonts w:ascii="Book Antiqua" w:hAnsi="Book Antiqua" w:cs="Book Antiqua"/>
          <w:sz w:val="22"/>
          <w:szCs w:val="22"/>
        </w:rPr>
        <w:t xml:space="preserve">ponad wymagany 60-miesięczny okres gwarancji (okres gwarancji - 78 miesięcy) </w:t>
      </w:r>
      <w:r w:rsidRPr="00E31809">
        <w:rPr>
          <w:rFonts w:ascii="Book Antiqua" w:hAnsi="Book Antiqua" w:cs="Book Antiqua"/>
          <w:b/>
          <w:bCs/>
          <w:sz w:val="22"/>
          <w:szCs w:val="22"/>
        </w:rPr>
        <w:t>– 30 pkt</w:t>
      </w:r>
      <w:r w:rsidRPr="00E31809">
        <w:rPr>
          <w:rFonts w:ascii="Book Antiqua" w:hAnsi="Book Antiqua" w:cs="Book Antiqua"/>
          <w:sz w:val="22"/>
          <w:szCs w:val="22"/>
        </w:rPr>
        <w:t xml:space="preserve">, </w:t>
      </w:r>
    </w:p>
    <w:p w14:paraId="7B408646" w14:textId="77777777" w:rsidR="00E31809" w:rsidRPr="00E31809" w:rsidRDefault="00E31809" w:rsidP="00E31809">
      <w:pPr>
        <w:adjustRightInd w:val="0"/>
        <w:spacing w:line="360" w:lineRule="auto"/>
        <w:jc w:val="both"/>
        <w:rPr>
          <w:rFonts w:ascii="Book Antiqua" w:hAnsi="Book Antiqua" w:cs="Book Antiqua"/>
          <w:sz w:val="22"/>
          <w:szCs w:val="22"/>
        </w:rPr>
      </w:pPr>
      <w:r w:rsidRPr="00E31809">
        <w:rPr>
          <w:rFonts w:ascii="Book Antiqua" w:hAnsi="Book Antiqua" w:cs="Book Antiqua"/>
          <w:sz w:val="22"/>
          <w:szCs w:val="22"/>
        </w:rPr>
        <w:t xml:space="preserve">− </w:t>
      </w:r>
      <w:r w:rsidRPr="00E31809">
        <w:rPr>
          <w:rFonts w:ascii="Book Antiqua" w:hAnsi="Book Antiqua" w:cs="Book Antiqua"/>
          <w:b/>
          <w:bCs/>
          <w:sz w:val="22"/>
          <w:szCs w:val="22"/>
        </w:rPr>
        <w:t xml:space="preserve">za dodatkowe 24 miesiące </w:t>
      </w:r>
      <w:r w:rsidRPr="00E31809">
        <w:rPr>
          <w:rFonts w:ascii="Book Antiqua" w:hAnsi="Book Antiqua" w:cs="Book Antiqua"/>
          <w:sz w:val="22"/>
          <w:szCs w:val="22"/>
        </w:rPr>
        <w:t xml:space="preserve">ponad wymagany 60-miesięczny okres gwarancji (okres gwarancji – 84 miesiące) </w:t>
      </w:r>
      <w:r w:rsidRPr="00E31809">
        <w:rPr>
          <w:rFonts w:ascii="Book Antiqua" w:hAnsi="Book Antiqua" w:cs="Book Antiqua"/>
          <w:b/>
          <w:bCs/>
          <w:sz w:val="22"/>
          <w:szCs w:val="22"/>
        </w:rPr>
        <w:t>– 40 pkt</w:t>
      </w:r>
      <w:r w:rsidRPr="00E31809">
        <w:rPr>
          <w:rFonts w:ascii="Book Antiqua" w:hAnsi="Book Antiqua" w:cs="Book Antiqua"/>
          <w:sz w:val="22"/>
          <w:szCs w:val="22"/>
        </w:rPr>
        <w:t xml:space="preserve">, </w:t>
      </w:r>
    </w:p>
    <w:p w14:paraId="5C25ECCE" w14:textId="77777777" w:rsidR="000F2C36" w:rsidRPr="00777326" w:rsidRDefault="000F2C36" w:rsidP="00621DA3">
      <w:pPr>
        <w:autoSpaceDE w:val="0"/>
        <w:autoSpaceDN w:val="0"/>
        <w:spacing w:line="360" w:lineRule="auto"/>
        <w:ind w:left="340"/>
        <w:jc w:val="both"/>
        <w:rPr>
          <w:rFonts w:ascii="Book Antiqua" w:hAnsi="Book Antiqua" w:cs="Arial"/>
          <w:sz w:val="22"/>
          <w:szCs w:val="22"/>
        </w:rPr>
      </w:pPr>
    </w:p>
    <w:p w14:paraId="4C8A740C" w14:textId="0FE2DB57" w:rsidR="00621DA3" w:rsidRPr="00777326" w:rsidRDefault="00621DA3" w:rsidP="00621DA3">
      <w:pPr>
        <w:autoSpaceDE w:val="0"/>
        <w:autoSpaceDN w:val="0"/>
        <w:spacing w:line="360" w:lineRule="auto"/>
        <w:jc w:val="both"/>
        <w:rPr>
          <w:rFonts w:ascii="Book Antiqua" w:eastAsiaTheme="minorHAnsi" w:hAnsi="Book Antiqua" w:cs="Arial"/>
          <w:sz w:val="22"/>
          <w:szCs w:val="22"/>
          <w:lang w:eastAsia="en-US"/>
        </w:rPr>
      </w:pPr>
      <w:r w:rsidRPr="00777326">
        <w:rPr>
          <w:rFonts w:ascii="Book Antiqua" w:hAnsi="Book Antiqua" w:cs="Arial"/>
          <w:sz w:val="22"/>
          <w:szCs w:val="22"/>
        </w:rPr>
        <w:t>Wykonawca zobowiązany jest do podania terminu gwarancji w miesiącach.</w:t>
      </w:r>
      <w:r w:rsidR="00E31809">
        <w:rPr>
          <w:rFonts w:ascii="Book Antiqua" w:hAnsi="Book Antiqua" w:cs="Arial"/>
          <w:sz w:val="22"/>
          <w:szCs w:val="22"/>
        </w:rPr>
        <w:t xml:space="preserve"> </w:t>
      </w:r>
      <w:r w:rsidRPr="00777326">
        <w:rPr>
          <w:rFonts w:ascii="Book Antiqua" w:eastAsiaTheme="minorHAnsi" w:hAnsi="Book Antiqua" w:cs="Arial"/>
          <w:sz w:val="22"/>
          <w:szCs w:val="22"/>
          <w:lang w:eastAsia="en-US"/>
        </w:rPr>
        <w:t xml:space="preserve">W przypadku, gdy Wykonawca nie zadeklaruje żadnego okresu gwarancji Zamawiający przyjmie najkrótszy okres gwarancji wynoszący 60 miesięcy. W przypadku gdy Wykonawca zadeklaruje w ofercie udzielenie gwarancji dłuższej niż </w:t>
      </w:r>
      <w:r w:rsidR="00E31809">
        <w:rPr>
          <w:rFonts w:ascii="Book Antiqua" w:eastAsiaTheme="minorHAnsi" w:hAnsi="Book Antiqua" w:cs="Arial"/>
          <w:sz w:val="22"/>
          <w:szCs w:val="22"/>
          <w:lang w:eastAsia="en-US"/>
        </w:rPr>
        <w:t>84</w:t>
      </w:r>
      <w:r w:rsidRPr="00777326">
        <w:rPr>
          <w:rFonts w:ascii="Book Antiqua" w:eastAsiaTheme="minorHAnsi" w:hAnsi="Book Antiqua" w:cs="Arial"/>
          <w:sz w:val="22"/>
          <w:szCs w:val="22"/>
          <w:lang w:eastAsia="en-US"/>
        </w:rPr>
        <w:t xml:space="preserve"> miesiące Zamawiający przyzna takiej ofercie maksymalną liczbę punktów – 40, natomiast umowa zostanie zawarta zgodnie z terminem podanym w ofercie.</w:t>
      </w:r>
    </w:p>
    <w:p w14:paraId="7692DF07" w14:textId="186EFB25" w:rsidR="00621DA3" w:rsidRPr="00777326" w:rsidRDefault="00621DA3" w:rsidP="00621DA3">
      <w:pPr>
        <w:autoSpaceDE w:val="0"/>
        <w:autoSpaceDN w:val="0"/>
        <w:spacing w:line="360" w:lineRule="auto"/>
        <w:jc w:val="both"/>
        <w:rPr>
          <w:rFonts w:ascii="Book Antiqua" w:eastAsiaTheme="minorHAnsi" w:hAnsi="Book Antiqua" w:cs="Arial"/>
          <w:sz w:val="22"/>
          <w:szCs w:val="22"/>
          <w:lang w:eastAsia="en-US"/>
        </w:rPr>
      </w:pPr>
      <w:r w:rsidRPr="00777326">
        <w:rPr>
          <w:rFonts w:ascii="Book Antiqua" w:eastAsiaTheme="minorHAnsi" w:hAnsi="Book Antiqua" w:cs="Arial"/>
          <w:sz w:val="22"/>
          <w:szCs w:val="22"/>
          <w:lang w:eastAsia="en-US"/>
        </w:rPr>
        <w:t xml:space="preserve">W sytuacji, gdy Wykonawca poda okres gwarancji krótszy niż 60 miesięcy, Zamawiający odrzuci ofertę, jako niezgodną z SWZ </w:t>
      </w:r>
      <w:r w:rsidRPr="00777326">
        <w:rPr>
          <w:rFonts w:ascii="Book Antiqua" w:hAnsi="Book Antiqua" w:cs="Arial"/>
          <w:sz w:val="22"/>
          <w:szCs w:val="22"/>
        </w:rPr>
        <w:t>na podstawie  art. 226 ust. 1 pkt 5 ustawy Prawo zamówień publicznych</w:t>
      </w:r>
      <w:r w:rsidRPr="00777326">
        <w:rPr>
          <w:rFonts w:ascii="Book Antiqua" w:eastAsiaTheme="minorHAnsi" w:hAnsi="Book Antiqua" w:cs="Arial"/>
          <w:sz w:val="22"/>
          <w:szCs w:val="22"/>
          <w:lang w:eastAsia="en-US"/>
        </w:rPr>
        <w:t>.</w:t>
      </w:r>
    </w:p>
    <w:p w14:paraId="7B82F43E" w14:textId="77777777" w:rsidR="00621DA3" w:rsidRPr="00777326" w:rsidRDefault="00621DA3" w:rsidP="00621DA3">
      <w:pPr>
        <w:autoSpaceDE w:val="0"/>
        <w:autoSpaceDN w:val="0"/>
        <w:spacing w:line="360" w:lineRule="auto"/>
        <w:jc w:val="both"/>
        <w:rPr>
          <w:rFonts w:ascii="Book Antiqua" w:eastAsiaTheme="minorHAnsi" w:hAnsi="Book Antiqua" w:cs="Arial"/>
          <w:sz w:val="22"/>
          <w:szCs w:val="22"/>
          <w:lang w:eastAsia="en-US"/>
        </w:rPr>
      </w:pPr>
      <w:r w:rsidRPr="00777326">
        <w:rPr>
          <w:rFonts w:ascii="Book Antiqua" w:eastAsiaTheme="minorHAnsi" w:hAnsi="Book Antiqua" w:cs="Arial"/>
          <w:sz w:val="22"/>
          <w:szCs w:val="22"/>
          <w:lang w:eastAsia="en-US"/>
        </w:rPr>
        <w:t xml:space="preserve">Podanie długości okresu gwarancji w innych „jednostkach” czasu spowoduje przeliczenie do pełnych miesięcy „w dół” przyjmując, iż jeden miesiąc = 30 dni i jeden miesiąc = 1/12 roku. </w:t>
      </w:r>
    </w:p>
    <w:p w14:paraId="2FEC44EE" w14:textId="32B944CE" w:rsidR="00C95D33" w:rsidRPr="00777326" w:rsidRDefault="00F965EC" w:rsidP="00621DA3">
      <w:pPr>
        <w:autoSpaceDE w:val="0"/>
        <w:autoSpaceDN w:val="0"/>
        <w:spacing w:line="360" w:lineRule="auto"/>
        <w:jc w:val="both"/>
        <w:rPr>
          <w:rFonts w:ascii="Book Antiqua" w:hAnsi="Book Antiqua" w:cs="Arial"/>
          <w:sz w:val="22"/>
          <w:szCs w:val="22"/>
        </w:rPr>
      </w:pPr>
      <w:r w:rsidRPr="00777326">
        <w:rPr>
          <w:rFonts w:ascii="Book Antiqua" w:hAnsi="Book Antiqua" w:cs="Arial"/>
          <w:sz w:val="22"/>
          <w:szCs w:val="22"/>
        </w:rPr>
        <w:t xml:space="preserve">Za </w:t>
      </w:r>
      <w:r w:rsidR="00241BC6" w:rsidRPr="00777326">
        <w:rPr>
          <w:rFonts w:ascii="Book Antiqua" w:hAnsi="Book Antiqua" w:cs="Arial"/>
          <w:sz w:val="22"/>
          <w:szCs w:val="22"/>
        </w:rPr>
        <w:t>najkorzystniejszą uznana</w:t>
      </w:r>
      <w:r w:rsidRPr="00777326">
        <w:rPr>
          <w:rFonts w:ascii="Book Antiqua" w:hAnsi="Book Antiqua" w:cs="Arial"/>
          <w:sz w:val="22"/>
          <w:szCs w:val="22"/>
        </w:rPr>
        <w:t xml:space="preserve"> zostanie oferta, która uzyska największą wartość punktową, obliczoną wg wzorów z pkt 2.</w:t>
      </w:r>
    </w:p>
    <w:p w14:paraId="4ADE1EBB" w14:textId="77777777" w:rsidR="00621DA3" w:rsidRPr="00777326" w:rsidRDefault="00621DA3" w:rsidP="00F80E6B">
      <w:pPr>
        <w:numPr>
          <w:ilvl w:val="0"/>
          <w:numId w:val="46"/>
        </w:numPr>
        <w:spacing w:line="360" w:lineRule="auto"/>
        <w:jc w:val="both"/>
        <w:rPr>
          <w:rFonts w:ascii="Book Antiqua" w:eastAsiaTheme="minorHAnsi" w:hAnsi="Book Antiqua" w:cs="Arial"/>
          <w:sz w:val="22"/>
          <w:szCs w:val="22"/>
          <w:lang w:eastAsia="en-US"/>
        </w:rPr>
      </w:pPr>
      <w:r w:rsidRPr="00777326">
        <w:rPr>
          <w:rFonts w:ascii="Book Antiqua" w:eastAsiaTheme="minorHAnsi" w:hAnsi="Book Antiqua" w:cs="Arial"/>
          <w:sz w:val="22"/>
          <w:szCs w:val="22"/>
          <w:lang w:eastAsia="en-US"/>
        </w:rPr>
        <w:t>Zamawiający udzieli zamówienia wykonawcy, którego oferta odpowiada wszystkim wymaganiom określonym w niniejszym SWZ i została oceniona jako najkorzystniejsza w oparciu o podane kryteria oceny.</w:t>
      </w:r>
    </w:p>
    <w:p w14:paraId="464DC852" w14:textId="77777777" w:rsidR="00621DA3" w:rsidRPr="00777326" w:rsidRDefault="00621DA3" w:rsidP="00F80E6B">
      <w:pPr>
        <w:numPr>
          <w:ilvl w:val="0"/>
          <w:numId w:val="46"/>
        </w:numPr>
        <w:spacing w:line="360" w:lineRule="auto"/>
        <w:jc w:val="both"/>
        <w:rPr>
          <w:rFonts w:ascii="Book Antiqua" w:eastAsiaTheme="minorHAnsi" w:hAnsi="Book Antiqua" w:cs="Arial"/>
          <w:sz w:val="22"/>
          <w:szCs w:val="22"/>
          <w:lang w:eastAsia="en-US"/>
        </w:rPr>
      </w:pPr>
      <w:r w:rsidRPr="00777326">
        <w:rPr>
          <w:rFonts w:ascii="Book Antiqua" w:eastAsiaTheme="minorHAnsi" w:hAnsi="Book Antiqua" w:cs="Arial"/>
          <w:sz w:val="22"/>
          <w:szCs w:val="22"/>
          <w:lang w:eastAsia="en-US"/>
        </w:rPr>
        <w:t>Jeżeli nie można wybrać najkorzystniejszej oferty z uwagi na to, że dwie lub więcej ofert przedstawia</w:t>
      </w:r>
      <w:r w:rsidRPr="00777326">
        <w:rPr>
          <w:rFonts w:ascii="Book Antiqua" w:eastAsiaTheme="minorHAnsi" w:hAnsi="Book Antiqua" w:cs="Arial"/>
          <w:spacing w:val="-18"/>
          <w:sz w:val="22"/>
          <w:szCs w:val="22"/>
          <w:lang w:eastAsia="en-US"/>
        </w:rPr>
        <w:t xml:space="preserve"> </w:t>
      </w:r>
      <w:r w:rsidRPr="00777326">
        <w:rPr>
          <w:rFonts w:ascii="Book Antiqua" w:eastAsiaTheme="minorHAnsi" w:hAnsi="Book Antiqua" w:cs="Arial"/>
          <w:sz w:val="22"/>
          <w:szCs w:val="22"/>
          <w:lang w:eastAsia="en-US"/>
        </w:rPr>
        <w:t>taki</w:t>
      </w:r>
      <w:r w:rsidRPr="00777326">
        <w:rPr>
          <w:rFonts w:ascii="Book Antiqua" w:eastAsiaTheme="minorHAnsi" w:hAnsi="Book Antiqua" w:cs="Arial"/>
          <w:spacing w:val="-15"/>
          <w:sz w:val="22"/>
          <w:szCs w:val="22"/>
          <w:lang w:eastAsia="en-US"/>
        </w:rPr>
        <w:t xml:space="preserve"> </w:t>
      </w:r>
      <w:r w:rsidRPr="00777326">
        <w:rPr>
          <w:rFonts w:ascii="Book Antiqua" w:eastAsiaTheme="minorHAnsi" w:hAnsi="Book Antiqua" w:cs="Arial"/>
          <w:sz w:val="22"/>
          <w:szCs w:val="22"/>
          <w:lang w:eastAsia="en-US"/>
        </w:rPr>
        <w:t>sam</w:t>
      </w:r>
      <w:r w:rsidRPr="00777326">
        <w:rPr>
          <w:rFonts w:ascii="Book Antiqua" w:eastAsiaTheme="minorHAnsi" w:hAnsi="Book Antiqua" w:cs="Arial"/>
          <w:spacing w:val="-17"/>
          <w:sz w:val="22"/>
          <w:szCs w:val="22"/>
          <w:lang w:eastAsia="en-US"/>
        </w:rPr>
        <w:t xml:space="preserve"> </w:t>
      </w:r>
      <w:r w:rsidRPr="00777326">
        <w:rPr>
          <w:rFonts w:ascii="Book Antiqua" w:eastAsiaTheme="minorHAnsi" w:hAnsi="Book Antiqua" w:cs="Arial"/>
          <w:sz w:val="22"/>
          <w:szCs w:val="22"/>
          <w:lang w:eastAsia="en-US"/>
        </w:rPr>
        <w:t>bilans</w:t>
      </w:r>
      <w:r w:rsidRPr="00777326">
        <w:rPr>
          <w:rFonts w:ascii="Book Antiqua" w:eastAsiaTheme="minorHAnsi" w:hAnsi="Book Antiqua" w:cs="Arial"/>
          <w:spacing w:val="-18"/>
          <w:sz w:val="22"/>
          <w:szCs w:val="22"/>
          <w:lang w:eastAsia="en-US"/>
        </w:rPr>
        <w:t xml:space="preserve"> </w:t>
      </w:r>
      <w:r w:rsidRPr="00777326">
        <w:rPr>
          <w:rFonts w:ascii="Book Antiqua" w:eastAsiaTheme="minorHAnsi" w:hAnsi="Book Antiqua" w:cs="Arial"/>
          <w:sz w:val="22"/>
          <w:szCs w:val="22"/>
          <w:lang w:eastAsia="en-US"/>
        </w:rPr>
        <w:t>ceny</w:t>
      </w:r>
      <w:r w:rsidRPr="00777326">
        <w:rPr>
          <w:rFonts w:ascii="Book Antiqua" w:eastAsiaTheme="minorHAnsi" w:hAnsi="Book Antiqua" w:cs="Arial"/>
          <w:spacing w:val="-18"/>
          <w:sz w:val="22"/>
          <w:szCs w:val="22"/>
          <w:lang w:eastAsia="en-US"/>
        </w:rPr>
        <w:t xml:space="preserve"> </w:t>
      </w:r>
      <w:r w:rsidRPr="00777326">
        <w:rPr>
          <w:rFonts w:ascii="Book Antiqua" w:eastAsiaTheme="minorHAnsi" w:hAnsi="Book Antiqua" w:cs="Arial"/>
          <w:sz w:val="22"/>
          <w:szCs w:val="22"/>
          <w:lang w:eastAsia="en-US"/>
        </w:rPr>
        <w:t>lub</w:t>
      </w:r>
      <w:r w:rsidRPr="00777326">
        <w:rPr>
          <w:rFonts w:ascii="Book Antiqua" w:eastAsiaTheme="minorHAnsi" w:hAnsi="Book Antiqua" w:cs="Arial"/>
          <w:spacing w:val="-14"/>
          <w:sz w:val="22"/>
          <w:szCs w:val="22"/>
          <w:lang w:eastAsia="en-US"/>
        </w:rPr>
        <w:t xml:space="preserve"> </w:t>
      </w:r>
      <w:r w:rsidRPr="00777326">
        <w:rPr>
          <w:rFonts w:ascii="Book Antiqua" w:eastAsiaTheme="minorHAnsi" w:hAnsi="Book Antiqua" w:cs="Arial"/>
          <w:sz w:val="22"/>
          <w:szCs w:val="22"/>
          <w:lang w:eastAsia="en-US"/>
        </w:rPr>
        <w:t>kosztu</w:t>
      </w:r>
      <w:r w:rsidRPr="00777326">
        <w:rPr>
          <w:rFonts w:ascii="Book Antiqua" w:eastAsiaTheme="minorHAnsi" w:hAnsi="Book Antiqua" w:cs="Arial"/>
          <w:spacing w:val="-17"/>
          <w:sz w:val="22"/>
          <w:szCs w:val="22"/>
          <w:lang w:eastAsia="en-US"/>
        </w:rPr>
        <w:t xml:space="preserve"> </w:t>
      </w:r>
      <w:r w:rsidRPr="00777326">
        <w:rPr>
          <w:rFonts w:ascii="Book Antiqua" w:eastAsiaTheme="minorHAnsi" w:hAnsi="Book Antiqua" w:cs="Arial"/>
          <w:sz w:val="22"/>
          <w:szCs w:val="22"/>
          <w:lang w:eastAsia="en-US"/>
        </w:rPr>
        <w:t>i</w:t>
      </w:r>
      <w:r w:rsidRPr="00777326">
        <w:rPr>
          <w:rFonts w:ascii="Book Antiqua" w:eastAsiaTheme="minorHAnsi" w:hAnsi="Book Antiqua" w:cs="Arial"/>
          <w:spacing w:val="-15"/>
          <w:sz w:val="22"/>
          <w:szCs w:val="22"/>
          <w:lang w:eastAsia="en-US"/>
        </w:rPr>
        <w:t xml:space="preserve"> </w:t>
      </w:r>
      <w:r w:rsidRPr="00777326">
        <w:rPr>
          <w:rFonts w:ascii="Book Antiqua" w:eastAsiaTheme="minorHAnsi" w:hAnsi="Book Antiqua" w:cs="Arial"/>
          <w:sz w:val="22"/>
          <w:szCs w:val="22"/>
          <w:lang w:eastAsia="en-US"/>
        </w:rPr>
        <w:t>innych</w:t>
      </w:r>
      <w:r w:rsidRPr="00777326">
        <w:rPr>
          <w:rFonts w:ascii="Book Antiqua" w:eastAsiaTheme="minorHAnsi" w:hAnsi="Book Antiqua" w:cs="Arial"/>
          <w:spacing w:val="-17"/>
          <w:sz w:val="22"/>
          <w:szCs w:val="22"/>
          <w:lang w:eastAsia="en-US"/>
        </w:rPr>
        <w:t xml:space="preserve"> </w:t>
      </w:r>
      <w:r w:rsidRPr="00777326">
        <w:rPr>
          <w:rFonts w:ascii="Book Antiqua" w:eastAsiaTheme="minorHAnsi" w:hAnsi="Book Antiqua" w:cs="Arial"/>
          <w:sz w:val="22"/>
          <w:szCs w:val="22"/>
          <w:lang w:eastAsia="en-US"/>
        </w:rPr>
        <w:t>kryteriów</w:t>
      </w:r>
      <w:r w:rsidRPr="00777326">
        <w:rPr>
          <w:rFonts w:ascii="Book Antiqua" w:eastAsiaTheme="minorHAnsi" w:hAnsi="Book Antiqua" w:cs="Arial"/>
          <w:spacing w:val="-13"/>
          <w:sz w:val="22"/>
          <w:szCs w:val="22"/>
          <w:lang w:eastAsia="en-US"/>
        </w:rPr>
        <w:t xml:space="preserve"> </w:t>
      </w:r>
      <w:r w:rsidRPr="00777326">
        <w:rPr>
          <w:rFonts w:ascii="Book Antiqua" w:eastAsiaTheme="minorHAnsi" w:hAnsi="Book Antiqua" w:cs="Arial"/>
          <w:sz w:val="22"/>
          <w:szCs w:val="22"/>
          <w:lang w:eastAsia="en-US"/>
        </w:rPr>
        <w:t>oceny</w:t>
      </w:r>
      <w:r w:rsidRPr="00777326">
        <w:rPr>
          <w:rFonts w:ascii="Book Antiqua" w:eastAsiaTheme="minorHAnsi" w:hAnsi="Book Antiqua" w:cs="Arial"/>
          <w:spacing w:val="-18"/>
          <w:sz w:val="22"/>
          <w:szCs w:val="22"/>
          <w:lang w:eastAsia="en-US"/>
        </w:rPr>
        <w:t xml:space="preserve"> </w:t>
      </w:r>
      <w:r w:rsidRPr="00777326">
        <w:rPr>
          <w:rFonts w:ascii="Book Antiqua" w:eastAsiaTheme="minorHAnsi" w:hAnsi="Book Antiqua" w:cs="Arial"/>
          <w:sz w:val="22"/>
          <w:szCs w:val="22"/>
          <w:lang w:eastAsia="en-US"/>
        </w:rPr>
        <w:t>ofert,</w:t>
      </w:r>
      <w:r w:rsidRPr="00777326">
        <w:rPr>
          <w:rFonts w:ascii="Book Antiqua" w:eastAsiaTheme="minorHAnsi" w:hAnsi="Book Antiqua" w:cs="Arial"/>
          <w:spacing w:val="-15"/>
          <w:sz w:val="22"/>
          <w:szCs w:val="22"/>
          <w:lang w:eastAsia="en-US"/>
        </w:rPr>
        <w:t xml:space="preserve"> </w:t>
      </w:r>
      <w:r w:rsidRPr="00777326">
        <w:rPr>
          <w:rFonts w:ascii="Book Antiqua" w:eastAsiaTheme="minorHAnsi" w:hAnsi="Book Antiqua" w:cs="Arial"/>
          <w:sz w:val="22"/>
          <w:szCs w:val="22"/>
          <w:lang w:eastAsia="en-US"/>
        </w:rPr>
        <w:t>zamawiający</w:t>
      </w:r>
      <w:r w:rsidRPr="00777326">
        <w:rPr>
          <w:rFonts w:ascii="Book Antiqua" w:eastAsiaTheme="minorHAnsi" w:hAnsi="Book Antiqua" w:cs="Arial"/>
          <w:spacing w:val="-18"/>
          <w:sz w:val="22"/>
          <w:szCs w:val="22"/>
          <w:lang w:eastAsia="en-US"/>
        </w:rPr>
        <w:t xml:space="preserve"> </w:t>
      </w:r>
      <w:r w:rsidRPr="00777326">
        <w:rPr>
          <w:rFonts w:ascii="Book Antiqua" w:eastAsiaTheme="minorHAnsi" w:hAnsi="Book Antiqua" w:cs="Arial"/>
          <w:sz w:val="22"/>
          <w:szCs w:val="22"/>
          <w:lang w:eastAsia="en-US"/>
        </w:rPr>
        <w:t>spośród tych</w:t>
      </w:r>
      <w:r w:rsidRPr="00777326">
        <w:rPr>
          <w:rFonts w:ascii="Book Antiqua" w:eastAsiaTheme="minorHAnsi" w:hAnsi="Book Antiqua" w:cs="Arial"/>
          <w:spacing w:val="-10"/>
          <w:sz w:val="22"/>
          <w:szCs w:val="22"/>
          <w:lang w:eastAsia="en-US"/>
        </w:rPr>
        <w:t xml:space="preserve"> </w:t>
      </w:r>
      <w:r w:rsidRPr="00777326">
        <w:rPr>
          <w:rFonts w:ascii="Book Antiqua" w:eastAsiaTheme="minorHAnsi" w:hAnsi="Book Antiqua" w:cs="Arial"/>
          <w:sz w:val="22"/>
          <w:szCs w:val="22"/>
          <w:lang w:eastAsia="en-US"/>
        </w:rPr>
        <w:t>ofert</w:t>
      </w:r>
      <w:r w:rsidRPr="00777326">
        <w:rPr>
          <w:rFonts w:ascii="Book Antiqua" w:eastAsiaTheme="minorHAnsi" w:hAnsi="Book Antiqua" w:cs="Arial"/>
          <w:spacing w:val="-9"/>
          <w:sz w:val="22"/>
          <w:szCs w:val="22"/>
          <w:lang w:eastAsia="en-US"/>
        </w:rPr>
        <w:t xml:space="preserve"> </w:t>
      </w:r>
      <w:r w:rsidRPr="00777326">
        <w:rPr>
          <w:rFonts w:ascii="Book Antiqua" w:eastAsiaTheme="minorHAnsi" w:hAnsi="Book Antiqua" w:cs="Arial"/>
          <w:sz w:val="22"/>
          <w:szCs w:val="22"/>
          <w:lang w:eastAsia="en-US"/>
        </w:rPr>
        <w:t>wybiera</w:t>
      </w:r>
      <w:r w:rsidRPr="00777326">
        <w:rPr>
          <w:rFonts w:ascii="Book Antiqua" w:eastAsiaTheme="minorHAnsi" w:hAnsi="Book Antiqua" w:cs="Arial"/>
          <w:spacing w:val="-10"/>
          <w:sz w:val="22"/>
          <w:szCs w:val="22"/>
          <w:lang w:eastAsia="en-US"/>
        </w:rPr>
        <w:t xml:space="preserve"> </w:t>
      </w:r>
      <w:r w:rsidRPr="00777326">
        <w:rPr>
          <w:rFonts w:ascii="Book Antiqua" w:eastAsiaTheme="minorHAnsi" w:hAnsi="Book Antiqua" w:cs="Arial"/>
          <w:sz w:val="22"/>
          <w:szCs w:val="22"/>
          <w:lang w:eastAsia="en-US"/>
        </w:rPr>
        <w:t>ofertę</w:t>
      </w:r>
      <w:r w:rsidRPr="00777326">
        <w:rPr>
          <w:rFonts w:ascii="Book Antiqua" w:eastAsiaTheme="minorHAnsi" w:hAnsi="Book Antiqua" w:cs="Arial"/>
          <w:spacing w:val="-10"/>
          <w:sz w:val="22"/>
          <w:szCs w:val="22"/>
          <w:lang w:eastAsia="en-US"/>
        </w:rPr>
        <w:t xml:space="preserve"> </w:t>
      </w:r>
      <w:r w:rsidRPr="00777326">
        <w:rPr>
          <w:rFonts w:ascii="Book Antiqua" w:eastAsiaTheme="minorHAnsi" w:hAnsi="Book Antiqua" w:cs="Arial"/>
          <w:sz w:val="22"/>
          <w:szCs w:val="22"/>
          <w:lang w:eastAsia="en-US"/>
        </w:rPr>
        <w:t>z</w:t>
      </w:r>
      <w:r w:rsidRPr="00777326">
        <w:rPr>
          <w:rFonts w:ascii="Book Antiqua" w:eastAsiaTheme="minorHAnsi" w:hAnsi="Book Antiqua" w:cs="Arial"/>
          <w:spacing w:val="-9"/>
          <w:sz w:val="22"/>
          <w:szCs w:val="22"/>
          <w:lang w:eastAsia="en-US"/>
        </w:rPr>
        <w:t xml:space="preserve"> </w:t>
      </w:r>
      <w:r w:rsidRPr="00777326">
        <w:rPr>
          <w:rFonts w:ascii="Book Antiqua" w:eastAsiaTheme="minorHAnsi" w:hAnsi="Book Antiqua" w:cs="Arial"/>
          <w:sz w:val="22"/>
          <w:szCs w:val="22"/>
          <w:lang w:eastAsia="en-US"/>
        </w:rPr>
        <w:t>najniższą</w:t>
      </w:r>
      <w:r w:rsidRPr="00777326">
        <w:rPr>
          <w:rFonts w:ascii="Book Antiqua" w:eastAsiaTheme="minorHAnsi" w:hAnsi="Book Antiqua" w:cs="Arial"/>
          <w:spacing w:val="-10"/>
          <w:sz w:val="22"/>
          <w:szCs w:val="22"/>
          <w:lang w:eastAsia="en-US"/>
        </w:rPr>
        <w:t xml:space="preserve"> </w:t>
      </w:r>
      <w:r w:rsidRPr="00777326">
        <w:rPr>
          <w:rFonts w:ascii="Book Antiqua" w:eastAsiaTheme="minorHAnsi" w:hAnsi="Book Antiqua" w:cs="Arial"/>
          <w:sz w:val="22"/>
          <w:szCs w:val="22"/>
          <w:lang w:eastAsia="en-US"/>
        </w:rPr>
        <w:t>ceną</w:t>
      </w:r>
      <w:r w:rsidRPr="00777326">
        <w:rPr>
          <w:rFonts w:ascii="Book Antiqua" w:eastAsiaTheme="minorHAnsi" w:hAnsi="Book Antiqua" w:cs="Arial"/>
          <w:spacing w:val="-10"/>
          <w:sz w:val="22"/>
          <w:szCs w:val="22"/>
          <w:lang w:eastAsia="en-US"/>
        </w:rPr>
        <w:t xml:space="preserve"> </w:t>
      </w:r>
      <w:r w:rsidRPr="00777326">
        <w:rPr>
          <w:rFonts w:ascii="Book Antiqua" w:eastAsiaTheme="minorHAnsi" w:hAnsi="Book Antiqua" w:cs="Arial"/>
          <w:sz w:val="22"/>
          <w:szCs w:val="22"/>
          <w:lang w:eastAsia="en-US"/>
        </w:rPr>
        <w:t>lub</w:t>
      </w:r>
      <w:r w:rsidRPr="00777326">
        <w:rPr>
          <w:rFonts w:ascii="Book Antiqua" w:eastAsiaTheme="minorHAnsi" w:hAnsi="Book Antiqua" w:cs="Arial"/>
          <w:spacing w:val="-9"/>
          <w:sz w:val="22"/>
          <w:szCs w:val="22"/>
          <w:lang w:eastAsia="en-US"/>
        </w:rPr>
        <w:t xml:space="preserve"> </w:t>
      </w:r>
      <w:r w:rsidRPr="00777326">
        <w:rPr>
          <w:rFonts w:ascii="Book Antiqua" w:eastAsiaTheme="minorHAnsi" w:hAnsi="Book Antiqua" w:cs="Arial"/>
          <w:sz w:val="22"/>
          <w:szCs w:val="22"/>
          <w:lang w:eastAsia="en-US"/>
        </w:rPr>
        <w:t>najniższym</w:t>
      </w:r>
      <w:r w:rsidRPr="00777326">
        <w:rPr>
          <w:rFonts w:ascii="Book Antiqua" w:eastAsiaTheme="minorHAnsi" w:hAnsi="Book Antiqua" w:cs="Arial"/>
          <w:spacing w:val="-7"/>
          <w:sz w:val="22"/>
          <w:szCs w:val="22"/>
          <w:lang w:eastAsia="en-US"/>
        </w:rPr>
        <w:t xml:space="preserve"> </w:t>
      </w:r>
      <w:r w:rsidRPr="00777326">
        <w:rPr>
          <w:rFonts w:ascii="Book Antiqua" w:eastAsiaTheme="minorHAnsi" w:hAnsi="Book Antiqua" w:cs="Arial"/>
          <w:sz w:val="22"/>
          <w:szCs w:val="22"/>
          <w:lang w:eastAsia="en-US"/>
        </w:rPr>
        <w:t>kosztem,</w:t>
      </w:r>
      <w:r w:rsidRPr="00777326">
        <w:rPr>
          <w:rFonts w:ascii="Book Antiqua" w:eastAsiaTheme="minorHAnsi" w:hAnsi="Book Antiqua" w:cs="Arial"/>
          <w:spacing w:val="3"/>
          <w:sz w:val="22"/>
          <w:szCs w:val="22"/>
          <w:lang w:eastAsia="en-US"/>
        </w:rPr>
        <w:t xml:space="preserve"> </w:t>
      </w:r>
      <w:r w:rsidRPr="00777326">
        <w:rPr>
          <w:rFonts w:ascii="Book Antiqua" w:eastAsiaTheme="minorHAnsi" w:hAnsi="Book Antiqua" w:cs="Arial"/>
          <w:sz w:val="22"/>
          <w:szCs w:val="22"/>
          <w:lang w:eastAsia="en-US"/>
        </w:rPr>
        <w:t>a</w:t>
      </w:r>
      <w:r w:rsidRPr="00777326">
        <w:rPr>
          <w:rFonts w:ascii="Book Antiqua" w:eastAsiaTheme="minorHAnsi" w:hAnsi="Book Antiqua" w:cs="Arial"/>
          <w:spacing w:val="-2"/>
          <w:sz w:val="22"/>
          <w:szCs w:val="22"/>
          <w:lang w:eastAsia="en-US"/>
        </w:rPr>
        <w:t xml:space="preserve"> </w:t>
      </w:r>
      <w:r w:rsidRPr="00777326">
        <w:rPr>
          <w:rFonts w:ascii="Book Antiqua" w:eastAsiaTheme="minorHAnsi" w:hAnsi="Book Antiqua" w:cs="Arial"/>
          <w:sz w:val="22"/>
          <w:szCs w:val="22"/>
          <w:lang w:eastAsia="en-US"/>
        </w:rPr>
        <w:t>jeżeli</w:t>
      </w:r>
      <w:r w:rsidRPr="00777326">
        <w:rPr>
          <w:rFonts w:ascii="Book Antiqua" w:eastAsiaTheme="minorHAnsi" w:hAnsi="Book Antiqua" w:cs="Arial"/>
          <w:spacing w:val="-11"/>
          <w:sz w:val="22"/>
          <w:szCs w:val="22"/>
          <w:lang w:eastAsia="en-US"/>
        </w:rPr>
        <w:t xml:space="preserve"> </w:t>
      </w:r>
      <w:r w:rsidRPr="00777326">
        <w:rPr>
          <w:rFonts w:ascii="Book Antiqua" w:eastAsiaTheme="minorHAnsi" w:hAnsi="Book Antiqua" w:cs="Arial"/>
          <w:sz w:val="22"/>
          <w:szCs w:val="22"/>
          <w:lang w:eastAsia="en-US"/>
        </w:rPr>
        <w:t>zostały</w:t>
      </w:r>
      <w:r w:rsidRPr="00777326">
        <w:rPr>
          <w:rFonts w:ascii="Book Antiqua" w:eastAsiaTheme="minorHAnsi" w:hAnsi="Book Antiqua" w:cs="Arial"/>
          <w:spacing w:val="-13"/>
          <w:sz w:val="22"/>
          <w:szCs w:val="22"/>
          <w:lang w:eastAsia="en-US"/>
        </w:rPr>
        <w:t xml:space="preserve"> </w:t>
      </w:r>
      <w:r w:rsidRPr="00777326">
        <w:rPr>
          <w:rFonts w:ascii="Book Antiqua" w:eastAsiaTheme="minorHAnsi" w:hAnsi="Book Antiqua" w:cs="Arial"/>
          <w:sz w:val="22"/>
          <w:szCs w:val="22"/>
          <w:lang w:eastAsia="en-US"/>
        </w:rPr>
        <w:t>złożone</w:t>
      </w:r>
      <w:r w:rsidRPr="00777326">
        <w:rPr>
          <w:rFonts w:ascii="Book Antiqua" w:eastAsiaTheme="minorHAnsi" w:hAnsi="Book Antiqua" w:cs="Arial"/>
          <w:spacing w:val="-10"/>
          <w:sz w:val="22"/>
          <w:szCs w:val="22"/>
          <w:lang w:eastAsia="en-US"/>
        </w:rPr>
        <w:t xml:space="preserve"> </w:t>
      </w:r>
      <w:r w:rsidRPr="00777326">
        <w:rPr>
          <w:rFonts w:ascii="Book Antiqua" w:eastAsiaTheme="minorHAnsi" w:hAnsi="Book Antiqua" w:cs="Arial"/>
          <w:sz w:val="22"/>
          <w:szCs w:val="22"/>
          <w:lang w:eastAsia="en-US"/>
        </w:rPr>
        <w:t>oferty o takiej samej cenie lub koszcie, zamawiający wzywa wykonawców, którzy złożyli te oferty, do złożenia w terminie określonym przez zamawiającego ofert</w:t>
      </w:r>
      <w:r w:rsidRPr="00777326">
        <w:rPr>
          <w:rFonts w:ascii="Book Antiqua" w:eastAsiaTheme="minorHAnsi" w:hAnsi="Book Antiqua" w:cs="Arial"/>
          <w:spacing w:val="-19"/>
          <w:sz w:val="22"/>
          <w:szCs w:val="22"/>
          <w:lang w:eastAsia="en-US"/>
        </w:rPr>
        <w:t xml:space="preserve"> </w:t>
      </w:r>
      <w:r w:rsidRPr="00777326">
        <w:rPr>
          <w:rFonts w:ascii="Book Antiqua" w:eastAsiaTheme="minorHAnsi" w:hAnsi="Book Antiqua" w:cs="Arial"/>
          <w:sz w:val="22"/>
          <w:szCs w:val="22"/>
          <w:lang w:eastAsia="en-US"/>
        </w:rPr>
        <w:t>dodatkowych.</w:t>
      </w:r>
    </w:p>
    <w:p w14:paraId="089157B3" w14:textId="07022D02" w:rsidR="00621DA3" w:rsidRPr="00777326" w:rsidRDefault="00621DA3" w:rsidP="00F80E6B">
      <w:pPr>
        <w:numPr>
          <w:ilvl w:val="0"/>
          <w:numId w:val="46"/>
        </w:numPr>
        <w:spacing w:line="360" w:lineRule="auto"/>
        <w:jc w:val="both"/>
        <w:rPr>
          <w:rFonts w:ascii="Book Antiqua" w:eastAsiaTheme="minorHAnsi" w:hAnsi="Book Antiqua" w:cs="Arial"/>
          <w:sz w:val="22"/>
          <w:szCs w:val="22"/>
          <w:lang w:eastAsia="en-US"/>
        </w:rPr>
      </w:pPr>
      <w:r w:rsidRPr="00777326">
        <w:rPr>
          <w:rFonts w:ascii="Book Antiqua" w:eastAsiaTheme="minorHAnsi" w:hAnsi="Book Antiqua" w:cs="Arial"/>
          <w:color w:val="000000"/>
          <w:sz w:val="22"/>
          <w:szCs w:val="22"/>
          <w:lang w:eastAsia="en-US"/>
        </w:rPr>
        <w:t>W celu obliczenia punktów wyniki poszczególnych działań matematycznych będą zaokrąglane do dwóch miejsc po przecinku.</w:t>
      </w:r>
    </w:p>
    <w:p w14:paraId="15FDAB18" w14:textId="2B635537" w:rsidR="00EB020B" w:rsidRPr="00777326" w:rsidRDefault="000A0C59" w:rsidP="00C93932">
      <w:pPr>
        <w:shd w:val="clear" w:color="auto" w:fill="E6E6E6"/>
        <w:spacing w:before="160" w:after="160"/>
        <w:ind w:left="2268" w:hanging="2268"/>
        <w:jc w:val="both"/>
        <w:outlineLvl w:val="0"/>
        <w:rPr>
          <w:rFonts w:ascii="Book Antiqua" w:hAnsi="Book Antiqua" w:cs="Arial"/>
          <w:b/>
          <w:sz w:val="22"/>
          <w:szCs w:val="22"/>
        </w:rPr>
      </w:pPr>
      <w:bookmarkStart w:id="37" w:name="_Toc62936963"/>
      <w:r w:rsidRPr="00777326">
        <w:rPr>
          <w:rFonts w:ascii="Book Antiqua" w:hAnsi="Book Antiqua" w:cs="Arial"/>
          <w:b/>
          <w:sz w:val="22"/>
          <w:szCs w:val="22"/>
        </w:rPr>
        <w:t>ROZDZIAŁ X</w:t>
      </w:r>
      <w:r w:rsidR="00F9621A" w:rsidRPr="00777326">
        <w:rPr>
          <w:rFonts w:ascii="Book Antiqua" w:hAnsi="Book Antiqua" w:cs="Arial"/>
          <w:b/>
          <w:sz w:val="22"/>
          <w:szCs w:val="22"/>
        </w:rPr>
        <w:t>IX</w:t>
      </w:r>
      <w:r w:rsidR="00EB020B" w:rsidRPr="00777326">
        <w:rPr>
          <w:rFonts w:ascii="Book Antiqua" w:hAnsi="Book Antiqua" w:cs="Arial"/>
          <w:b/>
          <w:sz w:val="22"/>
          <w:szCs w:val="22"/>
        </w:rPr>
        <w:tab/>
        <w:t>INFORMACJE O FORMALNOŚCIACH, JAKIE POWINNY</w:t>
      </w:r>
      <w:r w:rsidR="00AE69E3" w:rsidRPr="00777326">
        <w:rPr>
          <w:rFonts w:ascii="Book Antiqua" w:hAnsi="Book Antiqua" w:cs="Arial"/>
          <w:b/>
          <w:sz w:val="22"/>
          <w:szCs w:val="22"/>
        </w:rPr>
        <w:t xml:space="preserve"> Z</w:t>
      </w:r>
      <w:r w:rsidR="00D1461F" w:rsidRPr="00777326">
        <w:rPr>
          <w:rFonts w:ascii="Book Antiqua" w:hAnsi="Book Antiqua" w:cs="Arial"/>
          <w:b/>
          <w:sz w:val="22"/>
          <w:szCs w:val="22"/>
        </w:rPr>
        <w:t>OS</w:t>
      </w:r>
      <w:r w:rsidR="00EB020B" w:rsidRPr="00777326">
        <w:rPr>
          <w:rFonts w:ascii="Book Antiqua" w:hAnsi="Book Antiqua" w:cs="Arial"/>
          <w:b/>
          <w:sz w:val="22"/>
          <w:szCs w:val="22"/>
        </w:rPr>
        <w:t>TAĆ DOPEŁNIONE PO WYBORZE OFERTY W CELU</w:t>
      </w:r>
      <w:r w:rsidR="00AE69E3" w:rsidRPr="00777326">
        <w:rPr>
          <w:rFonts w:ascii="Book Antiqua" w:hAnsi="Book Antiqua" w:cs="Arial"/>
          <w:b/>
          <w:sz w:val="22"/>
          <w:szCs w:val="22"/>
        </w:rPr>
        <w:t xml:space="preserve"> ZAWAR</w:t>
      </w:r>
      <w:r w:rsidR="00EB020B" w:rsidRPr="00777326">
        <w:rPr>
          <w:rFonts w:ascii="Book Antiqua" w:hAnsi="Book Antiqua" w:cs="Arial"/>
          <w:b/>
          <w:sz w:val="22"/>
          <w:szCs w:val="22"/>
        </w:rPr>
        <w:t>CIA UMOWY</w:t>
      </w:r>
      <w:r w:rsidR="00D1461F" w:rsidRPr="00777326">
        <w:rPr>
          <w:rFonts w:ascii="Book Antiqua" w:hAnsi="Book Antiqua" w:cs="Arial"/>
          <w:b/>
          <w:sz w:val="22"/>
          <w:szCs w:val="22"/>
        </w:rPr>
        <w:t xml:space="preserve"> W SPRAWIE ZAMÓWIENIA </w:t>
      </w:r>
      <w:r w:rsidR="00693990" w:rsidRPr="00777326">
        <w:rPr>
          <w:rFonts w:ascii="Book Antiqua" w:hAnsi="Book Antiqua" w:cs="Arial"/>
          <w:b/>
          <w:sz w:val="22"/>
          <w:szCs w:val="22"/>
        </w:rPr>
        <w:t>PUBLICZNEGO</w:t>
      </w:r>
      <w:bookmarkEnd w:id="37"/>
    </w:p>
    <w:p w14:paraId="1077DAD0" w14:textId="733F169C" w:rsidR="0032495B" w:rsidRPr="00777326" w:rsidRDefault="0032495B" w:rsidP="0032495B">
      <w:pPr>
        <w:numPr>
          <w:ilvl w:val="0"/>
          <w:numId w:val="5"/>
        </w:numPr>
        <w:spacing w:line="360" w:lineRule="auto"/>
        <w:jc w:val="both"/>
        <w:rPr>
          <w:rFonts w:ascii="Book Antiqua" w:hAnsi="Book Antiqua" w:cs="Arial"/>
          <w:sz w:val="22"/>
          <w:szCs w:val="22"/>
        </w:rPr>
      </w:pPr>
      <w:r w:rsidRPr="00777326">
        <w:rPr>
          <w:rFonts w:ascii="Book Antiqua" w:hAnsi="Book Antiqua" w:cs="Arial"/>
          <w:sz w:val="22"/>
          <w:szCs w:val="22"/>
        </w:rPr>
        <w:t>Umowa w sprawie zamówienia publicznego może zostać zawarta wyłącznie z Wykonawcą, którego oferta zostanie wybrana jako najkorzystniejsza, po upływie terminów określonych w art. 308 ust. 2 ustawy.</w:t>
      </w:r>
    </w:p>
    <w:p w14:paraId="611226C4" w14:textId="77777777" w:rsidR="0032495B" w:rsidRPr="00777326" w:rsidRDefault="0032495B" w:rsidP="0032495B">
      <w:pPr>
        <w:numPr>
          <w:ilvl w:val="0"/>
          <w:numId w:val="5"/>
        </w:numPr>
        <w:spacing w:line="360" w:lineRule="auto"/>
        <w:jc w:val="both"/>
        <w:rPr>
          <w:rFonts w:ascii="Book Antiqua" w:hAnsi="Book Antiqua" w:cs="Arial"/>
          <w:sz w:val="22"/>
          <w:szCs w:val="22"/>
        </w:rPr>
      </w:pPr>
      <w:r w:rsidRPr="00777326">
        <w:rPr>
          <w:rFonts w:ascii="Book Antiqua" w:hAnsi="Book Antiqua"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55789C5C" w14:textId="5B5B107E" w:rsidR="007F4B83" w:rsidRPr="00777326" w:rsidRDefault="007F4B83" w:rsidP="0032495B">
      <w:pPr>
        <w:numPr>
          <w:ilvl w:val="0"/>
          <w:numId w:val="5"/>
        </w:numPr>
        <w:spacing w:line="360" w:lineRule="auto"/>
        <w:jc w:val="both"/>
        <w:rPr>
          <w:rFonts w:ascii="Book Antiqua" w:hAnsi="Book Antiqua" w:cs="Arial"/>
          <w:sz w:val="22"/>
          <w:szCs w:val="22"/>
        </w:rPr>
      </w:pPr>
      <w:r w:rsidRPr="00777326">
        <w:rPr>
          <w:rFonts w:ascii="Book Antiqua" w:hAnsi="Book Antiqua" w:cs="Arial"/>
          <w:sz w:val="22"/>
          <w:szCs w:val="22"/>
        </w:rPr>
        <w:t>Umowa pomiędzy Zamawiającym a Wykonawcą zostanie zawarta po:</w:t>
      </w:r>
    </w:p>
    <w:p w14:paraId="79101683" w14:textId="77777777" w:rsidR="007F4B83" w:rsidRPr="00777326" w:rsidRDefault="007F4B83" w:rsidP="00F80E6B">
      <w:pPr>
        <w:pStyle w:val="Akapitzlist"/>
        <w:numPr>
          <w:ilvl w:val="0"/>
          <w:numId w:val="35"/>
        </w:numPr>
        <w:spacing w:line="360" w:lineRule="auto"/>
        <w:ind w:left="680" w:hanging="340"/>
        <w:jc w:val="both"/>
        <w:rPr>
          <w:rFonts w:ascii="Book Antiqua" w:hAnsi="Book Antiqua" w:cs="Arial"/>
          <w:sz w:val="22"/>
          <w:szCs w:val="22"/>
        </w:rPr>
      </w:pPr>
      <w:r w:rsidRPr="00777326">
        <w:rPr>
          <w:rFonts w:ascii="Book Antiqua" w:hAnsi="Book Antiqua" w:cs="Arial"/>
          <w:sz w:val="22"/>
          <w:szCs w:val="22"/>
        </w:rPr>
        <w:t>przedłożeniu dokumentów potwierdzających umocowanie osób reprezentujących Wykonawcę do podpisania umowy, o ile umocowanie to nie będzie wynikać z dokumentów załączonych do oferty;</w:t>
      </w:r>
    </w:p>
    <w:p w14:paraId="7CC062AD" w14:textId="749A43AC" w:rsidR="00EB020B" w:rsidRPr="00777326" w:rsidRDefault="007F4B83" w:rsidP="00F80E6B">
      <w:pPr>
        <w:pStyle w:val="Akapitzlist"/>
        <w:numPr>
          <w:ilvl w:val="0"/>
          <w:numId w:val="35"/>
        </w:numPr>
        <w:spacing w:line="360" w:lineRule="auto"/>
        <w:ind w:left="680" w:hanging="340"/>
        <w:jc w:val="both"/>
        <w:rPr>
          <w:rFonts w:ascii="Book Antiqua" w:hAnsi="Book Antiqua" w:cs="Arial"/>
          <w:sz w:val="22"/>
          <w:szCs w:val="22"/>
        </w:rPr>
      </w:pPr>
      <w:r w:rsidRPr="00777326">
        <w:rPr>
          <w:rFonts w:ascii="Book Antiqua" w:hAnsi="Book Antiqua" w:cs="Arial"/>
          <w:sz w:val="22"/>
          <w:szCs w:val="22"/>
        </w:rPr>
        <w:lastRenderedPageBreak/>
        <w:t>w przypadku powierzenia części zamówienia podwykonawcy, Wykonawca zobowiązany jest podać wartość bądź procentową część zamówienia jaka zostanie powierzona podwykonawcy lub podwykonawcom oraz liczbę podwykonawców, których wykonawca zamierza zaangażować.</w:t>
      </w:r>
    </w:p>
    <w:p w14:paraId="0C240C4C" w14:textId="77777777" w:rsidR="00A33849" w:rsidRPr="00777326" w:rsidRDefault="00A33849" w:rsidP="003D6021">
      <w:pPr>
        <w:numPr>
          <w:ilvl w:val="0"/>
          <w:numId w:val="5"/>
        </w:numPr>
        <w:spacing w:line="360" w:lineRule="auto"/>
        <w:jc w:val="both"/>
        <w:rPr>
          <w:rFonts w:ascii="Book Antiqua" w:hAnsi="Book Antiqua" w:cs="Arial"/>
          <w:sz w:val="22"/>
          <w:szCs w:val="22"/>
        </w:rPr>
      </w:pPr>
      <w:r w:rsidRPr="00777326">
        <w:rPr>
          <w:rFonts w:ascii="Book Antiqua" w:hAnsi="Book Antiqua" w:cs="Arial"/>
          <w:sz w:val="22"/>
          <w:szCs w:val="22"/>
        </w:rPr>
        <w:t>W przypadku złożenia oferty przez Wykonawców wspólnie ubiegających się o udzielenie zamówienia, przed zawarciem umowy należy dostarczyć umowę regulującą współpracę tych Wykonawców.</w:t>
      </w:r>
    </w:p>
    <w:p w14:paraId="601B75D2" w14:textId="0C738395" w:rsidR="004A0193" w:rsidRPr="00777326" w:rsidRDefault="00A33849" w:rsidP="003D6021">
      <w:pPr>
        <w:numPr>
          <w:ilvl w:val="0"/>
          <w:numId w:val="5"/>
        </w:numPr>
        <w:spacing w:line="360" w:lineRule="auto"/>
        <w:jc w:val="both"/>
        <w:rPr>
          <w:rFonts w:ascii="Book Antiqua" w:hAnsi="Book Antiqua" w:cs="Arial"/>
          <w:sz w:val="22"/>
          <w:szCs w:val="22"/>
        </w:rPr>
      </w:pPr>
      <w:r w:rsidRPr="00777326">
        <w:rPr>
          <w:rFonts w:ascii="Book Antiqua" w:hAnsi="Book Antiqua" w:cs="Arial"/>
          <w:sz w:val="22"/>
          <w:szCs w:val="22"/>
        </w:rPr>
        <w:t xml:space="preserve">Nie dopełnienie powyższych formalności przez wybranego Wykonawcę będzie potraktowane przez Zamawiającego jako niemożność zawarcia umowy w sprawie zamówienia publicznego </w:t>
      </w:r>
      <w:r w:rsidRPr="00777326">
        <w:rPr>
          <w:rFonts w:ascii="Book Antiqua" w:hAnsi="Book Antiqua" w:cs="Arial"/>
          <w:sz w:val="22"/>
          <w:szCs w:val="22"/>
        </w:rPr>
        <w:br/>
        <w:t>z przyczyn leżących po stronie Wykonawcy.</w:t>
      </w:r>
    </w:p>
    <w:p w14:paraId="45B1D7D0" w14:textId="544807C4" w:rsidR="00AB4A05" w:rsidRPr="00777326" w:rsidRDefault="00AB4A05" w:rsidP="007857E6">
      <w:pPr>
        <w:shd w:val="clear" w:color="auto" w:fill="E6E6E6"/>
        <w:spacing w:before="200" w:after="200"/>
        <w:ind w:left="2268" w:hanging="2268"/>
        <w:jc w:val="both"/>
        <w:outlineLvl w:val="0"/>
        <w:rPr>
          <w:rFonts w:ascii="Book Antiqua" w:hAnsi="Book Antiqua" w:cs="Arial"/>
          <w:b/>
          <w:sz w:val="22"/>
          <w:szCs w:val="22"/>
        </w:rPr>
      </w:pPr>
      <w:bookmarkStart w:id="38" w:name="_Toc62936964"/>
      <w:r w:rsidRPr="00777326">
        <w:rPr>
          <w:rFonts w:ascii="Book Antiqua" w:hAnsi="Book Antiqua" w:cs="Arial"/>
          <w:b/>
          <w:sz w:val="22"/>
          <w:szCs w:val="22"/>
        </w:rPr>
        <w:t>ROZDZIAŁ X</w:t>
      </w:r>
      <w:r w:rsidR="007857E6" w:rsidRPr="00777326">
        <w:rPr>
          <w:rFonts w:ascii="Book Antiqua" w:hAnsi="Book Antiqua" w:cs="Arial"/>
          <w:b/>
          <w:sz w:val="22"/>
          <w:szCs w:val="22"/>
        </w:rPr>
        <w:t>X</w:t>
      </w:r>
      <w:r w:rsidRPr="00777326">
        <w:rPr>
          <w:rFonts w:ascii="Book Antiqua" w:hAnsi="Book Antiqua" w:cs="Arial"/>
          <w:b/>
          <w:sz w:val="22"/>
          <w:szCs w:val="22"/>
        </w:rPr>
        <w:tab/>
        <w:t>WYMAGANIE DOTYCZĄCE ZABEZPIECZENIA NALEŻYTEGO WYKONANIA UMOWY</w:t>
      </w:r>
      <w:bookmarkEnd w:id="38"/>
    </w:p>
    <w:p w14:paraId="71B8EFA1" w14:textId="6B7F268B" w:rsidR="004A1AE2" w:rsidRPr="00777326" w:rsidRDefault="004A1AE2" w:rsidP="00F80E6B">
      <w:pPr>
        <w:numPr>
          <w:ilvl w:val="0"/>
          <w:numId w:val="14"/>
        </w:numPr>
        <w:tabs>
          <w:tab w:val="clear" w:pos="360"/>
          <w:tab w:val="num" w:pos="0"/>
        </w:tabs>
        <w:spacing w:line="360" w:lineRule="auto"/>
        <w:ind w:left="340" w:hanging="340"/>
        <w:jc w:val="both"/>
        <w:rPr>
          <w:rFonts w:ascii="Book Antiqua" w:hAnsi="Book Antiqua" w:cs="Arial"/>
          <w:sz w:val="22"/>
          <w:szCs w:val="22"/>
        </w:rPr>
      </w:pPr>
      <w:r w:rsidRPr="00777326">
        <w:rPr>
          <w:rFonts w:ascii="Book Antiqua" w:hAnsi="Book Antiqua" w:cs="Arial"/>
          <w:sz w:val="22"/>
          <w:szCs w:val="22"/>
        </w:rPr>
        <w:t xml:space="preserve">Zamawiający </w:t>
      </w:r>
      <w:r w:rsidR="0032495B" w:rsidRPr="00777326">
        <w:rPr>
          <w:rFonts w:ascii="Book Antiqua" w:hAnsi="Book Antiqua" w:cs="Arial"/>
          <w:sz w:val="22"/>
          <w:szCs w:val="22"/>
        </w:rPr>
        <w:t xml:space="preserve">nie wymaga </w:t>
      </w:r>
      <w:r w:rsidRPr="00777326">
        <w:rPr>
          <w:rFonts w:ascii="Book Antiqua" w:hAnsi="Book Antiqua" w:cs="Arial"/>
          <w:sz w:val="22"/>
          <w:szCs w:val="22"/>
        </w:rPr>
        <w:t>wniesienia</w:t>
      </w:r>
      <w:r w:rsidR="00A33849" w:rsidRPr="00777326">
        <w:rPr>
          <w:rFonts w:ascii="Book Antiqua" w:hAnsi="Book Antiqua" w:cs="Arial"/>
          <w:sz w:val="22"/>
          <w:szCs w:val="22"/>
        </w:rPr>
        <w:t>, przed zawarciem umowy w sprawie zamówienia publicznego</w:t>
      </w:r>
      <w:r w:rsidRPr="00777326">
        <w:rPr>
          <w:rFonts w:ascii="Book Antiqua" w:hAnsi="Book Antiqua" w:cs="Arial"/>
          <w:sz w:val="22"/>
          <w:szCs w:val="22"/>
        </w:rPr>
        <w:t xml:space="preserve"> przez Wykonawcę, zabezpieczenia należytego wykonania umowy.</w:t>
      </w:r>
    </w:p>
    <w:p w14:paraId="180F727D" w14:textId="1CC8D77B" w:rsidR="00C63F9D" w:rsidRPr="00777326" w:rsidRDefault="00C50099" w:rsidP="00A85E58">
      <w:pPr>
        <w:shd w:val="clear" w:color="auto" w:fill="E6E6E6"/>
        <w:spacing w:before="200" w:after="200"/>
        <w:ind w:left="2268" w:hanging="2268"/>
        <w:jc w:val="both"/>
        <w:outlineLvl w:val="0"/>
        <w:rPr>
          <w:rFonts w:ascii="Book Antiqua" w:hAnsi="Book Antiqua" w:cs="Arial"/>
          <w:b/>
          <w:sz w:val="22"/>
          <w:szCs w:val="22"/>
        </w:rPr>
      </w:pPr>
      <w:bookmarkStart w:id="39" w:name="_Toc62936965"/>
      <w:r w:rsidRPr="00777326">
        <w:rPr>
          <w:rFonts w:ascii="Book Antiqua" w:hAnsi="Book Antiqua" w:cs="Arial"/>
          <w:b/>
          <w:sz w:val="22"/>
          <w:szCs w:val="22"/>
        </w:rPr>
        <w:t>ROZDZIAŁ XX</w:t>
      </w:r>
      <w:r w:rsidR="00C32502" w:rsidRPr="00777326">
        <w:rPr>
          <w:rFonts w:ascii="Book Antiqua" w:hAnsi="Book Antiqua" w:cs="Arial"/>
          <w:b/>
          <w:sz w:val="22"/>
          <w:szCs w:val="22"/>
        </w:rPr>
        <w:t>I</w:t>
      </w:r>
      <w:r w:rsidR="00C63F9D" w:rsidRPr="00777326">
        <w:rPr>
          <w:rFonts w:ascii="Book Antiqua" w:hAnsi="Book Antiqua" w:cs="Arial"/>
          <w:b/>
          <w:sz w:val="22"/>
          <w:szCs w:val="22"/>
        </w:rPr>
        <w:tab/>
        <w:t>ISTOTNE DLA STRON POSTANOWIENIA, KTÓRE ZOSTANĄ WPROWADZONE DO TREŚCI ZAWIERANEJ UMOWY</w:t>
      </w:r>
      <w:r w:rsidR="00AE69E3" w:rsidRPr="00777326">
        <w:rPr>
          <w:rFonts w:ascii="Book Antiqua" w:hAnsi="Book Antiqua" w:cs="Arial"/>
          <w:b/>
          <w:sz w:val="22"/>
          <w:szCs w:val="22"/>
        </w:rPr>
        <w:t xml:space="preserve"> </w:t>
      </w:r>
      <w:r w:rsidR="00763AA0" w:rsidRPr="00777326">
        <w:rPr>
          <w:rFonts w:ascii="Book Antiqua" w:hAnsi="Book Antiqua" w:cs="Arial"/>
          <w:b/>
          <w:sz w:val="22"/>
          <w:szCs w:val="22"/>
        </w:rPr>
        <w:t>W SPRA</w:t>
      </w:r>
      <w:r w:rsidR="00C63F9D" w:rsidRPr="00777326">
        <w:rPr>
          <w:rFonts w:ascii="Book Antiqua" w:hAnsi="Book Antiqua" w:cs="Arial"/>
          <w:b/>
          <w:sz w:val="22"/>
          <w:szCs w:val="22"/>
        </w:rPr>
        <w:t>WIE ZAMÓWIENIA PUBLICZNEGO</w:t>
      </w:r>
      <w:bookmarkEnd w:id="39"/>
    </w:p>
    <w:p w14:paraId="782CFA29" w14:textId="2A43CBA3" w:rsidR="00E85100" w:rsidRPr="00777326" w:rsidRDefault="00E85100" w:rsidP="00113E21">
      <w:pPr>
        <w:pStyle w:val="pkt1"/>
        <w:numPr>
          <w:ilvl w:val="0"/>
          <w:numId w:val="6"/>
        </w:numPr>
        <w:spacing w:before="0" w:after="0" w:line="360" w:lineRule="auto"/>
        <w:rPr>
          <w:rFonts w:ascii="Book Antiqua" w:hAnsi="Book Antiqua" w:cs="Arial"/>
          <w:bCs/>
          <w:sz w:val="22"/>
          <w:szCs w:val="22"/>
        </w:rPr>
      </w:pPr>
      <w:r w:rsidRPr="00777326">
        <w:rPr>
          <w:rFonts w:ascii="Book Antiqua" w:hAnsi="Book Antiqua" w:cs="Arial"/>
          <w:bCs/>
          <w:sz w:val="22"/>
          <w:szCs w:val="22"/>
        </w:rPr>
        <w:t>Istotne dla stron postanowienia, które zostaną wpro</w:t>
      </w:r>
      <w:r w:rsidRPr="00777326">
        <w:rPr>
          <w:rFonts w:ascii="Book Antiqua" w:hAnsi="Book Antiqua" w:cs="Arial"/>
          <w:bCs/>
          <w:sz w:val="22"/>
          <w:szCs w:val="22"/>
        </w:rPr>
        <w:softHyphen/>
        <w:t xml:space="preserve">wadzone do treści zawieranej umowy </w:t>
      </w:r>
      <w:r w:rsidR="00A85E58" w:rsidRPr="00777326">
        <w:rPr>
          <w:rFonts w:ascii="Book Antiqua" w:hAnsi="Book Antiqua" w:cs="Arial"/>
          <w:bCs/>
          <w:sz w:val="22"/>
          <w:szCs w:val="22"/>
        </w:rPr>
        <w:br/>
      </w:r>
      <w:r w:rsidRPr="00777326">
        <w:rPr>
          <w:rFonts w:ascii="Book Antiqua" w:hAnsi="Book Antiqua" w:cs="Arial"/>
          <w:bCs/>
          <w:sz w:val="22"/>
          <w:szCs w:val="22"/>
        </w:rPr>
        <w:t xml:space="preserve">w sprawie zamówienia publicznego, zawarto we wzorze umowy stanowiącym </w:t>
      </w:r>
      <w:r w:rsidR="00115648" w:rsidRPr="00777326">
        <w:rPr>
          <w:rFonts w:ascii="Book Antiqua" w:hAnsi="Book Antiqua" w:cs="Arial"/>
          <w:bCs/>
          <w:sz w:val="22"/>
          <w:szCs w:val="22"/>
        </w:rPr>
        <w:t xml:space="preserve">załącznik </w:t>
      </w:r>
      <w:r w:rsidR="00A85E58" w:rsidRPr="00777326">
        <w:rPr>
          <w:rFonts w:ascii="Book Antiqua" w:hAnsi="Book Antiqua" w:cs="Arial"/>
          <w:bCs/>
          <w:sz w:val="22"/>
          <w:szCs w:val="22"/>
        </w:rPr>
        <w:br/>
      </w:r>
      <w:r w:rsidR="00115648" w:rsidRPr="00777326">
        <w:rPr>
          <w:rFonts w:ascii="Book Antiqua" w:hAnsi="Book Antiqua" w:cs="Arial"/>
          <w:bCs/>
          <w:sz w:val="22"/>
          <w:szCs w:val="22"/>
        </w:rPr>
        <w:t xml:space="preserve">nr </w:t>
      </w:r>
      <w:r w:rsidR="00CC5DDE">
        <w:rPr>
          <w:rFonts w:ascii="Book Antiqua" w:hAnsi="Book Antiqua" w:cs="Arial"/>
          <w:bCs/>
          <w:sz w:val="22"/>
          <w:szCs w:val="22"/>
        </w:rPr>
        <w:t>5</w:t>
      </w:r>
      <w:r w:rsidR="007709C5" w:rsidRPr="00777326">
        <w:rPr>
          <w:rFonts w:ascii="Book Antiqua" w:hAnsi="Book Antiqua" w:cs="Arial"/>
          <w:bCs/>
          <w:sz w:val="22"/>
          <w:szCs w:val="22"/>
        </w:rPr>
        <w:t xml:space="preserve"> </w:t>
      </w:r>
      <w:r w:rsidRPr="00777326">
        <w:rPr>
          <w:rFonts w:ascii="Book Antiqua" w:hAnsi="Book Antiqua" w:cs="Arial"/>
          <w:bCs/>
          <w:sz w:val="22"/>
          <w:szCs w:val="22"/>
        </w:rPr>
        <w:t xml:space="preserve"> SWZ.</w:t>
      </w:r>
    </w:p>
    <w:p w14:paraId="5E45AD2D" w14:textId="662FD1AB" w:rsidR="002D3847" w:rsidRDefault="002D3847" w:rsidP="00113E21">
      <w:pPr>
        <w:widowControl w:val="0"/>
        <w:numPr>
          <w:ilvl w:val="0"/>
          <w:numId w:val="6"/>
        </w:numPr>
        <w:suppressAutoHyphens/>
        <w:spacing w:line="360" w:lineRule="auto"/>
        <w:jc w:val="both"/>
        <w:rPr>
          <w:rFonts w:ascii="Book Antiqua" w:hAnsi="Book Antiqua" w:cs="Arial"/>
          <w:bCs/>
          <w:sz w:val="22"/>
          <w:szCs w:val="22"/>
        </w:rPr>
      </w:pPr>
      <w:r w:rsidRPr="00777326">
        <w:rPr>
          <w:rFonts w:ascii="Book Antiqua" w:hAnsi="Book Antiqua" w:cs="Arial"/>
          <w:bCs/>
          <w:sz w:val="22"/>
          <w:szCs w:val="22"/>
        </w:rPr>
        <w:t xml:space="preserve">Zamawiający przewiduje zmiany postanowień zawartej umowy w stosunku do treści oferty, </w:t>
      </w:r>
      <w:r w:rsidR="00A85E58" w:rsidRPr="00777326">
        <w:rPr>
          <w:rFonts w:ascii="Book Antiqua" w:hAnsi="Book Antiqua" w:cs="Arial"/>
          <w:bCs/>
          <w:sz w:val="22"/>
          <w:szCs w:val="22"/>
        </w:rPr>
        <w:br/>
      </w:r>
      <w:r w:rsidRPr="00777326">
        <w:rPr>
          <w:rFonts w:ascii="Book Antiqua" w:hAnsi="Book Antiqua" w:cs="Arial"/>
          <w:bCs/>
          <w:sz w:val="22"/>
          <w:szCs w:val="22"/>
        </w:rPr>
        <w:t>na podstawie której dokonano wyboru Wykonawcy</w:t>
      </w:r>
      <w:r w:rsidR="00E54925" w:rsidRPr="00777326">
        <w:rPr>
          <w:rFonts w:ascii="Book Antiqua" w:hAnsi="Book Antiqua" w:cs="Arial"/>
          <w:bCs/>
          <w:sz w:val="22"/>
          <w:szCs w:val="22"/>
        </w:rPr>
        <w:t xml:space="preserve">, które zostały określone w § </w:t>
      </w:r>
      <w:r w:rsidR="006B4F32" w:rsidRPr="00777326">
        <w:rPr>
          <w:rFonts w:ascii="Book Antiqua" w:hAnsi="Book Antiqua" w:cs="Arial"/>
          <w:bCs/>
          <w:sz w:val="22"/>
          <w:szCs w:val="22"/>
        </w:rPr>
        <w:t>1</w:t>
      </w:r>
      <w:r w:rsidR="00113E21" w:rsidRPr="00777326">
        <w:rPr>
          <w:rFonts w:ascii="Book Antiqua" w:hAnsi="Book Antiqua" w:cs="Arial"/>
          <w:bCs/>
          <w:sz w:val="22"/>
          <w:szCs w:val="22"/>
        </w:rPr>
        <w:t>3</w:t>
      </w:r>
      <w:r w:rsidR="00E54925" w:rsidRPr="00777326">
        <w:rPr>
          <w:rFonts w:ascii="Book Antiqua" w:hAnsi="Book Antiqua" w:cs="Arial"/>
          <w:bCs/>
          <w:sz w:val="22"/>
          <w:szCs w:val="22"/>
        </w:rPr>
        <w:t xml:space="preserve"> wzoru umowy</w:t>
      </w:r>
      <w:r w:rsidR="00113E21" w:rsidRPr="00777326">
        <w:rPr>
          <w:rFonts w:ascii="Book Antiqua" w:hAnsi="Book Antiqua" w:cs="Arial"/>
          <w:bCs/>
          <w:sz w:val="22"/>
          <w:szCs w:val="22"/>
        </w:rPr>
        <w:t xml:space="preserve"> </w:t>
      </w:r>
      <w:r w:rsidR="00E54925" w:rsidRPr="00777326">
        <w:rPr>
          <w:rFonts w:ascii="Book Antiqua" w:hAnsi="Book Antiqua" w:cs="Arial"/>
          <w:bCs/>
          <w:sz w:val="22"/>
          <w:szCs w:val="22"/>
        </w:rPr>
        <w:t xml:space="preserve">stanowiącym załącznik nr </w:t>
      </w:r>
      <w:r w:rsidR="00CC5DDE">
        <w:rPr>
          <w:rFonts w:ascii="Book Antiqua" w:hAnsi="Book Antiqua" w:cs="Arial"/>
          <w:bCs/>
          <w:sz w:val="22"/>
          <w:szCs w:val="22"/>
        </w:rPr>
        <w:t>5</w:t>
      </w:r>
      <w:r w:rsidR="007709C5" w:rsidRPr="00777326">
        <w:rPr>
          <w:rFonts w:ascii="Book Antiqua" w:hAnsi="Book Antiqua" w:cs="Arial"/>
          <w:bCs/>
          <w:sz w:val="22"/>
          <w:szCs w:val="22"/>
        </w:rPr>
        <w:t xml:space="preserve"> </w:t>
      </w:r>
      <w:r w:rsidR="00E54925" w:rsidRPr="00777326">
        <w:rPr>
          <w:rFonts w:ascii="Book Antiqua" w:hAnsi="Book Antiqua" w:cs="Arial"/>
          <w:bCs/>
          <w:sz w:val="22"/>
          <w:szCs w:val="22"/>
        </w:rPr>
        <w:t>do SWZ</w:t>
      </w:r>
      <w:r w:rsidR="00113E21" w:rsidRPr="00777326">
        <w:rPr>
          <w:rFonts w:ascii="Book Antiqua" w:hAnsi="Book Antiqua" w:cs="Arial"/>
          <w:bCs/>
          <w:sz w:val="22"/>
          <w:szCs w:val="22"/>
        </w:rPr>
        <w:t>:</w:t>
      </w:r>
    </w:p>
    <w:p w14:paraId="26C0977E" w14:textId="35279D45" w:rsidR="00275B01" w:rsidRPr="00275B01" w:rsidRDefault="00275B01" w:rsidP="00275B01">
      <w:pPr>
        <w:widowControl w:val="0"/>
        <w:numPr>
          <w:ilvl w:val="0"/>
          <w:numId w:val="6"/>
        </w:numPr>
        <w:suppressAutoHyphens/>
        <w:spacing w:line="360" w:lineRule="auto"/>
        <w:jc w:val="both"/>
        <w:rPr>
          <w:rFonts w:ascii="Book Antiqua" w:hAnsi="Book Antiqua" w:cs="Arial"/>
          <w:bCs/>
          <w:sz w:val="22"/>
          <w:szCs w:val="22"/>
        </w:rPr>
      </w:pPr>
      <w:r>
        <w:rPr>
          <w:rFonts w:ascii="Book Antiqua" w:hAnsi="Book Antiqua" w:cs="Arial"/>
          <w:bCs/>
          <w:sz w:val="22"/>
          <w:szCs w:val="22"/>
        </w:rPr>
        <w:t xml:space="preserve"> </w:t>
      </w:r>
      <w:r w:rsidRPr="00275B01">
        <w:rPr>
          <w:rFonts w:ascii="Book Antiqua" w:hAnsi="Book Antiqua"/>
          <w:bCs/>
          <w:iCs/>
          <w:sz w:val="22"/>
          <w:szCs w:val="22"/>
        </w:rPr>
        <w:t xml:space="preserve">Zamawiający, poza możliwością zmiany zawartej umowy na podstawie art. 455 </w:t>
      </w:r>
      <w:r w:rsidRPr="00275B01">
        <w:rPr>
          <w:rFonts w:ascii="Book Antiqua" w:hAnsi="Book Antiqua"/>
          <w:iCs/>
          <w:sz w:val="22"/>
          <w:szCs w:val="22"/>
        </w:rPr>
        <w:t xml:space="preserve">ustawy </w:t>
      </w:r>
      <w:r w:rsidRPr="00275B01">
        <w:rPr>
          <w:rFonts w:ascii="Book Antiqua" w:hAnsi="Book Antiqua"/>
          <w:iCs/>
          <w:sz w:val="22"/>
          <w:szCs w:val="22"/>
        </w:rPr>
        <w:br/>
        <w:t>z dnia 11 września 2019 r. - Prawo zamówień publicznych (Dz. U. 2021 r., poz. 1129 ze zm.)</w:t>
      </w:r>
      <w:r w:rsidRPr="00275B01">
        <w:rPr>
          <w:rFonts w:ascii="Book Antiqua" w:hAnsi="Book Antiqua"/>
          <w:bCs/>
          <w:iCs/>
          <w:sz w:val="22"/>
          <w:szCs w:val="22"/>
        </w:rPr>
        <w:t xml:space="preserve">, przewiduje również możliwość dokonywania zmian postanowień zawartej umowy, także </w:t>
      </w:r>
      <w:r w:rsidRPr="00275B01">
        <w:rPr>
          <w:rFonts w:ascii="Book Antiqua" w:hAnsi="Book Antiqua"/>
          <w:bCs/>
          <w:iCs/>
          <w:sz w:val="22"/>
          <w:szCs w:val="22"/>
        </w:rPr>
        <w:br/>
        <w:t xml:space="preserve">w stosunku do treści oferty, na podstawie której dokonano wyboru Wykonawcy, </w:t>
      </w:r>
      <w:r w:rsidRPr="00275B01">
        <w:rPr>
          <w:rFonts w:ascii="Book Antiqua" w:hAnsi="Book Antiqua"/>
          <w:bCs/>
          <w:iCs/>
          <w:sz w:val="22"/>
          <w:szCs w:val="22"/>
        </w:rPr>
        <w:br/>
        <w:t xml:space="preserve">w następujących okolicznościach: </w:t>
      </w:r>
    </w:p>
    <w:p w14:paraId="45809471" w14:textId="77777777" w:rsidR="00275B01" w:rsidRPr="00447D8C" w:rsidRDefault="00275B01" w:rsidP="00F80E6B">
      <w:pPr>
        <w:pStyle w:val="Tekstpodstawowy"/>
        <w:widowControl/>
        <w:numPr>
          <w:ilvl w:val="0"/>
          <w:numId w:val="70"/>
        </w:numPr>
        <w:spacing w:after="0" w:line="360" w:lineRule="auto"/>
        <w:ind w:left="680" w:hanging="340"/>
        <w:jc w:val="both"/>
        <w:rPr>
          <w:rFonts w:ascii="Book Antiqua" w:hAnsi="Book Antiqua"/>
          <w:sz w:val="22"/>
          <w:szCs w:val="22"/>
        </w:rPr>
      </w:pPr>
      <w:r w:rsidRPr="00447D8C">
        <w:rPr>
          <w:rFonts w:ascii="Book Antiqua" w:hAnsi="Book Antiqua"/>
          <w:sz w:val="22"/>
          <w:szCs w:val="22"/>
        </w:rPr>
        <w:t xml:space="preserve">wystąpienie „siły wyższej” oznaczającej wydarzenie zewnętrzne, nieprzewidywalne, niemożliwe do zapobieżenia i poza kontrolą Stron umowy, występujące po podpisaniu umowy, a powodujące niemożliwość wywiązania się z umowy w jej obecnym brzmieniu, </w:t>
      </w:r>
    </w:p>
    <w:p w14:paraId="70CB7A74" w14:textId="77777777" w:rsidR="00275B01" w:rsidRPr="00447D8C" w:rsidRDefault="00275B01" w:rsidP="00F80E6B">
      <w:pPr>
        <w:pStyle w:val="Tekstpodstawowy"/>
        <w:widowControl/>
        <w:numPr>
          <w:ilvl w:val="0"/>
          <w:numId w:val="70"/>
        </w:numPr>
        <w:spacing w:after="0" w:line="360" w:lineRule="auto"/>
        <w:ind w:left="680" w:hanging="340"/>
        <w:jc w:val="both"/>
        <w:rPr>
          <w:rFonts w:ascii="Book Antiqua" w:hAnsi="Book Antiqua"/>
          <w:sz w:val="22"/>
          <w:szCs w:val="22"/>
        </w:rPr>
      </w:pPr>
      <w:r w:rsidRPr="00447D8C">
        <w:rPr>
          <w:rFonts w:ascii="Book Antiqua" w:hAnsi="Book Antiqua"/>
          <w:sz w:val="22"/>
          <w:szCs w:val="22"/>
        </w:rPr>
        <w:t xml:space="preserve">zmiana (wydłużenie) terminu realizacji zamówienia - tylko na podstawie obiektywnych przesłanek zaakceptowanych przez Zamawiającego, w tym m. in. w przypadku: wystąpienia braków, wad lub konieczności wprowadzenia zmian w dokumentacji projektowej lub w innych dokumentach dotyczących zakresu robót, wystąpienia szczególnie niesprzyjających </w:t>
      </w:r>
      <w:r w:rsidRPr="00447D8C">
        <w:rPr>
          <w:rFonts w:ascii="Book Antiqua" w:hAnsi="Book Antiqua"/>
          <w:sz w:val="22"/>
          <w:szCs w:val="22"/>
        </w:rPr>
        <w:lastRenderedPageBreak/>
        <w:t>warunków atmosferycznych uniemożliwiających prowadzenie robót, wystąpienia opóźnienia w rozpoczęciu czynności odbiorowych oraz prób końcowych z powodów nie leżących po stronie Wykonawcy, wstrzymania robót przez organ właściwy z przyczyn niezawinionych przez Wykonawcę, opóźnienia związanego z uzyskaniem przez Wykonawcę niezbędnych w myśl Prawa budowlanego dokumentów lub innych okoliczności nie powstałych z winy Wykonawcy, konieczności wykonania robót dodatkowych,</w:t>
      </w:r>
    </w:p>
    <w:p w14:paraId="4925B850" w14:textId="77777777" w:rsidR="00275B01" w:rsidRPr="00447D8C" w:rsidRDefault="00275B01" w:rsidP="00F80E6B">
      <w:pPr>
        <w:pStyle w:val="Tekstpodstawowy"/>
        <w:widowControl/>
        <w:numPr>
          <w:ilvl w:val="0"/>
          <w:numId w:val="70"/>
        </w:numPr>
        <w:spacing w:after="0" w:line="360" w:lineRule="auto"/>
        <w:ind w:left="680" w:hanging="340"/>
        <w:jc w:val="both"/>
        <w:rPr>
          <w:rFonts w:ascii="Book Antiqua" w:hAnsi="Book Antiqua"/>
          <w:sz w:val="22"/>
          <w:szCs w:val="22"/>
        </w:rPr>
      </w:pPr>
      <w:r w:rsidRPr="00447D8C">
        <w:rPr>
          <w:rFonts w:ascii="Book Antiqua" w:hAnsi="Book Antiqua"/>
          <w:bCs/>
          <w:iCs/>
          <w:sz w:val="22"/>
          <w:szCs w:val="22"/>
        </w:rPr>
        <w:t>zmiany spowodowane nieprzewidzianymi w SWZ warunkami geologicznymi</w:t>
      </w:r>
      <w:r w:rsidRPr="00447D8C">
        <w:rPr>
          <w:rFonts w:ascii="Book Antiqua" w:hAnsi="Book Antiqua"/>
          <w:bCs/>
          <w:iCs/>
          <w:sz w:val="22"/>
          <w:szCs w:val="22"/>
          <w:lang w:val="pl-PL"/>
        </w:rPr>
        <w:t xml:space="preserve"> </w:t>
      </w:r>
      <w:r w:rsidRPr="00447D8C">
        <w:rPr>
          <w:rFonts w:ascii="Book Antiqua" w:hAnsi="Book Antiqua"/>
          <w:bCs/>
          <w:iCs/>
          <w:sz w:val="22"/>
          <w:szCs w:val="22"/>
        </w:rPr>
        <w:t>lub terenowymi, które spowodowały niezawinione i niemożliwe do uniknięcia przez Wykonawcę opóźnienie,</w:t>
      </w:r>
    </w:p>
    <w:p w14:paraId="471CBEC9" w14:textId="77777777" w:rsidR="00275B01" w:rsidRPr="00447D8C" w:rsidRDefault="00275B01" w:rsidP="00F80E6B">
      <w:pPr>
        <w:pStyle w:val="Tekstpodstawowy"/>
        <w:widowControl/>
        <w:numPr>
          <w:ilvl w:val="0"/>
          <w:numId w:val="70"/>
        </w:numPr>
        <w:spacing w:after="0" w:line="360" w:lineRule="auto"/>
        <w:ind w:left="680" w:hanging="340"/>
        <w:jc w:val="both"/>
        <w:rPr>
          <w:rFonts w:ascii="Book Antiqua" w:hAnsi="Book Antiqua"/>
          <w:sz w:val="22"/>
          <w:szCs w:val="22"/>
        </w:rPr>
      </w:pPr>
      <w:r w:rsidRPr="00447D8C">
        <w:rPr>
          <w:rFonts w:ascii="Book Antiqua" w:hAnsi="Book Antiqua"/>
          <w:bCs/>
          <w:iCs/>
          <w:sz w:val="22"/>
          <w:szCs w:val="22"/>
        </w:rPr>
        <w:t xml:space="preserve">zmiany będące następstwem okoliczności leżących po stronie Zamawiającego, które spowodowały niezawinione i niemożliwe do uniknięcia przez Wykonawcę opóźnienie, </w:t>
      </w:r>
      <w:r w:rsidRPr="00447D8C">
        <w:rPr>
          <w:rFonts w:ascii="Book Antiqua" w:hAnsi="Book Antiqua"/>
          <w:bCs/>
          <w:iCs/>
          <w:sz w:val="22"/>
          <w:szCs w:val="22"/>
        </w:rPr>
        <w:br/>
        <w:t>w szczególności</w:t>
      </w:r>
      <w:r w:rsidRPr="00447D8C">
        <w:rPr>
          <w:rFonts w:ascii="Book Antiqua" w:hAnsi="Book Antiqua"/>
          <w:bCs/>
          <w:iCs/>
          <w:sz w:val="22"/>
          <w:szCs w:val="22"/>
          <w:lang w:val="pl-PL"/>
        </w:rPr>
        <w:t xml:space="preserve"> </w:t>
      </w:r>
      <w:r w:rsidRPr="00447D8C">
        <w:rPr>
          <w:rFonts w:ascii="Book Antiqua" w:hAnsi="Book Antiqua"/>
          <w:bCs/>
          <w:iCs/>
          <w:sz w:val="22"/>
          <w:szCs w:val="22"/>
        </w:rPr>
        <w:t>wstrzymanie robót przez Zamawiającego</w:t>
      </w:r>
      <w:r w:rsidRPr="00447D8C">
        <w:rPr>
          <w:rFonts w:ascii="Book Antiqua" w:hAnsi="Book Antiqua"/>
          <w:bCs/>
          <w:iCs/>
          <w:sz w:val="22"/>
          <w:szCs w:val="22"/>
          <w:lang w:val="pl-PL"/>
        </w:rPr>
        <w:t>,</w:t>
      </w:r>
    </w:p>
    <w:p w14:paraId="34D00A2C" w14:textId="77777777" w:rsidR="00275B01" w:rsidRPr="00447D8C" w:rsidRDefault="00275B01" w:rsidP="00F80E6B">
      <w:pPr>
        <w:pStyle w:val="Tekstpodstawowy"/>
        <w:widowControl/>
        <w:numPr>
          <w:ilvl w:val="0"/>
          <w:numId w:val="70"/>
        </w:numPr>
        <w:spacing w:after="0" w:line="360" w:lineRule="auto"/>
        <w:ind w:left="680" w:hanging="340"/>
        <w:jc w:val="both"/>
        <w:rPr>
          <w:rFonts w:ascii="Book Antiqua" w:hAnsi="Book Antiqua"/>
          <w:sz w:val="22"/>
          <w:szCs w:val="22"/>
        </w:rPr>
      </w:pPr>
      <w:r w:rsidRPr="00447D8C">
        <w:rPr>
          <w:rFonts w:ascii="Book Antiqua" w:hAnsi="Book Antiqua"/>
          <w:bCs/>
          <w:iCs/>
          <w:sz w:val="22"/>
          <w:szCs w:val="22"/>
        </w:rPr>
        <w:t>zmiany będące następstwem działania lub braku działania organów administracji</w:t>
      </w:r>
      <w:r w:rsidRPr="00447D8C">
        <w:rPr>
          <w:rFonts w:ascii="Book Antiqua" w:hAnsi="Book Antiqua"/>
          <w:bCs/>
          <w:iCs/>
          <w:sz w:val="22"/>
          <w:szCs w:val="22"/>
          <w:lang w:val="pl-PL"/>
        </w:rPr>
        <w:t xml:space="preserve"> publicznej</w:t>
      </w:r>
      <w:r w:rsidRPr="00447D8C">
        <w:rPr>
          <w:rFonts w:ascii="Book Antiqua" w:hAnsi="Book Antiqua"/>
          <w:bCs/>
          <w:iCs/>
          <w:sz w:val="22"/>
          <w:szCs w:val="22"/>
        </w:rPr>
        <w:t xml:space="preserve"> i innych podmiotów o kompetencjach zbliżonych do organów administracji </w:t>
      </w:r>
      <w:r w:rsidRPr="00447D8C">
        <w:rPr>
          <w:rFonts w:ascii="Book Antiqua" w:hAnsi="Book Antiqua"/>
          <w:bCs/>
          <w:iCs/>
          <w:sz w:val="22"/>
          <w:szCs w:val="22"/>
        </w:rPr>
        <w:br/>
        <w:t>w szczególności eksploatatorów infrastruktury oraz właścicieli gruntów pod inwestycję, które spowodowały niezawinione i niemożliwe do uniknięcia przez Wykonawcę opóźnienie, w szczególności:</w:t>
      </w:r>
    </w:p>
    <w:p w14:paraId="2C231C11" w14:textId="77777777" w:rsidR="00275B01" w:rsidRPr="00447D8C" w:rsidRDefault="00275B01" w:rsidP="00F80E6B">
      <w:pPr>
        <w:pStyle w:val="Tekstpodstawowy"/>
        <w:widowControl/>
        <w:numPr>
          <w:ilvl w:val="0"/>
          <w:numId w:val="72"/>
        </w:numPr>
        <w:autoSpaceDN w:val="0"/>
        <w:spacing w:after="0" w:line="360" w:lineRule="auto"/>
        <w:ind w:left="1361" w:hanging="340"/>
        <w:jc w:val="both"/>
        <w:rPr>
          <w:rFonts w:ascii="Book Antiqua" w:hAnsi="Book Antiqua"/>
          <w:bCs/>
          <w:iCs/>
          <w:sz w:val="22"/>
          <w:szCs w:val="22"/>
        </w:rPr>
      </w:pPr>
      <w:r w:rsidRPr="00447D8C">
        <w:rPr>
          <w:rFonts w:ascii="Book Antiqua" w:hAnsi="Book Antiqua"/>
          <w:bCs/>
          <w:iCs/>
          <w:sz w:val="22"/>
          <w:szCs w:val="22"/>
        </w:rPr>
        <w:t xml:space="preserve">wystąpienie opóźnień w dokonaniu określonych czynności lub ich zaniechania przez właściwe organy administracji, które nie są następstwem okoliczności, </w:t>
      </w:r>
      <w:r w:rsidRPr="00447D8C">
        <w:rPr>
          <w:rFonts w:ascii="Book Antiqua" w:hAnsi="Book Antiqua"/>
          <w:bCs/>
          <w:iCs/>
          <w:sz w:val="22"/>
          <w:szCs w:val="22"/>
        </w:rPr>
        <w:br/>
        <w:t>za które Wykonawca ponosi odpowiedzialność;</w:t>
      </w:r>
    </w:p>
    <w:p w14:paraId="59F88919" w14:textId="77777777" w:rsidR="00275B01" w:rsidRPr="00447D8C" w:rsidRDefault="00275B01" w:rsidP="00F80E6B">
      <w:pPr>
        <w:pStyle w:val="Tekstpodstawowy"/>
        <w:widowControl/>
        <w:numPr>
          <w:ilvl w:val="0"/>
          <w:numId w:val="72"/>
        </w:numPr>
        <w:autoSpaceDN w:val="0"/>
        <w:spacing w:after="0" w:line="360" w:lineRule="auto"/>
        <w:ind w:left="1361" w:hanging="340"/>
        <w:jc w:val="both"/>
        <w:rPr>
          <w:rFonts w:ascii="Book Antiqua" w:hAnsi="Book Antiqua"/>
          <w:bCs/>
          <w:iCs/>
          <w:sz w:val="22"/>
          <w:szCs w:val="22"/>
        </w:rPr>
      </w:pPr>
      <w:r w:rsidRPr="00447D8C">
        <w:rPr>
          <w:rFonts w:ascii="Book Antiqua" w:hAnsi="Book Antiqua"/>
          <w:bCs/>
          <w:iCs/>
          <w:sz w:val="22"/>
          <w:szCs w:val="22"/>
        </w:rPr>
        <w:t>wystąpienie braku możliwości wykonania robót z powodu niedopuszczenia do ich wykonywania przez uprawniony organ lub nakazania ich wstrzymania przez uprawniony organ, z przyczyn niezależnych od Wykonawcy</w:t>
      </w:r>
      <w:r w:rsidRPr="00447D8C">
        <w:rPr>
          <w:rFonts w:ascii="Book Antiqua" w:hAnsi="Book Antiqua"/>
          <w:bCs/>
          <w:iCs/>
          <w:sz w:val="22"/>
          <w:szCs w:val="22"/>
          <w:lang w:val="pl-PL"/>
        </w:rPr>
        <w:t xml:space="preserve">, dotyczących m.in.: </w:t>
      </w:r>
      <w:r w:rsidRPr="00447D8C">
        <w:rPr>
          <w:rFonts w:ascii="Book Antiqua" w:hAnsi="Book Antiqua"/>
          <w:sz w:val="22"/>
          <w:szCs w:val="22"/>
          <w:lang w:val="pl-PL"/>
        </w:rPr>
        <w:t>wniosku</w:t>
      </w:r>
      <w:r w:rsidRPr="00447D8C">
        <w:rPr>
          <w:rFonts w:ascii="Book Antiqua" w:hAnsi="Book Antiqua"/>
          <w:sz w:val="22"/>
          <w:szCs w:val="22"/>
        </w:rPr>
        <w:t xml:space="preserve"> </w:t>
      </w:r>
      <w:r w:rsidRPr="00447D8C">
        <w:rPr>
          <w:rFonts w:ascii="Book Antiqua" w:hAnsi="Book Antiqua"/>
          <w:sz w:val="22"/>
          <w:szCs w:val="22"/>
          <w:lang w:val="pl-PL"/>
        </w:rPr>
        <w:t xml:space="preserve">o </w:t>
      </w:r>
      <w:r w:rsidRPr="00447D8C">
        <w:rPr>
          <w:rFonts w:ascii="Book Antiqua" w:hAnsi="Book Antiqua"/>
          <w:sz w:val="22"/>
          <w:szCs w:val="22"/>
        </w:rPr>
        <w:t>wydanie zezwolenia na zajęcie pasa dróg publicznych oraz ponoszenie opłat z tego tytułu</w:t>
      </w:r>
      <w:r w:rsidRPr="00447D8C">
        <w:rPr>
          <w:rFonts w:ascii="Book Antiqua" w:hAnsi="Book Antiqua"/>
          <w:sz w:val="22"/>
          <w:szCs w:val="22"/>
          <w:lang w:val="pl-PL"/>
        </w:rPr>
        <w:t xml:space="preserve">, oraz wystąpienie z wnioskiem o umieszczenie urządzenia </w:t>
      </w:r>
      <w:r w:rsidRPr="00447D8C">
        <w:rPr>
          <w:rFonts w:ascii="Book Antiqua" w:hAnsi="Book Antiqua"/>
          <w:sz w:val="22"/>
          <w:szCs w:val="22"/>
          <w:lang w:val="pl-PL"/>
        </w:rPr>
        <w:br/>
        <w:t xml:space="preserve">w pasie drogowym DK nr 94, </w:t>
      </w:r>
    </w:p>
    <w:p w14:paraId="2EB06484" w14:textId="77777777" w:rsidR="00275B01" w:rsidRPr="00447D8C" w:rsidRDefault="00275B01" w:rsidP="00F80E6B">
      <w:pPr>
        <w:pStyle w:val="Tekstpodstawowy"/>
        <w:widowControl/>
        <w:numPr>
          <w:ilvl w:val="0"/>
          <w:numId w:val="70"/>
        </w:numPr>
        <w:spacing w:after="0" w:line="360" w:lineRule="auto"/>
        <w:ind w:left="680" w:hanging="340"/>
        <w:jc w:val="both"/>
        <w:rPr>
          <w:rFonts w:ascii="Book Antiqua" w:hAnsi="Book Antiqua"/>
          <w:sz w:val="22"/>
          <w:szCs w:val="22"/>
        </w:rPr>
      </w:pPr>
      <w:r w:rsidRPr="00447D8C">
        <w:rPr>
          <w:rFonts w:ascii="Book Antiqua" w:hAnsi="Book Antiqua"/>
          <w:sz w:val="22"/>
          <w:szCs w:val="22"/>
        </w:rPr>
        <w:t>konieczności wykonania robót zamiennych, o których mowa w § 2 umowy,</w:t>
      </w:r>
    </w:p>
    <w:p w14:paraId="400CED07" w14:textId="77777777" w:rsidR="00275B01" w:rsidRPr="00447D8C" w:rsidRDefault="00275B01" w:rsidP="00F80E6B">
      <w:pPr>
        <w:pStyle w:val="Tekstpodstawowy"/>
        <w:widowControl/>
        <w:numPr>
          <w:ilvl w:val="0"/>
          <w:numId w:val="70"/>
        </w:numPr>
        <w:spacing w:after="0" w:line="360" w:lineRule="auto"/>
        <w:ind w:left="680" w:hanging="340"/>
        <w:jc w:val="both"/>
        <w:rPr>
          <w:rFonts w:ascii="Book Antiqua" w:hAnsi="Book Antiqua"/>
          <w:sz w:val="22"/>
          <w:szCs w:val="22"/>
        </w:rPr>
      </w:pPr>
      <w:r w:rsidRPr="00447D8C">
        <w:rPr>
          <w:rFonts w:ascii="Book Antiqua" w:hAnsi="Book Antiqua"/>
          <w:bCs/>
          <w:iCs/>
          <w:sz w:val="22"/>
          <w:szCs w:val="22"/>
        </w:rPr>
        <w:t xml:space="preserve">wystąpienie kolizji z planowanymi lub równolegle prowadzonymi przez inne podmioty inwestycjami. W takim przypadku zmiany w </w:t>
      </w:r>
      <w:r w:rsidRPr="00447D8C">
        <w:rPr>
          <w:rFonts w:ascii="Book Antiqua" w:hAnsi="Book Antiqua"/>
          <w:bCs/>
          <w:iCs/>
          <w:sz w:val="22"/>
          <w:szCs w:val="22"/>
          <w:lang w:val="pl-PL"/>
        </w:rPr>
        <w:t>u</w:t>
      </w:r>
      <w:r w:rsidRPr="00447D8C">
        <w:rPr>
          <w:rFonts w:ascii="Book Antiqua" w:hAnsi="Book Antiqua"/>
          <w:bCs/>
          <w:iCs/>
          <w:sz w:val="22"/>
          <w:szCs w:val="22"/>
        </w:rPr>
        <w:t>mowie zostaną ograniczone do zmian koniecznych powodujących uniknięcie lub usunięcie kolizji;</w:t>
      </w:r>
    </w:p>
    <w:p w14:paraId="4AEDED8C" w14:textId="77777777" w:rsidR="00275B01" w:rsidRPr="00447D8C" w:rsidRDefault="00275B01" w:rsidP="00F80E6B">
      <w:pPr>
        <w:pStyle w:val="Tekstpodstawowy"/>
        <w:widowControl/>
        <w:numPr>
          <w:ilvl w:val="0"/>
          <w:numId w:val="70"/>
        </w:numPr>
        <w:spacing w:after="0" w:line="360" w:lineRule="auto"/>
        <w:ind w:left="680" w:hanging="340"/>
        <w:jc w:val="both"/>
        <w:rPr>
          <w:rFonts w:ascii="Book Antiqua" w:hAnsi="Book Antiqua"/>
          <w:sz w:val="22"/>
          <w:szCs w:val="22"/>
        </w:rPr>
      </w:pPr>
      <w:r w:rsidRPr="00447D8C">
        <w:rPr>
          <w:rFonts w:ascii="Book Antiqua" w:hAnsi="Book Antiqua"/>
          <w:sz w:val="22"/>
          <w:szCs w:val="22"/>
        </w:rPr>
        <w:t xml:space="preserve">zmiana sposobu pełnienia świadczenia, tj.: zmian technologicznych w szczególności - konieczności zrealizowania przedmiotu zamówienia przy zastosowaniu innych rozwiązań technologicznych niż wskazane w dokumentacji projektowej, gdyby zastosowanie przewidzianych rozwiązań groziło niewykonaniem lub wadliwym wykonaniem przedmiotu </w:t>
      </w:r>
      <w:r w:rsidRPr="00447D8C">
        <w:rPr>
          <w:rFonts w:ascii="Book Antiqua" w:hAnsi="Book Antiqua"/>
          <w:sz w:val="22"/>
          <w:szCs w:val="22"/>
        </w:rPr>
        <w:lastRenderedPageBreak/>
        <w:t xml:space="preserve">zamówienia – nie powodujących rozszerzenia zakresu zamówienia </w:t>
      </w:r>
      <w:r w:rsidRPr="00447D8C">
        <w:rPr>
          <w:rFonts w:ascii="Book Antiqua" w:hAnsi="Book Antiqua"/>
          <w:sz w:val="22"/>
          <w:szCs w:val="22"/>
        </w:rPr>
        <w:br/>
        <w:t xml:space="preserve">i konieczności zmiany umówionego wynagrodzenia, </w:t>
      </w:r>
    </w:p>
    <w:p w14:paraId="24BF030E" w14:textId="77777777" w:rsidR="00275B01" w:rsidRPr="00447D8C" w:rsidRDefault="00275B01" w:rsidP="00F80E6B">
      <w:pPr>
        <w:pStyle w:val="Tekstpodstawowy"/>
        <w:widowControl/>
        <w:numPr>
          <w:ilvl w:val="0"/>
          <w:numId w:val="70"/>
        </w:numPr>
        <w:spacing w:after="0" w:line="360" w:lineRule="auto"/>
        <w:ind w:left="680" w:hanging="340"/>
        <w:jc w:val="both"/>
        <w:rPr>
          <w:rFonts w:ascii="Book Antiqua" w:hAnsi="Book Antiqua"/>
          <w:sz w:val="22"/>
          <w:szCs w:val="22"/>
        </w:rPr>
      </w:pPr>
      <w:r w:rsidRPr="00447D8C">
        <w:rPr>
          <w:rFonts w:ascii="Book Antiqua" w:hAnsi="Book Antiqua"/>
          <w:sz w:val="22"/>
          <w:szCs w:val="22"/>
        </w:rPr>
        <w:t xml:space="preserve">zmiany w danych Wykonawcy lub Zamawiającego wynikających z dokumentów rejestrowych, </w:t>
      </w:r>
    </w:p>
    <w:p w14:paraId="4EE4F8D7" w14:textId="77777777" w:rsidR="00275B01" w:rsidRPr="00447D8C" w:rsidRDefault="00275B01" w:rsidP="00F80E6B">
      <w:pPr>
        <w:pStyle w:val="Tekstpodstawowy"/>
        <w:widowControl/>
        <w:numPr>
          <w:ilvl w:val="0"/>
          <w:numId w:val="70"/>
        </w:numPr>
        <w:spacing w:after="0" w:line="360" w:lineRule="auto"/>
        <w:ind w:left="680" w:hanging="340"/>
        <w:jc w:val="both"/>
        <w:rPr>
          <w:rFonts w:ascii="Book Antiqua" w:hAnsi="Book Antiqua"/>
          <w:sz w:val="22"/>
          <w:szCs w:val="22"/>
        </w:rPr>
      </w:pPr>
      <w:r w:rsidRPr="00447D8C">
        <w:rPr>
          <w:rFonts w:ascii="Book Antiqua" w:hAnsi="Book Antiqua"/>
          <w:sz w:val="22"/>
          <w:szCs w:val="22"/>
        </w:rPr>
        <w:t xml:space="preserve">zmiana obowiązujących przepisów prawnych, jeżeli w wyniku tych zmian konieczne będzie dostosowanie treści umowy do aktualnego stanu prawnego, </w:t>
      </w:r>
    </w:p>
    <w:p w14:paraId="412B3842" w14:textId="77777777" w:rsidR="00275B01" w:rsidRPr="00447D8C" w:rsidRDefault="00275B01" w:rsidP="00F80E6B">
      <w:pPr>
        <w:pStyle w:val="Tekstpodstawowy"/>
        <w:widowControl/>
        <w:numPr>
          <w:ilvl w:val="0"/>
          <w:numId w:val="70"/>
        </w:numPr>
        <w:spacing w:after="0" w:line="360" w:lineRule="auto"/>
        <w:ind w:left="680" w:hanging="340"/>
        <w:jc w:val="both"/>
        <w:rPr>
          <w:rFonts w:ascii="Book Antiqua" w:hAnsi="Book Antiqua"/>
          <w:sz w:val="22"/>
          <w:szCs w:val="22"/>
        </w:rPr>
      </w:pPr>
      <w:r w:rsidRPr="00447D8C">
        <w:rPr>
          <w:rFonts w:ascii="Book Antiqua" w:hAnsi="Book Antiqua"/>
          <w:sz w:val="22"/>
          <w:szCs w:val="22"/>
        </w:rPr>
        <w:t xml:space="preserve">ustawowa zmiana stawki podatku VAT skutkującej zmianą ceny brutto umowy, </w:t>
      </w:r>
      <w:r w:rsidRPr="00447D8C">
        <w:rPr>
          <w:rFonts w:ascii="Book Antiqua" w:hAnsi="Book Antiqua"/>
          <w:sz w:val="22"/>
          <w:szCs w:val="22"/>
        </w:rPr>
        <w:br/>
        <w:t>w stosunku do zadeklarowanej w ofercie ze skutkiem w momencie powstania obowiązku podatkowego. W przypadku gdy następuje ustawowa zmiana stawki podatku VAT, ciężar podwyższonego wynagrodzenia z tytułu zwiększenia stawki podatku VAT ponosi Zamawiający, a ciężar obniżonego wynagrodzenia z tytułu zmniejszenia stawki podatku VAT ponosi Wykonawca,</w:t>
      </w:r>
    </w:p>
    <w:p w14:paraId="321A01E3" w14:textId="77777777" w:rsidR="00275B01" w:rsidRPr="00447D8C" w:rsidRDefault="00275B01" w:rsidP="00F80E6B">
      <w:pPr>
        <w:pStyle w:val="Tekstpodstawowy"/>
        <w:widowControl/>
        <w:numPr>
          <w:ilvl w:val="0"/>
          <w:numId w:val="70"/>
        </w:numPr>
        <w:spacing w:after="0" w:line="360" w:lineRule="auto"/>
        <w:ind w:left="680" w:hanging="340"/>
        <w:jc w:val="both"/>
        <w:rPr>
          <w:rFonts w:ascii="Book Antiqua" w:hAnsi="Book Antiqua"/>
          <w:sz w:val="22"/>
          <w:szCs w:val="22"/>
        </w:rPr>
      </w:pPr>
      <w:r w:rsidRPr="00447D8C">
        <w:rPr>
          <w:rFonts w:ascii="Book Antiqua" w:hAnsi="Book Antiqua"/>
          <w:sz w:val="22"/>
          <w:szCs w:val="22"/>
        </w:rPr>
        <w:t xml:space="preserve">zmiana sposobu i formy zapłaty wynagrodzenia – w uzasadnionych przypadkach </w:t>
      </w:r>
      <w:r w:rsidRPr="00447D8C">
        <w:rPr>
          <w:rFonts w:ascii="Book Antiqua" w:hAnsi="Book Antiqua"/>
          <w:sz w:val="22"/>
          <w:szCs w:val="22"/>
        </w:rPr>
        <w:br/>
        <w:t>za pisemną zgodą Zamawiającego.</w:t>
      </w:r>
    </w:p>
    <w:p w14:paraId="2AC72700" w14:textId="77777777" w:rsidR="00275B01" w:rsidRPr="00447D8C" w:rsidRDefault="00275B01" w:rsidP="00F80E6B">
      <w:pPr>
        <w:pStyle w:val="Tekstpodstawowy"/>
        <w:widowControl/>
        <w:numPr>
          <w:ilvl w:val="0"/>
          <w:numId w:val="71"/>
        </w:numPr>
        <w:spacing w:after="0" w:line="360" w:lineRule="auto"/>
        <w:ind w:left="340" w:hanging="340"/>
        <w:jc w:val="both"/>
        <w:rPr>
          <w:rFonts w:ascii="Book Antiqua" w:hAnsi="Book Antiqua"/>
          <w:sz w:val="22"/>
          <w:szCs w:val="22"/>
        </w:rPr>
      </w:pPr>
      <w:r w:rsidRPr="00447D8C">
        <w:rPr>
          <w:rFonts w:ascii="Book Antiqua" w:hAnsi="Book Antiqua"/>
          <w:sz w:val="22"/>
          <w:szCs w:val="22"/>
        </w:rPr>
        <w:t xml:space="preserve">Wniosek o ewentualne zmiany postanowień zawartej umowy Wykonawca winien dostarczyć </w:t>
      </w:r>
      <w:r w:rsidRPr="00447D8C">
        <w:rPr>
          <w:rFonts w:ascii="Book Antiqua" w:hAnsi="Book Antiqua"/>
          <w:sz w:val="22"/>
          <w:szCs w:val="22"/>
        </w:rPr>
        <w:br/>
        <w:t xml:space="preserve">do Zamawiającego w terminie nie później niż 14 dni przed upływem terminu umownego. </w:t>
      </w:r>
    </w:p>
    <w:p w14:paraId="352FF40E" w14:textId="77777777" w:rsidR="00275B01" w:rsidRPr="00447D8C" w:rsidRDefault="00275B01" w:rsidP="00F80E6B">
      <w:pPr>
        <w:pStyle w:val="Tekstpodstawowy"/>
        <w:widowControl/>
        <w:numPr>
          <w:ilvl w:val="0"/>
          <w:numId w:val="71"/>
        </w:numPr>
        <w:spacing w:after="0" w:line="360" w:lineRule="auto"/>
        <w:ind w:left="340" w:hanging="340"/>
        <w:jc w:val="both"/>
        <w:rPr>
          <w:rFonts w:ascii="Book Antiqua" w:hAnsi="Book Antiqua"/>
          <w:sz w:val="22"/>
          <w:szCs w:val="22"/>
        </w:rPr>
      </w:pPr>
      <w:r w:rsidRPr="00447D8C">
        <w:rPr>
          <w:rFonts w:ascii="Book Antiqua" w:hAnsi="Book Antiqua"/>
          <w:sz w:val="22"/>
          <w:szCs w:val="22"/>
        </w:rPr>
        <w:t>Wykonawcy nie przysługuje roszczenie o wprowadzenie zmian.</w:t>
      </w:r>
    </w:p>
    <w:p w14:paraId="0BB29AC0" w14:textId="77777777" w:rsidR="00275B01" w:rsidRPr="00447D8C" w:rsidRDefault="00275B01" w:rsidP="00F80E6B">
      <w:pPr>
        <w:pStyle w:val="Tekstpodstawowy"/>
        <w:widowControl/>
        <w:numPr>
          <w:ilvl w:val="0"/>
          <w:numId w:val="71"/>
        </w:numPr>
        <w:spacing w:after="0" w:line="360" w:lineRule="auto"/>
        <w:ind w:left="340" w:hanging="340"/>
        <w:jc w:val="both"/>
        <w:rPr>
          <w:rFonts w:ascii="Book Antiqua" w:hAnsi="Book Antiqua"/>
          <w:sz w:val="22"/>
          <w:szCs w:val="22"/>
        </w:rPr>
      </w:pPr>
      <w:r w:rsidRPr="00447D8C">
        <w:rPr>
          <w:rFonts w:ascii="Book Antiqua" w:hAnsi="Book Antiqua"/>
          <w:sz w:val="22"/>
          <w:szCs w:val="22"/>
        </w:rPr>
        <w:t>Wszelkie zmiany i uzupełnienia do umowy wymagają formy pisemnej pod rygorem nieważności.</w:t>
      </w:r>
      <w:r w:rsidRPr="00447D8C">
        <w:rPr>
          <w:rFonts w:ascii="Book Antiqua" w:hAnsi="Book Antiqua"/>
          <w:sz w:val="22"/>
          <w:szCs w:val="22"/>
          <w:lang w:val="pl-PL"/>
        </w:rPr>
        <w:t xml:space="preserve"> </w:t>
      </w:r>
    </w:p>
    <w:p w14:paraId="2F9FF682" w14:textId="77777777" w:rsidR="00275B01" w:rsidRPr="00777326" w:rsidRDefault="00275B01" w:rsidP="00275B01">
      <w:pPr>
        <w:widowControl w:val="0"/>
        <w:suppressAutoHyphens/>
        <w:spacing w:line="360" w:lineRule="auto"/>
        <w:ind w:left="340"/>
        <w:jc w:val="both"/>
        <w:rPr>
          <w:rFonts w:ascii="Book Antiqua" w:hAnsi="Book Antiqua" w:cs="Arial"/>
          <w:bCs/>
          <w:sz w:val="22"/>
          <w:szCs w:val="22"/>
        </w:rPr>
      </w:pPr>
    </w:p>
    <w:p w14:paraId="0867FE36" w14:textId="5CDA218C" w:rsidR="00191A6E" w:rsidRPr="00777326" w:rsidRDefault="00C50099" w:rsidP="009F32F6">
      <w:pPr>
        <w:pStyle w:val="pkt1"/>
        <w:shd w:val="clear" w:color="auto" w:fill="E6E6E6"/>
        <w:spacing w:before="0" w:after="0" w:line="360" w:lineRule="auto"/>
        <w:ind w:left="2268" w:hanging="2268"/>
        <w:outlineLvl w:val="0"/>
        <w:rPr>
          <w:rFonts w:ascii="Book Antiqua" w:hAnsi="Book Antiqua" w:cs="Arial"/>
          <w:b/>
          <w:bCs/>
          <w:sz w:val="22"/>
          <w:szCs w:val="22"/>
        </w:rPr>
      </w:pPr>
      <w:bookmarkStart w:id="40" w:name="_Toc62936966"/>
      <w:r w:rsidRPr="00777326">
        <w:rPr>
          <w:rFonts w:ascii="Book Antiqua" w:hAnsi="Book Antiqua" w:cs="Arial"/>
          <w:b/>
          <w:sz w:val="22"/>
          <w:szCs w:val="22"/>
        </w:rPr>
        <w:t>ROZDZIAŁ X</w:t>
      </w:r>
      <w:r w:rsidR="0021395C" w:rsidRPr="00777326">
        <w:rPr>
          <w:rFonts w:ascii="Book Antiqua" w:hAnsi="Book Antiqua" w:cs="Arial"/>
          <w:b/>
          <w:sz w:val="22"/>
          <w:szCs w:val="22"/>
        </w:rPr>
        <w:t>X</w:t>
      </w:r>
      <w:r w:rsidR="00C32502" w:rsidRPr="00777326">
        <w:rPr>
          <w:rFonts w:ascii="Book Antiqua" w:hAnsi="Book Antiqua" w:cs="Arial"/>
          <w:b/>
          <w:sz w:val="22"/>
          <w:szCs w:val="22"/>
        </w:rPr>
        <w:t>II</w:t>
      </w:r>
      <w:r w:rsidR="00191A6E" w:rsidRPr="00777326">
        <w:rPr>
          <w:rFonts w:ascii="Book Antiqua" w:hAnsi="Book Antiqua" w:cs="Arial"/>
          <w:b/>
          <w:sz w:val="22"/>
          <w:szCs w:val="22"/>
        </w:rPr>
        <w:tab/>
        <w:t>POUCZENIE O ŚRODKACH OCHRONY PRAWNEJ</w:t>
      </w:r>
      <w:r w:rsidR="00AE69E3" w:rsidRPr="00777326">
        <w:rPr>
          <w:rFonts w:ascii="Book Antiqua" w:hAnsi="Book Antiqua" w:cs="Arial"/>
          <w:b/>
          <w:sz w:val="22"/>
          <w:szCs w:val="22"/>
        </w:rPr>
        <w:t xml:space="preserve"> PRZYSŁUGU</w:t>
      </w:r>
      <w:r w:rsidR="00191A6E" w:rsidRPr="00777326">
        <w:rPr>
          <w:rFonts w:ascii="Book Antiqua" w:hAnsi="Book Antiqua" w:cs="Arial"/>
          <w:b/>
          <w:sz w:val="22"/>
          <w:szCs w:val="22"/>
        </w:rPr>
        <w:t>JĄCYCH WYKONAWCY W TOKU POSTĘPOWANIA O</w:t>
      </w:r>
      <w:r w:rsidR="00AE69E3" w:rsidRPr="00777326">
        <w:rPr>
          <w:rFonts w:ascii="Book Antiqua" w:hAnsi="Book Antiqua" w:cs="Arial"/>
          <w:b/>
          <w:sz w:val="22"/>
          <w:szCs w:val="22"/>
        </w:rPr>
        <w:t xml:space="preserve"> UDZIELE</w:t>
      </w:r>
      <w:r w:rsidR="00191A6E" w:rsidRPr="00777326">
        <w:rPr>
          <w:rFonts w:ascii="Book Antiqua" w:hAnsi="Book Antiqua" w:cs="Arial"/>
          <w:b/>
          <w:sz w:val="22"/>
          <w:szCs w:val="22"/>
        </w:rPr>
        <w:t>NIE ZAMÓWIENIA</w:t>
      </w:r>
      <w:bookmarkEnd w:id="40"/>
    </w:p>
    <w:p w14:paraId="5645C26D" w14:textId="7ECC0841" w:rsidR="00F232E4" w:rsidRPr="00777326" w:rsidRDefault="00C32502" w:rsidP="00F80E6B">
      <w:pPr>
        <w:pStyle w:val="Akapitzlist"/>
        <w:numPr>
          <w:ilvl w:val="0"/>
          <w:numId w:val="36"/>
        </w:numPr>
        <w:autoSpaceDE w:val="0"/>
        <w:autoSpaceDN w:val="0"/>
        <w:adjustRightInd w:val="0"/>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 xml:space="preserve">Środki ochrony prawnej określone w niniejszym dziale przysługują </w:t>
      </w:r>
      <w:r w:rsidR="00F232E4" w:rsidRPr="00777326">
        <w:rPr>
          <w:rFonts w:ascii="Book Antiqua" w:hAnsi="Book Antiqua" w:cs="Arial"/>
          <w:bCs/>
          <w:sz w:val="22"/>
          <w:szCs w:val="22"/>
        </w:rPr>
        <w:t>W</w:t>
      </w:r>
      <w:r w:rsidRPr="00777326">
        <w:rPr>
          <w:rFonts w:ascii="Book Antiqua" w:hAnsi="Book Antiqua" w:cs="Arial"/>
          <w:bCs/>
          <w:sz w:val="22"/>
          <w:szCs w:val="22"/>
        </w:rPr>
        <w:t>ykonawcy, uczestnikowi konkursu oraz innemu podmiotowi, jeżeli ma lub miał interes w uzyskaniu zamówienia lub nagrody w konkursie oraz poniósł lub może ponieść szkodę w wyniku naruszenia przez zamawiającego przepisów ustawy PZP</w:t>
      </w:r>
      <w:r w:rsidR="00F232E4" w:rsidRPr="00777326">
        <w:rPr>
          <w:rFonts w:ascii="Book Antiqua" w:hAnsi="Book Antiqua" w:cs="Arial"/>
          <w:bCs/>
          <w:sz w:val="22"/>
          <w:szCs w:val="22"/>
        </w:rPr>
        <w:t>.</w:t>
      </w:r>
    </w:p>
    <w:p w14:paraId="2EC61FB7" w14:textId="6F13697F" w:rsidR="00F232E4" w:rsidRPr="00777326" w:rsidRDefault="00C32502" w:rsidP="00F80E6B">
      <w:pPr>
        <w:pStyle w:val="Akapitzlist"/>
        <w:numPr>
          <w:ilvl w:val="0"/>
          <w:numId w:val="36"/>
        </w:numPr>
        <w:autoSpaceDE w:val="0"/>
        <w:autoSpaceDN w:val="0"/>
        <w:adjustRightInd w:val="0"/>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79F273" w14:textId="77777777" w:rsidR="00F232E4" w:rsidRPr="00777326" w:rsidRDefault="00C32502" w:rsidP="00F80E6B">
      <w:pPr>
        <w:pStyle w:val="Akapitzlist"/>
        <w:numPr>
          <w:ilvl w:val="0"/>
          <w:numId w:val="36"/>
        </w:numPr>
        <w:autoSpaceDE w:val="0"/>
        <w:autoSpaceDN w:val="0"/>
        <w:adjustRightInd w:val="0"/>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Odwołanie przysługuje na:</w:t>
      </w:r>
    </w:p>
    <w:p w14:paraId="6BEAD750" w14:textId="31BC1CF2" w:rsidR="00F232E4" w:rsidRPr="00777326" w:rsidRDefault="00C32502" w:rsidP="00F80E6B">
      <w:pPr>
        <w:pStyle w:val="Akapitzlist"/>
        <w:numPr>
          <w:ilvl w:val="1"/>
          <w:numId w:val="36"/>
        </w:numPr>
        <w:autoSpaceDE w:val="0"/>
        <w:autoSpaceDN w:val="0"/>
        <w:adjustRightInd w:val="0"/>
        <w:spacing w:line="360" w:lineRule="auto"/>
        <w:ind w:left="680" w:hanging="340"/>
        <w:jc w:val="both"/>
        <w:rPr>
          <w:rFonts w:ascii="Book Antiqua" w:hAnsi="Book Antiqua" w:cs="Arial"/>
          <w:bCs/>
          <w:sz w:val="22"/>
          <w:szCs w:val="22"/>
        </w:rPr>
      </w:pPr>
      <w:r w:rsidRPr="00777326">
        <w:rPr>
          <w:rFonts w:ascii="Book Antiqua" w:hAnsi="Book Antiqua" w:cs="Arial"/>
          <w:bCs/>
          <w:sz w:val="22"/>
          <w:szCs w:val="22"/>
        </w:rPr>
        <w:t xml:space="preserve">niezgodną z przepisami ustawy czynność Zamawiającego, podjętą w postępowaniu </w:t>
      </w:r>
      <w:r w:rsidR="00F232E4" w:rsidRPr="00777326">
        <w:rPr>
          <w:rFonts w:ascii="Book Antiqua" w:hAnsi="Book Antiqua" w:cs="Arial"/>
          <w:bCs/>
          <w:sz w:val="22"/>
          <w:szCs w:val="22"/>
        </w:rPr>
        <w:br/>
      </w:r>
      <w:r w:rsidRPr="00777326">
        <w:rPr>
          <w:rFonts w:ascii="Book Antiqua" w:hAnsi="Book Antiqua" w:cs="Arial"/>
          <w:bCs/>
          <w:sz w:val="22"/>
          <w:szCs w:val="22"/>
        </w:rPr>
        <w:t>o udzielenie zamówienia, w tym na projektowane postanowienie umowy;</w:t>
      </w:r>
    </w:p>
    <w:p w14:paraId="30DD65C3" w14:textId="78682B46" w:rsidR="00C32502" w:rsidRPr="00777326" w:rsidRDefault="00C32502" w:rsidP="00F80E6B">
      <w:pPr>
        <w:pStyle w:val="Akapitzlist"/>
        <w:numPr>
          <w:ilvl w:val="1"/>
          <w:numId w:val="36"/>
        </w:numPr>
        <w:autoSpaceDE w:val="0"/>
        <w:autoSpaceDN w:val="0"/>
        <w:adjustRightInd w:val="0"/>
        <w:spacing w:line="360" w:lineRule="auto"/>
        <w:ind w:left="680" w:hanging="340"/>
        <w:jc w:val="both"/>
        <w:rPr>
          <w:rFonts w:ascii="Book Antiqua" w:hAnsi="Book Antiqua" w:cs="Arial"/>
          <w:bCs/>
          <w:sz w:val="22"/>
          <w:szCs w:val="22"/>
        </w:rPr>
      </w:pPr>
      <w:r w:rsidRPr="00777326">
        <w:rPr>
          <w:rFonts w:ascii="Book Antiqua" w:hAnsi="Book Antiqua" w:cs="Arial"/>
          <w:bCs/>
          <w:sz w:val="22"/>
          <w:szCs w:val="22"/>
        </w:rPr>
        <w:lastRenderedPageBreak/>
        <w:t>zaniechanie czynności w postępowaniu o udzielenie zamówienia do której zamawiający był obowiązany na podstawie ustawy</w:t>
      </w:r>
      <w:r w:rsidR="00F232E4" w:rsidRPr="00777326">
        <w:rPr>
          <w:rFonts w:ascii="Book Antiqua" w:hAnsi="Book Antiqua" w:cs="Arial"/>
          <w:bCs/>
          <w:sz w:val="22"/>
          <w:szCs w:val="22"/>
        </w:rPr>
        <w:t>.</w:t>
      </w:r>
    </w:p>
    <w:p w14:paraId="12F2CC93" w14:textId="18AF36E0" w:rsidR="00F232E4" w:rsidRPr="00777326" w:rsidRDefault="00C32502" w:rsidP="00F80E6B">
      <w:pPr>
        <w:pStyle w:val="Akapitzlist"/>
        <w:numPr>
          <w:ilvl w:val="0"/>
          <w:numId w:val="36"/>
        </w:numPr>
        <w:autoSpaceDE w:val="0"/>
        <w:autoSpaceDN w:val="0"/>
        <w:adjustRightInd w:val="0"/>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 xml:space="preserve">Odwołanie wnosi się do Prezesa Izby. Odwołujący przekazuje kopię odwołania zamawiającemu przed upływem terminu do wniesienia odwołania w taki sposób, aby mógł on zapoznać się </w:t>
      </w:r>
      <w:r w:rsidR="00F232E4" w:rsidRPr="00777326">
        <w:rPr>
          <w:rFonts w:ascii="Book Antiqua" w:hAnsi="Book Antiqua" w:cs="Arial"/>
          <w:bCs/>
          <w:sz w:val="22"/>
          <w:szCs w:val="22"/>
        </w:rPr>
        <w:br/>
      </w:r>
      <w:r w:rsidRPr="00777326">
        <w:rPr>
          <w:rFonts w:ascii="Book Antiqua" w:hAnsi="Book Antiqua" w:cs="Arial"/>
          <w:bCs/>
          <w:sz w:val="22"/>
          <w:szCs w:val="22"/>
        </w:rPr>
        <w:t>z jego treścią przed upływem tego terminu.</w:t>
      </w:r>
    </w:p>
    <w:p w14:paraId="4B1E01E6" w14:textId="77777777" w:rsidR="00F232E4" w:rsidRPr="00777326" w:rsidRDefault="00C32502" w:rsidP="00F80E6B">
      <w:pPr>
        <w:pStyle w:val="Akapitzlist"/>
        <w:numPr>
          <w:ilvl w:val="0"/>
          <w:numId w:val="36"/>
        </w:numPr>
        <w:autoSpaceDE w:val="0"/>
        <w:autoSpaceDN w:val="0"/>
        <w:adjustRightInd w:val="0"/>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Odwołanie wobec treści ogłoszenia lub treści SWZ wnosi się w terminie 5 dni od dnia zamieszczenia ogłoszenia w Biuletynie Zamówień Publicznych lub treści SWZ na stronie internetowej.</w:t>
      </w:r>
    </w:p>
    <w:p w14:paraId="281A2D7E" w14:textId="022E73D2" w:rsidR="00C32502" w:rsidRPr="00777326" w:rsidRDefault="00C32502" w:rsidP="00F80E6B">
      <w:pPr>
        <w:pStyle w:val="Akapitzlist"/>
        <w:numPr>
          <w:ilvl w:val="0"/>
          <w:numId w:val="36"/>
        </w:numPr>
        <w:autoSpaceDE w:val="0"/>
        <w:autoSpaceDN w:val="0"/>
        <w:adjustRightInd w:val="0"/>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Odwołanie wnosi się w terminie:</w:t>
      </w:r>
    </w:p>
    <w:p w14:paraId="72755603" w14:textId="5F97B5F6" w:rsidR="00F232E4" w:rsidRPr="00777326" w:rsidRDefault="00C32502" w:rsidP="00F80E6B">
      <w:pPr>
        <w:pStyle w:val="Akapitzlist"/>
        <w:numPr>
          <w:ilvl w:val="0"/>
          <w:numId w:val="37"/>
        </w:numPr>
        <w:autoSpaceDE w:val="0"/>
        <w:autoSpaceDN w:val="0"/>
        <w:adjustRightInd w:val="0"/>
        <w:spacing w:line="360" w:lineRule="auto"/>
        <w:ind w:left="680" w:hanging="340"/>
        <w:jc w:val="both"/>
        <w:rPr>
          <w:rFonts w:ascii="Book Antiqua" w:hAnsi="Book Antiqua" w:cs="Arial"/>
          <w:bCs/>
          <w:sz w:val="22"/>
          <w:szCs w:val="22"/>
        </w:rPr>
      </w:pPr>
      <w:r w:rsidRPr="00777326">
        <w:rPr>
          <w:rFonts w:ascii="Book Antiqua" w:hAnsi="Book Antiqua" w:cs="Arial"/>
          <w:bCs/>
          <w:sz w:val="22"/>
          <w:szCs w:val="22"/>
        </w:rPr>
        <w:t>5 dni od dnia przekazania informacji o czynności zamawiającego stanowiącej podstawę jego wniesienia, jeżeli informacja została przekazana przy użyciu środków komunikacji elektronicznej</w:t>
      </w:r>
      <w:r w:rsidR="00F232E4" w:rsidRPr="00777326">
        <w:rPr>
          <w:rFonts w:ascii="Book Antiqua" w:hAnsi="Book Antiqua" w:cs="Arial"/>
          <w:bCs/>
          <w:sz w:val="22"/>
          <w:szCs w:val="22"/>
        </w:rPr>
        <w:t>;</w:t>
      </w:r>
    </w:p>
    <w:p w14:paraId="08DE3A24" w14:textId="395AFBA9" w:rsidR="00C32502" w:rsidRPr="00777326" w:rsidRDefault="00C32502" w:rsidP="00F80E6B">
      <w:pPr>
        <w:pStyle w:val="Akapitzlist"/>
        <w:numPr>
          <w:ilvl w:val="0"/>
          <w:numId w:val="37"/>
        </w:numPr>
        <w:autoSpaceDE w:val="0"/>
        <w:autoSpaceDN w:val="0"/>
        <w:adjustRightInd w:val="0"/>
        <w:spacing w:line="360" w:lineRule="auto"/>
        <w:ind w:left="680" w:hanging="340"/>
        <w:jc w:val="both"/>
        <w:rPr>
          <w:rFonts w:ascii="Book Antiqua" w:hAnsi="Book Antiqua" w:cs="Arial"/>
          <w:bCs/>
          <w:sz w:val="22"/>
          <w:szCs w:val="22"/>
        </w:rPr>
      </w:pPr>
      <w:r w:rsidRPr="00777326">
        <w:rPr>
          <w:rFonts w:ascii="Book Antiqua" w:hAnsi="Book Antiqua" w:cs="Arial"/>
          <w:bCs/>
          <w:sz w:val="22"/>
          <w:szCs w:val="22"/>
        </w:rPr>
        <w:t>10 dni od dnia przekazania informacji o czynności zamawiającego stanowiącej podstawę jego wniesienia, jeżeli informacja została przekazana w sposób inny niż określony w pkt 1).</w:t>
      </w:r>
    </w:p>
    <w:p w14:paraId="50692B14" w14:textId="4F511C42" w:rsidR="00C32502" w:rsidRPr="00777326" w:rsidRDefault="00C32502" w:rsidP="00F80E6B">
      <w:pPr>
        <w:pStyle w:val="Akapitzlist"/>
        <w:numPr>
          <w:ilvl w:val="0"/>
          <w:numId w:val="36"/>
        </w:numPr>
        <w:autoSpaceDE w:val="0"/>
        <w:autoSpaceDN w:val="0"/>
        <w:adjustRightInd w:val="0"/>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F232E4" w:rsidRPr="00777326">
        <w:rPr>
          <w:rFonts w:ascii="Book Antiqua" w:hAnsi="Book Antiqua" w:cs="Arial"/>
          <w:bCs/>
          <w:sz w:val="22"/>
          <w:szCs w:val="22"/>
        </w:rPr>
        <w:t>.</w:t>
      </w:r>
    </w:p>
    <w:p w14:paraId="225B4858" w14:textId="77777777" w:rsidR="00F232E4" w:rsidRPr="00777326" w:rsidRDefault="00C32502" w:rsidP="00F80E6B">
      <w:pPr>
        <w:pStyle w:val="Akapitzlist"/>
        <w:numPr>
          <w:ilvl w:val="0"/>
          <w:numId w:val="36"/>
        </w:numPr>
        <w:autoSpaceDE w:val="0"/>
        <w:autoSpaceDN w:val="0"/>
        <w:adjustRightInd w:val="0"/>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Na orzeczenie Izby oraz postanowienie Prezesa Izby, o którym mowa w art. 519 ust. 1 ustawy PZP, stronom oraz uczestnikom postępowania odwoławczego przysługuje skarga do sądu.</w:t>
      </w:r>
    </w:p>
    <w:p w14:paraId="0BEE6614" w14:textId="58DB9D91" w:rsidR="00F232E4" w:rsidRPr="00777326" w:rsidRDefault="00C32502" w:rsidP="00F80E6B">
      <w:pPr>
        <w:pStyle w:val="Akapitzlist"/>
        <w:numPr>
          <w:ilvl w:val="0"/>
          <w:numId w:val="36"/>
        </w:numPr>
        <w:autoSpaceDE w:val="0"/>
        <w:autoSpaceDN w:val="0"/>
        <w:adjustRightInd w:val="0"/>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W postępowaniu toczącym się wskutek wniesienia skargi stosuje się odpowiednio przepisy ustawy z dnia 17 listopada 1964 r. - Kodeks postępowania cywilnego</w:t>
      </w:r>
      <w:r w:rsidR="00BB0A4E" w:rsidRPr="00777326">
        <w:rPr>
          <w:rFonts w:ascii="Book Antiqua" w:hAnsi="Book Antiqua" w:cs="Arial"/>
          <w:bCs/>
          <w:sz w:val="22"/>
          <w:szCs w:val="22"/>
        </w:rPr>
        <w:t xml:space="preserve"> (</w:t>
      </w:r>
      <w:proofErr w:type="spellStart"/>
      <w:r w:rsidR="00BB0A4E" w:rsidRPr="00777326">
        <w:rPr>
          <w:rFonts w:ascii="Book Antiqua" w:hAnsi="Book Antiqua" w:cs="Arial"/>
          <w:bCs/>
          <w:sz w:val="22"/>
          <w:szCs w:val="22"/>
        </w:rPr>
        <w:t>t.j</w:t>
      </w:r>
      <w:proofErr w:type="spellEnd"/>
      <w:r w:rsidR="00BB0A4E" w:rsidRPr="00777326">
        <w:rPr>
          <w:rFonts w:ascii="Book Antiqua" w:hAnsi="Book Antiqua" w:cs="Arial"/>
          <w:bCs/>
          <w:sz w:val="22"/>
          <w:szCs w:val="22"/>
        </w:rPr>
        <w:t>. Dz. U. z 2020 r. poz. 1575 z późn. zm.)</w:t>
      </w:r>
      <w:r w:rsidRPr="00777326">
        <w:rPr>
          <w:rFonts w:ascii="Book Antiqua" w:hAnsi="Book Antiqua" w:cs="Arial"/>
          <w:bCs/>
          <w:sz w:val="22"/>
          <w:szCs w:val="22"/>
        </w:rPr>
        <w:t xml:space="preserve"> o apelacji, jeżeli przepisy niniejszego rozdziału nie stanowią inaczej.</w:t>
      </w:r>
    </w:p>
    <w:p w14:paraId="5E7F0BAC" w14:textId="77777777" w:rsidR="00F232E4" w:rsidRPr="00777326" w:rsidRDefault="00C32502" w:rsidP="00F80E6B">
      <w:pPr>
        <w:pStyle w:val="Akapitzlist"/>
        <w:numPr>
          <w:ilvl w:val="0"/>
          <w:numId w:val="36"/>
        </w:numPr>
        <w:autoSpaceDE w:val="0"/>
        <w:autoSpaceDN w:val="0"/>
        <w:adjustRightInd w:val="0"/>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Skargę wnosi się do Sądu Okręgowego w Warszawie - sądu zamówień publicznych, zwanego dalej "sądem zamówień publicznych".</w:t>
      </w:r>
    </w:p>
    <w:p w14:paraId="7DB59A99" w14:textId="1D4E1DD8" w:rsidR="00F232E4" w:rsidRPr="00777326" w:rsidRDefault="00C32502" w:rsidP="00F80E6B">
      <w:pPr>
        <w:pStyle w:val="Akapitzlist"/>
        <w:numPr>
          <w:ilvl w:val="0"/>
          <w:numId w:val="36"/>
        </w:numPr>
        <w:autoSpaceDE w:val="0"/>
        <w:autoSpaceDN w:val="0"/>
        <w:adjustRightInd w:val="0"/>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w:t>
      </w:r>
      <w:r w:rsidR="00BB0A4E" w:rsidRPr="00777326">
        <w:rPr>
          <w:rFonts w:ascii="Book Antiqua" w:hAnsi="Book Antiqua" w:cs="Arial"/>
          <w:bCs/>
          <w:sz w:val="22"/>
          <w:szCs w:val="22"/>
        </w:rPr>
        <w:t xml:space="preserve"> (</w:t>
      </w:r>
      <w:proofErr w:type="spellStart"/>
      <w:r w:rsidR="00BB0A4E" w:rsidRPr="00777326">
        <w:rPr>
          <w:rFonts w:ascii="Book Antiqua" w:hAnsi="Book Antiqua" w:cs="Arial"/>
          <w:bCs/>
          <w:sz w:val="22"/>
          <w:szCs w:val="22"/>
        </w:rPr>
        <w:t>t.j</w:t>
      </w:r>
      <w:proofErr w:type="spellEnd"/>
      <w:r w:rsidR="00BB0A4E" w:rsidRPr="00777326">
        <w:rPr>
          <w:rFonts w:ascii="Book Antiqua" w:hAnsi="Book Antiqua" w:cs="Arial"/>
          <w:bCs/>
          <w:sz w:val="22"/>
          <w:szCs w:val="22"/>
        </w:rPr>
        <w:t>. Dz. U. z 2020 r. poz. 1041)</w:t>
      </w:r>
      <w:r w:rsidRPr="00777326">
        <w:rPr>
          <w:rFonts w:ascii="Book Antiqua" w:hAnsi="Book Antiqua" w:cs="Arial"/>
          <w:bCs/>
          <w:sz w:val="22"/>
          <w:szCs w:val="22"/>
        </w:rPr>
        <w:t xml:space="preserve"> jest równoznaczne z jej wniesieniem.</w:t>
      </w:r>
    </w:p>
    <w:p w14:paraId="7D63E641" w14:textId="494E839A" w:rsidR="00BA41A9" w:rsidRPr="00777326" w:rsidRDefault="00C32502" w:rsidP="00F80E6B">
      <w:pPr>
        <w:pStyle w:val="Akapitzlist"/>
        <w:numPr>
          <w:ilvl w:val="0"/>
          <w:numId w:val="36"/>
        </w:numPr>
        <w:autoSpaceDE w:val="0"/>
        <w:autoSpaceDN w:val="0"/>
        <w:adjustRightInd w:val="0"/>
        <w:spacing w:line="360" w:lineRule="auto"/>
        <w:ind w:left="340" w:hanging="340"/>
        <w:jc w:val="both"/>
        <w:rPr>
          <w:rFonts w:ascii="Book Antiqua" w:hAnsi="Book Antiqua" w:cs="Arial"/>
          <w:bCs/>
          <w:sz w:val="22"/>
          <w:szCs w:val="22"/>
        </w:rPr>
      </w:pPr>
      <w:r w:rsidRPr="00777326">
        <w:rPr>
          <w:rFonts w:ascii="Book Antiqua" w:hAnsi="Book Antiqua" w:cs="Arial"/>
          <w:bCs/>
          <w:sz w:val="22"/>
          <w:szCs w:val="22"/>
        </w:rPr>
        <w:t>Prezes Izby przekazuje skargę wraz z aktami postępowania odwoławczego do sądu zamówień publicznych w terminie 7 dni od dnia jej otrzymania.</w:t>
      </w:r>
    </w:p>
    <w:p w14:paraId="524A9F2A" w14:textId="68FEBEE5" w:rsidR="005D5930" w:rsidRPr="00777326" w:rsidRDefault="005D5930" w:rsidP="00A7302B">
      <w:pPr>
        <w:shd w:val="clear" w:color="auto" w:fill="E6E6E6"/>
        <w:autoSpaceDE w:val="0"/>
        <w:autoSpaceDN w:val="0"/>
        <w:adjustRightInd w:val="0"/>
        <w:spacing w:before="200" w:after="200"/>
        <w:ind w:left="2268" w:hanging="2268"/>
        <w:jc w:val="both"/>
        <w:outlineLvl w:val="0"/>
        <w:rPr>
          <w:rFonts w:ascii="Book Antiqua" w:hAnsi="Book Antiqua" w:cs="Arial"/>
          <w:b/>
          <w:sz w:val="22"/>
          <w:szCs w:val="22"/>
        </w:rPr>
      </w:pPr>
      <w:bookmarkStart w:id="41" w:name="_Toc10184346"/>
      <w:bookmarkStart w:id="42" w:name="_Toc62936967"/>
      <w:r w:rsidRPr="00777326">
        <w:rPr>
          <w:rFonts w:ascii="Book Antiqua" w:hAnsi="Book Antiqua" w:cs="Arial"/>
          <w:b/>
          <w:sz w:val="22"/>
          <w:szCs w:val="22"/>
        </w:rPr>
        <w:t xml:space="preserve">ROZDZIAŁ XXI  </w:t>
      </w:r>
      <w:r w:rsidRPr="00777326">
        <w:rPr>
          <w:rFonts w:ascii="Book Antiqua" w:hAnsi="Book Antiqua" w:cs="Arial"/>
          <w:b/>
          <w:sz w:val="22"/>
          <w:szCs w:val="22"/>
        </w:rPr>
        <w:tab/>
        <w:t>KLAUZULA INFORMACYJNA DOTYCZACA OCH</w:t>
      </w:r>
      <w:r w:rsidR="00A7302B" w:rsidRPr="00777326">
        <w:rPr>
          <w:rFonts w:ascii="Book Antiqua" w:hAnsi="Book Antiqua" w:cs="Arial"/>
          <w:b/>
          <w:sz w:val="22"/>
          <w:szCs w:val="22"/>
        </w:rPr>
        <w:t>RONY</w:t>
      </w:r>
      <w:r w:rsidRPr="00777326">
        <w:rPr>
          <w:rFonts w:ascii="Book Antiqua" w:hAnsi="Book Antiqua" w:cs="Arial"/>
          <w:b/>
          <w:sz w:val="22"/>
          <w:szCs w:val="22"/>
        </w:rPr>
        <w:t xml:space="preserve"> DANYCH OSOBOWYCH</w:t>
      </w:r>
      <w:bookmarkEnd w:id="41"/>
      <w:bookmarkEnd w:id="42"/>
    </w:p>
    <w:p w14:paraId="75442288" w14:textId="174002C2" w:rsidR="00275B01" w:rsidRPr="006B4F32" w:rsidRDefault="009F32F6" w:rsidP="00275B01">
      <w:pPr>
        <w:autoSpaceDE w:val="0"/>
        <w:autoSpaceDN w:val="0"/>
        <w:adjustRightInd w:val="0"/>
        <w:spacing w:line="360" w:lineRule="auto"/>
        <w:jc w:val="both"/>
        <w:rPr>
          <w:rFonts w:ascii="Book Antiqua" w:hAnsi="Book Antiqua" w:cs="Arial"/>
          <w:iCs/>
          <w:sz w:val="22"/>
          <w:szCs w:val="22"/>
        </w:rPr>
      </w:pPr>
      <w:bookmarkStart w:id="43" w:name="_Hlk80861348"/>
      <w:r w:rsidRPr="00275B01">
        <w:rPr>
          <w:rFonts w:ascii="Book Antiqua" w:hAnsi="Book Antiqua" w:cs="Arial"/>
          <w:sz w:val="22"/>
          <w:szCs w:val="22"/>
        </w:rPr>
        <w:t>1.</w:t>
      </w:r>
      <w:r w:rsidRPr="00777326">
        <w:rPr>
          <w:rFonts w:ascii="Book Antiqua" w:hAnsi="Book Antiqua" w:cs="Arial"/>
          <w:sz w:val="22"/>
          <w:szCs w:val="22"/>
        </w:rPr>
        <w:t xml:space="preserve"> </w:t>
      </w:r>
      <w:bookmarkEnd w:id="43"/>
      <w:r w:rsidR="00275B01" w:rsidRPr="006B4F32">
        <w:rPr>
          <w:rFonts w:ascii="Book Antiqua" w:hAnsi="Book Antiqua" w:cs="Arial"/>
          <w:iCs/>
          <w:sz w:val="22"/>
          <w:szCs w:val="22"/>
        </w:rPr>
        <w:t xml:space="preserve">Zgodnie z art. 13 ust. 1 i 2 rozporządzenia Parlamentu Europejskiego i Rady (UE) 2016/679 z dnia 27 kwietnia 2016 r. w sprawie ochrony osób fizycznych w związku z przetwarzaniem danych </w:t>
      </w:r>
      <w:r w:rsidR="00275B01" w:rsidRPr="006B4F32">
        <w:rPr>
          <w:rFonts w:ascii="Book Antiqua" w:hAnsi="Book Antiqua" w:cs="Arial"/>
          <w:iCs/>
          <w:sz w:val="22"/>
          <w:szCs w:val="22"/>
        </w:rPr>
        <w:lastRenderedPageBreak/>
        <w:t>osobowych i w sprawie swobodnego przepływu takich danych oraz uchylenia dyrektywy 95/46/WE (ogólne rozporządzenie o danych) (Dz. U. UE L119 z dnia 4 maja 2016 r.; zwanym dalej „RODO”) informujemy, że:</w:t>
      </w:r>
    </w:p>
    <w:p w14:paraId="51EDBD8E" w14:textId="77777777" w:rsidR="00275B01" w:rsidRPr="006B4F32" w:rsidRDefault="00275B01" w:rsidP="00F80E6B">
      <w:pPr>
        <w:pStyle w:val="Akapitzlist"/>
        <w:numPr>
          <w:ilvl w:val="0"/>
          <w:numId w:val="38"/>
        </w:numPr>
        <w:autoSpaceDE w:val="0"/>
        <w:autoSpaceDN w:val="0"/>
        <w:adjustRightInd w:val="0"/>
        <w:spacing w:line="360" w:lineRule="auto"/>
        <w:ind w:left="340" w:hanging="340"/>
        <w:jc w:val="both"/>
        <w:rPr>
          <w:rFonts w:ascii="Book Antiqua" w:hAnsi="Book Antiqua" w:cs="Arial"/>
          <w:iCs/>
          <w:sz w:val="22"/>
          <w:szCs w:val="22"/>
        </w:rPr>
      </w:pPr>
      <w:r w:rsidRPr="006B4F32">
        <w:rPr>
          <w:rFonts w:ascii="Book Antiqua" w:hAnsi="Book Antiqua" w:cs="Arial"/>
          <w:iCs/>
          <w:sz w:val="22"/>
          <w:szCs w:val="22"/>
        </w:rPr>
        <w:t>administratorem Pani/Pana danych osobowych jest Burmistrz Toszka, z siedzibą w Urzędzie Miejskim w Toszku przy ul. Bolesława Chrobrego 2, 44-180 Toszek;</w:t>
      </w:r>
    </w:p>
    <w:p w14:paraId="288DDE0F" w14:textId="77777777" w:rsidR="00275B01" w:rsidRPr="006B4F32" w:rsidRDefault="00275B01" w:rsidP="00F80E6B">
      <w:pPr>
        <w:pStyle w:val="Akapitzlist"/>
        <w:numPr>
          <w:ilvl w:val="0"/>
          <w:numId w:val="38"/>
        </w:numPr>
        <w:autoSpaceDE w:val="0"/>
        <w:autoSpaceDN w:val="0"/>
        <w:adjustRightInd w:val="0"/>
        <w:spacing w:line="360" w:lineRule="auto"/>
        <w:ind w:left="340" w:hanging="340"/>
        <w:jc w:val="both"/>
        <w:rPr>
          <w:rFonts w:ascii="Book Antiqua" w:hAnsi="Book Antiqua" w:cs="Arial"/>
          <w:iCs/>
          <w:sz w:val="22"/>
          <w:szCs w:val="22"/>
        </w:rPr>
      </w:pPr>
      <w:r w:rsidRPr="006B4F32">
        <w:rPr>
          <w:rFonts w:ascii="Book Antiqua" w:hAnsi="Book Antiqua" w:cs="Arial"/>
          <w:iCs/>
          <w:sz w:val="22"/>
          <w:szCs w:val="22"/>
        </w:rPr>
        <w:t xml:space="preserve">administrator wyznaczył Inspektora Danych Osobowych Pana Grzegorza </w:t>
      </w:r>
      <w:proofErr w:type="spellStart"/>
      <w:r w:rsidRPr="006B4F32">
        <w:rPr>
          <w:rFonts w:ascii="Book Antiqua" w:hAnsi="Book Antiqua" w:cs="Arial"/>
          <w:iCs/>
          <w:sz w:val="22"/>
          <w:szCs w:val="22"/>
        </w:rPr>
        <w:t>Szajerka</w:t>
      </w:r>
      <w:proofErr w:type="spellEnd"/>
      <w:r w:rsidRPr="006B4F32">
        <w:rPr>
          <w:rFonts w:ascii="Book Antiqua" w:hAnsi="Book Antiqua" w:cs="Arial"/>
          <w:iCs/>
          <w:sz w:val="22"/>
          <w:szCs w:val="22"/>
        </w:rPr>
        <w:t xml:space="preserve">, z którym można się kontaktować pod adresem e-mail: </w:t>
      </w:r>
      <w:hyperlink r:id="rId29" w:history="1">
        <w:r w:rsidRPr="006B4F32">
          <w:rPr>
            <w:rStyle w:val="Hipercze"/>
            <w:rFonts w:ascii="Book Antiqua" w:hAnsi="Book Antiqua" w:cs="Arial"/>
            <w:iCs/>
            <w:sz w:val="22"/>
            <w:szCs w:val="22"/>
          </w:rPr>
          <w:t>grzegorz.szajerka@gptogatus.pl</w:t>
        </w:r>
      </w:hyperlink>
      <w:r w:rsidRPr="006B4F32">
        <w:rPr>
          <w:rFonts w:ascii="Book Antiqua" w:hAnsi="Book Antiqua" w:cs="Arial"/>
          <w:iCs/>
          <w:sz w:val="22"/>
          <w:szCs w:val="22"/>
        </w:rPr>
        <w:t>;</w:t>
      </w:r>
    </w:p>
    <w:p w14:paraId="658CA762" w14:textId="77777777" w:rsidR="00275B01" w:rsidRPr="006B4F32" w:rsidRDefault="00275B01" w:rsidP="00F80E6B">
      <w:pPr>
        <w:pStyle w:val="Akapitzlist"/>
        <w:numPr>
          <w:ilvl w:val="0"/>
          <w:numId w:val="38"/>
        </w:numPr>
        <w:autoSpaceDE w:val="0"/>
        <w:autoSpaceDN w:val="0"/>
        <w:adjustRightInd w:val="0"/>
        <w:spacing w:line="360" w:lineRule="auto"/>
        <w:ind w:left="340" w:hanging="340"/>
        <w:jc w:val="both"/>
        <w:rPr>
          <w:rFonts w:ascii="Book Antiqua" w:hAnsi="Book Antiqua" w:cs="Arial"/>
          <w:iCs/>
          <w:sz w:val="22"/>
          <w:szCs w:val="22"/>
        </w:rPr>
      </w:pPr>
      <w:r w:rsidRPr="006B4F32">
        <w:rPr>
          <w:rFonts w:ascii="Book Antiqua" w:hAnsi="Book Antiqua" w:cs="Arial"/>
          <w:iCs/>
          <w:sz w:val="22"/>
          <w:szCs w:val="22"/>
        </w:rPr>
        <w:t>Pani/Pana dane osobowe przetwarzane będą na podstawie art. 6 ust. 1 lit. c RODO w celu związanym z przedmiotowym postępowaniem o udzielenie zamówienia publicznego, prowadzonym w trybie przetargu nieograniczonego;</w:t>
      </w:r>
    </w:p>
    <w:p w14:paraId="5FFE54CF" w14:textId="77777777" w:rsidR="00275B01" w:rsidRPr="006B4F32" w:rsidRDefault="00275B01" w:rsidP="00F80E6B">
      <w:pPr>
        <w:pStyle w:val="Akapitzlist"/>
        <w:numPr>
          <w:ilvl w:val="0"/>
          <w:numId w:val="38"/>
        </w:numPr>
        <w:autoSpaceDE w:val="0"/>
        <w:autoSpaceDN w:val="0"/>
        <w:adjustRightInd w:val="0"/>
        <w:spacing w:line="360" w:lineRule="auto"/>
        <w:ind w:left="340" w:hanging="340"/>
        <w:jc w:val="both"/>
        <w:rPr>
          <w:rFonts w:ascii="Book Antiqua" w:hAnsi="Book Antiqua" w:cs="Arial"/>
          <w:iCs/>
          <w:sz w:val="22"/>
          <w:szCs w:val="22"/>
        </w:rPr>
      </w:pPr>
      <w:r w:rsidRPr="006B4F32">
        <w:rPr>
          <w:rFonts w:ascii="Book Antiqua" w:hAnsi="Book Antiqua" w:cs="Arial"/>
          <w:iCs/>
          <w:sz w:val="22"/>
          <w:szCs w:val="22"/>
        </w:rPr>
        <w:t>odbiorcami Pani/Pana danych osobowych będą osoby lub podmioty, którym udostępniona zostanie dokumentacja postępowania w oparciu o art. 74 ustawy PZP;</w:t>
      </w:r>
    </w:p>
    <w:p w14:paraId="3B086CDB" w14:textId="77777777" w:rsidR="00275B01" w:rsidRPr="006B4F32" w:rsidRDefault="00275B01" w:rsidP="00F80E6B">
      <w:pPr>
        <w:pStyle w:val="Akapitzlist"/>
        <w:numPr>
          <w:ilvl w:val="0"/>
          <w:numId w:val="38"/>
        </w:numPr>
        <w:autoSpaceDE w:val="0"/>
        <w:autoSpaceDN w:val="0"/>
        <w:adjustRightInd w:val="0"/>
        <w:spacing w:line="360" w:lineRule="auto"/>
        <w:ind w:left="340" w:hanging="340"/>
        <w:jc w:val="both"/>
        <w:rPr>
          <w:rFonts w:ascii="Book Antiqua" w:hAnsi="Book Antiqua" w:cs="Arial"/>
          <w:iCs/>
          <w:sz w:val="22"/>
          <w:szCs w:val="22"/>
        </w:rPr>
      </w:pPr>
      <w:r w:rsidRPr="006B4F32">
        <w:rPr>
          <w:rFonts w:ascii="Book Antiqua" w:hAnsi="Book Antiqua" w:cs="Arial"/>
          <w:iCs/>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4D44D75D" w14:textId="77777777" w:rsidR="00275B01" w:rsidRPr="006B4F32" w:rsidRDefault="00275B01" w:rsidP="00F80E6B">
      <w:pPr>
        <w:pStyle w:val="Akapitzlist"/>
        <w:numPr>
          <w:ilvl w:val="0"/>
          <w:numId w:val="38"/>
        </w:numPr>
        <w:autoSpaceDE w:val="0"/>
        <w:autoSpaceDN w:val="0"/>
        <w:adjustRightInd w:val="0"/>
        <w:spacing w:line="360" w:lineRule="auto"/>
        <w:ind w:left="340" w:hanging="340"/>
        <w:jc w:val="both"/>
        <w:rPr>
          <w:rFonts w:ascii="Book Antiqua" w:hAnsi="Book Antiqua" w:cs="Arial"/>
          <w:iCs/>
          <w:sz w:val="22"/>
          <w:szCs w:val="22"/>
        </w:rPr>
      </w:pPr>
      <w:r w:rsidRPr="006B4F32">
        <w:rPr>
          <w:rFonts w:ascii="Book Antiqua" w:hAnsi="Book Antiqua" w:cs="Arial"/>
          <w:iCs/>
          <w:sz w:val="22"/>
          <w:szCs w:val="22"/>
        </w:rPr>
        <w:t xml:space="preserve">obowiązek podania przez Panią/Pana danych osobowych bezpośrednio Pani/Pana dotyczących jest wymogiem ustawowym określonym w przepisach ustawy PZP, związanym </w:t>
      </w:r>
      <w:r w:rsidRPr="006B4F32">
        <w:rPr>
          <w:rFonts w:ascii="Book Antiqua" w:hAnsi="Book Antiqua" w:cs="Arial"/>
          <w:iCs/>
          <w:sz w:val="22"/>
          <w:szCs w:val="22"/>
        </w:rPr>
        <w:br/>
        <w:t>z udziałem w postępowaniu o udzielenie zamówienia publicznego.</w:t>
      </w:r>
    </w:p>
    <w:p w14:paraId="6506E166" w14:textId="77777777" w:rsidR="00275B01" w:rsidRPr="006B4F32" w:rsidRDefault="00275B01" w:rsidP="00F80E6B">
      <w:pPr>
        <w:pStyle w:val="Akapitzlist"/>
        <w:numPr>
          <w:ilvl w:val="0"/>
          <w:numId w:val="38"/>
        </w:numPr>
        <w:autoSpaceDE w:val="0"/>
        <w:autoSpaceDN w:val="0"/>
        <w:adjustRightInd w:val="0"/>
        <w:spacing w:line="360" w:lineRule="auto"/>
        <w:ind w:left="340" w:hanging="340"/>
        <w:jc w:val="both"/>
        <w:rPr>
          <w:rFonts w:ascii="Book Antiqua" w:hAnsi="Book Antiqua" w:cs="Arial"/>
          <w:iCs/>
          <w:sz w:val="22"/>
          <w:szCs w:val="22"/>
        </w:rPr>
      </w:pPr>
      <w:r w:rsidRPr="006B4F32">
        <w:rPr>
          <w:rFonts w:ascii="Book Antiqua" w:hAnsi="Book Antiqua" w:cs="Arial"/>
          <w:iCs/>
          <w:sz w:val="22"/>
          <w:szCs w:val="22"/>
        </w:rPr>
        <w:t>w odniesieniu do Pani/Pana danych osobowych decyzje nie będą podejmowane w sposób zautomatyzowany, stosownie do art. 22 RODO.</w:t>
      </w:r>
    </w:p>
    <w:p w14:paraId="5402055B" w14:textId="77777777" w:rsidR="00275B01" w:rsidRPr="006B4F32" w:rsidRDefault="00275B01" w:rsidP="00F80E6B">
      <w:pPr>
        <w:pStyle w:val="Akapitzlist"/>
        <w:numPr>
          <w:ilvl w:val="0"/>
          <w:numId w:val="38"/>
        </w:numPr>
        <w:autoSpaceDE w:val="0"/>
        <w:autoSpaceDN w:val="0"/>
        <w:adjustRightInd w:val="0"/>
        <w:spacing w:line="360" w:lineRule="auto"/>
        <w:ind w:left="340" w:hanging="340"/>
        <w:jc w:val="both"/>
        <w:rPr>
          <w:rFonts w:ascii="Book Antiqua" w:hAnsi="Book Antiqua" w:cs="Arial"/>
          <w:iCs/>
          <w:sz w:val="22"/>
          <w:szCs w:val="22"/>
        </w:rPr>
      </w:pPr>
      <w:r w:rsidRPr="006B4F32">
        <w:rPr>
          <w:rFonts w:ascii="Book Antiqua" w:hAnsi="Book Antiqua" w:cs="Arial"/>
          <w:iCs/>
          <w:sz w:val="22"/>
          <w:szCs w:val="22"/>
        </w:rPr>
        <w:t>posiada Pani/Pan:</w:t>
      </w:r>
    </w:p>
    <w:p w14:paraId="6C946533" w14:textId="77777777" w:rsidR="00275B01" w:rsidRPr="006B4F32" w:rsidRDefault="00275B01" w:rsidP="00F80E6B">
      <w:pPr>
        <w:pStyle w:val="Akapitzlist"/>
        <w:numPr>
          <w:ilvl w:val="0"/>
          <w:numId w:val="39"/>
        </w:numPr>
        <w:autoSpaceDE w:val="0"/>
        <w:autoSpaceDN w:val="0"/>
        <w:adjustRightInd w:val="0"/>
        <w:spacing w:line="360" w:lineRule="auto"/>
        <w:ind w:left="680" w:hanging="340"/>
        <w:jc w:val="both"/>
        <w:rPr>
          <w:rFonts w:ascii="Book Antiqua" w:hAnsi="Book Antiqua" w:cs="Arial"/>
          <w:iCs/>
          <w:sz w:val="22"/>
          <w:szCs w:val="22"/>
        </w:rPr>
      </w:pPr>
      <w:r w:rsidRPr="006B4F32">
        <w:rPr>
          <w:rFonts w:ascii="Book Antiqua" w:hAnsi="Book Antiqua" w:cs="Arial"/>
          <w:iCs/>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3FB3A02" w14:textId="77777777" w:rsidR="00275B01" w:rsidRPr="006B4F32" w:rsidRDefault="00275B01" w:rsidP="00F80E6B">
      <w:pPr>
        <w:pStyle w:val="Akapitzlist"/>
        <w:numPr>
          <w:ilvl w:val="0"/>
          <w:numId w:val="39"/>
        </w:numPr>
        <w:autoSpaceDE w:val="0"/>
        <w:autoSpaceDN w:val="0"/>
        <w:adjustRightInd w:val="0"/>
        <w:spacing w:line="360" w:lineRule="auto"/>
        <w:ind w:left="680" w:hanging="340"/>
        <w:jc w:val="both"/>
        <w:rPr>
          <w:rFonts w:ascii="Book Antiqua" w:hAnsi="Book Antiqua" w:cs="Arial"/>
          <w:iCs/>
          <w:sz w:val="22"/>
          <w:szCs w:val="22"/>
        </w:rPr>
      </w:pPr>
      <w:r w:rsidRPr="006B4F32">
        <w:rPr>
          <w:rFonts w:ascii="Book Antiqua" w:hAnsi="Book Antiqua" w:cs="Arial"/>
          <w:iCs/>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7ED2888" w14:textId="77777777" w:rsidR="00275B01" w:rsidRPr="006B4F32" w:rsidRDefault="00275B01" w:rsidP="00F80E6B">
      <w:pPr>
        <w:pStyle w:val="Akapitzlist"/>
        <w:numPr>
          <w:ilvl w:val="0"/>
          <w:numId w:val="39"/>
        </w:numPr>
        <w:autoSpaceDE w:val="0"/>
        <w:autoSpaceDN w:val="0"/>
        <w:adjustRightInd w:val="0"/>
        <w:spacing w:line="360" w:lineRule="auto"/>
        <w:ind w:left="680" w:hanging="340"/>
        <w:jc w:val="both"/>
        <w:rPr>
          <w:rFonts w:ascii="Book Antiqua" w:hAnsi="Book Antiqua" w:cs="Arial"/>
          <w:iCs/>
          <w:sz w:val="22"/>
          <w:szCs w:val="22"/>
        </w:rPr>
      </w:pPr>
      <w:r w:rsidRPr="006B4F32">
        <w:rPr>
          <w:rFonts w:ascii="Book Antiqua" w:hAnsi="Book Antiqua" w:cs="Arial"/>
          <w:iCs/>
          <w:sz w:val="22"/>
          <w:szCs w:val="22"/>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w:t>
      </w:r>
      <w:r w:rsidRPr="006B4F32">
        <w:rPr>
          <w:rFonts w:ascii="Book Antiqua" w:hAnsi="Book Antiqua" w:cs="Arial"/>
          <w:iCs/>
          <w:sz w:val="22"/>
          <w:szCs w:val="22"/>
        </w:rPr>
        <w:lastRenderedPageBreak/>
        <w:t xml:space="preserve">do ograniczenia przetwarzania nie ma zastosowania w odniesieniu do przechowywania, </w:t>
      </w:r>
      <w:r w:rsidRPr="006B4F32">
        <w:rPr>
          <w:rFonts w:ascii="Book Antiqua" w:hAnsi="Book Antiqua" w:cs="Arial"/>
          <w:iCs/>
          <w:sz w:val="22"/>
          <w:szCs w:val="22"/>
        </w:rPr>
        <w:br/>
        <w:t>w celu zapewnienia korzystania ze środków ochrony prawnej lub w celu ochrony praw innej osoby fizycznej lub prawnej, lub z uwagi na ważne względy interesu publicznego Unii Europejskiej lub państwa członkowskiego);</w:t>
      </w:r>
    </w:p>
    <w:p w14:paraId="5038C006" w14:textId="77777777" w:rsidR="00275B01" w:rsidRPr="006B4F32" w:rsidRDefault="00275B01" w:rsidP="00F80E6B">
      <w:pPr>
        <w:pStyle w:val="Akapitzlist"/>
        <w:numPr>
          <w:ilvl w:val="0"/>
          <w:numId w:val="39"/>
        </w:numPr>
        <w:autoSpaceDE w:val="0"/>
        <w:autoSpaceDN w:val="0"/>
        <w:adjustRightInd w:val="0"/>
        <w:spacing w:line="360" w:lineRule="auto"/>
        <w:ind w:left="680" w:hanging="340"/>
        <w:jc w:val="both"/>
        <w:rPr>
          <w:rFonts w:ascii="Book Antiqua" w:hAnsi="Book Antiqua" w:cs="Arial"/>
          <w:iCs/>
          <w:sz w:val="22"/>
          <w:szCs w:val="22"/>
        </w:rPr>
      </w:pPr>
      <w:r w:rsidRPr="006B4F32">
        <w:rPr>
          <w:rFonts w:ascii="Book Antiqua" w:hAnsi="Book Antiqua" w:cs="Arial"/>
          <w:iCs/>
          <w:sz w:val="22"/>
          <w:szCs w:val="22"/>
        </w:rPr>
        <w:t xml:space="preserve">prawo do wniesienia skargi do Prezesa Urzędu Ochrony Danych Osobowych, gdy uzna Pani/Pan, że przetwarzanie danych osobowych Pani/Pana dotyczących narusza przepisy RODO;  </w:t>
      </w:r>
    </w:p>
    <w:p w14:paraId="2C2B7F1F" w14:textId="77777777" w:rsidR="00275B01" w:rsidRPr="006B4F32" w:rsidRDefault="00275B01" w:rsidP="00F80E6B">
      <w:pPr>
        <w:pStyle w:val="Akapitzlist"/>
        <w:numPr>
          <w:ilvl w:val="0"/>
          <w:numId w:val="38"/>
        </w:numPr>
        <w:autoSpaceDE w:val="0"/>
        <w:autoSpaceDN w:val="0"/>
        <w:adjustRightInd w:val="0"/>
        <w:spacing w:line="360" w:lineRule="auto"/>
        <w:ind w:left="340" w:hanging="340"/>
        <w:jc w:val="both"/>
        <w:rPr>
          <w:rFonts w:ascii="Book Antiqua" w:hAnsi="Book Antiqua" w:cs="Arial"/>
          <w:iCs/>
          <w:sz w:val="22"/>
          <w:szCs w:val="22"/>
        </w:rPr>
      </w:pPr>
      <w:r w:rsidRPr="006B4F32">
        <w:rPr>
          <w:rFonts w:ascii="Book Antiqua" w:hAnsi="Book Antiqua" w:cs="Arial"/>
          <w:iCs/>
          <w:sz w:val="22"/>
          <w:szCs w:val="22"/>
        </w:rPr>
        <w:t>nie przysługuje Pani/Panu:</w:t>
      </w:r>
    </w:p>
    <w:p w14:paraId="1BB8930B" w14:textId="77777777" w:rsidR="00275B01" w:rsidRPr="006B4F32" w:rsidRDefault="00275B01" w:rsidP="00F80E6B">
      <w:pPr>
        <w:pStyle w:val="Akapitzlist"/>
        <w:numPr>
          <w:ilvl w:val="0"/>
          <w:numId w:val="40"/>
        </w:numPr>
        <w:autoSpaceDE w:val="0"/>
        <w:autoSpaceDN w:val="0"/>
        <w:adjustRightInd w:val="0"/>
        <w:spacing w:line="360" w:lineRule="auto"/>
        <w:ind w:left="680" w:hanging="340"/>
        <w:jc w:val="both"/>
        <w:rPr>
          <w:rFonts w:ascii="Book Antiqua" w:hAnsi="Book Antiqua" w:cs="Arial"/>
          <w:iCs/>
          <w:sz w:val="22"/>
          <w:szCs w:val="22"/>
        </w:rPr>
      </w:pPr>
      <w:r w:rsidRPr="006B4F32">
        <w:rPr>
          <w:rFonts w:ascii="Book Antiqua" w:hAnsi="Book Antiqua" w:cs="Arial"/>
          <w:iCs/>
          <w:sz w:val="22"/>
          <w:szCs w:val="22"/>
        </w:rPr>
        <w:t>w związku z art. 17 ust. 3 lit. b, d lub e RODO prawo do usunięcia danych osobowych;</w:t>
      </w:r>
    </w:p>
    <w:p w14:paraId="12EDCB1D" w14:textId="77777777" w:rsidR="00275B01" w:rsidRPr="006B4F32" w:rsidRDefault="00275B01" w:rsidP="00F80E6B">
      <w:pPr>
        <w:pStyle w:val="Akapitzlist"/>
        <w:numPr>
          <w:ilvl w:val="0"/>
          <w:numId w:val="40"/>
        </w:numPr>
        <w:autoSpaceDE w:val="0"/>
        <w:autoSpaceDN w:val="0"/>
        <w:adjustRightInd w:val="0"/>
        <w:spacing w:line="360" w:lineRule="auto"/>
        <w:ind w:left="680" w:hanging="340"/>
        <w:jc w:val="both"/>
        <w:rPr>
          <w:rFonts w:ascii="Book Antiqua" w:hAnsi="Book Antiqua" w:cs="Arial"/>
          <w:iCs/>
          <w:sz w:val="22"/>
          <w:szCs w:val="22"/>
        </w:rPr>
      </w:pPr>
      <w:r w:rsidRPr="006B4F32">
        <w:rPr>
          <w:rFonts w:ascii="Book Antiqua" w:hAnsi="Book Antiqua" w:cs="Arial"/>
          <w:iCs/>
          <w:sz w:val="22"/>
          <w:szCs w:val="22"/>
        </w:rPr>
        <w:t>prawo do przenoszenia danych osobowych, o którym mowa w art. 20 RODO;</w:t>
      </w:r>
    </w:p>
    <w:p w14:paraId="4795E144" w14:textId="77777777" w:rsidR="00275B01" w:rsidRPr="006B4F32" w:rsidRDefault="00275B01" w:rsidP="00F80E6B">
      <w:pPr>
        <w:pStyle w:val="Akapitzlist"/>
        <w:numPr>
          <w:ilvl w:val="0"/>
          <w:numId w:val="40"/>
        </w:numPr>
        <w:autoSpaceDE w:val="0"/>
        <w:autoSpaceDN w:val="0"/>
        <w:adjustRightInd w:val="0"/>
        <w:spacing w:line="360" w:lineRule="auto"/>
        <w:ind w:left="680" w:hanging="340"/>
        <w:jc w:val="both"/>
        <w:rPr>
          <w:rFonts w:ascii="Book Antiqua" w:hAnsi="Book Antiqua" w:cs="Arial"/>
          <w:iCs/>
          <w:sz w:val="22"/>
          <w:szCs w:val="22"/>
        </w:rPr>
      </w:pPr>
      <w:r w:rsidRPr="006B4F32">
        <w:rPr>
          <w:rFonts w:ascii="Book Antiqua" w:hAnsi="Book Antiqua" w:cs="Arial"/>
          <w:iCs/>
          <w:sz w:val="22"/>
          <w:szCs w:val="22"/>
        </w:rPr>
        <w:t xml:space="preserve">na podstawie art. 21 RODO prawo sprzeciwu, wobec przetwarzania danych osobowych, gdyż podstawą prawną przetwarzania Pani/Pana danych osobowych jest art. 6 ust. 1 lit. c RODO; </w:t>
      </w:r>
    </w:p>
    <w:p w14:paraId="119923FA" w14:textId="5BEFBD5A" w:rsidR="00486825" w:rsidRPr="00777326" w:rsidRDefault="00275B01" w:rsidP="00275B01">
      <w:pPr>
        <w:pStyle w:val="Akapitzlist"/>
        <w:spacing w:line="360" w:lineRule="auto"/>
        <w:ind w:left="426" w:hanging="142"/>
        <w:jc w:val="both"/>
        <w:rPr>
          <w:rFonts w:ascii="Book Antiqua" w:hAnsi="Book Antiqua" w:cs="Arial"/>
          <w:iCs/>
          <w:sz w:val="22"/>
          <w:szCs w:val="22"/>
        </w:rPr>
      </w:pPr>
      <w:r w:rsidRPr="006B4F32">
        <w:rPr>
          <w:rFonts w:ascii="Book Antiqua" w:hAnsi="Book Antiqua" w:cs="Arial"/>
          <w:iCs/>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C21A81" w14:textId="77777777" w:rsidR="00680909" w:rsidRPr="00777326" w:rsidRDefault="00680909" w:rsidP="00680909">
      <w:pPr>
        <w:autoSpaceDE w:val="0"/>
        <w:autoSpaceDN w:val="0"/>
        <w:adjustRightInd w:val="0"/>
        <w:spacing w:line="360" w:lineRule="auto"/>
        <w:jc w:val="both"/>
        <w:rPr>
          <w:rFonts w:ascii="Book Antiqua" w:hAnsi="Book Antiqua" w:cs="Arial"/>
          <w:iCs/>
          <w:sz w:val="22"/>
          <w:szCs w:val="22"/>
        </w:rPr>
      </w:pPr>
    </w:p>
    <w:p w14:paraId="303408A8" w14:textId="3A767C87" w:rsidR="00191A6E" w:rsidRPr="00777326" w:rsidRDefault="0021395C" w:rsidP="004A2649">
      <w:pPr>
        <w:shd w:val="clear" w:color="auto" w:fill="E6E6E6"/>
        <w:autoSpaceDE w:val="0"/>
        <w:autoSpaceDN w:val="0"/>
        <w:adjustRightInd w:val="0"/>
        <w:spacing w:before="200" w:after="200"/>
        <w:ind w:left="2268" w:hanging="2268"/>
        <w:jc w:val="both"/>
        <w:outlineLvl w:val="0"/>
        <w:rPr>
          <w:rFonts w:ascii="Book Antiqua" w:hAnsi="Book Antiqua" w:cs="Arial"/>
          <w:b/>
          <w:sz w:val="22"/>
          <w:szCs w:val="22"/>
        </w:rPr>
      </w:pPr>
      <w:bookmarkStart w:id="44" w:name="_Toc62936968"/>
      <w:r w:rsidRPr="00777326">
        <w:rPr>
          <w:rFonts w:ascii="Book Antiqua" w:hAnsi="Book Antiqua" w:cs="Arial"/>
          <w:b/>
          <w:sz w:val="22"/>
          <w:szCs w:val="22"/>
        </w:rPr>
        <w:t>ROZDZIAŁ X</w:t>
      </w:r>
      <w:r w:rsidR="000A0C59" w:rsidRPr="00777326">
        <w:rPr>
          <w:rFonts w:ascii="Book Antiqua" w:hAnsi="Book Antiqua" w:cs="Arial"/>
          <w:b/>
          <w:sz w:val="22"/>
          <w:szCs w:val="22"/>
        </w:rPr>
        <w:t>X</w:t>
      </w:r>
      <w:r w:rsidR="00C50099" w:rsidRPr="00777326">
        <w:rPr>
          <w:rFonts w:ascii="Book Antiqua" w:hAnsi="Book Antiqua" w:cs="Arial"/>
          <w:b/>
          <w:sz w:val="22"/>
          <w:szCs w:val="22"/>
        </w:rPr>
        <w:t>I</w:t>
      </w:r>
      <w:r w:rsidR="005D5930" w:rsidRPr="00777326">
        <w:rPr>
          <w:rFonts w:ascii="Book Antiqua" w:hAnsi="Book Antiqua" w:cs="Arial"/>
          <w:b/>
          <w:sz w:val="22"/>
          <w:szCs w:val="22"/>
        </w:rPr>
        <w:t>I</w:t>
      </w:r>
      <w:r w:rsidR="00C50099" w:rsidRPr="00777326">
        <w:rPr>
          <w:rFonts w:ascii="Book Antiqua" w:hAnsi="Book Antiqua" w:cs="Arial"/>
          <w:b/>
          <w:sz w:val="22"/>
          <w:szCs w:val="22"/>
        </w:rPr>
        <w:t xml:space="preserve">  </w:t>
      </w:r>
      <w:r w:rsidR="00191A6E" w:rsidRPr="00777326">
        <w:rPr>
          <w:rFonts w:ascii="Book Antiqua" w:hAnsi="Book Antiqua" w:cs="Arial"/>
          <w:b/>
          <w:sz w:val="22"/>
          <w:szCs w:val="22"/>
        </w:rPr>
        <w:tab/>
      </w:r>
      <w:r w:rsidR="00675EC7" w:rsidRPr="00777326">
        <w:rPr>
          <w:rFonts w:ascii="Book Antiqua" w:hAnsi="Book Antiqua" w:cs="Arial"/>
          <w:b/>
          <w:sz w:val="22"/>
          <w:szCs w:val="22"/>
        </w:rPr>
        <w:t>WYKAZ ZAŁĄCZNIKÓW DO S</w:t>
      </w:r>
      <w:r w:rsidR="004A2649" w:rsidRPr="00777326">
        <w:rPr>
          <w:rFonts w:ascii="Book Antiqua" w:hAnsi="Book Antiqua" w:cs="Arial"/>
          <w:b/>
          <w:sz w:val="22"/>
          <w:szCs w:val="22"/>
        </w:rPr>
        <w:t>PECYFIKACJI WARUNKÓW ZAMÓWIENIA</w:t>
      </w:r>
      <w:bookmarkEnd w:id="44"/>
    </w:p>
    <w:p w14:paraId="0B049DAA" w14:textId="0C364FA1" w:rsidR="009E61B3" w:rsidRPr="00777326" w:rsidRDefault="009E61B3" w:rsidP="003D6021">
      <w:pPr>
        <w:numPr>
          <w:ilvl w:val="0"/>
          <w:numId w:val="7"/>
        </w:numPr>
        <w:spacing w:line="360" w:lineRule="auto"/>
        <w:ind w:left="340" w:hanging="340"/>
        <w:jc w:val="both"/>
        <w:rPr>
          <w:rFonts w:ascii="Book Antiqua" w:hAnsi="Book Antiqua" w:cs="Arial"/>
          <w:sz w:val="22"/>
          <w:szCs w:val="22"/>
        </w:rPr>
      </w:pPr>
      <w:bookmarkStart w:id="45" w:name="_Hlk88122155"/>
      <w:r w:rsidRPr="00777326">
        <w:rPr>
          <w:rFonts w:ascii="Book Antiqua" w:hAnsi="Book Antiqua" w:cs="Arial"/>
          <w:sz w:val="22"/>
          <w:szCs w:val="22"/>
        </w:rPr>
        <w:t xml:space="preserve">Dokumentacja </w:t>
      </w:r>
      <w:r w:rsidR="001F04B5" w:rsidRPr="00777326">
        <w:rPr>
          <w:rFonts w:ascii="Book Antiqua" w:hAnsi="Book Antiqua" w:cs="Arial"/>
          <w:sz w:val="22"/>
          <w:szCs w:val="22"/>
        </w:rPr>
        <w:t>techniczna</w:t>
      </w:r>
      <w:r w:rsidR="00F67317" w:rsidRPr="00777326">
        <w:rPr>
          <w:rFonts w:ascii="Book Antiqua" w:hAnsi="Book Antiqua" w:cs="Arial"/>
          <w:sz w:val="22"/>
          <w:szCs w:val="22"/>
        </w:rPr>
        <w:t xml:space="preserve"> – </w:t>
      </w:r>
      <w:r w:rsidRPr="00777326">
        <w:rPr>
          <w:rFonts w:ascii="Book Antiqua" w:hAnsi="Book Antiqua" w:cs="Arial"/>
          <w:color w:val="000000"/>
          <w:sz w:val="22"/>
          <w:szCs w:val="22"/>
        </w:rPr>
        <w:t>załącznik nr 1 do SWZ.</w:t>
      </w:r>
    </w:p>
    <w:p w14:paraId="549D684B" w14:textId="2796D472" w:rsidR="00377FEE" w:rsidRPr="00777326" w:rsidRDefault="001D0647" w:rsidP="003D6021">
      <w:pPr>
        <w:numPr>
          <w:ilvl w:val="0"/>
          <w:numId w:val="7"/>
        </w:numPr>
        <w:spacing w:line="360" w:lineRule="auto"/>
        <w:ind w:left="340" w:hanging="340"/>
        <w:jc w:val="both"/>
        <w:rPr>
          <w:rFonts w:ascii="Book Antiqua" w:hAnsi="Book Antiqua" w:cs="Arial"/>
          <w:sz w:val="22"/>
          <w:szCs w:val="22"/>
        </w:rPr>
      </w:pPr>
      <w:r w:rsidRPr="00777326">
        <w:rPr>
          <w:rFonts w:ascii="Book Antiqua" w:hAnsi="Book Antiqua" w:cs="Arial"/>
          <w:color w:val="000000"/>
          <w:sz w:val="22"/>
          <w:szCs w:val="22"/>
        </w:rPr>
        <w:t xml:space="preserve">Druk – „Formularz oferty” – załącznik nr </w:t>
      </w:r>
      <w:r w:rsidR="00F67317" w:rsidRPr="00777326">
        <w:rPr>
          <w:rFonts w:ascii="Book Antiqua" w:hAnsi="Book Antiqua" w:cs="Arial"/>
          <w:color w:val="000000"/>
          <w:sz w:val="22"/>
          <w:szCs w:val="22"/>
        </w:rPr>
        <w:t>2</w:t>
      </w:r>
      <w:r w:rsidRPr="00777326">
        <w:rPr>
          <w:rFonts w:ascii="Book Antiqua" w:hAnsi="Book Antiqua" w:cs="Arial"/>
          <w:color w:val="000000"/>
          <w:sz w:val="22"/>
          <w:szCs w:val="22"/>
        </w:rPr>
        <w:t xml:space="preserve"> </w:t>
      </w:r>
      <w:r w:rsidR="00644575" w:rsidRPr="00777326">
        <w:rPr>
          <w:rFonts w:ascii="Book Antiqua" w:hAnsi="Book Antiqua" w:cs="Arial"/>
          <w:color w:val="000000"/>
          <w:sz w:val="22"/>
          <w:szCs w:val="22"/>
        </w:rPr>
        <w:t xml:space="preserve"> </w:t>
      </w:r>
      <w:r w:rsidRPr="00777326">
        <w:rPr>
          <w:rFonts w:ascii="Book Antiqua" w:hAnsi="Book Antiqua" w:cs="Arial"/>
          <w:color w:val="000000"/>
          <w:sz w:val="22"/>
          <w:szCs w:val="22"/>
        </w:rPr>
        <w:t>do SWZ.</w:t>
      </w:r>
    </w:p>
    <w:p w14:paraId="19CD4567" w14:textId="036E363B" w:rsidR="00C56D7A" w:rsidRPr="00777326" w:rsidRDefault="001D0647" w:rsidP="003D6021">
      <w:pPr>
        <w:numPr>
          <w:ilvl w:val="0"/>
          <w:numId w:val="7"/>
        </w:numPr>
        <w:spacing w:line="360" w:lineRule="auto"/>
        <w:ind w:left="340" w:hanging="340"/>
        <w:jc w:val="both"/>
        <w:rPr>
          <w:rFonts w:ascii="Book Antiqua" w:hAnsi="Book Antiqua" w:cs="Arial"/>
          <w:sz w:val="22"/>
          <w:szCs w:val="22"/>
        </w:rPr>
      </w:pPr>
      <w:r w:rsidRPr="00777326">
        <w:rPr>
          <w:rFonts w:ascii="Book Antiqua" w:hAnsi="Book Antiqua" w:cs="Arial"/>
          <w:sz w:val="22"/>
          <w:szCs w:val="22"/>
        </w:rPr>
        <w:t>Druk – „</w:t>
      </w:r>
      <w:r w:rsidR="00377FEE" w:rsidRPr="00777326">
        <w:rPr>
          <w:rFonts w:ascii="Book Antiqua" w:hAnsi="Book Antiqua" w:cs="Arial"/>
          <w:sz w:val="22"/>
          <w:szCs w:val="22"/>
        </w:rPr>
        <w:t xml:space="preserve">Oświadczenie o braku podstaw do wykluczenia </w:t>
      </w:r>
      <w:r w:rsidR="00C56D7A" w:rsidRPr="00777326">
        <w:rPr>
          <w:rFonts w:ascii="Book Antiqua" w:hAnsi="Book Antiqua" w:cs="Arial"/>
          <w:sz w:val="22"/>
          <w:szCs w:val="22"/>
        </w:rPr>
        <w:t xml:space="preserve">oraz spełnianiu warunków udziału </w:t>
      </w:r>
      <w:r w:rsidR="00C56D7A" w:rsidRPr="00777326">
        <w:rPr>
          <w:rFonts w:ascii="Book Antiqua" w:hAnsi="Book Antiqua" w:cs="Arial"/>
          <w:sz w:val="22"/>
          <w:szCs w:val="22"/>
        </w:rPr>
        <w:br/>
        <w:t>w postępowaniu</w:t>
      </w:r>
      <w:r w:rsidRPr="00777326">
        <w:rPr>
          <w:rFonts w:ascii="Book Antiqua" w:hAnsi="Book Antiqua" w:cs="Arial"/>
          <w:color w:val="000000"/>
          <w:sz w:val="22"/>
          <w:szCs w:val="22"/>
        </w:rPr>
        <w:t xml:space="preserve">– załącznik nr </w:t>
      </w:r>
      <w:r w:rsidR="00F67317" w:rsidRPr="00777326">
        <w:rPr>
          <w:rFonts w:ascii="Book Antiqua" w:hAnsi="Book Antiqua" w:cs="Arial"/>
          <w:color w:val="000000"/>
          <w:sz w:val="22"/>
          <w:szCs w:val="22"/>
        </w:rPr>
        <w:t>3</w:t>
      </w:r>
      <w:r w:rsidR="00644575" w:rsidRPr="00777326">
        <w:rPr>
          <w:rFonts w:ascii="Book Antiqua" w:hAnsi="Book Antiqua" w:cs="Arial"/>
          <w:color w:val="000000"/>
          <w:sz w:val="22"/>
          <w:szCs w:val="22"/>
        </w:rPr>
        <w:t xml:space="preserve"> </w:t>
      </w:r>
      <w:r w:rsidR="00275B01">
        <w:rPr>
          <w:rFonts w:ascii="Book Antiqua" w:hAnsi="Book Antiqua" w:cs="Arial"/>
          <w:color w:val="000000"/>
          <w:sz w:val="22"/>
          <w:szCs w:val="22"/>
        </w:rPr>
        <w:t xml:space="preserve"> </w:t>
      </w:r>
      <w:r w:rsidRPr="00777326">
        <w:rPr>
          <w:rFonts w:ascii="Book Antiqua" w:hAnsi="Book Antiqua" w:cs="Arial"/>
          <w:color w:val="000000"/>
          <w:sz w:val="22"/>
          <w:szCs w:val="22"/>
        </w:rPr>
        <w:t>do SWZ.</w:t>
      </w:r>
    </w:p>
    <w:p w14:paraId="0D7562FE" w14:textId="7EB71ADF" w:rsidR="001F04B5" w:rsidRPr="00777326" w:rsidRDefault="00A41DA1" w:rsidP="003D6021">
      <w:pPr>
        <w:numPr>
          <w:ilvl w:val="0"/>
          <w:numId w:val="7"/>
        </w:numPr>
        <w:spacing w:line="360" w:lineRule="auto"/>
        <w:ind w:left="340" w:hanging="340"/>
        <w:jc w:val="both"/>
        <w:rPr>
          <w:rFonts w:ascii="Book Antiqua" w:hAnsi="Book Antiqua" w:cs="Arial"/>
          <w:sz w:val="22"/>
          <w:szCs w:val="22"/>
        </w:rPr>
      </w:pPr>
      <w:r w:rsidRPr="00777326">
        <w:rPr>
          <w:rFonts w:ascii="Book Antiqua" w:hAnsi="Book Antiqua" w:cs="Arial"/>
          <w:color w:val="000000"/>
          <w:sz w:val="22"/>
          <w:szCs w:val="22"/>
        </w:rPr>
        <w:t>Druk – „Oświadczenie o przynależności do grupy kapitałowej</w:t>
      </w:r>
      <w:r w:rsidRPr="00777326">
        <w:rPr>
          <w:rFonts w:ascii="Book Antiqua" w:hAnsi="Book Antiqua" w:cs="Arial"/>
          <w:sz w:val="22"/>
          <w:szCs w:val="22"/>
        </w:rPr>
        <w:t xml:space="preserve">” </w:t>
      </w:r>
      <w:r w:rsidRPr="00777326">
        <w:rPr>
          <w:rFonts w:ascii="Book Antiqua" w:hAnsi="Book Antiqua" w:cs="Arial"/>
          <w:color w:val="000000"/>
          <w:sz w:val="22"/>
          <w:szCs w:val="22"/>
        </w:rPr>
        <w:t xml:space="preserve">– załącznik </w:t>
      </w:r>
      <w:r w:rsidR="00F67317" w:rsidRPr="00777326">
        <w:rPr>
          <w:rFonts w:ascii="Book Antiqua" w:hAnsi="Book Antiqua" w:cs="Arial"/>
          <w:color w:val="000000"/>
          <w:sz w:val="22"/>
          <w:szCs w:val="22"/>
        </w:rPr>
        <w:t xml:space="preserve">nr </w:t>
      </w:r>
      <w:r w:rsidR="00275B01">
        <w:rPr>
          <w:rFonts w:ascii="Book Antiqua" w:hAnsi="Book Antiqua" w:cs="Arial"/>
          <w:color w:val="000000"/>
          <w:sz w:val="22"/>
          <w:szCs w:val="22"/>
        </w:rPr>
        <w:t>4</w:t>
      </w:r>
      <w:r w:rsidRPr="00777326">
        <w:rPr>
          <w:rFonts w:ascii="Book Antiqua" w:hAnsi="Book Antiqua" w:cs="Arial"/>
          <w:color w:val="000000"/>
          <w:sz w:val="22"/>
          <w:szCs w:val="22"/>
        </w:rPr>
        <w:t xml:space="preserve"> do SWZ.</w:t>
      </w:r>
    </w:p>
    <w:p w14:paraId="0D8FC5D3" w14:textId="07FA50BF" w:rsidR="00E54925" w:rsidRPr="00777326" w:rsidRDefault="001D0647" w:rsidP="003D6021">
      <w:pPr>
        <w:numPr>
          <w:ilvl w:val="0"/>
          <w:numId w:val="7"/>
        </w:numPr>
        <w:spacing w:line="360" w:lineRule="auto"/>
        <w:ind w:left="340" w:hanging="340"/>
        <w:jc w:val="both"/>
        <w:rPr>
          <w:rFonts w:ascii="Book Antiqua" w:hAnsi="Book Antiqua" w:cs="Arial"/>
          <w:sz w:val="22"/>
          <w:szCs w:val="22"/>
          <w:u w:val="single"/>
        </w:rPr>
      </w:pPr>
      <w:r w:rsidRPr="00777326">
        <w:rPr>
          <w:rFonts w:ascii="Book Antiqua" w:hAnsi="Book Antiqua" w:cs="Arial"/>
          <w:sz w:val="22"/>
          <w:szCs w:val="22"/>
        </w:rPr>
        <w:t xml:space="preserve">Wzór umowy </w:t>
      </w:r>
      <w:r w:rsidRPr="00777326">
        <w:rPr>
          <w:rFonts w:ascii="Book Antiqua" w:hAnsi="Book Antiqua" w:cs="Arial"/>
          <w:iCs/>
          <w:sz w:val="22"/>
          <w:szCs w:val="22"/>
        </w:rPr>
        <w:t xml:space="preserve">– załącznik nr </w:t>
      </w:r>
      <w:r w:rsidR="005A0EF5">
        <w:rPr>
          <w:rFonts w:ascii="Book Antiqua" w:hAnsi="Book Antiqua" w:cs="Arial"/>
          <w:iCs/>
          <w:sz w:val="22"/>
          <w:szCs w:val="22"/>
        </w:rPr>
        <w:t>5</w:t>
      </w:r>
      <w:r w:rsidRPr="00777326">
        <w:rPr>
          <w:rFonts w:ascii="Book Antiqua" w:hAnsi="Book Antiqua" w:cs="Arial"/>
          <w:iCs/>
          <w:sz w:val="22"/>
          <w:szCs w:val="22"/>
        </w:rPr>
        <w:t xml:space="preserve"> do SWZ.</w:t>
      </w:r>
      <w:bookmarkEnd w:id="45"/>
    </w:p>
    <w:sectPr w:rsidR="00E54925" w:rsidRPr="00777326" w:rsidSect="002701B2">
      <w:headerReference w:type="even" r:id="rId30"/>
      <w:footerReference w:type="even" r:id="rId31"/>
      <w:footerReference w:type="default" r:id="rId32"/>
      <w:pgSz w:w="11906" w:h="16838"/>
      <w:pgMar w:top="1134" w:right="1134" w:bottom="1134" w:left="1134" w:header="284" w:footer="22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CFB8" w16cex:dateUtc="2021-11-19T06:24:00Z"/>
  <w16cex:commentExtensible w16cex:durableId="2541D0A4" w16cex:dateUtc="2021-11-19T06: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9EA6" w14:textId="77777777" w:rsidR="00571A6A" w:rsidRDefault="00571A6A">
      <w:r>
        <w:separator/>
      </w:r>
    </w:p>
  </w:endnote>
  <w:endnote w:type="continuationSeparator" w:id="0">
    <w:p w14:paraId="53D10140" w14:textId="77777777" w:rsidR="00571A6A" w:rsidRDefault="0057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2"/>
    <w:family w:val="auto"/>
    <w:pitch w:val="default"/>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Arial Unicode MS'">
    <w:charset w:val="00"/>
    <w:family w:val="auto"/>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CIDFont+F6">
    <w:altName w:val="Yu Gothic"/>
    <w:panose1 w:val="00000000000000000000"/>
    <w:charset w:val="80"/>
    <w:family w:val="auto"/>
    <w:notTrueType/>
    <w:pitch w:val="default"/>
    <w:sig w:usb0="00000001" w:usb1="08070000" w:usb2="00000010" w:usb3="00000000" w:csb0="00020000" w:csb1="00000000"/>
  </w:font>
  <w:font w:name="CIDFont+F7">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E953" w14:textId="77777777" w:rsidR="00976C3A" w:rsidRDefault="00976C3A" w:rsidP="00BF1A5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48EE63A" w14:textId="77777777" w:rsidR="00976C3A" w:rsidRDefault="00976C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10" w:type="dxa"/>
        <w:right w:w="10" w:type="dxa"/>
      </w:tblCellMar>
      <w:tblLook w:val="0000" w:firstRow="0" w:lastRow="0" w:firstColumn="0" w:lastColumn="0" w:noHBand="0" w:noVBand="0"/>
    </w:tblPr>
    <w:tblGrid>
      <w:gridCol w:w="1414"/>
      <w:gridCol w:w="6775"/>
      <w:gridCol w:w="883"/>
    </w:tblGrid>
    <w:tr w:rsidR="00976C3A" w14:paraId="02359553" w14:textId="77777777" w:rsidTr="00222912">
      <w:tc>
        <w:tcPr>
          <w:tcW w:w="1414" w:type="dxa"/>
          <w:shd w:val="clear" w:color="auto" w:fill="auto"/>
          <w:tcMar>
            <w:top w:w="0" w:type="dxa"/>
            <w:left w:w="108" w:type="dxa"/>
            <w:bottom w:w="0" w:type="dxa"/>
            <w:right w:w="108" w:type="dxa"/>
          </w:tcMar>
        </w:tcPr>
        <w:p w14:paraId="441E473E" w14:textId="76D48077" w:rsidR="00976C3A" w:rsidRDefault="00976C3A" w:rsidP="00923C92">
          <w:pPr>
            <w:pStyle w:val="Stopka"/>
          </w:pPr>
          <w:bookmarkStart w:id="46" w:name="_Hlk63010360"/>
        </w:p>
      </w:tc>
      <w:tc>
        <w:tcPr>
          <w:tcW w:w="6775" w:type="dxa"/>
          <w:shd w:val="clear" w:color="auto" w:fill="auto"/>
          <w:tcMar>
            <w:top w:w="0" w:type="dxa"/>
            <w:left w:w="108" w:type="dxa"/>
            <w:bottom w:w="0" w:type="dxa"/>
            <w:right w:w="108" w:type="dxa"/>
          </w:tcMar>
        </w:tcPr>
        <w:p w14:paraId="0CB9BCEC" w14:textId="39EA7FB6" w:rsidR="00976C3A" w:rsidRDefault="00976C3A" w:rsidP="00923C92">
          <w:pPr>
            <w:pStyle w:val="Stopka"/>
            <w:jc w:val="center"/>
          </w:pPr>
        </w:p>
      </w:tc>
      <w:tc>
        <w:tcPr>
          <w:tcW w:w="883" w:type="dxa"/>
          <w:shd w:val="clear" w:color="auto" w:fill="auto"/>
          <w:tcMar>
            <w:top w:w="0" w:type="dxa"/>
            <w:left w:w="108" w:type="dxa"/>
            <w:bottom w:w="0" w:type="dxa"/>
            <w:right w:w="108" w:type="dxa"/>
          </w:tcMar>
        </w:tcPr>
        <w:p w14:paraId="4C916DFE" w14:textId="68951243" w:rsidR="00976C3A" w:rsidRDefault="00976C3A" w:rsidP="00923C92">
          <w:pPr>
            <w:pStyle w:val="Stopka"/>
          </w:pPr>
        </w:p>
      </w:tc>
    </w:tr>
  </w:tbl>
  <w:bookmarkEnd w:id="46"/>
  <w:p w14:paraId="226B2FF8" w14:textId="77777777" w:rsidR="00976C3A" w:rsidRPr="002701B2" w:rsidRDefault="00976C3A" w:rsidP="002701B2">
    <w:pPr>
      <w:pStyle w:val="Stopka"/>
      <w:jc w:val="right"/>
      <w:rPr>
        <w:rFonts w:ascii="Book Antiqua" w:hAnsi="Book Antiqua"/>
        <w:sz w:val="20"/>
        <w:szCs w:val="28"/>
      </w:rPr>
    </w:pPr>
    <w:r w:rsidRPr="002701B2">
      <w:rPr>
        <w:rFonts w:ascii="Book Antiqua" w:hAnsi="Book Antiqua"/>
        <w:sz w:val="20"/>
        <w:szCs w:val="28"/>
      </w:rPr>
      <w:fldChar w:fldCharType="begin"/>
    </w:r>
    <w:r w:rsidRPr="002701B2">
      <w:rPr>
        <w:rFonts w:ascii="Book Antiqua" w:hAnsi="Book Antiqua"/>
        <w:sz w:val="20"/>
        <w:szCs w:val="28"/>
      </w:rPr>
      <w:instrText>PAGE   \* MERGEFORMAT</w:instrText>
    </w:r>
    <w:r w:rsidRPr="002701B2">
      <w:rPr>
        <w:rFonts w:ascii="Book Antiqua" w:hAnsi="Book Antiqua"/>
        <w:sz w:val="20"/>
        <w:szCs w:val="28"/>
      </w:rPr>
      <w:fldChar w:fldCharType="separate"/>
    </w:r>
    <w:r w:rsidRPr="002701B2">
      <w:rPr>
        <w:rFonts w:ascii="Book Antiqua" w:hAnsi="Book Antiqua"/>
        <w:noProof/>
        <w:sz w:val="20"/>
        <w:szCs w:val="28"/>
      </w:rPr>
      <w:t>31</w:t>
    </w:r>
    <w:r w:rsidRPr="002701B2">
      <w:rPr>
        <w:rFonts w:ascii="Book Antiqua" w:hAnsi="Book Antiqua"/>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A3118" w14:textId="77777777" w:rsidR="00571A6A" w:rsidRDefault="00571A6A">
      <w:r>
        <w:separator/>
      </w:r>
    </w:p>
  </w:footnote>
  <w:footnote w:type="continuationSeparator" w:id="0">
    <w:p w14:paraId="02ED419B" w14:textId="77777777" w:rsidR="00571A6A" w:rsidRDefault="00571A6A">
      <w:r>
        <w:continuationSeparator/>
      </w:r>
    </w:p>
  </w:footnote>
  <w:footnote w:id="1">
    <w:p w14:paraId="295A0F18" w14:textId="0D199534" w:rsidR="00976C3A" w:rsidRPr="00DF7693" w:rsidRDefault="00976C3A" w:rsidP="00AC20FB">
      <w:pPr>
        <w:pStyle w:val="Tekstprzypisudolnego"/>
        <w:jc w:val="both"/>
        <w:rPr>
          <w:rFonts w:ascii="Calibri" w:hAnsi="Calibri"/>
          <w:sz w:val="14"/>
          <w:szCs w:val="14"/>
          <w:lang w:eastAsia="en-US"/>
        </w:rPr>
      </w:pPr>
      <w:r>
        <w:rPr>
          <w:rStyle w:val="Odwoanieprzypisudolnego"/>
          <w:rFonts w:ascii="Arial" w:hAnsi="Arial" w:cs="Arial"/>
          <w:sz w:val="16"/>
          <w:szCs w:val="16"/>
        </w:rPr>
        <w:footnoteRef/>
      </w:r>
      <w:r>
        <w:rPr>
          <w:rFonts w:ascii="Arial" w:hAnsi="Arial" w:cs="Arial"/>
          <w:sz w:val="16"/>
          <w:szCs w:val="16"/>
        </w:rPr>
        <w:t xml:space="preserve"> </w:t>
      </w:r>
      <w:r w:rsidRPr="00DF7693">
        <w:rPr>
          <w:rFonts w:ascii="Arial" w:hAnsi="Arial" w:cs="Arial"/>
          <w:sz w:val="14"/>
          <w:szCs w:val="14"/>
        </w:rPr>
        <w:t>Wyliczenie ma charakter przykładowy. Umowa o pracę może zawierać również inne dane, które podlegają anonimizacji. Każda umowa powinna zostać przeanalizowana przez składającego pod kątem przepisów ustawy z dnia 10 maja 2018 r r</w:t>
      </w:r>
      <w:r w:rsidRPr="00DF7693">
        <w:rPr>
          <w:rFonts w:ascii="Arial" w:hAnsi="Arial" w:cs="Arial"/>
          <w:i/>
          <w:sz w:val="14"/>
          <w:szCs w:val="14"/>
        </w:rPr>
        <w:t>. o ochronie danych osobowych</w:t>
      </w:r>
      <w:r w:rsidRPr="00DF7693">
        <w:rPr>
          <w:rFonts w:ascii="Arial" w:hAnsi="Arial" w:cs="Arial"/>
          <w:sz w:val="14"/>
          <w:szCs w:val="14"/>
        </w:rPr>
        <w:t>; zakres anonimizacji umowy musi być zgodny z przepisami ww. ustawy.</w:t>
      </w:r>
      <w:r w:rsidRPr="00DF7693">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857C" w14:textId="77777777" w:rsidR="00976C3A" w:rsidRDefault="00976C3A" w:rsidP="0046763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694FA968" w14:textId="77777777" w:rsidR="00976C3A" w:rsidRDefault="00976C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color w:val="au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Tahoma" w:hAnsi="Tahoma" w:cs="StarSymbol"/>
        <w:sz w:val="18"/>
        <w:szCs w:val="18"/>
      </w:rPr>
    </w:lvl>
    <w:lvl w:ilvl="3">
      <w:start w:val="1"/>
      <w:numFmt w:val="decimal"/>
      <w:lvlText w:val="%4."/>
      <w:lvlJc w:val="left"/>
      <w:pPr>
        <w:tabs>
          <w:tab w:val="num" w:pos="1800"/>
        </w:tabs>
        <w:ind w:left="1800" w:hanging="360"/>
      </w:pPr>
      <w:rPr>
        <w:rFonts w:ascii="OpenSymbol" w:hAnsi="OpenSymbol" w:cs="StarSymbol"/>
        <w:sz w:val="18"/>
        <w:szCs w:val="18"/>
      </w:rPr>
    </w:lvl>
    <w:lvl w:ilvl="4">
      <w:start w:val="1"/>
      <w:numFmt w:val="decimal"/>
      <w:lvlText w:val="%5."/>
      <w:lvlJc w:val="left"/>
      <w:pPr>
        <w:tabs>
          <w:tab w:val="num" w:pos="2160"/>
        </w:tabs>
        <w:ind w:left="2160" w:hanging="360"/>
      </w:pPr>
      <w:rPr>
        <w:rFonts w:ascii="OpenSymbol" w:hAnsi="OpenSymbol" w:cs="StarSymbol"/>
        <w:sz w:val="18"/>
        <w:szCs w:val="18"/>
      </w:rPr>
    </w:lvl>
    <w:lvl w:ilvl="5">
      <w:start w:val="1"/>
      <w:numFmt w:val="decimal"/>
      <w:lvlText w:val="%6."/>
      <w:lvlJc w:val="left"/>
      <w:pPr>
        <w:tabs>
          <w:tab w:val="num" w:pos="2520"/>
        </w:tabs>
        <w:ind w:left="2520" w:hanging="360"/>
      </w:pPr>
      <w:rPr>
        <w:rFonts w:ascii="OpenSymbol" w:hAnsi="OpenSymbol" w:cs="StarSymbol"/>
        <w:sz w:val="18"/>
        <w:szCs w:val="18"/>
      </w:rPr>
    </w:lvl>
    <w:lvl w:ilvl="6">
      <w:start w:val="1"/>
      <w:numFmt w:val="decimal"/>
      <w:lvlText w:val="%7."/>
      <w:lvlJc w:val="left"/>
      <w:pPr>
        <w:tabs>
          <w:tab w:val="num" w:pos="2880"/>
        </w:tabs>
        <w:ind w:left="2880" w:hanging="360"/>
      </w:pPr>
      <w:rPr>
        <w:rFonts w:ascii="OpenSymbol" w:hAnsi="OpenSymbol" w:cs="StarSymbol"/>
        <w:sz w:val="18"/>
        <w:szCs w:val="18"/>
      </w:rPr>
    </w:lvl>
    <w:lvl w:ilvl="7">
      <w:start w:val="1"/>
      <w:numFmt w:val="decimal"/>
      <w:lvlText w:val="%8."/>
      <w:lvlJc w:val="left"/>
      <w:pPr>
        <w:tabs>
          <w:tab w:val="num" w:pos="3240"/>
        </w:tabs>
        <w:ind w:left="3240" w:hanging="360"/>
      </w:pPr>
      <w:rPr>
        <w:rFonts w:ascii="OpenSymbol" w:hAnsi="OpenSymbol" w:cs="StarSymbol"/>
        <w:sz w:val="18"/>
        <w:szCs w:val="18"/>
      </w:rPr>
    </w:lvl>
    <w:lvl w:ilvl="8">
      <w:start w:val="1"/>
      <w:numFmt w:val="decimal"/>
      <w:lvlText w:val="%9."/>
      <w:lvlJc w:val="left"/>
      <w:pPr>
        <w:tabs>
          <w:tab w:val="num" w:pos="3600"/>
        </w:tabs>
        <w:ind w:left="3600" w:hanging="360"/>
      </w:pPr>
      <w:rPr>
        <w:rFonts w:ascii="OpenSymbol" w:hAnsi="Open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7"/>
    <w:multiLevelType w:val="singleLevel"/>
    <w:tmpl w:val="00000007"/>
    <w:name w:val="WW8Num6"/>
    <w:lvl w:ilvl="0">
      <w:start w:val="1"/>
      <w:numFmt w:val="decimal"/>
      <w:lvlText w:val="%1."/>
      <w:lvlJc w:val="left"/>
      <w:pPr>
        <w:tabs>
          <w:tab w:val="num" w:pos="720"/>
        </w:tabs>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AFB43E86"/>
    <w:name w:val="WW8Num11"/>
    <w:lvl w:ilvl="0">
      <w:start w:val="1"/>
      <w:numFmt w:val="decimal"/>
      <w:lvlText w:val="%1."/>
      <w:lvlJc w:val="left"/>
      <w:pPr>
        <w:tabs>
          <w:tab w:val="num" w:pos="720"/>
        </w:tabs>
        <w:ind w:left="720" w:hanging="36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Lucida Sans Unicode"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2"/>
    <w:multiLevelType w:val="singleLevel"/>
    <w:tmpl w:val="E37A4712"/>
    <w:name w:val="WW8Num18"/>
    <w:lvl w:ilvl="0">
      <w:start w:val="1"/>
      <w:numFmt w:val="decimal"/>
      <w:lvlText w:val="%1. "/>
      <w:lvlJc w:val="left"/>
      <w:pPr>
        <w:tabs>
          <w:tab w:val="num" w:pos="0"/>
        </w:tabs>
        <w:ind w:left="283" w:hanging="283"/>
      </w:pPr>
      <w:rPr>
        <w:rFonts w:ascii="Verdana" w:hAnsi="Verdana" w:cs="Arial" w:hint="default"/>
        <w:b w:val="0"/>
        <w:i w:val="0"/>
        <w:sz w:val="20"/>
        <w:szCs w:val="20"/>
        <w:u w:val="none"/>
      </w:rPr>
    </w:lvl>
  </w:abstractNum>
  <w:abstractNum w:abstractNumId="11" w15:restartNumberingAfterBreak="0">
    <w:nsid w:val="00000013"/>
    <w:multiLevelType w:val="multilevel"/>
    <w:tmpl w:val="4D8C5588"/>
    <w:name w:val="WW8Num19"/>
    <w:lvl w:ilvl="0">
      <w:start w:val="1"/>
      <w:numFmt w:val="bullet"/>
      <w:lvlText w:val=""/>
      <w:lvlJc w:val="left"/>
      <w:pPr>
        <w:tabs>
          <w:tab w:val="num" w:pos="3621"/>
        </w:tabs>
        <w:ind w:left="3621" w:hanging="360"/>
      </w:pPr>
      <w:rPr>
        <w:rFonts w:ascii="Symbol" w:hAnsi="Symbol"/>
        <w:b w:val="0"/>
        <w:i w:val="0"/>
      </w:rPr>
    </w:lvl>
    <w:lvl w:ilvl="1">
      <w:start w:val="1"/>
      <w:numFmt w:val="lowerLetter"/>
      <w:lvlText w:val="%2."/>
      <w:lvlJc w:val="left"/>
      <w:pPr>
        <w:tabs>
          <w:tab w:val="num" w:pos="4341"/>
        </w:tabs>
        <w:ind w:left="4341" w:hanging="360"/>
      </w:pPr>
      <w:rPr>
        <w:rFonts w:ascii="Arial" w:eastAsia="Calibri" w:hAnsi="Arial" w:cs="Arial" w:hint="default"/>
        <w:b w:val="0"/>
        <w:i w:val="0"/>
      </w:rPr>
    </w:lvl>
    <w:lvl w:ilvl="2">
      <w:start w:val="1"/>
      <w:numFmt w:val="bullet"/>
      <w:lvlText w:val=""/>
      <w:lvlJc w:val="left"/>
      <w:pPr>
        <w:tabs>
          <w:tab w:val="num" w:pos="5061"/>
        </w:tabs>
        <w:ind w:left="5061" w:hanging="360"/>
      </w:pPr>
      <w:rPr>
        <w:rFonts w:ascii="Wingdings" w:hAnsi="Wingdings"/>
        <w:sz w:val="20"/>
      </w:rPr>
    </w:lvl>
    <w:lvl w:ilvl="3">
      <w:start w:val="1"/>
      <w:numFmt w:val="bullet"/>
      <w:lvlText w:val=""/>
      <w:lvlJc w:val="left"/>
      <w:pPr>
        <w:tabs>
          <w:tab w:val="num" w:pos="5781"/>
        </w:tabs>
        <w:ind w:left="5781" w:hanging="360"/>
      </w:pPr>
      <w:rPr>
        <w:rFonts w:ascii="Wingdings" w:hAnsi="Wingdings"/>
        <w:sz w:val="20"/>
      </w:rPr>
    </w:lvl>
    <w:lvl w:ilvl="4">
      <w:start w:val="1"/>
      <w:numFmt w:val="bullet"/>
      <w:lvlText w:val=""/>
      <w:lvlJc w:val="left"/>
      <w:pPr>
        <w:tabs>
          <w:tab w:val="num" w:pos="6501"/>
        </w:tabs>
        <w:ind w:left="6501" w:hanging="360"/>
      </w:pPr>
      <w:rPr>
        <w:rFonts w:ascii="Wingdings" w:hAnsi="Wingdings"/>
        <w:sz w:val="20"/>
      </w:rPr>
    </w:lvl>
    <w:lvl w:ilvl="5">
      <w:start w:val="1"/>
      <w:numFmt w:val="bullet"/>
      <w:lvlText w:val=""/>
      <w:lvlJc w:val="left"/>
      <w:pPr>
        <w:tabs>
          <w:tab w:val="num" w:pos="7221"/>
        </w:tabs>
        <w:ind w:left="7221" w:hanging="360"/>
      </w:pPr>
      <w:rPr>
        <w:rFonts w:ascii="Wingdings" w:hAnsi="Wingdings"/>
        <w:sz w:val="20"/>
      </w:rPr>
    </w:lvl>
    <w:lvl w:ilvl="6">
      <w:start w:val="1"/>
      <w:numFmt w:val="bullet"/>
      <w:lvlText w:val=""/>
      <w:lvlJc w:val="left"/>
      <w:pPr>
        <w:tabs>
          <w:tab w:val="num" w:pos="7941"/>
        </w:tabs>
        <w:ind w:left="7941" w:hanging="360"/>
      </w:pPr>
      <w:rPr>
        <w:rFonts w:ascii="Wingdings" w:hAnsi="Wingdings"/>
        <w:sz w:val="20"/>
      </w:rPr>
    </w:lvl>
    <w:lvl w:ilvl="7">
      <w:start w:val="1"/>
      <w:numFmt w:val="bullet"/>
      <w:lvlText w:val=""/>
      <w:lvlJc w:val="left"/>
      <w:pPr>
        <w:tabs>
          <w:tab w:val="num" w:pos="8661"/>
        </w:tabs>
        <w:ind w:left="8661" w:hanging="360"/>
      </w:pPr>
      <w:rPr>
        <w:rFonts w:ascii="Wingdings" w:hAnsi="Wingdings"/>
        <w:sz w:val="20"/>
      </w:rPr>
    </w:lvl>
    <w:lvl w:ilvl="8">
      <w:start w:val="1"/>
      <w:numFmt w:val="bullet"/>
      <w:lvlText w:val=""/>
      <w:lvlJc w:val="left"/>
      <w:pPr>
        <w:tabs>
          <w:tab w:val="num" w:pos="9381"/>
        </w:tabs>
        <w:ind w:left="9381" w:hanging="360"/>
      </w:pPr>
      <w:rPr>
        <w:rFonts w:ascii="Wingdings" w:hAnsi="Wingdings"/>
        <w:sz w:val="20"/>
      </w:rPr>
    </w:lvl>
  </w:abstractNum>
  <w:abstractNum w:abstractNumId="12" w15:restartNumberingAfterBreak="0">
    <w:nsid w:val="00000023"/>
    <w:multiLevelType w:val="singleLevel"/>
    <w:tmpl w:val="00000023"/>
    <w:name w:val="WW8Num35"/>
    <w:lvl w:ilvl="0">
      <w:start w:val="1"/>
      <w:numFmt w:val="lowerLetter"/>
      <w:lvlText w:val="%1)"/>
      <w:lvlJc w:val="left"/>
      <w:pPr>
        <w:tabs>
          <w:tab w:val="num" w:pos="0"/>
        </w:tabs>
        <w:ind w:left="1060" w:hanging="360"/>
      </w:pPr>
      <w:rPr>
        <w:rFonts w:ascii="Book Antiqua" w:hAnsi="Book Antiqua"/>
        <w:b w:val="0"/>
        <w:i w:val="0"/>
        <w:sz w:val="22"/>
      </w:rPr>
    </w:lvl>
  </w:abstractNum>
  <w:abstractNum w:abstractNumId="13" w15:restartNumberingAfterBreak="0">
    <w:nsid w:val="00113239"/>
    <w:multiLevelType w:val="multilevel"/>
    <w:tmpl w:val="F3BC0C7A"/>
    <w:styleLink w:val="WW8Num15"/>
    <w:lvl w:ilvl="0">
      <w:start w:val="1"/>
      <w:numFmt w:val="decimal"/>
      <w:lvlText w:val="%1."/>
      <w:lvlJc w:val="left"/>
      <w:rPr>
        <w:rFonts w:ascii="Symbol" w:hAnsi="Symbol" w:cs="OpenSymbol, 'Arial Unicode MS'"/>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0084640F"/>
    <w:multiLevelType w:val="multilevel"/>
    <w:tmpl w:val="2618CB5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0D33F23"/>
    <w:multiLevelType w:val="hybridMultilevel"/>
    <w:tmpl w:val="D026E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BB72A5"/>
    <w:multiLevelType w:val="hybridMultilevel"/>
    <w:tmpl w:val="3DBE3316"/>
    <w:lvl w:ilvl="0" w:tplc="0415000F">
      <w:start w:val="1"/>
      <w:numFmt w:val="decimal"/>
      <w:lvlText w:val="%1."/>
      <w:lvlJc w:val="left"/>
      <w:pPr>
        <w:tabs>
          <w:tab w:val="num" w:pos="340"/>
        </w:tabs>
        <w:ind w:left="340" w:hanging="340"/>
      </w:pPr>
      <w:rPr>
        <w:rFonts w:hint="default"/>
        <w:b w:val="0"/>
        <w:i w:val="0"/>
        <w:sz w:val="22"/>
        <w:szCs w:val="22"/>
      </w:rPr>
    </w:lvl>
    <w:lvl w:ilvl="1" w:tplc="B34C1736">
      <w:start w:val="1"/>
      <w:numFmt w:val="decimal"/>
      <w:lvlText w:val="1.%2."/>
      <w:lvlJc w:val="left"/>
      <w:pPr>
        <w:tabs>
          <w:tab w:val="num" w:pos="680"/>
        </w:tabs>
        <w:ind w:left="680" w:hanging="340"/>
      </w:pPr>
      <w:rPr>
        <w:rFonts w:ascii="Book Antiqua" w:hAnsi="Book Antiqua"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D06729"/>
    <w:multiLevelType w:val="hybridMultilevel"/>
    <w:tmpl w:val="95DA394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9930627"/>
    <w:multiLevelType w:val="hybridMultilevel"/>
    <w:tmpl w:val="67520C56"/>
    <w:lvl w:ilvl="0" w:tplc="04150003">
      <w:start w:val="1"/>
      <w:numFmt w:val="bullet"/>
      <w:lvlText w:val="o"/>
      <w:lvlJc w:val="left"/>
      <w:pPr>
        <w:ind w:left="1423" w:hanging="360"/>
      </w:pPr>
      <w:rPr>
        <w:rFonts w:ascii="Courier New" w:hAnsi="Courier New" w:cs="Courier New"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19" w15:restartNumberingAfterBreak="0">
    <w:nsid w:val="0C4A30BA"/>
    <w:multiLevelType w:val="hybridMultilevel"/>
    <w:tmpl w:val="075A4146"/>
    <w:lvl w:ilvl="0" w:tplc="2E92E808">
      <w:start w:val="4"/>
      <w:numFmt w:val="decimal"/>
      <w:lvlText w:val="%1."/>
      <w:lvlJc w:val="left"/>
      <w:pPr>
        <w:ind w:left="1060" w:hanging="360"/>
      </w:pPr>
      <w:rPr>
        <w:rFonts w:ascii="Book Antiqua" w:hAnsi="Book Antiqua"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51731"/>
    <w:multiLevelType w:val="hybridMultilevel"/>
    <w:tmpl w:val="D9B23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564BBF"/>
    <w:multiLevelType w:val="hybridMultilevel"/>
    <w:tmpl w:val="8A2E991E"/>
    <w:lvl w:ilvl="0" w:tplc="9000F1C2">
      <w:start w:val="6"/>
      <w:numFmt w:val="decimal"/>
      <w:lvlText w:val="%1."/>
      <w:lvlJc w:val="left"/>
      <w:pPr>
        <w:tabs>
          <w:tab w:val="num" w:pos="1040"/>
        </w:tabs>
        <w:ind w:left="1040" w:hanging="340"/>
      </w:pPr>
      <w:rPr>
        <w:rFonts w:ascii="Book Antiqua" w:hAnsi="Book Antiqua" w:hint="default"/>
        <w:b w:val="0"/>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8938D6"/>
    <w:multiLevelType w:val="hybridMultilevel"/>
    <w:tmpl w:val="2F3451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D06C4F"/>
    <w:multiLevelType w:val="hybridMultilevel"/>
    <w:tmpl w:val="EE665FFC"/>
    <w:lvl w:ilvl="0" w:tplc="C1AEE6CC">
      <w:start w:val="1"/>
      <w:numFmt w:val="decimal"/>
      <w:lvlText w:val="%1."/>
      <w:lvlJc w:val="left"/>
      <w:pPr>
        <w:ind w:left="3621" w:hanging="360"/>
      </w:pPr>
      <w:rPr>
        <w:rFonts w:ascii="Arial" w:hAnsi="Arial" w:cs="Arial" w:hint="default"/>
        <w:b w:val="0"/>
        <w:i w:val="0"/>
        <w:sz w:val="20"/>
        <w:szCs w:val="20"/>
      </w:rPr>
    </w:lvl>
    <w:lvl w:ilvl="1" w:tplc="04150019" w:tentative="1">
      <w:start w:val="1"/>
      <w:numFmt w:val="lowerLetter"/>
      <w:lvlText w:val="%2."/>
      <w:lvlJc w:val="left"/>
      <w:pPr>
        <w:ind w:left="4361" w:hanging="360"/>
      </w:pPr>
    </w:lvl>
    <w:lvl w:ilvl="2" w:tplc="0415001B" w:tentative="1">
      <w:start w:val="1"/>
      <w:numFmt w:val="lowerRoman"/>
      <w:lvlText w:val="%3."/>
      <w:lvlJc w:val="right"/>
      <w:pPr>
        <w:ind w:left="5081" w:hanging="180"/>
      </w:pPr>
    </w:lvl>
    <w:lvl w:ilvl="3" w:tplc="0415000F" w:tentative="1">
      <w:start w:val="1"/>
      <w:numFmt w:val="decimal"/>
      <w:lvlText w:val="%4."/>
      <w:lvlJc w:val="left"/>
      <w:pPr>
        <w:ind w:left="5801" w:hanging="360"/>
      </w:pPr>
    </w:lvl>
    <w:lvl w:ilvl="4" w:tplc="04150019" w:tentative="1">
      <w:start w:val="1"/>
      <w:numFmt w:val="lowerLetter"/>
      <w:lvlText w:val="%5."/>
      <w:lvlJc w:val="left"/>
      <w:pPr>
        <w:ind w:left="6521" w:hanging="360"/>
      </w:pPr>
    </w:lvl>
    <w:lvl w:ilvl="5" w:tplc="0415001B" w:tentative="1">
      <w:start w:val="1"/>
      <w:numFmt w:val="lowerRoman"/>
      <w:lvlText w:val="%6."/>
      <w:lvlJc w:val="right"/>
      <w:pPr>
        <w:ind w:left="7241" w:hanging="180"/>
      </w:pPr>
    </w:lvl>
    <w:lvl w:ilvl="6" w:tplc="0415000F" w:tentative="1">
      <w:start w:val="1"/>
      <w:numFmt w:val="decimal"/>
      <w:lvlText w:val="%7."/>
      <w:lvlJc w:val="left"/>
      <w:pPr>
        <w:ind w:left="7961" w:hanging="360"/>
      </w:pPr>
    </w:lvl>
    <w:lvl w:ilvl="7" w:tplc="04150019" w:tentative="1">
      <w:start w:val="1"/>
      <w:numFmt w:val="lowerLetter"/>
      <w:lvlText w:val="%8."/>
      <w:lvlJc w:val="left"/>
      <w:pPr>
        <w:ind w:left="8681" w:hanging="360"/>
      </w:pPr>
    </w:lvl>
    <w:lvl w:ilvl="8" w:tplc="0415001B" w:tentative="1">
      <w:start w:val="1"/>
      <w:numFmt w:val="lowerRoman"/>
      <w:lvlText w:val="%9."/>
      <w:lvlJc w:val="right"/>
      <w:pPr>
        <w:ind w:left="9401" w:hanging="180"/>
      </w:pPr>
    </w:lvl>
  </w:abstractNum>
  <w:abstractNum w:abstractNumId="24" w15:restartNumberingAfterBreak="0">
    <w:nsid w:val="18483936"/>
    <w:multiLevelType w:val="hybridMultilevel"/>
    <w:tmpl w:val="10F4A1B2"/>
    <w:lvl w:ilvl="0" w:tplc="BED0E4A6">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87334C5"/>
    <w:multiLevelType w:val="hybridMultilevel"/>
    <w:tmpl w:val="2AFEC45C"/>
    <w:lvl w:ilvl="0" w:tplc="7996EFFA">
      <w:start w:val="1"/>
      <w:numFmt w:val="upperRoman"/>
      <w:pStyle w:val="Andrzej1"/>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AE3227A"/>
    <w:multiLevelType w:val="hybridMultilevel"/>
    <w:tmpl w:val="969A1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9444FE"/>
    <w:multiLevelType w:val="hybridMultilevel"/>
    <w:tmpl w:val="25382530"/>
    <w:lvl w:ilvl="0" w:tplc="447258AC">
      <w:start w:val="1"/>
      <w:numFmt w:val="decimal"/>
      <w:lvlText w:val="%1."/>
      <w:lvlJc w:val="left"/>
      <w:pPr>
        <w:tabs>
          <w:tab w:val="num" w:pos="340"/>
        </w:tabs>
        <w:ind w:left="340" w:hanging="340"/>
      </w:pPr>
      <w:rPr>
        <w:rFonts w:ascii="Book Antiqua" w:hAnsi="Book Antiqua" w:cs="Arial" w:hint="default"/>
        <w:b w:val="0"/>
        <w:i w:val="0"/>
        <w:color w:val="000000"/>
        <w:sz w:val="22"/>
        <w:szCs w:val="22"/>
      </w:rPr>
    </w:lvl>
    <w:lvl w:ilvl="1" w:tplc="EDB86A42">
      <w:start w:val="1"/>
      <w:numFmt w:val="bullet"/>
      <w:lvlText w:val=""/>
      <w:lvlJc w:val="left"/>
      <w:pPr>
        <w:tabs>
          <w:tab w:val="num" w:pos="680"/>
        </w:tabs>
        <w:ind w:left="680" w:hanging="340"/>
      </w:pPr>
      <w:rPr>
        <w:rFonts w:ascii="Symbol" w:eastAsia="Times New Roman" w:hAnsi="Symbol" w:cs="Times New Roman" w:hint="default"/>
        <w:b w:val="0"/>
        <w:i w:val="0"/>
        <w:color w:val="000000"/>
        <w:sz w:val="22"/>
        <w:szCs w:val="22"/>
      </w:rPr>
    </w:lvl>
    <w:lvl w:ilvl="2" w:tplc="04150019">
      <w:start w:val="1"/>
      <w:numFmt w:val="lowerLetter"/>
      <w:lvlText w:val="%3."/>
      <w:lvlJc w:val="left"/>
      <w:pPr>
        <w:tabs>
          <w:tab w:val="num" w:pos="340"/>
        </w:tabs>
        <w:ind w:left="340" w:hanging="340"/>
      </w:pPr>
      <w:rPr>
        <w:rFonts w:hint="default"/>
        <w:b w:val="0"/>
        <w:i w:val="0"/>
        <w:color w:val="00000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C466BA5"/>
    <w:multiLevelType w:val="hybridMultilevel"/>
    <w:tmpl w:val="424A977C"/>
    <w:lvl w:ilvl="0" w:tplc="81E6D0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C830FDA"/>
    <w:multiLevelType w:val="hybridMultilevel"/>
    <w:tmpl w:val="D6061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C9954BD"/>
    <w:multiLevelType w:val="hybridMultilevel"/>
    <w:tmpl w:val="AE92995A"/>
    <w:lvl w:ilvl="0" w:tplc="A13E3DD0">
      <w:start w:val="1"/>
      <w:numFmt w:val="bullet"/>
      <w:lvlText w:val=""/>
      <w:lvlJc w:val="left"/>
      <w:pPr>
        <w:tabs>
          <w:tab w:val="num" w:pos="680"/>
        </w:tabs>
        <w:ind w:left="680" w:hanging="340"/>
      </w:pPr>
      <w:rPr>
        <w:rFonts w:ascii="Symbol" w:hAnsi="Symbol" w:hint="default"/>
        <w:b/>
      </w:rPr>
    </w:lvl>
    <w:lvl w:ilvl="1" w:tplc="6D20040C">
      <w:start w:val="2"/>
      <w:numFmt w:val="decimal"/>
      <w:lvlText w:val="%2."/>
      <w:lvlJc w:val="left"/>
      <w:pPr>
        <w:tabs>
          <w:tab w:val="num" w:pos="340"/>
        </w:tabs>
        <w:ind w:left="340" w:hanging="340"/>
      </w:pPr>
      <w:rPr>
        <w:rFonts w:ascii="Book Antiqua" w:hAnsi="Book Antiqua" w:cs="Arial" w:hint="default"/>
        <w:b w:val="0"/>
        <w:i w:val="0"/>
        <w:color w:val="000000"/>
        <w:sz w:val="22"/>
        <w:szCs w:val="22"/>
      </w:rPr>
    </w:lvl>
    <w:lvl w:ilvl="2" w:tplc="8B3CF98A">
      <w:start w:val="1"/>
      <w:numFmt w:val="decimal"/>
      <w:lvlText w:val="2.%3."/>
      <w:lvlJc w:val="left"/>
      <w:pPr>
        <w:tabs>
          <w:tab w:val="num" w:pos="340"/>
        </w:tabs>
        <w:ind w:left="340" w:hanging="340"/>
      </w:pPr>
      <w:rPr>
        <w:rFonts w:ascii="Book Antiqua" w:hAnsi="Book Antiqua" w:cs="Arial" w:hint="default"/>
        <w:b w:val="0"/>
        <w:i w:val="0"/>
        <w:color w:val="000000"/>
        <w:sz w:val="22"/>
        <w:szCs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E0A1FEC"/>
    <w:multiLevelType w:val="hybridMultilevel"/>
    <w:tmpl w:val="90C0AC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B71378"/>
    <w:multiLevelType w:val="hybridMultilevel"/>
    <w:tmpl w:val="A2FC24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21BD0E24"/>
    <w:multiLevelType w:val="hybridMultilevel"/>
    <w:tmpl w:val="E8441F80"/>
    <w:lvl w:ilvl="0" w:tplc="B62EA65C">
      <w:start w:val="1"/>
      <w:numFmt w:val="decimal"/>
      <w:lvlText w:val="%1."/>
      <w:lvlJc w:val="left"/>
      <w:pPr>
        <w:ind w:left="720" w:hanging="360"/>
      </w:pPr>
      <w:rPr>
        <w:rFonts w:ascii="Arial" w:hAnsi="Arial" w:cs="Arial" w:hint="default"/>
        <w:b w:val="0"/>
        <w:i w:val="0"/>
        <w:sz w:val="20"/>
        <w:szCs w:val="20"/>
      </w:rPr>
    </w:lvl>
    <w:lvl w:ilvl="1" w:tplc="04150011">
      <w:start w:val="1"/>
      <w:numFmt w:val="decimal"/>
      <w:lvlText w:val="%2)"/>
      <w:lvlJc w:val="left"/>
      <w:pPr>
        <w:tabs>
          <w:tab w:val="num" w:pos="680"/>
        </w:tabs>
        <w:ind w:left="680" w:hanging="340"/>
      </w:pPr>
      <w:rPr>
        <w:rFonts w:hint="default"/>
        <w:b w:val="0"/>
        <w:i w:val="0"/>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387940"/>
    <w:multiLevelType w:val="hybridMultilevel"/>
    <w:tmpl w:val="DD14D7CE"/>
    <w:name w:val="WW8Num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26E0F5A"/>
    <w:multiLevelType w:val="hybridMultilevel"/>
    <w:tmpl w:val="B1AED6FA"/>
    <w:lvl w:ilvl="0" w:tplc="13480A80">
      <w:start w:val="1"/>
      <w:numFmt w:val="decimal"/>
      <w:lvlText w:val="%1."/>
      <w:lvlJc w:val="left"/>
      <w:pPr>
        <w:tabs>
          <w:tab w:val="num" w:pos="340"/>
        </w:tabs>
        <w:ind w:left="340" w:hanging="340"/>
      </w:pPr>
      <w:rPr>
        <w:rFonts w:ascii="Book Antiqua" w:hAnsi="Book Antiqua" w:cs="Arial" w:hint="default"/>
        <w:b w:val="0"/>
        <w:i w:val="0"/>
        <w:color w:val="000000"/>
        <w:sz w:val="22"/>
        <w:szCs w:val="22"/>
      </w:rPr>
    </w:lvl>
    <w:lvl w:ilvl="1" w:tplc="E88AB70A">
      <w:start w:val="1"/>
      <w:numFmt w:val="bullet"/>
      <w:lvlText w:val=""/>
      <w:lvlJc w:val="left"/>
      <w:pPr>
        <w:tabs>
          <w:tab w:val="num" w:pos="1420"/>
        </w:tabs>
        <w:ind w:left="1420" w:hanging="340"/>
      </w:pPr>
      <w:rPr>
        <w:rFonts w:ascii="Symbol" w:hAnsi="Symbol" w:hint="default"/>
        <w:b/>
        <w:i w:val="0"/>
        <w:color w:val="00000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3261AC0"/>
    <w:multiLevelType w:val="hybridMultilevel"/>
    <w:tmpl w:val="7F6CEE98"/>
    <w:lvl w:ilvl="0" w:tplc="EA26378C">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23412C7A"/>
    <w:multiLevelType w:val="hybridMultilevel"/>
    <w:tmpl w:val="8550EA7E"/>
    <w:lvl w:ilvl="0" w:tplc="DC2E6FFE">
      <w:start w:val="1"/>
      <w:numFmt w:val="decimal"/>
      <w:lvlText w:val="%1."/>
      <w:lvlJc w:val="left"/>
      <w:pPr>
        <w:ind w:left="97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376C8F"/>
    <w:multiLevelType w:val="hybridMultilevel"/>
    <w:tmpl w:val="F2567074"/>
    <w:lvl w:ilvl="0" w:tplc="831408E4">
      <w:start w:val="1"/>
      <w:numFmt w:val="decimal"/>
      <w:lvlText w:val="%1."/>
      <w:lvlJc w:val="left"/>
      <w:pPr>
        <w:ind w:left="70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012A12"/>
    <w:multiLevelType w:val="multilevel"/>
    <w:tmpl w:val="2618CB5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28713C70"/>
    <w:multiLevelType w:val="multilevel"/>
    <w:tmpl w:val="3CB66912"/>
    <w:styleLink w:val="WW8Num17"/>
    <w:lvl w:ilvl="0">
      <w:start w:val="1"/>
      <w:numFmt w:val="lowerLetter"/>
      <w:lvlText w:val="%1)"/>
      <w:lvlJc w:val="left"/>
      <w:rPr>
        <w:rFonts w:ascii="Book Antiqua" w:hAnsi="Book Antiqua" w:hint="default"/>
        <w:b w:val="0"/>
        <w:i w:val="0"/>
        <w:sz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2BAD3D33"/>
    <w:multiLevelType w:val="hybridMultilevel"/>
    <w:tmpl w:val="5CE66C1A"/>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2" w15:restartNumberingAfterBreak="0">
    <w:nsid w:val="2D166C07"/>
    <w:multiLevelType w:val="multilevel"/>
    <w:tmpl w:val="46BE6B0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F0B634C"/>
    <w:multiLevelType w:val="hybridMultilevel"/>
    <w:tmpl w:val="3D928B14"/>
    <w:lvl w:ilvl="0" w:tplc="5C78FBE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5135254"/>
    <w:multiLevelType w:val="hybridMultilevel"/>
    <w:tmpl w:val="3D16BEE6"/>
    <w:lvl w:ilvl="0" w:tplc="04150017">
      <w:start w:val="1"/>
      <w:numFmt w:val="lowerLetter"/>
      <w:lvlText w:val="%1)"/>
      <w:lvlJc w:val="left"/>
      <w:pPr>
        <w:ind w:left="1440" w:hanging="360"/>
      </w:pPr>
      <w:rPr>
        <w:rFonts w:hint="default"/>
      </w:rPr>
    </w:lvl>
    <w:lvl w:ilvl="1" w:tplc="40764E68">
      <w:start w:val="1"/>
      <w:numFmt w:val="bullet"/>
      <w:lvlText w:val=""/>
      <w:lvlJc w:val="left"/>
      <w:pPr>
        <w:ind w:left="2160" w:hanging="360"/>
      </w:pPr>
      <w:rPr>
        <w:rFonts w:ascii="Symbol" w:hAnsi="Symbol" w:hint="default"/>
      </w:rPr>
    </w:lvl>
    <w:lvl w:ilvl="2" w:tplc="04150001">
      <w:start w:val="1"/>
      <w:numFmt w:val="bullet"/>
      <w:lvlText w:val=""/>
      <w:lvlJc w:val="left"/>
      <w:pPr>
        <w:ind w:left="2880" w:hanging="360"/>
      </w:pPr>
      <w:rPr>
        <w:rFonts w:ascii="Symbol" w:hAnsi="Symbol"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58274EC"/>
    <w:multiLevelType w:val="hybridMultilevel"/>
    <w:tmpl w:val="3DBE3316"/>
    <w:lvl w:ilvl="0" w:tplc="0415000F">
      <w:start w:val="1"/>
      <w:numFmt w:val="decimal"/>
      <w:lvlText w:val="%1."/>
      <w:lvlJc w:val="left"/>
      <w:pPr>
        <w:tabs>
          <w:tab w:val="num" w:pos="340"/>
        </w:tabs>
        <w:ind w:left="340" w:hanging="340"/>
      </w:pPr>
      <w:rPr>
        <w:rFonts w:hint="default"/>
        <w:b w:val="0"/>
        <w:i w:val="0"/>
        <w:sz w:val="22"/>
        <w:szCs w:val="22"/>
      </w:rPr>
    </w:lvl>
    <w:lvl w:ilvl="1" w:tplc="B34C1736">
      <w:start w:val="1"/>
      <w:numFmt w:val="decimal"/>
      <w:lvlText w:val="1.%2."/>
      <w:lvlJc w:val="left"/>
      <w:pPr>
        <w:tabs>
          <w:tab w:val="num" w:pos="680"/>
        </w:tabs>
        <w:ind w:left="680" w:hanging="340"/>
      </w:pPr>
      <w:rPr>
        <w:rFonts w:ascii="Book Antiqua" w:hAnsi="Book Antiqua"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5FE7EBC"/>
    <w:multiLevelType w:val="hybridMultilevel"/>
    <w:tmpl w:val="9992209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82115A1"/>
    <w:multiLevelType w:val="hybridMultilevel"/>
    <w:tmpl w:val="0C706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9A3DAF"/>
    <w:multiLevelType w:val="hybridMultilevel"/>
    <w:tmpl w:val="A2A06D8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D5195"/>
    <w:multiLevelType w:val="hybridMultilevel"/>
    <w:tmpl w:val="28BAB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4507537F"/>
    <w:multiLevelType w:val="hybridMultilevel"/>
    <w:tmpl w:val="9528AA7C"/>
    <w:lvl w:ilvl="0" w:tplc="087024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1872FE"/>
    <w:multiLevelType w:val="hybridMultilevel"/>
    <w:tmpl w:val="1E040AE0"/>
    <w:lvl w:ilvl="0" w:tplc="440AB0D8">
      <w:start w:val="1"/>
      <w:numFmt w:val="decimal"/>
      <w:lvlText w:val="%1."/>
      <w:lvlJc w:val="left"/>
      <w:pPr>
        <w:tabs>
          <w:tab w:val="num" w:pos="340"/>
        </w:tabs>
        <w:ind w:left="340" w:hanging="340"/>
      </w:pPr>
      <w:rPr>
        <w:rFonts w:ascii="Book Antiqua" w:hAnsi="Book Antiqua" w:hint="default"/>
        <w:b w:val="0"/>
        <w:i w:val="0"/>
        <w:sz w:val="22"/>
        <w:szCs w:val="22"/>
      </w:rPr>
    </w:lvl>
    <w:lvl w:ilvl="1" w:tplc="04150011">
      <w:start w:val="1"/>
      <w:numFmt w:val="decimal"/>
      <w:lvlText w:val="%2)"/>
      <w:lvlJc w:val="left"/>
      <w:pPr>
        <w:tabs>
          <w:tab w:val="num" w:pos="340"/>
        </w:tabs>
        <w:ind w:left="340" w:hanging="340"/>
      </w:pPr>
      <w:rPr>
        <w:rFonts w:hint="default"/>
        <w:b w:val="0"/>
        <w:i w:val="0"/>
        <w:color w:val="000000"/>
        <w:sz w:val="22"/>
        <w:szCs w:val="22"/>
      </w:rPr>
    </w:lvl>
    <w:lvl w:ilvl="2" w:tplc="9CA85D14">
      <w:start w:val="2"/>
      <w:numFmt w:val="decimal"/>
      <w:lvlText w:val="%3."/>
      <w:lvlJc w:val="left"/>
      <w:pPr>
        <w:tabs>
          <w:tab w:val="num" w:pos="340"/>
        </w:tabs>
        <w:ind w:left="340" w:hanging="340"/>
      </w:pPr>
      <w:rPr>
        <w:rFonts w:ascii="Book Antiqua" w:hAnsi="Book Antiqua" w:hint="default"/>
        <w:b w:val="0"/>
        <w:i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5CE2713"/>
    <w:multiLevelType w:val="multilevel"/>
    <w:tmpl w:val="69240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460F7FDD"/>
    <w:multiLevelType w:val="hybridMultilevel"/>
    <w:tmpl w:val="07105C0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6" w15:restartNumberingAfterBreak="0">
    <w:nsid w:val="47DC1550"/>
    <w:multiLevelType w:val="multilevel"/>
    <w:tmpl w:val="037E4450"/>
    <w:lvl w:ilvl="0">
      <w:start w:val="1"/>
      <w:numFmt w:val="decimal"/>
      <w:lvlText w:val="%1."/>
      <w:lvlJc w:val="left"/>
      <w:pPr>
        <w:ind w:left="786" w:hanging="360"/>
      </w:pPr>
      <w:rPr>
        <w:rFonts w:ascii="Arial" w:hAnsi="Arial" w:cs="Arial" w:hint="default"/>
        <w:b w:val="0"/>
        <w:i w:val="0"/>
        <w:sz w:val="20"/>
        <w:szCs w:val="2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7" w15:restartNumberingAfterBreak="0">
    <w:nsid w:val="47FD7D07"/>
    <w:multiLevelType w:val="multilevel"/>
    <w:tmpl w:val="59428ACC"/>
    <w:lvl w:ilvl="0">
      <w:start w:val="3"/>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4C134653"/>
    <w:multiLevelType w:val="multilevel"/>
    <w:tmpl w:val="EAA41A38"/>
    <w:lvl w:ilvl="0">
      <w:start w:val="1"/>
      <w:numFmt w:val="decimal"/>
      <w:lvlText w:val="%1."/>
      <w:lvlJc w:val="left"/>
      <w:pPr>
        <w:ind w:left="1080" w:hanging="72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5025714F"/>
    <w:multiLevelType w:val="hybridMultilevel"/>
    <w:tmpl w:val="522A74D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0" w15:restartNumberingAfterBreak="0">
    <w:nsid w:val="530953AD"/>
    <w:multiLevelType w:val="singleLevel"/>
    <w:tmpl w:val="427E5C36"/>
    <w:lvl w:ilvl="0">
      <w:start w:val="1"/>
      <w:numFmt w:val="decimal"/>
      <w:lvlText w:val="%1)"/>
      <w:lvlJc w:val="left"/>
      <w:pPr>
        <w:tabs>
          <w:tab w:val="num" w:pos="562"/>
        </w:tabs>
        <w:ind w:left="562" w:hanging="420"/>
      </w:pPr>
      <w:rPr>
        <w:rFonts w:hint="default"/>
      </w:rPr>
    </w:lvl>
  </w:abstractNum>
  <w:abstractNum w:abstractNumId="61" w15:restartNumberingAfterBreak="0">
    <w:nsid w:val="541F6CE9"/>
    <w:multiLevelType w:val="hybridMultilevel"/>
    <w:tmpl w:val="BE2C4448"/>
    <w:lvl w:ilvl="0" w:tplc="04150001">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59C196B"/>
    <w:multiLevelType w:val="hybridMultilevel"/>
    <w:tmpl w:val="E9388A24"/>
    <w:lvl w:ilvl="0" w:tplc="447258AC">
      <w:start w:val="1"/>
      <w:numFmt w:val="decimal"/>
      <w:lvlText w:val="%1."/>
      <w:lvlJc w:val="left"/>
      <w:pPr>
        <w:tabs>
          <w:tab w:val="num" w:pos="340"/>
        </w:tabs>
        <w:ind w:left="340" w:hanging="340"/>
      </w:pPr>
      <w:rPr>
        <w:rFonts w:ascii="Book Antiqua" w:hAnsi="Book Antiqua" w:cs="Arial" w:hint="default"/>
        <w:b w:val="0"/>
        <w:i w:val="0"/>
        <w:color w:val="000000"/>
        <w:sz w:val="22"/>
        <w:szCs w:val="22"/>
      </w:rPr>
    </w:lvl>
    <w:lvl w:ilvl="1" w:tplc="EBDA9994">
      <w:start w:val="1"/>
      <w:numFmt w:val="lowerLetter"/>
      <w:lvlText w:val="%2)"/>
      <w:lvlJc w:val="left"/>
      <w:pPr>
        <w:tabs>
          <w:tab w:val="num" w:pos="680"/>
        </w:tabs>
        <w:ind w:left="680" w:hanging="340"/>
      </w:pPr>
      <w:rPr>
        <w:rFonts w:ascii="Book Antiqua" w:hAnsi="Book Antiqua" w:cs="Arial" w:hint="default"/>
        <w:b w:val="0"/>
        <w:i w:val="0"/>
        <w:color w:val="000000"/>
        <w:sz w:val="22"/>
        <w:szCs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789604F"/>
    <w:multiLevelType w:val="hybridMultilevel"/>
    <w:tmpl w:val="283E3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376DB4"/>
    <w:multiLevelType w:val="hybridMultilevel"/>
    <w:tmpl w:val="33B6338E"/>
    <w:lvl w:ilvl="0" w:tplc="8B3CF98A">
      <w:start w:val="1"/>
      <w:numFmt w:val="decimal"/>
      <w:lvlText w:val="2.%1."/>
      <w:lvlJc w:val="left"/>
      <w:pPr>
        <w:ind w:left="862" w:hanging="360"/>
      </w:pPr>
      <w:rPr>
        <w:rFonts w:ascii="Book Antiqua" w:hAnsi="Book Antiqua" w:cs="Arial" w:hint="default"/>
        <w:b w:val="0"/>
        <w:i w:val="0"/>
        <w:color w:val="00000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59BC4CE8"/>
    <w:multiLevelType w:val="multilevel"/>
    <w:tmpl w:val="215E57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5CD22CED"/>
    <w:multiLevelType w:val="hybridMultilevel"/>
    <w:tmpl w:val="78EEC754"/>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5E06531A"/>
    <w:multiLevelType w:val="hybridMultilevel"/>
    <w:tmpl w:val="98DA7494"/>
    <w:lvl w:ilvl="0" w:tplc="04150011">
      <w:start w:val="1"/>
      <w:numFmt w:val="decimal"/>
      <w:lvlText w:val="%1)"/>
      <w:lvlJc w:val="left"/>
      <w:pPr>
        <w:tabs>
          <w:tab w:val="num" w:pos="1475"/>
        </w:tabs>
        <w:ind w:left="1475" w:hanging="340"/>
      </w:pPr>
      <w:rPr>
        <w:rFonts w:hint="default"/>
        <w:b w:val="0"/>
        <w:i w:val="0"/>
        <w:color w:val="000000"/>
        <w:sz w:val="22"/>
        <w:szCs w:val="22"/>
      </w:rPr>
    </w:lvl>
    <w:lvl w:ilvl="1" w:tplc="193A1E68">
      <w:start w:val="2"/>
      <w:numFmt w:val="decimal"/>
      <w:lvlText w:val="%2."/>
      <w:lvlJc w:val="left"/>
      <w:pPr>
        <w:tabs>
          <w:tab w:val="num" w:pos="1135"/>
        </w:tabs>
        <w:ind w:left="1135" w:hanging="340"/>
      </w:pPr>
      <w:rPr>
        <w:rFonts w:ascii="Book Antiqua" w:hAnsi="Book Antiqua" w:cs="Arial" w:hint="default"/>
        <w:b w:val="0"/>
        <w:i w:val="0"/>
        <w:color w:val="000000"/>
        <w:sz w:val="22"/>
        <w:szCs w:val="22"/>
      </w:rPr>
    </w:lvl>
    <w:lvl w:ilvl="2" w:tplc="0415001B" w:tentative="1">
      <w:start w:val="1"/>
      <w:numFmt w:val="lowerRoman"/>
      <w:lvlText w:val="%3."/>
      <w:lvlJc w:val="right"/>
      <w:pPr>
        <w:tabs>
          <w:tab w:val="num" w:pos="2955"/>
        </w:tabs>
        <w:ind w:left="2955" w:hanging="180"/>
      </w:pPr>
    </w:lvl>
    <w:lvl w:ilvl="3" w:tplc="0415000F" w:tentative="1">
      <w:start w:val="1"/>
      <w:numFmt w:val="decimal"/>
      <w:lvlText w:val="%4."/>
      <w:lvlJc w:val="left"/>
      <w:pPr>
        <w:tabs>
          <w:tab w:val="num" w:pos="3675"/>
        </w:tabs>
        <w:ind w:left="3675" w:hanging="360"/>
      </w:pPr>
    </w:lvl>
    <w:lvl w:ilvl="4" w:tplc="04150019" w:tentative="1">
      <w:start w:val="1"/>
      <w:numFmt w:val="lowerLetter"/>
      <w:lvlText w:val="%5."/>
      <w:lvlJc w:val="left"/>
      <w:pPr>
        <w:tabs>
          <w:tab w:val="num" w:pos="4395"/>
        </w:tabs>
        <w:ind w:left="4395" w:hanging="360"/>
      </w:pPr>
    </w:lvl>
    <w:lvl w:ilvl="5" w:tplc="0415001B" w:tentative="1">
      <w:start w:val="1"/>
      <w:numFmt w:val="lowerRoman"/>
      <w:lvlText w:val="%6."/>
      <w:lvlJc w:val="right"/>
      <w:pPr>
        <w:tabs>
          <w:tab w:val="num" w:pos="5115"/>
        </w:tabs>
        <w:ind w:left="5115" w:hanging="180"/>
      </w:pPr>
    </w:lvl>
    <w:lvl w:ilvl="6" w:tplc="0415000F" w:tentative="1">
      <w:start w:val="1"/>
      <w:numFmt w:val="decimal"/>
      <w:lvlText w:val="%7."/>
      <w:lvlJc w:val="left"/>
      <w:pPr>
        <w:tabs>
          <w:tab w:val="num" w:pos="5835"/>
        </w:tabs>
        <w:ind w:left="5835" w:hanging="360"/>
      </w:pPr>
    </w:lvl>
    <w:lvl w:ilvl="7" w:tplc="04150019" w:tentative="1">
      <w:start w:val="1"/>
      <w:numFmt w:val="lowerLetter"/>
      <w:lvlText w:val="%8."/>
      <w:lvlJc w:val="left"/>
      <w:pPr>
        <w:tabs>
          <w:tab w:val="num" w:pos="6555"/>
        </w:tabs>
        <w:ind w:left="6555" w:hanging="360"/>
      </w:pPr>
    </w:lvl>
    <w:lvl w:ilvl="8" w:tplc="0415001B" w:tentative="1">
      <w:start w:val="1"/>
      <w:numFmt w:val="lowerRoman"/>
      <w:lvlText w:val="%9."/>
      <w:lvlJc w:val="right"/>
      <w:pPr>
        <w:tabs>
          <w:tab w:val="num" w:pos="7275"/>
        </w:tabs>
        <w:ind w:left="7275" w:hanging="180"/>
      </w:pPr>
    </w:lvl>
  </w:abstractNum>
  <w:abstractNum w:abstractNumId="6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9" w15:restartNumberingAfterBreak="0">
    <w:nsid w:val="61985F6F"/>
    <w:multiLevelType w:val="hybridMultilevel"/>
    <w:tmpl w:val="49B07AE0"/>
    <w:lvl w:ilvl="0" w:tplc="8076B54A">
      <w:start w:val="5"/>
      <w:numFmt w:val="lowerLetter"/>
      <w:lvlText w:val="%1-"/>
      <w:lvlJc w:val="left"/>
      <w:pPr>
        <w:ind w:left="1080" w:hanging="360"/>
      </w:pPr>
      <w:rPr>
        <w:rFonts w:ascii="Trebuchet MS" w:hAnsi="Trebuchet MS" w:cs="Arial" w:hint="default"/>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1A1261D"/>
    <w:multiLevelType w:val="hybridMultilevel"/>
    <w:tmpl w:val="05BEA2A6"/>
    <w:lvl w:ilvl="0" w:tplc="E16A2E98">
      <w:start w:val="1"/>
      <w:numFmt w:val="decimal"/>
      <w:lvlText w:val="4.%1."/>
      <w:lvlJc w:val="left"/>
      <w:pPr>
        <w:ind w:left="1495" w:hanging="360"/>
      </w:pPr>
      <w:rPr>
        <w:rFonts w:ascii="Book Antiqua" w:hAnsi="Book Antiqua" w:cs="Arial" w:hint="default"/>
        <w:b w:val="0"/>
        <w:i w:val="0"/>
        <w:color w:val="000000"/>
        <w:sz w:val="22"/>
        <w:szCs w:val="22"/>
      </w:rPr>
    </w:lvl>
    <w:lvl w:ilvl="1" w:tplc="04150017">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1" w15:restartNumberingAfterBreak="0">
    <w:nsid w:val="622A239A"/>
    <w:multiLevelType w:val="hybridMultilevel"/>
    <w:tmpl w:val="4F76B2C2"/>
    <w:lvl w:ilvl="0" w:tplc="0415000F">
      <w:start w:val="1"/>
      <w:numFmt w:val="decimal"/>
      <w:lvlText w:val="%1."/>
      <w:lvlJc w:val="left"/>
      <w:pPr>
        <w:ind w:left="720" w:hanging="360"/>
      </w:pPr>
    </w:lvl>
    <w:lvl w:ilvl="1" w:tplc="70087810">
      <w:start w:val="1"/>
      <w:numFmt w:val="decimal"/>
      <w:lvlText w:val="%2)"/>
      <w:lvlJc w:val="left"/>
      <w:pPr>
        <w:ind w:left="1440" w:hanging="360"/>
      </w:pPr>
      <w:rPr>
        <w:b w:val="0"/>
        <w:bCs/>
      </w:rPr>
    </w:lvl>
    <w:lvl w:ilvl="2" w:tplc="2C369AD8">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814604"/>
    <w:multiLevelType w:val="hybridMultilevel"/>
    <w:tmpl w:val="50681062"/>
    <w:lvl w:ilvl="0" w:tplc="8B2A4B14">
      <w:start w:val="1"/>
      <w:numFmt w:val="decimal"/>
      <w:lvlText w:val="6.%1."/>
      <w:lvlJc w:val="left"/>
      <w:pPr>
        <w:ind w:left="1060" w:hanging="360"/>
      </w:pPr>
      <w:rPr>
        <w:rFonts w:ascii="Book Antiqua" w:hAnsi="Book Antiqua" w:hint="default"/>
        <w:b w:val="0"/>
        <w:i w:val="0"/>
        <w:sz w:val="22"/>
      </w:rPr>
    </w:lvl>
    <w:lvl w:ilvl="1" w:tplc="04150017">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5E4E13"/>
    <w:multiLevelType w:val="hybridMultilevel"/>
    <w:tmpl w:val="607E2684"/>
    <w:lvl w:ilvl="0" w:tplc="FD541A4C">
      <w:start w:val="7"/>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E159C8"/>
    <w:multiLevelType w:val="hybridMultilevel"/>
    <w:tmpl w:val="0F1C0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44797A"/>
    <w:multiLevelType w:val="hybridMultilevel"/>
    <w:tmpl w:val="FC8C5470"/>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6" w15:restartNumberingAfterBreak="0">
    <w:nsid w:val="674D3B40"/>
    <w:multiLevelType w:val="hybridMultilevel"/>
    <w:tmpl w:val="A5E005CE"/>
    <w:lvl w:ilvl="0" w:tplc="D1E01EC8">
      <w:start w:val="1"/>
      <w:numFmt w:val="lowerLetter"/>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77652A"/>
    <w:multiLevelType w:val="hybridMultilevel"/>
    <w:tmpl w:val="D226827C"/>
    <w:lvl w:ilvl="0" w:tplc="53B263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887A4E"/>
    <w:multiLevelType w:val="hybridMultilevel"/>
    <w:tmpl w:val="C47EB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3E187B"/>
    <w:multiLevelType w:val="hybridMultilevel"/>
    <w:tmpl w:val="D6143BF4"/>
    <w:lvl w:ilvl="0" w:tplc="BE00985E">
      <w:start w:val="1"/>
      <w:numFmt w:val="decimal"/>
      <w:lvlText w:val="%1."/>
      <w:lvlJc w:val="left"/>
      <w:pPr>
        <w:ind w:left="720" w:hanging="360"/>
      </w:pPr>
      <w:rPr>
        <w:rFonts w:ascii="Book Antiqua" w:hAnsi="Book Antiqu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091216"/>
    <w:multiLevelType w:val="hybridMultilevel"/>
    <w:tmpl w:val="1F62731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2661212"/>
    <w:multiLevelType w:val="hybridMultilevel"/>
    <w:tmpl w:val="1704609E"/>
    <w:lvl w:ilvl="0" w:tplc="E138A472">
      <w:start w:val="1"/>
      <w:numFmt w:val="bullet"/>
      <w:pStyle w:val="Andrzej4"/>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D35C1F"/>
    <w:multiLevelType w:val="hybridMultilevel"/>
    <w:tmpl w:val="A36A88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AD93D00"/>
    <w:multiLevelType w:val="multilevel"/>
    <w:tmpl w:val="BB30D7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4" w15:restartNumberingAfterBreak="0">
    <w:nsid w:val="7B997869"/>
    <w:multiLevelType w:val="hybridMultilevel"/>
    <w:tmpl w:val="C0200EE0"/>
    <w:lvl w:ilvl="0" w:tplc="382C82E4">
      <w:start w:val="1"/>
      <w:numFmt w:val="decimal"/>
      <w:pStyle w:val="Andrzej2"/>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C11A0A"/>
    <w:multiLevelType w:val="multilevel"/>
    <w:tmpl w:val="D3145366"/>
    <w:lvl w:ilvl="0">
      <w:start w:val="2"/>
      <w:numFmt w:val="decimal"/>
      <w:lvlText w:val="%1."/>
      <w:lvlJc w:val="left"/>
      <w:pPr>
        <w:tabs>
          <w:tab w:val="num" w:pos="567"/>
        </w:tabs>
        <w:ind w:left="567" w:hanging="567"/>
      </w:pPr>
      <w:rPr>
        <w:rFonts w:hint="default"/>
        <w:b w:val="0"/>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7F675B57"/>
    <w:multiLevelType w:val="hybridMultilevel"/>
    <w:tmpl w:val="63681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46"/>
  </w:num>
  <w:num w:numId="3">
    <w:abstractNumId w:val="33"/>
  </w:num>
  <w:num w:numId="4">
    <w:abstractNumId w:val="38"/>
  </w:num>
  <w:num w:numId="5">
    <w:abstractNumId w:val="62"/>
  </w:num>
  <w:num w:numId="6">
    <w:abstractNumId w:val="27"/>
  </w:num>
  <w:num w:numId="7">
    <w:abstractNumId w:val="79"/>
  </w:num>
  <w:num w:numId="8">
    <w:abstractNumId w:val="35"/>
  </w:num>
  <w:num w:numId="9">
    <w:abstractNumId w:val="40"/>
  </w:num>
  <w:num w:numId="10">
    <w:abstractNumId w:val="13"/>
  </w:num>
  <w:num w:numId="11">
    <w:abstractNumId w:val="84"/>
  </w:num>
  <w:num w:numId="12">
    <w:abstractNumId w:val="81"/>
  </w:num>
  <w:num w:numId="13">
    <w:abstractNumId w:val="25"/>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8"/>
  </w:num>
  <w:num w:numId="17">
    <w:abstractNumId w:val="23"/>
  </w:num>
  <w:num w:numId="18">
    <w:abstractNumId w:val="21"/>
  </w:num>
  <w:num w:numId="19">
    <w:abstractNumId w:val="70"/>
  </w:num>
  <w:num w:numId="20">
    <w:abstractNumId w:val="56"/>
  </w:num>
  <w:num w:numId="21">
    <w:abstractNumId w:val="72"/>
  </w:num>
  <w:num w:numId="22">
    <w:abstractNumId w:val="67"/>
  </w:num>
  <w:num w:numId="23">
    <w:abstractNumId w:val="19"/>
  </w:num>
  <w:num w:numId="24">
    <w:abstractNumId w:val="77"/>
  </w:num>
  <w:num w:numId="25">
    <w:abstractNumId w:val="15"/>
  </w:num>
  <w:num w:numId="26">
    <w:abstractNumId w:val="65"/>
  </w:num>
  <w:num w:numId="27">
    <w:abstractNumId w:val="22"/>
  </w:num>
  <w:num w:numId="28">
    <w:abstractNumId w:val="48"/>
  </w:num>
  <w:num w:numId="29">
    <w:abstractNumId w:val="59"/>
  </w:num>
  <w:num w:numId="30">
    <w:abstractNumId w:val="71"/>
  </w:num>
  <w:num w:numId="31">
    <w:abstractNumId w:val="83"/>
  </w:num>
  <w:num w:numId="32">
    <w:abstractNumId w:val="82"/>
  </w:num>
  <w:num w:numId="33">
    <w:abstractNumId w:val="63"/>
  </w:num>
  <w:num w:numId="34">
    <w:abstractNumId w:val="64"/>
  </w:num>
  <w:num w:numId="35">
    <w:abstractNumId w:val="55"/>
  </w:num>
  <w:num w:numId="36">
    <w:abstractNumId w:val="49"/>
  </w:num>
  <w:num w:numId="37">
    <w:abstractNumId w:val="20"/>
  </w:num>
  <w:num w:numId="38">
    <w:abstractNumId w:val="74"/>
  </w:num>
  <w:num w:numId="39">
    <w:abstractNumId w:val="45"/>
  </w:num>
  <w:num w:numId="40">
    <w:abstractNumId w:val="31"/>
  </w:num>
  <w:num w:numId="41">
    <w:abstractNumId w:val="75"/>
  </w:num>
  <w:num w:numId="42">
    <w:abstractNumId w:val="28"/>
  </w:num>
  <w:num w:numId="43">
    <w:abstractNumId w:val="58"/>
  </w:num>
  <w:num w:numId="44">
    <w:abstractNumId w:val="5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42"/>
  </w:num>
  <w:num w:numId="48">
    <w:abstractNumId w:val="85"/>
  </w:num>
  <w:num w:numId="49">
    <w:abstractNumId w:val="57"/>
  </w:num>
  <w:num w:numId="50">
    <w:abstractNumId w:val="14"/>
  </w:num>
  <w:num w:numId="51">
    <w:abstractNumId w:val="44"/>
  </w:num>
  <w:num w:numId="52">
    <w:abstractNumId w:val="68"/>
  </w:num>
  <w:num w:numId="53">
    <w:abstractNumId w:val="66"/>
  </w:num>
  <w:num w:numId="54">
    <w:abstractNumId w:val="43"/>
  </w:num>
  <w:num w:numId="55">
    <w:abstractNumId w:val="39"/>
  </w:num>
  <w:num w:numId="56">
    <w:abstractNumId w:val="61"/>
  </w:num>
  <w:num w:numId="57">
    <w:abstractNumId w:val="0"/>
  </w:num>
  <w:num w:numId="58">
    <w:abstractNumId w:val="32"/>
  </w:num>
  <w:num w:numId="59">
    <w:abstractNumId w:val="47"/>
  </w:num>
  <w:num w:numId="60">
    <w:abstractNumId w:val="29"/>
  </w:num>
  <w:num w:numId="61">
    <w:abstractNumId w:val="76"/>
  </w:num>
  <w:num w:numId="62">
    <w:abstractNumId w:val="17"/>
  </w:num>
  <w:num w:numId="63">
    <w:abstractNumId w:val="80"/>
  </w:num>
  <w:num w:numId="64">
    <w:abstractNumId w:val="18"/>
  </w:num>
  <w:num w:numId="65">
    <w:abstractNumId w:val="52"/>
  </w:num>
  <w:num w:numId="66">
    <w:abstractNumId w:val="16"/>
  </w:num>
  <w:num w:numId="67">
    <w:abstractNumId w:val="86"/>
  </w:num>
  <w:num w:numId="68">
    <w:abstractNumId w:val="26"/>
  </w:num>
  <w:num w:numId="69">
    <w:abstractNumId w:val="50"/>
  </w:num>
  <w:num w:numId="70">
    <w:abstractNumId w:val="24"/>
  </w:num>
  <w:num w:numId="71">
    <w:abstractNumId w:val="37"/>
  </w:num>
  <w:num w:numId="72">
    <w:abstractNumId w:val="54"/>
  </w:num>
  <w:num w:numId="73">
    <w:abstractNumId w:val="73"/>
  </w:num>
  <w:num w:numId="74">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4A"/>
    <w:rsid w:val="0000031D"/>
    <w:rsid w:val="00000A0C"/>
    <w:rsid w:val="00002B5F"/>
    <w:rsid w:val="00003960"/>
    <w:rsid w:val="00004C88"/>
    <w:rsid w:val="00006163"/>
    <w:rsid w:val="00006E85"/>
    <w:rsid w:val="00007793"/>
    <w:rsid w:val="00011B64"/>
    <w:rsid w:val="00014D80"/>
    <w:rsid w:val="00014F8D"/>
    <w:rsid w:val="00015A47"/>
    <w:rsid w:val="00016801"/>
    <w:rsid w:val="00024826"/>
    <w:rsid w:val="00024B82"/>
    <w:rsid w:val="000250B9"/>
    <w:rsid w:val="00025829"/>
    <w:rsid w:val="00025AB7"/>
    <w:rsid w:val="00026BB9"/>
    <w:rsid w:val="00027D88"/>
    <w:rsid w:val="0003137D"/>
    <w:rsid w:val="00032B1F"/>
    <w:rsid w:val="00033E84"/>
    <w:rsid w:val="00034617"/>
    <w:rsid w:val="00034A24"/>
    <w:rsid w:val="00034B1C"/>
    <w:rsid w:val="00035238"/>
    <w:rsid w:val="0003559C"/>
    <w:rsid w:val="00036FB1"/>
    <w:rsid w:val="000442AC"/>
    <w:rsid w:val="000457BA"/>
    <w:rsid w:val="00045E82"/>
    <w:rsid w:val="0004612B"/>
    <w:rsid w:val="000469C2"/>
    <w:rsid w:val="0004702D"/>
    <w:rsid w:val="00047420"/>
    <w:rsid w:val="0005176D"/>
    <w:rsid w:val="00051C1D"/>
    <w:rsid w:val="000576BC"/>
    <w:rsid w:val="00057BB7"/>
    <w:rsid w:val="0006148F"/>
    <w:rsid w:val="00061A91"/>
    <w:rsid w:val="000630B1"/>
    <w:rsid w:val="00063EAA"/>
    <w:rsid w:val="00065B77"/>
    <w:rsid w:val="00065F2A"/>
    <w:rsid w:val="000663B9"/>
    <w:rsid w:val="00070039"/>
    <w:rsid w:val="000703D9"/>
    <w:rsid w:val="00072C45"/>
    <w:rsid w:val="00072D06"/>
    <w:rsid w:val="00073452"/>
    <w:rsid w:val="000742A2"/>
    <w:rsid w:val="00075559"/>
    <w:rsid w:val="000758D9"/>
    <w:rsid w:val="0007751D"/>
    <w:rsid w:val="0008008A"/>
    <w:rsid w:val="00081023"/>
    <w:rsid w:val="0008119F"/>
    <w:rsid w:val="000830CE"/>
    <w:rsid w:val="00083DEB"/>
    <w:rsid w:val="00086510"/>
    <w:rsid w:val="000928C7"/>
    <w:rsid w:val="00092AE8"/>
    <w:rsid w:val="00097253"/>
    <w:rsid w:val="00097277"/>
    <w:rsid w:val="000A0AB8"/>
    <w:rsid w:val="000A0C59"/>
    <w:rsid w:val="000A0DCC"/>
    <w:rsid w:val="000A0EE5"/>
    <w:rsid w:val="000A2C23"/>
    <w:rsid w:val="000A3170"/>
    <w:rsid w:val="000A3D59"/>
    <w:rsid w:val="000A414D"/>
    <w:rsid w:val="000A417B"/>
    <w:rsid w:val="000A4242"/>
    <w:rsid w:val="000A4EE8"/>
    <w:rsid w:val="000A542D"/>
    <w:rsid w:val="000A639E"/>
    <w:rsid w:val="000A65FA"/>
    <w:rsid w:val="000B0C1D"/>
    <w:rsid w:val="000B1723"/>
    <w:rsid w:val="000B20A7"/>
    <w:rsid w:val="000B3F6F"/>
    <w:rsid w:val="000B54E4"/>
    <w:rsid w:val="000B612B"/>
    <w:rsid w:val="000B66D9"/>
    <w:rsid w:val="000C1820"/>
    <w:rsid w:val="000C2348"/>
    <w:rsid w:val="000C33E1"/>
    <w:rsid w:val="000C3465"/>
    <w:rsid w:val="000C35A0"/>
    <w:rsid w:val="000C4000"/>
    <w:rsid w:val="000C443B"/>
    <w:rsid w:val="000C4784"/>
    <w:rsid w:val="000C511B"/>
    <w:rsid w:val="000C5B81"/>
    <w:rsid w:val="000C5F23"/>
    <w:rsid w:val="000C65D8"/>
    <w:rsid w:val="000C7CA4"/>
    <w:rsid w:val="000D00EE"/>
    <w:rsid w:val="000D1066"/>
    <w:rsid w:val="000D2A95"/>
    <w:rsid w:val="000D4157"/>
    <w:rsid w:val="000D4D71"/>
    <w:rsid w:val="000D538D"/>
    <w:rsid w:val="000D56C9"/>
    <w:rsid w:val="000E0A59"/>
    <w:rsid w:val="000E14F2"/>
    <w:rsid w:val="000E1521"/>
    <w:rsid w:val="000E1DFE"/>
    <w:rsid w:val="000E2784"/>
    <w:rsid w:val="000E2DAD"/>
    <w:rsid w:val="000E40A6"/>
    <w:rsid w:val="000E6314"/>
    <w:rsid w:val="000E6C57"/>
    <w:rsid w:val="000E74C8"/>
    <w:rsid w:val="000E74FF"/>
    <w:rsid w:val="000E7AE7"/>
    <w:rsid w:val="000F1491"/>
    <w:rsid w:val="000F2C36"/>
    <w:rsid w:val="000F404D"/>
    <w:rsid w:val="000F603C"/>
    <w:rsid w:val="000F66AC"/>
    <w:rsid w:val="000F6A58"/>
    <w:rsid w:val="000F6D3C"/>
    <w:rsid w:val="00100F0A"/>
    <w:rsid w:val="001045B9"/>
    <w:rsid w:val="00105698"/>
    <w:rsid w:val="00105939"/>
    <w:rsid w:val="00106CF0"/>
    <w:rsid w:val="001071EB"/>
    <w:rsid w:val="00107CAC"/>
    <w:rsid w:val="00111D8F"/>
    <w:rsid w:val="00112AB3"/>
    <w:rsid w:val="001133E9"/>
    <w:rsid w:val="00113E21"/>
    <w:rsid w:val="00115648"/>
    <w:rsid w:val="0011593B"/>
    <w:rsid w:val="001174CB"/>
    <w:rsid w:val="001174E5"/>
    <w:rsid w:val="0011758F"/>
    <w:rsid w:val="001178BD"/>
    <w:rsid w:val="00121868"/>
    <w:rsid w:val="00121E31"/>
    <w:rsid w:val="00121F79"/>
    <w:rsid w:val="001232E6"/>
    <w:rsid w:val="00124939"/>
    <w:rsid w:val="00125405"/>
    <w:rsid w:val="00126300"/>
    <w:rsid w:val="001264C4"/>
    <w:rsid w:val="001317DF"/>
    <w:rsid w:val="00131E97"/>
    <w:rsid w:val="00132F37"/>
    <w:rsid w:val="00137BEF"/>
    <w:rsid w:val="00143276"/>
    <w:rsid w:val="00143B7F"/>
    <w:rsid w:val="00144866"/>
    <w:rsid w:val="00144AC2"/>
    <w:rsid w:val="00145CD8"/>
    <w:rsid w:val="00145D28"/>
    <w:rsid w:val="00146085"/>
    <w:rsid w:val="0015035B"/>
    <w:rsid w:val="00151C4B"/>
    <w:rsid w:val="00153477"/>
    <w:rsid w:val="00156C35"/>
    <w:rsid w:val="0016021D"/>
    <w:rsid w:val="00160EC3"/>
    <w:rsid w:val="00161481"/>
    <w:rsid w:val="00161A5A"/>
    <w:rsid w:val="001620D8"/>
    <w:rsid w:val="001622DE"/>
    <w:rsid w:val="00162C4F"/>
    <w:rsid w:val="001630BB"/>
    <w:rsid w:val="0016323B"/>
    <w:rsid w:val="00163310"/>
    <w:rsid w:val="0016437A"/>
    <w:rsid w:val="0016575F"/>
    <w:rsid w:val="00165A3E"/>
    <w:rsid w:val="00165D50"/>
    <w:rsid w:val="00165F99"/>
    <w:rsid w:val="00166B44"/>
    <w:rsid w:val="00167217"/>
    <w:rsid w:val="001706CD"/>
    <w:rsid w:val="00170E31"/>
    <w:rsid w:val="00171811"/>
    <w:rsid w:val="00173BA8"/>
    <w:rsid w:val="00173DC1"/>
    <w:rsid w:val="00174CF3"/>
    <w:rsid w:val="00174ED3"/>
    <w:rsid w:val="001752C1"/>
    <w:rsid w:val="00175A45"/>
    <w:rsid w:val="00175DC7"/>
    <w:rsid w:val="001761FA"/>
    <w:rsid w:val="00176EE9"/>
    <w:rsid w:val="001809A8"/>
    <w:rsid w:val="0018161A"/>
    <w:rsid w:val="00181D51"/>
    <w:rsid w:val="00183F6B"/>
    <w:rsid w:val="0018429F"/>
    <w:rsid w:val="00184AF3"/>
    <w:rsid w:val="00184B43"/>
    <w:rsid w:val="00185A19"/>
    <w:rsid w:val="001866C3"/>
    <w:rsid w:val="0019034A"/>
    <w:rsid w:val="00191A4C"/>
    <w:rsid w:val="00191A6E"/>
    <w:rsid w:val="0019281A"/>
    <w:rsid w:val="00193439"/>
    <w:rsid w:val="00193708"/>
    <w:rsid w:val="00193AA1"/>
    <w:rsid w:val="00194D62"/>
    <w:rsid w:val="0019527C"/>
    <w:rsid w:val="00196B6C"/>
    <w:rsid w:val="00196B7B"/>
    <w:rsid w:val="001976E0"/>
    <w:rsid w:val="001978C1"/>
    <w:rsid w:val="00197E60"/>
    <w:rsid w:val="001A095B"/>
    <w:rsid w:val="001A1430"/>
    <w:rsid w:val="001A2028"/>
    <w:rsid w:val="001A2FD0"/>
    <w:rsid w:val="001A32FE"/>
    <w:rsid w:val="001A3F8D"/>
    <w:rsid w:val="001A407E"/>
    <w:rsid w:val="001A4EC1"/>
    <w:rsid w:val="001A63F5"/>
    <w:rsid w:val="001A6A21"/>
    <w:rsid w:val="001A77B0"/>
    <w:rsid w:val="001B125D"/>
    <w:rsid w:val="001B13ED"/>
    <w:rsid w:val="001B18A7"/>
    <w:rsid w:val="001B2FF1"/>
    <w:rsid w:val="001B34DB"/>
    <w:rsid w:val="001B4B06"/>
    <w:rsid w:val="001B5EE1"/>
    <w:rsid w:val="001B6315"/>
    <w:rsid w:val="001C0128"/>
    <w:rsid w:val="001C1B90"/>
    <w:rsid w:val="001C1E0E"/>
    <w:rsid w:val="001C22C4"/>
    <w:rsid w:val="001C2B62"/>
    <w:rsid w:val="001C2C03"/>
    <w:rsid w:val="001C34EE"/>
    <w:rsid w:val="001C3D99"/>
    <w:rsid w:val="001C58D3"/>
    <w:rsid w:val="001C72C6"/>
    <w:rsid w:val="001D0647"/>
    <w:rsid w:val="001D29D2"/>
    <w:rsid w:val="001D385F"/>
    <w:rsid w:val="001D5F02"/>
    <w:rsid w:val="001D6EC1"/>
    <w:rsid w:val="001E0C65"/>
    <w:rsid w:val="001E27AD"/>
    <w:rsid w:val="001E5171"/>
    <w:rsid w:val="001E5C19"/>
    <w:rsid w:val="001E5F6A"/>
    <w:rsid w:val="001F04B5"/>
    <w:rsid w:val="001F4248"/>
    <w:rsid w:val="001F5E51"/>
    <w:rsid w:val="001F606B"/>
    <w:rsid w:val="001F7E27"/>
    <w:rsid w:val="00201227"/>
    <w:rsid w:val="00204B52"/>
    <w:rsid w:val="00204EA1"/>
    <w:rsid w:val="00205418"/>
    <w:rsid w:val="00206A36"/>
    <w:rsid w:val="00206E9C"/>
    <w:rsid w:val="00207F80"/>
    <w:rsid w:val="002107E4"/>
    <w:rsid w:val="0021119F"/>
    <w:rsid w:val="00211AFE"/>
    <w:rsid w:val="00212E1D"/>
    <w:rsid w:val="0021395C"/>
    <w:rsid w:val="00216099"/>
    <w:rsid w:val="002160A9"/>
    <w:rsid w:val="00216366"/>
    <w:rsid w:val="00217DE3"/>
    <w:rsid w:val="00217E76"/>
    <w:rsid w:val="002210E3"/>
    <w:rsid w:val="0022183C"/>
    <w:rsid w:val="002220E3"/>
    <w:rsid w:val="0022251B"/>
    <w:rsid w:val="00222912"/>
    <w:rsid w:val="002230C5"/>
    <w:rsid w:val="00224227"/>
    <w:rsid w:val="00225A7B"/>
    <w:rsid w:val="0022726B"/>
    <w:rsid w:val="0023072F"/>
    <w:rsid w:val="00231734"/>
    <w:rsid w:val="00233494"/>
    <w:rsid w:val="002334AE"/>
    <w:rsid w:val="00233861"/>
    <w:rsid w:val="00236C07"/>
    <w:rsid w:val="00237331"/>
    <w:rsid w:val="002400A8"/>
    <w:rsid w:val="0024052D"/>
    <w:rsid w:val="00241894"/>
    <w:rsid w:val="00241BC6"/>
    <w:rsid w:val="00243AEF"/>
    <w:rsid w:val="002453A3"/>
    <w:rsid w:val="002458D2"/>
    <w:rsid w:val="00246445"/>
    <w:rsid w:val="00246878"/>
    <w:rsid w:val="00247037"/>
    <w:rsid w:val="00247C0A"/>
    <w:rsid w:val="00247DE7"/>
    <w:rsid w:val="00247E21"/>
    <w:rsid w:val="00250424"/>
    <w:rsid w:val="002509B5"/>
    <w:rsid w:val="00251929"/>
    <w:rsid w:val="00253FFE"/>
    <w:rsid w:val="00255775"/>
    <w:rsid w:val="00257F7B"/>
    <w:rsid w:val="00260025"/>
    <w:rsid w:val="002616FE"/>
    <w:rsid w:val="002637BC"/>
    <w:rsid w:val="00265B92"/>
    <w:rsid w:val="00266262"/>
    <w:rsid w:val="002664AE"/>
    <w:rsid w:val="002701B2"/>
    <w:rsid w:val="002720DA"/>
    <w:rsid w:val="00272C2A"/>
    <w:rsid w:val="00272F8B"/>
    <w:rsid w:val="00274C3E"/>
    <w:rsid w:val="00275404"/>
    <w:rsid w:val="00275B01"/>
    <w:rsid w:val="0027691A"/>
    <w:rsid w:val="00280744"/>
    <w:rsid w:val="00280FC0"/>
    <w:rsid w:val="00282BCF"/>
    <w:rsid w:val="00285018"/>
    <w:rsid w:val="002856E9"/>
    <w:rsid w:val="00285796"/>
    <w:rsid w:val="0028652A"/>
    <w:rsid w:val="002866A4"/>
    <w:rsid w:val="00286EDD"/>
    <w:rsid w:val="00287490"/>
    <w:rsid w:val="002903B0"/>
    <w:rsid w:val="00290780"/>
    <w:rsid w:val="00291D19"/>
    <w:rsid w:val="00291F56"/>
    <w:rsid w:val="00293098"/>
    <w:rsid w:val="00293986"/>
    <w:rsid w:val="002942EF"/>
    <w:rsid w:val="00296340"/>
    <w:rsid w:val="002963A0"/>
    <w:rsid w:val="0029661B"/>
    <w:rsid w:val="0029764E"/>
    <w:rsid w:val="002A02B0"/>
    <w:rsid w:val="002A2CED"/>
    <w:rsid w:val="002A304F"/>
    <w:rsid w:val="002A340C"/>
    <w:rsid w:val="002A407F"/>
    <w:rsid w:val="002A444A"/>
    <w:rsid w:val="002A56B4"/>
    <w:rsid w:val="002A5CD0"/>
    <w:rsid w:val="002A79A4"/>
    <w:rsid w:val="002B2349"/>
    <w:rsid w:val="002B2F01"/>
    <w:rsid w:val="002B3010"/>
    <w:rsid w:val="002B37BF"/>
    <w:rsid w:val="002B4B06"/>
    <w:rsid w:val="002B4D91"/>
    <w:rsid w:val="002B6F9C"/>
    <w:rsid w:val="002B7885"/>
    <w:rsid w:val="002C0E1C"/>
    <w:rsid w:val="002C19A9"/>
    <w:rsid w:val="002C24CF"/>
    <w:rsid w:val="002C350B"/>
    <w:rsid w:val="002C375E"/>
    <w:rsid w:val="002C473F"/>
    <w:rsid w:val="002C6020"/>
    <w:rsid w:val="002C781C"/>
    <w:rsid w:val="002D0E8B"/>
    <w:rsid w:val="002D14B9"/>
    <w:rsid w:val="002D2C11"/>
    <w:rsid w:val="002D3847"/>
    <w:rsid w:val="002D41D1"/>
    <w:rsid w:val="002D557A"/>
    <w:rsid w:val="002D6375"/>
    <w:rsid w:val="002D6395"/>
    <w:rsid w:val="002D6CC6"/>
    <w:rsid w:val="002D7579"/>
    <w:rsid w:val="002D7840"/>
    <w:rsid w:val="002E2038"/>
    <w:rsid w:val="002E5519"/>
    <w:rsid w:val="002E59A0"/>
    <w:rsid w:val="002E5B55"/>
    <w:rsid w:val="002E73F4"/>
    <w:rsid w:val="002F06F2"/>
    <w:rsid w:val="002F0DD8"/>
    <w:rsid w:val="002F1054"/>
    <w:rsid w:val="002F1714"/>
    <w:rsid w:val="002F2060"/>
    <w:rsid w:val="002F2655"/>
    <w:rsid w:val="002F2981"/>
    <w:rsid w:val="002F2D65"/>
    <w:rsid w:val="002F386A"/>
    <w:rsid w:val="002F3C70"/>
    <w:rsid w:val="002F3D96"/>
    <w:rsid w:val="002F50D0"/>
    <w:rsid w:val="002F53E3"/>
    <w:rsid w:val="002F5E18"/>
    <w:rsid w:val="002F73AA"/>
    <w:rsid w:val="002F76EE"/>
    <w:rsid w:val="002F7AC5"/>
    <w:rsid w:val="00301BF1"/>
    <w:rsid w:val="00301C90"/>
    <w:rsid w:val="003032A6"/>
    <w:rsid w:val="00303D84"/>
    <w:rsid w:val="003049BD"/>
    <w:rsid w:val="0030584E"/>
    <w:rsid w:val="00306E02"/>
    <w:rsid w:val="00306F54"/>
    <w:rsid w:val="00307B87"/>
    <w:rsid w:val="00310D80"/>
    <w:rsid w:val="00311A3F"/>
    <w:rsid w:val="0031228D"/>
    <w:rsid w:val="0031617C"/>
    <w:rsid w:val="00316E6E"/>
    <w:rsid w:val="00320150"/>
    <w:rsid w:val="00320956"/>
    <w:rsid w:val="00322A7B"/>
    <w:rsid w:val="003236F7"/>
    <w:rsid w:val="0032495B"/>
    <w:rsid w:val="003256A8"/>
    <w:rsid w:val="003258D1"/>
    <w:rsid w:val="00327485"/>
    <w:rsid w:val="00327780"/>
    <w:rsid w:val="003318F3"/>
    <w:rsid w:val="00331FC7"/>
    <w:rsid w:val="00336535"/>
    <w:rsid w:val="0034039B"/>
    <w:rsid w:val="0034207C"/>
    <w:rsid w:val="003422F9"/>
    <w:rsid w:val="00342439"/>
    <w:rsid w:val="00343235"/>
    <w:rsid w:val="003469DD"/>
    <w:rsid w:val="00347734"/>
    <w:rsid w:val="00350452"/>
    <w:rsid w:val="00353FAE"/>
    <w:rsid w:val="00356DDB"/>
    <w:rsid w:val="00360C10"/>
    <w:rsid w:val="00360C16"/>
    <w:rsid w:val="00360C41"/>
    <w:rsid w:val="00360CB0"/>
    <w:rsid w:val="00361262"/>
    <w:rsid w:val="00363814"/>
    <w:rsid w:val="00364C20"/>
    <w:rsid w:val="00364CD7"/>
    <w:rsid w:val="00364E42"/>
    <w:rsid w:val="00366748"/>
    <w:rsid w:val="003668BC"/>
    <w:rsid w:val="00366E55"/>
    <w:rsid w:val="00366EB3"/>
    <w:rsid w:val="00367069"/>
    <w:rsid w:val="00370812"/>
    <w:rsid w:val="00370FAA"/>
    <w:rsid w:val="003719A1"/>
    <w:rsid w:val="00371BF0"/>
    <w:rsid w:val="00371D8B"/>
    <w:rsid w:val="00373A04"/>
    <w:rsid w:val="00373B8F"/>
    <w:rsid w:val="00375108"/>
    <w:rsid w:val="003754AA"/>
    <w:rsid w:val="00376B95"/>
    <w:rsid w:val="00377FEE"/>
    <w:rsid w:val="003811B4"/>
    <w:rsid w:val="00382CA6"/>
    <w:rsid w:val="00384390"/>
    <w:rsid w:val="00385824"/>
    <w:rsid w:val="00387052"/>
    <w:rsid w:val="003910F2"/>
    <w:rsid w:val="00394994"/>
    <w:rsid w:val="003A1215"/>
    <w:rsid w:val="003A1577"/>
    <w:rsid w:val="003A1594"/>
    <w:rsid w:val="003A2506"/>
    <w:rsid w:val="003A280B"/>
    <w:rsid w:val="003A2A58"/>
    <w:rsid w:val="003A2A85"/>
    <w:rsid w:val="003A3106"/>
    <w:rsid w:val="003A44D0"/>
    <w:rsid w:val="003A47B1"/>
    <w:rsid w:val="003A68A6"/>
    <w:rsid w:val="003A6E66"/>
    <w:rsid w:val="003B02A1"/>
    <w:rsid w:val="003B06B4"/>
    <w:rsid w:val="003B261F"/>
    <w:rsid w:val="003B4930"/>
    <w:rsid w:val="003B67A5"/>
    <w:rsid w:val="003B7FAC"/>
    <w:rsid w:val="003C077F"/>
    <w:rsid w:val="003C120C"/>
    <w:rsid w:val="003C1784"/>
    <w:rsid w:val="003C1D8A"/>
    <w:rsid w:val="003C4133"/>
    <w:rsid w:val="003C4FF3"/>
    <w:rsid w:val="003C5EF4"/>
    <w:rsid w:val="003C63D0"/>
    <w:rsid w:val="003C68EC"/>
    <w:rsid w:val="003C7D13"/>
    <w:rsid w:val="003D03C1"/>
    <w:rsid w:val="003D03CC"/>
    <w:rsid w:val="003D08BA"/>
    <w:rsid w:val="003D2C03"/>
    <w:rsid w:val="003D3811"/>
    <w:rsid w:val="003D3CFA"/>
    <w:rsid w:val="003D3DBE"/>
    <w:rsid w:val="003D3F7E"/>
    <w:rsid w:val="003D6021"/>
    <w:rsid w:val="003D66B4"/>
    <w:rsid w:val="003D7722"/>
    <w:rsid w:val="003E35C9"/>
    <w:rsid w:val="003E3E86"/>
    <w:rsid w:val="003E437A"/>
    <w:rsid w:val="003E49E8"/>
    <w:rsid w:val="003E6005"/>
    <w:rsid w:val="003E6242"/>
    <w:rsid w:val="003E6700"/>
    <w:rsid w:val="003E6DD0"/>
    <w:rsid w:val="003E7F66"/>
    <w:rsid w:val="003F108A"/>
    <w:rsid w:val="003F13E2"/>
    <w:rsid w:val="003F23F0"/>
    <w:rsid w:val="003F3512"/>
    <w:rsid w:val="003F37FB"/>
    <w:rsid w:val="003F4E3C"/>
    <w:rsid w:val="003F74E1"/>
    <w:rsid w:val="003F789B"/>
    <w:rsid w:val="003F7B21"/>
    <w:rsid w:val="003F7BCD"/>
    <w:rsid w:val="0040004E"/>
    <w:rsid w:val="00400FBA"/>
    <w:rsid w:val="0040166B"/>
    <w:rsid w:val="00401989"/>
    <w:rsid w:val="00401A9D"/>
    <w:rsid w:val="004049A5"/>
    <w:rsid w:val="004053AA"/>
    <w:rsid w:val="0040715A"/>
    <w:rsid w:val="004105C1"/>
    <w:rsid w:val="00411203"/>
    <w:rsid w:val="004114D5"/>
    <w:rsid w:val="00414054"/>
    <w:rsid w:val="00415988"/>
    <w:rsid w:val="00415F70"/>
    <w:rsid w:val="0041683E"/>
    <w:rsid w:val="0041753D"/>
    <w:rsid w:val="00417B65"/>
    <w:rsid w:val="00420C41"/>
    <w:rsid w:val="00422A07"/>
    <w:rsid w:val="00423534"/>
    <w:rsid w:val="00424648"/>
    <w:rsid w:val="00424861"/>
    <w:rsid w:val="00424CDF"/>
    <w:rsid w:val="00425087"/>
    <w:rsid w:val="00425871"/>
    <w:rsid w:val="00426884"/>
    <w:rsid w:val="0042724C"/>
    <w:rsid w:val="0043025E"/>
    <w:rsid w:val="004311F4"/>
    <w:rsid w:val="00431464"/>
    <w:rsid w:val="004319E7"/>
    <w:rsid w:val="0043276A"/>
    <w:rsid w:val="0043287A"/>
    <w:rsid w:val="00433201"/>
    <w:rsid w:val="00433FF3"/>
    <w:rsid w:val="00434177"/>
    <w:rsid w:val="0043427F"/>
    <w:rsid w:val="004348B4"/>
    <w:rsid w:val="004349D0"/>
    <w:rsid w:val="00435AAA"/>
    <w:rsid w:val="00437CA5"/>
    <w:rsid w:val="00437D80"/>
    <w:rsid w:val="00437E48"/>
    <w:rsid w:val="004405EC"/>
    <w:rsid w:val="0044136B"/>
    <w:rsid w:val="0044181E"/>
    <w:rsid w:val="00442007"/>
    <w:rsid w:val="00443911"/>
    <w:rsid w:val="00445508"/>
    <w:rsid w:val="004457C5"/>
    <w:rsid w:val="004458EE"/>
    <w:rsid w:val="004500A4"/>
    <w:rsid w:val="004543DB"/>
    <w:rsid w:val="00454805"/>
    <w:rsid w:val="0045488A"/>
    <w:rsid w:val="00454A2E"/>
    <w:rsid w:val="004556C7"/>
    <w:rsid w:val="00457961"/>
    <w:rsid w:val="0046074E"/>
    <w:rsid w:val="00460D25"/>
    <w:rsid w:val="00461C41"/>
    <w:rsid w:val="0046206E"/>
    <w:rsid w:val="004629EA"/>
    <w:rsid w:val="00462D55"/>
    <w:rsid w:val="00463542"/>
    <w:rsid w:val="00463D4E"/>
    <w:rsid w:val="00464DE6"/>
    <w:rsid w:val="0046574C"/>
    <w:rsid w:val="00465DE3"/>
    <w:rsid w:val="00466F51"/>
    <w:rsid w:val="00467631"/>
    <w:rsid w:val="0047082F"/>
    <w:rsid w:val="00470AD5"/>
    <w:rsid w:val="00470D6C"/>
    <w:rsid w:val="00471687"/>
    <w:rsid w:val="0047392D"/>
    <w:rsid w:val="0047487C"/>
    <w:rsid w:val="004751E5"/>
    <w:rsid w:val="004760AF"/>
    <w:rsid w:val="00476E21"/>
    <w:rsid w:val="0047709A"/>
    <w:rsid w:val="00477346"/>
    <w:rsid w:val="004817CA"/>
    <w:rsid w:val="0048223B"/>
    <w:rsid w:val="0048303A"/>
    <w:rsid w:val="0048337D"/>
    <w:rsid w:val="0048659D"/>
    <w:rsid w:val="00486825"/>
    <w:rsid w:val="004869D0"/>
    <w:rsid w:val="00486BD7"/>
    <w:rsid w:val="004874A5"/>
    <w:rsid w:val="00490736"/>
    <w:rsid w:val="00490E20"/>
    <w:rsid w:val="00491C08"/>
    <w:rsid w:val="00491CE2"/>
    <w:rsid w:val="0049235F"/>
    <w:rsid w:val="00492860"/>
    <w:rsid w:val="00492968"/>
    <w:rsid w:val="00492AE4"/>
    <w:rsid w:val="00492D21"/>
    <w:rsid w:val="00493C0A"/>
    <w:rsid w:val="00494495"/>
    <w:rsid w:val="00494A3D"/>
    <w:rsid w:val="00494C5E"/>
    <w:rsid w:val="00495C4E"/>
    <w:rsid w:val="00495E8A"/>
    <w:rsid w:val="00496323"/>
    <w:rsid w:val="004A0193"/>
    <w:rsid w:val="004A0F74"/>
    <w:rsid w:val="004A1654"/>
    <w:rsid w:val="004A1AE2"/>
    <w:rsid w:val="004A2649"/>
    <w:rsid w:val="004A2866"/>
    <w:rsid w:val="004A311B"/>
    <w:rsid w:val="004A32C4"/>
    <w:rsid w:val="004A3446"/>
    <w:rsid w:val="004A399C"/>
    <w:rsid w:val="004A3B20"/>
    <w:rsid w:val="004A3C7C"/>
    <w:rsid w:val="004A4520"/>
    <w:rsid w:val="004A4778"/>
    <w:rsid w:val="004A5D8E"/>
    <w:rsid w:val="004A636F"/>
    <w:rsid w:val="004A69F9"/>
    <w:rsid w:val="004A6A9F"/>
    <w:rsid w:val="004A6BF2"/>
    <w:rsid w:val="004A6F67"/>
    <w:rsid w:val="004A71BB"/>
    <w:rsid w:val="004B1575"/>
    <w:rsid w:val="004B3F2C"/>
    <w:rsid w:val="004B584F"/>
    <w:rsid w:val="004B5BC7"/>
    <w:rsid w:val="004B7076"/>
    <w:rsid w:val="004B75E2"/>
    <w:rsid w:val="004B7601"/>
    <w:rsid w:val="004B7914"/>
    <w:rsid w:val="004B79F9"/>
    <w:rsid w:val="004C05AF"/>
    <w:rsid w:val="004C0D2C"/>
    <w:rsid w:val="004C11DB"/>
    <w:rsid w:val="004C2AA8"/>
    <w:rsid w:val="004C3D6D"/>
    <w:rsid w:val="004C3DDA"/>
    <w:rsid w:val="004C4C06"/>
    <w:rsid w:val="004C7173"/>
    <w:rsid w:val="004C76C1"/>
    <w:rsid w:val="004D14B0"/>
    <w:rsid w:val="004D2DBA"/>
    <w:rsid w:val="004D2F35"/>
    <w:rsid w:val="004D3819"/>
    <w:rsid w:val="004D3BBF"/>
    <w:rsid w:val="004D3C4F"/>
    <w:rsid w:val="004D6A1D"/>
    <w:rsid w:val="004E1549"/>
    <w:rsid w:val="004E2A69"/>
    <w:rsid w:val="004E3E97"/>
    <w:rsid w:val="004E4448"/>
    <w:rsid w:val="004E4622"/>
    <w:rsid w:val="004E54F9"/>
    <w:rsid w:val="004E57D8"/>
    <w:rsid w:val="004E5BDA"/>
    <w:rsid w:val="004E5C26"/>
    <w:rsid w:val="004E661A"/>
    <w:rsid w:val="004E6F58"/>
    <w:rsid w:val="004F09D2"/>
    <w:rsid w:val="004F142A"/>
    <w:rsid w:val="004F5D7F"/>
    <w:rsid w:val="004F7851"/>
    <w:rsid w:val="004F7A25"/>
    <w:rsid w:val="0050083C"/>
    <w:rsid w:val="00500AB5"/>
    <w:rsid w:val="00501674"/>
    <w:rsid w:val="005032A0"/>
    <w:rsid w:val="005045BA"/>
    <w:rsid w:val="00506C15"/>
    <w:rsid w:val="0051196C"/>
    <w:rsid w:val="00511B6A"/>
    <w:rsid w:val="00511BFA"/>
    <w:rsid w:val="00512243"/>
    <w:rsid w:val="0051507E"/>
    <w:rsid w:val="0051564F"/>
    <w:rsid w:val="00515BEA"/>
    <w:rsid w:val="00515E17"/>
    <w:rsid w:val="00516E83"/>
    <w:rsid w:val="0052019E"/>
    <w:rsid w:val="00520E6A"/>
    <w:rsid w:val="0052120F"/>
    <w:rsid w:val="00521538"/>
    <w:rsid w:val="00522758"/>
    <w:rsid w:val="0052398D"/>
    <w:rsid w:val="00524DD4"/>
    <w:rsid w:val="00525AA5"/>
    <w:rsid w:val="0053084A"/>
    <w:rsid w:val="00530864"/>
    <w:rsid w:val="00530DBD"/>
    <w:rsid w:val="00531902"/>
    <w:rsid w:val="00532436"/>
    <w:rsid w:val="005330B7"/>
    <w:rsid w:val="00533DD1"/>
    <w:rsid w:val="00534149"/>
    <w:rsid w:val="00534327"/>
    <w:rsid w:val="00534FB9"/>
    <w:rsid w:val="00536866"/>
    <w:rsid w:val="00537780"/>
    <w:rsid w:val="00540140"/>
    <w:rsid w:val="00540B58"/>
    <w:rsid w:val="0054394E"/>
    <w:rsid w:val="00543BE2"/>
    <w:rsid w:val="0054403E"/>
    <w:rsid w:val="0054432B"/>
    <w:rsid w:val="00544449"/>
    <w:rsid w:val="00544648"/>
    <w:rsid w:val="00544AE6"/>
    <w:rsid w:val="00545E4C"/>
    <w:rsid w:val="005468F7"/>
    <w:rsid w:val="00546FCF"/>
    <w:rsid w:val="005500B0"/>
    <w:rsid w:val="00550A73"/>
    <w:rsid w:val="005512B9"/>
    <w:rsid w:val="00551649"/>
    <w:rsid w:val="005529C5"/>
    <w:rsid w:val="0055409D"/>
    <w:rsid w:val="00554427"/>
    <w:rsid w:val="005550E4"/>
    <w:rsid w:val="00555D47"/>
    <w:rsid w:val="00557309"/>
    <w:rsid w:val="00557BA1"/>
    <w:rsid w:val="005600AC"/>
    <w:rsid w:val="0056091D"/>
    <w:rsid w:val="005609BD"/>
    <w:rsid w:val="00560A72"/>
    <w:rsid w:val="00560C11"/>
    <w:rsid w:val="005613CE"/>
    <w:rsid w:val="0056143F"/>
    <w:rsid w:val="005614DE"/>
    <w:rsid w:val="005647F8"/>
    <w:rsid w:val="005662E2"/>
    <w:rsid w:val="005663CC"/>
    <w:rsid w:val="00571A6A"/>
    <w:rsid w:val="005741A5"/>
    <w:rsid w:val="00574EE7"/>
    <w:rsid w:val="005756DD"/>
    <w:rsid w:val="00576005"/>
    <w:rsid w:val="00576601"/>
    <w:rsid w:val="0057672C"/>
    <w:rsid w:val="00576EC4"/>
    <w:rsid w:val="00577054"/>
    <w:rsid w:val="00577C5E"/>
    <w:rsid w:val="005805F8"/>
    <w:rsid w:val="0058177F"/>
    <w:rsid w:val="00581B36"/>
    <w:rsid w:val="005834DB"/>
    <w:rsid w:val="00586AA0"/>
    <w:rsid w:val="00590022"/>
    <w:rsid w:val="00592E7F"/>
    <w:rsid w:val="005935E3"/>
    <w:rsid w:val="005953D9"/>
    <w:rsid w:val="00595A0F"/>
    <w:rsid w:val="0059680D"/>
    <w:rsid w:val="00597D26"/>
    <w:rsid w:val="005A0EF5"/>
    <w:rsid w:val="005A11ED"/>
    <w:rsid w:val="005A23E4"/>
    <w:rsid w:val="005A27E5"/>
    <w:rsid w:val="005A2E77"/>
    <w:rsid w:val="005A321B"/>
    <w:rsid w:val="005A3D76"/>
    <w:rsid w:val="005A6CB7"/>
    <w:rsid w:val="005B06A2"/>
    <w:rsid w:val="005B07C3"/>
    <w:rsid w:val="005B1FD7"/>
    <w:rsid w:val="005B2DDD"/>
    <w:rsid w:val="005B3D81"/>
    <w:rsid w:val="005B4669"/>
    <w:rsid w:val="005B4943"/>
    <w:rsid w:val="005B4BCC"/>
    <w:rsid w:val="005B7E0B"/>
    <w:rsid w:val="005C04F9"/>
    <w:rsid w:val="005C0D6E"/>
    <w:rsid w:val="005C2FE3"/>
    <w:rsid w:val="005C34AF"/>
    <w:rsid w:val="005C3DF8"/>
    <w:rsid w:val="005C3EDC"/>
    <w:rsid w:val="005C521F"/>
    <w:rsid w:val="005C5D94"/>
    <w:rsid w:val="005C683D"/>
    <w:rsid w:val="005C6874"/>
    <w:rsid w:val="005C7DBF"/>
    <w:rsid w:val="005D0DCB"/>
    <w:rsid w:val="005D2424"/>
    <w:rsid w:val="005D257D"/>
    <w:rsid w:val="005D2D2C"/>
    <w:rsid w:val="005D2F90"/>
    <w:rsid w:val="005D5930"/>
    <w:rsid w:val="005D6626"/>
    <w:rsid w:val="005D6C2F"/>
    <w:rsid w:val="005E1491"/>
    <w:rsid w:val="005E1E32"/>
    <w:rsid w:val="005E20FE"/>
    <w:rsid w:val="005E2200"/>
    <w:rsid w:val="005E2ABA"/>
    <w:rsid w:val="005E3297"/>
    <w:rsid w:val="005E3C8F"/>
    <w:rsid w:val="005E4FCC"/>
    <w:rsid w:val="005E6687"/>
    <w:rsid w:val="005E6EE8"/>
    <w:rsid w:val="005F2A5D"/>
    <w:rsid w:val="005F3D70"/>
    <w:rsid w:val="005F6829"/>
    <w:rsid w:val="005F6A89"/>
    <w:rsid w:val="006021B0"/>
    <w:rsid w:val="00602DAC"/>
    <w:rsid w:val="006044F4"/>
    <w:rsid w:val="00604872"/>
    <w:rsid w:val="00604D87"/>
    <w:rsid w:val="00605BFF"/>
    <w:rsid w:val="006071BD"/>
    <w:rsid w:val="00611325"/>
    <w:rsid w:val="00611B9D"/>
    <w:rsid w:val="00612920"/>
    <w:rsid w:val="006133C4"/>
    <w:rsid w:val="006141F9"/>
    <w:rsid w:val="0061464F"/>
    <w:rsid w:val="00614D30"/>
    <w:rsid w:val="00615144"/>
    <w:rsid w:val="006156F3"/>
    <w:rsid w:val="00615A2E"/>
    <w:rsid w:val="00615F99"/>
    <w:rsid w:val="00616A98"/>
    <w:rsid w:val="00617C6F"/>
    <w:rsid w:val="00620B1D"/>
    <w:rsid w:val="00621129"/>
    <w:rsid w:val="00621DA3"/>
    <w:rsid w:val="00622472"/>
    <w:rsid w:val="006227D6"/>
    <w:rsid w:val="006233DB"/>
    <w:rsid w:val="0062340A"/>
    <w:rsid w:val="006250CA"/>
    <w:rsid w:val="006262C9"/>
    <w:rsid w:val="00632214"/>
    <w:rsid w:val="00632B57"/>
    <w:rsid w:val="0063337B"/>
    <w:rsid w:val="00633C2F"/>
    <w:rsid w:val="006351E2"/>
    <w:rsid w:val="006362CB"/>
    <w:rsid w:val="00637CCD"/>
    <w:rsid w:val="00640207"/>
    <w:rsid w:val="006417F0"/>
    <w:rsid w:val="00641809"/>
    <w:rsid w:val="00642C3D"/>
    <w:rsid w:val="00643707"/>
    <w:rsid w:val="00644575"/>
    <w:rsid w:val="00646883"/>
    <w:rsid w:val="00647556"/>
    <w:rsid w:val="0065054E"/>
    <w:rsid w:val="0065178C"/>
    <w:rsid w:val="00653486"/>
    <w:rsid w:val="0065481E"/>
    <w:rsid w:val="00654D71"/>
    <w:rsid w:val="00656C33"/>
    <w:rsid w:val="00660758"/>
    <w:rsid w:val="006613CC"/>
    <w:rsid w:val="00662DEB"/>
    <w:rsid w:val="00663A11"/>
    <w:rsid w:val="00664A5A"/>
    <w:rsid w:val="006651AC"/>
    <w:rsid w:val="00665F1D"/>
    <w:rsid w:val="006661D7"/>
    <w:rsid w:val="006663EF"/>
    <w:rsid w:val="00666F3A"/>
    <w:rsid w:val="006674D8"/>
    <w:rsid w:val="00667532"/>
    <w:rsid w:val="0067045B"/>
    <w:rsid w:val="006707FD"/>
    <w:rsid w:val="00670A97"/>
    <w:rsid w:val="00671B2C"/>
    <w:rsid w:val="006742F5"/>
    <w:rsid w:val="006744E1"/>
    <w:rsid w:val="006759BE"/>
    <w:rsid w:val="00675EC7"/>
    <w:rsid w:val="00676A10"/>
    <w:rsid w:val="006770BB"/>
    <w:rsid w:val="00677478"/>
    <w:rsid w:val="006778A1"/>
    <w:rsid w:val="00677EAF"/>
    <w:rsid w:val="00680909"/>
    <w:rsid w:val="00680FEF"/>
    <w:rsid w:val="0068271A"/>
    <w:rsid w:val="00684DD9"/>
    <w:rsid w:val="006853CD"/>
    <w:rsid w:val="0068613B"/>
    <w:rsid w:val="006876C5"/>
    <w:rsid w:val="00690726"/>
    <w:rsid w:val="00691B28"/>
    <w:rsid w:val="00691D6F"/>
    <w:rsid w:val="006920BE"/>
    <w:rsid w:val="0069383A"/>
    <w:rsid w:val="00693990"/>
    <w:rsid w:val="00694946"/>
    <w:rsid w:val="0069529F"/>
    <w:rsid w:val="0069595B"/>
    <w:rsid w:val="00697299"/>
    <w:rsid w:val="00697B3E"/>
    <w:rsid w:val="006A0B2B"/>
    <w:rsid w:val="006A1436"/>
    <w:rsid w:val="006A1C13"/>
    <w:rsid w:val="006A23F2"/>
    <w:rsid w:val="006A4472"/>
    <w:rsid w:val="006A52D6"/>
    <w:rsid w:val="006A5352"/>
    <w:rsid w:val="006A626E"/>
    <w:rsid w:val="006A79B0"/>
    <w:rsid w:val="006B0E0A"/>
    <w:rsid w:val="006B12FC"/>
    <w:rsid w:val="006B27F7"/>
    <w:rsid w:val="006B33E8"/>
    <w:rsid w:val="006B4F32"/>
    <w:rsid w:val="006B5AD1"/>
    <w:rsid w:val="006C0A12"/>
    <w:rsid w:val="006C2E3C"/>
    <w:rsid w:val="006C47F0"/>
    <w:rsid w:val="006C5E59"/>
    <w:rsid w:val="006D056E"/>
    <w:rsid w:val="006D0F79"/>
    <w:rsid w:val="006D234A"/>
    <w:rsid w:val="006D24B7"/>
    <w:rsid w:val="006D2D8D"/>
    <w:rsid w:val="006D360E"/>
    <w:rsid w:val="006D4F48"/>
    <w:rsid w:val="006D5992"/>
    <w:rsid w:val="006D6BE0"/>
    <w:rsid w:val="006D7F36"/>
    <w:rsid w:val="006E091E"/>
    <w:rsid w:val="006E0E72"/>
    <w:rsid w:val="006E158D"/>
    <w:rsid w:val="006E172A"/>
    <w:rsid w:val="006E21A1"/>
    <w:rsid w:val="006E2492"/>
    <w:rsid w:val="006E2CAD"/>
    <w:rsid w:val="006E3C0B"/>
    <w:rsid w:val="006E4000"/>
    <w:rsid w:val="006E6F4E"/>
    <w:rsid w:val="006F2F1B"/>
    <w:rsid w:val="006F308A"/>
    <w:rsid w:val="006F30DD"/>
    <w:rsid w:val="006F3F0A"/>
    <w:rsid w:val="006F4E7D"/>
    <w:rsid w:val="006F4FB0"/>
    <w:rsid w:val="006F52BF"/>
    <w:rsid w:val="006F57B9"/>
    <w:rsid w:val="006F5B2C"/>
    <w:rsid w:val="006F7290"/>
    <w:rsid w:val="006F756B"/>
    <w:rsid w:val="0070185A"/>
    <w:rsid w:val="0070321A"/>
    <w:rsid w:val="00710AE1"/>
    <w:rsid w:val="0071181B"/>
    <w:rsid w:val="00712795"/>
    <w:rsid w:val="00712950"/>
    <w:rsid w:val="00712F93"/>
    <w:rsid w:val="00713674"/>
    <w:rsid w:val="00713783"/>
    <w:rsid w:val="00713EFB"/>
    <w:rsid w:val="00714639"/>
    <w:rsid w:val="00714B8A"/>
    <w:rsid w:val="00715B1E"/>
    <w:rsid w:val="00716651"/>
    <w:rsid w:val="00717BC0"/>
    <w:rsid w:val="00717BF2"/>
    <w:rsid w:val="0072085B"/>
    <w:rsid w:val="0072090C"/>
    <w:rsid w:val="00720AB1"/>
    <w:rsid w:val="0072243D"/>
    <w:rsid w:val="00722E95"/>
    <w:rsid w:val="00723332"/>
    <w:rsid w:val="007234F1"/>
    <w:rsid w:val="007237C5"/>
    <w:rsid w:val="00723D5F"/>
    <w:rsid w:val="007249D0"/>
    <w:rsid w:val="00724FA0"/>
    <w:rsid w:val="00725418"/>
    <w:rsid w:val="007256C6"/>
    <w:rsid w:val="007261D4"/>
    <w:rsid w:val="00726AAC"/>
    <w:rsid w:val="00730990"/>
    <w:rsid w:val="00732190"/>
    <w:rsid w:val="0073221E"/>
    <w:rsid w:val="00732611"/>
    <w:rsid w:val="007329E1"/>
    <w:rsid w:val="00732D9A"/>
    <w:rsid w:val="00733E9E"/>
    <w:rsid w:val="0073425F"/>
    <w:rsid w:val="0073472F"/>
    <w:rsid w:val="00735A76"/>
    <w:rsid w:val="00736915"/>
    <w:rsid w:val="00736920"/>
    <w:rsid w:val="00736BAD"/>
    <w:rsid w:val="007371A0"/>
    <w:rsid w:val="007402D0"/>
    <w:rsid w:val="00740C5F"/>
    <w:rsid w:val="00741C35"/>
    <w:rsid w:val="0074224E"/>
    <w:rsid w:val="0074259B"/>
    <w:rsid w:val="0074324D"/>
    <w:rsid w:val="007433FD"/>
    <w:rsid w:val="00743F81"/>
    <w:rsid w:val="007446C1"/>
    <w:rsid w:val="00744AEE"/>
    <w:rsid w:val="00745C07"/>
    <w:rsid w:val="0074705E"/>
    <w:rsid w:val="00751337"/>
    <w:rsid w:val="00751466"/>
    <w:rsid w:val="00751962"/>
    <w:rsid w:val="007536ED"/>
    <w:rsid w:val="0075493A"/>
    <w:rsid w:val="00755026"/>
    <w:rsid w:val="0075515A"/>
    <w:rsid w:val="00755621"/>
    <w:rsid w:val="00755674"/>
    <w:rsid w:val="00757CBD"/>
    <w:rsid w:val="00760050"/>
    <w:rsid w:val="0076023B"/>
    <w:rsid w:val="00760E7D"/>
    <w:rsid w:val="0076139F"/>
    <w:rsid w:val="00761C5D"/>
    <w:rsid w:val="00763AA0"/>
    <w:rsid w:val="00763CCE"/>
    <w:rsid w:val="00763D05"/>
    <w:rsid w:val="007667D9"/>
    <w:rsid w:val="007669CB"/>
    <w:rsid w:val="00766AF6"/>
    <w:rsid w:val="00767CA3"/>
    <w:rsid w:val="007709C5"/>
    <w:rsid w:val="00771A12"/>
    <w:rsid w:val="007729D0"/>
    <w:rsid w:val="00772A2E"/>
    <w:rsid w:val="00772D7B"/>
    <w:rsid w:val="0077310C"/>
    <w:rsid w:val="0077419D"/>
    <w:rsid w:val="00774E80"/>
    <w:rsid w:val="0077512A"/>
    <w:rsid w:val="00776045"/>
    <w:rsid w:val="00776AE6"/>
    <w:rsid w:val="00777326"/>
    <w:rsid w:val="00777B1C"/>
    <w:rsid w:val="00780A10"/>
    <w:rsid w:val="00780A77"/>
    <w:rsid w:val="00780BEC"/>
    <w:rsid w:val="00781F3B"/>
    <w:rsid w:val="0078270B"/>
    <w:rsid w:val="00783F2A"/>
    <w:rsid w:val="00784020"/>
    <w:rsid w:val="0078467D"/>
    <w:rsid w:val="00784E37"/>
    <w:rsid w:val="007857E6"/>
    <w:rsid w:val="00786F86"/>
    <w:rsid w:val="00787504"/>
    <w:rsid w:val="00790763"/>
    <w:rsid w:val="00791726"/>
    <w:rsid w:val="0079196F"/>
    <w:rsid w:val="00791F18"/>
    <w:rsid w:val="007924FA"/>
    <w:rsid w:val="0079414F"/>
    <w:rsid w:val="00795153"/>
    <w:rsid w:val="00795DD1"/>
    <w:rsid w:val="00796912"/>
    <w:rsid w:val="00797E83"/>
    <w:rsid w:val="007A1576"/>
    <w:rsid w:val="007A160C"/>
    <w:rsid w:val="007A1E0B"/>
    <w:rsid w:val="007A1E2C"/>
    <w:rsid w:val="007A2E10"/>
    <w:rsid w:val="007A593F"/>
    <w:rsid w:val="007A60A7"/>
    <w:rsid w:val="007A7255"/>
    <w:rsid w:val="007A7496"/>
    <w:rsid w:val="007A7DD8"/>
    <w:rsid w:val="007B08C1"/>
    <w:rsid w:val="007B1532"/>
    <w:rsid w:val="007B4D20"/>
    <w:rsid w:val="007B4F69"/>
    <w:rsid w:val="007B6A84"/>
    <w:rsid w:val="007B6E1F"/>
    <w:rsid w:val="007C04C0"/>
    <w:rsid w:val="007C0AAA"/>
    <w:rsid w:val="007C0EEC"/>
    <w:rsid w:val="007C1118"/>
    <w:rsid w:val="007C2093"/>
    <w:rsid w:val="007C280A"/>
    <w:rsid w:val="007C50A3"/>
    <w:rsid w:val="007C5F07"/>
    <w:rsid w:val="007C70E0"/>
    <w:rsid w:val="007D219B"/>
    <w:rsid w:val="007D3CB9"/>
    <w:rsid w:val="007D3FE8"/>
    <w:rsid w:val="007D5248"/>
    <w:rsid w:val="007D54D3"/>
    <w:rsid w:val="007D5C20"/>
    <w:rsid w:val="007D619D"/>
    <w:rsid w:val="007D72D2"/>
    <w:rsid w:val="007E1210"/>
    <w:rsid w:val="007E3DB7"/>
    <w:rsid w:val="007E4D51"/>
    <w:rsid w:val="007E6258"/>
    <w:rsid w:val="007E719B"/>
    <w:rsid w:val="007E7F5A"/>
    <w:rsid w:val="007F11D6"/>
    <w:rsid w:val="007F18AC"/>
    <w:rsid w:val="007F2778"/>
    <w:rsid w:val="007F4B83"/>
    <w:rsid w:val="007F4DA5"/>
    <w:rsid w:val="007F5DDD"/>
    <w:rsid w:val="007F6080"/>
    <w:rsid w:val="008004F1"/>
    <w:rsid w:val="00800E77"/>
    <w:rsid w:val="00801A1D"/>
    <w:rsid w:val="00801DE0"/>
    <w:rsid w:val="00802A7D"/>
    <w:rsid w:val="00803134"/>
    <w:rsid w:val="0080329A"/>
    <w:rsid w:val="00803402"/>
    <w:rsid w:val="00804A63"/>
    <w:rsid w:val="00806853"/>
    <w:rsid w:val="00807949"/>
    <w:rsid w:val="00807D19"/>
    <w:rsid w:val="00810BE9"/>
    <w:rsid w:val="00811246"/>
    <w:rsid w:val="00813CF8"/>
    <w:rsid w:val="008141BE"/>
    <w:rsid w:val="0081523B"/>
    <w:rsid w:val="008154C5"/>
    <w:rsid w:val="00815753"/>
    <w:rsid w:val="0081645F"/>
    <w:rsid w:val="00816B5E"/>
    <w:rsid w:val="00820295"/>
    <w:rsid w:val="00823402"/>
    <w:rsid w:val="008268E6"/>
    <w:rsid w:val="008309A3"/>
    <w:rsid w:val="00831DDD"/>
    <w:rsid w:val="00831F6F"/>
    <w:rsid w:val="008320DD"/>
    <w:rsid w:val="0083265D"/>
    <w:rsid w:val="008326F9"/>
    <w:rsid w:val="00832DE8"/>
    <w:rsid w:val="008338FB"/>
    <w:rsid w:val="00834D90"/>
    <w:rsid w:val="008352E7"/>
    <w:rsid w:val="0084033B"/>
    <w:rsid w:val="00842F72"/>
    <w:rsid w:val="008435A6"/>
    <w:rsid w:val="00845A5F"/>
    <w:rsid w:val="00847432"/>
    <w:rsid w:val="00850E16"/>
    <w:rsid w:val="00852941"/>
    <w:rsid w:val="00853F9F"/>
    <w:rsid w:val="008545CB"/>
    <w:rsid w:val="00854673"/>
    <w:rsid w:val="00855C65"/>
    <w:rsid w:val="0085772F"/>
    <w:rsid w:val="00860274"/>
    <w:rsid w:val="008605E7"/>
    <w:rsid w:val="008617B3"/>
    <w:rsid w:val="0086625D"/>
    <w:rsid w:val="00867772"/>
    <w:rsid w:val="00867A3E"/>
    <w:rsid w:val="008701D1"/>
    <w:rsid w:val="00870A80"/>
    <w:rsid w:val="00873160"/>
    <w:rsid w:val="008738F9"/>
    <w:rsid w:val="008751E2"/>
    <w:rsid w:val="00875FA4"/>
    <w:rsid w:val="00876E24"/>
    <w:rsid w:val="00881337"/>
    <w:rsid w:val="00882214"/>
    <w:rsid w:val="00883915"/>
    <w:rsid w:val="00884D8E"/>
    <w:rsid w:val="0088526A"/>
    <w:rsid w:val="0088587C"/>
    <w:rsid w:val="00886386"/>
    <w:rsid w:val="00887DAD"/>
    <w:rsid w:val="0089311F"/>
    <w:rsid w:val="0089352E"/>
    <w:rsid w:val="00894CAB"/>
    <w:rsid w:val="00895D6F"/>
    <w:rsid w:val="00896998"/>
    <w:rsid w:val="0089760D"/>
    <w:rsid w:val="00897CD0"/>
    <w:rsid w:val="00897E6F"/>
    <w:rsid w:val="008A04DD"/>
    <w:rsid w:val="008A1332"/>
    <w:rsid w:val="008A13B7"/>
    <w:rsid w:val="008A2E76"/>
    <w:rsid w:val="008A33C2"/>
    <w:rsid w:val="008A39E2"/>
    <w:rsid w:val="008A4E5E"/>
    <w:rsid w:val="008A4F27"/>
    <w:rsid w:val="008A558F"/>
    <w:rsid w:val="008A671D"/>
    <w:rsid w:val="008B0A3E"/>
    <w:rsid w:val="008B2E7D"/>
    <w:rsid w:val="008B2F02"/>
    <w:rsid w:val="008B43C4"/>
    <w:rsid w:val="008B4DCE"/>
    <w:rsid w:val="008B56AF"/>
    <w:rsid w:val="008B5D14"/>
    <w:rsid w:val="008C03A3"/>
    <w:rsid w:val="008C16BD"/>
    <w:rsid w:val="008C182A"/>
    <w:rsid w:val="008C1AAE"/>
    <w:rsid w:val="008C3833"/>
    <w:rsid w:val="008C5C94"/>
    <w:rsid w:val="008C611D"/>
    <w:rsid w:val="008D05F1"/>
    <w:rsid w:val="008D0A44"/>
    <w:rsid w:val="008D1036"/>
    <w:rsid w:val="008D3786"/>
    <w:rsid w:val="008D49C9"/>
    <w:rsid w:val="008D528E"/>
    <w:rsid w:val="008D531F"/>
    <w:rsid w:val="008D580A"/>
    <w:rsid w:val="008D5EB7"/>
    <w:rsid w:val="008D6B9F"/>
    <w:rsid w:val="008D6EC2"/>
    <w:rsid w:val="008D7C56"/>
    <w:rsid w:val="008E2271"/>
    <w:rsid w:val="008E2FAC"/>
    <w:rsid w:val="008E310F"/>
    <w:rsid w:val="008E3DAC"/>
    <w:rsid w:val="008E3DEE"/>
    <w:rsid w:val="008E3F55"/>
    <w:rsid w:val="008E4148"/>
    <w:rsid w:val="008E7C72"/>
    <w:rsid w:val="008E7F6B"/>
    <w:rsid w:val="008F0115"/>
    <w:rsid w:val="008F0727"/>
    <w:rsid w:val="008F1FAE"/>
    <w:rsid w:val="008F29A9"/>
    <w:rsid w:val="008F29D5"/>
    <w:rsid w:val="008F4DA2"/>
    <w:rsid w:val="008F5932"/>
    <w:rsid w:val="008F6F67"/>
    <w:rsid w:val="008F741E"/>
    <w:rsid w:val="008F7421"/>
    <w:rsid w:val="009008D9"/>
    <w:rsid w:val="0090098F"/>
    <w:rsid w:val="00900A0D"/>
    <w:rsid w:val="00900D6B"/>
    <w:rsid w:val="00900D8D"/>
    <w:rsid w:val="00900DEE"/>
    <w:rsid w:val="00900ED6"/>
    <w:rsid w:val="009030D3"/>
    <w:rsid w:val="00903DEB"/>
    <w:rsid w:val="00903FF7"/>
    <w:rsid w:val="009069BF"/>
    <w:rsid w:val="00906B80"/>
    <w:rsid w:val="00907BC1"/>
    <w:rsid w:val="00907D3C"/>
    <w:rsid w:val="00911434"/>
    <w:rsid w:val="009166FF"/>
    <w:rsid w:val="00916723"/>
    <w:rsid w:val="00916950"/>
    <w:rsid w:val="009209C4"/>
    <w:rsid w:val="00920F19"/>
    <w:rsid w:val="00922128"/>
    <w:rsid w:val="00922EEA"/>
    <w:rsid w:val="00923C92"/>
    <w:rsid w:val="00923F16"/>
    <w:rsid w:val="00924581"/>
    <w:rsid w:val="00925443"/>
    <w:rsid w:val="00925B0C"/>
    <w:rsid w:val="00930230"/>
    <w:rsid w:val="00931296"/>
    <w:rsid w:val="00933122"/>
    <w:rsid w:val="0093344E"/>
    <w:rsid w:val="00933F08"/>
    <w:rsid w:val="00935CBE"/>
    <w:rsid w:val="009367BC"/>
    <w:rsid w:val="0093732C"/>
    <w:rsid w:val="00937FF3"/>
    <w:rsid w:val="009422ED"/>
    <w:rsid w:val="00943F4F"/>
    <w:rsid w:val="00944183"/>
    <w:rsid w:val="009462A9"/>
    <w:rsid w:val="00946E4C"/>
    <w:rsid w:val="009503C7"/>
    <w:rsid w:val="00955232"/>
    <w:rsid w:val="00955C2A"/>
    <w:rsid w:val="00955C5E"/>
    <w:rsid w:val="00955F84"/>
    <w:rsid w:val="00956134"/>
    <w:rsid w:val="009602FE"/>
    <w:rsid w:val="0096082D"/>
    <w:rsid w:val="009637E0"/>
    <w:rsid w:val="00963FCF"/>
    <w:rsid w:val="00965BBA"/>
    <w:rsid w:val="00965F65"/>
    <w:rsid w:val="00970213"/>
    <w:rsid w:val="00970697"/>
    <w:rsid w:val="00970732"/>
    <w:rsid w:val="0097077C"/>
    <w:rsid w:val="00970DCB"/>
    <w:rsid w:val="009720B5"/>
    <w:rsid w:val="00974971"/>
    <w:rsid w:val="00976AA6"/>
    <w:rsid w:val="00976C3A"/>
    <w:rsid w:val="00977032"/>
    <w:rsid w:val="009805F5"/>
    <w:rsid w:val="00980ACA"/>
    <w:rsid w:val="00981729"/>
    <w:rsid w:val="00981B9E"/>
    <w:rsid w:val="009830ED"/>
    <w:rsid w:val="00983F52"/>
    <w:rsid w:val="009912CB"/>
    <w:rsid w:val="00993D61"/>
    <w:rsid w:val="00994FF3"/>
    <w:rsid w:val="00997B43"/>
    <w:rsid w:val="009A192A"/>
    <w:rsid w:val="009A26A0"/>
    <w:rsid w:val="009A3401"/>
    <w:rsid w:val="009A35A6"/>
    <w:rsid w:val="009A3B47"/>
    <w:rsid w:val="009A3EBA"/>
    <w:rsid w:val="009A55CA"/>
    <w:rsid w:val="009A5700"/>
    <w:rsid w:val="009A6428"/>
    <w:rsid w:val="009A6B66"/>
    <w:rsid w:val="009B067E"/>
    <w:rsid w:val="009B16EE"/>
    <w:rsid w:val="009B31E7"/>
    <w:rsid w:val="009B36E3"/>
    <w:rsid w:val="009B3F69"/>
    <w:rsid w:val="009B5223"/>
    <w:rsid w:val="009B615B"/>
    <w:rsid w:val="009B66B1"/>
    <w:rsid w:val="009C0331"/>
    <w:rsid w:val="009C0AB5"/>
    <w:rsid w:val="009C23F1"/>
    <w:rsid w:val="009C31D9"/>
    <w:rsid w:val="009C51E1"/>
    <w:rsid w:val="009C57D7"/>
    <w:rsid w:val="009C58AF"/>
    <w:rsid w:val="009C5CD9"/>
    <w:rsid w:val="009C6EEF"/>
    <w:rsid w:val="009D11AA"/>
    <w:rsid w:val="009D36ED"/>
    <w:rsid w:val="009D4CC2"/>
    <w:rsid w:val="009D5833"/>
    <w:rsid w:val="009D6D36"/>
    <w:rsid w:val="009D7C73"/>
    <w:rsid w:val="009E1FD0"/>
    <w:rsid w:val="009E454B"/>
    <w:rsid w:val="009E4BCE"/>
    <w:rsid w:val="009E567B"/>
    <w:rsid w:val="009E59F3"/>
    <w:rsid w:val="009E5A7A"/>
    <w:rsid w:val="009E61B3"/>
    <w:rsid w:val="009E6588"/>
    <w:rsid w:val="009E65D2"/>
    <w:rsid w:val="009E6ED1"/>
    <w:rsid w:val="009E7F5B"/>
    <w:rsid w:val="009F2F91"/>
    <w:rsid w:val="009F32F6"/>
    <w:rsid w:val="009F46D5"/>
    <w:rsid w:val="009F612E"/>
    <w:rsid w:val="009F6E10"/>
    <w:rsid w:val="009F78AE"/>
    <w:rsid w:val="00A019F9"/>
    <w:rsid w:val="00A0236D"/>
    <w:rsid w:val="00A025EF"/>
    <w:rsid w:val="00A02B24"/>
    <w:rsid w:val="00A0429E"/>
    <w:rsid w:val="00A044DD"/>
    <w:rsid w:val="00A0480F"/>
    <w:rsid w:val="00A04EF8"/>
    <w:rsid w:val="00A059D1"/>
    <w:rsid w:val="00A06C2B"/>
    <w:rsid w:val="00A07873"/>
    <w:rsid w:val="00A07915"/>
    <w:rsid w:val="00A1070D"/>
    <w:rsid w:val="00A10873"/>
    <w:rsid w:val="00A1141D"/>
    <w:rsid w:val="00A11525"/>
    <w:rsid w:val="00A12AA0"/>
    <w:rsid w:val="00A1320C"/>
    <w:rsid w:val="00A13267"/>
    <w:rsid w:val="00A14F9E"/>
    <w:rsid w:val="00A179B7"/>
    <w:rsid w:val="00A20310"/>
    <w:rsid w:val="00A20916"/>
    <w:rsid w:val="00A22D3D"/>
    <w:rsid w:val="00A23AF9"/>
    <w:rsid w:val="00A23B34"/>
    <w:rsid w:val="00A248A2"/>
    <w:rsid w:val="00A2587F"/>
    <w:rsid w:val="00A26785"/>
    <w:rsid w:val="00A27527"/>
    <w:rsid w:val="00A32F40"/>
    <w:rsid w:val="00A33849"/>
    <w:rsid w:val="00A33BFA"/>
    <w:rsid w:val="00A345E7"/>
    <w:rsid w:val="00A36D9B"/>
    <w:rsid w:val="00A3747A"/>
    <w:rsid w:val="00A37761"/>
    <w:rsid w:val="00A41DA1"/>
    <w:rsid w:val="00A41EEE"/>
    <w:rsid w:val="00A428C2"/>
    <w:rsid w:val="00A42A6D"/>
    <w:rsid w:val="00A43F41"/>
    <w:rsid w:val="00A457F8"/>
    <w:rsid w:val="00A4582D"/>
    <w:rsid w:val="00A46654"/>
    <w:rsid w:val="00A47E52"/>
    <w:rsid w:val="00A51D51"/>
    <w:rsid w:val="00A5359E"/>
    <w:rsid w:val="00A538ED"/>
    <w:rsid w:val="00A55498"/>
    <w:rsid w:val="00A56C95"/>
    <w:rsid w:val="00A61652"/>
    <w:rsid w:val="00A61C25"/>
    <w:rsid w:val="00A632C0"/>
    <w:rsid w:val="00A65A91"/>
    <w:rsid w:val="00A65BEC"/>
    <w:rsid w:val="00A66AFB"/>
    <w:rsid w:val="00A66CF5"/>
    <w:rsid w:val="00A672BC"/>
    <w:rsid w:val="00A6755A"/>
    <w:rsid w:val="00A6762A"/>
    <w:rsid w:val="00A70329"/>
    <w:rsid w:val="00A70C0F"/>
    <w:rsid w:val="00A7302B"/>
    <w:rsid w:val="00A769E3"/>
    <w:rsid w:val="00A775F9"/>
    <w:rsid w:val="00A779AC"/>
    <w:rsid w:val="00A80B83"/>
    <w:rsid w:val="00A80C8C"/>
    <w:rsid w:val="00A810FD"/>
    <w:rsid w:val="00A818B3"/>
    <w:rsid w:val="00A82E29"/>
    <w:rsid w:val="00A84B21"/>
    <w:rsid w:val="00A854A9"/>
    <w:rsid w:val="00A857DB"/>
    <w:rsid w:val="00A859DA"/>
    <w:rsid w:val="00A85E58"/>
    <w:rsid w:val="00A86357"/>
    <w:rsid w:val="00A91B0D"/>
    <w:rsid w:val="00A92053"/>
    <w:rsid w:val="00A9397F"/>
    <w:rsid w:val="00A943F5"/>
    <w:rsid w:val="00A94EB9"/>
    <w:rsid w:val="00A950F4"/>
    <w:rsid w:val="00A95270"/>
    <w:rsid w:val="00A95294"/>
    <w:rsid w:val="00A95514"/>
    <w:rsid w:val="00A955B8"/>
    <w:rsid w:val="00A9601C"/>
    <w:rsid w:val="00A963FE"/>
    <w:rsid w:val="00A96BDD"/>
    <w:rsid w:val="00A97DBD"/>
    <w:rsid w:val="00AA0F80"/>
    <w:rsid w:val="00AA1350"/>
    <w:rsid w:val="00AA2B1E"/>
    <w:rsid w:val="00AA2C5F"/>
    <w:rsid w:val="00AA49CF"/>
    <w:rsid w:val="00AA49D1"/>
    <w:rsid w:val="00AA5992"/>
    <w:rsid w:val="00AA6163"/>
    <w:rsid w:val="00AA6677"/>
    <w:rsid w:val="00AA696A"/>
    <w:rsid w:val="00AA6E87"/>
    <w:rsid w:val="00AA7733"/>
    <w:rsid w:val="00AB169E"/>
    <w:rsid w:val="00AB3752"/>
    <w:rsid w:val="00AB4A05"/>
    <w:rsid w:val="00AB6476"/>
    <w:rsid w:val="00AB68F2"/>
    <w:rsid w:val="00AC0814"/>
    <w:rsid w:val="00AC1F8C"/>
    <w:rsid w:val="00AC20FB"/>
    <w:rsid w:val="00AC26B4"/>
    <w:rsid w:val="00AC2BEA"/>
    <w:rsid w:val="00AC3FC9"/>
    <w:rsid w:val="00AC4DDE"/>
    <w:rsid w:val="00AC5075"/>
    <w:rsid w:val="00AC5510"/>
    <w:rsid w:val="00AD098D"/>
    <w:rsid w:val="00AD44D7"/>
    <w:rsid w:val="00AD46EB"/>
    <w:rsid w:val="00AD6DF8"/>
    <w:rsid w:val="00AD6E21"/>
    <w:rsid w:val="00AE02A6"/>
    <w:rsid w:val="00AE245A"/>
    <w:rsid w:val="00AE2D5E"/>
    <w:rsid w:val="00AE4CF9"/>
    <w:rsid w:val="00AE52FB"/>
    <w:rsid w:val="00AE6551"/>
    <w:rsid w:val="00AE69E3"/>
    <w:rsid w:val="00AE74E4"/>
    <w:rsid w:val="00AF3D10"/>
    <w:rsid w:val="00AF3D63"/>
    <w:rsid w:val="00AF421F"/>
    <w:rsid w:val="00AF45F4"/>
    <w:rsid w:val="00AF4DC3"/>
    <w:rsid w:val="00AF6639"/>
    <w:rsid w:val="00AF78F3"/>
    <w:rsid w:val="00B00BF2"/>
    <w:rsid w:val="00B01924"/>
    <w:rsid w:val="00B01B6F"/>
    <w:rsid w:val="00B0403A"/>
    <w:rsid w:val="00B04F4C"/>
    <w:rsid w:val="00B063BF"/>
    <w:rsid w:val="00B06DDE"/>
    <w:rsid w:val="00B073F2"/>
    <w:rsid w:val="00B076ED"/>
    <w:rsid w:val="00B1133A"/>
    <w:rsid w:val="00B13388"/>
    <w:rsid w:val="00B13AE8"/>
    <w:rsid w:val="00B14498"/>
    <w:rsid w:val="00B1703D"/>
    <w:rsid w:val="00B1773D"/>
    <w:rsid w:val="00B17AFF"/>
    <w:rsid w:val="00B17D2E"/>
    <w:rsid w:val="00B17FA0"/>
    <w:rsid w:val="00B203A1"/>
    <w:rsid w:val="00B20707"/>
    <w:rsid w:val="00B21F56"/>
    <w:rsid w:val="00B2229A"/>
    <w:rsid w:val="00B252FC"/>
    <w:rsid w:val="00B259D2"/>
    <w:rsid w:val="00B26A09"/>
    <w:rsid w:val="00B26A7D"/>
    <w:rsid w:val="00B26F69"/>
    <w:rsid w:val="00B278AE"/>
    <w:rsid w:val="00B27E18"/>
    <w:rsid w:val="00B3042F"/>
    <w:rsid w:val="00B3208C"/>
    <w:rsid w:val="00B32897"/>
    <w:rsid w:val="00B32995"/>
    <w:rsid w:val="00B32E92"/>
    <w:rsid w:val="00B34F11"/>
    <w:rsid w:val="00B353D9"/>
    <w:rsid w:val="00B36172"/>
    <w:rsid w:val="00B368A9"/>
    <w:rsid w:val="00B36A54"/>
    <w:rsid w:val="00B3759F"/>
    <w:rsid w:val="00B375D9"/>
    <w:rsid w:val="00B41D60"/>
    <w:rsid w:val="00B42910"/>
    <w:rsid w:val="00B43760"/>
    <w:rsid w:val="00B45A7A"/>
    <w:rsid w:val="00B46ADB"/>
    <w:rsid w:val="00B5053B"/>
    <w:rsid w:val="00B50DAB"/>
    <w:rsid w:val="00B51E69"/>
    <w:rsid w:val="00B51F27"/>
    <w:rsid w:val="00B5205D"/>
    <w:rsid w:val="00B5243D"/>
    <w:rsid w:val="00B5255E"/>
    <w:rsid w:val="00B52DFD"/>
    <w:rsid w:val="00B53407"/>
    <w:rsid w:val="00B543D4"/>
    <w:rsid w:val="00B547F8"/>
    <w:rsid w:val="00B557DD"/>
    <w:rsid w:val="00B55E9D"/>
    <w:rsid w:val="00B5718F"/>
    <w:rsid w:val="00B5766D"/>
    <w:rsid w:val="00B5777C"/>
    <w:rsid w:val="00B60251"/>
    <w:rsid w:val="00B613EC"/>
    <w:rsid w:val="00B62B96"/>
    <w:rsid w:val="00B6305F"/>
    <w:rsid w:val="00B6307B"/>
    <w:rsid w:val="00B6430F"/>
    <w:rsid w:val="00B652D3"/>
    <w:rsid w:val="00B653A9"/>
    <w:rsid w:val="00B65964"/>
    <w:rsid w:val="00B65D67"/>
    <w:rsid w:val="00B6689B"/>
    <w:rsid w:val="00B705EE"/>
    <w:rsid w:val="00B70C82"/>
    <w:rsid w:val="00B70EBD"/>
    <w:rsid w:val="00B73C57"/>
    <w:rsid w:val="00B80602"/>
    <w:rsid w:val="00B806AD"/>
    <w:rsid w:val="00B80798"/>
    <w:rsid w:val="00B80B4D"/>
    <w:rsid w:val="00B8230E"/>
    <w:rsid w:val="00B82A60"/>
    <w:rsid w:val="00B8331A"/>
    <w:rsid w:val="00B83F2F"/>
    <w:rsid w:val="00B840C1"/>
    <w:rsid w:val="00B84233"/>
    <w:rsid w:val="00B8499D"/>
    <w:rsid w:val="00B84D61"/>
    <w:rsid w:val="00B84D6A"/>
    <w:rsid w:val="00B851FE"/>
    <w:rsid w:val="00B85CF1"/>
    <w:rsid w:val="00B91964"/>
    <w:rsid w:val="00B91D90"/>
    <w:rsid w:val="00B92CF5"/>
    <w:rsid w:val="00B953CD"/>
    <w:rsid w:val="00B95D95"/>
    <w:rsid w:val="00B975C4"/>
    <w:rsid w:val="00B97FCB"/>
    <w:rsid w:val="00BA010E"/>
    <w:rsid w:val="00BA2E4F"/>
    <w:rsid w:val="00BA2E8F"/>
    <w:rsid w:val="00BA3D6C"/>
    <w:rsid w:val="00BA41A9"/>
    <w:rsid w:val="00BA44BB"/>
    <w:rsid w:val="00BA462D"/>
    <w:rsid w:val="00BA5EC4"/>
    <w:rsid w:val="00BA65C8"/>
    <w:rsid w:val="00BA698A"/>
    <w:rsid w:val="00BA6D3B"/>
    <w:rsid w:val="00BA75C1"/>
    <w:rsid w:val="00BA78F5"/>
    <w:rsid w:val="00BB0027"/>
    <w:rsid w:val="00BB05E9"/>
    <w:rsid w:val="00BB097E"/>
    <w:rsid w:val="00BB0A4E"/>
    <w:rsid w:val="00BB2CB6"/>
    <w:rsid w:val="00BB3D94"/>
    <w:rsid w:val="00BB5A53"/>
    <w:rsid w:val="00BB5B30"/>
    <w:rsid w:val="00BB77E0"/>
    <w:rsid w:val="00BB7899"/>
    <w:rsid w:val="00BB7D37"/>
    <w:rsid w:val="00BB7D55"/>
    <w:rsid w:val="00BC0D1E"/>
    <w:rsid w:val="00BC26BC"/>
    <w:rsid w:val="00BC3A72"/>
    <w:rsid w:val="00BC4098"/>
    <w:rsid w:val="00BC40F2"/>
    <w:rsid w:val="00BC478E"/>
    <w:rsid w:val="00BC49CD"/>
    <w:rsid w:val="00BC53AF"/>
    <w:rsid w:val="00BC5A21"/>
    <w:rsid w:val="00BC663B"/>
    <w:rsid w:val="00BC6D47"/>
    <w:rsid w:val="00BD0039"/>
    <w:rsid w:val="00BD047B"/>
    <w:rsid w:val="00BD1E4A"/>
    <w:rsid w:val="00BD2F06"/>
    <w:rsid w:val="00BD3CC4"/>
    <w:rsid w:val="00BD7D53"/>
    <w:rsid w:val="00BE0786"/>
    <w:rsid w:val="00BE4E63"/>
    <w:rsid w:val="00BE4FEC"/>
    <w:rsid w:val="00BE50E1"/>
    <w:rsid w:val="00BE7228"/>
    <w:rsid w:val="00BF0A29"/>
    <w:rsid w:val="00BF0B05"/>
    <w:rsid w:val="00BF1A53"/>
    <w:rsid w:val="00BF3191"/>
    <w:rsid w:val="00BF32DD"/>
    <w:rsid w:val="00BF4383"/>
    <w:rsid w:val="00BF4A6B"/>
    <w:rsid w:val="00BF5286"/>
    <w:rsid w:val="00BF60EC"/>
    <w:rsid w:val="00BF696F"/>
    <w:rsid w:val="00BF724D"/>
    <w:rsid w:val="00BF7801"/>
    <w:rsid w:val="00BF7ABE"/>
    <w:rsid w:val="00C0007A"/>
    <w:rsid w:val="00C0053F"/>
    <w:rsid w:val="00C00F69"/>
    <w:rsid w:val="00C00F7C"/>
    <w:rsid w:val="00C012A8"/>
    <w:rsid w:val="00C01DAF"/>
    <w:rsid w:val="00C025CE"/>
    <w:rsid w:val="00C04700"/>
    <w:rsid w:val="00C068EE"/>
    <w:rsid w:val="00C06BC4"/>
    <w:rsid w:val="00C07EA5"/>
    <w:rsid w:val="00C109D6"/>
    <w:rsid w:val="00C11F2C"/>
    <w:rsid w:val="00C17479"/>
    <w:rsid w:val="00C17A89"/>
    <w:rsid w:val="00C17CF4"/>
    <w:rsid w:val="00C218A9"/>
    <w:rsid w:val="00C222A5"/>
    <w:rsid w:val="00C23748"/>
    <w:rsid w:val="00C244A4"/>
    <w:rsid w:val="00C25036"/>
    <w:rsid w:val="00C253AC"/>
    <w:rsid w:val="00C257FE"/>
    <w:rsid w:val="00C27D55"/>
    <w:rsid w:val="00C27F4D"/>
    <w:rsid w:val="00C31313"/>
    <w:rsid w:val="00C317A3"/>
    <w:rsid w:val="00C32502"/>
    <w:rsid w:val="00C34EB6"/>
    <w:rsid w:val="00C3526A"/>
    <w:rsid w:val="00C3545E"/>
    <w:rsid w:val="00C4052B"/>
    <w:rsid w:val="00C41610"/>
    <w:rsid w:val="00C4348B"/>
    <w:rsid w:val="00C443B0"/>
    <w:rsid w:val="00C44A59"/>
    <w:rsid w:val="00C44B97"/>
    <w:rsid w:val="00C45194"/>
    <w:rsid w:val="00C464C4"/>
    <w:rsid w:val="00C50099"/>
    <w:rsid w:val="00C512A0"/>
    <w:rsid w:val="00C513A2"/>
    <w:rsid w:val="00C514BF"/>
    <w:rsid w:val="00C51F89"/>
    <w:rsid w:val="00C528D8"/>
    <w:rsid w:val="00C53CDC"/>
    <w:rsid w:val="00C543E4"/>
    <w:rsid w:val="00C547B1"/>
    <w:rsid w:val="00C54D2B"/>
    <w:rsid w:val="00C558D0"/>
    <w:rsid w:val="00C5651A"/>
    <w:rsid w:val="00C56D7A"/>
    <w:rsid w:val="00C57568"/>
    <w:rsid w:val="00C63676"/>
    <w:rsid w:val="00C63A0F"/>
    <w:rsid w:val="00C63F9D"/>
    <w:rsid w:val="00C64193"/>
    <w:rsid w:val="00C64555"/>
    <w:rsid w:val="00C64701"/>
    <w:rsid w:val="00C64BF3"/>
    <w:rsid w:val="00C67725"/>
    <w:rsid w:val="00C745F8"/>
    <w:rsid w:val="00C762D4"/>
    <w:rsid w:val="00C775A2"/>
    <w:rsid w:val="00C778E7"/>
    <w:rsid w:val="00C803FC"/>
    <w:rsid w:val="00C80850"/>
    <w:rsid w:val="00C81AED"/>
    <w:rsid w:val="00C8446A"/>
    <w:rsid w:val="00C847EE"/>
    <w:rsid w:val="00C865D7"/>
    <w:rsid w:val="00C876C0"/>
    <w:rsid w:val="00C87937"/>
    <w:rsid w:val="00C87C25"/>
    <w:rsid w:val="00C93932"/>
    <w:rsid w:val="00C93C87"/>
    <w:rsid w:val="00C950E9"/>
    <w:rsid w:val="00C95D33"/>
    <w:rsid w:val="00C97469"/>
    <w:rsid w:val="00C97873"/>
    <w:rsid w:val="00CA0381"/>
    <w:rsid w:val="00CA05ED"/>
    <w:rsid w:val="00CA194B"/>
    <w:rsid w:val="00CA1A78"/>
    <w:rsid w:val="00CA2B54"/>
    <w:rsid w:val="00CA3111"/>
    <w:rsid w:val="00CA633F"/>
    <w:rsid w:val="00CB26CA"/>
    <w:rsid w:val="00CB29D1"/>
    <w:rsid w:val="00CB29DC"/>
    <w:rsid w:val="00CB3564"/>
    <w:rsid w:val="00CB4859"/>
    <w:rsid w:val="00CB4CEC"/>
    <w:rsid w:val="00CB55E4"/>
    <w:rsid w:val="00CB60CF"/>
    <w:rsid w:val="00CB7B3C"/>
    <w:rsid w:val="00CC061F"/>
    <w:rsid w:val="00CC0B3B"/>
    <w:rsid w:val="00CC135B"/>
    <w:rsid w:val="00CC14EE"/>
    <w:rsid w:val="00CC249D"/>
    <w:rsid w:val="00CC33DC"/>
    <w:rsid w:val="00CC4752"/>
    <w:rsid w:val="00CC5DDE"/>
    <w:rsid w:val="00CC6267"/>
    <w:rsid w:val="00CC7033"/>
    <w:rsid w:val="00CD1224"/>
    <w:rsid w:val="00CD18AA"/>
    <w:rsid w:val="00CD1CE6"/>
    <w:rsid w:val="00CD2CDE"/>
    <w:rsid w:val="00CD31C4"/>
    <w:rsid w:val="00CD3D0A"/>
    <w:rsid w:val="00CD48DC"/>
    <w:rsid w:val="00CD4B73"/>
    <w:rsid w:val="00CD5269"/>
    <w:rsid w:val="00CD5E5E"/>
    <w:rsid w:val="00CD60AE"/>
    <w:rsid w:val="00CE0959"/>
    <w:rsid w:val="00CE0BB9"/>
    <w:rsid w:val="00CE240A"/>
    <w:rsid w:val="00CE2498"/>
    <w:rsid w:val="00CE3110"/>
    <w:rsid w:val="00CE313B"/>
    <w:rsid w:val="00CE3397"/>
    <w:rsid w:val="00CE4E7C"/>
    <w:rsid w:val="00CE6723"/>
    <w:rsid w:val="00CE72D0"/>
    <w:rsid w:val="00CE7BA1"/>
    <w:rsid w:val="00CE7E18"/>
    <w:rsid w:val="00CF0369"/>
    <w:rsid w:val="00CF0517"/>
    <w:rsid w:val="00CF0D68"/>
    <w:rsid w:val="00CF249A"/>
    <w:rsid w:val="00CF3AC9"/>
    <w:rsid w:val="00CF4281"/>
    <w:rsid w:val="00CF4575"/>
    <w:rsid w:val="00CF540E"/>
    <w:rsid w:val="00CF6235"/>
    <w:rsid w:val="00CF71D2"/>
    <w:rsid w:val="00D003E2"/>
    <w:rsid w:val="00D00AB8"/>
    <w:rsid w:val="00D00BBE"/>
    <w:rsid w:val="00D00C40"/>
    <w:rsid w:val="00D0163F"/>
    <w:rsid w:val="00D03890"/>
    <w:rsid w:val="00D10CDD"/>
    <w:rsid w:val="00D111F7"/>
    <w:rsid w:val="00D11BB2"/>
    <w:rsid w:val="00D123C0"/>
    <w:rsid w:val="00D12403"/>
    <w:rsid w:val="00D13582"/>
    <w:rsid w:val="00D1461F"/>
    <w:rsid w:val="00D161F2"/>
    <w:rsid w:val="00D166C6"/>
    <w:rsid w:val="00D16B0F"/>
    <w:rsid w:val="00D20395"/>
    <w:rsid w:val="00D205BE"/>
    <w:rsid w:val="00D21409"/>
    <w:rsid w:val="00D2171D"/>
    <w:rsid w:val="00D21A46"/>
    <w:rsid w:val="00D22226"/>
    <w:rsid w:val="00D24AEB"/>
    <w:rsid w:val="00D24C89"/>
    <w:rsid w:val="00D259E3"/>
    <w:rsid w:val="00D2739A"/>
    <w:rsid w:val="00D27484"/>
    <w:rsid w:val="00D279C5"/>
    <w:rsid w:val="00D32454"/>
    <w:rsid w:val="00D32C44"/>
    <w:rsid w:val="00D3323B"/>
    <w:rsid w:val="00D35B86"/>
    <w:rsid w:val="00D36346"/>
    <w:rsid w:val="00D36AE7"/>
    <w:rsid w:val="00D37235"/>
    <w:rsid w:val="00D43135"/>
    <w:rsid w:val="00D43ED9"/>
    <w:rsid w:val="00D447F8"/>
    <w:rsid w:val="00D458F9"/>
    <w:rsid w:val="00D46925"/>
    <w:rsid w:val="00D50233"/>
    <w:rsid w:val="00D5378E"/>
    <w:rsid w:val="00D546F0"/>
    <w:rsid w:val="00D54F6D"/>
    <w:rsid w:val="00D556A5"/>
    <w:rsid w:val="00D55A0B"/>
    <w:rsid w:val="00D55BB1"/>
    <w:rsid w:val="00D56C72"/>
    <w:rsid w:val="00D56E00"/>
    <w:rsid w:val="00D6081D"/>
    <w:rsid w:val="00D60AE6"/>
    <w:rsid w:val="00D616A6"/>
    <w:rsid w:val="00D61966"/>
    <w:rsid w:val="00D6250E"/>
    <w:rsid w:val="00D62A47"/>
    <w:rsid w:val="00D63ACF"/>
    <w:rsid w:val="00D65A0F"/>
    <w:rsid w:val="00D66B62"/>
    <w:rsid w:val="00D70A47"/>
    <w:rsid w:val="00D70B6A"/>
    <w:rsid w:val="00D72795"/>
    <w:rsid w:val="00D72EA0"/>
    <w:rsid w:val="00D73157"/>
    <w:rsid w:val="00D73427"/>
    <w:rsid w:val="00D73AEE"/>
    <w:rsid w:val="00D74433"/>
    <w:rsid w:val="00D74CBF"/>
    <w:rsid w:val="00D77B33"/>
    <w:rsid w:val="00D77DDE"/>
    <w:rsid w:val="00D823C2"/>
    <w:rsid w:val="00D8305C"/>
    <w:rsid w:val="00D84807"/>
    <w:rsid w:val="00D84A23"/>
    <w:rsid w:val="00D84E63"/>
    <w:rsid w:val="00D850FF"/>
    <w:rsid w:val="00D8512D"/>
    <w:rsid w:val="00D862F4"/>
    <w:rsid w:val="00D876DB"/>
    <w:rsid w:val="00D908CC"/>
    <w:rsid w:val="00D919CB"/>
    <w:rsid w:val="00D93E8F"/>
    <w:rsid w:val="00D9426F"/>
    <w:rsid w:val="00D94512"/>
    <w:rsid w:val="00D95717"/>
    <w:rsid w:val="00D96ED8"/>
    <w:rsid w:val="00D9752D"/>
    <w:rsid w:val="00DA0548"/>
    <w:rsid w:val="00DA0599"/>
    <w:rsid w:val="00DA16B7"/>
    <w:rsid w:val="00DA2DD2"/>
    <w:rsid w:val="00DA31F1"/>
    <w:rsid w:val="00DA7607"/>
    <w:rsid w:val="00DB05BA"/>
    <w:rsid w:val="00DB0655"/>
    <w:rsid w:val="00DB369B"/>
    <w:rsid w:val="00DB371D"/>
    <w:rsid w:val="00DB3BE4"/>
    <w:rsid w:val="00DB462D"/>
    <w:rsid w:val="00DB4A6F"/>
    <w:rsid w:val="00DB5237"/>
    <w:rsid w:val="00DB55E7"/>
    <w:rsid w:val="00DB587E"/>
    <w:rsid w:val="00DB5CE2"/>
    <w:rsid w:val="00DB64C4"/>
    <w:rsid w:val="00DB64F5"/>
    <w:rsid w:val="00DB675F"/>
    <w:rsid w:val="00DB6EDA"/>
    <w:rsid w:val="00DB72FB"/>
    <w:rsid w:val="00DB7ED2"/>
    <w:rsid w:val="00DB7F12"/>
    <w:rsid w:val="00DC02A3"/>
    <w:rsid w:val="00DC053B"/>
    <w:rsid w:val="00DC0615"/>
    <w:rsid w:val="00DC5773"/>
    <w:rsid w:val="00DC5A52"/>
    <w:rsid w:val="00DC60AB"/>
    <w:rsid w:val="00DC62F2"/>
    <w:rsid w:val="00DC65EE"/>
    <w:rsid w:val="00DC76EB"/>
    <w:rsid w:val="00DC7889"/>
    <w:rsid w:val="00DD0075"/>
    <w:rsid w:val="00DD128B"/>
    <w:rsid w:val="00DD1484"/>
    <w:rsid w:val="00DD267C"/>
    <w:rsid w:val="00DD2B4E"/>
    <w:rsid w:val="00DD41B5"/>
    <w:rsid w:val="00DD4269"/>
    <w:rsid w:val="00DD57CA"/>
    <w:rsid w:val="00DD6041"/>
    <w:rsid w:val="00DE0870"/>
    <w:rsid w:val="00DE1031"/>
    <w:rsid w:val="00DE13A4"/>
    <w:rsid w:val="00DE2A37"/>
    <w:rsid w:val="00DE35A7"/>
    <w:rsid w:val="00DE3C49"/>
    <w:rsid w:val="00DE4E3A"/>
    <w:rsid w:val="00DE6272"/>
    <w:rsid w:val="00DE62F4"/>
    <w:rsid w:val="00DE700E"/>
    <w:rsid w:val="00DE7910"/>
    <w:rsid w:val="00DF049F"/>
    <w:rsid w:val="00DF0B0B"/>
    <w:rsid w:val="00DF0F1B"/>
    <w:rsid w:val="00DF192B"/>
    <w:rsid w:val="00DF2A49"/>
    <w:rsid w:val="00DF33EE"/>
    <w:rsid w:val="00DF4D5C"/>
    <w:rsid w:val="00DF4DD9"/>
    <w:rsid w:val="00DF4E87"/>
    <w:rsid w:val="00DF5F21"/>
    <w:rsid w:val="00DF62C3"/>
    <w:rsid w:val="00DF653F"/>
    <w:rsid w:val="00DF729C"/>
    <w:rsid w:val="00DF7693"/>
    <w:rsid w:val="00E00DD2"/>
    <w:rsid w:val="00E017B4"/>
    <w:rsid w:val="00E01D48"/>
    <w:rsid w:val="00E02138"/>
    <w:rsid w:val="00E05086"/>
    <w:rsid w:val="00E0744D"/>
    <w:rsid w:val="00E07B1B"/>
    <w:rsid w:val="00E10B11"/>
    <w:rsid w:val="00E1202D"/>
    <w:rsid w:val="00E127A1"/>
    <w:rsid w:val="00E1450A"/>
    <w:rsid w:val="00E163A2"/>
    <w:rsid w:val="00E1726C"/>
    <w:rsid w:val="00E175BE"/>
    <w:rsid w:val="00E2037C"/>
    <w:rsid w:val="00E20605"/>
    <w:rsid w:val="00E2175A"/>
    <w:rsid w:val="00E256C7"/>
    <w:rsid w:val="00E259B5"/>
    <w:rsid w:val="00E27281"/>
    <w:rsid w:val="00E305AA"/>
    <w:rsid w:val="00E31099"/>
    <w:rsid w:val="00E31809"/>
    <w:rsid w:val="00E328F8"/>
    <w:rsid w:val="00E32AAC"/>
    <w:rsid w:val="00E349FF"/>
    <w:rsid w:val="00E34A37"/>
    <w:rsid w:val="00E365BA"/>
    <w:rsid w:val="00E36629"/>
    <w:rsid w:val="00E36AF5"/>
    <w:rsid w:val="00E37F99"/>
    <w:rsid w:val="00E41A18"/>
    <w:rsid w:val="00E43176"/>
    <w:rsid w:val="00E44520"/>
    <w:rsid w:val="00E461D2"/>
    <w:rsid w:val="00E507F7"/>
    <w:rsid w:val="00E50BF4"/>
    <w:rsid w:val="00E510BC"/>
    <w:rsid w:val="00E5160B"/>
    <w:rsid w:val="00E527C4"/>
    <w:rsid w:val="00E52EDA"/>
    <w:rsid w:val="00E52FB2"/>
    <w:rsid w:val="00E53D66"/>
    <w:rsid w:val="00E54008"/>
    <w:rsid w:val="00E543C9"/>
    <w:rsid w:val="00E54925"/>
    <w:rsid w:val="00E54B15"/>
    <w:rsid w:val="00E55CCF"/>
    <w:rsid w:val="00E56C6E"/>
    <w:rsid w:val="00E574C4"/>
    <w:rsid w:val="00E575A0"/>
    <w:rsid w:val="00E6048A"/>
    <w:rsid w:val="00E60CC0"/>
    <w:rsid w:val="00E614BA"/>
    <w:rsid w:val="00E61720"/>
    <w:rsid w:val="00E619E5"/>
    <w:rsid w:val="00E63F58"/>
    <w:rsid w:val="00E65164"/>
    <w:rsid w:val="00E65577"/>
    <w:rsid w:val="00E658CD"/>
    <w:rsid w:val="00E677CD"/>
    <w:rsid w:val="00E677E0"/>
    <w:rsid w:val="00E71363"/>
    <w:rsid w:val="00E72246"/>
    <w:rsid w:val="00E72B56"/>
    <w:rsid w:val="00E73FF3"/>
    <w:rsid w:val="00E74C9C"/>
    <w:rsid w:val="00E758A2"/>
    <w:rsid w:val="00E75C83"/>
    <w:rsid w:val="00E75D01"/>
    <w:rsid w:val="00E776CE"/>
    <w:rsid w:val="00E80E03"/>
    <w:rsid w:val="00E82403"/>
    <w:rsid w:val="00E83F10"/>
    <w:rsid w:val="00E84373"/>
    <w:rsid w:val="00E85100"/>
    <w:rsid w:val="00E859C2"/>
    <w:rsid w:val="00E86619"/>
    <w:rsid w:val="00E86731"/>
    <w:rsid w:val="00E8721B"/>
    <w:rsid w:val="00E87F2C"/>
    <w:rsid w:val="00E9001B"/>
    <w:rsid w:val="00E9076F"/>
    <w:rsid w:val="00E907FF"/>
    <w:rsid w:val="00E91892"/>
    <w:rsid w:val="00E927A7"/>
    <w:rsid w:val="00E92941"/>
    <w:rsid w:val="00E92BF3"/>
    <w:rsid w:val="00E930BF"/>
    <w:rsid w:val="00E93E79"/>
    <w:rsid w:val="00E9425A"/>
    <w:rsid w:val="00E94B37"/>
    <w:rsid w:val="00E94BAE"/>
    <w:rsid w:val="00E94C3D"/>
    <w:rsid w:val="00E94C81"/>
    <w:rsid w:val="00E954FD"/>
    <w:rsid w:val="00E95735"/>
    <w:rsid w:val="00E960E1"/>
    <w:rsid w:val="00E96DF3"/>
    <w:rsid w:val="00E974E5"/>
    <w:rsid w:val="00EA01A0"/>
    <w:rsid w:val="00EA06BC"/>
    <w:rsid w:val="00EA0C52"/>
    <w:rsid w:val="00EA334A"/>
    <w:rsid w:val="00EA3FB4"/>
    <w:rsid w:val="00EA674D"/>
    <w:rsid w:val="00EB020B"/>
    <w:rsid w:val="00EB1C5A"/>
    <w:rsid w:val="00EB1F2A"/>
    <w:rsid w:val="00EB2077"/>
    <w:rsid w:val="00EB24C9"/>
    <w:rsid w:val="00EB479C"/>
    <w:rsid w:val="00EB4B39"/>
    <w:rsid w:val="00EB4FA1"/>
    <w:rsid w:val="00EB620B"/>
    <w:rsid w:val="00EB640B"/>
    <w:rsid w:val="00EB73C2"/>
    <w:rsid w:val="00EC056F"/>
    <w:rsid w:val="00EC086D"/>
    <w:rsid w:val="00EC08DE"/>
    <w:rsid w:val="00EC126A"/>
    <w:rsid w:val="00EC12AC"/>
    <w:rsid w:val="00EC18F7"/>
    <w:rsid w:val="00EC53D2"/>
    <w:rsid w:val="00ED0938"/>
    <w:rsid w:val="00ED0CA5"/>
    <w:rsid w:val="00ED16AE"/>
    <w:rsid w:val="00ED26A5"/>
    <w:rsid w:val="00ED28F3"/>
    <w:rsid w:val="00ED2E85"/>
    <w:rsid w:val="00ED36A1"/>
    <w:rsid w:val="00ED39A5"/>
    <w:rsid w:val="00ED45B3"/>
    <w:rsid w:val="00ED5294"/>
    <w:rsid w:val="00ED5572"/>
    <w:rsid w:val="00ED6154"/>
    <w:rsid w:val="00ED6D04"/>
    <w:rsid w:val="00ED7883"/>
    <w:rsid w:val="00ED7BD1"/>
    <w:rsid w:val="00EE062A"/>
    <w:rsid w:val="00EE0A21"/>
    <w:rsid w:val="00EE181B"/>
    <w:rsid w:val="00EE1D37"/>
    <w:rsid w:val="00EE3D12"/>
    <w:rsid w:val="00EE4945"/>
    <w:rsid w:val="00EE4F3F"/>
    <w:rsid w:val="00EE58F2"/>
    <w:rsid w:val="00EE6097"/>
    <w:rsid w:val="00EE7044"/>
    <w:rsid w:val="00EE7508"/>
    <w:rsid w:val="00EF2995"/>
    <w:rsid w:val="00EF4285"/>
    <w:rsid w:val="00EF5760"/>
    <w:rsid w:val="00EF61A3"/>
    <w:rsid w:val="00F015D6"/>
    <w:rsid w:val="00F01E63"/>
    <w:rsid w:val="00F04139"/>
    <w:rsid w:val="00F04B7C"/>
    <w:rsid w:val="00F10751"/>
    <w:rsid w:val="00F11427"/>
    <w:rsid w:val="00F11DB8"/>
    <w:rsid w:val="00F13421"/>
    <w:rsid w:val="00F14DD1"/>
    <w:rsid w:val="00F15E8B"/>
    <w:rsid w:val="00F16120"/>
    <w:rsid w:val="00F163BC"/>
    <w:rsid w:val="00F16928"/>
    <w:rsid w:val="00F210B7"/>
    <w:rsid w:val="00F21FC7"/>
    <w:rsid w:val="00F2219C"/>
    <w:rsid w:val="00F22528"/>
    <w:rsid w:val="00F22AC1"/>
    <w:rsid w:val="00F22B98"/>
    <w:rsid w:val="00F232D4"/>
    <w:rsid w:val="00F232E4"/>
    <w:rsid w:val="00F23823"/>
    <w:rsid w:val="00F23C4A"/>
    <w:rsid w:val="00F26361"/>
    <w:rsid w:val="00F2669E"/>
    <w:rsid w:val="00F27327"/>
    <w:rsid w:val="00F27ADD"/>
    <w:rsid w:val="00F27B3D"/>
    <w:rsid w:val="00F3041B"/>
    <w:rsid w:val="00F307F1"/>
    <w:rsid w:val="00F322C5"/>
    <w:rsid w:val="00F32851"/>
    <w:rsid w:val="00F34DFF"/>
    <w:rsid w:val="00F35F32"/>
    <w:rsid w:val="00F37F9C"/>
    <w:rsid w:val="00F4067A"/>
    <w:rsid w:val="00F435F0"/>
    <w:rsid w:val="00F43BA4"/>
    <w:rsid w:val="00F44B28"/>
    <w:rsid w:val="00F44DB3"/>
    <w:rsid w:val="00F4667D"/>
    <w:rsid w:val="00F46B51"/>
    <w:rsid w:val="00F46B8C"/>
    <w:rsid w:val="00F47B6C"/>
    <w:rsid w:val="00F5037B"/>
    <w:rsid w:val="00F51592"/>
    <w:rsid w:val="00F51701"/>
    <w:rsid w:val="00F524FB"/>
    <w:rsid w:val="00F52DEA"/>
    <w:rsid w:val="00F52EA9"/>
    <w:rsid w:val="00F5489A"/>
    <w:rsid w:val="00F5519C"/>
    <w:rsid w:val="00F5785F"/>
    <w:rsid w:val="00F57A68"/>
    <w:rsid w:val="00F62BA7"/>
    <w:rsid w:val="00F63491"/>
    <w:rsid w:val="00F6453C"/>
    <w:rsid w:val="00F64A47"/>
    <w:rsid w:val="00F65BF5"/>
    <w:rsid w:val="00F66748"/>
    <w:rsid w:val="00F66B2D"/>
    <w:rsid w:val="00F67098"/>
    <w:rsid w:val="00F67317"/>
    <w:rsid w:val="00F6774E"/>
    <w:rsid w:val="00F677D4"/>
    <w:rsid w:val="00F70F73"/>
    <w:rsid w:val="00F7210A"/>
    <w:rsid w:val="00F72357"/>
    <w:rsid w:val="00F726C3"/>
    <w:rsid w:val="00F74098"/>
    <w:rsid w:val="00F75443"/>
    <w:rsid w:val="00F76818"/>
    <w:rsid w:val="00F76D04"/>
    <w:rsid w:val="00F80031"/>
    <w:rsid w:val="00F80E6B"/>
    <w:rsid w:val="00F82A60"/>
    <w:rsid w:val="00F82CE3"/>
    <w:rsid w:val="00F83310"/>
    <w:rsid w:val="00F84985"/>
    <w:rsid w:val="00F84E99"/>
    <w:rsid w:val="00F85336"/>
    <w:rsid w:val="00F9119A"/>
    <w:rsid w:val="00F91999"/>
    <w:rsid w:val="00F91CEF"/>
    <w:rsid w:val="00F91CF0"/>
    <w:rsid w:val="00F91FD9"/>
    <w:rsid w:val="00F9309B"/>
    <w:rsid w:val="00F938BF"/>
    <w:rsid w:val="00F93BA9"/>
    <w:rsid w:val="00F9621A"/>
    <w:rsid w:val="00F965EC"/>
    <w:rsid w:val="00F96D45"/>
    <w:rsid w:val="00F97142"/>
    <w:rsid w:val="00F9744F"/>
    <w:rsid w:val="00FA162F"/>
    <w:rsid w:val="00FA1AE4"/>
    <w:rsid w:val="00FA210A"/>
    <w:rsid w:val="00FA22FD"/>
    <w:rsid w:val="00FA269F"/>
    <w:rsid w:val="00FA435E"/>
    <w:rsid w:val="00FA4A16"/>
    <w:rsid w:val="00FA4AA0"/>
    <w:rsid w:val="00FA5763"/>
    <w:rsid w:val="00FA59EA"/>
    <w:rsid w:val="00FA722F"/>
    <w:rsid w:val="00FA7F71"/>
    <w:rsid w:val="00FB0778"/>
    <w:rsid w:val="00FB0DD2"/>
    <w:rsid w:val="00FB26AD"/>
    <w:rsid w:val="00FB3184"/>
    <w:rsid w:val="00FB56BE"/>
    <w:rsid w:val="00FB56F6"/>
    <w:rsid w:val="00FB702E"/>
    <w:rsid w:val="00FB7BDD"/>
    <w:rsid w:val="00FC072C"/>
    <w:rsid w:val="00FC1ABA"/>
    <w:rsid w:val="00FC2240"/>
    <w:rsid w:val="00FC3F4D"/>
    <w:rsid w:val="00FC4687"/>
    <w:rsid w:val="00FC54E5"/>
    <w:rsid w:val="00FC590F"/>
    <w:rsid w:val="00FC6813"/>
    <w:rsid w:val="00FD0A11"/>
    <w:rsid w:val="00FD17B2"/>
    <w:rsid w:val="00FD2BB1"/>
    <w:rsid w:val="00FD2C3C"/>
    <w:rsid w:val="00FD3431"/>
    <w:rsid w:val="00FD3BED"/>
    <w:rsid w:val="00FD4124"/>
    <w:rsid w:val="00FD429D"/>
    <w:rsid w:val="00FD5138"/>
    <w:rsid w:val="00FD54D6"/>
    <w:rsid w:val="00FD5BD3"/>
    <w:rsid w:val="00FD623F"/>
    <w:rsid w:val="00FD683B"/>
    <w:rsid w:val="00FE0F82"/>
    <w:rsid w:val="00FE1432"/>
    <w:rsid w:val="00FE2F38"/>
    <w:rsid w:val="00FE3DD9"/>
    <w:rsid w:val="00FE4409"/>
    <w:rsid w:val="00FE6902"/>
    <w:rsid w:val="00FE716D"/>
    <w:rsid w:val="00FE7D23"/>
    <w:rsid w:val="00FF0468"/>
    <w:rsid w:val="00FF0C7D"/>
    <w:rsid w:val="00FF1C18"/>
    <w:rsid w:val="00FF292C"/>
    <w:rsid w:val="00FF34A1"/>
    <w:rsid w:val="00FF5922"/>
    <w:rsid w:val="00FF5D18"/>
    <w:rsid w:val="00FF6E87"/>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CA0E1"/>
  <w15:chartTrackingRefBased/>
  <w15:docId w15:val="{55924D31-23EE-491B-AC99-7CD48501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F4E7D"/>
    <w:rPr>
      <w:sz w:val="24"/>
      <w:szCs w:val="24"/>
    </w:rPr>
  </w:style>
  <w:style w:type="paragraph" w:styleId="Nagwek1">
    <w:name w:val="heading 1"/>
    <w:basedOn w:val="Normalny"/>
    <w:next w:val="Normalny"/>
    <w:link w:val="Nagwek1Znak"/>
    <w:qFormat/>
    <w:rsid w:val="00923F16"/>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semiHidden/>
    <w:unhideWhenUsed/>
    <w:qFormat/>
    <w:rsid w:val="00BF43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qFormat/>
    <w:rsid w:val="00B6430F"/>
    <w:pPr>
      <w:spacing w:before="240" w:after="60"/>
      <w:outlineLvl w:val="4"/>
    </w:pPr>
    <w:rPr>
      <w:rFonts w:ascii="Calibri" w:hAnsi="Calibri"/>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A334A"/>
    <w:pPr>
      <w:tabs>
        <w:tab w:val="center" w:pos="4536"/>
        <w:tab w:val="right" w:pos="9072"/>
      </w:tabs>
    </w:pPr>
  </w:style>
  <w:style w:type="character" w:styleId="Numerstrony">
    <w:name w:val="page number"/>
    <w:basedOn w:val="Domylnaczcionkaakapitu"/>
    <w:rsid w:val="00EA334A"/>
  </w:style>
  <w:style w:type="paragraph" w:styleId="Stopka">
    <w:name w:val="footer"/>
    <w:basedOn w:val="Normalny"/>
    <w:link w:val="StopkaZnak"/>
    <w:uiPriority w:val="99"/>
    <w:rsid w:val="00EA334A"/>
    <w:pPr>
      <w:tabs>
        <w:tab w:val="center" w:pos="4536"/>
        <w:tab w:val="right" w:pos="9072"/>
      </w:tabs>
    </w:pPr>
  </w:style>
  <w:style w:type="paragraph" w:customStyle="1" w:styleId="1">
    <w:name w:val="1"/>
    <w:basedOn w:val="Normalny"/>
    <w:rsid w:val="00034617"/>
  </w:style>
  <w:style w:type="character" w:styleId="Hipercze">
    <w:name w:val="Hyperlink"/>
    <w:uiPriority w:val="99"/>
    <w:rsid w:val="00545E4C"/>
    <w:rPr>
      <w:color w:val="0000FF"/>
      <w:u w:val="single"/>
    </w:rPr>
  </w:style>
  <w:style w:type="paragraph" w:styleId="Spistreci1">
    <w:name w:val="toc 1"/>
    <w:basedOn w:val="Normalny"/>
    <w:next w:val="Normalny"/>
    <w:autoRedefine/>
    <w:uiPriority w:val="39"/>
    <w:rsid w:val="006661D7"/>
    <w:pPr>
      <w:tabs>
        <w:tab w:val="right" w:leader="dot" w:pos="9638"/>
      </w:tabs>
      <w:spacing w:after="60"/>
      <w:ind w:left="2268" w:hanging="2268"/>
      <w:jc w:val="both"/>
    </w:pPr>
    <w:rPr>
      <w:b/>
      <w:noProof/>
    </w:rPr>
  </w:style>
  <w:style w:type="paragraph" w:styleId="Tekstpodstawowywcity">
    <w:name w:val="Body Text Indent"/>
    <w:basedOn w:val="Normalny"/>
    <w:link w:val="TekstpodstawowywcityZnak"/>
    <w:rsid w:val="00B5718F"/>
    <w:pPr>
      <w:ind w:left="1080"/>
    </w:pPr>
  </w:style>
  <w:style w:type="paragraph" w:styleId="Tekstpodstawowy3">
    <w:name w:val="Body Text 3"/>
    <w:basedOn w:val="Normalny"/>
    <w:link w:val="Tekstpodstawowy3Znak"/>
    <w:uiPriority w:val="99"/>
    <w:qFormat/>
    <w:rsid w:val="00B5718F"/>
    <w:pPr>
      <w:spacing w:line="360" w:lineRule="auto"/>
      <w:jc w:val="both"/>
    </w:pPr>
    <w:rPr>
      <w:rFonts w:ascii="Arial" w:hAnsi="Arial"/>
      <w:sz w:val="20"/>
      <w:szCs w:val="20"/>
      <w:lang w:val="x-none" w:eastAsia="x-none"/>
    </w:rPr>
  </w:style>
  <w:style w:type="paragraph" w:styleId="Tekstpodstawowy2">
    <w:name w:val="Body Text 2"/>
    <w:basedOn w:val="Normalny"/>
    <w:rsid w:val="00FF292C"/>
    <w:pPr>
      <w:spacing w:after="120" w:line="480" w:lineRule="auto"/>
    </w:pPr>
    <w:rPr>
      <w:sz w:val="20"/>
      <w:szCs w:val="20"/>
    </w:rPr>
  </w:style>
  <w:style w:type="paragraph" w:customStyle="1" w:styleId="Styl1">
    <w:name w:val="Styl1"/>
    <w:basedOn w:val="Normalny"/>
    <w:link w:val="Styl1Znak"/>
    <w:qFormat/>
    <w:rsid w:val="00D55BB1"/>
    <w:pPr>
      <w:autoSpaceDE w:val="0"/>
      <w:autoSpaceDN w:val="0"/>
      <w:adjustRightInd w:val="0"/>
      <w:ind w:left="2127" w:hanging="2127"/>
      <w:jc w:val="both"/>
    </w:pPr>
    <w:rPr>
      <w:rFonts w:ascii="Book Antiqua" w:hAnsi="Book Antiqua"/>
      <w:b/>
      <w:iCs/>
      <w:sz w:val="22"/>
      <w:szCs w:val="22"/>
      <w:lang w:val="x-none" w:eastAsia="x-none"/>
    </w:rPr>
  </w:style>
  <w:style w:type="character" w:customStyle="1" w:styleId="Nagwek1Znak">
    <w:name w:val="Nagłówek 1 Znak"/>
    <w:link w:val="Nagwek1"/>
    <w:rsid w:val="00923F16"/>
    <w:rPr>
      <w:rFonts w:ascii="Cambria" w:eastAsia="Times New Roman" w:hAnsi="Cambria" w:cs="Times New Roman"/>
      <w:b/>
      <w:bCs/>
      <w:kern w:val="32"/>
      <w:sz w:val="32"/>
      <w:szCs w:val="32"/>
    </w:rPr>
  </w:style>
  <w:style w:type="character" w:customStyle="1" w:styleId="Styl1Znak">
    <w:name w:val="Styl1 Znak"/>
    <w:link w:val="Styl1"/>
    <w:rsid w:val="00D55BB1"/>
    <w:rPr>
      <w:rFonts w:ascii="Book Antiqua" w:hAnsi="Book Antiqua" w:cs="Arial"/>
      <w:b/>
      <w:iCs/>
      <w:sz w:val="22"/>
      <w:szCs w:val="22"/>
    </w:rPr>
  </w:style>
  <w:style w:type="paragraph" w:styleId="Nagwekspisutreci">
    <w:name w:val="TOC Heading"/>
    <w:basedOn w:val="Nagwek1"/>
    <w:next w:val="Normalny"/>
    <w:uiPriority w:val="39"/>
    <w:qFormat/>
    <w:rsid w:val="00923F16"/>
    <w:pPr>
      <w:keepLines/>
      <w:spacing w:before="480" w:after="0" w:line="276" w:lineRule="auto"/>
      <w:outlineLvl w:val="9"/>
    </w:pPr>
    <w:rPr>
      <w:color w:val="365F91"/>
      <w:kern w:val="0"/>
      <w:sz w:val="28"/>
      <w:szCs w:val="28"/>
    </w:rPr>
  </w:style>
  <w:style w:type="paragraph" w:styleId="Akapitzlist">
    <w:name w:val="List Paragraph"/>
    <w:aliases w:val="Wypunktowanie,Obiekt,List Paragraph1,CW_Lista,normalny tekst,paragraf,Numerowanie,L1,Akapit z listą5,BulletC,List Paragraph,RR PGE Akapit z listą,Styl 1,Citation List,본문(내용),List Paragraph (numbered (a)),Colorful List - Accent 11,Normal"/>
    <w:basedOn w:val="Normalny"/>
    <w:link w:val="AkapitzlistZnak"/>
    <w:uiPriority w:val="34"/>
    <w:qFormat/>
    <w:rsid w:val="006141F9"/>
    <w:pPr>
      <w:ind w:left="708"/>
    </w:pPr>
  </w:style>
  <w:style w:type="paragraph" w:styleId="Tekstdymka">
    <w:name w:val="Balloon Text"/>
    <w:basedOn w:val="Normalny"/>
    <w:link w:val="TekstdymkaZnak"/>
    <w:rsid w:val="00663A11"/>
    <w:rPr>
      <w:rFonts w:ascii="Tahoma" w:hAnsi="Tahoma"/>
      <w:sz w:val="16"/>
      <w:szCs w:val="16"/>
      <w:lang w:val="x-none" w:eastAsia="x-none"/>
    </w:rPr>
  </w:style>
  <w:style w:type="character" w:customStyle="1" w:styleId="TekstdymkaZnak">
    <w:name w:val="Tekst dymka Znak"/>
    <w:link w:val="Tekstdymka"/>
    <w:rsid w:val="00663A11"/>
    <w:rPr>
      <w:rFonts w:ascii="Tahoma" w:hAnsi="Tahoma" w:cs="Tahoma"/>
      <w:sz w:val="16"/>
      <w:szCs w:val="16"/>
    </w:rPr>
  </w:style>
  <w:style w:type="character" w:customStyle="1" w:styleId="Nagwek5Znak">
    <w:name w:val="Nagłówek 5 Znak"/>
    <w:link w:val="Nagwek5"/>
    <w:semiHidden/>
    <w:rsid w:val="00B6430F"/>
    <w:rPr>
      <w:rFonts w:ascii="Calibri" w:eastAsia="Times New Roman" w:hAnsi="Calibri" w:cs="Times New Roman"/>
      <w:b/>
      <w:bCs/>
      <w:i/>
      <w:iCs/>
      <w:sz w:val="26"/>
      <w:szCs w:val="26"/>
    </w:rPr>
  </w:style>
  <w:style w:type="paragraph" w:customStyle="1" w:styleId="Znak">
    <w:name w:val="Znak"/>
    <w:basedOn w:val="Normalny"/>
    <w:rsid w:val="00B6430F"/>
  </w:style>
  <w:style w:type="paragraph" w:customStyle="1" w:styleId="ust">
    <w:name w:val="ust"/>
    <w:rsid w:val="00C93C87"/>
    <w:pPr>
      <w:spacing w:before="60" w:after="60"/>
      <w:ind w:left="426" w:hanging="284"/>
      <w:jc w:val="both"/>
    </w:pPr>
    <w:rPr>
      <w:sz w:val="24"/>
    </w:rPr>
  </w:style>
  <w:style w:type="paragraph" w:customStyle="1" w:styleId="pkt1">
    <w:name w:val="pkt1"/>
    <w:basedOn w:val="Normalny"/>
    <w:rsid w:val="00E85100"/>
    <w:pPr>
      <w:spacing w:before="60" w:after="60"/>
      <w:ind w:left="850" w:hanging="425"/>
      <w:jc w:val="both"/>
    </w:pPr>
    <w:rPr>
      <w:szCs w:val="20"/>
    </w:rPr>
  </w:style>
  <w:style w:type="paragraph" w:customStyle="1" w:styleId="pkt">
    <w:name w:val="pkt"/>
    <w:basedOn w:val="Normalny"/>
    <w:link w:val="pktZnak"/>
    <w:qFormat/>
    <w:rsid w:val="00191A6E"/>
    <w:pPr>
      <w:spacing w:before="60" w:after="60"/>
      <w:ind w:left="851" w:hanging="295"/>
      <w:jc w:val="both"/>
    </w:pPr>
    <w:rPr>
      <w:szCs w:val="20"/>
    </w:rPr>
  </w:style>
  <w:style w:type="paragraph" w:customStyle="1" w:styleId="Default">
    <w:name w:val="Default"/>
    <w:rsid w:val="00B84D61"/>
    <w:pPr>
      <w:autoSpaceDE w:val="0"/>
      <w:autoSpaceDN w:val="0"/>
      <w:adjustRightInd w:val="0"/>
    </w:pPr>
    <w:rPr>
      <w:rFonts w:eastAsia="Calibri"/>
      <w:color w:val="000000"/>
      <w:sz w:val="24"/>
      <w:szCs w:val="24"/>
      <w:lang w:eastAsia="en-US"/>
    </w:rPr>
  </w:style>
  <w:style w:type="paragraph" w:styleId="NormalnyWeb">
    <w:name w:val="Normal (Web)"/>
    <w:basedOn w:val="Normalny"/>
    <w:rsid w:val="00146085"/>
    <w:pPr>
      <w:spacing w:before="100" w:beforeAutospacing="1" w:after="119"/>
    </w:pPr>
  </w:style>
  <w:style w:type="paragraph" w:styleId="Tekstprzypisukocowego">
    <w:name w:val="endnote text"/>
    <w:basedOn w:val="Normalny"/>
    <w:semiHidden/>
    <w:rsid w:val="00E256C7"/>
    <w:rPr>
      <w:sz w:val="20"/>
      <w:szCs w:val="20"/>
    </w:rPr>
  </w:style>
  <w:style w:type="character" w:styleId="Odwoanieprzypisukocowego">
    <w:name w:val="endnote reference"/>
    <w:semiHidden/>
    <w:rsid w:val="00E256C7"/>
    <w:rPr>
      <w:vertAlign w:val="superscript"/>
    </w:rPr>
  </w:style>
  <w:style w:type="paragraph" w:styleId="Tekstpodstawowy">
    <w:name w:val="Body Text"/>
    <w:basedOn w:val="Normalny"/>
    <w:link w:val="TekstpodstawowyZnak"/>
    <w:rsid w:val="001B2FF1"/>
    <w:pPr>
      <w:widowControl w:val="0"/>
      <w:suppressAutoHyphens/>
      <w:spacing w:after="120"/>
    </w:pPr>
    <w:rPr>
      <w:rFonts w:eastAsia="Lucida Sans Unicode"/>
      <w:kern w:val="1"/>
      <w:lang w:val="x-none"/>
    </w:rPr>
  </w:style>
  <w:style w:type="character" w:customStyle="1" w:styleId="TekstpodstawowyZnak">
    <w:name w:val="Tekst podstawowy Znak"/>
    <w:link w:val="Tekstpodstawowy"/>
    <w:rsid w:val="001B2FF1"/>
    <w:rPr>
      <w:rFonts w:eastAsia="Lucida Sans Unicode"/>
      <w:kern w:val="1"/>
      <w:sz w:val="24"/>
      <w:szCs w:val="24"/>
    </w:rPr>
  </w:style>
  <w:style w:type="character" w:customStyle="1" w:styleId="WW-Absatz-Standardschriftart11111">
    <w:name w:val="WW-Absatz-Standardschriftart11111"/>
    <w:rsid w:val="00965F65"/>
  </w:style>
  <w:style w:type="character" w:customStyle="1" w:styleId="Tekstpodstawowy3Znak">
    <w:name w:val="Tekst podstawowy 3 Znak"/>
    <w:link w:val="Tekstpodstawowy3"/>
    <w:uiPriority w:val="99"/>
    <w:qFormat/>
    <w:rsid w:val="00FA435E"/>
    <w:rPr>
      <w:rFonts w:ascii="Arial" w:hAnsi="Arial" w:cs="Arial"/>
    </w:rPr>
  </w:style>
  <w:style w:type="character" w:styleId="Pogrubienie">
    <w:name w:val="Strong"/>
    <w:uiPriority w:val="22"/>
    <w:qFormat/>
    <w:rsid w:val="00DB369B"/>
    <w:rPr>
      <w:b/>
      <w:bCs/>
    </w:rPr>
  </w:style>
  <w:style w:type="paragraph" w:customStyle="1" w:styleId="Tekstpodstawowy31">
    <w:name w:val="Tekst podstawowy 31"/>
    <w:basedOn w:val="Normalny"/>
    <w:rsid w:val="00EA06BC"/>
    <w:pPr>
      <w:overflowPunct w:val="0"/>
      <w:autoSpaceDE w:val="0"/>
      <w:autoSpaceDN w:val="0"/>
      <w:adjustRightInd w:val="0"/>
      <w:spacing w:line="360" w:lineRule="auto"/>
      <w:jc w:val="both"/>
    </w:pPr>
    <w:rPr>
      <w:rFonts w:ascii="Arial" w:hAnsi="Arial"/>
      <w:szCs w:val="20"/>
      <w:lang w:val="en-US" w:eastAsia="en-US"/>
    </w:rPr>
  </w:style>
  <w:style w:type="table" w:styleId="Tabela-Siatka">
    <w:name w:val="Table Grid"/>
    <w:basedOn w:val="Standardowy"/>
    <w:rsid w:val="00AC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9661B"/>
    <w:pPr>
      <w:widowControl w:val="0"/>
      <w:suppressAutoHyphens/>
      <w:autoSpaceDN w:val="0"/>
      <w:textAlignment w:val="baseline"/>
    </w:pPr>
    <w:rPr>
      <w:rFonts w:eastAsia="Andale Sans UI" w:cs="Tahoma"/>
      <w:kern w:val="3"/>
      <w:sz w:val="24"/>
      <w:szCs w:val="24"/>
      <w:lang w:val="de-DE" w:eastAsia="ja-JP" w:bidi="fa-IR"/>
    </w:rPr>
  </w:style>
  <w:style w:type="paragraph" w:styleId="Tekstpodstawowywcity2">
    <w:name w:val="Body Text Indent 2"/>
    <w:basedOn w:val="Normalny"/>
    <w:link w:val="Tekstpodstawowywcity2Znak"/>
    <w:rsid w:val="0029661B"/>
    <w:pPr>
      <w:spacing w:after="120" w:line="480" w:lineRule="auto"/>
      <w:ind w:left="283"/>
    </w:pPr>
    <w:rPr>
      <w:lang w:val="x-none" w:eastAsia="x-none"/>
    </w:rPr>
  </w:style>
  <w:style w:type="character" w:customStyle="1" w:styleId="Tekstpodstawowywcity2Znak">
    <w:name w:val="Tekst podstawowy wcięty 2 Znak"/>
    <w:link w:val="Tekstpodstawowywcity2"/>
    <w:rsid w:val="0029661B"/>
    <w:rPr>
      <w:sz w:val="24"/>
      <w:szCs w:val="24"/>
    </w:rPr>
  </w:style>
  <w:style w:type="paragraph" w:customStyle="1" w:styleId="TableContents">
    <w:name w:val="Table Contents"/>
    <w:basedOn w:val="Standard"/>
    <w:rsid w:val="004E1549"/>
    <w:pPr>
      <w:suppressLineNumbers/>
    </w:pPr>
  </w:style>
  <w:style w:type="numbering" w:customStyle="1" w:styleId="WW8Num17">
    <w:name w:val="WW8Num17"/>
    <w:basedOn w:val="Bezlisty"/>
    <w:rsid w:val="00CD60AE"/>
    <w:pPr>
      <w:numPr>
        <w:numId w:val="9"/>
      </w:numPr>
    </w:pPr>
  </w:style>
  <w:style w:type="numbering" w:customStyle="1" w:styleId="WW8Num15">
    <w:name w:val="WW8Num15"/>
    <w:basedOn w:val="Bezlisty"/>
    <w:rsid w:val="00B41D60"/>
    <w:pPr>
      <w:numPr>
        <w:numId w:val="10"/>
      </w:numPr>
    </w:pPr>
  </w:style>
  <w:style w:type="table" w:customStyle="1" w:styleId="Tabela-Siatka1">
    <w:name w:val="Tabela - Siatka1"/>
    <w:basedOn w:val="Standardowy"/>
    <w:next w:val="Tabela-Siatka"/>
    <w:uiPriority w:val="59"/>
    <w:rsid w:val="003D3CFA"/>
    <w:rPr>
      <w:rFonts w:ascii="Book Antiqua" w:eastAsia="Calibri" w:hAnsi="Book Antiqua"/>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drzej2">
    <w:name w:val="Andrzej 2"/>
    <w:basedOn w:val="Normalny"/>
    <w:link w:val="Andrzej2Znak"/>
    <w:qFormat/>
    <w:rsid w:val="00486BD7"/>
    <w:pPr>
      <w:numPr>
        <w:numId w:val="11"/>
      </w:numPr>
      <w:ind w:left="284" w:hanging="284"/>
      <w:jc w:val="both"/>
    </w:pPr>
    <w:rPr>
      <w:rFonts w:ascii="Book Antiqua" w:eastAsia="Calibri" w:hAnsi="Book Antiqua"/>
      <w:b/>
      <w:sz w:val="22"/>
      <w:szCs w:val="22"/>
      <w:lang w:eastAsia="en-US"/>
    </w:rPr>
  </w:style>
  <w:style w:type="paragraph" w:customStyle="1" w:styleId="Andrzej3">
    <w:name w:val="Andrzej 3"/>
    <w:basedOn w:val="Akapitzlist"/>
    <w:next w:val="Normalny"/>
    <w:link w:val="Andrzej3Znak"/>
    <w:qFormat/>
    <w:rsid w:val="00A20916"/>
    <w:pPr>
      <w:tabs>
        <w:tab w:val="left" w:pos="-6804"/>
      </w:tabs>
      <w:suppressAutoHyphens/>
      <w:ind w:left="0"/>
      <w:contextualSpacing/>
      <w:jc w:val="both"/>
    </w:pPr>
    <w:rPr>
      <w:rFonts w:ascii="Book Antiqua" w:eastAsia="Calibri" w:hAnsi="Book Antiqua"/>
      <w:sz w:val="22"/>
      <w:szCs w:val="22"/>
      <w:lang w:eastAsia="en-US"/>
    </w:rPr>
  </w:style>
  <w:style w:type="character" w:customStyle="1" w:styleId="Andrzej2Znak">
    <w:name w:val="Andrzej 2 Znak"/>
    <w:link w:val="Andrzej2"/>
    <w:rsid w:val="00A20916"/>
    <w:rPr>
      <w:rFonts w:ascii="Book Antiqua" w:eastAsia="Calibri" w:hAnsi="Book Antiqua"/>
      <w:b/>
      <w:sz w:val="22"/>
      <w:szCs w:val="22"/>
      <w:lang w:eastAsia="en-US"/>
    </w:rPr>
  </w:style>
  <w:style w:type="character" w:customStyle="1" w:styleId="Andrzej3Znak">
    <w:name w:val="Andrzej 3 Znak"/>
    <w:link w:val="Andrzej3"/>
    <w:rsid w:val="00A20916"/>
    <w:rPr>
      <w:rFonts w:ascii="Book Antiqua" w:eastAsia="Calibri" w:hAnsi="Book Antiqua"/>
      <w:sz w:val="22"/>
      <w:szCs w:val="22"/>
      <w:lang w:eastAsia="en-US"/>
    </w:rPr>
  </w:style>
  <w:style w:type="character" w:customStyle="1" w:styleId="Nagwek2Znak">
    <w:name w:val="Nagłówek 2 Znak"/>
    <w:link w:val="Nagwek2"/>
    <w:semiHidden/>
    <w:rsid w:val="00BF4383"/>
    <w:rPr>
      <w:rFonts w:ascii="Cambria" w:eastAsia="Times New Roman" w:hAnsi="Cambria" w:cs="Times New Roman"/>
      <w:b/>
      <w:bCs/>
      <w:i/>
      <w:iCs/>
      <w:sz w:val="28"/>
      <w:szCs w:val="28"/>
    </w:rPr>
  </w:style>
  <w:style w:type="character" w:customStyle="1" w:styleId="Domylnaczcionkaakapitu1">
    <w:name w:val="Domyślna czcionka akapitu1"/>
    <w:rsid w:val="00BF4383"/>
  </w:style>
  <w:style w:type="character" w:customStyle="1" w:styleId="FontStyle54">
    <w:name w:val="Font Style54"/>
    <w:rsid w:val="00370FAA"/>
    <w:rPr>
      <w:rFonts w:ascii="Times New Roman" w:hAnsi="Times New Roman" w:cs="Times New Roman" w:hint="default"/>
    </w:rPr>
  </w:style>
  <w:style w:type="paragraph" w:customStyle="1" w:styleId="Akapitzlist1">
    <w:name w:val="Akapit z listą1"/>
    <w:basedOn w:val="Normalny"/>
    <w:link w:val="ListParagraphChar"/>
    <w:rsid w:val="00370FAA"/>
    <w:pPr>
      <w:spacing w:after="200" w:line="276" w:lineRule="auto"/>
      <w:ind w:left="720"/>
    </w:pPr>
    <w:rPr>
      <w:rFonts w:ascii="Calibri" w:hAnsi="Calibri"/>
      <w:sz w:val="22"/>
      <w:szCs w:val="22"/>
    </w:rPr>
  </w:style>
  <w:style w:type="character" w:customStyle="1" w:styleId="ListParagraphChar">
    <w:name w:val="List Paragraph Char"/>
    <w:link w:val="Akapitzlist1"/>
    <w:locked/>
    <w:rsid w:val="00370FAA"/>
    <w:rPr>
      <w:rFonts w:ascii="Calibri" w:hAnsi="Calibri"/>
      <w:sz w:val="22"/>
      <w:szCs w:val="22"/>
    </w:rPr>
  </w:style>
  <w:style w:type="character" w:customStyle="1" w:styleId="FontStyle65">
    <w:name w:val="Font Style65"/>
    <w:rsid w:val="00370FAA"/>
    <w:rPr>
      <w:rFonts w:ascii="Verdana" w:hAnsi="Verdana" w:hint="default"/>
      <w:b/>
      <w:bCs/>
    </w:rPr>
  </w:style>
  <w:style w:type="paragraph" w:customStyle="1" w:styleId="Andrzej4">
    <w:name w:val="Andrzej 4"/>
    <w:basedOn w:val="Normalny"/>
    <w:link w:val="Andrzej4Znak"/>
    <w:qFormat/>
    <w:rsid w:val="00370FAA"/>
    <w:pPr>
      <w:numPr>
        <w:numId w:val="12"/>
      </w:numPr>
      <w:tabs>
        <w:tab w:val="left" w:pos="-6804"/>
      </w:tabs>
      <w:suppressAutoHyphens/>
      <w:jc w:val="both"/>
    </w:pPr>
    <w:rPr>
      <w:rFonts w:ascii="Book Antiqua" w:eastAsia="Calibri" w:hAnsi="Book Antiqua"/>
      <w:sz w:val="22"/>
      <w:szCs w:val="22"/>
      <w:lang w:eastAsia="en-US"/>
    </w:rPr>
  </w:style>
  <w:style w:type="character" w:customStyle="1" w:styleId="Andrzej4Znak">
    <w:name w:val="Andrzej 4 Znak"/>
    <w:link w:val="Andrzej4"/>
    <w:rsid w:val="00370FAA"/>
    <w:rPr>
      <w:rFonts w:ascii="Book Antiqua" w:eastAsia="Calibri" w:hAnsi="Book Antiqua"/>
      <w:sz w:val="22"/>
      <w:szCs w:val="22"/>
      <w:lang w:eastAsia="en-US"/>
    </w:rPr>
  </w:style>
  <w:style w:type="character" w:customStyle="1" w:styleId="AkapitzlistZnak">
    <w:name w:val="Akapit z listą Znak"/>
    <w:aliases w:val="Wypunktowanie Znak,Obiekt Znak,List Paragraph1 Znak,CW_Lista Znak,normalny tekst Znak,paragraf Znak,Numerowanie Znak,L1 Znak,Akapit z listą5 Znak,BulletC Znak,List Paragraph Znak,RR PGE Akapit z listą Znak,Styl 1 Znak,본문(내용) Znak"/>
    <w:link w:val="Akapitzlist"/>
    <w:uiPriority w:val="99"/>
    <w:qFormat/>
    <w:rsid w:val="00A56C95"/>
    <w:rPr>
      <w:sz w:val="24"/>
      <w:szCs w:val="24"/>
    </w:rPr>
  </w:style>
  <w:style w:type="character" w:customStyle="1" w:styleId="FontStyle95">
    <w:name w:val="Font Style95"/>
    <w:rsid w:val="00A56C95"/>
    <w:rPr>
      <w:rFonts w:ascii="Tahoma" w:hAnsi="Tahoma" w:cs="Tahoma"/>
      <w:sz w:val="18"/>
      <w:szCs w:val="18"/>
    </w:rPr>
  </w:style>
  <w:style w:type="paragraph" w:styleId="Bezodstpw">
    <w:name w:val="No Spacing"/>
    <w:qFormat/>
    <w:rsid w:val="00C464C4"/>
    <w:rPr>
      <w:rFonts w:ascii="Calibri" w:eastAsia="Calibri" w:hAnsi="Calibri"/>
      <w:sz w:val="22"/>
      <w:szCs w:val="22"/>
      <w:lang w:eastAsia="en-US"/>
    </w:rPr>
  </w:style>
  <w:style w:type="paragraph" w:customStyle="1" w:styleId="Andrzej1">
    <w:name w:val="Andrzej 1"/>
    <w:basedOn w:val="Akapitzlist"/>
    <w:next w:val="Normalny"/>
    <w:link w:val="Andrzej1Znak"/>
    <w:autoRedefine/>
    <w:qFormat/>
    <w:rsid w:val="00CB29DC"/>
    <w:pPr>
      <w:numPr>
        <w:numId w:val="13"/>
      </w:numPr>
      <w:ind w:left="284" w:hanging="284"/>
      <w:contextualSpacing/>
      <w:jc w:val="both"/>
    </w:pPr>
    <w:rPr>
      <w:rFonts w:ascii="Book Antiqua" w:eastAsia="Calibri" w:hAnsi="Book Antiqua"/>
      <w:b/>
      <w:bCs/>
      <w:lang w:eastAsia="en-US"/>
    </w:rPr>
  </w:style>
  <w:style w:type="character" w:customStyle="1" w:styleId="Andrzej1Znak">
    <w:name w:val="Andrzej 1 Znak"/>
    <w:link w:val="Andrzej1"/>
    <w:rsid w:val="00CB29DC"/>
    <w:rPr>
      <w:rFonts w:ascii="Book Antiqua" w:eastAsia="Calibri" w:hAnsi="Book Antiqua"/>
      <w:b/>
      <w:bCs/>
      <w:sz w:val="24"/>
      <w:szCs w:val="24"/>
      <w:lang w:eastAsia="en-US"/>
    </w:rPr>
  </w:style>
  <w:style w:type="character" w:customStyle="1" w:styleId="h2">
    <w:name w:val="h2"/>
    <w:basedOn w:val="Domylnaczcionkaakapitu"/>
    <w:rsid w:val="00FD17B2"/>
  </w:style>
  <w:style w:type="character" w:customStyle="1" w:styleId="text2">
    <w:name w:val="text2"/>
    <w:rsid w:val="009E61B3"/>
  </w:style>
  <w:style w:type="character" w:customStyle="1" w:styleId="StopkaZnak">
    <w:name w:val="Stopka Znak"/>
    <w:link w:val="Stopka"/>
    <w:uiPriority w:val="99"/>
    <w:rsid w:val="00A14F9E"/>
    <w:rPr>
      <w:sz w:val="24"/>
      <w:szCs w:val="24"/>
    </w:rPr>
  </w:style>
  <w:style w:type="character" w:customStyle="1" w:styleId="text">
    <w:name w:val="text"/>
    <w:rsid w:val="000C35A0"/>
  </w:style>
  <w:style w:type="character" w:customStyle="1" w:styleId="WW8Num18z1">
    <w:name w:val="WW8Num18z1"/>
    <w:rsid w:val="002D3847"/>
    <w:rPr>
      <w:b w:val="0"/>
      <w:i w:val="0"/>
      <w:sz w:val="22"/>
      <w:szCs w:val="22"/>
    </w:rPr>
  </w:style>
  <w:style w:type="character" w:customStyle="1" w:styleId="alb">
    <w:name w:val="a_lb"/>
    <w:rsid w:val="002D3847"/>
  </w:style>
  <w:style w:type="character" w:customStyle="1" w:styleId="fn-ref">
    <w:name w:val="fn-ref"/>
    <w:rsid w:val="002D3847"/>
  </w:style>
  <w:style w:type="character" w:customStyle="1" w:styleId="h1">
    <w:name w:val="h1"/>
    <w:rsid w:val="0047082F"/>
  </w:style>
  <w:style w:type="character" w:customStyle="1" w:styleId="TekstpodstawowywcityZnak">
    <w:name w:val="Tekst podstawowy wcięty Znak"/>
    <w:link w:val="Tekstpodstawowywcity"/>
    <w:rsid w:val="009B16EE"/>
    <w:rPr>
      <w:sz w:val="24"/>
      <w:szCs w:val="24"/>
    </w:rPr>
  </w:style>
  <w:style w:type="character" w:customStyle="1" w:styleId="WW8Num23z0">
    <w:name w:val="WW8Num23z0"/>
    <w:rsid w:val="00576005"/>
    <w:rPr>
      <w:rFonts w:ascii="Wingdings" w:hAnsi="Wingdings"/>
    </w:rPr>
  </w:style>
  <w:style w:type="character" w:customStyle="1" w:styleId="WW8Num34z0">
    <w:name w:val="WW8Num34z0"/>
    <w:rsid w:val="007F11D6"/>
    <w:rPr>
      <w:b w:val="0"/>
      <w:i w:val="0"/>
    </w:rPr>
  </w:style>
  <w:style w:type="character" w:customStyle="1" w:styleId="WW8Num17z0">
    <w:name w:val="WW8Num17z0"/>
    <w:rsid w:val="00165A3E"/>
    <w:rPr>
      <w:rFonts w:ascii="Book Antiqua" w:hAnsi="Book Antiqua"/>
      <w:b w:val="0"/>
      <w:i w:val="0"/>
      <w:sz w:val="22"/>
    </w:rPr>
  </w:style>
  <w:style w:type="character" w:customStyle="1" w:styleId="WW8Num29z2">
    <w:name w:val="WW8Num29z2"/>
    <w:rsid w:val="003D03CC"/>
    <w:rPr>
      <w:rFonts w:ascii="Wingdings" w:hAnsi="Wingdings"/>
      <w:sz w:val="20"/>
    </w:rPr>
  </w:style>
  <w:style w:type="character" w:customStyle="1" w:styleId="Teksttreci2">
    <w:name w:val="Tekst treści (2)_"/>
    <w:basedOn w:val="Domylnaczcionkaakapitu"/>
    <w:link w:val="Teksttreci20"/>
    <w:rsid w:val="001178BD"/>
    <w:rPr>
      <w:rFonts w:ascii="Book Antiqua" w:eastAsia="Book Antiqua" w:hAnsi="Book Antiqua" w:cs="Book Antiqua"/>
      <w:sz w:val="22"/>
      <w:szCs w:val="22"/>
      <w:shd w:val="clear" w:color="auto" w:fill="FFFFFF"/>
    </w:rPr>
  </w:style>
  <w:style w:type="character" w:customStyle="1" w:styleId="Teksttreci6">
    <w:name w:val="Tekst treści (6)_"/>
    <w:basedOn w:val="Domylnaczcionkaakapitu"/>
    <w:link w:val="Teksttreci60"/>
    <w:rsid w:val="001178BD"/>
    <w:rPr>
      <w:rFonts w:ascii="Book Antiqua" w:eastAsia="Book Antiqua" w:hAnsi="Book Antiqua" w:cs="Book Antiqua"/>
      <w:b/>
      <w:bCs/>
      <w:sz w:val="22"/>
      <w:szCs w:val="22"/>
      <w:shd w:val="clear" w:color="auto" w:fill="FFFFFF"/>
    </w:rPr>
  </w:style>
  <w:style w:type="character" w:customStyle="1" w:styleId="Nagwek20">
    <w:name w:val="Nagłówek #2_"/>
    <w:basedOn w:val="Domylnaczcionkaakapitu"/>
    <w:link w:val="Nagwek21"/>
    <w:rsid w:val="001178BD"/>
    <w:rPr>
      <w:rFonts w:ascii="Book Antiqua" w:eastAsia="Book Antiqua" w:hAnsi="Book Antiqua" w:cs="Book Antiqua"/>
      <w:b/>
      <w:bCs/>
      <w:sz w:val="22"/>
      <w:szCs w:val="22"/>
      <w:shd w:val="clear" w:color="auto" w:fill="FFFFFF"/>
    </w:rPr>
  </w:style>
  <w:style w:type="paragraph" w:customStyle="1" w:styleId="Nagwek21">
    <w:name w:val="Nagłówek #2"/>
    <w:basedOn w:val="Normalny"/>
    <w:link w:val="Nagwek20"/>
    <w:rsid w:val="001178BD"/>
    <w:pPr>
      <w:widowControl w:val="0"/>
      <w:shd w:val="clear" w:color="auto" w:fill="FFFFFF"/>
      <w:spacing w:line="262" w:lineRule="exact"/>
      <w:ind w:hanging="2160"/>
      <w:outlineLvl w:val="1"/>
    </w:pPr>
    <w:rPr>
      <w:rFonts w:ascii="Book Antiqua" w:eastAsia="Book Antiqua" w:hAnsi="Book Antiqua" w:cs="Book Antiqua"/>
      <w:b/>
      <w:bCs/>
      <w:sz w:val="22"/>
      <w:szCs w:val="22"/>
    </w:rPr>
  </w:style>
  <w:style w:type="paragraph" w:customStyle="1" w:styleId="Teksttreci20">
    <w:name w:val="Tekst treści (2)"/>
    <w:basedOn w:val="Normalny"/>
    <w:link w:val="Teksttreci2"/>
    <w:rsid w:val="001178BD"/>
    <w:pPr>
      <w:widowControl w:val="0"/>
      <w:shd w:val="clear" w:color="auto" w:fill="FFFFFF"/>
      <w:spacing w:line="274" w:lineRule="exact"/>
      <w:ind w:hanging="2160"/>
    </w:pPr>
    <w:rPr>
      <w:rFonts w:ascii="Book Antiqua" w:eastAsia="Book Antiqua" w:hAnsi="Book Antiqua" w:cs="Book Antiqua"/>
      <w:sz w:val="22"/>
      <w:szCs w:val="22"/>
    </w:rPr>
  </w:style>
  <w:style w:type="paragraph" w:customStyle="1" w:styleId="Teksttreci60">
    <w:name w:val="Tekst treści (6)"/>
    <w:basedOn w:val="Normalny"/>
    <w:link w:val="Teksttreci6"/>
    <w:rsid w:val="001178BD"/>
    <w:pPr>
      <w:widowControl w:val="0"/>
      <w:shd w:val="clear" w:color="auto" w:fill="FFFFFF"/>
      <w:spacing w:before="240" w:line="274" w:lineRule="exact"/>
      <w:ind w:hanging="2160"/>
      <w:jc w:val="both"/>
    </w:pPr>
    <w:rPr>
      <w:rFonts w:ascii="Book Antiqua" w:eastAsia="Book Antiqua" w:hAnsi="Book Antiqua" w:cs="Book Antiqua"/>
      <w:b/>
      <w:bCs/>
      <w:sz w:val="22"/>
      <w:szCs w:val="22"/>
    </w:rPr>
  </w:style>
  <w:style w:type="character" w:customStyle="1" w:styleId="Nagweklubstopka">
    <w:name w:val="Nagłówek lub stopka_"/>
    <w:basedOn w:val="Domylnaczcionkaakapitu"/>
    <w:rsid w:val="00217DE3"/>
    <w:rPr>
      <w:rFonts w:ascii="Book Antiqua" w:eastAsia="Book Antiqua" w:hAnsi="Book Antiqua" w:cs="Book Antiqua"/>
      <w:b w:val="0"/>
      <w:bCs w:val="0"/>
      <w:i w:val="0"/>
      <w:iCs w:val="0"/>
      <w:smallCaps w:val="0"/>
      <w:strike w:val="0"/>
      <w:sz w:val="18"/>
      <w:szCs w:val="18"/>
      <w:u w:val="none"/>
    </w:rPr>
  </w:style>
  <w:style w:type="character" w:customStyle="1" w:styleId="Nagweklubstopka0">
    <w:name w:val="Nagłówek lub stopka"/>
    <w:basedOn w:val="Nagweklubstopka"/>
    <w:rsid w:val="00217DE3"/>
    <w:rPr>
      <w:rFonts w:ascii="Book Antiqua" w:eastAsia="Book Antiqua" w:hAnsi="Book Antiqua" w:cs="Book Antiqua"/>
      <w:b w:val="0"/>
      <w:bCs w:val="0"/>
      <w:i w:val="0"/>
      <w:iCs w:val="0"/>
      <w:smallCaps w:val="0"/>
      <w:strike w:val="0"/>
      <w:color w:val="000000"/>
      <w:spacing w:val="0"/>
      <w:w w:val="100"/>
      <w:position w:val="0"/>
      <w:sz w:val="18"/>
      <w:szCs w:val="18"/>
      <w:u w:val="none"/>
      <w:lang w:val="pl-PL" w:eastAsia="pl-PL" w:bidi="pl-PL"/>
    </w:rPr>
  </w:style>
  <w:style w:type="character" w:customStyle="1" w:styleId="Teksttreci4Exact">
    <w:name w:val="Tekst treści (4) Exact"/>
    <w:basedOn w:val="Domylnaczcionkaakapitu"/>
    <w:rsid w:val="00544AE6"/>
    <w:rPr>
      <w:rFonts w:ascii="Book Antiqua" w:eastAsia="Book Antiqua" w:hAnsi="Book Antiqua" w:cs="Book Antiqua"/>
      <w:b/>
      <w:bCs/>
      <w:i w:val="0"/>
      <w:iCs w:val="0"/>
      <w:smallCaps w:val="0"/>
      <w:strike w:val="0"/>
      <w:color w:val="4D4C4B"/>
      <w:sz w:val="11"/>
      <w:szCs w:val="11"/>
      <w:u w:val="none"/>
    </w:rPr>
  </w:style>
  <w:style w:type="paragraph" w:styleId="Tekstkomentarza">
    <w:name w:val="annotation text"/>
    <w:basedOn w:val="Normalny"/>
    <w:link w:val="TekstkomentarzaZnak"/>
    <w:rsid w:val="00196B6C"/>
    <w:rPr>
      <w:sz w:val="20"/>
      <w:szCs w:val="20"/>
    </w:rPr>
  </w:style>
  <w:style w:type="character" w:customStyle="1" w:styleId="TekstkomentarzaZnak">
    <w:name w:val="Tekst komentarza Znak"/>
    <w:basedOn w:val="Domylnaczcionkaakapitu"/>
    <w:link w:val="Tekstkomentarza"/>
    <w:rsid w:val="00196B6C"/>
  </w:style>
  <w:style w:type="paragraph" w:styleId="Tematkomentarza">
    <w:name w:val="annotation subject"/>
    <w:basedOn w:val="Tekstkomentarza"/>
    <w:next w:val="Tekstkomentarza"/>
    <w:link w:val="TematkomentarzaZnak"/>
    <w:uiPriority w:val="99"/>
    <w:semiHidden/>
    <w:unhideWhenUsed/>
    <w:rsid w:val="00196B6C"/>
    <w:pPr>
      <w:suppressAutoHyphens/>
    </w:pPr>
    <w:rPr>
      <w:b/>
      <w:bCs/>
      <w:lang w:eastAsia="ar-SA"/>
    </w:rPr>
  </w:style>
  <w:style w:type="character" w:customStyle="1" w:styleId="TematkomentarzaZnak">
    <w:name w:val="Temat komentarza Znak"/>
    <w:basedOn w:val="TekstkomentarzaZnak"/>
    <w:link w:val="Tematkomentarza"/>
    <w:uiPriority w:val="99"/>
    <w:semiHidden/>
    <w:rsid w:val="00196B6C"/>
    <w:rPr>
      <w:b/>
      <w:bCs/>
      <w:lang w:eastAsia="ar-SA"/>
    </w:rPr>
  </w:style>
  <w:style w:type="character" w:styleId="Nierozpoznanawzmianka">
    <w:name w:val="Unresolved Mention"/>
    <w:basedOn w:val="Domylnaczcionkaakapitu"/>
    <w:uiPriority w:val="99"/>
    <w:semiHidden/>
    <w:unhideWhenUsed/>
    <w:rsid w:val="003A2A58"/>
    <w:rPr>
      <w:color w:val="605E5C"/>
      <w:shd w:val="clear" w:color="auto" w:fill="E1DFDD"/>
    </w:rPr>
  </w:style>
  <w:style w:type="character" w:styleId="UyteHipercze">
    <w:name w:val="FollowedHyperlink"/>
    <w:basedOn w:val="Domylnaczcionkaakapitu"/>
    <w:rsid w:val="003A2A58"/>
    <w:rPr>
      <w:color w:val="954F72" w:themeColor="followedHyperlink"/>
      <w:u w:val="single"/>
    </w:rPr>
  </w:style>
  <w:style w:type="paragraph" w:styleId="Tekstprzypisudolnego">
    <w:name w:val="footnote text"/>
    <w:aliases w:val="Podrozdział"/>
    <w:basedOn w:val="Normalny"/>
    <w:link w:val="TekstprzypisudolnegoZnak"/>
    <w:uiPriority w:val="99"/>
    <w:rsid w:val="002B7885"/>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2B7885"/>
    <w:rPr>
      <w:rFonts w:ascii="Tahoma" w:hAnsi="Tahoma"/>
    </w:rPr>
  </w:style>
  <w:style w:type="character" w:styleId="Odwoanieprzypisudolnego">
    <w:name w:val="footnote reference"/>
    <w:uiPriority w:val="99"/>
    <w:rsid w:val="002B7885"/>
    <w:rPr>
      <w:sz w:val="20"/>
      <w:vertAlign w:val="superscript"/>
    </w:rPr>
  </w:style>
  <w:style w:type="character" w:styleId="Odwoaniedokomentarza">
    <w:name w:val="annotation reference"/>
    <w:basedOn w:val="Domylnaczcionkaakapitu"/>
    <w:rsid w:val="006A4472"/>
    <w:rPr>
      <w:sz w:val="16"/>
      <w:szCs w:val="16"/>
    </w:rPr>
  </w:style>
  <w:style w:type="character" w:customStyle="1" w:styleId="markedcontent">
    <w:name w:val="markedcontent"/>
    <w:basedOn w:val="Domylnaczcionkaakapitu"/>
    <w:rsid w:val="00310D80"/>
  </w:style>
  <w:style w:type="character" w:customStyle="1" w:styleId="FontStyle47">
    <w:name w:val="Font Style47"/>
    <w:rsid w:val="008E2271"/>
    <w:rPr>
      <w:rFonts w:ascii="Tahoma" w:hAnsi="Tahoma" w:cs="Tahoma" w:hint="default"/>
    </w:rPr>
  </w:style>
  <w:style w:type="paragraph" w:customStyle="1" w:styleId="Kolorowalistaakcent11">
    <w:name w:val="Kolorowa lista — akcent 11"/>
    <w:basedOn w:val="Normalny"/>
    <w:uiPriority w:val="34"/>
    <w:qFormat/>
    <w:rsid w:val="008738F9"/>
    <w:pPr>
      <w:suppressAutoHyphens/>
      <w:ind w:left="720"/>
      <w:contextualSpacing/>
    </w:pPr>
    <w:rPr>
      <w:sz w:val="20"/>
      <w:szCs w:val="20"/>
      <w:lang w:eastAsia="ar-SA"/>
    </w:rPr>
  </w:style>
  <w:style w:type="character" w:customStyle="1" w:styleId="pktZnak">
    <w:name w:val="pkt Znak"/>
    <w:link w:val="pkt"/>
    <w:rsid w:val="00A12AA0"/>
    <w:rPr>
      <w:sz w:val="24"/>
    </w:rPr>
  </w:style>
  <w:style w:type="paragraph" w:styleId="Spistreci2">
    <w:name w:val="toc 2"/>
    <w:basedOn w:val="Normalny"/>
    <w:next w:val="Normalny"/>
    <w:autoRedefine/>
    <w:uiPriority w:val="39"/>
    <w:rsid w:val="00743F81"/>
    <w:pPr>
      <w:spacing w:after="100"/>
      <w:ind w:left="240"/>
    </w:pPr>
  </w:style>
  <w:style w:type="paragraph" w:customStyle="1" w:styleId="v1msonormal">
    <w:name w:val="v1msonormal"/>
    <w:basedOn w:val="Normalny"/>
    <w:rsid w:val="00E31809"/>
    <w:pPr>
      <w:spacing w:before="100" w:beforeAutospacing="1" w:after="100" w:afterAutospacing="1"/>
    </w:pPr>
  </w:style>
  <w:style w:type="character" w:customStyle="1" w:styleId="font">
    <w:name w:val="font"/>
    <w:basedOn w:val="Domylnaczcionkaakapitu"/>
    <w:rsid w:val="00D6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0581">
      <w:bodyDiv w:val="1"/>
      <w:marLeft w:val="0"/>
      <w:marRight w:val="0"/>
      <w:marTop w:val="0"/>
      <w:marBottom w:val="0"/>
      <w:divBdr>
        <w:top w:val="none" w:sz="0" w:space="0" w:color="auto"/>
        <w:left w:val="none" w:sz="0" w:space="0" w:color="auto"/>
        <w:bottom w:val="none" w:sz="0" w:space="0" w:color="auto"/>
        <w:right w:val="none" w:sz="0" w:space="0" w:color="auto"/>
      </w:divBdr>
    </w:div>
    <w:div w:id="408969389">
      <w:bodyDiv w:val="1"/>
      <w:marLeft w:val="0"/>
      <w:marRight w:val="0"/>
      <w:marTop w:val="0"/>
      <w:marBottom w:val="0"/>
      <w:divBdr>
        <w:top w:val="none" w:sz="0" w:space="0" w:color="auto"/>
        <w:left w:val="none" w:sz="0" w:space="0" w:color="auto"/>
        <w:bottom w:val="none" w:sz="0" w:space="0" w:color="auto"/>
        <w:right w:val="none" w:sz="0" w:space="0" w:color="auto"/>
      </w:divBdr>
    </w:div>
    <w:div w:id="490802127">
      <w:bodyDiv w:val="1"/>
      <w:marLeft w:val="0"/>
      <w:marRight w:val="0"/>
      <w:marTop w:val="0"/>
      <w:marBottom w:val="0"/>
      <w:divBdr>
        <w:top w:val="none" w:sz="0" w:space="0" w:color="auto"/>
        <w:left w:val="none" w:sz="0" w:space="0" w:color="auto"/>
        <w:bottom w:val="none" w:sz="0" w:space="0" w:color="auto"/>
        <w:right w:val="none" w:sz="0" w:space="0" w:color="auto"/>
      </w:divBdr>
    </w:div>
    <w:div w:id="652687347">
      <w:bodyDiv w:val="1"/>
      <w:marLeft w:val="0"/>
      <w:marRight w:val="0"/>
      <w:marTop w:val="0"/>
      <w:marBottom w:val="0"/>
      <w:divBdr>
        <w:top w:val="none" w:sz="0" w:space="0" w:color="auto"/>
        <w:left w:val="none" w:sz="0" w:space="0" w:color="auto"/>
        <w:bottom w:val="none" w:sz="0" w:space="0" w:color="auto"/>
        <w:right w:val="none" w:sz="0" w:space="0" w:color="auto"/>
      </w:divBdr>
      <w:divsChild>
        <w:div w:id="295332470">
          <w:marLeft w:val="0"/>
          <w:marRight w:val="0"/>
          <w:marTop w:val="0"/>
          <w:marBottom w:val="0"/>
          <w:divBdr>
            <w:top w:val="none" w:sz="0" w:space="0" w:color="auto"/>
            <w:left w:val="none" w:sz="0" w:space="0" w:color="auto"/>
            <w:bottom w:val="none" w:sz="0" w:space="0" w:color="auto"/>
            <w:right w:val="none" w:sz="0" w:space="0" w:color="auto"/>
          </w:divBdr>
        </w:div>
        <w:div w:id="417558970">
          <w:marLeft w:val="0"/>
          <w:marRight w:val="0"/>
          <w:marTop w:val="0"/>
          <w:marBottom w:val="0"/>
          <w:divBdr>
            <w:top w:val="none" w:sz="0" w:space="0" w:color="auto"/>
            <w:left w:val="none" w:sz="0" w:space="0" w:color="auto"/>
            <w:bottom w:val="none" w:sz="0" w:space="0" w:color="auto"/>
            <w:right w:val="none" w:sz="0" w:space="0" w:color="auto"/>
          </w:divBdr>
        </w:div>
        <w:div w:id="1134985087">
          <w:marLeft w:val="0"/>
          <w:marRight w:val="0"/>
          <w:marTop w:val="0"/>
          <w:marBottom w:val="0"/>
          <w:divBdr>
            <w:top w:val="none" w:sz="0" w:space="0" w:color="auto"/>
            <w:left w:val="none" w:sz="0" w:space="0" w:color="auto"/>
            <w:bottom w:val="none" w:sz="0" w:space="0" w:color="auto"/>
            <w:right w:val="none" w:sz="0" w:space="0" w:color="auto"/>
          </w:divBdr>
        </w:div>
        <w:div w:id="1441222856">
          <w:marLeft w:val="0"/>
          <w:marRight w:val="0"/>
          <w:marTop w:val="0"/>
          <w:marBottom w:val="0"/>
          <w:divBdr>
            <w:top w:val="none" w:sz="0" w:space="0" w:color="auto"/>
            <w:left w:val="none" w:sz="0" w:space="0" w:color="auto"/>
            <w:bottom w:val="none" w:sz="0" w:space="0" w:color="auto"/>
            <w:right w:val="none" w:sz="0" w:space="0" w:color="auto"/>
          </w:divBdr>
        </w:div>
        <w:div w:id="1507742068">
          <w:marLeft w:val="0"/>
          <w:marRight w:val="0"/>
          <w:marTop w:val="0"/>
          <w:marBottom w:val="0"/>
          <w:divBdr>
            <w:top w:val="none" w:sz="0" w:space="0" w:color="auto"/>
            <w:left w:val="none" w:sz="0" w:space="0" w:color="auto"/>
            <w:bottom w:val="none" w:sz="0" w:space="0" w:color="auto"/>
            <w:right w:val="none" w:sz="0" w:space="0" w:color="auto"/>
          </w:divBdr>
        </w:div>
        <w:div w:id="1807237466">
          <w:marLeft w:val="0"/>
          <w:marRight w:val="0"/>
          <w:marTop w:val="0"/>
          <w:marBottom w:val="0"/>
          <w:divBdr>
            <w:top w:val="none" w:sz="0" w:space="0" w:color="auto"/>
            <w:left w:val="none" w:sz="0" w:space="0" w:color="auto"/>
            <w:bottom w:val="none" w:sz="0" w:space="0" w:color="auto"/>
            <w:right w:val="none" w:sz="0" w:space="0" w:color="auto"/>
          </w:divBdr>
        </w:div>
      </w:divsChild>
    </w:div>
    <w:div w:id="801532771">
      <w:bodyDiv w:val="1"/>
      <w:marLeft w:val="0"/>
      <w:marRight w:val="0"/>
      <w:marTop w:val="0"/>
      <w:marBottom w:val="0"/>
      <w:divBdr>
        <w:top w:val="none" w:sz="0" w:space="0" w:color="auto"/>
        <w:left w:val="none" w:sz="0" w:space="0" w:color="auto"/>
        <w:bottom w:val="none" w:sz="0" w:space="0" w:color="auto"/>
        <w:right w:val="none" w:sz="0" w:space="0" w:color="auto"/>
      </w:divBdr>
    </w:div>
    <w:div w:id="959069628">
      <w:bodyDiv w:val="1"/>
      <w:marLeft w:val="0"/>
      <w:marRight w:val="0"/>
      <w:marTop w:val="0"/>
      <w:marBottom w:val="0"/>
      <w:divBdr>
        <w:top w:val="none" w:sz="0" w:space="0" w:color="auto"/>
        <w:left w:val="none" w:sz="0" w:space="0" w:color="auto"/>
        <w:bottom w:val="none" w:sz="0" w:space="0" w:color="auto"/>
        <w:right w:val="none" w:sz="0" w:space="0" w:color="auto"/>
      </w:divBdr>
    </w:div>
    <w:div w:id="990674710">
      <w:bodyDiv w:val="1"/>
      <w:marLeft w:val="0"/>
      <w:marRight w:val="0"/>
      <w:marTop w:val="0"/>
      <w:marBottom w:val="0"/>
      <w:divBdr>
        <w:top w:val="none" w:sz="0" w:space="0" w:color="auto"/>
        <w:left w:val="none" w:sz="0" w:space="0" w:color="auto"/>
        <w:bottom w:val="none" w:sz="0" w:space="0" w:color="auto"/>
        <w:right w:val="none" w:sz="0" w:space="0" w:color="auto"/>
      </w:divBdr>
    </w:div>
    <w:div w:id="1175732552">
      <w:bodyDiv w:val="1"/>
      <w:marLeft w:val="0"/>
      <w:marRight w:val="0"/>
      <w:marTop w:val="0"/>
      <w:marBottom w:val="0"/>
      <w:divBdr>
        <w:top w:val="none" w:sz="0" w:space="0" w:color="auto"/>
        <w:left w:val="none" w:sz="0" w:space="0" w:color="auto"/>
        <w:bottom w:val="none" w:sz="0" w:space="0" w:color="auto"/>
        <w:right w:val="none" w:sz="0" w:space="0" w:color="auto"/>
      </w:divBdr>
      <w:divsChild>
        <w:div w:id="772671397">
          <w:marLeft w:val="0"/>
          <w:marRight w:val="0"/>
          <w:marTop w:val="0"/>
          <w:marBottom w:val="0"/>
          <w:divBdr>
            <w:top w:val="none" w:sz="0" w:space="0" w:color="auto"/>
            <w:left w:val="none" w:sz="0" w:space="0" w:color="auto"/>
            <w:bottom w:val="none" w:sz="0" w:space="0" w:color="auto"/>
            <w:right w:val="none" w:sz="0" w:space="0" w:color="auto"/>
          </w:divBdr>
          <w:divsChild>
            <w:div w:id="1844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0744">
      <w:bodyDiv w:val="1"/>
      <w:marLeft w:val="0"/>
      <w:marRight w:val="0"/>
      <w:marTop w:val="0"/>
      <w:marBottom w:val="0"/>
      <w:divBdr>
        <w:top w:val="none" w:sz="0" w:space="0" w:color="auto"/>
        <w:left w:val="none" w:sz="0" w:space="0" w:color="auto"/>
        <w:bottom w:val="none" w:sz="0" w:space="0" w:color="auto"/>
        <w:right w:val="none" w:sz="0" w:space="0" w:color="auto"/>
      </w:divBdr>
    </w:div>
    <w:div w:id="1755932963">
      <w:bodyDiv w:val="1"/>
      <w:marLeft w:val="0"/>
      <w:marRight w:val="0"/>
      <w:marTop w:val="0"/>
      <w:marBottom w:val="0"/>
      <w:divBdr>
        <w:top w:val="none" w:sz="0" w:space="0" w:color="auto"/>
        <w:left w:val="none" w:sz="0" w:space="0" w:color="auto"/>
        <w:bottom w:val="none" w:sz="0" w:space="0" w:color="auto"/>
        <w:right w:val="none" w:sz="0" w:space="0" w:color="auto"/>
      </w:divBdr>
      <w:divsChild>
        <w:div w:id="511182521">
          <w:marLeft w:val="0"/>
          <w:marRight w:val="0"/>
          <w:marTop w:val="0"/>
          <w:marBottom w:val="0"/>
          <w:divBdr>
            <w:top w:val="none" w:sz="0" w:space="0" w:color="auto"/>
            <w:left w:val="none" w:sz="0" w:space="0" w:color="auto"/>
            <w:bottom w:val="none" w:sz="0" w:space="0" w:color="auto"/>
            <w:right w:val="none" w:sz="0" w:space="0" w:color="auto"/>
          </w:divBdr>
        </w:div>
      </w:divsChild>
    </w:div>
    <w:div w:id="1972519644">
      <w:bodyDiv w:val="1"/>
      <w:marLeft w:val="0"/>
      <w:marRight w:val="0"/>
      <w:marTop w:val="0"/>
      <w:marBottom w:val="0"/>
      <w:divBdr>
        <w:top w:val="none" w:sz="0" w:space="0" w:color="auto"/>
        <w:left w:val="none" w:sz="0" w:space="0" w:color="auto"/>
        <w:bottom w:val="none" w:sz="0" w:space="0" w:color="auto"/>
        <w:right w:val="none" w:sz="0" w:space="0" w:color="auto"/>
      </w:divBdr>
    </w:div>
    <w:div w:id="21407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oszek" TargetMode="External"/><Relationship Id="rId18" Type="http://schemas.openxmlformats.org/officeDocument/2006/relationships/hyperlink" Target="mailto:zamowieniapubliczne@toszek.pl" TargetMode="External"/><Relationship Id="rId26" Type="http://schemas.openxmlformats.org/officeDocument/2006/relationships/hyperlink" Target="https://platformazakupowa.pl/pn/toszek"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toszek" TargetMode="External"/><Relationship Id="rId17" Type="http://schemas.openxmlformats.org/officeDocument/2006/relationships/hyperlink" Target="https://platformazakupowa.pl/pn/toszek" TargetMode="External"/><Relationship Id="rId25" Type="http://schemas.openxmlformats.org/officeDocument/2006/relationships/hyperlink" Target="https://platformazakupowa.pl/pn/tosze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publiczne@toszek.pl" TargetMode="External"/><Relationship Id="rId20" Type="http://schemas.openxmlformats.org/officeDocument/2006/relationships/hyperlink" Target="mailto:zamowieniapubliczne@toszek.pl" TargetMode="External"/><Relationship Id="rId29" Type="http://schemas.openxmlformats.org/officeDocument/2006/relationships/hyperlink" Target="mailto:grzegorz.szajerka@gptogatus.pl?subject=Ochrona%20danych%20osobowych%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toszek.pl" TargetMode="External"/><Relationship Id="rId24" Type="http://schemas.openxmlformats.org/officeDocument/2006/relationships/hyperlink" Target="https://platformazakupowa.pl/pn/tosze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toszek" TargetMode="External"/><Relationship Id="rId10" Type="http://schemas.openxmlformats.org/officeDocument/2006/relationships/hyperlink" Target="http://www.toszek.pl" TargetMode="External"/><Relationship Id="rId19" Type="http://schemas.openxmlformats.org/officeDocument/2006/relationships/hyperlink" Target="mailto:zamowieniapubliczne@toszek.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mtoszek@toszek.pl" TargetMode="External"/><Relationship Id="rId14" Type="http://schemas.openxmlformats.org/officeDocument/2006/relationships/hyperlink" Target="https://www.portalzp.pl/kody-cpv/szczegoly/roboty-w-zakresie-rurociagow-do-przesylu-wody-6673"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toszek" TargetMode="External"/><Relationship Id="rId30" Type="http://schemas.openxmlformats.org/officeDocument/2006/relationships/header" Target="header1.xml"/><Relationship Id="rId35" Type="http://schemas.microsoft.com/office/2018/08/relationships/commentsExtensible" Target="commentsExtensi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0B29-E1BA-43CF-98E0-6EA8C0DD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12482</Words>
  <Characters>74892</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UM TOSZEK</Company>
  <LinksUpToDate>false</LinksUpToDate>
  <CharactersWithSpaces>87200</CharactersWithSpaces>
  <SharedDoc>false</SharedDoc>
  <HLinks>
    <vt:vector size="162" baseType="variant">
      <vt:variant>
        <vt:i4>1638425</vt:i4>
      </vt:variant>
      <vt:variant>
        <vt:i4>144</vt:i4>
      </vt:variant>
      <vt:variant>
        <vt:i4>0</vt:i4>
      </vt:variant>
      <vt:variant>
        <vt:i4>5</vt:i4>
      </vt:variant>
      <vt:variant>
        <vt:lpwstr>http://www.bip.toszek.pl/</vt:lpwstr>
      </vt:variant>
      <vt:variant>
        <vt:lpwstr/>
      </vt:variant>
      <vt:variant>
        <vt:i4>720990</vt:i4>
      </vt:variant>
      <vt:variant>
        <vt:i4>141</vt:i4>
      </vt:variant>
      <vt:variant>
        <vt:i4>0</vt:i4>
      </vt:variant>
      <vt:variant>
        <vt:i4>5</vt:i4>
      </vt:variant>
      <vt:variant>
        <vt:lpwstr>http://www.toszek.pl/</vt:lpwstr>
      </vt:variant>
      <vt:variant>
        <vt:lpwstr/>
      </vt:variant>
      <vt:variant>
        <vt:i4>4718710</vt:i4>
      </vt:variant>
      <vt:variant>
        <vt:i4>138</vt:i4>
      </vt:variant>
      <vt:variant>
        <vt:i4>0</vt:i4>
      </vt:variant>
      <vt:variant>
        <vt:i4>5</vt:i4>
      </vt:variant>
      <vt:variant>
        <vt:lpwstr>mailto:zrp@toszek.pl</vt:lpwstr>
      </vt:variant>
      <vt:variant>
        <vt:lpwstr/>
      </vt:variant>
      <vt:variant>
        <vt:i4>4718710</vt:i4>
      </vt:variant>
      <vt:variant>
        <vt:i4>135</vt:i4>
      </vt:variant>
      <vt:variant>
        <vt:i4>0</vt:i4>
      </vt:variant>
      <vt:variant>
        <vt:i4>5</vt:i4>
      </vt:variant>
      <vt:variant>
        <vt:lpwstr>mailto:zrp@toszek.pl</vt:lpwstr>
      </vt:variant>
      <vt:variant>
        <vt:lpwstr/>
      </vt:variant>
      <vt:variant>
        <vt:i4>1638425</vt:i4>
      </vt:variant>
      <vt:variant>
        <vt:i4>132</vt:i4>
      </vt:variant>
      <vt:variant>
        <vt:i4>0</vt:i4>
      </vt:variant>
      <vt:variant>
        <vt:i4>5</vt:i4>
      </vt:variant>
      <vt:variant>
        <vt:lpwstr>http://www.bip.toszek.pl/</vt:lpwstr>
      </vt:variant>
      <vt:variant>
        <vt:lpwstr/>
      </vt:variant>
      <vt:variant>
        <vt:i4>720990</vt:i4>
      </vt:variant>
      <vt:variant>
        <vt:i4>129</vt:i4>
      </vt:variant>
      <vt:variant>
        <vt:i4>0</vt:i4>
      </vt:variant>
      <vt:variant>
        <vt:i4>5</vt:i4>
      </vt:variant>
      <vt:variant>
        <vt:lpwstr>http://www.toszek.pl/</vt:lpwstr>
      </vt:variant>
      <vt:variant>
        <vt:lpwstr/>
      </vt:variant>
      <vt:variant>
        <vt:i4>1441840</vt:i4>
      </vt:variant>
      <vt:variant>
        <vt:i4>122</vt:i4>
      </vt:variant>
      <vt:variant>
        <vt:i4>0</vt:i4>
      </vt:variant>
      <vt:variant>
        <vt:i4>5</vt:i4>
      </vt:variant>
      <vt:variant>
        <vt:lpwstr/>
      </vt:variant>
      <vt:variant>
        <vt:lpwstr>_Toc461010474</vt:lpwstr>
      </vt:variant>
      <vt:variant>
        <vt:i4>1441840</vt:i4>
      </vt:variant>
      <vt:variant>
        <vt:i4>116</vt:i4>
      </vt:variant>
      <vt:variant>
        <vt:i4>0</vt:i4>
      </vt:variant>
      <vt:variant>
        <vt:i4>5</vt:i4>
      </vt:variant>
      <vt:variant>
        <vt:lpwstr/>
      </vt:variant>
      <vt:variant>
        <vt:lpwstr>_Toc461010473</vt:lpwstr>
      </vt:variant>
      <vt:variant>
        <vt:i4>1441840</vt:i4>
      </vt:variant>
      <vt:variant>
        <vt:i4>110</vt:i4>
      </vt:variant>
      <vt:variant>
        <vt:i4>0</vt:i4>
      </vt:variant>
      <vt:variant>
        <vt:i4>5</vt:i4>
      </vt:variant>
      <vt:variant>
        <vt:lpwstr/>
      </vt:variant>
      <vt:variant>
        <vt:lpwstr>_Toc461010472</vt:lpwstr>
      </vt:variant>
      <vt:variant>
        <vt:i4>1441840</vt:i4>
      </vt:variant>
      <vt:variant>
        <vt:i4>104</vt:i4>
      </vt:variant>
      <vt:variant>
        <vt:i4>0</vt:i4>
      </vt:variant>
      <vt:variant>
        <vt:i4>5</vt:i4>
      </vt:variant>
      <vt:variant>
        <vt:lpwstr/>
      </vt:variant>
      <vt:variant>
        <vt:lpwstr>_Toc461010471</vt:lpwstr>
      </vt:variant>
      <vt:variant>
        <vt:i4>1441840</vt:i4>
      </vt:variant>
      <vt:variant>
        <vt:i4>98</vt:i4>
      </vt:variant>
      <vt:variant>
        <vt:i4>0</vt:i4>
      </vt:variant>
      <vt:variant>
        <vt:i4>5</vt:i4>
      </vt:variant>
      <vt:variant>
        <vt:lpwstr/>
      </vt:variant>
      <vt:variant>
        <vt:lpwstr>_Toc461010470</vt:lpwstr>
      </vt:variant>
      <vt:variant>
        <vt:i4>1507376</vt:i4>
      </vt:variant>
      <vt:variant>
        <vt:i4>92</vt:i4>
      </vt:variant>
      <vt:variant>
        <vt:i4>0</vt:i4>
      </vt:variant>
      <vt:variant>
        <vt:i4>5</vt:i4>
      </vt:variant>
      <vt:variant>
        <vt:lpwstr/>
      </vt:variant>
      <vt:variant>
        <vt:lpwstr>_Toc461010469</vt:lpwstr>
      </vt:variant>
      <vt:variant>
        <vt:i4>1507376</vt:i4>
      </vt:variant>
      <vt:variant>
        <vt:i4>86</vt:i4>
      </vt:variant>
      <vt:variant>
        <vt:i4>0</vt:i4>
      </vt:variant>
      <vt:variant>
        <vt:i4>5</vt:i4>
      </vt:variant>
      <vt:variant>
        <vt:lpwstr/>
      </vt:variant>
      <vt:variant>
        <vt:lpwstr>_Toc461010468</vt:lpwstr>
      </vt:variant>
      <vt:variant>
        <vt:i4>1507376</vt:i4>
      </vt:variant>
      <vt:variant>
        <vt:i4>80</vt:i4>
      </vt:variant>
      <vt:variant>
        <vt:i4>0</vt:i4>
      </vt:variant>
      <vt:variant>
        <vt:i4>5</vt:i4>
      </vt:variant>
      <vt:variant>
        <vt:lpwstr/>
      </vt:variant>
      <vt:variant>
        <vt:lpwstr>_Toc461010467</vt:lpwstr>
      </vt:variant>
      <vt:variant>
        <vt:i4>1507376</vt:i4>
      </vt:variant>
      <vt:variant>
        <vt:i4>74</vt:i4>
      </vt:variant>
      <vt:variant>
        <vt:i4>0</vt:i4>
      </vt:variant>
      <vt:variant>
        <vt:i4>5</vt:i4>
      </vt:variant>
      <vt:variant>
        <vt:lpwstr/>
      </vt:variant>
      <vt:variant>
        <vt:lpwstr>_Toc461010466</vt:lpwstr>
      </vt:variant>
      <vt:variant>
        <vt:i4>1507376</vt:i4>
      </vt:variant>
      <vt:variant>
        <vt:i4>68</vt:i4>
      </vt:variant>
      <vt:variant>
        <vt:i4>0</vt:i4>
      </vt:variant>
      <vt:variant>
        <vt:i4>5</vt:i4>
      </vt:variant>
      <vt:variant>
        <vt:lpwstr/>
      </vt:variant>
      <vt:variant>
        <vt:lpwstr>_Toc461010465</vt:lpwstr>
      </vt:variant>
      <vt:variant>
        <vt:i4>1507376</vt:i4>
      </vt:variant>
      <vt:variant>
        <vt:i4>62</vt:i4>
      </vt:variant>
      <vt:variant>
        <vt:i4>0</vt:i4>
      </vt:variant>
      <vt:variant>
        <vt:i4>5</vt:i4>
      </vt:variant>
      <vt:variant>
        <vt:lpwstr/>
      </vt:variant>
      <vt:variant>
        <vt:lpwstr>_Toc461010464</vt:lpwstr>
      </vt:variant>
      <vt:variant>
        <vt:i4>1507376</vt:i4>
      </vt:variant>
      <vt:variant>
        <vt:i4>56</vt:i4>
      </vt:variant>
      <vt:variant>
        <vt:i4>0</vt:i4>
      </vt:variant>
      <vt:variant>
        <vt:i4>5</vt:i4>
      </vt:variant>
      <vt:variant>
        <vt:lpwstr/>
      </vt:variant>
      <vt:variant>
        <vt:lpwstr>_Toc461010463</vt:lpwstr>
      </vt:variant>
      <vt:variant>
        <vt:i4>1507376</vt:i4>
      </vt:variant>
      <vt:variant>
        <vt:i4>50</vt:i4>
      </vt:variant>
      <vt:variant>
        <vt:i4>0</vt:i4>
      </vt:variant>
      <vt:variant>
        <vt:i4>5</vt:i4>
      </vt:variant>
      <vt:variant>
        <vt:lpwstr/>
      </vt:variant>
      <vt:variant>
        <vt:lpwstr>_Toc461010462</vt:lpwstr>
      </vt:variant>
      <vt:variant>
        <vt:i4>1507376</vt:i4>
      </vt:variant>
      <vt:variant>
        <vt:i4>44</vt:i4>
      </vt:variant>
      <vt:variant>
        <vt:i4>0</vt:i4>
      </vt:variant>
      <vt:variant>
        <vt:i4>5</vt:i4>
      </vt:variant>
      <vt:variant>
        <vt:lpwstr/>
      </vt:variant>
      <vt:variant>
        <vt:lpwstr>_Toc461010461</vt:lpwstr>
      </vt:variant>
      <vt:variant>
        <vt:i4>1507376</vt:i4>
      </vt:variant>
      <vt:variant>
        <vt:i4>38</vt:i4>
      </vt:variant>
      <vt:variant>
        <vt:i4>0</vt:i4>
      </vt:variant>
      <vt:variant>
        <vt:i4>5</vt:i4>
      </vt:variant>
      <vt:variant>
        <vt:lpwstr/>
      </vt:variant>
      <vt:variant>
        <vt:lpwstr>_Toc461010460</vt:lpwstr>
      </vt:variant>
      <vt:variant>
        <vt:i4>1310768</vt:i4>
      </vt:variant>
      <vt:variant>
        <vt:i4>32</vt:i4>
      </vt:variant>
      <vt:variant>
        <vt:i4>0</vt:i4>
      </vt:variant>
      <vt:variant>
        <vt:i4>5</vt:i4>
      </vt:variant>
      <vt:variant>
        <vt:lpwstr/>
      </vt:variant>
      <vt:variant>
        <vt:lpwstr>_Toc461010459</vt:lpwstr>
      </vt:variant>
      <vt:variant>
        <vt:i4>1310768</vt:i4>
      </vt:variant>
      <vt:variant>
        <vt:i4>26</vt:i4>
      </vt:variant>
      <vt:variant>
        <vt:i4>0</vt:i4>
      </vt:variant>
      <vt:variant>
        <vt:i4>5</vt:i4>
      </vt:variant>
      <vt:variant>
        <vt:lpwstr/>
      </vt:variant>
      <vt:variant>
        <vt:lpwstr>_Toc461010458</vt:lpwstr>
      </vt:variant>
      <vt:variant>
        <vt:i4>1310768</vt:i4>
      </vt:variant>
      <vt:variant>
        <vt:i4>20</vt:i4>
      </vt:variant>
      <vt:variant>
        <vt:i4>0</vt:i4>
      </vt:variant>
      <vt:variant>
        <vt:i4>5</vt:i4>
      </vt:variant>
      <vt:variant>
        <vt:lpwstr/>
      </vt:variant>
      <vt:variant>
        <vt:lpwstr>_Toc461010457</vt:lpwstr>
      </vt:variant>
      <vt:variant>
        <vt:i4>1310768</vt:i4>
      </vt:variant>
      <vt:variant>
        <vt:i4>14</vt:i4>
      </vt:variant>
      <vt:variant>
        <vt:i4>0</vt:i4>
      </vt:variant>
      <vt:variant>
        <vt:i4>5</vt:i4>
      </vt:variant>
      <vt:variant>
        <vt:lpwstr/>
      </vt:variant>
      <vt:variant>
        <vt:lpwstr>_Toc461010456</vt:lpwstr>
      </vt:variant>
      <vt:variant>
        <vt:i4>1310768</vt:i4>
      </vt:variant>
      <vt:variant>
        <vt:i4>8</vt:i4>
      </vt:variant>
      <vt:variant>
        <vt:i4>0</vt:i4>
      </vt:variant>
      <vt:variant>
        <vt:i4>5</vt:i4>
      </vt:variant>
      <vt:variant>
        <vt:lpwstr/>
      </vt:variant>
      <vt:variant>
        <vt:lpwstr>_Toc461010455</vt:lpwstr>
      </vt:variant>
      <vt:variant>
        <vt:i4>1310768</vt:i4>
      </vt:variant>
      <vt:variant>
        <vt:i4>2</vt:i4>
      </vt:variant>
      <vt:variant>
        <vt:i4>0</vt:i4>
      </vt:variant>
      <vt:variant>
        <vt:i4>5</vt:i4>
      </vt:variant>
      <vt:variant>
        <vt:lpwstr/>
      </vt:variant>
      <vt:variant>
        <vt:lpwstr>_Toc461010455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Elżbieta Śmietana</cp:lastModifiedBy>
  <cp:revision>11</cp:revision>
  <cp:lastPrinted>2021-06-02T12:18:00Z</cp:lastPrinted>
  <dcterms:created xsi:type="dcterms:W3CDTF">2021-11-19T07:51:00Z</dcterms:created>
  <dcterms:modified xsi:type="dcterms:W3CDTF">2021-11-19T10:46:00Z</dcterms:modified>
</cp:coreProperties>
</file>