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3BD883" w14:textId="466FF8AF" w:rsidR="00722F00" w:rsidRPr="00722F00" w:rsidRDefault="00722F00" w:rsidP="00722F00">
      <w:pPr>
        <w:jc w:val="center"/>
        <w:rPr>
          <w:b/>
          <w:bCs/>
          <w:u w:val="single"/>
        </w:rPr>
      </w:pPr>
      <w:r w:rsidRPr="00722F00">
        <w:rPr>
          <w:b/>
          <w:bCs/>
          <w:u w:val="single"/>
        </w:rPr>
        <w:t xml:space="preserve">"Rozbudowa systemu backup oraz dostawa biblioteki dla </w:t>
      </w:r>
      <w:r w:rsidR="002F06CB">
        <w:rPr>
          <w:b/>
          <w:bCs/>
          <w:u w:val="single"/>
        </w:rPr>
        <w:t>„</w:t>
      </w:r>
      <w:r w:rsidRPr="00722F00">
        <w:rPr>
          <w:b/>
          <w:bCs/>
          <w:u w:val="single"/>
        </w:rPr>
        <w:t>Poddębickiego Centrum Zdrowia" Sp. z o.o. w Poddębicach”</w:t>
      </w:r>
    </w:p>
    <w:p w14:paraId="00997321" w14:textId="77777777" w:rsidR="00722F00" w:rsidRDefault="00722F00" w:rsidP="00B23707"/>
    <w:tbl>
      <w:tblPr>
        <w:tblStyle w:val="Tabela-Siatka"/>
        <w:tblW w:w="12753" w:type="dxa"/>
        <w:tblLook w:val="04A0" w:firstRow="1" w:lastRow="0" w:firstColumn="1" w:lastColumn="0" w:noHBand="0" w:noVBand="1"/>
      </w:tblPr>
      <w:tblGrid>
        <w:gridCol w:w="560"/>
        <w:gridCol w:w="2979"/>
        <w:gridCol w:w="583"/>
        <w:gridCol w:w="621"/>
        <w:gridCol w:w="1915"/>
        <w:gridCol w:w="2268"/>
        <w:gridCol w:w="1350"/>
        <w:gridCol w:w="2477"/>
      </w:tblGrid>
      <w:tr w:rsidR="00B23707" w14:paraId="3FD32778" w14:textId="77777777" w:rsidTr="00765BA4">
        <w:tc>
          <w:tcPr>
            <w:tcW w:w="12753" w:type="dxa"/>
            <w:gridSpan w:val="8"/>
          </w:tcPr>
          <w:p w14:paraId="0CDE1B8A" w14:textId="725FCE49" w:rsidR="00B23707" w:rsidRDefault="00B23707" w:rsidP="00B23707">
            <w:pPr>
              <w:spacing w:after="160" w:line="259" w:lineRule="auto"/>
              <w:jc w:val="center"/>
            </w:pPr>
            <w:bookmarkStart w:id="0" w:name="_Hlk134174729"/>
          </w:p>
        </w:tc>
      </w:tr>
      <w:tr w:rsidR="00B23707" w14:paraId="65736D44" w14:textId="77777777" w:rsidTr="00765BA4">
        <w:tc>
          <w:tcPr>
            <w:tcW w:w="12753" w:type="dxa"/>
            <w:gridSpan w:val="8"/>
          </w:tcPr>
          <w:p w14:paraId="60241548" w14:textId="596C0BB6" w:rsidR="00B23707" w:rsidRPr="00DD5E5F" w:rsidRDefault="00DD5E5F" w:rsidP="00DD5E5F">
            <w:pPr>
              <w:tabs>
                <w:tab w:val="left" w:pos="504"/>
                <w:tab w:val="left" w:pos="623"/>
                <w:tab w:val="left" w:pos="624"/>
                <w:tab w:val="left" w:pos="683"/>
              </w:tabs>
              <w:ind w:left="510"/>
              <w:jc w:val="center"/>
              <w:rPr>
                <w:rFonts w:ascii="Calibri" w:hAnsi="Calibri" w:cs="Calibri"/>
              </w:rPr>
            </w:pPr>
            <w:r w:rsidRPr="00DD5E5F">
              <w:t xml:space="preserve">KOD </w:t>
            </w:r>
            <w:r w:rsidR="00B23707" w:rsidRPr="00DD5E5F">
              <w:t>CPV:</w:t>
            </w:r>
            <w:r w:rsidR="0030371C" w:rsidRPr="00DD5E5F">
              <w:t xml:space="preserve"> </w:t>
            </w:r>
            <w:r w:rsidR="00765BA4" w:rsidRPr="00DD5E5F">
              <w:t xml:space="preserve"> </w:t>
            </w:r>
            <w:r w:rsidR="00AB2896" w:rsidRPr="00DD5E5F">
              <w:rPr>
                <w:rFonts w:ascii="Calibri" w:hAnsi="Calibri" w:cs="Calibri"/>
              </w:rPr>
              <w:t>30233000-1</w:t>
            </w:r>
            <w:r w:rsidR="00AB2896">
              <w:rPr>
                <w:rFonts w:ascii="Calibri" w:hAnsi="Calibri" w:cs="Calibri"/>
              </w:rPr>
              <w:t xml:space="preserve">, </w:t>
            </w:r>
            <w:r w:rsidR="00E62398">
              <w:t xml:space="preserve">48000000-8, </w:t>
            </w:r>
            <w:r w:rsidR="00E62398" w:rsidRPr="00DD5E5F">
              <w:rPr>
                <w:rFonts w:ascii="Calibri" w:hAnsi="Calibri" w:cs="Calibri"/>
              </w:rPr>
              <w:t>48710000-8</w:t>
            </w:r>
            <w:r w:rsidR="00E62398">
              <w:rPr>
                <w:rFonts w:ascii="Calibri" w:hAnsi="Calibri" w:cs="Calibri"/>
              </w:rPr>
              <w:t xml:space="preserve">, </w:t>
            </w:r>
            <w:r w:rsidRPr="00DD5E5F">
              <w:rPr>
                <w:rFonts w:ascii="Calibri" w:hAnsi="Calibri" w:cs="Calibri"/>
              </w:rPr>
              <w:t>72268000-1, 72263000-6.</w:t>
            </w:r>
          </w:p>
          <w:p w14:paraId="338DE413" w14:textId="5AF45B0E" w:rsidR="00DD5E5F" w:rsidRPr="00DD5E5F" w:rsidRDefault="00DD5E5F" w:rsidP="00DD5E5F">
            <w:pPr>
              <w:tabs>
                <w:tab w:val="left" w:pos="504"/>
                <w:tab w:val="left" w:pos="623"/>
                <w:tab w:val="left" w:pos="624"/>
                <w:tab w:val="left" w:pos="683"/>
              </w:tabs>
              <w:ind w:left="510"/>
              <w:jc w:val="center"/>
              <w:rPr>
                <w:rFonts w:ascii="Calibri" w:hAnsi="Calibri" w:cs="Calibri"/>
                <w:sz w:val="20"/>
                <w:szCs w:val="20"/>
              </w:rPr>
            </w:pPr>
          </w:p>
        </w:tc>
      </w:tr>
      <w:tr w:rsidR="00EB692D" w14:paraId="7FDEF0D4" w14:textId="77777777" w:rsidTr="00765BA4">
        <w:tc>
          <w:tcPr>
            <w:tcW w:w="560" w:type="dxa"/>
          </w:tcPr>
          <w:p w14:paraId="1833A4AB" w14:textId="5247C799" w:rsidR="00EB692D" w:rsidRPr="00B23707" w:rsidRDefault="00EB692D" w:rsidP="00B23707">
            <w:r w:rsidRPr="00B23707">
              <w:t>L.p.</w:t>
            </w:r>
          </w:p>
        </w:tc>
        <w:tc>
          <w:tcPr>
            <w:tcW w:w="2979" w:type="dxa"/>
          </w:tcPr>
          <w:p w14:paraId="1040FB3B" w14:textId="1F7FE286" w:rsidR="00EB692D" w:rsidRPr="00B23707" w:rsidRDefault="00EB692D" w:rsidP="00B23707">
            <w:r w:rsidRPr="00B23707">
              <w:t>Przedmiot zamówienia</w:t>
            </w:r>
          </w:p>
        </w:tc>
        <w:tc>
          <w:tcPr>
            <w:tcW w:w="583" w:type="dxa"/>
          </w:tcPr>
          <w:p w14:paraId="27F2C85F" w14:textId="2FCC2DDB" w:rsidR="00EB692D" w:rsidRDefault="00EB692D" w:rsidP="00B23707">
            <w:r w:rsidRPr="00B23707">
              <w:t>j.m.</w:t>
            </w:r>
          </w:p>
        </w:tc>
        <w:tc>
          <w:tcPr>
            <w:tcW w:w="621" w:type="dxa"/>
          </w:tcPr>
          <w:p w14:paraId="27FDB85C" w14:textId="55E96ED9" w:rsidR="00EB692D" w:rsidRDefault="00EB692D" w:rsidP="00B23707">
            <w:r w:rsidRPr="00B23707">
              <w:t>Ilość</w:t>
            </w:r>
          </w:p>
        </w:tc>
        <w:tc>
          <w:tcPr>
            <w:tcW w:w="1915" w:type="dxa"/>
          </w:tcPr>
          <w:p w14:paraId="4B965EB6" w14:textId="5EB35BDD" w:rsidR="00EB692D" w:rsidRDefault="00EB692D" w:rsidP="00B23707">
            <w:r w:rsidRPr="00B23707">
              <w:t>Cena netto za szt.</w:t>
            </w:r>
          </w:p>
        </w:tc>
        <w:tc>
          <w:tcPr>
            <w:tcW w:w="2268" w:type="dxa"/>
          </w:tcPr>
          <w:p w14:paraId="6DC6F755" w14:textId="07458E6D" w:rsidR="00EB692D" w:rsidRDefault="00EB692D" w:rsidP="0037240D">
            <w:pPr>
              <w:jc w:val="center"/>
            </w:pPr>
            <w:r>
              <w:t>Wartość netto</w:t>
            </w:r>
          </w:p>
          <w:p w14:paraId="62BC5C48" w14:textId="050B6654" w:rsidR="00EB692D" w:rsidRDefault="00EB692D" w:rsidP="0037240D">
            <w:pPr>
              <w:jc w:val="center"/>
            </w:pPr>
            <w:r>
              <w:t>(zł)</w:t>
            </w:r>
          </w:p>
        </w:tc>
        <w:tc>
          <w:tcPr>
            <w:tcW w:w="1350" w:type="dxa"/>
          </w:tcPr>
          <w:p w14:paraId="6F2D3322" w14:textId="1A045D23" w:rsidR="00EB692D" w:rsidRDefault="00EB692D" w:rsidP="0037240D">
            <w:pPr>
              <w:jc w:val="center"/>
            </w:pPr>
            <w:r w:rsidRPr="00B23707">
              <w:t>Stawka VAT (%)</w:t>
            </w:r>
          </w:p>
        </w:tc>
        <w:tc>
          <w:tcPr>
            <w:tcW w:w="2477" w:type="dxa"/>
          </w:tcPr>
          <w:p w14:paraId="434805E3" w14:textId="77777777" w:rsidR="0037240D" w:rsidRDefault="00EB692D" w:rsidP="0037240D">
            <w:pPr>
              <w:jc w:val="center"/>
            </w:pPr>
            <w:r w:rsidRPr="00192422">
              <w:t xml:space="preserve">Wartość brutto </w:t>
            </w:r>
          </w:p>
          <w:p w14:paraId="340F9EA8" w14:textId="127590FD" w:rsidR="00EB692D" w:rsidRDefault="00EB692D" w:rsidP="0037240D">
            <w:pPr>
              <w:jc w:val="center"/>
            </w:pPr>
            <w:r w:rsidRPr="00192422">
              <w:t>(zł)</w:t>
            </w:r>
          </w:p>
        </w:tc>
      </w:tr>
      <w:tr w:rsidR="00EB692D" w14:paraId="2CD79A97" w14:textId="77777777" w:rsidTr="00765BA4">
        <w:tc>
          <w:tcPr>
            <w:tcW w:w="560" w:type="dxa"/>
          </w:tcPr>
          <w:p w14:paraId="26C9EB67" w14:textId="3F72EB00" w:rsidR="00EB692D" w:rsidRPr="00B23707" w:rsidRDefault="00EB692D" w:rsidP="00192422">
            <w:pPr>
              <w:jc w:val="center"/>
            </w:pPr>
            <w:r>
              <w:t>1.</w:t>
            </w:r>
          </w:p>
        </w:tc>
        <w:tc>
          <w:tcPr>
            <w:tcW w:w="2979" w:type="dxa"/>
          </w:tcPr>
          <w:p w14:paraId="2B58A7F5" w14:textId="527A1C4A" w:rsidR="00EB692D" w:rsidRPr="00B23707" w:rsidRDefault="00EB692D" w:rsidP="00192422">
            <w:pPr>
              <w:jc w:val="center"/>
            </w:pPr>
            <w:r>
              <w:t>2.</w:t>
            </w:r>
          </w:p>
        </w:tc>
        <w:tc>
          <w:tcPr>
            <w:tcW w:w="583" w:type="dxa"/>
          </w:tcPr>
          <w:p w14:paraId="03303E2B" w14:textId="4D15163B" w:rsidR="00EB692D" w:rsidRDefault="00EB692D" w:rsidP="00192422">
            <w:pPr>
              <w:jc w:val="center"/>
            </w:pPr>
            <w:r>
              <w:t>3.</w:t>
            </w:r>
          </w:p>
        </w:tc>
        <w:tc>
          <w:tcPr>
            <w:tcW w:w="621" w:type="dxa"/>
          </w:tcPr>
          <w:p w14:paraId="6CCDBB21" w14:textId="2DA2E43B" w:rsidR="00EB692D" w:rsidRDefault="00EB692D" w:rsidP="00192422">
            <w:pPr>
              <w:jc w:val="center"/>
            </w:pPr>
            <w:r>
              <w:t>4.</w:t>
            </w:r>
          </w:p>
        </w:tc>
        <w:tc>
          <w:tcPr>
            <w:tcW w:w="1915" w:type="dxa"/>
          </w:tcPr>
          <w:p w14:paraId="2B90D415" w14:textId="58B7B6CE" w:rsidR="00EB692D" w:rsidRDefault="00EB692D" w:rsidP="00192422">
            <w:pPr>
              <w:jc w:val="center"/>
            </w:pPr>
            <w:r>
              <w:t>5.</w:t>
            </w:r>
          </w:p>
        </w:tc>
        <w:tc>
          <w:tcPr>
            <w:tcW w:w="2268" w:type="dxa"/>
          </w:tcPr>
          <w:p w14:paraId="6E24F42E" w14:textId="0D6A0033" w:rsidR="00EB692D" w:rsidRDefault="00EB692D" w:rsidP="00192422">
            <w:pPr>
              <w:jc w:val="center"/>
            </w:pPr>
            <w:r>
              <w:t>6.</w:t>
            </w:r>
          </w:p>
        </w:tc>
        <w:tc>
          <w:tcPr>
            <w:tcW w:w="1350" w:type="dxa"/>
          </w:tcPr>
          <w:p w14:paraId="1AB87EA7" w14:textId="43643163" w:rsidR="00EB692D" w:rsidRDefault="00EB692D" w:rsidP="00192422">
            <w:pPr>
              <w:jc w:val="center"/>
            </w:pPr>
            <w:r>
              <w:t>7.</w:t>
            </w:r>
          </w:p>
        </w:tc>
        <w:tc>
          <w:tcPr>
            <w:tcW w:w="2477" w:type="dxa"/>
          </w:tcPr>
          <w:p w14:paraId="32DF7C8C" w14:textId="7E56FBAC" w:rsidR="00EB692D" w:rsidRDefault="00EB692D" w:rsidP="00192422">
            <w:pPr>
              <w:jc w:val="center"/>
            </w:pPr>
            <w:r>
              <w:t>8.</w:t>
            </w:r>
          </w:p>
        </w:tc>
      </w:tr>
      <w:tr w:rsidR="00EB692D" w14:paraId="5E5A447D" w14:textId="77777777" w:rsidTr="00765BA4">
        <w:tc>
          <w:tcPr>
            <w:tcW w:w="560" w:type="dxa"/>
          </w:tcPr>
          <w:p w14:paraId="72236D59" w14:textId="320E8EFD" w:rsidR="00EB692D" w:rsidRDefault="00EB692D" w:rsidP="00B23707">
            <w:r>
              <w:t>1.</w:t>
            </w:r>
          </w:p>
        </w:tc>
        <w:tc>
          <w:tcPr>
            <w:tcW w:w="2979" w:type="dxa"/>
          </w:tcPr>
          <w:p w14:paraId="5426DBAD" w14:textId="3FA61244" w:rsidR="00EB692D" w:rsidRPr="00192422" w:rsidRDefault="00EB692D" w:rsidP="00B23707">
            <w:r w:rsidRPr="00192422">
              <w:t xml:space="preserve">Biblioteka </w:t>
            </w:r>
            <w:r w:rsidR="00194E94">
              <w:t xml:space="preserve">taśmowa </w:t>
            </w:r>
            <w:r w:rsidRPr="00192422">
              <w:t>LTO</w:t>
            </w:r>
            <w:r w:rsidR="00194E94">
              <w:t xml:space="preserve"> </w:t>
            </w:r>
            <w:r w:rsidRPr="00192422">
              <w:t xml:space="preserve"> wraz z 24 taśmami</w:t>
            </w:r>
          </w:p>
        </w:tc>
        <w:tc>
          <w:tcPr>
            <w:tcW w:w="583" w:type="dxa"/>
          </w:tcPr>
          <w:p w14:paraId="71C66EDC" w14:textId="7DD3073D" w:rsidR="00EB692D" w:rsidRDefault="00EB692D" w:rsidP="00B23707">
            <w:r>
              <w:t>szt.</w:t>
            </w:r>
          </w:p>
        </w:tc>
        <w:tc>
          <w:tcPr>
            <w:tcW w:w="621" w:type="dxa"/>
          </w:tcPr>
          <w:p w14:paraId="6497E727" w14:textId="31E4F8D1" w:rsidR="00EB692D" w:rsidRDefault="00EB692D" w:rsidP="00192422">
            <w:pPr>
              <w:jc w:val="center"/>
            </w:pPr>
            <w:r>
              <w:t>1</w:t>
            </w:r>
          </w:p>
        </w:tc>
        <w:tc>
          <w:tcPr>
            <w:tcW w:w="1915" w:type="dxa"/>
          </w:tcPr>
          <w:p w14:paraId="328BBF7A" w14:textId="77777777" w:rsidR="00EB692D" w:rsidRDefault="00EB692D" w:rsidP="00B23707"/>
        </w:tc>
        <w:tc>
          <w:tcPr>
            <w:tcW w:w="2268" w:type="dxa"/>
          </w:tcPr>
          <w:p w14:paraId="363D6BE9" w14:textId="77777777" w:rsidR="00EB692D" w:rsidRDefault="00EB692D" w:rsidP="00B23707"/>
        </w:tc>
        <w:tc>
          <w:tcPr>
            <w:tcW w:w="1350" w:type="dxa"/>
          </w:tcPr>
          <w:p w14:paraId="6D619326" w14:textId="77777777" w:rsidR="00EB692D" w:rsidRDefault="00EB692D" w:rsidP="00B23707"/>
        </w:tc>
        <w:tc>
          <w:tcPr>
            <w:tcW w:w="2477" w:type="dxa"/>
          </w:tcPr>
          <w:p w14:paraId="5356F9E9" w14:textId="77777777" w:rsidR="00EB692D" w:rsidRDefault="00EB692D" w:rsidP="00B23707"/>
        </w:tc>
      </w:tr>
      <w:tr w:rsidR="00EB692D" w14:paraId="4A6EEC80" w14:textId="77777777" w:rsidTr="00765BA4">
        <w:tc>
          <w:tcPr>
            <w:tcW w:w="560" w:type="dxa"/>
          </w:tcPr>
          <w:p w14:paraId="4538FC7C" w14:textId="7F8B9D90" w:rsidR="00EB692D" w:rsidRPr="00B23707" w:rsidRDefault="00EB692D" w:rsidP="00B23707">
            <w:r>
              <w:t>2.</w:t>
            </w:r>
          </w:p>
        </w:tc>
        <w:tc>
          <w:tcPr>
            <w:tcW w:w="2979" w:type="dxa"/>
          </w:tcPr>
          <w:p w14:paraId="363AF258" w14:textId="7C3D7CB3" w:rsidR="00EB692D" w:rsidRPr="00B23707" w:rsidRDefault="00EB692D" w:rsidP="00B23707">
            <w:r w:rsidRPr="00192422">
              <w:t>Dysk 1,92 TB SSD do macierzy DX1/200S4</w:t>
            </w:r>
          </w:p>
        </w:tc>
        <w:tc>
          <w:tcPr>
            <w:tcW w:w="583" w:type="dxa"/>
          </w:tcPr>
          <w:p w14:paraId="0E6FF6E2" w14:textId="1FC3BDCB" w:rsidR="00EB692D" w:rsidRDefault="00EB692D" w:rsidP="00B23707">
            <w:r>
              <w:t>szt.</w:t>
            </w:r>
          </w:p>
        </w:tc>
        <w:tc>
          <w:tcPr>
            <w:tcW w:w="621" w:type="dxa"/>
          </w:tcPr>
          <w:p w14:paraId="785EF891" w14:textId="70E7A99B" w:rsidR="00EB692D" w:rsidRDefault="00EB692D" w:rsidP="00192422">
            <w:pPr>
              <w:jc w:val="center"/>
            </w:pPr>
            <w:r>
              <w:t>12</w:t>
            </w:r>
          </w:p>
        </w:tc>
        <w:tc>
          <w:tcPr>
            <w:tcW w:w="1915" w:type="dxa"/>
          </w:tcPr>
          <w:p w14:paraId="6E72C2EA" w14:textId="77777777" w:rsidR="00EB692D" w:rsidRDefault="00EB692D" w:rsidP="00B23707"/>
        </w:tc>
        <w:tc>
          <w:tcPr>
            <w:tcW w:w="2268" w:type="dxa"/>
          </w:tcPr>
          <w:p w14:paraId="43AC8F1B" w14:textId="77777777" w:rsidR="00EB692D" w:rsidRDefault="00EB692D" w:rsidP="00B23707"/>
        </w:tc>
        <w:tc>
          <w:tcPr>
            <w:tcW w:w="1350" w:type="dxa"/>
          </w:tcPr>
          <w:p w14:paraId="4DFAE1A3" w14:textId="77777777" w:rsidR="00EB692D" w:rsidRDefault="00EB692D" w:rsidP="00B23707"/>
        </w:tc>
        <w:tc>
          <w:tcPr>
            <w:tcW w:w="2477" w:type="dxa"/>
          </w:tcPr>
          <w:p w14:paraId="2CAF1A75" w14:textId="77777777" w:rsidR="00EB692D" w:rsidRDefault="00EB692D" w:rsidP="00B23707"/>
        </w:tc>
      </w:tr>
      <w:tr w:rsidR="00EB692D" w14:paraId="4CFFF4EA" w14:textId="77777777" w:rsidTr="00765BA4">
        <w:tc>
          <w:tcPr>
            <w:tcW w:w="560" w:type="dxa"/>
          </w:tcPr>
          <w:p w14:paraId="1C73CB76" w14:textId="721BAF1D" w:rsidR="00EB692D" w:rsidRPr="00B23707" w:rsidRDefault="00EB692D" w:rsidP="00B23707">
            <w:r>
              <w:t>3.</w:t>
            </w:r>
          </w:p>
        </w:tc>
        <w:tc>
          <w:tcPr>
            <w:tcW w:w="2979" w:type="dxa"/>
          </w:tcPr>
          <w:p w14:paraId="4C80BF4A" w14:textId="77777777" w:rsidR="00EB692D" w:rsidRPr="00773BB7" w:rsidRDefault="00EB692D" w:rsidP="00B23707">
            <w:pPr>
              <w:rPr>
                <w:b/>
                <w:bCs/>
              </w:rPr>
            </w:pPr>
            <w:r w:rsidRPr="00192422">
              <w:t xml:space="preserve">Oprogramowanie do </w:t>
            </w:r>
            <w:proofErr w:type="spellStart"/>
            <w:r w:rsidRPr="00192422">
              <w:t>back'up'u</w:t>
            </w:r>
            <w:proofErr w:type="spellEnd"/>
            <w:r w:rsidRPr="00192422">
              <w:t xml:space="preserve"> </w:t>
            </w:r>
            <w:proofErr w:type="spellStart"/>
            <w:r w:rsidRPr="00192422">
              <w:t>Commvault</w:t>
            </w:r>
            <w:proofErr w:type="spellEnd"/>
            <w:r w:rsidRPr="00192422">
              <w:t xml:space="preserve"> Backup &amp; </w:t>
            </w:r>
            <w:proofErr w:type="spellStart"/>
            <w:r w:rsidRPr="00192422">
              <w:t>Recovery</w:t>
            </w:r>
            <w:proofErr w:type="spellEnd"/>
            <w:r w:rsidRPr="00192422">
              <w:t xml:space="preserve"> For Virtual </w:t>
            </w:r>
            <w:proofErr w:type="spellStart"/>
            <w:r w:rsidRPr="00192422">
              <w:t>Machines</w:t>
            </w:r>
            <w:proofErr w:type="spellEnd"/>
            <w:r w:rsidRPr="00192422">
              <w:t xml:space="preserve">, Per VM (10-Pack) </w:t>
            </w:r>
            <w:r w:rsidR="00246196">
              <w:t>–</w:t>
            </w:r>
            <w:r w:rsidRPr="00192422">
              <w:t xml:space="preserve"> licencja</w:t>
            </w:r>
            <w:r w:rsidR="00246196">
              <w:t xml:space="preserve"> </w:t>
            </w:r>
            <w:r w:rsidR="00246196" w:rsidRPr="00773BB7">
              <w:rPr>
                <w:b/>
                <w:bCs/>
              </w:rPr>
              <w:t xml:space="preserve">lub równoważny </w:t>
            </w:r>
          </w:p>
          <w:p w14:paraId="215122FE" w14:textId="7A3281CF" w:rsidR="00246196" w:rsidRPr="00B23707" w:rsidRDefault="00246196" w:rsidP="00B23707">
            <w:r w:rsidRPr="00773BB7">
              <w:rPr>
                <w:b/>
                <w:bCs/>
              </w:rPr>
              <w:t>parametry równoważności opisane w punkcie 3</w:t>
            </w:r>
          </w:p>
        </w:tc>
        <w:tc>
          <w:tcPr>
            <w:tcW w:w="583" w:type="dxa"/>
          </w:tcPr>
          <w:p w14:paraId="40B83BCC" w14:textId="3354DDF4" w:rsidR="00EB692D" w:rsidRDefault="00EB692D" w:rsidP="00B23707">
            <w:r>
              <w:t>szt.</w:t>
            </w:r>
          </w:p>
        </w:tc>
        <w:tc>
          <w:tcPr>
            <w:tcW w:w="621" w:type="dxa"/>
          </w:tcPr>
          <w:p w14:paraId="76DACC8F" w14:textId="02628D15" w:rsidR="00EB692D" w:rsidRDefault="00EB692D" w:rsidP="00192422">
            <w:pPr>
              <w:jc w:val="center"/>
            </w:pPr>
            <w:r>
              <w:t>2</w:t>
            </w:r>
          </w:p>
        </w:tc>
        <w:tc>
          <w:tcPr>
            <w:tcW w:w="1915" w:type="dxa"/>
          </w:tcPr>
          <w:p w14:paraId="42E686C8" w14:textId="5154409E" w:rsidR="00EB692D" w:rsidRDefault="00EB692D" w:rsidP="00B23707"/>
        </w:tc>
        <w:tc>
          <w:tcPr>
            <w:tcW w:w="2268" w:type="dxa"/>
          </w:tcPr>
          <w:p w14:paraId="20CD71D0" w14:textId="77777777" w:rsidR="00EB692D" w:rsidRDefault="00EB692D" w:rsidP="00B23707"/>
        </w:tc>
        <w:tc>
          <w:tcPr>
            <w:tcW w:w="1350" w:type="dxa"/>
          </w:tcPr>
          <w:p w14:paraId="0493F329" w14:textId="77777777" w:rsidR="00EB692D" w:rsidRDefault="00EB692D" w:rsidP="00B23707"/>
        </w:tc>
        <w:tc>
          <w:tcPr>
            <w:tcW w:w="2477" w:type="dxa"/>
          </w:tcPr>
          <w:p w14:paraId="3AE42105" w14:textId="77777777" w:rsidR="00EB692D" w:rsidRDefault="00EB692D" w:rsidP="00B23707"/>
        </w:tc>
      </w:tr>
      <w:tr w:rsidR="00EB692D" w14:paraId="294B188E" w14:textId="77777777" w:rsidTr="00765BA4">
        <w:tc>
          <w:tcPr>
            <w:tcW w:w="560" w:type="dxa"/>
          </w:tcPr>
          <w:p w14:paraId="6C1FD492" w14:textId="197BC5C2" w:rsidR="00EB692D" w:rsidRDefault="00EB692D" w:rsidP="00B23707">
            <w:r>
              <w:t>4.</w:t>
            </w:r>
          </w:p>
        </w:tc>
        <w:tc>
          <w:tcPr>
            <w:tcW w:w="2979" w:type="dxa"/>
          </w:tcPr>
          <w:p w14:paraId="1C2ACA1F" w14:textId="434F6C89" w:rsidR="00EB692D" w:rsidRDefault="00EB692D" w:rsidP="00B23707">
            <w:r w:rsidRPr="00192422">
              <w:t>Microsoft Windows Server Data</w:t>
            </w:r>
            <w:r w:rsidR="00983443">
              <w:t xml:space="preserve"> C</w:t>
            </w:r>
            <w:r w:rsidRPr="00192422">
              <w:t xml:space="preserve">enter </w:t>
            </w:r>
            <w:r w:rsidR="00983443">
              <w:t xml:space="preserve">2022  </w:t>
            </w:r>
            <w:r w:rsidRPr="00192422">
              <w:t xml:space="preserve">16 </w:t>
            </w:r>
            <w:proofErr w:type="spellStart"/>
            <w:r w:rsidRPr="00192422">
              <w:t>Core</w:t>
            </w:r>
            <w:proofErr w:type="spellEnd"/>
            <w:r>
              <w:t xml:space="preserve"> </w:t>
            </w:r>
            <w:r w:rsidRPr="00773BB7">
              <w:rPr>
                <w:b/>
                <w:bCs/>
              </w:rPr>
              <w:t>lub równoważny</w:t>
            </w:r>
            <w:r w:rsidR="00246196" w:rsidRPr="00773BB7">
              <w:rPr>
                <w:b/>
                <w:bCs/>
              </w:rPr>
              <w:t xml:space="preserve"> parametry równoważności opisane w punkcie 4</w:t>
            </w:r>
          </w:p>
        </w:tc>
        <w:tc>
          <w:tcPr>
            <w:tcW w:w="583" w:type="dxa"/>
          </w:tcPr>
          <w:p w14:paraId="3098BC16" w14:textId="59D39EE0" w:rsidR="00EB692D" w:rsidRDefault="00EB692D" w:rsidP="00B23707">
            <w:r>
              <w:t>szt.</w:t>
            </w:r>
          </w:p>
        </w:tc>
        <w:tc>
          <w:tcPr>
            <w:tcW w:w="621" w:type="dxa"/>
          </w:tcPr>
          <w:p w14:paraId="6E747400" w14:textId="4BE5D7E8" w:rsidR="00EB692D" w:rsidRDefault="00EB692D" w:rsidP="00192422">
            <w:pPr>
              <w:jc w:val="center"/>
            </w:pPr>
            <w:r>
              <w:t>1</w:t>
            </w:r>
          </w:p>
        </w:tc>
        <w:tc>
          <w:tcPr>
            <w:tcW w:w="1915" w:type="dxa"/>
          </w:tcPr>
          <w:p w14:paraId="0493264E" w14:textId="77777777" w:rsidR="00EB692D" w:rsidRDefault="00EB692D" w:rsidP="00B23707"/>
        </w:tc>
        <w:tc>
          <w:tcPr>
            <w:tcW w:w="2268" w:type="dxa"/>
          </w:tcPr>
          <w:p w14:paraId="1C312D05" w14:textId="77777777" w:rsidR="00EB692D" w:rsidRDefault="00EB692D" w:rsidP="00B23707"/>
        </w:tc>
        <w:tc>
          <w:tcPr>
            <w:tcW w:w="1350" w:type="dxa"/>
          </w:tcPr>
          <w:p w14:paraId="2598D283" w14:textId="77777777" w:rsidR="00EB692D" w:rsidRDefault="00EB692D" w:rsidP="00B23707"/>
        </w:tc>
        <w:tc>
          <w:tcPr>
            <w:tcW w:w="2477" w:type="dxa"/>
          </w:tcPr>
          <w:p w14:paraId="72D0C02E" w14:textId="77777777" w:rsidR="00EB692D" w:rsidRDefault="00EB692D" w:rsidP="00B23707"/>
        </w:tc>
      </w:tr>
      <w:tr w:rsidR="00EB692D" w14:paraId="069FF92D" w14:textId="77777777" w:rsidTr="00765BA4">
        <w:tc>
          <w:tcPr>
            <w:tcW w:w="560" w:type="dxa"/>
          </w:tcPr>
          <w:p w14:paraId="40F9DBAC" w14:textId="092F4C58" w:rsidR="00EB692D" w:rsidRDefault="00EB692D" w:rsidP="00B23707">
            <w:r>
              <w:t>5.</w:t>
            </w:r>
          </w:p>
        </w:tc>
        <w:tc>
          <w:tcPr>
            <w:tcW w:w="2979" w:type="dxa"/>
          </w:tcPr>
          <w:p w14:paraId="4C6D3864" w14:textId="1A66E603" w:rsidR="00EB692D" w:rsidRDefault="00EB692D" w:rsidP="00B23707">
            <w:r w:rsidRPr="00192422">
              <w:t>Pamięć RAM 32GB (1x32GB) 2Rx4 DDR4-2933 R ECC</w:t>
            </w:r>
          </w:p>
        </w:tc>
        <w:tc>
          <w:tcPr>
            <w:tcW w:w="583" w:type="dxa"/>
          </w:tcPr>
          <w:p w14:paraId="1519252E" w14:textId="2682CAEC" w:rsidR="00EB692D" w:rsidRDefault="00EB692D" w:rsidP="00B23707">
            <w:r>
              <w:t>szt.</w:t>
            </w:r>
          </w:p>
        </w:tc>
        <w:tc>
          <w:tcPr>
            <w:tcW w:w="621" w:type="dxa"/>
          </w:tcPr>
          <w:p w14:paraId="00B408D1" w14:textId="4B98B4ED" w:rsidR="00EB692D" w:rsidRDefault="00EB692D" w:rsidP="00192422">
            <w:pPr>
              <w:jc w:val="center"/>
            </w:pPr>
            <w:r>
              <w:t>8</w:t>
            </w:r>
          </w:p>
        </w:tc>
        <w:tc>
          <w:tcPr>
            <w:tcW w:w="1915" w:type="dxa"/>
          </w:tcPr>
          <w:p w14:paraId="15C2E8C2" w14:textId="77777777" w:rsidR="00EB692D" w:rsidRDefault="00EB692D" w:rsidP="00B23707"/>
        </w:tc>
        <w:tc>
          <w:tcPr>
            <w:tcW w:w="2268" w:type="dxa"/>
          </w:tcPr>
          <w:p w14:paraId="7168221B" w14:textId="77777777" w:rsidR="00EB692D" w:rsidRDefault="00EB692D" w:rsidP="00B23707"/>
        </w:tc>
        <w:tc>
          <w:tcPr>
            <w:tcW w:w="1350" w:type="dxa"/>
          </w:tcPr>
          <w:p w14:paraId="42F16407" w14:textId="77777777" w:rsidR="00EB692D" w:rsidRDefault="00EB692D" w:rsidP="00B23707"/>
        </w:tc>
        <w:tc>
          <w:tcPr>
            <w:tcW w:w="2477" w:type="dxa"/>
          </w:tcPr>
          <w:p w14:paraId="4197264D" w14:textId="77777777" w:rsidR="00EB692D" w:rsidRDefault="00EB692D" w:rsidP="00B23707"/>
        </w:tc>
      </w:tr>
      <w:tr w:rsidR="00EB692D" w14:paraId="70025099" w14:textId="77777777" w:rsidTr="00765BA4">
        <w:tc>
          <w:tcPr>
            <w:tcW w:w="560" w:type="dxa"/>
          </w:tcPr>
          <w:p w14:paraId="3B67393B" w14:textId="20566B83" w:rsidR="00EB692D" w:rsidRDefault="00EB692D" w:rsidP="00B23707">
            <w:r>
              <w:t>6.</w:t>
            </w:r>
          </w:p>
        </w:tc>
        <w:tc>
          <w:tcPr>
            <w:tcW w:w="2979" w:type="dxa"/>
          </w:tcPr>
          <w:p w14:paraId="020B61DB" w14:textId="3F0B834E" w:rsidR="00EB692D" w:rsidRPr="00192422" w:rsidRDefault="00EB692D" w:rsidP="00B23707">
            <w:proofErr w:type="spellStart"/>
            <w:r w:rsidRPr="00163CFB">
              <w:rPr>
                <w:rFonts w:eastAsia="Times New Roman" w:cstheme="minorHAnsi"/>
                <w:kern w:val="0"/>
                <w:lang w:eastAsia="pl-PL"/>
                <w14:ligatures w14:val="none"/>
              </w:rPr>
              <w:t>Patchcordy</w:t>
            </w:r>
            <w:proofErr w:type="spellEnd"/>
            <w:r w:rsidRPr="00163CFB">
              <w:rPr>
                <w:rFonts w:eastAsia="Times New Roman" w:cstheme="minorHAnsi"/>
                <w:kern w:val="0"/>
                <w:lang w:eastAsia="pl-PL"/>
                <w14:ligatures w14:val="none"/>
              </w:rPr>
              <w:t xml:space="preserve"> LC-LC wraz z wkładkami</w:t>
            </w:r>
          </w:p>
        </w:tc>
        <w:tc>
          <w:tcPr>
            <w:tcW w:w="583" w:type="dxa"/>
          </w:tcPr>
          <w:p w14:paraId="09B5C4BC" w14:textId="63D066C9" w:rsidR="00EB692D" w:rsidRDefault="00EB692D" w:rsidP="00B23707">
            <w:r>
              <w:t>szt.</w:t>
            </w:r>
          </w:p>
        </w:tc>
        <w:tc>
          <w:tcPr>
            <w:tcW w:w="621" w:type="dxa"/>
          </w:tcPr>
          <w:p w14:paraId="1D49204A" w14:textId="37F8F4BE" w:rsidR="00EB692D" w:rsidRDefault="00EB692D" w:rsidP="00192422">
            <w:pPr>
              <w:jc w:val="center"/>
            </w:pPr>
            <w:r>
              <w:t>6</w:t>
            </w:r>
          </w:p>
        </w:tc>
        <w:tc>
          <w:tcPr>
            <w:tcW w:w="1915" w:type="dxa"/>
          </w:tcPr>
          <w:p w14:paraId="19688600" w14:textId="77777777" w:rsidR="00EB692D" w:rsidRDefault="00EB692D" w:rsidP="00B23707"/>
        </w:tc>
        <w:tc>
          <w:tcPr>
            <w:tcW w:w="2268" w:type="dxa"/>
          </w:tcPr>
          <w:p w14:paraId="59E97166" w14:textId="77777777" w:rsidR="00EB692D" w:rsidRDefault="00EB692D" w:rsidP="00B23707"/>
        </w:tc>
        <w:tc>
          <w:tcPr>
            <w:tcW w:w="1350" w:type="dxa"/>
          </w:tcPr>
          <w:p w14:paraId="6BB02B82" w14:textId="77777777" w:rsidR="00EB692D" w:rsidRDefault="00EB692D" w:rsidP="00B23707"/>
        </w:tc>
        <w:tc>
          <w:tcPr>
            <w:tcW w:w="2477" w:type="dxa"/>
          </w:tcPr>
          <w:p w14:paraId="60820D77" w14:textId="77777777" w:rsidR="00EB692D" w:rsidRDefault="00EB692D" w:rsidP="00B23707"/>
        </w:tc>
      </w:tr>
      <w:tr w:rsidR="00EB692D" w14:paraId="6B4A4EBC" w14:textId="77777777" w:rsidTr="00765BA4">
        <w:tc>
          <w:tcPr>
            <w:tcW w:w="560" w:type="dxa"/>
            <w:tcBorders>
              <w:tl2br w:val="single" w:sz="4" w:space="0" w:color="auto"/>
              <w:tr2bl w:val="single" w:sz="4" w:space="0" w:color="auto"/>
            </w:tcBorders>
          </w:tcPr>
          <w:p w14:paraId="534858CC" w14:textId="77777777" w:rsidR="00EB692D" w:rsidRDefault="00EB692D" w:rsidP="00B23707"/>
        </w:tc>
        <w:tc>
          <w:tcPr>
            <w:tcW w:w="2979" w:type="dxa"/>
            <w:tcBorders>
              <w:tl2br w:val="single" w:sz="4" w:space="0" w:color="auto"/>
              <w:tr2bl w:val="single" w:sz="4" w:space="0" w:color="auto"/>
            </w:tcBorders>
          </w:tcPr>
          <w:p w14:paraId="00D4B300" w14:textId="77777777" w:rsidR="00EB692D" w:rsidRDefault="00EB692D" w:rsidP="00B23707"/>
          <w:p w14:paraId="19836A52" w14:textId="7E893D96" w:rsidR="00220CCE" w:rsidRDefault="00220CCE" w:rsidP="00B23707"/>
        </w:tc>
        <w:tc>
          <w:tcPr>
            <w:tcW w:w="583" w:type="dxa"/>
            <w:tcBorders>
              <w:tl2br w:val="single" w:sz="4" w:space="0" w:color="auto"/>
              <w:tr2bl w:val="single" w:sz="4" w:space="0" w:color="auto"/>
            </w:tcBorders>
          </w:tcPr>
          <w:p w14:paraId="619287F4" w14:textId="77777777" w:rsidR="00EB692D" w:rsidRDefault="00EB692D" w:rsidP="00B23707"/>
        </w:tc>
        <w:tc>
          <w:tcPr>
            <w:tcW w:w="621" w:type="dxa"/>
            <w:tcBorders>
              <w:tl2br w:val="single" w:sz="4" w:space="0" w:color="auto"/>
              <w:tr2bl w:val="single" w:sz="4" w:space="0" w:color="auto"/>
            </w:tcBorders>
          </w:tcPr>
          <w:p w14:paraId="4D76965F" w14:textId="77777777" w:rsidR="00EB692D" w:rsidRDefault="00EB692D" w:rsidP="00B23707"/>
        </w:tc>
        <w:tc>
          <w:tcPr>
            <w:tcW w:w="1915" w:type="dxa"/>
          </w:tcPr>
          <w:p w14:paraId="5973A895" w14:textId="3D4E43BB" w:rsidR="00EB692D" w:rsidRPr="00E72A63" w:rsidRDefault="00EB692D" w:rsidP="00E72A63">
            <w:pPr>
              <w:jc w:val="right"/>
              <w:rPr>
                <w:b/>
                <w:bCs/>
                <w:sz w:val="28"/>
                <w:szCs w:val="28"/>
              </w:rPr>
            </w:pPr>
            <w:r w:rsidRPr="00E72A63">
              <w:rPr>
                <w:b/>
                <w:bCs/>
                <w:sz w:val="28"/>
                <w:szCs w:val="28"/>
              </w:rPr>
              <w:t>Razem:</w:t>
            </w:r>
          </w:p>
        </w:tc>
        <w:tc>
          <w:tcPr>
            <w:tcW w:w="2268" w:type="dxa"/>
          </w:tcPr>
          <w:p w14:paraId="45172F73" w14:textId="77777777" w:rsidR="00EB692D" w:rsidRDefault="00EB692D" w:rsidP="00B23707"/>
        </w:tc>
        <w:tc>
          <w:tcPr>
            <w:tcW w:w="1350" w:type="dxa"/>
            <w:tcBorders>
              <w:tl2br w:val="single" w:sz="4" w:space="0" w:color="auto"/>
              <w:tr2bl w:val="single" w:sz="4" w:space="0" w:color="auto"/>
            </w:tcBorders>
          </w:tcPr>
          <w:p w14:paraId="25842805" w14:textId="77777777" w:rsidR="00EB692D" w:rsidRDefault="00EB692D" w:rsidP="00B23707"/>
        </w:tc>
        <w:tc>
          <w:tcPr>
            <w:tcW w:w="2477" w:type="dxa"/>
          </w:tcPr>
          <w:p w14:paraId="5A00081B" w14:textId="77777777" w:rsidR="00EB692D" w:rsidRDefault="00EB692D" w:rsidP="00B23707"/>
        </w:tc>
      </w:tr>
      <w:bookmarkEnd w:id="0"/>
    </w:tbl>
    <w:p w14:paraId="258CDB3E" w14:textId="77777777" w:rsidR="00677F6F" w:rsidRDefault="00677F6F" w:rsidP="00B23707"/>
    <w:p w14:paraId="4965D678" w14:textId="1E05B700" w:rsidR="00777BD8" w:rsidRDefault="00777BD8" w:rsidP="00B23707">
      <w:r>
        <w:lastRenderedPageBreak/>
        <w:t>Zamawiający bezwzględnie wymaga, by asortyment zaoferowany przez Wykonawcę w swojej ofercie był oznaczony w sposób bezspornie go identyfikujący. Takie oznaczenie oferowanego asortymentu pozwoli Zamawiającemu jednoznacznie ocenić, czy zaoferowany sprzęt spełnia wymagane parametry minimalne oraz uchroni Wykonawcę prze</w:t>
      </w:r>
      <w:r w:rsidR="00C03866">
        <w:t>d</w:t>
      </w:r>
      <w:r>
        <w:t xml:space="preserve"> ewentualnymi skutkami zmiany treści oferty gdy zajdzie konieczność jej wyjaśnienia przez Zamawiającego w przypadku jej niejednoznaczności. </w:t>
      </w:r>
    </w:p>
    <w:p w14:paraId="2A9B518F" w14:textId="77777777" w:rsidR="00765BA4" w:rsidRDefault="00765BA4" w:rsidP="00580985">
      <w:pPr>
        <w:jc w:val="center"/>
        <w:rPr>
          <w:u w:val="single"/>
        </w:rPr>
      </w:pPr>
    </w:p>
    <w:p w14:paraId="1553BB34" w14:textId="789B6E6E" w:rsidR="00192422" w:rsidRDefault="00580985" w:rsidP="00580985">
      <w:pPr>
        <w:jc w:val="center"/>
        <w:rPr>
          <w:u w:val="single"/>
        </w:rPr>
      </w:pPr>
      <w:r w:rsidRPr="00580985">
        <w:rPr>
          <w:u w:val="single"/>
        </w:rPr>
        <w:t>PARAMETRY TECHNICZNE</w:t>
      </w:r>
      <w:r w:rsidR="00E72A63">
        <w:rPr>
          <w:u w:val="single"/>
        </w:rPr>
        <w:t xml:space="preserve"> PRZED</w:t>
      </w:r>
      <w:r w:rsidR="00065577">
        <w:rPr>
          <w:u w:val="single"/>
        </w:rPr>
        <w:t>M</w:t>
      </w:r>
      <w:r w:rsidR="00E72A63">
        <w:rPr>
          <w:u w:val="single"/>
        </w:rPr>
        <w:t>IOTU ZAMÓWIENIA</w:t>
      </w:r>
      <w:r w:rsidRPr="00580985">
        <w:rPr>
          <w:u w:val="single"/>
        </w:rPr>
        <w:t>:</w:t>
      </w:r>
    </w:p>
    <w:p w14:paraId="3892606E" w14:textId="35B71A85" w:rsidR="00EB692D" w:rsidRPr="00966E3D" w:rsidRDefault="00EB692D" w:rsidP="00EB692D">
      <w:r w:rsidRPr="00983443">
        <w:rPr>
          <w:b/>
          <w:bCs/>
        </w:rPr>
        <w:t xml:space="preserve">1. </w:t>
      </w:r>
      <w:r w:rsidRPr="00983443">
        <w:rPr>
          <w:rFonts w:asciiTheme="majorHAnsi" w:hAnsiTheme="majorHAnsi" w:cstheme="majorHAnsi"/>
          <w:b/>
          <w:bCs/>
          <w:color w:val="000000"/>
          <w:sz w:val="18"/>
          <w:szCs w:val="18"/>
        </w:rPr>
        <w:t xml:space="preserve">Biblioteka taśmowa LTO </w:t>
      </w:r>
      <w:r w:rsidR="00952674">
        <w:rPr>
          <w:rFonts w:asciiTheme="majorHAnsi" w:hAnsiTheme="majorHAnsi" w:cstheme="majorHAnsi"/>
          <w:b/>
          <w:bCs/>
          <w:color w:val="000000"/>
          <w:sz w:val="18"/>
          <w:szCs w:val="18"/>
        </w:rPr>
        <w:t>wraz z 24 taśmami</w:t>
      </w:r>
      <w:r w:rsidRPr="00983443">
        <w:rPr>
          <w:rFonts w:asciiTheme="majorHAnsi" w:hAnsiTheme="majorHAnsi" w:cstheme="majorHAnsi"/>
          <w:b/>
          <w:bCs/>
          <w:color w:val="000000"/>
          <w:sz w:val="18"/>
          <w:szCs w:val="18"/>
        </w:rPr>
        <w:t>– podać producenta i model</w:t>
      </w:r>
      <w:r w:rsidRPr="00966E3D">
        <w:rPr>
          <w:rFonts w:asciiTheme="majorHAnsi" w:hAnsiTheme="majorHAnsi" w:cstheme="majorHAnsi"/>
          <w:color w:val="000000"/>
          <w:sz w:val="18"/>
          <w:szCs w:val="18"/>
        </w:rPr>
        <w:t>:</w:t>
      </w:r>
      <w:r w:rsidR="00BB6F95">
        <w:rPr>
          <w:rFonts w:asciiTheme="majorHAnsi" w:hAnsiTheme="majorHAnsi" w:cstheme="majorHAnsi"/>
          <w:color w:val="000000"/>
          <w:sz w:val="18"/>
          <w:szCs w:val="18"/>
        </w:rPr>
        <w:t xml:space="preserve"> </w:t>
      </w:r>
      <w:r w:rsidR="00BB6F95" w:rsidRPr="00BB6F95">
        <w:rPr>
          <w:rFonts w:asciiTheme="majorHAnsi" w:hAnsiTheme="majorHAnsi" w:cstheme="majorHAnsi"/>
          <w:b/>
          <w:bCs/>
          <w:color w:val="000000"/>
          <w:sz w:val="18"/>
          <w:szCs w:val="18"/>
          <w:highlight w:val="yellow"/>
        </w:rPr>
        <w:t>……………………………………………………….(PROSZĘ WYPEŁNIĆ!!!!)</w:t>
      </w:r>
    </w:p>
    <w:tbl>
      <w:tblPr>
        <w:tblW w:w="12399" w:type="dxa"/>
        <w:tblInd w:w="-72" w:type="dxa"/>
        <w:tblLayout w:type="fixed"/>
        <w:tblCellMar>
          <w:left w:w="70" w:type="dxa"/>
          <w:right w:w="70" w:type="dxa"/>
        </w:tblCellMar>
        <w:tblLook w:val="04A0" w:firstRow="1" w:lastRow="0" w:firstColumn="1" w:lastColumn="0" w:noHBand="0" w:noVBand="1"/>
      </w:tblPr>
      <w:tblGrid>
        <w:gridCol w:w="708"/>
        <w:gridCol w:w="8431"/>
        <w:gridCol w:w="3260"/>
      </w:tblGrid>
      <w:tr w:rsidR="00EB692D" w:rsidRPr="00A07FDD" w14:paraId="649FF3E6" w14:textId="77777777" w:rsidTr="00011EF0">
        <w:trPr>
          <w:trHeight w:val="799"/>
        </w:trPr>
        <w:tc>
          <w:tcPr>
            <w:tcW w:w="70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28A3F8A" w14:textId="77777777" w:rsidR="00EB692D" w:rsidRPr="00A07FDD" w:rsidRDefault="00EB692D" w:rsidP="00011EF0">
            <w:pPr>
              <w:jc w:val="center"/>
              <w:rPr>
                <w:rFonts w:ascii="Arial Narrow" w:hAnsi="Arial Narrow" w:cs="Calibri"/>
                <w:b/>
                <w:bCs/>
              </w:rPr>
            </w:pPr>
            <w:r w:rsidRPr="00A07FDD">
              <w:rPr>
                <w:rFonts w:ascii="Arial Narrow" w:hAnsi="Arial Narrow" w:cs="Calibri"/>
                <w:b/>
                <w:bCs/>
              </w:rPr>
              <w:t>Lp. </w:t>
            </w:r>
          </w:p>
        </w:tc>
        <w:tc>
          <w:tcPr>
            <w:tcW w:w="8431"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CB47A54" w14:textId="62BF9CBF" w:rsidR="00EB692D" w:rsidRPr="00A07FDD" w:rsidRDefault="00EB692D" w:rsidP="00011EF0">
            <w:pPr>
              <w:jc w:val="center"/>
              <w:rPr>
                <w:rFonts w:ascii="Arial Narrow" w:hAnsi="Arial Narrow" w:cs="Calibri"/>
                <w:b/>
                <w:bCs/>
                <w:color w:val="000000"/>
              </w:rPr>
            </w:pPr>
            <w:r w:rsidRPr="00A07FDD">
              <w:rPr>
                <w:rFonts w:ascii="Arial Narrow" w:hAnsi="Arial Narrow" w:cs="Calibri"/>
                <w:b/>
                <w:bCs/>
              </w:rPr>
              <w:t xml:space="preserve">Wymagane </w:t>
            </w:r>
            <w:r w:rsidR="00065577">
              <w:rPr>
                <w:rFonts w:ascii="Arial Narrow" w:hAnsi="Arial Narrow" w:cs="Calibri"/>
                <w:b/>
                <w:bCs/>
              </w:rPr>
              <w:t xml:space="preserve">minimalne </w:t>
            </w:r>
            <w:r w:rsidRPr="00A07FDD">
              <w:rPr>
                <w:rFonts w:ascii="Arial Narrow" w:hAnsi="Arial Narrow" w:cs="Calibri"/>
                <w:b/>
                <w:bCs/>
              </w:rPr>
              <w:t>parametry i właściwości urządzenia</w:t>
            </w:r>
          </w:p>
        </w:tc>
        <w:tc>
          <w:tcPr>
            <w:tcW w:w="3260" w:type="dxa"/>
            <w:tcBorders>
              <w:top w:val="single" w:sz="4" w:space="0" w:color="auto"/>
              <w:left w:val="single" w:sz="4" w:space="0" w:color="auto"/>
              <w:bottom w:val="single" w:sz="4" w:space="0" w:color="auto"/>
              <w:right w:val="single" w:sz="4" w:space="0" w:color="auto"/>
            </w:tcBorders>
            <w:shd w:val="clear" w:color="auto" w:fill="D9D9D9"/>
            <w:vAlign w:val="center"/>
          </w:tcPr>
          <w:p w14:paraId="62C5E99E" w14:textId="77777777" w:rsidR="00EB692D" w:rsidRPr="00A07FDD" w:rsidRDefault="00EB692D" w:rsidP="00011EF0">
            <w:pPr>
              <w:jc w:val="center"/>
              <w:rPr>
                <w:rFonts w:ascii="Arial Narrow" w:hAnsi="Arial Narrow" w:cs="Calibri"/>
                <w:b/>
                <w:bCs/>
              </w:rPr>
            </w:pPr>
            <w:r w:rsidRPr="00A07FDD">
              <w:rPr>
                <w:rFonts w:ascii="Arial Narrow" w:hAnsi="Arial Narrow" w:cs="Calibri"/>
                <w:b/>
                <w:bCs/>
              </w:rPr>
              <w:t xml:space="preserve">Potwierdzenie spełnienia parametru, podać: </w:t>
            </w:r>
          </w:p>
          <w:p w14:paraId="5DA02B0A" w14:textId="77777777" w:rsidR="00EB692D" w:rsidRPr="00A07FDD" w:rsidRDefault="00EB692D" w:rsidP="00011EF0">
            <w:pPr>
              <w:jc w:val="center"/>
              <w:rPr>
                <w:rFonts w:ascii="Arial Narrow" w:hAnsi="Arial Narrow" w:cs="Calibri"/>
                <w:b/>
              </w:rPr>
            </w:pPr>
            <w:r w:rsidRPr="00A07FDD">
              <w:rPr>
                <w:rFonts w:ascii="Arial Narrow" w:hAnsi="Arial Narrow" w:cs="Calibri"/>
                <w:b/>
                <w:bCs/>
              </w:rPr>
              <w:t xml:space="preserve">TAK/NIE </w:t>
            </w:r>
          </w:p>
        </w:tc>
      </w:tr>
      <w:tr w:rsidR="00EB692D" w:rsidRPr="00EC314C" w14:paraId="28459262" w14:textId="77777777" w:rsidTr="00011EF0">
        <w:trPr>
          <w:trHeight w:val="341"/>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675CB384" w14:textId="77777777" w:rsidR="00EB692D" w:rsidRPr="00EC314C" w:rsidRDefault="00EB692D" w:rsidP="00011EF0">
            <w:pPr>
              <w:widowControl w:val="0"/>
              <w:numPr>
                <w:ilvl w:val="0"/>
                <w:numId w:val="1"/>
              </w:numPr>
              <w:suppressAutoHyphens/>
              <w:autoSpaceDE w:val="0"/>
              <w:snapToGrid w:val="0"/>
              <w:spacing w:after="0" w:line="240" w:lineRule="auto"/>
              <w:contextualSpacing/>
              <w:jc w:val="center"/>
              <w:rPr>
                <w:rFonts w:asciiTheme="majorHAnsi" w:hAnsiTheme="majorHAnsi" w:cstheme="majorHAnsi"/>
                <w:sz w:val="18"/>
                <w:szCs w:val="18"/>
              </w:rPr>
            </w:pPr>
          </w:p>
        </w:tc>
        <w:tc>
          <w:tcPr>
            <w:tcW w:w="8431" w:type="dxa"/>
            <w:tcBorders>
              <w:top w:val="single" w:sz="4" w:space="0" w:color="auto"/>
              <w:left w:val="single" w:sz="4" w:space="0" w:color="auto"/>
              <w:bottom w:val="single" w:sz="4" w:space="0" w:color="auto"/>
              <w:right w:val="nil"/>
            </w:tcBorders>
            <w:shd w:val="clear" w:color="auto" w:fill="FFFFFF"/>
          </w:tcPr>
          <w:p w14:paraId="6A5FBD8C" w14:textId="77777777" w:rsidR="00EB692D" w:rsidRPr="00EC314C" w:rsidRDefault="00EB692D" w:rsidP="00011EF0">
            <w:pPr>
              <w:pStyle w:val="Default"/>
              <w:rPr>
                <w:rFonts w:asciiTheme="majorHAnsi" w:hAnsiTheme="majorHAnsi" w:cstheme="majorHAnsi"/>
                <w:b/>
                <w:bCs/>
                <w:color w:val="auto"/>
                <w:sz w:val="18"/>
                <w:szCs w:val="18"/>
              </w:rPr>
            </w:pPr>
            <w:r w:rsidRPr="00EC314C">
              <w:rPr>
                <w:rFonts w:asciiTheme="majorHAnsi" w:hAnsiTheme="majorHAnsi" w:cstheme="majorHAnsi"/>
                <w:b/>
                <w:bCs/>
                <w:color w:val="auto"/>
                <w:sz w:val="18"/>
                <w:szCs w:val="18"/>
              </w:rPr>
              <w:t xml:space="preserve">Wykorzystana technologia </w:t>
            </w:r>
          </w:p>
          <w:p w14:paraId="75F78197" w14:textId="77777777" w:rsidR="00EB692D" w:rsidRPr="00EC314C" w:rsidRDefault="00EB692D" w:rsidP="00011EF0">
            <w:pPr>
              <w:pStyle w:val="Default"/>
              <w:rPr>
                <w:rFonts w:asciiTheme="majorHAnsi" w:hAnsiTheme="majorHAnsi" w:cstheme="majorHAnsi"/>
                <w:color w:val="auto"/>
                <w:sz w:val="18"/>
                <w:szCs w:val="18"/>
              </w:rPr>
            </w:pPr>
          </w:p>
          <w:p w14:paraId="333386FA" w14:textId="77777777" w:rsidR="00EB692D" w:rsidRPr="00EC314C" w:rsidRDefault="00EB692D" w:rsidP="00011EF0">
            <w:pPr>
              <w:pStyle w:val="Default"/>
              <w:rPr>
                <w:rFonts w:asciiTheme="majorHAnsi" w:hAnsiTheme="majorHAnsi" w:cstheme="majorHAnsi"/>
                <w:color w:val="auto"/>
                <w:sz w:val="18"/>
                <w:szCs w:val="18"/>
              </w:rPr>
            </w:pPr>
            <w:r w:rsidRPr="00EC314C">
              <w:rPr>
                <w:rFonts w:asciiTheme="majorHAnsi" w:hAnsiTheme="majorHAnsi" w:cstheme="majorHAnsi"/>
                <w:color w:val="auto"/>
                <w:sz w:val="18"/>
                <w:szCs w:val="18"/>
              </w:rPr>
              <w:t xml:space="preserve">LTO-8 </w:t>
            </w:r>
            <w:proofErr w:type="spellStart"/>
            <w:r w:rsidRPr="00EC314C">
              <w:rPr>
                <w:rFonts w:asciiTheme="majorHAnsi" w:hAnsiTheme="majorHAnsi" w:cstheme="majorHAnsi"/>
                <w:color w:val="auto"/>
                <w:sz w:val="18"/>
                <w:szCs w:val="18"/>
              </w:rPr>
              <w:t>Ultrium</w:t>
            </w:r>
            <w:proofErr w:type="spellEnd"/>
            <w:r w:rsidRPr="00EC314C">
              <w:rPr>
                <w:rFonts w:asciiTheme="majorHAnsi" w:hAnsiTheme="majorHAnsi" w:cstheme="majorHAnsi"/>
                <w:color w:val="auto"/>
                <w:sz w:val="18"/>
                <w:szCs w:val="18"/>
              </w:rPr>
              <w:t xml:space="preserve"> wspierające technologię partycjonowania nośników. Urządzenie musi mieć możliwość instalowania w tej samej obudowie i w tym samym czasie także napędów LTO innych generacji </w:t>
            </w:r>
          </w:p>
        </w:tc>
        <w:tc>
          <w:tcPr>
            <w:tcW w:w="3260" w:type="dxa"/>
            <w:tcBorders>
              <w:top w:val="single" w:sz="4" w:space="0" w:color="auto"/>
              <w:left w:val="single" w:sz="4" w:space="0" w:color="auto"/>
              <w:bottom w:val="single" w:sz="4" w:space="0" w:color="auto"/>
              <w:right w:val="single" w:sz="4" w:space="0" w:color="auto"/>
            </w:tcBorders>
            <w:shd w:val="clear" w:color="auto" w:fill="FFFFFF"/>
          </w:tcPr>
          <w:p w14:paraId="5ACDE7E1" w14:textId="77777777" w:rsidR="00EB692D" w:rsidRPr="00EC314C" w:rsidRDefault="00EB692D" w:rsidP="00011EF0">
            <w:pPr>
              <w:rPr>
                <w:rFonts w:asciiTheme="majorHAnsi" w:hAnsiTheme="majorHAnsi" w:cstheme="majorHAnsi"/>
                <w:color w:val="000000"/>
                <w:sz w:val="18"/>
                <w:szCs w:val="18"/>
              </w:rPr>
            </w:pPr>
          </w:p>
        </w:tc>
      </w:tr>
      <w:tr w:rsidR="00EB692D" w:rsidRPr="00EC314C" w14:paraId="0F95498A" w14:textId="77777777" w:rsidTr="00011EF0">
        <w:trPr>
          <w:trHeight w:val="341"/>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100D85CF" w14:textId="77777777" w:rsidR="00EB692D" w:rsidRPr="00EC314C" w:rsidRDefault="00EB692D" w:rsidP="00011EF0">
            <w:pPr>
              <w:widowControl w:val="0"/>
              <w:numPr>
                <w:ilvl w:val="0"/>
                <w:numId w:val="1"/>
              </w:numPr>
              <w:suppressAutoHyphens/>
              <w:autoSpaceDE w:val="0"/>
              <w:snapToGrid w:val="0"/>
              <w:spacing w:after="0" w:line="240" w:lineRule="auto"/>
              <w:contextualSpacing/>
              <w:jc w:val="center"/>
              <w:rPr>
                <w:rFonts w:asciiTheme="majorHAnsi" w:hAnsiTheme="majorHAnsi" w:cstheme="majorHAnsi"/>
                <w:sz w:val="18"/>
                <w:szCs w:val="18"/>
              </w:rPr>
            </w:pPr>
          </w:p>
        </w:tc>
        <w:tc>
          <w:tcPr>
            <w:tcW w:w="8431" w:type="dxa"/>
            <w:tcBorders>
              <w:top w:val="single" w:sz="4" w:space="0" w:color="auto"/>
              <w:left w:val="single" w:sz="4" w:space="0" w:color="auto"/>
              <w:bottom w:val="single" w:sz="4" w:space="0" w:color="auto"/>
              <w:right w:val="nil"/>
            </w:tcBorders>
            <w:shd w:val="clear" w:color="auto" w:fill="FFFFFF"/>
          </w:tcPr>
          <w:p w14:paraId="71D2FF42" w14:textId="77777777" w:rsidR="00EB692D" w:rsidRPr="00EC314C" w:rsidRDefault="00EB692D" w:rsidP="00011EF0">
            <w:pPr>
              <w:pStyle w:val="Default"/>
              <w:rPr>
                <w:rFonts w:asciiTheme="majorHAnsi" w:hAnsiTheme="majorHAnsi" w:cstheme="majorHAnsi"/>
                <w:b/>
                <w:bCs/>
                <w:color w:val="auto"/>
                <w:sz w:val="18"/>
                <w:szCs w:val="18"/>
              </w:rPr>
            </w:pPr>
            <w:r w:rsidRPr="00EC314C">
              <w:rPr>
                <w:rFonts w:asciiTheme="majorHAnsi" w:hAnsiTheme="majorHAnsi" w:cstheme="majorHAnsi"/>
                <w:b/>
                <w:bCs/>
                <w:color w:val="auto"/>
                <w:sz w:val="18"/>
                <w:szCs w:val="18"/>
              </w:rPr>
              <w:t xml:space="preserve">Wbudowane napędy </w:t>
            </w:r>
          </w:p>
          <w:p w14:paraId="4697757F" w14:textId="77777777" w:rsidR="00EB692D" w:rsidRPr="00EC314C" w:rsidRDefault="00EB692D" w:rsidP="00011EF0">
            <w:pPr>
              <w:pStyle w:val="Default"/>
              <w:rPr>
                <w:rFonts w:asciiTheme="majorHAnsi" w:hAnsiTheme="majorHAnsi" w:cstheme="majorHAnsi"/>
                <w:color w:val="auto"/>
                <w:sz w:val="18"/>
                <w:szCs w:val="18"/>
              </w:rPr>
            </w:pPr>
          </w:p>
          <w:p w14:paraId="3B835FFB" w14:textId="77777777" w:rsidR="00EB692D" w:rsidRPr="00EC314C" w:rsidRDefault="00EB692D" w:rsidP="00011EF0">
            <w:pPr>
              <w:pStyle w:val="Default"/>
              <w:rPr>
                <w:rFonts w:asciiTheme="majorHAnsi" w:hAnsiTheme="majorHAnsi" w:cstheme="majorHAnsi"/>
                <w:color w:val="auto"/>
                <w:sz w:val="18"/>
                <w:szCs w:val="18"/>
              </w:rPr>
            </w:pPr>
            <w:r w:rsidRPr="00EC314C">
              <w:rPr>
                <w:rFonts w:asciiTheme="majorHAnsi" w:hAnsiTheme="majorHAnsi" w:cstheme="majorHAnsi"/>
                <w:color w:val="auto"/>
                <w:sz w:val="18"/>
                <w:szCs w:val="18"/>
              </w:rPr>
              <w:t>Jeden napęd LTO-8 wyposażony w złącze z interfejsem FC 8GB. Urządzenie powinno mieć możliwość instalowania w tej samej obudowie i w tym samym czasie także napędów LTO z interfejsem dual SAS 6/12Gb oraz wspierać technologię LTFS (</w:t>
            </w:r>
            <w:proofErr w:type="spellStart"/>
            <w:r w:rsidRPr="00EC314C">
              <w:rPr>
                <w:rFonts w:asciiTheme="majorHAnsi" w:hAnsiTheme="majorHAnsi" w:cstheme="majorHAnsi"/>
                <w:color w:val="auto"/>
                <w:sz w:val="18"/>
                <w:szCs w:val="18"/>
              </w:rPr>
              <w:t>Linear</w:t>
            </w:r>
            <w:proofErr w:type="spellEnd"/>
            <w:r w:rsidRPr="00EC314C">
              <w:rPr>
                <w:rFonts w:asciiTheme="majorHAnsi" w:hAnsiTheme="majorHAnsi" w:cstheme="majorHAnsi"/>
                <w:color w:val="auto"/>
                <w:sz w:val="18"/>
                <w:szCs w:val="18"/>
              </w:rPr>
              <w:t xml:space="preserve"> </w:t>
            </w:r>
            <w:proofErr w:type="spellStart"/>
            <w:r w:rsidRPr="00EC314C">
              <w:rPr>
                <w:rFonts w:asciiTheme="majorHAnsi" w:hAnsiTheme="majorHAnsi" w:cstheme="majorHAnsi"/>
                <w:color w:val="auto"/>
                <w:sz w:val="18"/>
                <w:szCs w:val="18"/>
              </w:rPr>
              <w:t>Tape</w:t>
            </w:r>
            <w:proofErr w:type="spellEnd"/>
            <w:r w:rsidRPr="00EC314C">
              <w:rPr>
                <w:rFonts w:asciiTheme="majorHAnsi" w:hAnsiTheme="majorHAnsi" w:cstheme="majorHAnsi"/>
                <w:color w:val="auto"/>
                <w:sz w:val="18"/>
                <w:szCs w:val="18"/>
              </w:rPr>
              <w:t xml:space="preserve"> File System) umożliwiającą kopiowanie danych na taśmę bez konieczności użycia oprogramowania do backupu kompatybilną z systemami Linux, MAC OS i Microsoft. Prędkość zapisu pojedynczego napędu LTO-8 bez kompresji – minimum 300 MB/sek. Zainstalowane napędy powinny mieć możliwość dynamicznego i płynnego dopasowania prędkości do napływających danych (</w:t>
            </w:r>
            <w:proofErr w:type="spellStart"/>
            <w:r w:rsidRPr="00EC314C">
              <w:rPr>
                <w:rFonts w:asciiTheme="majorHAnsi" w:hAnsiTheme="majorHAnsi" w:cstheme="majorHAnsi"/>
                <w:color w:val="auto"/>
                <w:sz w:val="18"/>
                <w:szCs w:val="18"/>
              </w:rPr>
              <w:t>speed</w:t>
            </w:r>
            <w:proofErr w:type="spellEnd"/>
            <w:r w:rsidRPr="00EC314C">
              <w:rPr>
                <w:rFonts w:asciiTheme="majorHAnsi" w:hAnsiTheme="majorHAnsi" w:cstheme="majorHAnsi"/>
                <w:color w:val="auto"/>
                <w:sz w:val="18"/>
                <w:szCs w:val="18"/>
              </w:rPr>
              <w:t xml:space="preserve"> </w:t>
            </w:r>
            <w:proofErr w:type="spellStart"/>
            <w:r w:rsidRPr="00EC314C">
              <w:rPr>
                <w:rFonts w:asciiTheme="majorHAnsi" w:hAnsiTheme="majorHAnsi" w:cstheme="majorHAnsi"/>
                <w:color w:val="auto"/>
                <w:sz w:val="18"/>
                <w:szCs w:val="18"/>
              </w:rPr>
              <w:t>matching</w:t>
            </w:r>
            <w:proofErr w:type="spellEnd"/>
            <w:r w:rsidRPr="00EC314C">
              <w:rPr>
                <w:rFonts w:asciiTheme="majorHAnsi" w:hAnsiTheme="majorHAnsi" w:cstheme="majorHAnsi"/>
                <w:color w:val="auto"/>
                <w:sz w:val="18"/>
                <w:szCs w:val="18"/>
              </w:rPr>
              <w:t xml:space="preserve">) w przedziale od 100 do 300 MB/sek. oraz stosować szyfrowanie danych metodą AES 256-bit </w:t>
            </w:r>
          </w:p>
        </w:tc>
        <w:tc>
          <w:tcPr>
            <w:tcW w:w="3260" w:type="dxa"/>
            <w:tcBorders>
              <w:top w:val="single" w:sz="4" w:space="0" w:color="auto"/>
              <w:left w:val="single" w:sz="4" w:space="0" w:color="auto"/>
              <w:bottom w:val="single" w:sz="4" w:space="0" w:color="auto"/>
              <w:right w:val="single" w:sz="4" w:space="0" w:color="auto"/>
            </w:tcBorders>
            <w:shd w:val="clear" w:color="auto" w:fill="FFFFFF"/>
          </w:tcPr>
          <w:p w14:paraId="3A05E7AA" w14:textId="77777777" w:rsidR="00EB692D" w:rsidRPr="00EC314C" w:rsidRDefault="00EB692D" w:rsidP="00011EF0">
            <w:pPr>
              <w:rPr>
                <w:rFonts w:asciiTheme="majorHAnsi" w:hAnsiTheme="majorHAnsi" w:cstheme="majorHAnsi"/>
                <w:color w:val="000000"/>
                <w:sz w:val="18"/>
                <w:szCs w:val="18"/>
              </w:rPr>
            </w:pPr>
          </w:p>
        </w:tc>
      </w:tr>
      <w:tr w:rsidR="00EB692D" w:rsidRPr="00EC314C" w14:paraId="1AE15BF1" w14:textId="77777777" w:rsidTr="00011EF0">
        <w:trPr>
          <w:trHeight w:val="341"/>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6D32F25F" w14:textId="77777777" w:rsidR="00EB692D" w:rsidRPr="00EC314C" w:rsidRDefault="00EB692D" w:rsidP="00011EF0">
            <w:pPr>
              <w:widowControl w:val="0"/>
              <w:numPr>
                <w:ilvl w:val="0"/>
                <w:numId w:val="1"/>
              </w:numPr>
              <w:suppressAutoHyphens/>
              <w:autoSpaceDE w:val="0"/>
              <w:snapToGrid w:val="0"/>
              <w:spacing w:after="0" w:line="240" w:lineRule="auto"/>
              <w:contextualSpacing/>
              <w:jc w:val="center"/>
              <w:rPr>
                <w:rFonts w:asciiTheme="majorHAnsi" w:hAnsiTheme="majorHAnsi" w:cstheme="majorHAnsi"/>
                <w:sz w:val="18"/>
                <w:szCs w:val="18"/>
              </w:rPr>
            </w:pPr>
          </w:p>
        </w:tc>
        <w:tc>
          <w:tcPr>
            <w:tcW w:w="8431" w:type="dxa"/>
            <w:tcBorders>
              <w:top w:val="single" w:sz="4" w:space="0" w:color="auto"/>
              <w:left w:val="single" w:sz="4" w:space="0" w:color="auto"/>
              <w:bottom w:val="single" w:sz="4" w:space="0" w:color="auto"/>
              <w:right w:val="nil"/>
            </w:tcBorders>
            <w:shd w:val="clear" w:color="auto" w:fill="FFFFFF"/>
          </w:tcPr>
          <w:p w14:paraId="56890C0A" w14:textId="77777777" w:rsidR="00EB692D" w:rsidRPr="00EC314C" w:rsidRDefault="00EB692D" w:rsidP="00011EF0">
            <w:pPr>
              <w:pStyle w:val="Default"/>
              <w:rPr>
                <w:rFonts w:asciiTheme="majorHAnsi" w:hAnsiTheme="majorHAnsi" w:cstheme="majorHAnsi"/>
                <w:b/>
                <w:bCs/>
                <w:color w:val="auto"/>
                <w:sz w:val="18"/>
                <w:szCs w:val="18"/>
              </w:rPr>
            </w:pPr>
            <w:r w:rsidRPr="00EC314C">
              <w:rPr>
                <w:rFonts w:asciiTheme="majorHAnsi" w:hAnsiTheme="majorHAnsi" w:cstheme="majorHAnsi"/>
                <w:b/>
                <w:bCs/>
                <w:color w:val="auto"/>
                <w:sz w:val="18"/>
                <w:szCs w:val="18"/>
              </w:rPr>
              <w:t xml:space="preserve">Ilość slotów i magazynki </w:t>
            </w:r>
          </w:p>
          <w:p w14:paraId="629FBA44" w14:textId="77777777" w:rsidR="00EB692D" w:rsidRPr="00EC314C" w:rsidRDefault="00EB692D" w:rsidP="00011EF0">
            <w:pPr>
              <w:pStyle w:val="Default"/>
              <w:rPr>
                <w:rFonts w:asciiTheme="majorHAnsi" w:hAnsiTheme="majorHAnsi" w:cstheme="majorHAnsi"/>
                <w:color w:val="auto"/>
                <w:sz w:val="18"/>
                <w:szCs w:val="18"/>
              </w:rPr>
            </w:pPr>
          </w:p>
          <w:p w14:paraId="24B9AC5B" w14:textId="77777777" w:rsidR="00EB692D" w:rsidRPr="00EC314C" w:rsidRDefault="00EB692D" w:rsidP="00011EF0">
            <w:pPr>
              <w:pStyle w:val="Default"/>
              <w:rPr>
                <w:rFonts w:asciiTheme="majorHAnsi" w:hAnsiTheme="majorHAnsi" w:cstheme="majorHAnsi"/>
                <w:color w:val="auto"/>
                <w:sz w:val="18"/>
                <w:szCs w:val="18"/>
              </w:rPr>
            </w:pPr>
            <w:r w:rsidRPr="00EC314C">
              <w:rPr>
                <w:rFonts w:asciiTheme="majorHAnsi" w:hAnsiTheme="majorHAnsi" w:cstheme="majorHAnsi"/>
                <w:color w:val="auto"/>
                <w:sz w:val="18"/>
                <w:szCs w:val="18"/>
              </w:rPr>
              <w:t xml:space="preserve">Minimum 24 kieszenie na taśmy (urządzenie musi być dostarczone z kompletem magazynków). Jeżeli licencjonowana jest liczba slotów - wymagane aktywowanie wszystkich slotów i magazynków zainstalowanych w urządzeniu. Wymagana ilość mail slot (I/E): min. 1. Wymiana taśm przez </w:t>
            </w:r>
            <w:proofErr w:type="spellStart"/>
            <w:r w:rsidRPr="00EC314C">
              <w:rPr>
                <w:rFonts w:asciiTheme="majorHAnsi" w:hAnsiTheme="majorHAnsi" w:cstheme="majorHAnsi"/>
                <w:color w:val="auto"/>
                <w:sz w:val="18"/>
                <w:szCs w:val="18"/>
              </w:rPr>
              <w:t>MailSlot</w:t>
            </w:r>
            <w:proofErr w:type="spellEnd"/>
            <w:r w:rsidRPr="00EC314C">
              <w:rPr>
                <w:rFonts w:asciiTheme="majorHAnsi" w:hAnsiTheme="majorHAnsi" w:cstheme="majorHAnsi"/>
                <w:color w:val="auto"/>
                <w:sz w:val="18"/>
                <w:szCs w:val="18"/>
              </w:rPr>
              <w:t xml:space="preserve"> powinna odbywać się bez konieczności wysuwania całego magazynka. </w:t>
            </w:r>
          </w:p>
        </w:tc>
        <w:tc>
          <w:tcPr>
            <w:tcW w:w="3260" w:type="dxa"/>
            <w:tcBorders>
              <w:top w:val="single" w:sz="4" w:space="0" w:color="auto"/>
              <w:left w:val="single" w:sz="4" w:space="0" w:color="auto"/>
              <w:bottom w:val="single" w:sz="4" w:space="0" w:color="auto"/>
              <w:right w:val="single" w:sz="4" w:space="0" w:color="auto"/>
            </w:tcBorders>
            <w:shd w:val="clear" w:color="auto" w:fill="FFFFFF"/>
          </w:tcPr>
          <w:p w14:paraId="0215D6E2" w14:textId="77777777" w:rsidR="00EB692D" w:rsidRPr="00EC314C" w:rsidRDefault="00EB692D" w:rsidP="00011EF0">
            <w:pPr>
              <w:rPr>
                <w:rFonts w:asciiTheme="majorHAnsi" w:hAnsiTheme="majorHAnsi" w:cstheme="majorHAnsi"/>
                <w:color w:val="000000"/>
                <w:sz w:val="18"/>
                <w:szCs w:val="18"/>
              </w:rPr>
            </w:pPr>
          </w:p>
        </w:tc>
      </w:tr>
      <w:tr w:rsidR="00EB692D" w:rsidRPr="00EC314C" w14:paraId="6BA22D77" w14:textId="77777777" w:rsidTr="00011EF0">
        <w:trPr>
          <w:trHeight w:val="341"/>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5290FD1A" w14:textId="77777777" w:rsidR="00EB692D" w:rsidRPr="00EC314C" w:rsidRDefault="00EB692D" w:rsidP="00011EF0">
            <w:pPr>
              <w:widowControl w:val="0"/>
              <w:numPr>
                <w:ilvl w:val="0"/>
                <w:numId w:val="1"/>
              </w:numPr>
              <w:suppressAutoHyphens/>
              <w:autoSpaceDE w:val="0"/>
              <w:snapToGrid w:val="0"/>
              <w:spacing w:after="0" w:line="240" w:lineRule="auto"/>
              <w:contextualSpacing/>
              <w:jc w:val="center"/>
              <w:rPr>
                <w:rFonts w:asciiTheme="majorHAnsi" w:hAnsiTheme="majorHAnsi" w:cstheme="majorHAnsi"/>
                <w:sz w:val="18"/>
                <w:szCs w:val="18"/>
              </w:rPr>
            </w:pPr>
          </w:p>
        </w:tc>
        <w:tc>
          <w:tcPr>
            <w:tcW w:w="8431" w:type="dxa"/>
            <w:tcBorders>
              <w:top w:val="single" w:sz="4" w:space="0" w:color="auto"/>
              <w:left w:val="single" w:sz="4" w:space="0" w:color="auto"/>
              <w:bottom w:val="single" w:sz="4" w:space="0" w:color="auto"/>
              <w:right w:val="nil"/>
            </w:tcBorders>
            <w:shd w:val="clear" w:color="auto" w:fill="FFFFFF"/>
          </w:tcPr>
          <w:p w14:paraId="1F4AA30B" w14:textId="77777777" w:rsidR="00EB692D" w:rsidRPr="00EC314C" w:rsidRDefault="00EB692D" w:rsidP="00011EF0">
            <w:pPr>
              <w:pStyle w:val="Default"/>
              <w:rPr>
                <w:rFonts w:asciiTheme="majorHAnsi" w:hAnsiTheme="majorHAnsi" w:cstheme="majorHAnsi"/>
                <w:b/>
                <w:bCs/>
                <w:color w:val="auto"/>
                <w:sz w:val="18"/>
                <w:szCs w:val="18"/>
              </w:rPr>
            </w:pPr>
            <w:r w:rsidRPr="00EC314C">
              <w:rPr>
                <w:rFonts w:asciiTheme="majorHAnsi" w:hAnsiTheme="majorHAnsi" w:cstheme="majorHAnsi"/>
                <w:b/>
                <w:bCs/>
                <w:color w:val="auto"/>
                <w:sz w:val="18"/>
                <w:szCs w:val="18"/>
              </w:rPr>
              <w:t xml:space="preserve">Pojemność </w:t>
            </w:r>
          </w:p>
          <w:p w14:paraId="0D5D933F" w14:textId="77777777" w:rsidR="00EB692D" w:rsidRPr="00EC314C" w:rsidRDefault="00EB692D" w:rsidP="00011EF0">
            <w:pPr>
              <w:pStyle w:val="Default"/>
              <w:rPr>
                <w:rFonts w:asciiTheme="majorHAnsi" w:hAnsiTheme="majorHAnsi" w:cstheme="majorHAnsi"/>
                <w:color w:val="auto"/>
                <w:sz w:val="18"/>
                <w:szCs w:val="18"/>
              </w:rPr>
            </w:pPr>
          </w:p>
          <w:p w14:paraId="59E69ED8" w14:textId="77777777" w:rsidR="00EB692D" w:rsidRPr="00EC314C" w:rsidRDefault="00EB692D" w:rsidP="00011EF0">
            <w:pPr>
              <w:pStyle w:val="Default"/>
              <w:rPr>
                <w:rFonts w:asciiTheme="majorHAnsi" w:hAnsiTheme="majorHAnsi" w:cstheme="majorHAnsi"/>
                <w:color w:val="auto"/>
                <w:sz w:val="18"/>
                <w:szCs w:val="18"/>
              </w:rPr>
            </w:pPr>
            <w:r w:rsidRPr="00EC314C">
              <w:rPr>
                <w:rFonts w:asciiTheme="majorHAnsi" w:hAnsiTheme="majorHAnsi" w:cstheme="majorHAnsi"/>
                <w:color w:val="auto"/>
                <w:sz w:val="18"/>
                <w:szCs w:val="18"/>
              </w:rPr>
              <w:t xml:space="preserve">Pojemność bez kompresji – minimum 288TB </w:t>
            </w:r>
          </w:p>
        </w:tc>
        <w:tc>
          <w:tcPr>
            <w:tcW w:w="3260" w:type="dxa"/>
            <w:tcBorders>
              <w:top w:val="single" w:sz="4" w:space="0" w:color="auto"/>
              <w:left w:val="single" w:sz="4" w:space="0" w:color="auto"/>
              <w:bottom w:val="single" w:sz="4" w:space="0" w:color="auto"/>
              <w:right w:val="single" w:sz="4" w:space="0" w:color="auto"/>
            </w:tcBorders>
            <w:shd w:val="clear" w:color="auto" w:fill="FFFFFF"/>
          </w:tcPr>
          <w:p w14:paraId="7F689ED4" w14:textId="77777777" w:rsidR="00EB692D" w:rsidRPr="00EC314C" w:rsidRDefault="00EB692D" w:rsidP="00011EF0">
            <w:pPr>
              <w:rPr>
                <w:rFonts w:asciiTheme="majorHAnsi" w:hAnsiTheme="majorHAnsi" w:cstheme="majorHAnsi"/>
                <w:color w:val="000000"/>
                <w:sz w:val="18"/>
                <w:szCs w:val="18"/>
              </w:rPr>
            </w:pPr>
          </w:p>
        </w:tc>
      </w:tr>
      <w:tr w:rsidR="00EB692D" w:rsidRPr="00EC314C" w14:paraId="41545FA0" w14:textId="77777777" w:rsidTr="00011EF0">
        <w:trPr>
          <w:trHeight w:val="341"/>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47B71136" w14:textId="77777777" w:rsidR="00EB692D" w:rsidRPr="00EC314C" w:rsidRDefault="00EB692D" w:rsidP="00011EF0">
            <w:pPr>
              <w:widowControl w:val="0"/>
              <w:numPr>
                <w:ilvl w:val="0"/>
                <w:numId w:val="1"/>
              </w:numPr>
              <w:suppressAutoHyphens/>
              <w:autoSpaceDE w:val="0"/>
              <w:snapToGrid w:val="0"/>
              <w:spacing w:after="0" w:line="240" w:lineRule="auto"/>
              <w:contextualSpacing/>
              <w:jc w:val="center"/>
              <w:rPr>
                <w:rFonts w:asciiTheme="majorHAnsi" w:hAnsiTheme="majorHAnsi" w:cstheme="majorHAnsi"/>
                <w:sz w:val="18"/>
                <w:szCs w:val="18"/>
              </w:rPr>
            </w:pPr>
          </w:p>
        </w:tc>
        <w:tc>
          <w:tcPr>
            <w:tcW w:w="8431" w:type="dxa"/>
            <w:tcBorders>
              <w:top w:val="single" w:sz="4" w:space="0" w:color="auto"/>
              <w:left w:val="single" w:sz="4" w:space="0" w:color="auto"/>
              <w:bottom w:val="single" w:sz="4" w:space="0" w:color="auto"/>
              <w:right w:val="nil"/>
            </w:tcBorders>
            <w:shd w:val="clear" w:color="auto" w:fill="FFFFFF"/>
          </w:tcPr>
          <w:p w14:paraId="551C1C82" w14:textId="77777777" w:rsidR="00EB692D" w:rsidRPr="00EC314C" w:rsidRDefault="00EB692D" w:rsidP="00011EF0">
            <w:pPr>
              <w:pStyle w:val="Default"/>
              <w:rPr>
                <w:rFonts w:asciiTheme="majorHAnsi" w:hAnsiTheme="majorHAnsi" w:cstheme="majorHAnsi"/>
                <w:b/>
                <w:bCs/>
                <w:color w:val="auto"/>
                <w:sz w:val="18"/>
                <w:szCs w:val="18"/>
              </w:rPr>
            </w:pPr>
            <w:r w:rsidRPr="00EC314C">
              <w:rPr>
                <w:rFonts w:asciiTheme="majorHAnsi" w:hAnsiTheme="majorHAnsi" w:cstheme="majorHAnsi"/>
                <w:b/>
                <w:bCs/>
                <w:color w:val="auto"/>
                <w:sz w:val="18"/>
                <w:szCs w:val="18"/>
              </w:rPr>
              <w:t xml:space="preserve">Obudowa </w:t>
            </w:r>
          </w:p>
          <w:p w14:paraId="327E838A" w14:textId="77777777" w:rsidR="00EB692D" w:rsidRPr="00EC314C" w:rsidRDefault="00EB692D" w:rsidP="00011EF0">
            <w:pPr>
              <w:pStyle w:val="Default"/>
              <w:rPr>
                <w:rFonts w:asciiTheme="majorHAnsi" w:hAnsiTheme="majorHAnsi" w:cstheme="majorHAnsi"/>
                <w:color w:val="auto"/>
                <w:sz w:val="18"/>
                <w:szCs w:val="18"/>
              </w:rPr>
            </w:pPr>
          </w:p>
          <w:p w14:paraId="3A891695" w14:textId="77777777" w:rsidR="00EB692D" w:rsidRPr="00EC314C" w:rsidRDefault="00EB692D" w:rsidP="00011EF0">
            <w:pPr>
              <w:pStyle w:val="Default"/>
              <w:rPr>
                <w:rFonts w:asciiTheme="majorHAnsi" w:hAnsiTheme="majorHAnsi" w:cstheme="majorHAnsi"/>
                <w:color w:val="auto"/>
                <w:sz w:val="18"/>
                <w:szCs w:val="18"/>
              </w:rPr>
            </w:pPr>
            <w:r w:rsidRPr="00EC314C">
              <w:rPr>
                <w:rFonts w:asciiTheme="majorHAnsi" w:hAnsiTheme="majorHAnsi" w:cstheme="majorHAnsi"/>
                <w:color w:val="auto"/>
                <w:sz w:val="18"/>
                <w:szCs w:val="18"/>
              </w:rPr>
              <w:t xml:space="preserve">Typu </w:t>
            </w:r>
            <w:proofErr w:type="spellStart"/>
            <w:r w:rsidRPr="00EC314C">
              <w:rPr>
                <w:rFonts w:asciiTheme="majorHAnsi" w:hAnsiTheme="majorHAnsi" w:cstheme="majorHAnsi"/>
                <w:color w:val="auto"/>
                <w:sz w:val="18"/>
                <w:szCs w:val="18"/>
              </w:rPr>
              <w:t>rack</w:t>
            </w:r>
            <w:proofErr w:type="spellEnd"/>
            <w:r w:rsidRPr="00EC314C">
              <w:rPr>
                <w:rFonts w:asciiTheme="majorHAnsi" w:hAnsiTheme="majorHAnsi" w:cstheme="majorHAnsi"/>
                <w:color w:val="auto"/>
                <w:sz w:val="18"/>
                <w:szCs w:val="18"/>
              </w:rPr>
              <w:t xml:space="preserve"> 19”. Wszystkie elementy do montażu winny być dostarczone wraz z urządzeniem, wysokość maksymalnie 2U </w:t>
            </w:r>
          </w:p>
        </w:tc>
        <w:tc>
          <w:tcPr>
            <w:tcW w:w="3260" w:type="dxa"/>
            <w:tcBorders>
              <w:top w:val="single" w:sz="4" w:space="0" w:color="auto"/>
              <w:left w:val="single" w:sz="4" w:space="0" w:color="auto"/>
              <w:bottom w:val="single" w:sz="4" w:space="0" w:color="auto"/>
              <w:right w:val="single" w:sz="4" w:space="0" w:color="auto"/>
            </w:tcBorders>
            <w:shd w:val="clear" w:color="auto" w:fill="FFFFFF"/>
          </w:tcPr>
          <w:p w14:paraId="3834169D" w14:textId="77777777" w:rsidR="00EB692D" w:rsidRPr="00EC314C" w:rsidRDefault="00EB692D" w:rsidP="00011EF0">
            <w:pPr>
              <w:rPr>
                <w:rFonts w:asciiTheme="majorHAnsi" w:hAnsiTheme="majorHAnsi" w:cstheme="majorHAnsi"/>
                <w:color w:val="000000"/>
                <w:sz w:val="18"/>
                <w:szCs w:val="18"/>
              </w:rPr>
            </w:pPr>
          </w:p>
        </w:tc>
      </w:tr>
      <w:tr w:rsidR="00EB692D" w:rsidRPr="00EC314C" w14:paraId="3355CDAB" w14:textId="77777777" w:rsidTr="00011EF0">
        <w:trPr>
          <w:trHeight w:val="341"/>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5CE547C1" w14:textId="77777777" w:rsidR="00EB692D" w:rsidRPr="00EC314C" w:rsidRDefault="00EB692D" w:rsidP="00011EF0">
            <w:pPr>
              <w:widowControl w:val="0"/>
              <w:numPr>
                <w:ilvl w:val="0"/>
                <w:numId w:val="1"/>
              </w:numPr>
              <w:suppressAutoHyphens/>
              <w:autoSpaceDE w:val="0"/>
              <w:snapToGrid w:val="0"/>
              <w:spacing w:after="0" w:line="240" w:lineRule="auto"/>
              <w:contextualSpacing/>
              <w:jc w:val="center"/>
              <w:rPr>
                <w:rFonts w:asciiTheme="majorHAnsi" w:hAnsiTheme="majorHAnsi" w:cstheme="majorHAnsi"/>
                <w:sz w:val="18"/>
                <w:szCs w:val="18"/>
              </w:rPr>
            </w:pPr>
          </w:p>
        </w:tc>
        <w:tc>
          <w:tcPr>
            <w:tcW w:w="8431" w:type="dxa"/>
            <w:tcBorders>
              <w:top w:val="single" w:sz="4" w:space="0" w:color="auto"/>
              <w:left w:val="single" w:sz="4" w:space="0" w:color="auto"/>
              <w:bottom w:val="single" w:sz="4" w:space="0" w:color="auto"/>
              <w:right w:val="nil"/>
            </w:tcBorders>
            <w:shd w:val="clear" w:color="auto" w:fill="FFFFFF"/>
          </w:tcPr>
          <w:p w14:paraId="62FE8DA7" w14:textId="77777777" w:rsidR="00EB692D" w:rsidRPr="00EC314C" w:rsidRDefault="00EB692D" w:rsidP="00011EF0">
            <w:pPr>
              <w:pStyle w:val="Default"/>
              <w:rPr>
                <w:rFonts w:asciiTheme="majorHAnsi" w:hAnsiTheme="majorHAnsi" w:cstheme="majorHAnsi"/>
                <w:b/>
                <w:bCs/>
                <w:color w:val="auto"/>
                <w:sz w:val="18"/>
                <w:szCs w:val="18"/>
              </w:rPr>
            </w:pPr>
            <w:r w:rsidRPr="00EC314C">
              <w:rPr>
                <w:rFonts w:asciiTheme="majorHAnsi" w:hAnsiTheme="majorHAnsi" w:cstheme="majorHAnsi"/>
                <w:b/>
                <w:bCs/>
                <w:color w:val="auto"/>
                <w:sz w:val="18"/>
                <w:szCs w:val="18"/>
              </w:rPr>
              <w:t xml:space="preserve">Zarządzanie </w:t>
            </w:r>
          </w:p>
          <w:p w14:paraId="5A8D3800" w14:textId="77777777" w:rsidR="00EB692D" w:rsidRPr="00EC314C" w:rsidRDefault="00EB692D" w:rsidP="00011EF0">
            <w:pPr>
              <w:pStyle w:val="Default"/>
              <w:rPr>
                <w:rFonts w:asciiTheme="majorHAnsi" w:hAnsiTheme="majorHAnsi" w:cstheme="majorHAnsi"/>
                <w:color w:val="auto"/>
                <w:sz w:val="18"/>
                <w:szCs w:val="18"/>
              </w:rPr>
            </w:pPr>
          </w:p>
          <w:p w14:paraId="76AA4D42" w14:textId="77777777" w:rsidR="00EB692D" w:rsidRPr="00EC314C" w:rsidRDefault="00EB692D" w:rsidP="00011EF0">
            <w:pPr>
              <w:pStyle w:val="Default"/>
              <w:rPr>
                <w:rFonts w:asciiTheme="majorHAnsi" w:hAnsiTheme="majorHAnsi" w:cstheme="majorHAnsi"/>
                <w:color w:val="auto"/>
                <w:sz w:val="18"/>
                <w:szCs w:val="18"/>
              </w:rPr>
            </w:pPr>
            <w:r w:rsidRPr="00EC314C">
              <w:rPr>
                <w:rFonts w:asciiTheme="majorHAnsi" w:hAnsiTheme="majorHAnsi" w:cstheme="majorHAnsi"/>
                <w:color w:val="auto"/>
                <w:sz w:val="18"/>
                <w:szCs w:val="18"/>
              </w:rPr>
              <w:t xml:space="preserve">Za pomocą panelu kontrolnego znajdującego się na froncie urządzenia oraz zdalne przez sieć poprzez przeglądarkę internetową (web GUI) za pomocą interfejsu </w:t>
            </w:r>
            <w:proofErr w:type="spellStart"/>
            <w:r w:rsidRPr="00EC314C">
              <w:rPr>
                <w:rFonts w:asciiTheme="majorHAnsi" w:hAnsiTheme="majorHAnsi" w:cstheme="majorHAnsi"/>
                <w:color w:val="auto"/>
                <w:sz w:val="18"/>
                <w:szCs w:val="18"/>
              </w:rPr>
              <w:t>FastEthernet</w:t>
            </w:r>
            <w:proofErr w:type="spellEnd"/>
            <w:r w:rsidRPr="00EC314C">
              <w:rPr>
                <w:rFonts w:asciiTheme="majorHAnsi" w:hAnsiTheme="majorHAnsi" w:cstheme="majorHAnsi"/>
                <w:color w:val="auto"/>
                <w:sz w:val="18"/>
                <w:szCs w:val="18"/>
              </w:rPr>
              <w:t xml:space="preserve">. Wymagane wsparcie SNTP, protokołów SSL/TLS i IPv6 oraz definiowanie minimum 3 poziomów zarządzania urządzeniem i dostępem do niego. Urządzenie musi mieć możliwość zabezpieczania swojej konfiguracji na podłączony, poprzez slot USB, </w:t>
            </w:r>
            <w:proofErr w:type="spellStart"/>
            <w:r w:rsidRPr="00EC314C">
              <w:rPr>
                <w:rFonts w:asciiTheme="majorHAnsi" w:hAnsiTheme="majorHAnsi" w:cstheme="majorHAnsi"/>
                <w:color w:val="auto"/>
                <w:sz w:val="18"/>
                <w:szCs w:val="18"/>
              </w:rPr>
              <w:t>PenDrive</w:t>
            </w:r>
            <w:proofErr w:type="spellEnd"/>
            <w:r w:rsidRPr="00EC314C">
              <w:rPr>
                <w:rFonts w:asciiTheme="majorHAnsi" w:hAnsiTheme="majorHAnsi" w:cstheme="majorHAnsi"/>
                <w:color w:val="auto"/>
                <w:sz w:val="18"/>
                <w:szCs w:val="18"/>
              </w:rPr>
              <w:t xml:space="preserve">. Operacja powinna być możliwa zarówna poprzez web GUI jak i poprzez panel kontrolny urządzenia. Wymagana możliwość zdalnego wysuwania magazynków, restartowania biblioteki oraz wyłączania zasilania napędów poprzez </w:t>
            </w:r>
            <w:proofErr w:type="spellStart"/>
            <w:r w:rsidRPr="00EC314C">
              <w:rPr>
                <w:rFonts w:asciiTheme="majorHAnsi" w:hAnsiTheme="majorHAnsi" w:cstheme="majorHAnsi"/>
                <w:color w:val="auto"/>
                <w:sz w:val="18"/>
                <w:szCs w:val="18"/>
              </w:rPr>
              <w:t>webGUI</w:t>
            </w:r>
            <w:proofErr w:type="spellEnd"/>
            <w:r w:rsidRPr="00EC314C">
              <w:rPr>
                <w:rFonts w:asciiTheme="majorHAnsi" w:hAnsiTheme="majorHAnsi" w:cstheme="majorHAnsi"/>
                <w:color w:val="auto"/>
                <w:sz w:val="18"/>
                <w:szCs w:val="18"/>
              </w:rPr>
              <w:t xml:space="preserve">. Aktualizacja </w:t>
            </w:r>
            <w:proofErr w:type="spellStart"/>
            <w:r w:rsidRPr="00EC314C">
              <w:rPr>
                <w:rFonts w:asciiTheme="majorHAnsi" w:hAnsiTheme="majorHAnsi" w:cstheme="majorHAnsi"/>
                <w:color w:val="auto"/>
                <w:sz w:val="18"/>
                <w:szCs w:val="18"/>
              </w:rPr>
              <w:t>firmware</w:t>
            </w:r>
            <w:proofErr w:type="spellEnd"/>
            <w:r w:rsidRPr="00EC314C">
              <w:rPr>
                <w:rFonts w:asciiTheme="majorHAnsi" w:hAnsiTheme="majorHAnsi" w:cstheme="majorHAnsi"/>
                <w:color w:val="auto"/>
                <w:sz w:val="18"/>
                <w:szCs w:val="18"/>
              </w:rPr>
              <w:t xml:space="preserve"> robota biblioteki oraz napędu musi być możliwa poprzez web GUI oraz USB (panel operatora). </w:t>
            </w:r>
          </w:p>
        </w:tc>
        <w:tc>
          <w:tcPr>
            <w:tcW w:w="3260" w:type="dxa"/>
            <w:tcBorders>
              <w:top w:val="single" w:sz="4" w:space="0" w:color="auto"/>
              <w:left w:val="single" w:sz="4" w:space="0" w:color="auto"/>
              <w:bottom w:val="single" w:sz="4" w:space="0" w:color="auto"/>
              <w:right w:val="single" w:sz="4" w:space="0" w:color="auto"/>
            </w:tcBorders>
            <w:shd w:val="clear" w:color="auto" w:fill="FFFFFF"/>
          </w:tcPr>
          <w:p w14:paraId="7E62E771" w14:textId="77777777" w:rsidR="00EB692D" w:rsidRPr="00EC314C" w:rsidRDefault="00EB692D" w:rsidP="00011EF0">
            <w:pPr>
              <w:rPr>
                <w:rFonts w:asciiTheme="majorHAnsi" w:hAnsiTheme="majorHAnsi" w:cstheme="majorHAnsi"/>
                <w:color w:val="000000"/>
                <w:sz w:val="18"/>
                <w:szCs w:val="18"/>
              </w:rPr>
            </w:pPr>
          </w:p>
        </w:tc>
      </w:tr>
      <w:tr w:rsidR="00EB692D" w:rsidRPr="00EC314C" w14:paraId="29AFF1F5" w14:textId="77777777" w:rsidTr="00011EF0">
        <w:trPr>
          <w:trHeight w:val="341"/>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7DBFD715" w14:textId="77777777" w:rsidR="00EB692D" w:rsidRPr="00EC314C" w:rsidRDefault="00EB692D" w:rsidP="00011EF0">
            <w:pPr>
              <w:widowControl w:val="0"/>
              <w:numPr>
                <w:ilvl w:val="0"/>
                <w:numId w:val="1"/>
              </w:numPr>
              <w:suppressAutoHyphens/>
              <w:autoSpaceDE w:val="0"/>
              <w:snapToGrid w:val="0"/>
              <w:spacing w:after="0" w:line="240" w:lineRule="auto"/>
              <w:contextualSpacing/>
              <w:jc w:val="center"/>
              <w:rPr>
                <w:rFonts w:asciiTheme="majorHAnsi" w:hAnsiTheme="majorHAnsi" w:cstheme="majorHAnsi"/>
                <w:sz w:val="18"/>
                <w:szCs w:val="18"/>
              </w:rPr>
            </w:pPr>
          </w:p>
        </w:tc>
        <w:tc>
          <w:tcPr>
            <w:tcW w:w="8431" w:type="dxa"/>
            <w:tcBorders>
              <w:top w:val="single" w:sz="4" w:space="0" w:color="auto"/>
              <w:left w:val="single" w:sz="4" w:space="0" w:color="auto"/>
              <w:bottom w:val="single" w:sz="4" w:space="0" w:color="auto"/>
              <w:right w:val="nil"/>
            </w:tcBorders>
            <w:shd w:val="clear" w:color="auto" w:fill="FFFFFF"/>
          </w:tcPr>
          <w:p w14:paraId="43AB4926" w14:textId="77777777" w:rsidR="00EB692D" w:rsidRPr="00EC314C" w:rsidRDefault="00EB692D" w:rsidP="00011EF0">
            <w:pPr>
              <w:pStyle w:val="Default"/>
              <w:rPr>
                <w:rFonts w:asciiTheme="majorHAnsi" w:hAnsiTheme="majorHAnsi" w:cstheme="majorHAnsi"/>
                <w:b/>
                <w:bCs/>
                <w:color w:val="auto"/>
                <w:sz w:val="18"/>
                <w:szCs w:val="18"/>
              </w:rPr>
            </w:pPr>
            <w:r w:rsidRPr="00EC314C">
              <w:rPr>
                <w:rFonts w:asciiTheme="majorHAnsi" w:hAnsiTheme="majorHAnsi" w:cstheme="majorHAnsi"/>
                <w:b/>
                <w:bCs/>
                <w:color w:val="auto"/>
                <w:sz w:val="18"/>
                <w:szCs w:val="18"/>
              </w:rPr>
              <w:t>Dodatkowe interfejsy</w:t>
            </w:r>
          </w:p>
          <w:p w14:paraId="1D220ED9" w14:textId="77777777" w:rsidR="00EB692D" w:rsidRPr="00EC314C" w:rsidRDefault="00EB692D" w:rsidP="00011EF0">
            <w:pPr>
              <w:pStyle w:val="Default"/>
              <w:rPr>
                <w:rFonts w:asciiTheme="majorHAnsi" w:hAnsiTheme="majorHAnsi" w:cstheme="majorHAnsi"/>
                <w:color w:val="auto"/>
                <w:sz w:val="18"/>
                <w:szCs w:val="18"/>
              </w:rPr>
            </w:pPr>
          </w:p>
          <w:p w14:paraId="3EA05EB8" w14:textId="77777777" w:rsidR="00EB692D" w:rsidRPr="00EC314C" w:rsidRDefault="00EB692D" w:rsidP="00011EF0">
            <w:pPr>
              <w:pStyle w:val="Default"/>
              <w:rPr>
                <w:rFonts w:asciiTheme="majorHAnsi" w:hAnsiTheme="majorHAnsi" w:cstheme="majorHAnsi"/>
                <w:color w:val="auto"/>
                <w:sz w:val="18"/>
                <w:szCs w:val="18"/>
              </w:rPr>
            </w:pPr>
            <w:r w:rsidRPr="00EC314C">
              <w:rPr>
                <w:rFonts w:asciiTheme="majorHAnsi" w:hAnsiTheme="majorHAnsi" w:cstheme="majorHAnsi"/>
                <w:color w:val="auto"/>
                <w:sz w:val="18"/>
                <w:szCs w:val="18"/>
              </w:rPr>
              <w:t xml:space="preserve">Biblioteka musi być wyposażone w interfejs sieciowy, interfejs USB oraz interfejs ADI </w:t>
            </w:r>
          </w:p>
        </w:tc>
        <w:tc>
          <w:tcPr>
            <w:tcW w:w="3260" w:type="dxa"/>
            <w:tcBorders>
              <w:top w:val="single" w:sz="4" w:space="0" w:color="auto"/>
              <w:left w:val="single" w:sz="4" w:space="0" w:color="auto"/>
              <w:bottom w:val="single" w:sz="4" w:space="0" w:color="auto"/>
              <w:right w:val="single" w:sz="4" w:space="0" w:color="auto"/>
            </w:tcBorders>
            <w:shd w:val="clear" w:color="auto" w:fill="FFFFFF"/>
          </w:tcPr>
          <w:p w14:paraId="295E820D" w14:textId="77777777" w:rsidR="00EB692D" w:rsidRPr="00EC314C" w:rsidRDefault="00EB692D" w:rsidP="00011EF0">
            <w:pPr>
              <w:rPr>
                <w:rFonts w:asciiTheme="majorHAnsi" w:hAnsiTheme="majorHAnsi" w:cstheme="majorHAnsi"/>
                <w:color w:val="000000"/>
                <w:sz w:val="18"/>
                <w:szCs w:val="18"/>
              </w:rPr>
            </w:pPr>
          </w:p>
        </w:tc>
      </w:tr>
      <w:tr w:rsidR="00EB692D" w:rsidRPr="00EC314C" w14:paraId="34DE41E9" w14:textId="77777777" w:rsidTr="00011EF0">
        <w:trPr>
          <w:trHeight w:val="341"/>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5DE2178C" w14:textId="77777777" w:rsidR="00EB692D" w:rsidRPr="00EC314C" w:rsidRDefault="00EB692D" w:rsidP="00011EF0">
            <w:pPr>
              <w:widowControl w:val="0"/>
              <w:numPr>
                <w:ilvl w:val="0"/>
                <w:numId w:val="1"/>
              </w:numPr>
              <w:suppressAutoHyphens/>
              <w:autoSpaceDE w:val="0"/>
              <w:snapToGrid w:val="0"/>
              <w:spacing w:after="0" w:line="240" w:lineRule="auto"/>
              <w:contextualSpacing/>
              <w:jc w:val="center"/>
              <w:rPr>
                <w:rFonts w:asciiTheme="majorHAnsi" w:hAnsiTheme="majorHAnsi" w:cstheme="majorHAnsi"/>
                <w:sz w:val="18"/>
                <w:szCs w:val="18"/>
              </w:rPr>
            </w:pPr>
          </w:p>
        </w:tc>
        <w:tc>
          <w:tcPr>
            <w:tcW w:w="8431" w:type="dxa"/>
            <w:tcBorders>
              <w:top w:val="single" w:sz="4" w:space="0" w:color="auto"/>
              <w:left w:val="single" w:sz="4" w:space="0" w:color="auto"/>
              <w:bottom w:val="single" w:sz="4" w:space="0" w:color="auto"/>
              <w:right w:val="nil"/>
            </w:tcBorders>
            <w:shd w:val="clear" w:color="auto" w:fill="FFFFFF"/>
          </w:tcPr>
          <w:p w14:paraId="45AE4401" w14:textId="77777777" w:rsidR="00EB692D" w:rsidRPr="00EC314C" w:rsidRDefault="00EB692D" w:rsidP="00011EF0">
            <w:pPr>
              <w:pStyle w:val="Default"/>
              <w:rPr>
                <w:rFonts w:asciiTheme="majorHAnsi" w:hAnsiTheme="majorHAnsi" w:cstheme="majorHAnsi"/>
                <w:b/>
                <w:bCs/>
                <w:color w:val="auto"/>
                <w:sz w:val="18"/>
                <w:szCs w:val="18"/>
              </w:rPr>
            </w:pPr>
            <w:r w:rsidRPr="00EC314C">
              <w:rPr>
                <w:rFonts w:asciiTheme="majorHAnsi" w:hAnsiTheme="majorHAnsi" w:cstheme="majorHAnsi"/>
                <w:b/>
                <w:bCs/>
                <w:color w:val="auto"/>
                <w:sz w:val="18"/>
                <w:szCs w:val="18"/>
              </w:rPr>
              <w:t xml:space="preserve">Obsługa urządzenia </w:t>
            </w:r>
          </w:p>
          <w:p w14:paraId="4973B4A7" w14:textId="77777777" w:rsidR="00EB692D" w:rsidRPr="00EC314C" w:rsidRDefault="00EB692D" w:rsidP="00011EF0">
            <w:pPr>
              <w:pStyle w:val="Default"/>
              <w:rPr>
                <w:rFonts w:asciiTheme="majorHAnsi" w:hAnsiTheme="majorHAnsi" w:cstheme="majorHAnsi"/>
                <w:color w:val="auto"/>
                <w:sz w:val="18"/>
                <w:szCs w:val="18"/>
              </w:rPr>
            </w:pPr>
          </w:p>
          <w:p w14:paraId="76E63FC9" w14:textId="77777777" w:rsidR="00EB692D" w:rsidRPr="00EC314C" w:rsidRDefault="00EB692D" w:rsidP="00011EF0">
            <w:pPr>
              <w:pStyle w:val="Default"/>
              <w:rPr>
                <w:rFonts w:asciiTheme="majorHAnsi" w:hAnsiTheme="majorHAnsi" w:cstheme="majorHAnsi"/>
                <w:color w:val="auto"/>
                <w:sz w:val="18"/>
                <w:szCs w:val="18"/>
              </w:rPr>
            </w:pPr>
            <w:r w:rsidRPr="00EC314C">
              <w:rPr>
                <w:rFonts w:asciiTheme="majorHAnsi" w:hAnsiTheme="majorHAnsi" w:cstheme="majorHAnsi"/>
                <w:color w:val="auto"/>
                <w:sz w:val="18"/>
                <w:szCs w:val="18"/>
              </w:rPr>
              <w:t xml:space="preserve">Wymagana możliwość wymiany napędów, zasilacza, modułu portów zarządzania u użytkownika bez konieczności demontażu urządzenia z szafy przemysłowej oraz bez konieczności zdejmowania pokrywy głównej. Możliwość wyjmowania magazynków z urządzenia nawet przy braku zasilania. Zarówno napędy jak i zasilacz oraz moduł portów zarządzania powinny być wyposażone w lampki kontrolne, informujące o stanie technicznym i widoczne na tylnej stronie biblioteki. </w:t>
            </w:r>
          </w:p>
        </w:tc>
        <w:tc>
          <w:tcPr>
            <w:tcW w:w="3260" w:type="dxa"/>
            <w:tcBorders>
              <w:top w:val="single" w:sz="4" w:space="0" w:color="auto"/>
              <w:left w:val="single" w:sz="4" w:space="0" w:color="auto"/>
              <w:bottom w:val="single" w:sz="4" w:space="0" w:color="auto"/>
              <w:right w:val="single" w:sz="4" w:space="0" w:color="auto"/>
            </w:tcBorders>
            <w:shd w:val="clear" w:color="auto" w:fill="FFFFFF"/>
          </w:tcPr>
          <w:p w14:paraId="7A29E90B" w14:textId="77777777" w:rsidR="00EB692D" w:rsidRPr="00EC314C" w:rsidRDefault="00EB692D" w:rsidP="00011EF0">
            <w:pPr>
              <w:rPr>
                <w:rFonts w:asciiTheme="majorHAnsi" w:hAnsiTheme="majorHAnsi" w:cstheme="majorHAnsi"/>
                <w:color w:val="000000"/>
                <w:sz w:val="18"/>
                <w:szCs w:val="18"/>
              </w:rPr>
            </w:pPr>
          </w:p>
        </w:tc>
      </w:tr>
      <w:tr w:rsidR="00EB692D" w:rsidRPr="00EC314C" w14:paraId="5279FFFB" w14:textId="77777777" w:rsidTr="00011EF0">
        <w:trPr>
          <w:trHeight w:val="341"/>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4D93454F" w14:textId="77777777" w:rsidR="00EB692D" w:rsidRPr="00EC314C" w:rsidRDefault="00EB692D" w:rsidP="00011EF0">
            <w:pPr>
              <w:widowControl w:val="0"/>
              <w:numPr>
                <w:ilvl w:val="0"/>
                <w:numId w:val="1"/>
              </w:numPr>
              <w:suppressAutoHyphens/>
              <w:autoSpaceDE w:val="0"/>
              <w:snapToGrid w:val="0"/>
              <w:spacing w:after="0" w:line="240" w:lineRule="auto"/>
              <w:contextualSpacing/>
              <w:jc w:val="center"/>
              <w:rPr>
                <w:rFonts w:asciiTheme="majorHAnsi" w:hAnsiTheme="majorHAnsi" w:cstheme="majorHAnsi"/>
                <w:sz w:val="18"/>
                <w:szCs w:val="18"/>
              </w:rPr>
            </w:pPr>
          </w:p>
        </w:tc>
        <w:tc>
          <w:tcPr>
            <w:tcW w:w="8431" w:type="dxa"/>
            <w:tcBorders>
              <w:top w:val="single" w:sz="4" w:space="0" w:color="auto"/>
              <w:left w:val="single" w:sz="4" w:space="0" w:color="auto"/>
              <w:bottom w:val="single" w:sz="4" w:space="0" w:color="auto"/>
              <w:right w:val="nil"/>
            </w:tcBorders>
            <w:shd w:val="clear" w:color="auto" w:fill="FFFFFF"/>
          </w:tcPr>
          <w:p w14:paraId="25D6D459" w14:textId="77777777" w:rsidR="00EB692D" w:rsidRPr="00EC314C" w:rsidRDefault="00EB692D" w:rsidP="00011EF0">
            <w:pPr>
              <w:pStyle w:val="Default"/>
              <w:rPr>
                <w:rFonts w:asciiTheme="majorHAnsi" w:hAnsiTheme="majorHAnsi" w:cstheme="majorHAnsi"/>
                <w:b/>
                <w:bCs/>
                <w:color w:val="auto"/>
                <w:sz w:val="18"/>
                <w:szCs w:val="18"/>
              </w:rPr>
            </w:pPr>
            <w:r w:rsidRPr="00EC314C">
              <w:rPr>
                <w:rFonts w:asciiTheme="majorHAnsi" w:hAnsiTheme="majorHAnsi" w:cstheme="majorHAnsi"/>
                <w:b/>
                <w:bCs/>
                <w:color w:val="auto"/>
                <w:sz w:val="18"/>
                <w:szCs w:val="18"/>
              </w:rPr>
              <w:t xml:space="preserve">Partycjonowanie </w:t>
            </w:r>
          </w:p>
          <w:p w14:paraId="3D9D1C58" w14:textId="77777777" w:rsidR="00EB692D" w:rsidRPr="00EC314C" w:rsidRDefault="00EB692D" w:rsidP="00011EF0">
            <w:pPr>
              <w:pStyle w:val="Default"/>
              <w:rPr>
                <w:rFonts w:asciiTheme="majorHAnsi" w:hAnsiTheme="majorHAnsi" w:cstheme="majorHAnsi"/>
                <w:color w:val="auto"/>
                <w:sz w:val="18"/>
                <w:szCs w:val="18"/>
              </w:rPr>
            </w:pPr>
          </w:p>
          <w:p w14:paraId="4F5536C8" w14:textId="77777777" w:rsidR="00EB692D" w:rsidRPr="00EC314C" w:rsidRDefault="00EB692D" w:rsidP="00011EF0">
            <w:pPr>
              <w:pStyle w:val="Default"/>
              <w:rPr>
                <w:rFonts w:asciiTheme="majorHAnsi" w:hAnsiTheme="majorHAnsi" w:cstheme="majorHAnsi"/>
                <w:color w:val="auto"/>
                <w:sz w:val="18"/>
                <w:szCs w:val="18"/>
              </w:rPr>
            </w:pPr>
            <w:r w:rsidRPr="00EC314C">
              <w:rPr>
                <w:rFonts w:asciiTheme="majorHAnsi" w:hAnsiTheme="majorHAnsi" w:cstheme="majorHAnsi"/>
                <w:color w:val="auto"/>
                <w:sz w:val="18"/>
                <w:szCs w:val="18"/>
              </w:rPr>
              <w:t xml:space="preserve">Wymagana jest możliwość stworzenia 2 logicznych partycji na urządzeniu – jeżeli do tej operacji konieczna jest dodatkowa licencja, należy ją dostarczyć wraz z urządzeniem pomimo wymogu dostarczenia tylko jednego napędu.  </w:t>
            </w:r>
          </w:p>
        </w:tc>
        <w:tc>
          <w:tcPr>
            <w:tcW w:w="3260" w:type="dxa"/>
            <w:tcBorders>
              <w:top w:val="single" w:sz="4" w:space="0" w:color="auto"/>
              <w:left w:val="single" w:sz="4" w:space="0" w:color="auto"/>
              <w:bottom w:val="single" w:sz="4" w:space="0" w:color="auto"/>
              <w:right w:val="single" w:sz="4" w:space="0" w:color="auto"/>
            </w:tcBorders>
            <w:shd w:val="clear" w:color="auto" w:fill="FFFFFF"/>
          </w:tcPr>
          <w:p w14:paraId="13237631" w14:textId="77777777" w:rsidR="00EB692D" w:rsidRPr="00EC314C" w:rsidRDefault="00EB692D" w:rsidP="00011EF0">
            <w:pPr>
              <w:rPr>
                <w:rFonts w:asciiTheme="majorHAnsi" w:hAnsiTheme="majorHAnsi" w:cstheme="majorHAnsi"/>
                <w:color w:val="000000"/>
                <w:sz w:val="18"/>
                <w:szCs w:val="18"/>
              </w:rPr>
            </w:pPr>
          </w:p>
        </w:tc>
      </w:tr>
      <w:tr w:rsidR="00EB692D" w:rsidRPr="00EC314C" w14:paraId="3AB6EEFB" w14:textId="77777777" w:rsidTr="00011EF0">
        <w:trPr>
          <w:trHeight w:val="341"/>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2D5E1348" w14:textId="77777777" w:rsidR="00EB692D" w:rsidRPr="00EC314C" w:rsidRDefault="00EB692D" w:rsidP="00011EF0">
            <w:pPr>
              <w:widowControl w:val="0"/>
              <w:numPr>
                <w:ilvl w:val="0"/>
                <w:numId w:val="1"/>
              </w:numPr>
              <w:suppressAutoHyphens/>
              <w:autoSpaceDE w:val="0"/>
              <w:snapToGrid w:val="0"/>
              <w:spacing w:after="0" w:line="240" w:lineRule="auto"/>
              <w:contextualSpacing/>
              <w:jc w:val="center"/>
              <w:rPr>
                <w:rFonts w:asciiTheme="majorHAnsi" w:hAnsiTheme="majorHAnsi" w:cstheme="majorHAnsi"/>
                <w:sz w:val="18"/>
                <w:szCs w:val="18"/>
              </w:rPr>
            </w:pPr>
          </w:p>
        </w:tc>
        <w:tc>
          <w:tcPr>
            <w:tcW w:w="8431" w:type="dxa"/>
            <w:tcBorders>
              <w:top w:val="single" w:sz="4" w:space="0" w:color="auto"/>
              <w:left w:val="single" w:sz="4" w:space="0" w:color="auto"/>
              <w:bottom w:val="single" w:sz="4" w:space="0" w:color="auto"/>
              <w:right w:val="nil"/>
            </w:tcBorders>
            <w:shd w:val="clear" w:color="auto" w:fill="FFFFFF"/>
          </w:tcPr>
          <w:p w14:paraId="0D16757F" w14:textId="77777777" w:rsidR="00EB692D" w:rsidRPr="00EC314C" w:rsidRDefault="00EB692D" w:rsidP="00011EF0">
            <w:pPr>
              <w:pStyle w:val="Default"/>
              <w:rPr>
                <w:rFonts w:asciiTheme="majorHAnsi" w:hAnsiTheme="majorHAnsi" w:cstheme="majorHAnsi"/>
                <w:b/>
                <w:bCs/>
                <w:color w:val="auto"/>
                <w:sz w:val="18"/>
                <w:szCs w:val="18"/>
              </w:rPr>
            </w:pPr>
            <w:bookmarkStart w:id="1" w:name="_Hlk135122979"/>
            <w:r w:rsidRPr="00EC314C">
              <w:rPr>
                <w:rFonts w:asciiTheme="majorHAnsi" w:hAnsiTheme="majorHAnsi" w:cstheme="majorHAnsi"/>
                <w:b/>
                <w:bCs/>
                <w:color w:val="auto"/>
                <w:sz w:val="18"/>
                <w:szCs w:val="18"/>
              </w:rPr>
              <w:t xml:space="preserve">Wyposażenie </w:t>
            </w:r>
          </w:p>
          <w:p w14:paraId="31A62F6D" w14:textId="77777777" w:rsidR="00EB692D" w:rsidRPr="00EC314C" w:rsidRDefault="00EB692D" w:rsidP="00011EF0">
            <w:pPr>
              <w:pStyle w:val="Default"/>
              <w:rPr>
                <w:rFonts w:asciiTheme="majorHAnsi" w:hAnsiTheme="majorHAnsi" w:cstheme="majorHAnsi"/>
                <w:color w:val="auto"/>
                <w:sz w:val="18"/>
                <w:szCs w:val="18"/>
              </w:rPr>
            </w:pPr>
          </w:p>
          <w:p w14:paraId="4F763B78" w14:textId="3386B036" w:rsidR="00EB692D" w:rsidRPr="00EC314C" w:rsidRDefault="00EB692D" w:rsidP="00011EF0">
            <w:pPr>
              <w:pStyle w:val="Default"/>
              <w:rPr>
                <w:rFonts w:asciiTheme="majorHAnsi" w:hAnsiTheme="majorHAnsi" w:cstheme="majorHAnsi"/>
                <w:color w:val="auto"/>
                <w:sz w:val="18"/>
                <w:szCs w:val="18"/>
              </w:rPr>
            </w:pPr>
            <w:r w:rsidRPr="00EC314C">
              <w:rPr>
                <w:rFonts w:asciiTheme="majorHAnsi" w:hAnsiTheme="majorHAnsi" w:cstheme="majorHAnsi"/>
                <w:color w:val="auto"/>
                <w:sz w:val="18"/>
                <w:szCs w:val="18"/>
              </w:rPr>
              <w:t xml:space="preserve">Urządzenie musi być standardowo wyposażone w czytnik kodów kreskowych, zestaw kabli koniecznych do podłączenia do odpowiedniego kontrolera serwera umożliwiającego komunikację z urządzeniem – długość kabli min. 2m. Wraz z urządzeniem należy dostarczyć także zestaw nośników danych o pojemności bez kompresji minimum 12,0 TB każdy w ilości </w:t>
            </w:r>
            <w:r w:rsidR="00602888">
              <w:rPr>
                <w:rFonts w:asciiTheme="majorHAnsi" w:hAnsiTheme="majorHAnsi" w:cstheme="majorHAnsi"/>
                <w:color w:val="auto"/>
                <w:sz w:val="18"/>
                <w:szCs w:val="18"/>
              </w:rPr>
              <w:t>24</w:t>
            </w:r>
            <w:r w:rsidRPr="00EC314C">
              <w:rPr>
                <w:rFonts w:asciiTheme="majorHAnsi" w:hAnsiTheme="majorHAnsi" w:cstheme="majorHAnsi"/>
                <w:color w:val="auto"/>
                <w:sz w:val="18"/>
                <w:szCs w:val="18"/>
              </w:rPr>
              <w:t xml:space="preserve"> szt. oraz nośnik czyszczący, przy czym wszystkie dostarczone nośniki muszą być kompatybilne i dedykowane do współpracy z oferowanym urządzeniem, co należy potwierdzić odpowiednim oświadczeniem producenta urządzenia – wszystkie nośniki muszą być wyposażone w etykiety z kodami kreskowymi i możliwością zastosowania logo użytkownika. Instrukcja instalacji - w języku polskim lub angielskim </w:t>
            </w:r>
            <w:bookmarkEnd w:id="1"/>
          </w:p>
        </w:tc>
        <w:tc>
          <w:tcPr>
            <w:tcW w:w="3260" w:type="dxa"/>
            <w:tcBorders>
              <w:top w:val="single" w:sz="4" w:space="0" w:color="auto"/>
              <w:left w:val="single" w:sz="4" w:space="0" w:color="auto"/>
              <w:bottom w:val="single" w:sz="4" w:space="0" w:color="auto"/>
              <w:right w:val="single" w:sz="4" w:space="0" w:color="auto"/>
            </w:tcBorders>
            <w:shd w:val="clear" w:color="auto" w:fill="FFFFFF"/>
          </w:tcPr>
          <w:p w14:paraId="05D44064" w14:textId="77777777" w:rsidR="00EB692D" w:rsidRPr="00EC314C" w:rsidRDefault="00EB692D" w:rsidP="00011EF0">
            <w:pPr>
              <w:rPr>
                <w:rFonts w:asciiTheme="majorHAnsi" w:hAnsiTheme="majorHAnsi" w:cstheme="majorHAnsi"/>
                <w:color w:val="000000"/>
                <w:sz w:val="18"/>
                <w:szCs w:val="18"/>
              </w:rPr>
            </w:pPr>
          </w:p>
        </w:tc>
      </w:tr>
      <w:tr w:rsidR="00EB692D" w:rsidRPr="00EC314C" w14:paraId="21976CD4" w14:textId="77777777" w:rsidTr="00011EF0">
        <w:trPr>
          <w:trHeight w:val="341"/>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16FAE4EF" w14:textId="77777777" w:rsidR="00EB692D" w:rsidRPr="00EC314C" w:rsidRDefault="00EB692D" w:rsidP="00011EF0">
            <w:pPr>
              <w:widowControl w:val="0"/>
              <w:numPr>
                <w:ilvl w:val="0"/>
                <w:numId w:val="1"/>
              </w:numPr>
              <w:suppressAutoHyphens/>
              <w:autoSpaceDE w:val="0"/>
              <w:snapToGrid w:val="0"/>
              <w:spacing w:after="0" w:line="240" w:lineRule="auto"/>
              <w:contextualSpacing/>
              <w:jc w:val="center"/>
              <w:rPr>
                <w:rFonts w:asciiTheme="majorHAnsi" w:hAnsiTheme="majorHAnsi" w:cstheme="majorHAnsi"/>
                <w:sz w:val="18"/>
                <w:szCs w:val="18"/>
              </w:rPr>
            </w:pPr>
          </w:p>
        </w:tc>
        <w:tc>
          <w:tcPr>
            <w:tcW w:w="8431" w:type="dxa"/>
            <w:tcBorders>
              <w:top w:val="single" w:sz="4" w:space="0" w:color="auto"/>
              <w:left w:val="single" w:sz="4" w:space="0" w:color="auto"/>
              <w:bottom w:val="single" w:sz="4" w:space="0" w:color="auto"/>
              <w:right w:val="nil"/>
            </w:tcBorders>
            <w:shd w:val="clear" w:color="auto" w:fill="FFFFFF"/>
          </w:tcPr>
          <w:p w14:paraId="322D5ED2" w14:textId="77777777" w:rsidR="00EB692D" w:rsidRPr="00EC314C" w:rsidRDefault="00EB692D" w:rsidP="00011EF0">
            <w:pPr>
              <w:pStyle w:val="Default"/>
              <w:rPr>
                <w:rFonts w:asciiTheme="majorHAnsi" w:hAnsiTheme="majorHAnsi" w:cstheme="majorHAnsi"/>
                <w:b/>
                <w:bCs/>
                <w:color w:val="auto"/>
                <w:sz w:val="18"/>
                <w:szCs w:val="18"/>
              </w:rPr>
            </w:pPr>
            <w:bookmarkStart w:id="2" w:name="_Hlk135124624"/>
            <w:r w:rsidRPr="00EC314C">
              <w:rPr>
                <w:rFonts w:asciiTheme="majorHAnsi" w:hAnsiTheme="majorHAnsi" w:cstheme="majorHAnsi"/>
                <w:b/>
                <w:bCs/>
                <w:color w:val="auto"/>
                <w:sz w:val="18"/>
                <w:szCs w:val="18"/>
              </w:rPr>
              <w:t xml:space="preserve">Gwarancja i oświadczenia </w:t>
            </w:r>
          </w:p>
          <w:p w14:paraId="119B6865" w14:textId="77777777" w:rsidR="00EB692D" w:rsidRPr="00EC314C" w:rsidRDefault="00EB692D" w:rsidP="00011EF0">
            <w:pPr>
              <w:pStyle w:val="Default"/>
              <w:rPr>
                <w:rFonts w:asciiTheme="majorHAnsi" w:hAnsiTheme="majorHAnsi" w:cstheme="majorHAnsi"/>
                <w:color w:val="auto"/>
                <w:sz w:val="18"/>
                <w:szCs w:val="18"/>
              </w:rPr>
            </w:pPr>
          </w:p>
          <w:p w14:paraId="1200B6D2" w14:textId="77777777" w:rsidR="00EB692D" w:rsidRPr="00EC314C" w:rsidRDefault="00EB692D" w:rsidP="00011EF0">
            <w:pPr>
              <w:pStyle w:val="Default"/>
              <w:rPr>
                <w:rFonts w:asciiTheme="majorHAnsi" w:hAnsiTheme="majorHAnsi" w:cstheme="majorHAnsi"/>
                <w:color w:val="auto"/>
                <w:sz w:val="18"/>
                <w:szCs w:val="18"/>
              </w:rPr>
            </w:pPr>
            <w:r w:rsidRPr="00EC314C">
              <w:rPr>
                <w:rFonts w:asciiTheme="majorHAnsi" w:hAnsiTheme="majorHAnsi" w:cstheme="majorHAnsi"/>
                <w:color w:val="auto"/>
                <w:sz w:val="18"/>
                <w:szCs w:val="18"/>
              </w:rPr>
              <w:t xml:space="preserve">36 miesięcy w miejscu instalacji urządzenia z czasem reakcji na zgłoszenia do następnego dnia roboczego. Czas przyjmowania zgłoszeń serwisowych w trybie 5x9. Przystąpienie do fizycznej naprawy najpóźniej w następnym </w:t>
            </w:r>
            <w:r w:rsidRPr="00EC314C">
              <w:rPr>
                <w:rFonts w:asciiTheme="majorHAnsi" w:hAnsiTheme="majorHAnsi" w:cstheme="majorHAnsi"/>
                <w:color w:val="auto"/>
                <w:sz w:val="18"/>
                <w:szCs w:val="18"/>
              </w:rPr>
              <w:lastRenderedPageBreak/>
              <w:t xml:space="preserve">dniu roboczym od zdiagnozowania awarii z terminem naprawy najpóźniej do 48 godzin od rozpoczęcia naprawy. Gwarantowana możliwość rozszerzenia oferowanego serwisu do 72 miesięcy. </w:t>
            </w:r>
          </w:p>
          <w:p w14:paraId="40725EBF" w14:textId="77777777" w:rsidR="00EB692D" w:rsidRPr="00EC314C" w:rsidRDefault="00EB692D" w:rsidP="00011EF0">
            <w:pPr>
              <w:pStyle w:val="Default"/>
              <w:rPr>
                <w:rFonts w:asciiTheme="majorHAnsi" w:hAnsiTheme="majorHAnsi" w:cstheme="majorHAnsi"/>
                <w:color w:val="auto"/>
                <w:sz w:val="18"/>
                <w:szCs w:val="18"/>
              </w:rPr>
            </w:pPr>
            <w:r w:rsidRPr="00EC314C">
              <w:rPr>
                <w:rFonts w:asciiTheme="majorHAnsi" w:hAnsiTheme="majorHAnsi" w:cstheme="majorHAnsi"/>
                <w:color w:val="auto"/>
                <w:sz w:val="18"/>
                <w:szCs w:val="18"/>
              </w:rPr>
              <w:t>Wsparcie i gwarancja muszą obejmować zarówna samo urządzenie jak i wszystkie zainstalowane w nim napędy oraz dostarczone nośniki.</w:t>
            </w:r>
          </w:p>
          <w:p w14:paraId="7EA991A9" w14:textId="77777777" w:rsidR="00EB692D" w:rsidRPr="00EC314C" w:rsidRDefault="00EB692D" w:rsidP="00011EF0">
            <w:pPr>
              <w:pStyle w:val="Default"/>
              <w:rPr>
                <w:rFonts w:asciiTheme="majorHAnsi" w:hAnsiTheme="majorHAnsi" w:cstheme="majorHAnsi"/>
                <w:color w:val="auto"/>
                <w:sz w:val="18"/>
                <w:szCs w:val="18"/>
              </w:rPr>
            </w:pPr>
            <w:r w:rsidRPr="00EC314C">
              <w:rPr>
                <w:rFonts w:asciiTheme="majorHAnsi" w:hAnsiTheme="majorHAnsi" w:cstheme="majorHAnsi"/>
                <w:color w:val="auto"/>
                <w:sz w:val="18"/>
                <w:szCs w:val="18"/>
              </w:rPr>
              <w:t xml:space="preserve">Zgłaszanie awarii wyłącznie poprzez ogólnopolską linię telefoniczną producenta lub autoryzowany serwis producenta – kontakt z serwisem wyłącznie w języku polskim. </w:t>
            </w:r>
          </w:p>
          <w:p w14:paraId="4A45FD26" w14:textId="77777777" w:rsidR="00EB692D" w:rsidRPr="00EC314C" w:rsidRDefault="00EB692D" w:rsidP="00011EF0">
            <w:pPr>
              <w:pStyle w:val="Default"/>
              <w:rPr>
                <w:rFonts w:asciiTheme="majorHAnsi" w:hAnsiTheme="majorHAnsi" w:cstheme="majorHAnsi"/>
                <w:color w:val="auto"/>
                <w:sz w:val="18"/>
                <w:szCs w:val="18"/>
              </w:rPr>
            </w:pPr>
            <w:r w:rsidRPr="00EC314C">
              <w:rPr>
                <w:rFonts w:asciiTheme="majorHAnsi" w:hAnsiTheme="majorHAnsi" w:cstheme="majorHAnsi"/>
                <w:color w:val="auto"/>
                <w:sz w:val="18"/>
                <w:szCs w:val="18"/>
              </w:rPr>
              <w:t xml:space="preserve">Pisemne oświadczenia wystawione przez producenta lub dystrybutora: </w:t>
            </w:r>
          </w:p>
          <w:p w14:paraId="7A0D8546" w14:textId="2481058E" w:rsidR="00EB692D" w:rsidRPr="00EC314C" w:rsidRDefault="00EB692D" w:rsidP="00011EF0">
            <w:pPr>
              <w:pStyle w:val="Default"/>
              <w:rPr>
                <w:rFonts w:asciiTheme="majorHAnsi" w:hAnsiTheme="majorHAnsi" w:cstheme="majorHAnsi"/>
                <w:color w:val="auto"/>
                <w:sz w:val="18"/>
                <w:szCs w:val="18"/>
              </w:rPr>
            </w:pPr>
            <w:r w:rsidRPr="00EC314C">
              <w:rPr>
                <w:rFonts w:asciiTheme="majorHAnsi" w:hAnsiTheme="majorHAnsi" w:cstheme="majorHAnsi"/>
                <w:color w:val="auto"/>
                <w:sz w:val="18"/>
                <w:szCs w:val="18"/>
              </w:rPr>
              <w:t xml:space="preserve">- o gwarancji świadczonej w miejscu instalacji urządzenia z czasem reakcji w trybie NBD realizowanej przez autoryzowany serwis producenta posiadający aktualne certyfikaty ISO9001, ISO14001, ISO27001 obejmujące usługi serwisowe oferowanego urządzenia wraz z potwierdzeniem możliwości przedłużenia gwarancji do 72 miesięcy. W oświadczeniu wymagane jest podanie wszystkich danych kontaktowych z serwisem (mail, telefon, adres) oraz potwierdzenie wykupienia przez wykonawcę wymienionych usług serwisowych u producenta. </w:t>
            </w:r>
          </w:p>
          <w:p w14:paraId="73BED2E6" w14:textId="77777777" w:rsidR="00EB692D" w:rsidRPr="00EC314C" w:rsidRDefault="00EB692D" w:rsidP="00011EF0">
            <w:pPr>
              <w:pStyle w:val="Default"/>
              <w:rPr>
                <w:rFonts w:asciiTheme="majorHAnsi" w:hAnsiTheme="majorHAnsi" w:cstheme="majorHAnsi"/>
                <w:color w:val="auto"/>
                <w:sz w:val="18"/>
                <w:szCs w:val="18"/>
              </w:rPr>
            </w:pPr>
            <w:r w:rsidRPr="00EC314C">
              <w:rPr>
                <w:rFonts w:asciiTheme="majorHAnsi" w:hAnsiTheme="majorHAnsi" w:cstheme="majorHAnsi"/>
                <w:color w:val="auto"/>
                <w:sz w:val="18"/>
                <w:szCs w:val="18"/>
              </w:rPr>
              <w:t>- że dostarczone urządzenie będzie fabrycznie nowe, nie używane, wyprodukowane nie wcześniej niż 4 miesiące przed złożeniem oferty oraz pochodziło z autoryzowanego kanału sprzedaży producenta na terenie Polski.</w:t>
            </w:r>
          </w:p>
          <w:bookmarkEnd w:id="2"/>
          <w:p w14:paraId="77BDF7E9" w14:textId="77777777" w:rsidR="00EB692D" w:rsidRPr="00EC314C" w:rsidRDefault="00EB692D" w:rsidP="00F8011E">
            <w:pPr>
              <w:pStyle w:val="Default"/>
              <w:rPr>
                <w:rFonts w:asciiTheme="majorHAnsi" w:hAnsiTheme="majorHAnsi" w:cstheme="majorHAnsi"/>
                <w:color w:val="auto"/>
                <w:sz w:val="18"/>
                <w:szCs w:val="18"/>
              </w:rPr>
            </w:pPr>
          </w:p>
        </w:tc>
        <w:tc>
          <w:tcPr>
            <w:tcW w:w="3260" w:type="dxa"/>
            <w:tcBorders>
              <w:top w:val="single" w:sz="4" w:space="0" w:color="auto"/>
              <w:left w:val="single" w:sz="4" w:space="0" w:color="auto"/>
              <w:bottom w:val="single" w:sz="4" w:space="0" w:color="auto"/>
              <w:right w:val="single" w:sz="4" w:space="0" w:color="auto"/>
            </w:tcBorders>
            <w:shd w:val="clear" w:color="auto" w:fill="FFFFFF"/>
          </w:tcPr>
          <w:p w14:paraId="4DDC9044" w14:textId="77777777" w:rsidR="00EB692D" w:rsidRPr="00EC314C" w:rsidRDefault="00EB692D" w:rsidP="00011EF0">
            <w:pPr>
              <w:rPr>
                <w:rFonts w:asciiTheme="majorHAnsi" w:hAnsiTheme="majorHAnsi" w:cstheme="majorHAnsi"/>
                <w:color w:val="000000"/>
                <w:sz w:val="18"/>
                <w:szCs w:val="18"/>
              </w:rPr>
            </w:pPr>
          </w:p>
        </w:tc>
      </w:tr>
    </w:tbl>
    <w:p w14:paraId="21F2958C" w14:textId="77777777" w:rsidR="0030371C" w:rsidRDefault="0030371C" w:rsidP="00580985">
      <w:pPr>
        <w:jc w:val="center"/>
        <w:rPr>
          <w:u w:val="single"/>
        </w:rPr>
      </w:pPr>
    </w:p>
    <w:p w14:paraId="31BBD95F" w14:textId="3C712A13" w:rsidR="00BB5BF9" w:rsidRPr="00446CF2" w:rsidRDefault="00EB692D" w:rsidP="00BB5BF9">
      <w:pPr>
        <w:rPr>
          <w:rFonts w:asciiTheme="majorHAnsi" w:hAnsiTheme="majorHAnsi" w:cstheme="majorHAnsi"/>
          <w:b/>
          <w:bCs/>
          <w:sz w:val="18"/>
          <w:szCs w:val="18"/>
        </w:rPr>
      </w:pPr>
      <w:r>
        <w:rPr>
          <w:rFonts w:asciiTheme="majorHAnsi" w:hAnsiTheme="majorHAnsi" w:cstheme="majorHAnsi"/>
          <w:b/>
          <w:bCs/>
          <w:sz w:val="18"/>
          <w:szCs w:val="18"/>
        </w:rPr>
        <w:t>2</w:t>
      </w:r>
      <w:r w:rsidR="00BB5BF9" w:rsidRPr="00446CF2">
        <w:rPr>
          <w:rFonts w:asciiTheme="majorHAnsi" w:hAnsiTheme="majorHAnsi" w:cstheme="majorHAnsi"/>
          <w:b/>
          <w:bCs/>
          <w:sz w:val="18"/>
          <w:szCs w:val="18"/>
        </w:rPr>
        <w:t>. Rozbudowa macierzy dyskowej</w:t>
      </w:r>
      <w:r w:rsidR="00BB5BF9">
        <w:rPr>
          <w:rFonts w:asciiTheme="majorHAnsi" w:hAnsiTheme="majorHAnsi" w:cstheme="majorHAnsi"/>
          <w:b/>
          <w:bCs/>
          <w:sz w:val="18"/>
          <w:szCs w:val="18"/>
        </w:rPr>
        <w:t xml:space="preserve"> - </w:t>
      </w:r>
      <w:r w:rsidR="00BB5BF9" w:rsidRPr="00446CF2">
        <w:rPr>
          <w:rFonts w:asciiTheme="majorHAnsi" w:hAnsiTheme="majorHAnsi" w:cstheme="majorHAnsi"/>
          <w:b/>
          <w:bCs/>
          <w:sz w:val="18"/>
          <w:szCs w:val="18"/>
        </w:rPr>
        <w:t>podać nazwę oferowanych dysków:</w:t>
      </w:r>
      <w:r w:rsidR="00983443">
        <w:rPr>
          <w:rFonts w:asciiTheme="majorHAnsi" w:hAnsiTheme="majorHAnsi" w:cstheme="majorHAnsi"/>
          <w:b/>
          <w:bCs/>
          <w:sz w:val="18"/>
          <w:szCs w:val="18"/>
        </w:rPr>
        <w:t xml:space="preserve"> </w:t>
      </w:r>
      <w:r w:rsidR="00983443" w:rsidRPr="00BB6F95">
        <w:rPr>
          <w:rFonts w:asciiTheme="majorHAnsi" w:hAnsiTheme="majorHAnsi" w:cstheme="majorHAnsi"/>
          <w:b/>
          <w:bCs/>
          <w:color w:val="000000"/>
          <w:sz w:val="18"/>
          <w:szCs w:val="18"/>
          <w:highlight w:val="yellow"/>
        </w:rPr>
        <w:t>……………………………………………………….(PROSZĘ WYPEŁNIĆ!!!!)</w:t>
      </w:r>
    </w:p>
    <w:tbl>
      <w:tblPr>
        <w:tblW w:w="1229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897"/>
        <w:gridCol w:w="8170"/>
        <w:gridCol w:w="3227"/>
      </w:tblGrid>
      <w:tr w:rsidR="00BB5BF9" w:rsidRPr="00446CF2" w14:paraId="7E1D3A03" w14:textId="77777777" w:rsidTr="00BB5BF9">
        <w:trPr>
          <w:trHeight w:val="1012"/>
        </w:trPr>
        <w:tc>
          <w:tcPr>
            <w:tcW w:w="897" w:type="dxa"/>
            <w:shd w:val="clear" w:color="auto" w:fill="D9D9D9" w:themeFill="background1" w:themeFillShade="D9"/>
            <w:vAlign w:val="center"/>
          </w:tcPr>
          <w:p w14:paraId="0E8ECFB5" w14:textId="77777777" w:rsidR="00BB5BF9" w:rsidRPr="00446CF2" w:rsidRDefault="00BB5BF9" w:rsidP="00E85484">
            <w:pPr>
              <w:spacing w:after="0" w:line="240" w:lineRule="auto"/>
              <w:ind w:left="360"/>
              <w:jc w:val="center"/>
              <w:rPr>
                <w:rFonts w:asciiTheme="majorHAnsi" w:eastAsia="Calibri" w:hAnsiTheme="majorHAnsi" w:cstheme="majorHAnsi"/>
                <w:b/>
                <w:bCs/>
                <w:i/>
                <w:color w:val="3F3F3F"/>
                <w:sz w:val="18"/>
                <w:szCs w:val="18"/>
              </w:rPr>
            </w:pPr>
            <w:bookmarkStart w:id="3" w:name="_Hlk134177598"/>
            <w:r w:rsidRPr="00A07FDD">
              <w:rPr>
                <w:rFonts w:ascii="Arial Narrow" w:hAnsi="Arial Narrow" w:cs="Calibri"/>
                <w:b/>
                <w:bCs/>
              </w:rPr>
              <w:t>Lp. </w:t>
            </w:r>
          </w:p>
        </w:tc>
        <w:tc>
          <w:tcPr>
            <w:tcW w:w="8170" w:type="dxa"/>
            <w:shd w:val="clear" w:color="auto" w:fill="D9D9D9" w:themeFill="background1" w:themeFillShade="D9"/>
            <w:vAlign w:val="center"/>
          </w:tcPr>
          <w:p w14:paraId="17C2FD17" w14:textId="4BB760D6" w:rsidR="00BB5BF9" w:rsidRPr="00446CF2" w:rsidRDefault="00BB5BF9" w:rsidP="00E85484">
            <w:pPr>
              <w:spacing w:after="0" w:line="240" w:lineRule="auto"/>
              <w:ind w:left="360"/>
              <w:jc w:val="center"/>
              <w:rPr>
                <w:rFonts w:asciiTheme="majorHAnsi" w:eastAsia="Calibri" w:hAnsiTheme="majorHAnsi" w:cstheme="majorHAnsi"/>
                <w:sz w:val="18"/>
                <w:szCs w:val="18"/>
              </w:rPr>
            </w:pPr>
            <w:r w:rsidRPr="00A07FDD">
              <w:rPr>
                <w:rFonts w:ascii="Arial Narrow" w:hAnsi="Arial Narrow" w:cs="Calibri"/>
                <w:b/>
                <w:bCs/>
              </w:rPr>
              <w:t xml:space="preserve">Wymagane </w:t>
            </w:r>
            <w:r w:rsidR="00065577">
              <w:rPr>
                <w:rFonts w:ascii="Arial Narrow" w:hAnsi="Arial Narrow" w:cs="Calibri"/>
                <w:b/>
                <w:bCs/>
              </w:rPr>
              <w:t xml:space="preserve">minimalne </w:t>
            </w:r>
            <w:r w:rsidRPr="00A07FDD">
              <w:rPr>
                <w:rFonts w:ascii="Arial Narrow" w:hAnsi="Arial Narrow" w:cs="Calibri"/>
                <w:b/>
                <w:bCs/>
              </w:rPr>
              <w:t>parametry i właściwości urządzenia</w:t>
            </w:r>
          </w:p>
        </w:tc>
        <w:tc>
          <w:tcPr>
            <w:tcW w:w="3227" w:type="dxa"/>
            <w:shd w:val="clear" w:color="auto" w:fill="D9D9D9" w:themeFill="background1" w:themeFillShade="D9"/>
            <w:vAlign w:val="center"/>
          </w:tcPr>
          <w:p w14:paraId="2E7426E2" w14:textId="77777777" w:rsidR="00BB5BF9" w:rsidRPr="00A07FDD" w:rsidRDefault="00BB5BF9" w:rsidP="00E85484">
            <w:pPr>
              <w:jc w:val="center"/>
              <w:rPr>
                <w:rFonts w:ascii="Arial Narrow" w:hAnsi="Arial Narrow" w:cs="Calibri"/>
                <w:b/>
                <w:bCs/>
              </w:rPr>
            </w:pPr>
            <w:r w:rsidRPr="00A07FDD">
              <w:rPr>
                <w:rFonts w:ascii="Arial Narrow" w:hAnsi="Arial Narrow" w:cs="Calibri"/>
                <w:b/>
                <w:bCs/>
              </w:rPr>
              <w:t xml:space="preserve">Potwierdzenie spełnienia parametru, podać: </w:t>
            </w:r>
          </w:p>
          <w:p w14:paraId="3904898A" w14:textId="77777777" w:rsidR="00BB5BF9" w:rsidRPr="00446CF2" w:rsidRDefault="00BB5BF9" w:rsidP="00E85484">
            <w:pPr>
              <w:spacing w:after="0" w:line="240" w:lineRule="auto"/>
              <w:jc w:val="center"/>
              <w:rPr>
                <w:rFonts w:asciiTheme="majorHAnsi" w:hAnsiTheme="majorHAnsi" w:cstheme="majorHAnsi"/>
                <w:b/>
                <w:bCs/>
                <w:i/>
                <w:color w:val="3F3F3F"/>
                <w:sz w:val="18"/>
                <w:szCs w:val="18"/>
              </w:rPr>
            </w:pPr>
            <w:r w:rsidRPr="00A07FDD">
              <w:rPr>
                <w:rFonts w:ascii="Arial Narrow" w:hAnsi="Arial Narrow" w:cs="Calibri"/>
                <w:b/>
                <w:bCs/>
              </w:rPr>
              <w:t xml:space="preserve">TAK/NIE </w:t>
            </w:r>
          </w:p>
        </w:tc>
      </w:tr>
      <w:tr w:rsidR="00BB5BF9" w:rsidRPr="00446CF2" w14:paraId="17B5CCDB" w14:textId="77777777" w:rsidTr="00BB5BF9">
        <w:tc>
          <w:tcPr>
            <w:tcW w:w="897" w:type="dxa"/>
            <w:shd w:val="clear" w:color="auto" w:fill="FFFFFF" w:themeFill="background1"/>
          </w:tcPr>
          <w:p w14:paraId="42477ED9" w14:textId="77777777" w:rsidR="00BB5BF9" w:rsidRPr="00446CF2" w:rsidRDefault="00BB5BF9" w:rsidP="00E85484">
            <w:pPr>
              <w:pStyle w:val="Bezodstpw"/>
              <w:jc w:val="center"/>
              <w:rPr>
                <w:rFonts w:asciiTheme="majorHAnsi" w:eastAsia="Calibri" w:hAnsiTheme="majorHAnsi" w:cstheme="majorHAnsi"/>
                <w:iCs/>
                <w:color w:val="3F3F3F"/>
                <w:sz w:val="18"/>
                <w:szCs w:val="18"/>
              </w:rPr>
            </w:pPr>
            <w:r>
              <w:rPr>
                <w:rFonts w:asciiTheme="majorHAnsi" w:eastAsia="Calibri" w:hAnsiTheme="majorHAnsi" w:cstheme="majorHAnsi"/>
                <w:iCs/>
                <w:color w:val="3F3F3F"/>
                <w:sz w:val="18"/>
                <w:szCs w:val="18"/>
              </w:rPr>
              <w:t>1</w:t>
            </w:r>
          </w:p>
        </w:tc>
        <w:tc>
          <w:tcPr>
            <w:tcW w:w="8170" w:type="dxa"/>
            <w:shd w:val="clear" w:color="auto" w:fill="FFFFFF" w:themeFill="background1"/>
            <w:vAlign w:val="center"/>
          </w:tcPr>
          <w:p w14:paraId="4BDA2B1D" w14:textId="77777777" w:rsidR="00BB5BF9" w:rsidRPr="00446CF2" w:rsidRDefault="00BB5BF9" w:rsidP="00E85484">
            <w:pPr>
              <w:pStyle w:val="Bezodstpw"/>
              <w:rPr>
                <w:rFonts w:asciiTheme="majorHAnsi" w:eastAsia="Calibri" w:hAnsiTheme="majorHAnsi" w:cstheme="majorHAnsi"/>
                <w:iCs/>
                <w:color w:val="3F3F3F"/>
                <w:sz w:val="18"/>
                <w:szCs w:val="18"/>
              </w:rPr>
            </w:pPr>
            <w:r w:rsidRPr="00446CF2">
              <w:rPr>
                <w:rFonts w:asciiTheme="majorHAnsi" w:eastAsia="Calibri" w:hAnsiTheme="majorHAnsi" w:cstheme="majorHAnsi"/>
                <w:iCs/>
                <w:color w:val="3F3F3F"/>
                <w:sz w:val="18"/>
                <w:szCs w:val="18"/>
              </w:rPr>
              <w:t>Rozbudowa posiadanej macierzy dyskowej marki Fujitsu DX200 S5 o n</w:t>
            </w:r>
            <w:r>
              <w:rPr>
                <w:rFonts w:asciiTheme="majorHAnsi" w:eastAsia="Calibri" w:hAnsiTheme="majorHAnsi" w:cstheme="majorHAnsi"/>
                <w:iCs/>
                <w:color w:val="3F3F3F"/>
                <w:sz w:val="18"/>
                <w:szCs w:val="18"/>
              </w:rPr>
              <w:t>r</w:t>
            </w:r>
            <w:r w:rsidRPr="00446CF2">
              <w:rPr>
                <w:rFonts w:asciiTheme="majorHAnsi" w:eastAsia="Calibri" w:hAnsiTheme="majorHAnsi" w:cstheme="majorHAnsi"/>
                <w:iCs/>
                <w:color w:val="3F3F3F"/>
                <w:sz w:val="18"/>
                <w:szCs w:val="18"/>
              </w:rPr>
              <w:t xml:space="preserve"> seryjnym</w:t>
            </w:r>
            <w:r>
              <w:rPr>
                <w:rFonts w:asciiTheme="majorHAnsi" w:eastAsia="Calibri" w:hAnsiTheme="majorHAnsi" w:cstheme="majorHAnsi"/>
                <w:iCs/>
                <w:color w:val="3F3F3F"/>
                <w:sz w:val="18"/>
                <w:szCs w:val="18"/>
              </w:rPr>
              <w:t>: 4602032349</w:t>
            </w:r>
          </w:p>
          <w:p w14:paraId="0BB4E10A" w14:textId="77777777" w:rsidR="00BB5BF9" w:rsidRPr="00446CF2" w:rsidRDefault="00BB5BF9" w:rsidP="00E85484">
            <w:pPr>
              <w:pStyle w:val="Bezodstpw"/>
              <w:rPr>
                <w:rFonts w:asciiTheme="majorHAnsi" w:eastAsia="Calibri" w:hAnsiTheme="majorHAnsi" w:cstheme="majorHAnsi"/>
                <w:iCs/>
                <w:color w:val="3F3F3F"/>
                <w:sz w:val="18"/>
                <w:szCs w:val="18"/>
              </w:rPr>
            </w:pPr>
          </w:p>
          <w:p w14:paraId="3529E685" w14:textId="77777777" w:rsidR="00BB5BF9" w:rsidRPr="00446CF2" w:rsidRDefault="00BB5BF9" w:rsidP="00E85484">
            <w:pPr>
              <w:pStyle w:val="Bezodstpw"/>
              <w:rPr>
                <w:rFonts w:asciiTheme="majorHAnsi" w:eastAsia="Calibri" w:hAnsiTheme="majorHAnsi" w:cstheme="majorHAnsi"/>
                <w:iCs/>
                <w:color w:val="3F3F3F"/>
                <w:sz w:val="18"/>
                <w:szCs w:val="18"/>
              </w:rPr>
            </w:pPr>
            <w:r w:rsidRPr="00446CF2">
              <w:rPr>
                <w:rFonts w:asciiTheme="majorHAnsi" w:eastAsia="Calibri" w:hAnsiTheme="majorHAnsi" w:cstheme="majorHAnsi"/>
                <w:iCs/>
                <w:color w:val="3F3F3F"/>
                <w:sz w:val="18"/>
                <w:szCs w:val="18"/>
              </w:rPr>
              <w:t xml:space="preserve">Wymagana dostawa i instalacja 12 szt. dedykowanych twardych SSD 1.92TB DWPD1 2.5. Dyski muszą znajdować się na liście kompatybilności producenta posiadanej macierzy. Dyski muszą być nowe i pochodzić z oficjalnego kanału dystrybucyjnego w Unii Europejskiej. Po zainstalowaniu dysków w macierzy, reżim serwisowy dysków będzie przejęty zgodnie z posiadanym reżimem serwisowym macierzy. </w:t>
            </w:r>
          </w:p>
        </w:tc>
        <w:tc>
          <w:tcPr>
            <w:tcW w:w="3227" w:type="dxa"/>
            <w:shd w:val="clear" w:color="auto" w:fill="FFFFFF" w:themeFill="background1"/>
            <w:vAlign w:val="center"/>
          </w:tcPr>
          <w:p w14:paraId="237D4466" w14:textId="77777777" w:rsidR="00BB5BF9" w:rsidRPr="00446CF2" w:rsidRDefault="00BB5BF9" w:rsidP="00E85484">
            <w:pPr>
              <w:spacing w:after="0" w:line="240" w:lineRule="auto"/>
              <w:jc w:val="center"/>
              <w:rPr>
                <w:rFonts w:asciiTheme="majorHAnsi" w:hAnsiTheme="majorHAnsi" w:cstheme="majorHAnsi"/>
                <w:b/>
                <w:i/>
                <w:sz w:val="18"/>
                <w:szCs w:val="18"/>
              </w:rPr>
            </w:pPr>
          </w:p>
        </w:tc>
      </w:tr>
      <w:bookmarkEnd w:id="3"/>
    </w:tbl>
    <w:p w14:paraId="10C5A40E" w14:textId="77777777" w:rsidR="00192422" w:rsidRDefault="00192422" w:rsidP="00B23707"/>
    <w:p w14:paraId="514598C4" w14:textId="77777777" w:rsidR="00722F00" w:rsidRDefault="00722F00" w:rsidP="00B23707"/>
    <w:p w14:paraId="2B9DF5C1" w14:textId="77777777" w:rsidR="00777BD8" w:rsidRDefault="00777BD8" w:rsidP="00B23707"/>
    <w:p w14:paraId="5226AB78" w14:textId="77777777" w:rsidR="00777BD8" w:rsidRDefault="00777BD8" w:rsidP="00B23707"/>
    <w:p w14:paraId="2DAEF3C9" w14:textId="77777777" w:rsidR="00777BD8" w:rsidRDefault="00777BD8" w:rsidP="00B23707"/>
    <w:p w14:paraId="2ED9728B" w14:textId="77777777" w:rsidR="00777BD8" w:rsidRDefault="00777BD8" w:rsidP="00B23707"/>
    <w:p w14:paraId="70534566" w14:textId="18958C2F" w:rsidR="00BB5BF9" w:rsidRPr="00EC314C" w:rsidRDefault="00EB692D" w:rsidP="00BB5BF9">
      <w:pPr>
        <w:rPr>
          <w:rFonts w:asciiTheme="majorHAnsi" w:hAnsiTheme="majorHAnsi" w:cstheme="majorHAnsi"/>
          <w:b/>
          <w:bCs/>
          <w:sz w:val="18"/>
          <w:szCs w:val="18"/>
        </w:rPr>
      </w:pPr>
      <w:r>
        <w:rPr>
          <w:rFonts w:asciiTheme="majorHAnsi" w:hAnsiTheme="majorHAnsi" w:cstheme="majorHAnsi"/>
          <w:b/>
          <w:bCs/>
          <w:sz w:val="18"/>
          <w:szCs w:val="18"/>
        </w:rPr>
        <w:lastRenderedPageBreak/>
        <w:t>3</w:t>
      </w:r>
      <w:r w:rsidR="00BB5BF9" w:rsidRPr="00EC314C">
        <w:rPr>
          <w:rFonts w:asciiTheme="majorHAnsi" w:hAnsiTheme="majorHAnsi" w:cstheme="majorHAnsi"/>
          <w:b/>
          <w:bCs/>
          <w:sz w:val="18"/>
          <w:szCs w:val="18"/>
        </w:rPr>
        <w:t>. System kopii bezpieczeństwa</w:t>
      </w:r>
      <w:r w:rsidR="00BB5BF9">
        <w:rPr>
          <w:rFonts w:asciiTheme="majorHAnsi" w:hAnsiTheme="majorHAnsi" w:cstheme="majorHAnsi"/>
          <w:b/>
          <w:bCs/>
          <w:sz w:val="18"/>
          <w:szCs w:val="18"/>
        </w:rPr>
        <w:t xml:space="preserve"> - </w:t>
      </w:r>
      <w:r w:rsidR="00BB5BF9" w:rsidRPr="00EC314C">
        <w:rPr>
          <w:rFonts w:asciiTheme="majorHAnsi" w:hAnsiTheme="majorHAnsi" w:cstheme="majorHAnsi"/>
          <w:b/>
          <w:bCs/>
          <w:sz w:val="18"/>
          <w:szCs w:val="18"/>
        </w:rPr>
        <w:t>podać producenta i nazwę dostarczanych licencji:</w:t>
      </w:r>
      <w:r w:rsidR="00983443">
        <w:rPr>
          <w:rFonts w:asciiTheme="majorHAnsi" w:hAnsiTheme="majorHAnsi" w:cstheme="majorHAnsi"/>
          <w:b/>
          <w:bCs/>
          <w:sz w:val="18"/>
          <w:szCs w:val="18"/>
        </w:rPr>
        <w:t xml:space="preserve"> </w:t>
      </w:r>
      <w:r w:rsidR="00983443" w:rsidRPr="00BB6F95">
        <w:rPr>
          <w:rFonts w:asciiTheme="majorHAnsi" w:hAnsiTheme="majorHAnsi" w:cstheme="majorHAnsi"/>
          <w:b/>
          <w:bCs/>
          <w:color w:val="000000"/>
          <w:sz w:val="18"/>
          <w:szCs w:val="18"/>
          <w:highlight w:val="yellow"/>
        </w:rPr>
        <w:t>……………………………………………………….(PROSZĘ WYPEŁNIĆ!!!!)</w:t>
      </w:r>
    </w:p>
    <w:tbl>
      <w:tblPr>
        <w:tblW w:w="123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993"/>
        <w:gridCol w:w="8074"/>
        <w:gridCol w:w="3266"/>
      </w:tblGrid>
      <w:tr w:rsidR="00BB5BF9" w:rsidRPr="00446CF2" w14:paraId="07CC24C4" w14:textId="77777777" w:rsidTr="00BB5BF9">
        <w:trPr>
          <w:trHeight w:val="1374"/>
        </w:trPr>
        <w:tc>
          <w:tcPr>
            <w:tcW w:w="993" w:type="dxa"/>
            <w:shd w:val="clear" w:color="auto" w:fill="D9D9D9" w:themeFill="background1" w:themeFillShade="D9"/>
            <w:vAlign w:val="center"/>
          </w:tcPr>
          <w:p w14:paraId="459A5862" w14:textId="77777777" w:rsidR="00BB5BF9" w:rsidRPr="00031095" w:rsidRDefault="00BB5BF9" w:rsidP="00E85484">
            <w:pPr>
              <w:spacing w:after="0" w:line="240" w:lineRule="auto"/>
              <w:ind w:left="360"/>
              <w:jc w:val="center"/>
              <w:rPr>
                <w:rFonts w:asciiTheme="majorHAnsi" w:eastAsia="Calibri" w:hAnsiTheme="majorHAnsi" w:cstheme="majorHAnsi"/>
                <w:iCs/>
                <w:color w:val="3F3F3F"/>
                <w:sz w:val="18"/>
                <w:szCs w:val="18"/>
              </w:rPr>
            </w:pPr>
            <w:r w:rsidRPr="00A07FDD">
              <w:rPr>
                <w:rFonts w:ascii="Arial Narrow" w:hAnsi="Arial Narrow" w:cs="Calibri"/>
                <w:b/>
                <w:bCs/>
              </w:rPr>
              <w:t>Lp. </w:t>
            </w:r>
          </w:p>
        </w:tc>
        <w:tc>
          <w:tcPr>
            <w:tcW w:w="8074" w:type="dxa"/>
            <w:shd w:val="clear" w:color="auto" w:fill="D9D9D9" w:themeFill="background1" w:themeFillShade="D9"/>
            <w:vAlign w:val="center"/>
          </w:tcPr>
          <w:p w14:paraId="4D3D8B08" w14:textId="3D22F396" w:rsidR="00BB5BF9" w:rsidRPr="00446CF2" w:rsidRDefault="00BB5BF9" w:rsidP="00E85484">
            <w:pPr>
              <w:spacing w:after="0" w:line="240" w:lineRule="auto"/>
              <w:ind w:left="360"/>
              <w:jc w:val="center"/>
              <w:rPr>
                <w:rFonts w:asciiTheme="majorHAnsi" w:eastAsia="Calibri" w:hAnsiTheme="majorHAnsi" w:cstheme="majorHAnsi"/>
                <w:sz w:val="18"/>
                <w:szCs w:val="18"/>
              </w:rPr>
            </w:pPr>
            <w:r w:rsidRPr="00A07FDD">
              <w:rPr>
                <w:rFonts w:ascii="Arial Narrow" w:hAnsi="Arial Narrow" w:cs="Calibri"/>
                <w:b/>
                <w:bCs/>
              </w:rPr>
              <w:t xml:space="preserve">Wymagane </w:t>
            </w:r>
            <w:r w:rsidR="00065577">
              <w:rPr>
                <w:rFonts w:ascii="Arial Narrow" w:hAnsi="Arial Narrow" w:cs="Calibri"/>
                <w:b/>
                <w:bCs/>
              </w:rPr>
              <w:t xml:space="preserve">minimalne </w:t>
            </w:r>
            <w:r w:rsidRPr="00A07FDD">
              <w:rPr>
                <w:rFonts w:ascii="Arial Narrow" w:hAnsi="Arial Narrow" w:cs="Calibri"/>
                <w:b/>
                <w:bCs/>
              </w:rPr>
              <w:t>parametry i właściwości urządzenia</w:t>
            </w:r>
          </w:p>
        </w:tc>
        <w:tc>
          <w:tcPr>
            <w:tcW w:w="3266" w:type="dxa"/>
            <w:shd w:val="clear" w:color="auto" w:fill="D9D9D9" w:themeFill="background1" w:themeFillShade="D9"/>
            <w:vAlign w:val="center"/>
          </w:tcPr>
          <w:p w14:paraId="4D0B8D2B" w14:textId="77777777" w:rsidR="00BB5BF9" w:rsidRPr="00A07FDD" w:rsidRDefault="00BB5BF9" w:rsidP="00E85484">
            <w:pPr>
              <w:jc w:val="center"/>
              <w:rPr>
                <w:rFonts w:ascii="Arial Narrow" w:hAnsi="Arial Narrow" w:cs="Calibri"/>
                <w:b/>
                <w:bCs/>
              </w:rPr>
            </w:pPr>
            <w:r w:rsidRPr="00A07FDD">
              <w:rPr>
                <w:rFonts w:ascii="Arial Narrow" w:hAnsi="Arial Narrow" w:cs="Calibri"/>
                <w:b/>
                <w:bCs/>
              </w:rPr>
              <w:t xml:space="preserve">Potwierdzenie spełnienia parametru, podać: </w:t>
            </w:r>
          </w:p>
          <w:p w14:paraId="4F338D9A" w14:textId="77777777" w:rsidR="00BB5BF9" w:rsidRPr="00446CF2" w:rsidRDefault="00BB5BF9" w:rsidP="00E85484">
            <w:pPr>
              <w:spacing w:after="0" w:line="240" w:lineRule="auto"/>
              <w:jc w:val="center"/>
              <w:rPr>
                <w:rFonts w:asciiTheme="majorHAnsi" w:hAnsiTheme="majorHAnsi" w:cstheme="majorHAnsi"/>
                <w:b/>
                <w:bCs/>
                <w:i/>
                <w:color w:val="3F3F3F"/>
                <w:sz w:val="18"/>
                <w:szCs w:val="18"/>
              </w:rPr>
            </w:pPr>
            <w:r w:rsidRPr="00A07FDD">
              <w:rPr>
                <w:rFonts w:ascii="Arial Narrow" w:hAnsi="Arial Narrow" w:cs="Calibri"/>
                <w:b/>
                <w:bCs/>
              </w:rPr>
              <w:t xml:space="preserve">TAK/NIE </w:t>
            </w:r>
          </w:p>
        </w:tc>
      </w:tr>
      <w:tr w:rsidR="00BB5BF9" w:rsidRPr="00446CF2" w14:paraId="6E090BFB" w14:textId="77777777" w:rsidTr="00BB5BF9">
        <w:tc>
          <w:tcPr>
            <w:tcW w:w="993" w:type="dxa"/>
            <w:shd w:val="clear" w:color="auto" w:fill="FFFFFF" w:themeFill="background1"/>
          </w:tcPr>
          <w:p w14:paraId="3DAB222F" w14:textId="77777777" w:rsidR="00BB5BF9" w:rsidRPr="00031095" w:rsidRDefault="00BB5BF9" w:rsidP="00E85484">
            <w:pPr>
              <w:pStyle w:val="Bezodstpw"/>
              <w:jc w:val="center"/>
              <w:rPr>
                <w:rFonts w:asciiTheme="majorHAnsi" w:eastAsia="Calibri" w:hAnsiTheme="majorHAnsi" w:cstheme="majorHAnsi"/>
                <w:iCs/>
                <w:color w:val="3F3F3F"/>
                <w:sz w:val="18"/>
                <w:szCs w:val="18"/>
              </w:rPr>
            </w:pPr>
            <w:bookmarkStart w:id="4" w:name="_Hlk115941844"/>
            <w:r w:rsidRPr="00031095">
              <w:rPr>
                <w:rFonts w:asciiTheme="majorHAnsi" w:eastAsia="Calibri" w:hAnsiTheme="majorHAnsi" w:cstheme="majorHAnsi"/>
                <w:iCs/>
                <w:color w:val="3F3F3F"/>
                <w:sz w:val="18"/>
                <w:szCs w:val="18"/>
              </w:rPr>
              <w:t>1</w:t>
            </w:r>
          </w:p>
        </w:tc>
        <w:bookmarkEnd w:id="4"/>
        <w:tc>
          <w:tcPr>
            <w:tcW w:w="8074" w:type="dxa"/>
            <w:shd w:val="clear" w:color="auto" w:fill="FFFFFF" w:themeFill="background1"/>
            <w:vAlign w:val="center"/>
          </w:tcPr>
          <w:p w14:paraId="694B3AA4" w14:textId="77777777" w:rsidR="00BB5BF9" w:rsidRPr="00446CF2" w:rsidRDefault="00BB5BF9" w:rsidP="00E85484">
            <w:pPr>
              <w:pStyle w:val="Bezodstpw"/>
              <w:rPr>
                <w:rFonts w:asciiTheme="majorHAnsi" w:eastAsia="Calibri" w:hAnsiTheme="majorHAnsi" w:cstheme="majorHAnsi"/>
                <w:b/>
                <w:bCs/>
                <w:iCs/>
                <w:color w:val="3F3F3F"/>
                <w:sz w:val="18"/>
                <w:szCs w:val="18"/>
              </w:rPr>
            </w:pPr>
            <w:r w:rsidRPr="00446CF2">
              <w:rPr>
                <w:rFonts w:asciiTheme="majorHAnsi" w:eastAsia="Calibri" w:hAnsiTheme="majorHAnsi" w:cstheme="majorHAnsi"/>
                <w:b/>
                <w:bCs/>
                <w:iCs/>
                <w:color w:val="3F3F3F"/>
                <w:sz w:val="18"/>
                <w:szCs w:val="18"/>
              </w:rPr>
              <w:t>Informacje ogólne</w:t>
            </w:r>
          </w:p>
          <w:p w14:paraId="0615900E" w14:textId="77777777" w:rsidR="00BB5BF9" w:rsidRPr="00446CF2" w:rsidRDefault="00BB5BF9" w:rsidP="00E85484">
            <w:pPr>
              <w:spacing w:after="0" w:line="240" w:lineRule="auto"/>
              <w:jc w:val="both"/>
              <w:rPr>
                <w:rFonts w:asciiTheme="majorHAnsi" w:hAnsiTheme="majorHAnsi" w:cstheme="majorHAnsi"/>
                <w:sz w:val="18"/>
                <w:szCs w:val="18"/>
              </w:rPr>
            </w:pPr>
            <w:r w:rsidRPr="00446CF2">
              <w:rPr>
                <w:rFonts w:asciiTheme="majorHAnsi" w:hAnsiTheme="majorHAnsi" w:cstheme="majorHAnsi"/>
                <w:sz w:val="18"/>
                <w:szCs w:val="18"/>
              </w:rPr>
              <w:t xml:space="preserve">Pojęcie </w:t>
            </w:r>
            <w:r w:rsidRPr="00446CF2">
              <w:rPr>
                <w:rFonts w:asciiTheme="majorHAnsi" w:hAnsiTheme="majorHAnsi" w:cstheme="majorHAnsi"/>
                <w:bCs/>
                <w:sz w:val="18"/>
                <w:szCs w:val="18"/>
              </w:rPr>
              <w:t>system</w:t>
            </w:r>
            <w:r w:rsidRPr="00446CF2">
              <w:rPr>
                <w:rFonts w:asciiTheme="majorHAnsi" w:hAnsiTheme="majorHAnsi" w:cstheme="majorHAnsi"/>
                <w:sz w:val="18"/>
                <w:szCs w:val="18"/>
              </w:rPr>
              <w:t xml:space="preserve"> wskazuje na rozwiązanie zabezpieczające dane stanowiące jedno, spójne rozwiązanie, zarządzane z poziomu jednej konsoli. Nie dopuszcza się rozwiązań pochodzących od różnych producentów, a co za tym idzie nie całkowicie niezintegrowanych pomiędzy sobą wymagających wykorzystywania różnych konsol dla zarządzania czy konfiguracji.</w:t>
            </w:r>
          </w:p>
          <w:p w14:paraId="044420D6" w14:textId="77777777" w:rsidR="00BB5BF9" w:rsidRPr="00446CF2" w:rsidRDefault="00BB5BF9" w:rsidP="00E85484">
            <w:pPr>
              <w:spacing w:after="0" w:line="240" w:lineRule="auto"/>
              <w:jc w:val="both"/>
              <w:rPr>
                <w:rFonts w:asciiTheme="majorHAnsi" w:hAnsiTheme="majorHAnsi" w:cstheme="majorHAnsi"/>
                <w:sz w:val="18"/>
                <w:szCs w:val="18"/>
              </w:rPr>
            </w:pPr>
            <w:r w:rsidRPr="00446CF2">
              <w:rPr>
                <w:rFonts w:asciiTheme="majorHAnsi" w:hAnsiTheme="majorHAnsi" w:cstheme="majorHAnsi"/>
                <w:sz w:val="18"/>
                <w:szCs w:val="18"/>
              </w:rPr>
              <w:t xml:space="preserve">Zamawiający rozumie archiwizację danych, jako proces przenoszenia zasobów plikowych i pocztowych do archiwum (repozytorium dyskowe) po skopiowaniu tych zasobów system musi tworzyć skróty oraz kasować zarchiwizowane dane w pełni automatycznie. Obie funkcjonalności: kasowanie danych i tworzenie skrótów musi być dostępne co najmniej dla archiwizowanych danych plikowych z systemów Windows i Linux, oraz maili z systemów Exchange </w:t>
            </w:r>
            <w:proofErr w:type="spellStart"/>
            <w:r w:rsidRPr="00446CF2">
              <w:rPr>
                <w:rFonts w:asciiTheme="majorHAnsi" w:hAnsiTheme="majorHAnsi" w:cstheme="majorHAnsi"/>
                <w:sz w:val="18"/>
                <w:szCs w:val="18"/>
              </w:rPr>
              <w:t>Onpremis</w:t>
            </w:r>
            <w:proofErr w:type="spellEnd"/>
            <w:r w:rsidRPr="00446CF2">
              <w:rPr>
                <w:rFonts w:asciiTheme="majorHAnsi" w:hAnsiTheme="majorHAnsi" w:cstheme="majorHAnsi"/>
                <w:sz w:val="18"/>
                <w:szCs w:val="18"/>
              </w:rPr>
              <w:t xml:space="preserve"> i Exchange Online.</w:t>
            </w:r>
          </w:p>
          <w:p w14:paraId="44AC6A9D" w14:textId="77777777" w:rsidR="00BB5BF9" w:rsidRPr="00446CF2" w:rsidRDefault="00BB5BF9" w:rsidP="00E85484">
            <w:pPr>
              <w:spacing w:after="0" w:line="240" w:lineRule="auto"/>
              <w:jc w:val="both"/>
              <w:rPr>
                <w:rFonts w:asciiTheme="majorHAnsi" w:hAnsiTheme="majorHAnsi" w:cstheme="majorHAnsi"/>
                <w:sz w:val="18"/>
                <w:szCs w:val="18"/>
              </w:rPr>
            </w:pPr>
            <w:r w:rsidRPr="00446CF2">
              <w:rPr>
                <w:rFonts w:asciiTheme="majorHAnsi" w:hAnsiTheme="majorHAnsi" w:cstheme="majorHAnsi"/>
                <w:sz w:val="18"/>
                <w:szCs w:val="18"/>
              </w:rPr>
              <w:t xml:space="preserve">Jeśli przy danym punkcie wymogu występuje informacja „jako opcja” oznacza to iż zaproponowany system posiada daną funkcjonalność, a jej uruchomienie może wymagać zakupu dodatkowych licencji – Zamawiający nie oczekuje oferty na nią a jedynie chce mieć możliwość w przyszłości rozbudowy o tę funkcjonalność. </w:t>
            </w:r>
          </w:p>
          <w:p w14:paraId="288025F9" w14:textId="77777777" w:rsidR="00BB5BF9" w:rsidRPr="00446CF2" w:rsidRDefault="00BB5BF9" w:rsidP="00722F00">
            <w:pPr>
              <w:spacing w:after="0" w:line="240" w:lineRule="auto"/>
              <w:jc w:val="both"/>
              <w:rPr>
                <w:rFonts w:asciiTheme="majorHAnsi" w:eastAsia="Calibri" w:hAnsiTheme="majorHAnsi" w:cstheme="majorHAnsi"/>
                <w:b/>
                <w:bCs/>
                <w:iCs/>
                <w:color w:val="3F3F3F"/>
                <w:sz w:val="18"/>
                <w:szCs w:val="18"/>
              </w:rPr>
            </w:pPr>
          </w:p>
        </w:tc>
        <w:tc>
          <w:tcPr>
            <w:tcW w:w="3266" w:type="dxa"/>
            <w:shd w:val="clear" w:color="auto" w:fill="FFFFFF" w:themeFill="background1"/>
            <w:vAlign w:val="center"/>
          </w:tcPr>
          <w:p w14:paraId="573D844B" w14:textId="77777777" w:rsidR="00BB5BF9" w:rsidRPr="00446CF2" w:rsidRDefault="00BB5BF9" w:rsidP="00E85484">
            <w:pPr>
              <w:spacing w:after="0" w:line="240" w:lineRule="auto"/>
              <w:jc w:val="center"/>
              <w:rPr>
                <w:rFonts w:asciiTheme="majorHAnsi" w:hAnsiTheme="majorHAnsi" w:cstheme="majorHAnsi"/>
                <w:b/>
                <w:i/>
                <w:sz w:val="18"/>
                <w:szCs w:val="18"/>
              </w:rPr>
            </w:pPr>
          </w:p>
        </w:tc>
      </w:tr>
      <w:tr w:rsidR="00BB5BF9" w:rsidRPr="00446CF2" w14:paraId="0A3DED70" w14:textId="77777777" w:rsidTr="00BB5BF9">
        <w:tc>
          <w:tcPr>
            <w:tcW w:w="993" w:type="dxa"/>
            <w:shd w:val="clear" w:color="auto" w:fill="FFFFFF" w:themeFill="background1"/>
          </w:tcPr>
          <w:p w14:paraId="6C1D9B1C" w14:textId="77777777" w:rsidR="00BB5BF9" w:rsidRPr="00031095" w:rsidRDefault="00BB5BF9" w:rsidP="00E85484">
            <w:pPr>
              <w:spacing w:after="0" w:line="240" w:lineRule="auto"/>
              <w:jc w:val="center"/>
              <w:rPr>
                <w:rFonts w:asciiTheme="majorHAnsi" w:hAnsiTheme="majorHAnsi" w:cstheme="majorHAnsi"/>
                <w:sz w:val="18"/>
                <w:szCs w:val="18"/>
              </w:rPr>
            </w:pPr>
            <w:r w:rsidRPr="00031095">
              <w:rPr>
                <w:rFonts w:asciiTheme="majorHAnsi" w:hAnsiTheme="majorHAnsi" w:cstheme="majorHAnsi"/>
                <w:sz w:val="18"/>
                <w:szCs w:val="18"/>
              </w:rPr>
              <w:t>2</w:t>
            </w:r>
          </w:p>
        </w:tc>
        <w:tc>
          <w:tcPr>
            <w:tcW w:w="8074" w:type="dxa"/>
            <w:shd w:val="clear" w:color="auto" w:fill="FFFFFF" w:themeFill="background1"/>
            <w:vAlign w:val="center"/>
          </w:tcPr>
          <w:p w14:paraId="46D475FC" w14:textId="77777777" w:rsidR="00BB5BF9" w:rsidRPr="00446CF2" w:rsidRDefault="00BB5BF9" w:rsidP="00E85484">
            <w:pPr>
              <w:spacing w:after="0" w:line="240" w:lineRule="auto"/>
              <w:rPr>
                <w:rFonts w:asciiTheme="majorHAnsi" w:hAnsiTheme="majorHAnsi" w:cstheme="majorHAnsi"/>
                <w:b/>
                <w:sz w:val="18"/>
                <w:szCs w:val="18"/>
              </w:rPr>
            </w:pPr>
            <w:r w:rsidRPr="00446CF2">
              <w:rPr>
                <w:rFonts w:asciiTheme="majorHAnsi" w:hAnsiTheme="majorHAnsi" w:cstheme="majorHAnsi"/>
                <w:b/>
                <w:sz w:val="18"/>
                <w:szCs w:val="18"/>
              </w:rPr>
              <w:t>Wymogi podstawowe</w:t>
            </w:r>
          </w:p>
          <w:p w14:paraId="5FBF2547" w14:textId="77777777" w:rsidR="00BB5BF9" w:rsidRPr="00446CF2" w:rsidRDefault="00BB5BF9" w:rsidP="00BB5BF9">
            <w:pPr>
              <w:pStyle w:val="Akapitzlist"/>
              <w:numPr>
                <w:ilvl w:val="0"/>
                <w:numId w:val="2"/>
              </w:numPr>
              <w:spacing w:after="0" w:line="240" w:lineRule="auto"/>
              <w:jc w:val="both"/>
              <w:rPr>
                <w:rFonts w:asciiTheme="majorHAnsi" w:hAnsiTheme="majorHAnsi" w:cstheme="majorHAnsi"/>
                <w:sz w:val="18"/>
                <w:szCs w:val="18"/>
              </w:rPr>
            </w:pPr>
            <w:r w:rsidRPr="00446CF2">
              <w:rPr>
                <w:rFonts w:asciiTheme="majorHAnsi" w:hAnsiTheme="majorHAnsi" w:cstheme="majorHAnsi"/>
                <w:sz w:val="18"/>
                <w:szCs w:val="18"/>
              </w:rPr>
              <w:t>Rozwiązanie musi reprezentować architekturę trójwarstwową (serwer zarządzający, serwer medialny oraz klient), taka architektura pozwoli na elastyczną skalowalność rozwiązania bez względu na dynamikę przyrostu danych.</w:t>
            </w:r>
          </w:p>
          <w:p w14:paraId="430601BD" w14:textId="77777777" w:rsidR="00BB5BF9" w:rsidRPr="00446CF2" w:rsidRDefault="00BB5BF9" w:rsidP="00BB5BF9">
            <w:pPr>
              <w:pStyle w:val="Akapitzlist"/>
              <w:numPr>
                <w:ilvl w:val="0"/>
                <w:numId w:val="2"/>
              </w:numPr>
              <w:spacing w:after="0" w:line="240" w:lineRule="auto"/>
              <w:jc w:val="both"/>
              <w:rPr>
                <w:rFonts w:asciiTheme="majorHAnsi" w:hAnsiTheme="majorHAnsi" w:cstheme="majorHAnsi"/>
                <w:sz w:val="18"/>
                <w:szCs w:val="18"/>
              </w:rPr>
            </w:pPr>
            <w:r w:rsidRPr="00446CF2">
              <w:rPr>
                <w:rFonts w:asciiTheme="majorHAnsi" w:hAnsiTheme="majorHAnsi" w:cstheme="majorHAnsi"/>
                <w:sz w:val="18"/>
                <w:szCs w:val="18"/>
              </w:rPr>
              <w:t>Oprogramowanie nie może preferować platformy sprzętowej, nie może być profilowane pod konkretnego dostawcę sprzętu serwerowego oraz pamięci masowych. Niedopuszczalne jest aby funkcjonalności związane z zabezpieczaniem  danych były w jakikolwiek sposób związane czy zależne od konkretnego typu czy producenta urządzenia.</w:t>
            </w:r>
          </w:p>
          <w:p w14:paraId="587D8D8B" w14:textId="77777777" w:rsidR="00BB5BF9" w:rsidRPr="00446CF2" w:rsidRDefault="00BB5BF9" w:rsidP="00BB5BF9">
            <w:pPr>
              <w:pStyle w:val="Akapitzlist"/>
              <w:numPr>
                <w:ilvl w:val="0"/>
                <w:numId w:val="2"/>
              </w:numPr>
              <w:spacing w:after="0" w:line="240" w:lineRule="auto"/>
              <w:jc w:val="both"/>
              <w:rPr>
                <w:rFonts w:asciiTheme="majorHAnsi" w:hAnsiTheme="majorHAnsi" w:cstheme="majorHAnsi"/>
                <w:sz w:val="18"/>
                <w:szCs w:val="18"/>
              </w:rPr>
            </w:pPr>
            <w:r w:rsidRPr="00446CF2">
              <w:rPr>
                <w:rFonts w:asciiTheme="majorHAnsi" w:hAnsiTheme="majorHAnsi" w:cstheme="majorHAnsi"/>
                <w:sz w:val="18"/>
                <w:szCs w:val="18"/>
              </w:rPr>
              <w:t>Jeśli system korzysta z bazy danych to wszelkie potrzebne licencje muszą być dostarczone i stanowić całość oferty, z tym iż licencje dla silnika bazodanowego muszą pozwalać na zainstalowanie go: na serwerze fizyczny (</w:t>
            </w:r>
            <w:r w:rsidRPr="00446CF2">
              <w:rPr>
                <w:rFonts w:asciiTheme="majorHAnsi" w:hAnsiTheme="majorHAnsi" w:cstheme="majorHAnsi"/>
                <w:color w:val="000000" w:themeColor="text1"/>
                <w:sz w:val="18"/>
                <w:szCs w:val="18"/>
              </w:rPr>
              <w:t xml:space="preserve">minimum 2xCPU po 8 </w:t>
            </w:r>
            <w:proofErr w:type="spellStart"/>
            <w:r w:rsidRPr="00446CF2">
              <w:rPr>
                <w:rFonts w:asciiTheme="majorHAnsi" w:hAnsiTheme="majorHAnsi" w:cstheme="majorHAnsi"/>
                <w:color w:val="000000" w:themeColor="text1"/>
                <w:sz w:val="18"/>
                <w:szCs w:val="18"/>
              </w:rPr>
              <w:t>core</w:t>
            </w:r>
            <w:proofErr w:type="spellEnd"/>
            <w:r w:rsidRPr="00446CF2">
              <w:rPr>
                <w:rFonts w:asciiTheme="majorHAnsi" w:hAnsiTheme="majorHAnsi" w:cstheme="majorHAnsi"/>
                <w:color w:val="000000" w:themeColor="text1"/>
                <w:sz w:val="18"/>
                <w:szCs w:val="18"/>
              </w:rPr>
              <w:t xml:space="preserve">), </w:t>
            </w:r>
            <w:r w:rsidRPr="00446CF2">
              <w:rPr>
                <w:rFonts w:asciiTheme="majorHAnsi" w:hAnsiTheme="majorHAnsi" w:cstheme="majorHAnsi"/>
                <w:sz w:val="18"/>
                <w:szCs w:val="18"/>
              </w:rPr>
              <w:t xml:space="preserve">klastrze </w:t>
            </w:r>
            <w:proofErr w:type="spellStart"/>
            <w:r w:rsidRPr="00446CF2">
              <w:rPr>
                <w:rFonts w:asciiTheme="majorHAnsi" w:hAnsiTheme="majorHAnsi" w:cstheme="majorHAnsi"/>
                <w:sz w:val="18"/>
                <w:szCs w:val="18"/>
              </w:rPr>
              <w:t>active-passive</w:t>
            </w:r>
            <w:proofErr w:type="spellEnd"/>
            <w:r w:rsidRPr="00446CF2">
              <w:rPr>
                <w:rFonts w:asciiTheme="majorHAnsi" w:hAnsiTheme="majorHAnsi" w:cstheme="majorHAnsi"/>
                <w:sz w:val="18"/>
                <w:szCs w:val="18"/>
              </w:rPr>
              <w:t xml:space="preserve"> czy serwerze wirtualnym w środowisku Vmware i Hyper-V.</w:t>
            </w:r>
          </w:p>
          <w:p w14:paraId="63ABFE30" w14:textId="77777777" w:rsidR="00BB5BF9" w:rsidRPr="00446CF2" w:rsidRDefault="00BB5BF9" w:rsidP="00BB5BF9">
            <w:pPr>
              <w:pStyle w:val="Akapitzlist"/>
              <w:numPr>
                <w:ilvl w:val="0"/>
                <w:numId w:val="2"/>
              </w:numPr>
              <w:spacing w:after="0" w:line="240" w:lineRule="auto"/>
              <w:jc w:val="both"/>
              <w:rPr>
                <w:rFonts w:asciiTheme="majorHAnsi" w:hAnsiTheme="majorHAnsi" w:cstheme="majorHAnsi"/>
                <w:sz w:val="18"/>
                <w:szCs w:val="18"/>
              </w:rPr>
            </w:pPr>
            <w:r w:rsidRPr="00446CF2">
              <w:rPr>
                <w:rFonts w:asciiTheme="majorHAnsi" w:hAnsiTheme="majorHAnsi" w:cstheme="majorHAnsi"/>
                <w:sz w:val="18"/>
                <w:szCs w:val="18"/>
              </w:rPr>
              <w:t xml:space="preserve">Licencje muszą pozwalać na stworzenie dla serwera zarządzającego rozwiązania wysokodostępnego z częstotliwością replikacji bazy katalogowej nie dłuższym niż 15 minut (RPO nie większe niż 15 min dla uruchomienia zapasowego serwera zarządzającego). Jeśli do stworzenia takowego rozwiązania potrzebne są licencje </w:t>
            </w:r>
            <w:proofErr w:type="spellStart"/>
            <w:r w:rsidRPr="00446CF2">
              <w:rPr>
                <w:rFonts w:asciiTheme="majorHAnsi" w:hAnsiTheme="majorHAnsi" w:cstheme="majorHAnsi"/>
                <w:sz w:val="18"/>
                <w:szCs w:val="18"/>
              </w:rPr>
              <w:t>replikacyjne</w:t>
            </w:r>
            <w:proofErr w:type="spellEnd"/>
            <w:r w:rsidRPr="00446CF2">
              <w:rPr>
                <w:rFonts w:asciiTheme="majorHAnsi" w:hAnsiTheme="majorHAnsi" w:cstheme="majorHAnsi"/>
                <w:sz w:val="18"/>
                <w:szCs w:val="18"/>
              </w:rPr>
              <w:t xml:space="preserve">, klastrowe, współdzielona przestrzeń dyskowa to muszą zostać zaoferowane. Licencje muszą pozwalać na skonfigurowanie serwerów zarządzających oraz ich replikację dla co najmniej trzech lokalizacji, gdzie pierwsza jest lokalizacja produkcyjną, druga i </w:t>
            </w:r>
            <w:r w:rsidRPr="00446CF2">
              <w:rPr>
                <w:rFonts w:asciiTheme="majorHAnsi" w:hAnsiTheme="majorHAnsi" w:cstheme="majorHAnsi"/>
                <w:sz w:val="18"/>
                <w:szCs w:val="18"/>
              </w:rPr>
              <w:lastRenderedPageBreak/>
              <w:t xml:space="preserve">trzecia są typu </w:t>
            </w:r>
            <w:proofErr w:type="spellStart"/>
            <w:r w:rsidRPr="00446CF2">
              <w:rPr>
                <w:rFonts w:asciiTheme="majorHAnsi" w:hAnsiTheme="majorHAnsi" w:cstheme="majorHAnsi"/>
                <w:sz w:val="18"/>
                <w:szCs w:val="18"/>
              </w:rPr>
              <w:t>standby</w:t>
            </w:r>
            <w:proofErr w:type="spellEnd"/>
            <w:r w:rsidRPr="00446CF2">
              <w:rPr>
                <w:rFonts w:asciiTheme="majorHAnsi" w:hAnsiTheme="majorHAnsi" w:cstheme="majorHAnsi"/>
                <w:sz w:val="18"/>
                <w:szCs w:val="18"/>
              </w:rPr>
              <w:t xml:space="preserve"> dla serwera zarządzającego.  Zamawiający udostępni jedynie licencje na system operacyjny Windows Standard 2016/2019 w ilości sztuk 1</w:t>
            </w:r>
          </w:p>
          <w:p w14:paraId="58435878" w14:textId="77777777" w:rsidR="00BB5BF9" w:rsidRPr="00446CF2" w:rsidRDefault="00BB5BF9" w:rsidP="00BB5BF9">
            <w:pPr>
              <w:pStyle w:val="Akapitzlist"/>
              <w:numPr>
                <w:ilvl w:val="0"/>
                <w:numId w:val="2"/>
              </w:numPr>
              <w:spacing w:after="0" w:line="240" w:lineRule="auto"/>
              <w:jc w:val="both"/>
              <w:rPr>
                <w:rFonts w:asciiTheme="majorHAnsi" w:hAnsiTheme="majorHAnsi" w:cstheme="majorHAnsi"/>
                <w:sz w:val="18"/>
                <w:szCs w:val="18"/>
              </w:rPr>
            </w:pPr>
            <w:r w:rsidRPr="00446CF2">
              <w:rPr>
                <w:rFonts w:asciiTheme="majorHAnsi" w:hAnsiTheme="majorHAnsi" w:cstheme="majorHAnsi"/>
                <w:sz w:val="18"/>
                <w:szCs w:val="18"/>
              </w:rPr>
              <w:t xml:space="preserve">Jako opcja musi istnieć możliwość zainstalowania serwera zarządzającego na systemie operacyjnym Linux z zachowaniem możliwości replikacji bazy katalogowej i tworzeniem serwerów typu </w:t>
            </w:r>
            <w:proofErr w:type="spellStart"/>
            <w:r w:rsidRPr="00446CF2">
              <w:rPr>
                <w:rFonts w:asciiTheme="majorHAnsi" w:hAnsiTheme="majorHAnsi" w:cstheme="majorHAnsi"/>
                <w:sz w:val="18"/>
                <w:szCs w:val="18"/>
              </w:rPr>
              <w:t>standby</w:t>
            </w:r>
            <w:proofErr w:type="spellEnd"/>
            <w:r w:rsidRPr="00446CF2">
              <w:rPr>
                <w:rFonts w:asciiTheme="majorHAnsi" w:hAnsiTheme="majorHAnsi" w:cstheme="majorHAnsi"/>
                <w:sz w:val="18"/>
                <w:szCs w:val="18"/>
              </w:rPr>
              <w:t>.</w:t>
            </w:r>
          </w:p>
          <w:p w14:paraId="2AA5D60D" w14:textId="77777777" w:rsidR="00BB5BF9" w:rsidRPr="00446CF2" w:rsidRDefault="00BB5BF9" w:rsidP="00BB5BF9">
            <w:pPr>
              <w:pStyle w:val="Akapitzlist"/>
              <w:numPr>
                <w:ilvl w:val="0"/>
                <w:numId w:val="2"/>
              </w:numPr>
              <w:spacing w:after="0" w:line="240" w:lineRule="auto"/>
              <w:jc w:val="both"/>
              <w:rPr>
                <w:rFonts w:asciiTheme="majorHAnsi" w:hAnsiTheme="majorHAnsi" w:cstheme="majorHAnsi"/>
                <w:sz w:val="18"/>
                <w:szCs w:val="18"/>
              </w:rPr>
            </w:pPr>
            <w:r w:rsidRPr="00446CF2">
              <w:rPr>
                <w:rFonts w:asciiTheme="majorHAnsi" w:hAnsiTheme="majorHAnsi" w:cstheme="majorHAnsi"/>
                <w:sz w:val="18"/>
                <w:szCs w:val="18"/>
              </w:rPr>
              <w:t>Proces przełączenia musi umożliwiać:</w:t>
            </w:r>
          </w:p>
          <w:p w14:paraId="37117E20" w14:textId="77777777" w:rsidR="00BB5BF9" w:rsidRPr="00446CF2" w:rsidRDefault="00BB5BF9" w:rsidP="00BB5BF9">
            <w:pPr>
              <w:pStyle w:val="Akapitzlist"/>
              <w:numPr>
                <w:ilvl w:val="1"/>
                <w:numId w:val="2"/>
              </w:numPr>
              <w:spacing w:after="0" w:line="240" w:lineRule="auto"/>
              <w:jc w:val="both"/>
              <w:rPr>
                <w:rFonts w:asciiTheme="majorHAnsi" w:hAnsiTheme="majorHAnsi" w:cstheme="majorHAnsi"/>
                <w:sz w:val="18"/>
                <w:szCs w:val="18"/>
              </w:rPr>
            </w:pPr>
            <w:r w:rsidRPr="00446CF2">
              <w:rPr>
                <w:rFonts w:asciiTheme="majorHAnsi" w:hAnsiTheme="majorHAnsi" w:cstheme="majorHAnsi"/>
                <w:sz w:val="18"/>
                <w:szCs w:val="18"/>
              </w:rPr>
              <w:t>Przełączenie manualne inicjalizowane przez administratora</w:t>
            </w:r>
          </w:p>
          <w:p w14:paraId="35205D74" w14:textId="77777777" w:rsidR="00BB5BF9" w:rsidRPr="00446CF2" w:rsidRDefault="00BB5BF9" w:rsidP="00BB5BF9">
            <w:pPr>
              <w:pStyle w:val="Akapitzlist"/>
              <w:numPr>
                <w:ilvl w:val="1"/>
                <w:numId w:val="2"/>
              </w:numPr>
              <w:spacing w:after="0" w:line="240" w:lineRule="auto"/>
              <w:jc w:val="both"/>
              <w:rPr>
                <w:rFonts w:asciiTheme="majorHAnsi" w:hAnsiTheme="majorHAnsi" w:cstheme="majorHAnsi"/>
                <w:sz w:val="18"/>
                <w:szCs w:val="18"/>
              </w:rPr>
            </w:pPr>
            <w:r w:rsidRPr="00446CF2">
              <w:rPr>
                <w:rFonts w:asciiTheme="majorHAnsi" w:hAnsiTheme="majorHAnsi" w:cstheme="majorHAnsi"/>
                <w:sz w:val="18"/>
                <w:szCs w:val="18"/>
              </w:rPr>
              <w:t xml:space="preserve">Przełączenie automatyczne w przypadku wykrycia awarii </w:t>
            </w:r>
          </w:p>
          <w:p w14:paraId="35ADFE16" w14:textId="77777777" w:rsidR="00BB5BF9" w:rsidRPr="00446CF2" w:rsidRDefault="00BB5BF9" w:rsidP="00BB5BF9">
            <w:pPr>
              <w:pStyle w:val="Akapitzlist"/>
              <w:numPr>
                <w:ilvl w:val="0"/>
                <w:numId w:val="2"/>
              </w:numPr>
              <w:spacing w:after="0" w:line="240" w:lineRule="auto"/>
              <w:jc w:val="both"/>
              <w:rPr>
                <w:rFonts w:asciiTheme="majorHAnsi" w:hAnsiTheme="majorHAnsi" w:cstheme="majorHAnsi"/>
                <w:sz w:val="18"/>
                <w:szCs w:val="18"/>
              </w:rPr>
            </w:pPr>
            <w:r w:rsidRPr="00446CF2">
              <w:rPr>
                <w:rFonts w:asciiTheme="majorHAnsi" w:hAnsiTheme="majorHAnsi" w:cstheme="majorHAnsi"/>
                <w:sz w:val="18"/>
                <w:szCs w:val="18"/>
              </w:rPr>
              <w:t>Przełączenie serwera zarządzającego musi odbywać się w pełni automatycznie poprzez administratora, który decyduje kiedy ma ono nastąpić, przełączanie serwera zarządzającego musi być możliwe pomiędzy różnymi typami infrastruktury:</w:t>
            </w:r>
          </w:p>
          <w:p w14:paraId="6EF96EC0" w14:textId="77777777" w:rsidR="00BB5BF9" w:rsidRPr="00446CF2" w:rsidRDefault="00BB5BF9" w:rsidP="00BB5BF9">
            <w:pPr>
              <w:pStyle w:val="Akapitzlist"/>
              <w:numPr>
                <w:ilvl w:val="1"/>
                <w:numId w:val="2"/>
              </w:numPr>
              <w:spacing w:after="0" w:line="240" w:lineRule="auto"/>
              <w:jc w:val="both"/>
              <w:rPr>
                <w:rFonts w:asciiTheme="majorHAnsi" w:hAnsiTheme="majorHAnsi" w:cstheme="majorHAnsi"/>
                <w:sz w:val="18"/>
                <w:szCs w:val="18"/>
              </w:rPr>
            </w:pPr>
            <w:r w:rsidRPr="00446CF2">
              <w:rPr>
                <w:rFonts w:asciiTheme="majorHAnsi" w:hAnsiTheme="majorHAnsi" w:cstheme="majorHAnsi"/>
                <w:sz w:val="18"/>
                <w:szCs w:val="18"/>
              </w:rPr>
              <w:t>serwer fizyczny -&gt; serwer fizyczny</w:t>
            </w:r>
          </w:p>
          <w:p w14:paraId="721AB701" w14:textId="77777777" w:rsidR="00BB5BF9" w:rsidRPr="00446CF2" w:rsidRDefault="00BB5BF9" w:rsidP="00BB5BF9">
            <w:pPr>
              <w:pStyle w:val="Akapitzlist"/>
              <w:numPr>
                <w:ilvl w:val="1"/>
                <w:numId w:val="2"/>
              </w:numPr>
              <w:spacing w:after="0" w:line="240" w:lineRule="auto"/>
              <w:jc w:val="both"/>
              <w:rPr>
                <w:rFonts w:asciiTheme="majorHAnsi" w:hAnsiTheme="majorHAnsi" w:cstheme="majorHAnsi"/>
                <w:sz w:val="18"/>
                <w:szCs w:val="18"/>
              </w:rPr>
            </w:pPr>
            <w:r w:rsidRPr="00446CF2">
              <w:rPr>
                <w:rFonts w:asciiTheme="majorHAnsi" w:hAnsiTheme="majorHAnsi" w:cstheme="majorHAnsi"/>
                <w:sz w:val="18"/>
                <w:szCs w:val="18"/>
              </w:rPr>
              <w:t>serwer fizyczny -&gt; serwer wirtualny (</w:t>
            </w:r>
            <w:proofErr w:type="spellStart"/>
            <w:r w:rsidRPr="00446CF2">
              <w:rPr>
                <w:rFonts w:asciiTheme="majorHAnsi" w:hAnsiTheme="majorHAnsi" w:cstheme="majorHAnsi"/>
                <w:sz w:val="18"/>
                <w:szCs w:val="18"/>
              </w:rPr>
              <w:t>onpremis</w:t>
            </w:r>
            <w:proofErr w:type="spellEnd"/>
            <w:r w:rsidRPr="00446CF2">
              <w:rPr>
                <w:rFonts w:asciiTheme="majorHAnsi" w:hAnsiTheme="majorHAnsi" w:cstheme="majorHAnsi"/>
                <w:sz w:val="18"/>
                <w:szCs w:val="18"/>
              </w:rPr>
              <w:t>)</w:t>
            </w:r>
          </w:p>
          <w:p w14:paraId="05EB99ED" w14:textId="77777777" w:rsidR="00BB5BF9" w:rsidRPr="00446CF2" w:rsidRDefault="00BB5BF9" w:rsidP="00BB5BF9">
            <w:pPr>
              <w:pStyle w:val="Akapitzlist"/>
              <w:numPr>
                <w:ilvl w:val="1"/>
                <w:numId w:val="2"/>
              </w:numPr>
              <w:spacing w:after="0" w:line="240" w:lineRule="auto"/>
              <w:jc w:val="both"/>
              <w:rPr>
                <w:rFonts w:asciiTheme="majorHAnsi" w:hAnsiTheme="majorHAnsi" w:cstheme="majorHAnsi"/>
                <w:sz w:val="18"/>
                <w:szCs w:val="18"/>
              </w:rPr>
            </w:pPr>
            <w:r w:rsidRPr="00446CF2">
              <w:rPr>
                <w:rFonts w:asciiTheme="majorHAnsi" w:hAnsiTheme="majorHAnsi" w:cstheme="majorHAnsi"/>
                <w:sz w:val="18"/>
                <w:szCs w:val="18"/>
              </w:rPr>
              <w:t xml:space="preserve">serwer fizyczny -&gt; serwer wirtualny (AWS, </w:t>
            </w:r>
            <w:proofErr w:type="spellStart"/>
            <w:r w:rsidRPr="00446CF2">
              <w:rPr>
                <w:rFonts w:asciiTheme="majorHAnsi" w:hAnsiTheme="majorHAnsi" w:cstheme="majorHAnsi"/>
                <w:sz w:val="18"/>
                <w:szCs w:val="18"/>
              </w:rPr>
              <w:t>Azure</w:t>
            </w:r>
            <w:proofErr w:type="spellEnd"/>
            <w:r w:rsidRPr="00446CF2">
              <w:rPr>
                <w:rFonts w:asciiTheme="majorHAnsi" w:hAnsiTheme="majorHAnsi" w:cstheme="majorHAnsi"/>
                <w:sz w:val="18"/>
                <w:szCs w:val="18"/>
              </w:rPr>
              <w:t>, Google)</w:t>
            </w:r>
          </w:p>
          <w:p w14:paraId="3A7CD69D" w14:textId="77777777" w:rsidR="00BB5BF9" w:rsidRPr="00446CF2" w:rsidRDefault="00BB5BF9" w:rsidP="00BB5BF9">
            <w:pPr>
              <w:pStyle w:val="Akapitzlist"/>
              <w:numPr>
                <w:ilvl w:val="1"/>
                <w:numId w:val="2"/>
              </w:numPr>
              <w:spacing w:after="0" w:line="240" w:lineRule="auto"/>
              <w:jc w:val="both"/>
              <w:rPr>
                <w:rFonts w:asciiTheme="majorHAnsi" w:hAnsiTheme="majorHAnsi" w:cstheme="majorHAnsi"/>
                <w:sz w:val="18"/>
                <w:szCs w:val="18"/>
              </w:rPr>
            </w:pPr>
            <w:r w:rsidRPr="00446CF2">
              <w:rPr>
                <w:rFonts w:asciiTheme="majorHAnsi" w:hAnsiTheme="majorHAnsi" w:cstheme="majorHAnsi"/>
                <w:sz w:val="18"/>
                <w:szCs w:val="18"/>
              </w:rPr>
              <w:t>serwer wirtualny (</w:t>
            </w:r>
            <w:proofErr w:type="spellStart"/>
            <w:r w:rsidRPr="00446CF2">
              <w:rPr>
                <w:rFonts w:asciiTheme="majorHAnsi" w:hAnsiTheme="majorHAnsi" w:cstheme="majorHAnsi"/>
                <w:sz w:val="18"/>
                <w:szCs w:val="18"/>
              </w:rPr>
              <w:t>onpremis</w:t>
            </w:r>
            <w:proofErr w:type="spellEnd"/>
            <w:r w:rsidRPr="00446CF2">
              <w:rPr>
                <w:rFonts w:asciiTheme="majorHAnsi" w:hAnsiTheme="majorHAnsi" w:cstheme="majorHAnsi"/>
                <w:sz w:val="18"/>
                <w:szCs w:val="18"/>
              </w:rPr>
              <w:t>) -&gt; serwer fizyczny</w:t>
            </w:r>
          </w:p>
          <w:p w14:paraId="624223BE" w14:textId="77777777" w:rsidR="00BB5BF9" w:rsidRPr="00446CF2" w:rsidRDefault="00BB5BF9" w:rsidP="00BB5BF9">
            <w:pPr>
              <w:pStyle w:val="Akapitzlist"/>
              <w:numPr>
                <w:ilvl w:val="1"/>
                <w:numId w:val="2"/>
              </w:numPr>
              <w:spacing w:after="0" w:line="240" w:lineRule="auto"/>
              <w:jc w:val="both"/>
              <w:rPr>
                <w:rFonts w:asciiTheme="majorHAnsi" w:hAnsiTheme="majorHAnsi" w:cstheme="majorHAnsi"/>
                <w:sz w:val="18"/>
                <w:szCs w:val="18"/>
                <w:lang w:val="en-US"/>
              </w:rPr>
            </w:pPr>
            <w:proofErr w:type="spellStart"/>
            <w:r w:rsidRPr="00446CF2">
              <w:rPr>
                <w:rFonts w:asciiTheme="majorHAnsi" w:hAnsiTheme="majorHAnsi" w:cstheme="majorHAnsi"/>
                <w:sz w:val="18"/>
                <w:szCs w:val="18"/>
                <w:lang w:val="en-US"/>
              </w:rPr>
              <w:t>serwer</w:t>
            </w:r>
            <w:proofErr w:type="spellEnd"/>
            <w:r w:rsidRPr="00446CF2">
              <w:rPr>
                <w:rFonts w:asciiTheme="majorHAnsi" w:hAnsiTheme="majorHAnsi" w:cstheme="majorHAnsi"/>
                <w:sz w:val="18"/>
                <w:szCs w:val="18"/>
                <w:lang w:val="en-US"/>
              </w:rPr>
              <w:t xml:space="preserve"> </w:t>
            </w:r>
            <w:proofErr w:type="spellStart"/>
            <w:r w:rsidRPr="00446CF2">
              <w:rPr>
                <w:rFonts w:asciiTheme="majorHAnsi" w:hAnsiTheme="majorHAnsi" w:cstheme="majorHAnsi"/>
                <w:sz w:val="18"/>
                <w:szCs w:val="18"/>
                <w:lang w:val="en-US"/>
              </w:rPr>
              <w:t>wirtualny</w:t>
            </w:r>
            <w:proofErr w:type="spellEnd"/>
            <w:r w:rsidRPr="00446CF2">
              <w:rPr>
                <w:rFonts w:asciiTheme="majorHAnsi" w:hAnsiTheme="majorHAnsi" w:cstheme="majorHAnsi"/>
                <w:sz w:val="18"/>
                <w:szCs w:val="18"/>
                <w:lang w:val="en-US"/>
              </w:rPr>
              <w:t xml:space="preserve"> (</w:t>
            </w:r>
            <w:proofErr w:type="spellStart"/>
            <w:r w:rsidRPr="00446CF2">
              <w:rPr>
                <w:rFonts w:asciiTheme="majorHAnsi" w:hAnsiTheme="majorHAnsi" w:cstheme="majorHAnsi"/>
                <w:sz w:val="18"/>
                <w:szCs w:val="18"/>
                <w:lang w:val="en-US"/>
              </w:rPr>
              <w:t>onpremis</w:t>
            </w:r>
            <w:proofErr w:type="spellEnd"/>
            <w:r w:rsidRPr="00446CF2">
              <w:rPr>
                <w:rFonts w:asciiTheme="majorHAnsi" w:hAnsiTheme="majorHAnsi" w:cstheme="majorHAnsi"/>
                <w:sz w:val="18"/>
                <w:szCs w:val="18"/>
                <w:lang w:val="en-US"/>
              </w:rPr>
              <w:t xml:space="preserve">) -&gt; </w:t>
            </w:r>
            <w:proofErr w:type="spellStart"/>
            <w:r w:rsidRPr="00446CF2">
              <w:rPr>
                <w:rFonts w:asciiTheme="majorHAnsi" w:hAnsiTheme="majorHAnsi" w:cstheme="majorHAnsi"/>
                <w:sz w:val="18"/>
                <w:szCs w:val="18"/>
                <w:lang w:val="en-US"/>
              </w:rPr>
              <w:t>serwer</w:t>
            </w:r>
            <w:proofErr w:type="spellEnd"/>
            <w:r w:rsidRPr="00446CF2">
              <w:rPr>
                <w:rFonts w:asciiTheme="majorHAnsi" w:hAnsiTheme="majorHAnsi" w:cstheme="majorHAnsi"/>
                <w:sz w:val="18"/>
                <w:szCs w:val="18"/>
                <w:lang w:val="en-US"/>
              </w:rPr>
              <w:t xml:space="preserve"> </w:t>
            </w:r>
            <w:proofErr w:type="spellStart"/>
            <w:r w:rsidRPr="00446CF2">
              <w:rPr>
                <w:rFonts w:asciiTheme="majorHAnsi" w:hAnsiTheme="majorHAnsi" w:cstheme="majorHAnsi"/>
                <w:sz w:val="18"/>
                <w:szCs w:val="18"/>
                <w:lang w:val="en-US"/>
              </w:rPr>
              <w:t>wirtualny</w:t>
            </w:r>
            <w:proofErr w:type="spellEnd"/>
            <w:r w:rsidRPr="00446CF2">
              <w:rPr>
                <w:rFonts w:asciiTheme="majorHAnsi" w:hAnsiTheme="majorHAnsi" w:cstheme="majorHAnsi"/>
                <w:sz w:val="18"/>
                <w:szCs w:val="18"/>
                <w:lang w:val="en-US"/>
              </w:rPr>
              <w:t xml:space="preserve"> (</w:t>
            </w:r>
            <w:proofErr w:type="spellStart"/>
            <w:r w:rsidRPr="00446CF2">
              <w:rPr>
                <w:rFonts w:asciiTheme="majorHAnsi" w:hAnsiTheme="majorHAnsi" w:cstheme="majorHAnsi"/>
                <w:sz w:val="18"/>
                <w:szCs w:val="18"/>
                <w:lang w:val="en-US"/>
              </w:rPr>
              <w:t>onpremis</w:t>
            </w:r>
            <w:proofErr w:type="spellEnd"/>
            <w:r w:rsidRPr="00446CF2">
              <w:rPr>
                <w:rFonts w:asciiTheme="majorHAnsi" w:hAnsiTheme="majorHAnsi" w:cstheme="majorHAnsi"/>
                <w:sz w:val="18"/>
                <w:szCs w:val="18"/>
                <w:lang w:val="en-US"/>
              </w:rPr>
              <w:t>)</w:t>
            </w:r>
          </w:p>
          <w:p w14:paraId="1E6220A5" w14:textId="77777777" w:rsidR="00BB5BF9" w:rsidRPr="00446CF2" w:rsidRDefault="00BB5BF9" w:rsidP="00BB5BF9">
            <w:pPr>
              <w:pStyle w:val="Akapitzlist"/>
              <w:numPr>
                <w:ilvl w:val="1"/>
                <w:numId w:val="2"/>
              </w:numPr>
              <w:spacing w:after="0" w:line="240" w:lineRule="auto"/>
              <w:jc w:val="both"/>
              <w:rPr>
                <w:rFonts w:asciiTheme="majorHAnsi" w:hAnsiTheme="majorHAnsi" w:cstheme="majorHAnsi"/>
                <w:sz w:val="18"/>
                <w:szCs w:val="18"/>
                <w:lang w:val="en-US"/>
              </w:rPr>
            </w:pPr>
            <w:proofErr w:type="spellStart"/>
            <w:r w:rsidRPr="00446CF2">
              <w:rPr>
                <w:rFonts w:asciiTheme="majorHAnsi" w:hAnsiTheme="majorHAnsi" w:cstheme="majorHAnsi"/>
                <w:sz w:val="18"/>
                <w:szCs w:val="18"/>
                <w:lang w:val="en-US"/>
              </w:rPr>
              <w:t>serwer</w:t>
            </w:r>
            <w:proofErr w:type="spellEnd"/>
            <w:r w:rsidRPr="00446CF2">
              <w:rPr>
                <w:rFonts w:asciiTheme="majorHAnsi" w:hAnsiTheme="majorHAnsi" w:cstheme="majorHAnsi"/>
                <w:sz w:val="18"/>
                <w:szCs w:val="18"/>
                <w:lang w:val="en-US"/>
              </w:rPr>
              <w:t xml:space="preserve"> </w:t>
            </w:r>
            <w:proofErr w:type="spellStart"/>
            <w:r w:rsidRPr="00446CF2">
              <w:rPr>
                <w:rFonts w:asciiTheme="majorHAnsi" w:hAnsiTheme="majorHAnsi" w:cstheme="majorHAnsi"/>
                <w:sz w:val="18"/>
                <w:szCs w:val="18"/>
                <w:lang w:val="en-US"/>
              </w:rPr>
              <w:t>wirtualny</w:t>
            </w:r>
            <w:proofErr w:type="spellEnd"/>
            <w:r w:rsidRPr="00446CF2">
              <w:rPr>
                <w:rFonts w:asciiTheme="majorHAnsi" w:hAnsiTheme="majorHAnsi" w:cstheme="majorHAnsi"/>
                <w:sz w:val="18"/>
                <w:szCs w:val="18"/>
                <w:lang w:val="en-US"/>
              </w:rPr>
              <w:t xml:space="preserve"> (</w:t>
            </w:r>
            <w:proofErr w:type="spellStart"/>
            <w:r w:rsidRPr="00446CF2">
              <w:rPr>
                <w:rFonts w:asciiTheme="majorHAnsi" w:hAnsiTheme="majorHAnsi" w:cstheme="majorHAnsi"/>
                <w:sz w:val="18"/>
                <w:szCs w:val="18"/>
                <w:lang w:val="en-US"/>
              </w:rPr>
              <w:t>onpremis</w:t>
            </w:r>
            <w:proofErr w:type="spellEnd"/>
            <w:r w:rsidRPr="00446CF2">
              <w:rPr>
                <w:rFonts w:asciiTheme="majorHAnsi" w:hAnsiTheme="majorHAnsi" w:cstheme="majorHAnsi"/>
                <w:sz w:val="18"/>
                <w:szCs w:val="18"/>
                <w:lang w:val="en-US"/>
              </w:rPr>
              <w:t xml:space="preserve">) -&gt; </w:t>
            </w:r>
            <w:proofErr w:type="spellStart"/>
            <w:r w:rsidRPr="00446CF2">
              <w:rPr>
                <w:rFonts w:asciiTheme="majorHAnsi" w:hAnsiTheme="majorHAnsi" w:cstheme="majorHAnsi"/>
                <w:sz w:val="18"/>
                <w:szCs w:val="18"/>
                <w:lang w:val="en-US"/>
              </w:rPr>
              <w:t>serwer</w:t>
            </w:r>
            <w:proofErr w:type="spellEnd"/>
            <w:r w:rsidRPr="00446CF2">
              <w:rPr>
                <w:rFonts w:asciiTheme="majorHAnsi" w:hAnsiTheme="majorHAnsi" w:cstheme="majorHAnsi"/>
                <w:sz w:val="18"/>
                <w:szCs w:val="18"/>
                <w:lang w:val="en-US"/>
              </w:rPr>
              <w:t xml:space="preserve"> </w:t>
            </w:r>
            <w:proofErr w:type="spellStart"/>
            <w:r w:rsidRPr="00446CF2">
              <w:rPr>
                <w:rFonts w:asciiTheme="majorHAnsi" w:hAnsiTheme="majorHAnsi" w:cstheme="majorHAnsi"/>
                <w:sz w:val="18"/>
                <w:szCs w:val="18"/>
                <w:lang w:val="en-US"/>
              </w:rPr>
              <w:t>wirtualny</w:t>
            </w:r>
            <w:proofErr w:type="spellEnd"/>
            <w:r w:rsidRPr="00446CF2">
              <w:rPr>
                <w:rFonts w:asciiTheme="majorHAnsi" w:hAnsiTheme="majorHAnsi" w:cstheme="majorHAnsi"/>
                <w:sz w:val="18"/>
                <w:szCs w:val="18"/>
                <w:lang w:val="en-US"/>
              </w:rPr>
              <w:t xml:space="preserve"> (AWS, Azure, Google)</w:t>
            </w:r>
          </w:p>
          <w:p w14:paraId="358B0DA5" w14:textId="77777777" w:rsidR="00BB5BF9" w:rsidRPr="00446CF2" w:rsidRDefault="00BB5BF9" w:rsidP="00BB5BF9">
            <w:pPr>
              <w:pStyle w:val="Akapitzlist"/>
              <w:numPr>
                <w:ilvl w:val="0"/>
                <w:numId w:val="2"/>
              </w:numPr>
              <w:spacing w:after="0" w:line="240" w:lineRule="auto"/>
              <w:jc w:val="both"/>
              <w:rPr>
                <w:rFonts w:asciiTheme="majorHAnsi" w:hAnsiTheme="majorHAnsi" w:cstheme="majorHAnsi"/>
                <w:sz w:val="18"/>
                <w:szCs w:val="18"/>
              </w:rPr>
            </w:pPr>
            <w:r w:rsidRPr="00446CF2">
              <w:rPr>
                <w:rFonts w:asciiTheme="majorHAnsi" w:hAnsiTheme="majorHAnsi" w:cstheme="majorHAnsi"/>
                <w:sz w:val="18"/>
                <w:szCs w:val="18"/>
              </w:rPr>
              <w:t>Rozwiązanie musi zapewnić interfejs graficzny do zarządzania i instalacji.</w:t>
            </w:r>
          </w:p>
          <w:p w14:paraId="32973328" w14:textId="77777777" w:rsidR="00BB5BF9" w:rsidRPr="00446CF2" w:rsidRDefault="00BB5BF9" w:rsidP="00BB5BF9">
            <w:pPr>
              <w:pStyle w:val="Akapitzlist"/>
              <w:numPr>
                <w:ilvl w:val="0"/>
                <w:numId w:val="2"/>
              </w:numPr>
              <w:spacing w:after="0" w:line="240" w:lineRule="auto"/>
              <w:jc w:val="both"/>
              <w:rPr>
                <w:rFonts w:asciiTheme="majorHAnsi" w:hAnsiTheme="majorHAnsi" w:cstheme="majorHAnsi"/>
                <w:sz w:val="18"/>
                <w:szCs w:val="18"/>
              </w:rPr>
            </w:pPr>
            <w:r w:rsidRPr="00446CF2">
              <w:rPr>
                <w:rFonts w:asciiTheme="majorHAnsi" w:hAnsiTheme="majorHAnsi" w:cstheme="majorHAnsi"/>
                <w:sz w:val="18"/>
                <w:szCs w:val="18"/>
              </w:rPr>
              <w:t xml:space="preserve">Oprogramowanie musi umożliwiać zdalne instalowanie i odinstalowywanie klienta systemu z centralnego serwera dla systemów Windows, Linux i Unix – musi być to możliwe z jednego serwera pełniącego rolę cache dla wszystkich </w:t>
            </w:r>
            <w:proofErr w:type="spellStart"/>
            <w:r w:rsidRPr="00446CF2">
              <w:rPr>
                <w:rFonts w:asciiTheme="majorHAnsi" w:hAnsiTheme="majorHAnsi" w:cstheme="majorHAnsi"/>
                <w:sz w:val="18"/>
                <w:szCs w:val="18"/>
              </w:rPr>
              <w:t>binarii</w:t>
            </w:r>
            <w:proofErr w:type="spellEnd"/>
            <w:r w:rsidRPr="00446CF2">
              <w:rPr>
                <w:rFonts w:asciiTheme="majorHAnsi" w:hAnsiTheme="majorHAnsi" w:cstheme="majorHAnsi"/>
                <w:sz w:val="18"/>
                <w:szCs w:val="18"/>
              </w:rPr>
              <w:t xml:space="preserve"> klienckich</w:t>
            </w:r>
          </w:p>
          <w:p w14:paraId="6D92528E" w14:textId="77777777" w:rsidR="00BB5BF9" w:rsidRPr="00446CF2" w:rsidRDefault="00BB5BF9" w:rsidP="00BB5BF9">
            <w:pPr>
              <w:pStyle w:val="Akapitzlist"/>
              <w:numPr>
                <w:ilvl w:val="0"/>
                <w:numId w:val="2"/>
              </w:numPr>
              <w:spacing w:after="0" w:line="240" w:lineRule="auto"/>
              <w:jc w:val="both"/>
              <w:rPr>
                <w:rFonts w:asciiTheme="majorHAnsi" w:hAnsiTheme="majorHAnsi" w:cstheme="majorHAnsi"/>
                <w:sz w:val="18"/>
                <w:szCs w:val="18"/>
              </w:rPr>
            </w:pPr>
            <w:r w:rsidRPr="00446CF2">
              <w:rPr>
                <w:rFonts w:asciiTheme="majorHAnsi" w:hAnsiTheme="majorHAnsi" w:cstheme="majorHAnsi"/>
                <w:sz w:val="18"/>
                <w:szCs w:val="18"/>
              </w:rPr>
              <w:t>System musi zapewniać funkcjonalność odtwarzania po awarii konfiguracji serwera zarządzającego tworzeniem kopii bezpieczeństwa i archiwów.</w:t>
            </w:r>
          </w:p>
          <w:p w14:paraId="2176074D" w14:textId="77777777" w:rsidR="00BB5BF9" w:rsidRPr="00446CF2" w:rsidRDefault="00BB5BF9" w:rsidP="00BB5BF9">
            <w:pPr>
              <w:pStyle w:val="Akapitzlist"/>
              <w:numPr>
                <w:ilvl w:val="0"/>
                <w:numId w:val="2"/>
              </w:numPr>
              <w:spacing w:after="0" w:line="240" w:lineRule="auto"/>
              <w:jc w:val="both"/>
              <w:rPr>
                <w:rFonts w:asciiTheme="majorHAnsi" w:hAnsiTheme="majorHAnsi" w:cstheme="majorHAnsi"/>
                <w:sz w:val="18"/>
                <w:szCs w:val="18"/>
              </w:rPr>
            </w:pPr>
            <w:r w:rsidRPr="00446CF2">
              <w:rPr>
                <w:rFonts w:asciiTheme="majorHAnsi" w:hAnsiTheme="majorHAnsi" w:cstheme="majorHAnsi"/>
                <w:sz w:val="18"/>
                <w:szCs w:val="18"/>
              </w:rPr>
              <w:t>System musi posiadać możliwość nieodwracalnego kasowania danych – funkcjonalność ta musi być częścią oprogramowania</w:t>
            </w:r>
          </w:p>
          <w:p w14:paraId="4802D63C" w14:textId="77777777" w:rsidR="00BB5BF9" w:rsidRPr="00446CF2" w:rsidRDefault="00BB5BF9" w:rsidP="00BB5BF9">
            <w:pPr>
              <w:pStyle w:val="Akapitzlist"/>
              <w:numPr>
                <w:ilvl w:val="0"/>
                <w:numId w:val="2"/>
              </w:numPr>
              <w:spacing w:after="0" w:line="240" w:lineRule="auto"/>
              <w:rPr>
                <w:rFonts w:asciiTheme="majorHAnsi" w:hAnsiTheme="majorHAnsi" w:cstheme="majorHAnsi"/>
                <w:sz w:val="18"/>
                <w:szCs w:val="18"/>
              </w:rPr>
            </w:pPr>
            <w:r w:rsidRPr="00446CF2">
              <w:rPr>
                <w:rFonts w:asciiTheme="majorHAnsi" w:hAnsiTheme="majorHAnsi" w:cstheme="majorHAnsi"/>
                <w:sz w:val="18"/>
                <w:szCs w:val="18"/>
              </w:rPr>
              <w:t xml:space="preserve">Dla dowolnego transferu danych z klienta musi istnieć możliwość definiowania/ograniczania pasma dla transferu danych – funkcjonalność ta musi być dostępna także przy włączonej </w:t>
            </w:r>
            <w:proofErr w:type="spellStart"/>
            <w:r w:rsidRPr="00446CF2">
              <w:rPr>
                <w:rFonts w:asciiTheme="majorHAnsi" w:hAnsiTheme="majorHAnsi" w:cstheme="majorHAnsi"/>
                <w:sz w:val="18"/>
                <w:szCs w:val="18"/>
              </w:rPr>
              <w:t>deduplikacji</w:t>
            </w:r>
            <w:proofErr w:type="spellEnd"/>
            <w:r w:rsidRPr="00446CF2">
              <w:rPr>
                <w:rFonts w:asciiTheme="majorHAnsi" w:hAnsiTheme="majorHAnsi" w:cstheme="majorHAnsi"/>
                <w:sz w:val="18"/>
                <w:szCs w:val="18"/>
              </w:rPr>
              <w:t xml:space="preserve"> na kliencie</w:t>
            </w:r>
          </w:p>
          <w:p w14:paraId="2FE19DA8" w14:textId="77777777" w:rsidR="00BB5BF9" w:rsidRPr="00446CF2" w:rsidRDefault="00BB5BF9" w:rsidP="00BB5BF9">
            <w:pPr>
              <w:pStyle w:val="Akapitzlist"/>
              <w:numPr>
                <w:ilvl w:val="0"/>
                <w:numId w:val="2"/>
              </w:numPr>
              <w:spacing w:after="0" w:line="240" w:lineRule="auto"/>
              <w:rPr>
                <w:rFonts w:asciiTheme="majorHAnsi" w:hAnsiTheme="majorHAnsi" w:cstheme="majorHAnsi"/>
                <w:sz w:val="18"/>
                <w:szCs w:val="18"/>
              </w:rPr>
            </w:pPr>
            <w:r w:rsidRPr="00446CF2">
              <w:rPr>
                <w:rFonts w:asciiTheme="majorHAnsi" w:hAnsiTheme="majorHAnsi" w:cstheme="majorHAnsi"/>
                <w:sz w:val="18"/>
                <w:szCs w:val="18"/>
              </w:rPr>
              <w:t xml:space="preserve">System musi pozwalać na składowanie danych na taśmach celem przechowywania długoterminowego. Składowane dane na taśmach muszą być w formie nie </w:t>
            </w:r>
            <w:proofErr w:type="spellStart"/>
            <w:r w:rsidRPr="00446CF2">
              <w:rPr>
                <w:rFonts w:asciiTheme="majorHAnsi" w:hAnsiTheme="majorHAnsi" w:cstheme="majorHAnsi"/>
                <w:sz w:val="18"/>
                <w:szCs w:val="18"/>
              </w:rPr>
              <w:t>zdeduplikowanej</w:t>
            </w:r>
            <w:proofErr w:type="spellEnd"/>
            <w:r w:rsidRPr="00446CF2">
              <w:rPr>
                <w:rFonts w:asciiTheme="majorHAnsi" w:hAnsiTheme="majorHAnsi" w:cstheme="majorHAnsi"/>
                <w:sz w:val="18"/>
                <w:szCs w:val="18"/>
              </w:rPr>
              <w:t xml:space="preserve"> (nawodnione) po to by była możliwość odtwarzania ich bezpośrednio, a więc bez konieczności pośrednictwa dysków, buforów czy importu</w:t>
            </w:r>
          </w:p>
          <w:p w14:paraId="7D69F20C" w14:textId="77777777" w:rsidR="00BB5BF9" w:rsidRPr="00446CF2" w:rsidRDefault="00BB5BF9" w:rsidP="00BB5BF9">
            <w:pPr>
              <w:pStyle w:val="Akapitzlist"/>
              <w:numPr>
                <w:ilvl w:val="0"/>
                <w:numId w:val="2"/>
              </w:numPr>
              <w:spacing w:after="0" w:line="240" w:lineRule="auto"/>
              <w:rPr>
                <w:rFonts w:asciiTheme="majorHAnsi" w:hAnsiTheme="majorHAnsi" w:cstheme="majorHAnsi"/>
                <w:sz w:val="18"/>
                <w:szCs w:val="18"/>
              </w:rPr>
            </w:pPr>
            <w:r w:rsidRPr="00446CF2">
              <w:rPr>
                <w:rFonts w:asciiTheme="majorHAnsi" w:hAnsiTheme="majorHAnsi" w:cstheme="majorHAnsi"/>
                <w:sz w:val="18"/>
                <w:szCs w:val="18"/>
              </w:rPr>
              <w:t>System musi pozwalać na zarządzanie całością działania systemu (backup, archiwizacja, backup laptopów) z jednej konsoli administracyjnej oraz także z konsoli webowej</w:t>
            </w:r>
          </w:p>
          <w:p w14:paraId="6477A327" w14:textId="77777777" w:rsidR="00BB5BF9" w:rsidRPr="00446CF2" w:rsidRDefault="00BB5BF9" w:rsidP="00BB5BF9">
            <w:pPr>
              <w:pStyle w:val="Akapitzlist"/>
              <w:numPr>
                <w:ilvl w:val="0"/>
                <w:numId w:val="2"/>
              </w:numPr>
              <w:spacing w:after="0" w:line="240" w:lineRule="auto"/>
              <w:rPr>
                <w:rFonts w:asciiTheme="majorHAnsi" w:hAnsiTheme="majorHAnsi" w:cstheme="majorHAnsi"/>
                <w:sz w:val="18"/>
                <w:szCs w:val="18"/>
              </w:rPr>
            </w:pPr>
            <w:r w:rsidRPr="00446CF2">
              <w:rPr>
                <w:rFonts w:asciiTheme="majorHAnsi" w:hAnsiTheme="majorHAnsi" w:cstheme="majorHAnsi"/>
                <w:sz w:val="18"/>
                <w:szCs w:val="18"/>
              </w:rPr>
              <w:t>Agenci systemu muszą posiadać funkcjonalność komunikowania się poprzez jeden port TCP/IP, celem zabezpieczenia komunikacji z środowisk typu DMZ</w:t>
            </w:r>
          </w:p>
          <w:p w14:paraId="5CBB057A" w14:textId="77777777" w:rsidR="00BB5BF9" w:rsidRPr="00446CF2" w:rsidRDefault="00BB5BF9" w:rsidP="00BB5BF9">
            <w:pPr>
              <w:pStyle w:val="Akapitzlist"/>
              <w:numPr>
                <w:ilvl w:val="0"/>
                <w:numId w:val="2"/>
              </w:numPr>
              <w:spacing w:after="0" w:line="240" w:lineRule="auto"/>
              <w:rPr>
                <w:rFonts w:asciiTheme="majorHAnsi" w:hAnsiTheme="majorHAnsi" w:cstheme="majorHAnsi"/>
                <w:sz w:val="18"/>
                <w:szCs w:val="18"/>
              </w:rPr>
            </w:pPr>
            <w:r w:rsidRPr="00446CF2">
              <w:rPr>
                <w:rFonts w:asciiTheme="majorHAnsi" w:hAnsiTheme="majorHAnsi" w:cstheme="majorHAnsi"/>
                <w:sz w:val="18"/>
                <w:szCs w:val="18"/>
              </w:rPr>
              <w:t>Automatyczne tunelowanie komunikacji TCP/IP pomiędzy agentami systemu – jeśli agent systemu wykryje ograniczenia w komunikacji, wtenczas automatycznie zestawia połączenie tunelowe wykorzystujące tylko jeden port TCP/IP</w:t>
            </w:r>
          </w:p>
          <w:p w14:paraId="0DCE1242" w14:textId="77777777" w:rsidR="00BB5BF9" w:rsidRPr="00446CF2" w:rsidRDefault="00BB5BF9" w:rsidP="00BB5BF9">
            <w:pPr>
              <w:pStyle w:val="Akapitzlist"/>
              <w:numPr>
                <w:ilvl w:val="0"/>
                <w:numId w:val="2"/>
              </w:numPr>
              <w:spacing w:after="0" w:line="240" w:lineRule="auto"/>
              <w:rPr>
                <w:rFonts w:asciiTheme="majorHAnsi" w:hAnsiTheme="majorHAnsi" w:cstheme="majorHAnsi"/>
                <w:sz w:val="18"/>
                <w:szCs w:val="18"/>
              </w:rPr>
            </w:pPr>
            <w:r w:rsidRPr="00446CF2">
              <w:rPr>
                <w:rFonts w:asciiTheme="majorHAnsi" w:hAnsiTheme="majorHAnsi" w:cstheme="majorHAnsi"/>
                <w:sz w:val="18"/>
                <w:szCs w:val="18"/>
              </w:rPr>
              <w:lastRenderedPageBreak/>
              <w:t xml:space="preserve">System musi umożliwiać konfigurację, którymi kartami sieciowymi ma przebiegać komunikacja i transfer danych, wybór </w:t>
            </w:r>
            <w:proofErr w:type="spellStart"/>
            <w:r w:rsidRPr="00446CF2">
              <w:rPr>
                <w:rFonts w:asciiTheme="majorHAnsi" w:hAnsiTheme="majorHAnsi" w:cstheme="majorHAnsi"/>
                <w:sz w:val="18"/>
                <w:szCs w:val="18"/>
              </w:rPr>
              <w:t>interface</w:t>
            </w:r>
            <w:proofErr w:type="spellEnd"/>
            <w:r w:rsidRPr="00446CF2">
              <w:rPr>
                <w:rFonts w:asciiTheme="majorHAnsi" w:hAnsiTheme="majorHAnsi" w:cstheme="majorHAnsi"/>
                <w:sz w:val="18"/>
                <w:szCs w:val="18"/>
              </w:rPr>
              <w:t xml:space="preserve"> musi odbywać się co najmniej poprzez nazwę domeny, </w:t>
            </w:r>
            <w:proofErr w:type="spellStart"/>
            <w:r w:rsidRPr="00446CF2">
              <w:rPr>
                <w:rFonts w:asciiTheme="majorHAnsi" w:hAnsiTheme="majorHAnsi" w:cstheme="majorHAnsi"/>
                <w:sz w:val="18"/>
                <w:szCs w:val="18"/>
              </w:rPr>
              <w:t>subnet</w:t>
            </w:r>
            <w:proofErr w:type="spellEnd"/>
            <w:r w:rsidRPr="00446CF2">
              <w:rPr>
                <w:rFonts w:asciiTheme="majorHAnsi" w:hAnsiTheme="majorHAnsi" w:cstheme="majorHAnsi"/>
                <w:sz w:val="18"/>
                <w:szCs w:val="18"/>
              </w:rPr>
              <w:t>, zakres IP</w:t>
            </w:r>
          </w:p>
          <w:p w14:paraId="359F27E6" w14:textId="77777777" w:rsidR="00BB5BF9" w:rsidRPr="00446CF2" w:rsidRDefault="00BB5BF9" w:rsidP="00BB5BF9">
            <w:pPr>
              <w:pStyle w:val="Akapitzlist"/>
              <w:numPr>
                <w:ilvl w:val="0"/>
                <w:numId w:val="2"/>
              </w:numPr>
              <w:spacing w:after="0" w:line="240" w:lineRule="auto"/>
              <w:rPr>
                <w:rFonts w:asciiTheme="majorHAnsi" w:hAnsiTheme="majorHAnsi" w:cstheme="majorHAnsi"/>
                <w:sz w:val="18"/>
                <w:szCs w:val="18"/>
              </w:rPr>
            </w:pPr>
            <w:r w:rsidRPr="00446CF2">
              <w:rPr>
                <w:rFonts w:asciiTheme="majorHAnsi" w:hAnsiTheme="majorHAnsi" w:cstheme="majorHAnsi"/>
                <w:sz w:val="18"/>
                <w:szCs w:val="18"/>
              </w:rPr>
              <w:t>Komunikacja agentów systemu z serwerami musi odbywać się poprzez SSL – konfiguracja tego typu transferu nie może powodować konieczności instalowania dodatkowego oprogramowania</w:t>
            </w:r>
          </w:p>
          <w:p w14:paraId="35CA65B1" w14:textId="77777777" w:rsidR="00BB5BF9" w:rsidRPr="00446CF2" w:rsidRDefault="00BB5BF9" w:rsidP="00BB5BF9">
            <w:pPr>
              <w:pStyle w:val="Akapitzlist"/>
              <w:numPr>
                <w:ilvl w:val="0"/>
                <w:numId w:val="2"/>
              </w:numPr>
              <w:spacing w:after="0" w:line="240" w:lineRule="auto"/>
              <w:rPr>
                <w:rFonts w:asciiTheme="majorHAnsi" w:hAnsiTheme="majorHAnsi" w:cstheme="majorHAnsi"/>
                <w:sz w:val="18"/>
                <w:szCs w:val="18"/>
              </w:rPr>
            </w:pPr>
            <w:r w:rsidRPr="00446CF2">
              <w:rPr>
                <w:rFonts w:asciiTheme="majorHAnsi" w:hAnsiTheme="majorHAnsi" w:cstheme="majorHAnsi"/>
                <w:sz w:val="18"/>
                <w:szCs w:val="18"/>
              </w:rPr>
              <w:t>System musi pozwalać na współdzielenie napędów taśmowych w środowisku sieci SAN</w:t>
            </w:r>
          </w:p>
          <w:p w14:paraId="30AC078D" w14:textId="77777777" w:rsidR="00BB5BF9" w:rsidRPr="00446CF2" w:rsidRDefault="00BB5BF9" w:rsidP="00BB5BF9">
            <w:pPr>
              <w:pStyle w:val="Akapitzlist"/>
              <w:numPr>
                <w:ilvl w:val="0"/>
                <w:numId w:val="2"/>
              </w:numPr>
              <w:spacing w:after="0" w:line="240" w:lineRule="auto"/>
              <w:rPr>
                <w:rFonts w:asciiTheme="majorHAnsi" w:hAnsiTheme="majorHAnsi" w:cstheme="majorHAnsi"/>
                <w:sz w:val="18"/>
                <w:szCs w:val="18"/>
              </w:rPr>
            </w:pPr>
            <w:r w:rsidRPr="00446CF2">
              <w:rPr>
                <w:rFonts w:asciiTheme="majorHAnsi" w:hAnsiTheme="majorHAnsi" w:cstheme="majorHAnsi"/>
                <w:sz w:val="18"/>
                <w:szCs w:val="18"/>
              </w:rPr>
              <w:t xml:space="preserve">System musi umożliwić przechowywanie jedynie unikalnych bloków danych tzw. </w:t>
            </w:r>
            <w:proofErr w:type="spellStart"/>
            <w:r w:rsidRPr="00446CF2">
              <w:rPr>
                <w:rFonts w:asciiTheme="majorHAnsi" w:hAnsiTheme="majorHAnsi" w:cstheme="majorHAnsi"/>
                <w:sz w:val="18"/>
                <w:szCs w:val="18"/>
              </w:rPr>
              <w:t>deduplikacja</w:t>
            </w:r>
            <w:proofErr w:type="spellEnd"/>
            <w:r w:rsidRPr="00446CF2">
              <w:rPr>
                <w:rFonts w:asciiTheme="majorHAnsi" w:hAnsiTheme="majorHAnsi" w:cstheme="majorHAnsi"/>
                <w:sz w:val="18"/>
                <w:szCs w:val="18"/>
              </w:rPr>
              <w:t xml:space="preserve">. Funkcjonalność ta musi działać na poziomie blokowym i być wykonywana online podczas procesu tworzenia kopii danych. </w:t>
            </w:r>
            <w:proofErr w:type="spellStart"/>
            <w:r w:rsidRPr="00446CF2">
              <w:rPr>
                <w:rFonts w:asciiTheme="majorHAnsi" w:hAnsiTheme="majorHAnsi" w:cstheme="majorHAnsi"/>
                <w:sz w:val="18"/>
                <w:szCs w:val="18"/>
              </w:rPr>
              <w:t>Deduplikacja</w:t>
            </w:r>
            <w:proofErr w:type="spellEnd"/>
            <w:r w:rsidRPr="00446CF2">
              <w:rPr>
                <w:rFonts w:asciiTheme="majorHAnsi" w:hAnsiTheme="majorHAnsi" w:cstheme="majorHAnsi"/>
                <w:sz w:val="18"/>
                <w:szCs w:val="18"/>
              </w:rPr>
              <w:t xml:space="preserve"> musi być realizowana poprzez oprogramowanie systemu na dowolnym sprzęcie czy to w warstwie serwera systemu czy klienta. Pojedynczy serwer systemu musi umożliwiać przechowywanie danych po </w:t>
            </w:r>
            <w:proofErr w:type="spellStart"/>
            <w:r w:rsidRPr="00446CF2">
              <w:rPr>
                <w:rFonts w:asciiTheme="majorHAnsi" w:hAnsiTheme="majorHAnsi" w:cstheme="majorHAnsi"/>
                <w:sz w:val="18"/>
                <w:szCs w:val="18"/>
              </w:rPr>
              <w:t>deduplikacji</w:t>
            </w:r>
            <w:proofErr w:type="spellEnd"/>
            <w:r w:rsidRPr="00446CF2">
              <w:rPr>
                <w:rFonts w:asciiTheme="majorHAnsi" w:hAnsiTheme="majorHAnsi" w:cstheme="majorHAnsi"/>
                <w:sz w:val="18"/>
                <w:szCs w:val="18"/>
              </w:rPr>
              <w:t xml:space="preserve">  minimum do 500 TB (rozbudowa do tej wielkości może nastąpić tylko poprzez dodanie dodatkowej przestrzeni do składowania danych poprzez dodanie dysków, półki dyskowej a nie przez wymianę urządzenia).</w:t>
            </w:r>
          </w:p>
          <w:p w14:paraId="52AA744E" w14:textId="77777777" w:rsidR="00BB5BF9" w:rsidRPr="00446CF2" w:rsidRDefault="00BB5BF9" w:rsidP="00BB5BF9">
            <w:pPr>
              <w:pStyle w:val="Akapitzlist"/>
              <w:numPr>
                <w:ilvl w:val="0"/>
                <w:numId w:val="2"/>
              </w:numPr>
              <w:spacing w:after="0" w:line="240" w:lineRule="auto"/>
              <w:rPr>
                <w:rFonts w:asciiTheme="majorHAnsi" w:hAnsiTheme="majorHAnsi" w:cstheme="majorHAnsi"/>
                <w:sz w:val="18"/>
                <w:szCs w:val="18"/>
              </w:rPr>
            </w:pPr>
            <w:r w:rsidRPr="00446CF2">
              <w:rPr>
                <w:rFonts w:asciiTheme="majorHAnsi" w:hAnsiTheme="majorHAnsi" w:cstheme="majorHAnsi"/>
                <w:sz w:val="18"/>
                <w:szCs w:val="18"/>
              </w:rPr>
              <w:t xml:space="preserve">Włączenie funkcjonalności </w:t>
            </w:r>
            <w:proofErr w:type="spellStart"/>
            <w:r w:rsidRPr="00446CF2">
              <w:rPr>
                <w:rFonts w:asciiTheme="majorHAnsi" w:hAnsiTheme="majorHAnsi" w:cstheme="majorHAnsi"/>
                <w:sz w:val="18"/>
                <w:szCs w:val="18"/>
              </w:rPr>
              <w:t>deduplikacji</w:t>
            </w:r>
            <w:proofErr w:type="spellEnd"/>
            <w:r w:rsidRPr="00446CF2">
              <w:rPr>
                <w:rFonts w:asciiTheme="majorHAnsi" w:hAnsiTheme="majorHAnsi" w:cstheme="majorHAnsi"/>
                <w:sz w:val="18"/>
                <w:szCs w:val="18"/>
              </w:rPr>
              <w:t xml:space="preserve"> na kliencie musi być możliwe dla różnych systemów operacyjnych: Windows, Linux, Unix i Macintosh</w:t>
            </w:r>
          </w:p>
          <w:p w14:paraId="703CA422" w14:textId="77777777" w:rsidR="00BB5BF9" w:rsidRPr="00446CF2" w:rsidRDefault="00BB5BF9" w:rsidP="00BB5BF9">
            <w:pPr>
              <w:pStyle w:val="Akapitzlist"/>
              <w:numPr>
                <w:ilvl w:val="0"/>
                <w:numId w:val="2"/>
              </w:numPr>
              <w:spacing w:after="0" w:line="240" w:lineRule="auto"/>
              <w:rPr>
                <w:rFonts w:asciiTheme="majorHAnsi" w:hAnsiTheme="majorHAnsi" w:cstheme="majorHAnsi"/>
                <w:sz w:val="18"/>
                <w:szCs w:val="18"/>
              </w:rPr>
            </w:pPr>
            <w:r w:rsidRPr="00446CF2">
              <w:rPr>
                <w:rFonts w:asciiTheme="majorHAnsi" w:hAnsiTheme="majorHAnsi" w:cstheme="majorHAnsi"/>
                <w:sz w:val="18"/>
                <w:szCs w:val="18"/>
              </w:rPr>
              <w:t xml:space="preserve">Logiczna Globalna </w:t>
            </w:r>
            <w:proofErr w:type="spellStart"/>
            <w:r w:rsidRPr="00446CF2">
              <w:rPr>
                <w:rFonts w:asciiTheme="majorHAnsi" w:hAnsiTheme="majorHAnsi" w:cstheme="majorHAnsi"/>
                <w:sz w:val="18"/>
                <w:szCs w:val="18"/>
              </w:rPr>
              <w:t>deduplikacja</w:t>
            </w:r>
            <w:proofErr w:type="spellEnd"/>
            <w:r w:rsidRPr="00446CF2">
              <w:rPr>
                <w:rFonts w:asciiTheme="majorHAnsi" w:hAnsiTheme="majorHAnsi" w:cstheme="majorHAnsi"/>
                <w:sz w:val="18"/>
                <w:szCs w:val="18"/>
              </w:rPr>
              <w:t xml:space="preserve"> – system musi oferować </w:t>
            </w:r>
            <w:proofErr w:type="spellStart"/>
            <w:r w:rsidRPr="00446CF2">
              <w:rPr>
                <w:rFonts w:asciiTheme="majorHAnsi" w:hAnsiTheme="majorHAnsi" w:cstheme="majorHAnsi"/>
                <w:sz w:val="18"/>
                <w:szCs w:val="18"/>
              </w:rPr>
              <w:t>deduplikację</w:t>
            </w:r>
            <w:proofErr w:type="spellEnd"/>
            <w:r w:rsidRPr="00446CF2">
              <w:rPr>
                <w:rFonts w:asciiTheme="majorHAnsi" w:hAnsiTheme="majorHAnsi" w:cstheme="majorHAnsi"/>
                <w:sz w:val="18"/>
                <w:szCs w:val="18"/>
              </w:rPr>
              <w:t xml:space="preserve"> globalną co oznacza iż niezależnie z jakich klientów dane będą </w:t>
            </w:r>
            <w:proofErr w:type="spellStart"/>
            <w:r w:rsidRPr="00446CF2">
              <w:rPr>
                <w:rFonts w:asciiTheme="majorHAnsi" w:hAnsiTheme="majorHAnsi" w:cstheme="majorHAnsi"/>
                <w:sz w:val="18"/>
                <w:szCs w:val="18"/>
              </w:rPr>
              <w:t>deduplikowane</w:t>
            </w:r>
            <w:proofErr w:type="spellEnd"/>
            <w:r w:rsidRPr="00446CF2">
              <w:rPr>
                <w:rFonts w:asciiTheme="majorHAnsi" w:hAnsiTheme="majorHAnsi" w:cstheme="majorHAnsi"/>
                <w:sz w:val="18"/>
                <w:szCs w:val="18"/>
              </w:rPr>
              <w:t xml:space="preserve"> (serwery fizyczne, hosty wirtualne, bazy i aplikację) – </w:t>
            </w:r>
            <w:proofErr w:type="spellStart"/>
            <w:r w:rsidRPr="00446CF2">
              <w:rPr>
                <w:rFonts w:asciiTheme="majorHAnsi" w:hAnsiTheme="majorHAnsi" w:cstheme="majorHAnsi"/>
                <w:sz w:val="18"/>
                <w:szCs w:val="18"/>
              </w:rPr>
              <w:t>deduplikacja</w:t>
            </w:r>
            <w:proofErr w:type="spellEnd"/>
            <w:r w:rsidRPr="00446CF2">
              <w:rPr>
                <w:rFonts w:asciiTheme="majorHAnsi" w:hAnsiTheme="majorHAnsi" w:cstheme="majorHAnsi"/>
                <w:sz w:val="18"/>
                <w:szCs w:val="18"/>
              </w:rPr>
              <w:t xml:space="preserve"> musi opierać się na jednej logicznej centralnej bazie </w:t>
            </w:r>
            <w:proofErr w:type="spellStart"/>
            <w:r w:rsidRPr="00446CF2">
              <w:rPr>
                <w:rFonts w:asciiTheme="majorHAnsi" w:hAnsiTheme="majorHAnsi" w:cstheme="majorHAnsi"/>
                <w:sz w:val="18"/>
                <w:szCs w:val="18"/>
              </w:rPr>
              <w:t>deduplikacyjnej</w:t>
            </w:r>
            <w:proofErr w:type="spellEnd"/>
          </w:p>
          <w:p w14:paraId="61719759" w14:textId="77777777" w:rsidR="00BB5BF9" w:rsidRPr="00446CF2" w:rsidRDefault="00BB5BF9" w:rsidP="00BB5BF9">
            <w:pPr>
              <w:pStyle w:val="Akapitzlist"/>
              <w:numPr>
                <w:ilvl w:val="0"/>
                <w:numId w:val="2"/>
              </w:numPr>
              <w:spacing w:after="0" w:line="240" w:lineRule="auto"/>
              <w:rPr>
                <w:rFonts w:asciiTheme="majorHAnsi" w:hAnsiTheme="majorHAnsi" w:cstheme="majorHAnsi"/>
                <w:sz w:val="18"/>
                <w:szCs w:val="18"/>
              </w:rPr>
            </w:pPr>
            <w:r w:rsidRPr="00446CF2">
              <w:rPr>
                <w:rFonts w:asciiTheme="majorHAnsi" w:hAnsiTheme="majorHAnsi" w:cstheme="majorHAnsi"/>
                <w:sz w:val="18"/>
                <w:szCs w:val="18"/>
              </w:rPr>
              <w:t xml:space="preserve">Włączenie funkcjonalności </w:t>
            </w:r>
            <w:proofErr w:type="spellStart"/>
            <w:r w:rsidRPr="00446CF2">
              <w:rPr>
                <w:rFonts w:asciiTheme="majorHAnsi" w:hAnsiTheme="majorHAnsi" w:cstheme="majorHAnsi"/>
                <w:sz w:val="18"/>
                <w:szCs w:val="18"/>
              </w:rPr>
              <w:t>deduplikacji</w:t>
            </w:r>
            <w:proofErr w:type="spellEnd"/>
            <w:r w:rsidRPr="00446CF2">
              <w:rPr>
                <w:rFonts w:asciiTheme="majorHAnsi" w:hAnsiTheme="majorHAnsi" w:cstheme="majorHAnsi"/>
                <w:sz w:val="18"/>
                <w:szCs w:val="18"/>
              </w:rPr>
              <w:t xml:space="preserve"> nie może generować wymogu instalacji dodatkowych modułów programowych po stronie klienckiej lub serwera systemu. Niedopuszczalne jest łączenie systemu z dodatkowym oprogramowaniem czy sprzętem (</w:t>
            </w:r>
            <w:proofErr w:type="spellStart"/>
            <w:r w:rsidRPr="00446CF2">
              <w:rPr>
                <w:rFonts w:asciiTheme="majorHAnsi" w:hAnsiTheme="majorHAnsi" w:cstheme="majorHAnsi"/>
                <w:sz w:val="18"/>
                <w:szCs w:val="18"/>
              </w:rPr>
              <w:t>appliance</w:t>
            </w:r>
            <w:proofErr w:type="spellEnd"/>
            <w:r w:rsidRPr="00446CF2">
              <w:rPr>
                <w:rFonts w:asciiTheme="majorHAnsi" w:hAnsiTheme="majorHAnsi" w:cstheme="majorHAnsi"/>
                <w:sz w:val="18"/>
                <w:szCs w:val="18"/>
              </w:rPr>
              <w:t xml:space="preserve">) dla uzyskania funkcjonalności </w:t>
            </w:r>
            <w:proofErr w:type="spellStart"/>
            <w:r w:rsidRPr="00446CF2">
              <w:rPr>
                <w:rFonts w:asciiTheme="majorHAnsi" w:hAnsiTheme="majorHAnsi" w:cstheme="majorHAnsi"/>
                <w:sz w:val="18"/>
                <w:szCs w:val="18"/>
              </w:rPr>
              <w:t>deduplikacji</w:t>
            </w:r>
            <w:proofErr w:type="spellEnd"/>
            <w:r w:rsidRPr="00446CF2">
              <w:rPr>
                <w:rFonts w:asciiTheme="majorHAnsi" w:hAnsiTheme="majorHAnsi" w:cstheme="majorHAnsi"/>
                <w:sz w:val="18"/>
                <w:szCs w:val="18"/>
              </w:rPr>
              <w:t xml:space="preserve"> danych.</w:t>
            </w:r>
          </w:p>
          <w:p w14:paraId="5DC819DB" w14:textId="77777777" w:rsidR="00BB5BF9" w:rsidRPr="00446CF2" w:rsidRDefault="00BB5BF9" w:rsidP="00BB5BF9">
            <w:pPr>
              <w:pStyle w:val="Akapitzlist"/>
              <w:numPr>
                <w:ilvl w:val="0"/>
                <w:numId w:val="2"/>
              </w:numPr>
              <w:spacing w:after="0" w:line="240" w:lineRule="auto"/>
              <w:rPr>
                <w:rFonts w:asciiTheme="majorHAnsi" w:hAnsiTheme="majorHAnsi" w:cstheme="majorHAnsi"/>
                <w:sz w:val="18"/>
                <w:szCs w:val="18"/>
              </w:rPr>
            </w:pPr>
            <w:proofErr w:type="spellStart"/>
            <w:r w:rsidRPr="00446CF2">
              <w:rPr>
                <w:rFonts w:asciiTheme="majorHAnsi" w:hAnsiTheme="majorHAnsi" w:cstheme="majorHAnsi"/>
                <w:sz w:val="18"/>
                <w:szCs w:val="18"/>
              </w:rPr>
              <w:t>Deduplikacja</w:t>
            </w:r>
            <w:proofErr w:type="spellEnd"/>
            <w:r w:rsidRPr="00446CF2">
              <w:rPr>
                <w:rFonts w:asciiTheme="majorHAnsi" w:hAnsiTheme="majorHAnsi" w:cstheme="majorHAnsi"/>
                <w:sz w:val="18"/>
                <w:szCs w:val="18"/>
              </w:rPr>
              <w:t xml:space="preserve"> blokowa musi obejmować dane nie tylko </w:t>
            </w:r>
            <w:proofErr w:type="spellStart"/>
            <w:r w:rsidRPr="00446CF2">
              <w:rPr>
                <w:rFonts w:asciiTheme="majorHAnsi" w:hAnsiTheme="majorHAnsi" w:cstheme="majorHAnsi"/>
                <w:sz w:val="18"/>
                <w:szCs w:val="18"/>
              </w:rPr>
              <w:t>backupowane</w:t>
            </w:r>
            <w:proofErr w:type="spellEnd"/>
            <w:r w:rsidRPr="00446CF2">
              <w:rPr>
                <w:rFonts w:asciiTheme="majorHAnsi" w:hAnsiTheme="majorHAnsi" w:cstheme="majorHAnsi"/>
                <w:sz w:val="18"/>
                <w:szCs w:val="18"/>
              </w:rPr>
              <w:t xml:space="preserve"> ale i archiwizowane, przy czym wielkość bloku nie może być większa niż 128KB.</w:t>
            </w:r>
          </w:p>
          <w:p w14:paraId="6094CF4F" w14:textId="77777777" w:rsidR="00BB5BF9" w:rsidRPr="00446CF2" w:rsidRDefault="00BB5BF9" w:rsidP="00BB5BF9">
            <w:pPr>
              <w:pStyle w:val="Akapitzlist"/>
              <w:numPr>
                <w:ilvl w:val="0"/>
                <w:numId w:val="2"/>
              </w:numPr>
              <w:spacing w:after="0" w:line="240" w:lineRule="auto"/>
              <w:rPr>
                <w:rFonts w:asciiTheme="majorHAnsi" w:hAnsiTheme="majorHAnsi" w:cstheme="majorHAnsi"/>
                <w:sz w:val="18"/>
                <w:szCs w:val="18"/>
              </w:rPr>
            </w:pPr>
            <w:r w:rsidRPr="00446CF2">
              <w:rPr>
                <w:rFonts w:asciiTheme="majorHAnsi" w:hAnsiTheme="majorHAnsi" w:cstheme="majorHAnsi"/>
                <w:sz w:val="18"/>
                <w:szCs w:val="18"/>
              </w:rPr>
              <w:t xml:space="preserve">System musi zapewniać wspólny stopień </w:t>
            </w:r>
            <w:proofErr w:type="spellStart"/>
            <w:r w:rsidRPr="00446CF2">
              <w:rPr>
                <w:rFonts w:asciiTheme="majorHAnsi" w:hAnsiTheme="majorHAnsi" w:cstheme="majorHAnsi"/>
                <w:sz w:val="18"/>
                <w:szCs w:val="18"/>
              </w:rPr>
              <w:t>deduplikacji</w:t>
            </w:r>
            <w:proofErr w:type="spellEnd"/>
            <w:r w:rsidRPr="00446CF2">
              <w:rPr>
                <w:rFonts w:asciiTheme="majorHAnsi" w:hAnsiTheme="majorHAnsi" w:cstheme="majorHAnsi"/>
                <w:sz w:val="18"/>
                <w:szCs w:val="18"/>
              </w:rPr>
              <w:t xml:space="preserve"> (jedna baza </w:t>
            </w:r>
            <w:proofErr w:type="spellStart"/>
            <w:r w:rsidRPr="00446CF2">
              <w:rPr>
                <w:rFonts w:asciiTheme="majorHAnsi" w:hAnsiTheme="majorHAnsi" w:cstheme="majorHAnsi"/>
                <w:sz w:val="18"/>
                <w:szCs w:val="18"/>
              </w:rPr>
              <w:t>deduplikacyjna</w:t>
            </w:r>
            <w:proofErr w:type="spellEnd"/>
            <w:r w:rsidRPr="00446CF2">
              <w:rPr>
                <w:rFonts w:asciiTheme="majorHAnsi" w:hAnsiTheme="majorHAnsi" w:cstheme="majorHAnsi"/>
                <w:sz w:val="18"/>
                <w:szCs w:val="18"/>
              </w:rPr>
              <w:t>) dla danych czy to z backupu czy archiwizacji.</w:t>
            </w:r>
          </w:p>
          <w:p w14:paraId="47E1E0FE" w14:textId="77777777" w:rsidR="00BB5BF9" w:rsidRPr="00446CF2" w:rsidRDefault="00BB5BF9" w:rsidP="00BB5BF9">
            <w:pPr>
              <w:pStyle w:val="Akapitzlist"/>
              <w:numPr>
                <w:ilvl w:val="0"/>
                <w:numId w:val="2"/>
              </w:numPr>
              <w:spacing w:after="0" w:line="240" w:lineRule="auto"/>
              <w:rPr>
                <w:rFonts w:asciiTheme="majorHAnsi" w:hAnsiTheme="majorHAnsi" w:cstheme="majorHAnsi"/>
                <w:sz w:val="18"/>
                <w:szCs w:val="18"/>
              </w:rPr>
            </w:pPr>
            <w:r w:rsidRPr="00446CF2">
              <w:rPr>
                <w:rFonts w:asciiTheme="majorHAnsi" w:hAnsiTheme="majorHAnsi" w:cstheme="majorHAnsi"/>
                <w:sz w:val="18"/>
                <w:szCs w:val="18"/>
              </w:rPr>
              <w:t xml:space="preserve">System musi umożliwiać wykonywanie kopii w post procesie do drugiej lokalizacji przesyłając jedynie unikalne bloki danych (dla dowolnych danych: czy to z procesu backupu czy archiwizacji). A więc replikacja danych do innej lokalizacji musi być wykonywana na danych po </w:t>
            </w:r>
            <w:proofErr w:type="spellStart"/>
            <w:r w:rsidRPr="00446CF2">
              <w:rPr>
                <w:rFonts w:asciiTheme="majorHAnsi" w:hAnsiTheme="majorHAnsi" w:cstheme="majorHAnsi"/>
                <w:sz w:val="18"/>
                <w:szCs w:val="18"/>
              </w:rPr>
              <w:t>deduplikacji</w:t>
            </w:r>
            <w:proofErr w:type="spellEnd"/>
            <w:r w:rsidRPr="00446CF2">
              <w:rPr>
                <w:rFonts w:asciiTheme="majorHAnsi" w:hAnsiTheme="majorHAnsi" w:cstheme="majorHAnsi"/>
                <w:sz w:val="18"/>
                <w:szCs w:val="18"/>
              </w:rPr>
              <w:t xml:space="preserve"> i funkcjonalność ta musi być realizowana i zarządzana z poziomu systemu. </w:t>
            </w:r>
          </w:p>
          <w:p w14:paraId="3F813B34" w14:textId="77777777" w:rsidR="00BB5BF9" w:rsidRPr="00446CF2" w:rsidRDefault="00BB5BF9" w:rsidP="00BB5BF9">
            <w:pPr>
              <w:pStyle w:val="Akapitzlist"/>
              <w:numPr>
                <w:ilvl w:val="0"/>
                <w:numId w:val="2"/>
              </w:numPr>
              <w:spacing w:after="0" w:line="240" w:lineRule="auto"/>
              <w:rPr>
                <w:rFonts w:asciiTheme="majorHAnsi" w:hAnsiTheme="majorHAnsi" w:cstheme="majorHAnsi"/>
                <w:sz w:val="18"/>
                <w:szCs w:val="18"/>
              </w:rPr>
            </w:pPr>
            <w:r w:rsidRPr="00446CF2">
              <w:rPr>
                <w:rFonts w:asciiTheme="majorHAnsi" w:hAnsiTheme="majorHAnsi" w:cstheme="majorHAnsi"/>
                <w:sz w:val="18"/>
                <w:szCs w:val="18"/>
              </w:rPr>
              <w:t>Proces przesyłania danych (replikacji) na inny serwer systemu celem tworzenia dodatkowej kopii danych nie może być zależny od warstwy sprzętowej, a więc dowolny producent serwera, dowolny producent macierzy/półki dyskowej</w:t>
            </w:r>
          </w:p>
          <w:p w14:paraId="5BC905F1" w14:textId="77777777" w:rsidR="00BB5BF9" w:rsidRPr="00446CF2" w:rsidRDefault="00BB5BF9" w:rsidP="00BB5BF9">
            <w:pPr>
              <w:pStyle w:val="Akapitzlist"/>
              <w:numPr>
                <w:ilvl w:val="0"/>
                <w:numId w:val="2"/>
              </w:numPr>
              <w:spacing w:after="0" w:line="240" w:lineRule="auto"/>
              <w:rPr>
                <w:rFonts w:asciiTheme="majorHAnsi" w:hAnsiTheme="majorHAnsi" w:cstheme="majorHAnsi"/>
                <w:sz w:val="18"/>
                <w:szCs w:val="18"/>
              </w:rPr>
            </w:pPr>
            <w:r w:rsidRPr="00446CF2">
              <w:rPr>
                <w:rFonts w:asciiTheme="majorHAnsi" w:hAnsiTheme="majorHAnsi" w:cstheme="majorHAnsi"/>
                <w:sz w:val="18"/>
                <w:szCs w:val="18"/>
              </w:rPr>
              <w:t xml:space="preserve">System musi pozwalać na instalację bazy </w:t>
            </w:r>
            <w:proofErr w:type="spellStart"/>
            <w:r w:rsidRPr="00446CF2">
              <w:rPr>
                <w:rFonts w:asciiTheme="majorHAnsi" w:hAnsiTheme="majorHAnsi" w:cstheme="majorHAnsi"/>
                <w:sz w:val="18"/>
                <w:szCs w:val="18"/>
              </w:rPr>
              <w:t>deduplikacyjnej</w:t>
            </w:r>
            <w:proofErr w:type="spellEnd"/>
            <w:r w:rsidRPr="00446CF2">
              <w:rPr>
                <w:rFonts w:asciiTheme="majorHAnsi" w:hAnsiTheme="majorHAnsi" w:cstheme="majorHAnsi"/>
                <w:sz w:val="18"/>
                <w:szCs w:val="18"/>
              </w:rPr>
              <w:t xml:space="preserve"> w układzie wysokiej dostępności (minimum na dwóch serwerach) w taki sposób aby awaria pojedynczego serwera nie powodowała utraty możliwości backupu z </w:t>
            </w:r>
            <w:proofErr w:type="spellStart"/>
            <w:r w:rsidRPr="00446CF2">
              <w:rPr>
                <w:rFonts w:asciiTheme="majorHAnsi" w:hAnsiTheme="majorHAnsi" w:cstheme="majorHAnsi"/>
                <w:sz w:val="18"/>
                <w:szCs w:val="18"/>
              </w:rPr>
              <w:t>deduplikacją</w:t>
            </w:r>
            <w:proofErr w:type="spellEnd"/>
            <w:r w:rsidRPr="00446CF2">
              <w:rPr>
                <w:rFonts w:asciiTheme="majorHAnsi" w:hAnsiTheme="majorHAnsi" w:cstheme="majorHAnsi"/>
                <w:sz w:val="18"/>
                <w:szCs w:val="18"/>
              </w:rPr>
              <w:t xml:space="preserve"> i odtwarzania wcześniejszych kopii danych</w:t>
            </w:r>
          </w:p>
          <w:p w14:paraId="49F5D667" w14:textId="77777777" w:rsidR="00BB5BF9" w:rsidRPr="00446CF2" w:rsidRDefault="00BB5BF9" w:rsidP="00BB5BF9">
            <w:pPr>
              <w:pStyle w:val="Akapitzlist"/>
              <w:numPr>
                <w:ilvl w:val="0"/>
                <w:numId w:val="2"/>
              </w:numPr>
              <w:spacing w:after="0" w:line="240" w:lineRule="auto"/>
              <w:rPr>
                <w:rFonts w:asciiTheme="majorHAnsi" w:hAnsiTheme="majorHAnsi" w:cstheme="majorHAnsi"/>
                <w:sz w:val="18"/>
                <w:szCs w:val="18"/>
              </w:rPr>
            </w:pPr>
            <w:r w:rsidRPr="00446CF2">
              <w:rPr>
                <w:rFonts w:asciiTheme="majorHAnsi" w:hAnsiTheme="majorHAnsi" w:cstheme="majorHAnsi"/>
                <w:sz w:val="18"/>
                <w:szCs w:val="18"/>
              </w:rPr>
              <w:t xml:space="preserve">System musi pozwalać na odtwarzanie </w:t>
            </w:r>
            <w:proofErr w:type="spellStart"/>
            <w:r w:rsidRPr="00446CF2">
              <w:rPr>
                <w:rFonts w:asciiTheme="majorHAnsi" w:hAnsiTheme="majorHAnsi" w:cstheme="majorHAnsi"/>
                <w:sz w:val="18"/>
                <w:szCs w:val="18"/>
              </w:rPr>
              <w:t>zdeduplikowanych</w:t>
            </w:r>
            <w:proofErr w:type="spellEnd"/>
            <w:r w:rsidRPr="00446CF2">
              <w:rPr>
                <w:rFonts w:asciiTheme="majorHAnsi" w:hAnsiTheme="majorHAnsi" w:cstheme="majorHAnsi"/>
                <w:sz w:val="18"/>
                <w:szCs w:val="18"/>
              </w:rPr>
              <w:t xml:space="preserve"> danych nawet w momencie, gdy baza </w:t>
            </w:r>
            <w:proofErr w:type="spellStart"/>
            <w:r w:rsidRPr="00446CF2">
              <w:rPr>
                <w:rFonts w:asciiTheme="majorHAnsi" w:hAnsiTheme="majorHAnsi" w:cstheme="majorHAnsi"/>
                <w:sz w:val="18"/>
                <w:szCs w:val="18"/>
              </w:rPr>
              <w:t>deduplikacyjna</w:t>
            </w:r>
            <w:proofErr w:type="spellEnd"/>
            <w:r w:rsidRPr="00446CF2">
              <w:rPr>
                <w:rFonts w:asciiTheme="majorHAnsi" w:hAnsiTheme="majorHAnsi" w:cstheme="majorHAnsi"/>
                <w:sz w:val="18"/>
                <w:szCs w:val="18"/>
              </w:rPr>
              <w:t xml:space="preserve"> jest niedostępna. Proces odtwarzania (nawadniania) </w:t>
            </w:r>
            <w:proofErr w:type="spellStart"/>
            <w:r w:rsidRPr="00446CF2">
              <w:rPr>
                <w:rFonts w:asciiTheme="majorHAnsi" w:hAnsiTheme="majorHAnsi" w:cstheme="majorHAnsi"/>
                <w:sz w:val="18"/>
                <w:szCs w:val="18"/>
              </w:rPr>
              <w:t>zdeduplikowanych</w:t>
            </w:r>
            <w:proofErr w:type="spellEnd"/>
            <w:r w:rsidRPr="00446CF2">
              <w:rPr>
                <w:rFonts w:asciiTheme="majorHAnsi" w:hAnsiTheme="majorHAnsi" w:cstheme="majorHAnsi"/>
                <w:sz w:val="18"/>
                <w:szCs w:val="18"/>
              </w:rPr>
              <w:t xml:space="preserve"> danych nie korzysta z bazy </w:t>
            </w:r>
            <w:proofErr w:type="spellStart"/>
            <w:r w:rsidRPr="00446CF2">
              <w:rPr>
                <w:rFonts w:asciiTheme="majorHAnsi" w:hAnsiTheme="majorHAnsi" w:cstheme="majorHAnsi"/>
                <w:sz w:val="18"/>
                <w:szCs w:val="18"/>
              </w:rPr>
              <w:t>deduplikacyjnej</w:t>
            </w:r>
            <w:proofErr w:type="spellEnd"/>
            <w:r w:rsidRPr="00446CF2">
              <w:rPr>
                <w:rFonts w:asciiTheme="majorHAnsi" w:hAnsiTheme="majorHAnsi" w:cstheme="majorHAnsi"/>
                <w:sz w:val="18"/>
                <w:szCs w:val="18"/>
              </w:rPr>
              <w:t>.</w:t>
            </w:r>
          </w:p>
          <w:p w14:paraId="772EFDD0" w14:textId="77777777" w:rsidR="00BB5BF9" w:rsidRPr="00446CF2" w:rsidRDefault="00BB5BF9" w:rsidP="00BB5BF9">
            <w:pPr>
              <w:pStyle w:val="Akapitzlist"/>
              <w:numPr>
                <w:ilvl w:val="0"/>
                <w:numId w:val="2"/>
              </w:numPr>
              <w:spacing w:after="0" w:line="240" w:lineRule="auto"/>
              <w:rPr>
                <w:rFonts w:asciiTheme="majorHAnsi" w:hAnsiTheme="majorHAnsi" w:cstheme="majorHAnsi"/>
                <w:sz w:val="18"/>
                <w:szCs w:val="18"/>
              </w:rPr>
            </w:pPr>
            <w:r w:rsidRPr="00446CF2">
              <w:rPr>
                <w:rFonts w:asciiTheme="majorHAnsi" w:hAnsiTheme="majorHAnsi" w:cstheme="majorHAnsi"/>
                <w:sz w:val="18"/>
                <w:szCs w:val="18"/>
              </w:rPr>
              <w:t xml:space="preserve">Na jednym serwerze systemu (na jednej instancji systemu operacyjnego) może być zainstalowane minimum dwie bazy </w:t>
            </w:r>
            <w:proofErr w:type="spellStart"/>
            <w:r w:rsidRPr="00446CF2">
              <w:rPr>
                <w:rFonts w:asciiTheme="majorHAnsi" w:hAnsiTheme="majorHAnsi" w:cstheme="majorHAnsi"/>
                <w:sz w:val="18"/>
                <w:szCs w:val="18"/>
              </w:rPr>
              <w:t>deduplikacyjne</w:t>
            </w:r>
            <w:proofErr w:type="spellEnd"/>
            <w:r w:rsidRPr="00446CF2">
              <w:rPr>
                <w:rFonts w:asciiTheme="majorHAnsi" w:hAnsiTheme="majorHAnsi" w:cstheme="majorHAnsi"/>
                <w:sz w:val="18"/>
                <w:szCs w:val="18"/>
              </w:rPr>
              <w:t xml:space="preserve"> pozwalające zwiększyć skalowalność systemu. </w:t>
            </w:r>
          </w:p>
          <w:p w14:paraId="60CC10F1" w14:textId="77777777" w:rsidR="00BB5BF9" w:rsidRPr="00446CF2" w:rsidRDefault="00BB5BF9" w:rsidP="00BB5BF9">
            <w:pPr>
              <w:pStyle w:val="Akapitzlist"/>
              <w:numPr>
                <w:ilvl w:val="0"/>
                <w:numId w:val="2"/>
              </w:numPr>
              <w:spacing w:after="0" w:line="240" w:lineRule="auto"/>
              <w:rPr>
                <w:rFonts w:asciiTheme="majorHAnsi" w:hAnsiTheme="majorHAnsi" w:cstheme="majorHAnsi"/>
                <w:sz w:val="18"/>
                <w:szCs w:val="18"/>
              </w:rPr>
            </w:pPr>
            <w:r w:rsidRPr="00446CF2">
              <w:rPr>
                <w:rFonts w:asciiTheme="majorHAnsi" w:hAnsiTheme="majorHAnsi" w:cstheme="majorHAnsi"/>
                <w:sz w:val="18"/>
                <w:szCs w:val="18"/>
              </w:rPr>
              <w:lastRenderedPageBreak/>
              <w:t xml:space="preserve">System musi zapewniać dostęp zintegrowany z usługą katalogową, minimum to Active Directory, a więc tak zwany „single </w:t>
            </w:r>
            <w:proofErr w:type="spellStart"/>
            <w:r w:rsidRPr="00446CF2">
              <w:rPr>
                <w:rFonts w:asciiTheme="majorHAnsi" w:hAnsiTheme="majorHAnsi" w:cstheme="majorHAnsi"/>
                <w:sz w:val="18"/>
                <w:szCs w:val="18"/>
              </w:rPr>
              <w:t>sign</w:t>
            </w:r>
            <w:proofErr w:type="spellEnd"/>
            <w:r w:rsidRPr="00446CF2">
              <w:rPr>
                <w:rFonts w:asciiTheme="majorHAnsi" w:hAnsiTheme="majorHAnsi" w:cstheme="majorHAnsi"/>
                <w:sz w:val="18"/>
                <w:szCs w:val="18"/>
              </w:rPr>
              <w:t xml:space="preserve"> on” – pojedyncze logowanie: użytkownik po zalogowaniu do domeny AD, nie potrzebuje wykonywać następnego logowania aby zarządzać systemem poprzez konsolę administracyjną</w:t>
            </w:r>
          </w:p>
          <w:p w14:paraId="0FB2DB79" w14:textId="77777777" w:rsidR="00BB5BF9" w:rsidRPr="00446CF2" w:rsidRDefault="00BB5BF9" w:rsidP="00BB5BF9">
            <w:pPr>
              <w:pStyle w:val="Akapitzlist"/>
              <w:numPr>
                <w:ilvl w:val="0"/>
                <w:numId w:val="2"/>
              </w:numPr>
              <w:spacing w:after="0" w:line="240" w:lineRule="auto"/>
              <w:rPr>
                <w:rFonts w:asciiTheme="majorHAnsi" w:hAnsiTheme="majorHAnsi" w:cstheme="majorHAnsi"/>
                <w:sz w:val="18"/>
                <w:szCs w:val="18"/>
              </w:rPr>
            </w:pPr>
            <w:r w:rsidRPr="00446CF2">
              <w:rPr>
                <w:rFonts w:asciiTheme="majorHAnsi" w:hAnsiTheme="majorHAnsi" w:cstheme="majorHAnsi"/>
                <w:sz w:val="18"/>
                <w:szCs w:val="18"/>
              </w:rPr>
              <w:t xml:space="preserve">System musi zapewniać zintegrowane logowanie dla użytkownika końcowego poprzez tzw. </w:t>
            </w:r>
            <w:proofErr w:type="spellStart"/>
            <w:r w:rsidRPr="00446CF2">
              <w:rPr>
                <w:rFonts w:asciiTheme="majorHAnsi" w:hAnsiTheme="majorHAnsi" w:cstheme="majorHAnsi"/>
                <w:sz w:val="18"/>
                <w:szCs w:val="18"/>
              </w:rPr>
              <w:t>social</w:t>
            </w:r>
            <w:proofErr w:type="spellEnd"/>
            <w:r w:rsidRPr="00446CF2">
              <w:rPr>
                <w:rFonts w:asciiTheme="majorHAnsi" w:hAnsiTheme="majorHAnsi" w:cstheme="majorHAnsi"/>
                <w:sz w:val="18"/>
                <w:szCs w:val="18"/>
              </w:rPr>
              <w:t xml:space="preserve"> media (minimum poprzez Google)</w:t>
            </w:r>
          </w:p>
          <w:p w14:paraId="5B9A7657" w14:textId="77777777" w:rsidR="00BB5BF9" w:rsidRPr="00446CF2" w:rsidRDefault="00BB5BF9" w:rsidP="00BB5BF9">
            <w:pPr>
              <w:pStyle w:val="Akapitzlist"/>
              <w:numPr>
                <w:ilvl w:val="0"/>
                <w:numId w:val="2"/>
              </w:numPr>
              <w:spacing w:after="0" w:line="240" w:lineRule="auto"/>
              <w:rPr>
                <w:rFonts w:asciiTheme="majorHAnsi" w:hAnsiTheme="majorHAnsi" w:cstheme="majorHAnsi"/>
                <w:sz w:val="18"/>
                <w:szCs w:val="18"/>
              </w:rPr>
            </w:pPr>
            <w:r w:rsidRPr="00446CF2">
              <w:rPr>
                <w:rFonts w:asciiTheme="majorHAnsi" w:hAnsiTheme="majorHAnsi" w:cstheme="majorHAnsi"/>
                <w:sz w:val="18"/>
                <w:szCs w:val="18"/>
              </w:rPr>
              <w:t>System musi zapewniać elastyczne delegowanie uprawnień oraz audytowanie działań użytkowników. Z tym, że delegowanie uprawnień musi pozwalać na przydział uprawnień per serwer czy grupa serwerów, przydział uprawnień musi pozwalać na definiowanie uprawnień dla grup użytkowników z domeny AD.</w:t>
            </w:r>
          </w:p>
          <w:p w14:paraId="4FBAC916" w14:textId="77777777" w:rsidR="00BB5BF9" w:rsidRPr="00446CF2" w:rsidRDefault="00BB5BF9" w:rsidP="00BB5BF9">
            <w:pPr>
              <w:pStyle w:val="Akapitzlist"/>
              <w:numPr>
                <w:ilvl w:val="0"/>
                <w:numId w:val="2"/>
              </w:numPr>
              <w:spacing w:after="0" w:line="240" w:lineRule="auto"/>
              <w:rPr>
                <w:rFonts w:asciiTheme="majorHAnsi" w:hAnsiTheme="majorHAnsi" w:cstheme="majorHAnsi"/>
                <w:sz w:val="18"/>
                <w:szCs w:val="18"/>
              </w:rPr>
            </w:pPr>
            <w:r w:rsidRPr="00446CF2">
              <w:rPr>
                <w:rFonts w:asciiTheme="majorHAnsi" w:hAnsiTheme="majorHAnsi" w:cstheme="majorHAnsi"/>
                <w:sz w:val="18"/>
                <w:szCs w:val="18"/>
              </w:rPr>
              <w:t>System musi pozwalać na zarządzanie z poprzez „</w:t>
            </w:r>
            <w:proofErr w:type="spellStart"/>
            <w:r w:rsidRPr="00446CF2">
              <w:rPr>
                <w:rFonts w:asciiTheme="majorHAnsi" w:hAnsiTheme="majorHAnsi" w:cstheme="majorHAnsi"/>
                <w:sz w:val="18"/>
                <w:szCs w:val="18"/>
              </w:rPr>
              <w:t>cmd</w:t>
            </w:r>
            <w:proofErr w:type="spellEnd"/>
            <w:r w:rsidRPr="00446CF2">
              <w:rPr>
                <w:rFonts w:asciiTheme="majorHAnsi" w:hAnsiTheme="majorHAnsi" w:cstheme="majorHAnsi"/>
                <w:sz w:val="18"/>
                <w:szCs w:val="18"/>
              </w:rPr>
              <w:t>” z tym, że uruchomienie jakiejkolwiek komendy/polecenia musi zostać poprzedzone koniecznością zalogowania (autentyfikacji) do systemu, funkcjonalność musi dotyczyć dowolnej platformy (minimum Windows/Linux) i nie może polegać na konieczności instalowania czy konfigurowania dodatkowych komponentów np. SSH.</w:t>
            </w:r>
          </w:p>
          <w:p w14:paraId="4BC136E5" w14:textId="77777777" w:rsidR="00BB5BF9" w:rsidRPr="00446CF2" w:rsidRDefault="00BB5BF9" w:rsidP="00BB5BF9">
            <w:pPr>
              <w:pStyle w:val="Akapitzlist"/>
              <w:numPr>
                <w:ilvl w:val="0"/>
                <w:numId w:val="2"/>
              </w:numPr>
              <w:spacing w:after="0" w:line="240" w:lineRule="auto"/>
              <w:rPr>
                <w:rFonts w:asciiTheme="majorHAnsi" w:hAnsiTheme="majorHAnsi" w:cstheme="majorHAnsi"/>
                <w:sz w:val="18"/>
                <w:szCs w:val="18"/>
              </w:rPr>
            </w:pPr>
            <w:r w:rsidRPr="00446CF2">
              <w:rPr>
                <w:rFonts w:asciiTheme="majorHAnsi" w:hAnsiTheme="majorHAnsi" w:cstheme="majorHAnsi"/>
                <w:sz w:val="18"/>
                <w:szCs w:val="18"/>
              </w:rPr>
              <w:t>Komunikacja pomiędzy agentem a serwerem systemu musi opierać się na certyfikatach</w:t>
            </w:r>
          </w:p>
          <w:p w14:paraId="4E63CA3B" w14:textId="77777777" w:rsidR="00BB5BF9" w:rsidRPr="00446CF2" w:rsidRDefault="00BB5BF9" w:rsidP="00BB5BF9">
            <w:pPr>
              <w:pStyle w:val="Akapitzlist"/>
              <w:numPr>
                <w:ilvl w:val="0"/>
                <w:numId w:val="2"/>
              </w:numPr>
              <w:spacing w:after="0" w:line="240" w:lineRule="auto"/>
              <w:rPr>
                <w:rFonts w:asciiTheme="majorHAnsi" w:hAnsiTheme="majorHAnsi" w:cstheme="majorHAnsi"/>
                <w:sz w:val="18"/>
                <w:szCs w:val="18"/>
              </w:rPr>
            </w:pPr>
            <w:r w:rsidRPr="00446CF2">
              <w:rPr>
                <w:rFonts w:asciiTheme="majorHAnsi" w:hAnsiTheme="majorHAnsi" w:cstheme="majorHAnsi"/>
                <w:sz w:val="18"/>
                <w:szCs w:val="18"/>
              </w:rPr>
              <w:t>System musi posiadać funkcjonalność blokowania danych do odczytu dla administratora, to znaczy, że administrator systemu nawet mając pełne uprawnienia nie może odtworzyć danych, jeśli nie jest ich właścicielem, funkcjonalność ta musi być dostępna nie tylko dla danych z laptopów/desktopów ale i dla serwerów (także dla danych plikowych i bazodanowych)</w:t>
            </w:r>
          </w:p>
          <w:p w14:paraId="65520782" w14:textId="77777777" w:rsidR="00BB5BF9" w:rsidRPr="00446CF2" w:rsidRDefault="00BB5BF9" w:rsidP="00BB5BF9">
            <w:pPr>
              <w:pStyle w:val="Akapitzlist"/>
              <w:numPr>
                <w:ilvl w:val="0"/>
                <w:numId w:val="2"/>
              </w:numPr>
              <w:spacing w:after="0" w:line="240" w:lineRule="auto"/>
              <w:rPr>
                <w:rFonts w:asciiTheme="majorHAnsi" w:hAnsiTheme="majorHAnsi" w:cstheme="majorHAnsi"/>
                <w:sz w:val="18"/>
                <w:szCs w:val="18"/>
              </w:rPr>
            </w:pPr>
            <w:r w:rsidRPr="00446CF2">
              <w:rPr>
                <w:rFonts w:asciiTheme="majorHAnsi" w:hAnsiTheme="majorHAnsi" w:cstheme="majorHAnsi"/>
                <w:sz w:val="18"/>
                <w:szCs w:val="18"/>
              </w:rPr>
              <w:t xml:space="preserve">System musi pozwalać na skonfigurowanie mechanizmu podwójnej autentyfikacji administratora – do uruchomienia konsoli administracyjnej systemu potrzebne jest nie tylko logowanie, ale i dodatkowy tymczasowy kod wysyłany do administratora np. poprzez mail </w:t>
            </w:r>
          </w:p>
          <w:p w14:paraId="16F6EA69" w14:textId="77777777" w:rsidR="00BB5BF9" w:rsidRPr="00446CF2" w:rsidRDefault="00BB5BF9" w:rsidP="00BB5BF9">
            <w:pPr>
              <w:pStyle w:val="Akapitzlist"/>
              <w:numPr>
                <w:ilvl w:val="0"/>
                <w:numId w:val="2"/>
              </w:numPr>
              <w:spacing w:after="0" w:line="240" w:lineRule="auto"/>
              <w:rPr>
                <w:rFonts w:asciiTheme="majorHAnsi" w:hAnsiTheme="majorHAnsi" w:cstheme="majorHAnsi"/>
                <w:sz w:val="18"/>
                <w:szCs w:val="18"/>
              </w:rPr>
            </w:pPr>
            <w:r w:rsidRPr="00446CF2">
              <w:rPr>
                <w:rFonts w:asciiTheme="majorHAnsi" w:hAnsiTheme="majorHAnsi" w:cstheme="majorHAnsi"/>
                <w:sz w:val="18"/>
                <w:szCs w:val="18"/>
              </w:rPr>
              <w:t xml:space="preserve">Szyfrowanie danych musi pozwalać na wybór algorytmu (minimum dwa algorytmy: </w:t>
            </w:r>
            <w:proofErr w:type="spellStart"/>
            <w:r w:rsidRPr="00446CF2">
              <w:rPr>
                <w:rFonts w:asciiTheme="majorHAnsi" w:hAnsiTheme="majorHAnsi" w:cstheme="majorHAnsi"/>
                <w:sz w:val="18"/>
                <w:szCs w:val="18"/>
              </w:rPr>
              <w:t>Blowfish</w:t>
            </w:r>
            <w:proofErr w:type="spellEnd"/>
            <w:r w:rsidRPr="00446CF2">
              <w:rPr>
                <w:rFonts w:asciiTheme="majorHAnsi" w:hAnsiTheme="majorHAnsi" w:cstheme="majorHAnsi"/>
                <w:sz w:val="18"/>
                <w:szCs w:val="18"/>
              </w:rPr>
              <w:t xml:space="preserve">, AES) także dla danych </w:t>
            </w:r>
            <w:proofErr w:type="spellStart"/>
            <w:r w:rsidRPr="00446CF2">
              <w:rPr>
                <w:rFonts w:asciiTheme="majorHAnsi" w:hAnsiTheme="majorHAnsi" w:cstheme="majorHAnsi"/>
                <w:sz w:val="18"/>
                <w:szCs w:val="18"/>
              </w:rPr>
              <w:t>deduplikowanych</w:t>
            </w:r>
            <w:proofErr w:type="spellEnd"/>
            <w:r w:rsidRPr="00446CF2">
              <w:rPr>
                <w:rFonts w:asciiTheme="majorHAnsi" w:hAnsiTheme="majorHAnsi" w:cstheme="majorHAnsi"/>
                <w:sz w:val="18"/>
                <w:szCs w:val="18"/>
              </w:rPr>
              <w:t xml:space="preserve"> na kliencie systemu.</w:t>
            </w:r>
          </w:p>
          <w:p w14:paraId="198B6C01" w14:textId="77777777" w:rsidR="00BB5BF9" w:rsidRPr="00446CF2" w:rsidRDefault="00BB5BF9" w:rsidP="00BB5BF9">
            <w:pPr>
              <w:pStyle w:val="Akapitzlist"/>
              <w:numPr>
                <w:ilvl w:val="0"/>
                <w:numId w:val="2"/>
              </w:numPr>
              <w:spacing w:after="0" w:line="240" w:lineRule="auto"/>
              <w:rPr>
                <w:rFonts w:asciiTheme="majorHAnsi" w:hAnsiTheme="majorHAnsi" w:cstheme="majorHAnsi"/>
                <w:sz w:val="18"/>
                <w:szCs w:val="18"/>
              </w:rPr>
            </w:pPr>
            <w:r w:rsidRPr="00446CF2">
              <w:rPr>
                <w:rFonts w:asciiTheme="majorHAnsi" w:hAnsiTheme="majorHAnsi" w:cstheme="majorHAnsi"/>
                <w:sz w:val="18"/>
                <w:szCs w:val="18"/>
              </w:rPr>
              <w:t>Możliwość szyfrowania musi pozwalać na elastyczny wybór miejsca szyfrowania: szyfrowanie danych na kliencie, szyfrowanie danych na serwerze backupowym i szyfrowanie tylko transmisji pomiędzy klientem backupowym a serwerem</w:t>
            </w:r>
          </w:p>
          <w:p w14:paraId="14BB1C23" w14:textId="77777777" w:rsidR="00BB5BF9" w:rsidRPr="00446CF2" w:rsidRDefault="00BB5BF9" w:rsidP="00BB5BF9">
            <w:pPr>
              <w:pStyle w:val="Akapitzlist"/>
              <w:numPr>
                <w:ilvl w:val="0"/>
                <w:numId w:val="2"/>
              </w:numPr>
              <w:spacing w:after="0" w:line="240" w:lineRule="auto"/>
              <w:rPr>
                <w:rFonts w:asciiTheme="majorHAnsi" w:hAnsiTheme="majorHAnsi" w:cstheme="majorHAnsi"/>
                <w:sz w:val="18"/>
                <w:szCs w:val="18"/>
              </w:rPr>
            </w:pPr>
            <w:r w:rsidRPr="00446CF2">
              <w:rPr>
                <w:rFonts w:asciiTheme="majorHAnsi" w:hAnsiTheme="majorHAnsi" w:cstheme="majorHAnsi"/>
                <w:sz w:val="18"/>
                <w:szCs w:val="18"/>
              </w:rPr>
              <w:t>System musi wspierać mechanizm szyfrowania danych na napędach taśmowych LTO</w:t>
            </w:r>
          </w:p>
          <w:p w14:paraId="69331FE9" w14:textId="77777777" w:rsidR="00BB5BF9" w:rsidRPr="00446CF2" w:rsidRDefault="00BB5BF9" w:rsidP="00BB5BF9">
            <w:pPr>
              <w:pStyle w:val="Akapitzlist"/>
              <w:numPr>
                <w:ilvl w:val="0"/>
                <w:numId w:val="2"/>
              </w:numPr>
              <w:spacing w:after="0" w:line="240" w:lineRule="auto"/>
              <w:rPr>
                <w:rFonts w:asciiTheme="majorHAnsi" w:hAnsiTheme="majorHAnsi" w:cstheme="majorHAnsi"/>
                <w:sz w:val="18"/>
                <w:szCs w:val="18"/>
              </w:rPr>
            </w:pPr>
            <w:r w:rsidRPr="00446CF2">
              <w:rPr>
                <w:rFonts w:asciiTheme="majorHAnsi" w:hAnsiTheme="majorHAnsi" w:cstheme="majorHAnsi"/>
                <w:sz w:val="18"/>
                <w:szCs w:val="18"/>
              </w:rPr>
              <w:t xml:space="preserve">System musi pozwalać na ustawianie haseł dostępu do nośników </w:t>
            </w:r>
            <w:proofErr w:type="spellStart"/>
            <w:r w:rsidRPr="00446CF2">
              <w:rPr>
                <w:rFonts w:asciiTheme="majorHAnsi" w:hAnsiTheme="majorHAnsi" w:cstheme="majorHAnsi"/>
                <w:sz w:val="18"/>
                <w:szCs w:val="18"/>
              </w:rPr>
              <w:t>tzw</w:t>
            </w:r>
            <w:proofErr w:type="spellEnd"/>
            <w:r w:rsidRPr="00446CF2">
              <w:rPr>
                <w:rFonts w:asciiTheme="majorHAnsi" w:hAnsiTheme="majorHAnsi" w:cstheme="majorHAnsi"/>
                <w:sz w:val="18"/>
                <w:szCs w:val="18"/>
              </w:rPr>
              <w:t xml:space="preserve">: media </w:t>
            </w:r>
            <w:proofErr w:type="spellStart"/>
            <w:r w:rsidRPr="00446CF2">
              <w:rPr>
                <w:rFonts w:asciiTheme="majorHAnsi" w:hAnsiTheme="majorHAnsi" w:cstheme="majorHAnsi"/>
                <w:sz w:val="18"/>
                <w:szCs w:val="18"/>
              </w:rPr>
              <w:t>password</w:t>
            </w:r>
            <w:proofErr w:type="spellEnd"/>
          </w:p>
          <w:p w14:paraId="695C2C7F" w14:textId="77777777" w:rsidR="00BB5BF9" w:rsidRPr="00446CF2" w:rsidRDefault="00BB5BF9" w:rsidP="00BB5BF9">
            <w:pPr>
              <w:pStyle w:val="Akapitzlist"/>
              <w:numPr>
                <w:ilvl w:val="0"/>
                <w:numId w:val="2"/>
              </w:numPr>
              <w:spacing w:after="0" w:line="240" w:lineRule="auto"/>
              <w:rPr>
                <w:rFonts w:asciiTheme="majorHAnsi" w:hAnsiTheme="majorHAnsi" w:cstheme="majorHAnsi"/>
                <w:sz w:val="18"/>
                <w:szCs w:val="18"/>
              </w:rPr>
            </w:pPr>
            <w:r w:rsidRPr="00446CF2">
              <w:rPr>
                <w:rFonts w:asciiTheme="majorHAnsi" w:hAnsiTheme="majorHAnsi" w:cstheme="majorHAnsi"/>
                <w:sz w:val="18"/>
                <w:szCs w:val="18"/>
              </w:rPr>
              <w:t>System musi pozwalać na integrację z zewnętrznymi repozytoriami do przechowywania kluczy szyfrującym zgodnymi z KMIP – minimum dla:</w:t>
            </w:r>
          </w:p>
          <w:p w14:paraId="1023F1D6" w14:textId="77777777" w:rsidR="00BB5BF9" w:rsidRPr="00446CF2" w:rsidRDefault="00BB5BF9" w:rsidP="00BB5BF9">
            <w:pPr>
              <w:pStyle w:val="Akapitzlist"/>
              <w:numPr>
                <w:ilvl w:val="1"/>
                <w:numId w:val="2"/>
              </w:numPr>
              <w:spacing w:after="0" w:line="240" w:lineRule="auto"/>
              <w:rPr>
                <w:rFonts w:asciiTheme="majorHAnsi" w:hAnsiTheme="majorHAnsi" w:cstheme="majorHAnsi"/>
                <w:sz w:val="18"/>
                <w:szCs w:val="18"/>
              </w:rPr>
            </w:pPr>
            <w:proofErr w:type="spellStart"/>
            <w:r w:rsidRPr="00446CF2">
              <w:rPr>
                <w:rFonts w:asciiTheme="majorHAnsi" w:hAnsiTheme="majorHAnsi" w:cstheme="majorHAnsi"/>
                <w:sz w:val="18"/>
                <w:szCs w:val="18"/>
              </w:rPr>
              <w:t>Fortanix</w:t>
            </w:r>
            <w:proofErr w:type="spellEnd"/>
            <w:r w:rsidRPr="00446CF2">
              <w:rPr>
                <w:rFonts w:asciiTheme="majorHAnsi" w:hAnsiTheme="majorHAnsi" w:cstheme="majorHAnsi"/>
                <w:sz w:val="18"/>
                <w:szCs w:val="18"/>
              </w:rPr>
              <w:t xml:space="preserve"> Data Security Manager</w:t>
            </w:r>
          </w:p>
          <w:p w14:paraId="4E014F38" w14:textId="77777777" w:rsidR="00BB5BF9" w:rsidRPr="00446CF2" w:rsidRDefault="00BB5BF9" w:rsidP="00BB5BF9">
            <w:pPr>
              <w:pStyle w:val="Akapitzlist"/>
              <w:numPr>
                <w:ilvl w:val="1"/>
                <w:numId w:val="2"/>
              </w:numPr>
              <w:spacing w:after="0" w:line="240" w:lineRule="auto"/>
              <w:rPr>
                <w:rFonts w:asciiTheme="majorHAnsi" w:hAnsiTheme="majorHAnsi" w:cstheme="majorHAnsi"/>
                <w:sz w:val="18"/>
                <w:szCs w:val="18"/>
              </w:rPr>
            </w:pPr>
            <w:proofErr w:type="spellStart"/>
            <w:r w:rsidRPr="00446CF2">
              <w:rPr>
                <w:rFonts w:asciiTheme="majorHAnsi" w:hAnsiTheme="majorHAnsi" w:cstheme="majorHAnsi"/>
                <w:sz w:val="18"/>
                <w:szCs w:val="18"/>
              </w:rPr>
              <w:t>HashiCorp</w:t>
            </w:r>
            <w:proofErr w:type="spellEnd"/>
            <w:r w:rsidRPr="00446CF2">
              <w:rPr>
                <w:rFonts w:asciiTheme="majorHAnsi" w:hAnsiTheme="majorHAnsi" w:cstheme="majorHAnsi"/>
                <w:sz w:val="18"/>
                <w:szCs w:val="18"/>
              </w:rPr>
              <w:t xml:space="preserve"> </w:t>
            </w:r>
            <w:proofErr w:type="spellStart"/>
            <w:r w:rsidRPr="00446CF2">
              <w:rPr>
                <w:rFonts w:asciiTheme="majorHAnsi" w:hAnsiTheme="majorHAnsi" w:cstheme="majorHAnsi"/>
                <w:sz w:val="18"/>
                <w:szCs w:val="18"/>
              </w:rPr>
              <w:t>Vault</w:t>
            </w:r>
            <w:proofErr w:type="spellEnd"/>
          </w:p>
          <w:p w14:paraId="23490531" w14:textId="77777777" w:rsidR="00BB5BF9" w:rsidRPr="00446CF2" w:rsidRDefault="00BB5BF9" w:rsidP="00BB5BF9">
            <w:pPr>
              <w:pStyle w:val="Akapitzlist"/>
              <w:numPr>
                <w:ilvl w:val="1"/>
                <w:numId w:val="2"/>
              </w:numPr>
              <w:spacing w:after="0" w:line="240" w:lineRule="auto"/>
              <w:rPr>
                <w:rFonts w:asciiTheme="majorHAnsi" w:hAnsiTheme="majorHAnsi" w:cstheme="majorHAnsi"/>
                <w:sz w:val="18"/>
                <w:szCs w:val="18"/>
                <w:lang w:val="en-US"/>
              </w:rPr>
            </w:pPr>
            <w:r w:rsidRPr="00446CF2">
              <w:rPr>
                <w:rFonts w:asciiTheme="majorHAnsi" w:hAnsiTheme="majorHAnsi" w:cstheme="majorHAnsi"/>
                <w:sz w:val="18"/>
                <w:szCs w:val="18"/>
                <w:lang w:val="en-US"/>
              </w:rPr>
              <w:t>IBM Security Key Lifecycle Manager (SKLM)</w:t>
            </w:r>
          </w:p>
          <w:p w14:paraId="4358E737" w14:textId="77777777" w:rsidR="00BB5BF9" w:rsidRPr="00446CF2" w:rsidRDefault="00BB5BF9" w:rsidP="00BB5BF9">
            <w:pPr>
              <w:pStyle w:val="Akapitzlist"/>
              <w:numPr>
                <w:ilvl w:val="1"/>
                <w:numId w:val="2"/>
              </w:numPr>
              <w:spacing w:after="0" w:line="240" w:lineRule="auto"/>
              <w:rPr>
                <w:rFonts w:asciiTheme="majorHAnsi" w:hAnsiTheme="majorHAnsi" w:cstheme="majorHAnsi"/>
                <w:sz w:val="18"/>
                <w:szCs w:val="18"/>
              </w:rPr>
            </w:pPr>
            <w:proofErr w:type="spellStart"/>
            <w:r w:rsidRPr="00446CF2">
              <w:rPr>
                <w:rFonts w:asciiTheme="majorHAnsi" w:hAnsiTheme="majorHAnsi" w:cstheme="majorHAnsi"/>
                <w:sz w:val="18"/>
                <w:szCs w:val="18"/>
              </w:rPr>
              <w:t>Safenet</w:t>
            </w:r>
            <w:proofErr w:type="spellEnd"/>
          </w:p>
          <w:p w14:paraId="44AB0E95" w14:textId="77777777" w:rsidR="00BB5BF9" w:rsidRPr="00446CF2" w:rsidRDefault="00BB5BF9" w:rsidP="00BB5BF9">
            <w:pPr>
              <w:pStyle w:val="Akapitzlist"/>
              <w:numPr>
                <w:ilvl w:val="1"/>
                <w:numId w:val="2"/>
              </w:numPr>
              <w:spacing w:after="0" w:line="240" w:lineRule="auto"/>
              <w:rPr>
                <w:rFonts w:asciiTheme="majorHAnsi" w:hAnsiTheme="majorHAnsi" w:cstheme="majorHAnsi"/>
                <w:sz w:val="18"/>
                <w:szCs w:val="18"/>
              </w:rPr>
            </w:pPr>
            <w:proofErr w:type="spellStart"/>
            <w:r w:rsidRPr="00446CF2">
              <w:rPr>
                <w:rFonts w:asciiTheme="majorHAnsi" w:hAnsiTheme="majorHAnsi" w:cstheme="majorHAnsi"/>
                <w:sz w:val="18"/>
                <w:szCs w:val="18"/>
              </w:rPr>
              <w:t>StorMagic</w:t>
            </w:r>
            <w:proofErr w:type="spellEnd"/>
            <w:r w:rsidRPr="00446CF2">
              <w:rPr>
                <w:rFonts w:asciiTheme="majorHAnsi" w:hAnsiTheme="majorHAnsi" w:cstheme="majorHAnsi"/>
                <w:sz w:val="18"/>
                <w:szCs w:val="18"/>
              </w:rPr>
              <w:t xml:space="preserve"> </w:t>
            </w:r>
            <w:proofErr w:type="spellStart"/>
            <w:r w:rsidRPr="00446CF2">
              <w:rPr>
                <w:rFonts w:asciiTheme="majorHAnsi" w:hAnsiTheme="majorHAnsi" w:cstheme="majorHAnsi"/>
                <w:sz w:val="18"/>
                <w:szCs w:val="18"/>
              </w:rPr>
              <w:t>SvKMS</w:t>
            </w:r>
            <w:proofErr w:type="spellEnd"/>
          </w:p>
          <w:p w14:paraId="715B4FA7" w14:textId="77777777" w:rsidR="00BB5BF9" w:rsidRPr="00446CF2" w:rsidRDefault="00BB5BF9" w:rsidP="00BB5BF9">
            <w:pPr>
              <w:pStyle w:val="Akapitzlist"/>
              <w:numPr>
                <w:ilvl w:val="1"/>
                <w:numId w:val="2"/>
              </w:numPr>
              <w:spacing w:after="0" w:line="240" w:lineRule="auto"/>
              <w:rPr>
                <w:rFonts w:asciiTheme="majorHAnsi" w:hAnsiTheme="majorHAnsi" w:cstheme="majorHAnsi"/>
                <w:sz w:val="18"/>
                <w:szCs w:val="18"/>
              </w:rPr>
            </w:pPr>
            <w:proofErr w:type="spellStart"/>
            <w:r w:rsidRPr="00446CF2">
              <w:rPr>
                <w:rFonts w:asciiTheme="majorHAnsi" w:hAnsiTheme="majorHAnsi" w:cstheme="majorHAnsi"/>
                <w:sz w:val="18"/>
                <w:szCs w:val="18"/>
              </w:rPr>
              <w:t>Thales</w:t>
            </w:r>
            <w:proofErr w:type="spellEnd"/>
            <w:r w:rsidRPr="00446CF2">
              <w:rPr>
                <w:rFonts w:asciiTheme="majorHAnsi" w:hAnsiTheme="majorHAnsi" w:cstheme="majorHAnsi"/>
                <w:sz w:val="18"/>
                <w:szCs w:val="18"/>
              </w:rPr>
              <w:t xml:space="preserve"> </w:t>
            </w:r>
            <w:proofErr w:type="spellStart"/>
            <w:r w:rsidRPr="00446CF2">
              <w:rPr>
                <w:rFonts w:asciiTheme="majorHAnsi" w:hAnsiTheme="majorHAnsi" w:cstheme="majorHAnsi"/>
                <w:sz w:val="18"/>
                <w:szCs w:val="18"/>
              </w:rPr>
              <w:t>CipherTrust</w:t>
            </w:r>
            <w:proofErr w:type="spellEnd"/>
            <w:r w:rsidRPr="00446CF2">
              <w:rPr>
                <w:rFonts w:asciiTheme="majorHAnsi" w:hAnsiTheme="majorHAnsi" w:cstheme="majorHAnsi"/>
                <w:sz w:val="18"/>
                <w:szCs w:val="18"/>
              </w:rPr>
              <w:t xml:space="preserve"> Manager</w:t>
            </w:r>
          </w:p>
          <w:p w14:paraId="570BBE97" w14:textId="77777777" w:rsidR="00BB5BF9" w:rsidRPr="00446CF2" w:rsidRDefault="00BB5BF9" w:rsidP="00BB5BF9">
            <w:pPr>
              <w:pStyle w:val="Akapitzlist"/>
              <w:numPr>
                <w:ilvl w:val="1"/>
                <w:numId w:val="2"/>
              </w:numPr>
              <w:spacing w:after="0" w:line="240" w:lineRule="auto"/>
              <w:rPr>
                <w:rFonts w:asciiTheme="majorHAnsi" w:hAnsiTheme="majorHAnsi" w:cstheme="majorHAnsi"/>
                <w:sz w:val="18"/>
                <w:szCs w:val="18"/>
                <w:lang w:val="en-US"/>
              </w:rPr>
            </w:pPr>
            <w:proofErr w:type="spellStart"/>
            <w:r w:rsidRPr="00446CF2">
              <w:rPr>
                <w:rFonts w:asciiTheme="majorHAnsi" w:hAnsiTheme="majorHAnsi" w:cstheme="majorHAnsi"/>
                <w:sz w:val="18"/>
                <w:szCs w:val="18"/>
                <w:lang w:val="en-US"/>
              </w:rPr>
              <w:t>VormetricAmazon</w:t>
            </w:r>
            <w:proofErr w:type="spellEnd"/>
            <w:r w:rsidRPr="00446CF2">
              <w:rPr>
                <w:rFonts w:asciiTheme="majorHAnsi" w:hAnsiTheme="majorHAnsi" w:cstheme="majorHAnsi"/>
                <w:sz w:val="18"/>
                <w:szCs w:val="18"/>
                <w:lang w:val="en-US"/>
              </w:rPr>
              <w:t xml:space="preserve"> Web Services (AWS) key management service</w:t>
            </w:r>
          </w:p>
          <w:p w14:paraId="789B89AF" w14:textId="77777777" w:rsidR="00BB5BF9" w:rsidRPr="00446CF2" w:rsidRDefault="00BB5BF9" w:rsidP="00BB5BF9">
            <w:pPr>
              <w:pStyle w:val="Akapitzlist"/>
              <w:numPr>
                <w:ilvl w:val="1"/>
                <w:numId w:val="2"/>
              </w:numPr>
              <w:spacing w:after="0" w:line="240" w:lineRule="auto"/>
              <w:rPr>
                <w:rFonts w:asciiTheme="majorHAnsi" w:hAnsiTheme="majorHAnsi" w:cstheme="majorHAnsi"/>
                <w:sz w:val="18"/>
                <w:szCs w:val="18"/>
              </w:rPr>
            </w:pPr>
            <w:r w:rsidRPr="00446CF2">
              <w:rPr>
                <w:rFonts w:asciiTheme="majorHAnsi" w:hAnsiTheme="majorHAnsi" w:cstheme="majorHAnsi"/>
                <w:sz w:val="18"/>
                <w:szCs w:val="18"/>
              </w:rPr>
              <w:t xml:space="preserve">Microsoft </w:t>
            </w:r>
            <w:proofErr w:type="spellStart"/>
            <w:r w:rsidRPr="00446CF2">
              <w:rPr>
                <w:rFonts w:asciiTheme="majorHAnsi" w:hAnsiTheme="majorHAnsi" w:cstheme="majorHAnsi"/>
                <w:sz w:val="18"/>
                <w:szCs w:val="18"/>
              </w:rPr>
              <w:t>Azure</w:t>
            </w:r>
            <w:proofErr w:type="spellEnd"/>
            <w:r w:rsidRPr="00446CF2">
              <w:rPr>
                <w:rFonts w:asciiTheme="majorHAnsi" w:hAnsiTheme="majorHAnsi" w:cstheme="majorHAnsi"/>
                <w:sz w:val="18"/>
                <w:szCs w:val="18"/>
              </w:rPr>
              <w:t xml:space="preserve"> </w:t>
            </w:r>
            <w:proofErr w:type="spellStart"/>
            <w:r w:rsidRPr="00446CF2">
              <w:rPr>
                <w:rFonts w:asciiTheme="majorHAnsi" w:hAnsiTheme="majorHAnsi" w:cstheme="majorHAnsi"/>
                <w:sz w:val="18"/>
                <w:szCs w:val="18"/>
              </w:rPr>
              <w:t>Key</w:t>
            </w:r>
            <w:proofErr w:type="spellEnd"/>
            <w:r w:rsidRPr="00446CF2">
              <w:rPr>
                <w:rFonts w:asciiTheme="majorHAnsi" w:hAnsiTheme="majorHAnsi" w:cstheme="majorHAnsi"/>
                <w:sz w:val="18"/>
                <w:szCs w:val="18"/>
              </w:rPr>
              <w:t xml:space="preserve"> </w:t>
            </w:r>
            <w:proofErr w:type="spellStart"/>
            <w:r w:rsidRPr="00446CF2">
              <w:rPr>
                <w:rFonts w:asciiTheme="majorHAnsi" w:hAnsiTheme="majorHAnsi" w:cstheme="majorHAnsi"/>
                <w:sz w:val="18"/>
                <w:szCs w:val="18"/>
              </w:rPr>
              <w:t>Vault</w:t>
            </w:r>
            <w:proofErr w:type="spellEnd"/>
          </w:p>
          <w:p w14:paraId="01FDEED2" w14:textId="77777777" w:rsidR="00BB5BF9" w:rsidRPr="00446CF2" w:rsidRDefault="00BB5BF9" w:rsidP="00BB5BF9">
            <w:pPr>
              <w:pStyle w:val="Akapitzlist"/>
              <w:numPr>
                <w:ilvl w:val="0"/>
                <w:numId w:val="2"/>
              </w:numPr>
              <w:spacing w:after="0" w:line="240" w:lineRule="auto"/>
              <w:rPr>
                <w:rFonts w:asciiTheme="majorHAnsi" w:hAnsiTheme="majorHAnsi" w:cstheme="majorHAnsi"/>
                <w:sz w:val="18"/>
                <w:szCs w:val="18"/>
              </w:rPr>
            </w:pPr>
            <w:r w:rsidRPr="00446CF2">
              <w:rPr>
                <w:rFonts w:asciiTheme="majorHAnsi" w:hAnsiTheme="majorHAnsi" w:cstheme="majorHAnsi"/>
                <w:sz w:val="18"/>
                <w:szCs w:val="18"/>
              </w:rPr>
              <w:lastRenderedPageBreak/>
              <w:t>System musi umożliwiać składowanie kopii bazy katalogowej w chmurze producenta oprogramowania, funkcjonalność ta musi być w cenie produktu i pozwalać na automatyczne składowanie kopii bazy</w:t>
            </w:r>
          </w:p>
          <w:p w14:paraId="05BFA5AA" w14:textId="77777777" w:rsidR="00BB5BF9" w:rsidRPr="00446CF2" w:rsidRDefault="00BB5BF9" w:rsidP="00BB5BF9">
            <w:pPr>
              <w:pStyle w:val="Akapitzlist"/>
              <w:numPr>
                <w:ilvl w:val="0"/>
                <w:numId w:val="2"/>
              </w:numPr>
              <w:spacing w:after="0" w:line="240" w:lineRule="auto"/>
              <w:rPr>
                <w:rFonts w:asciiTheme="majorHAnsi" w:hAnsiTheme="majorHAnsi" w:cstheme="majorHAnsi"/>
                <w:sz w:val="18"/>
                <w:szCs w:val="18"/>
              </w:rPr>
            </w:pPr>
            <w:r w:rsidRPr="00446CF2">
              <w:rPr>
                <w:rFonts w:asciiTheme="majorHAnsi" w:hAnsiTheme="majorHAnsi" w:cstheme="majorHAnsi"/>
                <w:sz w:val="18"/>
                <w:szCs w:val="18"/>
              </w:rPr>
              <w:t>System musi mieć wbudowane mechanizmy zabezpieczające przed złośliwym oprogramowaniem (</w:t>
            </w:r>
            <w:proofErr w:type="spellStart"/>
            <w:r w:rsidRPr="00446CF2">
              <w:rPr>
                <w:rFonts w:asciiTheme="majorHAnsi" w:hAnsiTheme="majorHAnsi" w:cstheme="majorHAnsi"/>
                <w:sz w:val="18"/>
                <w:szCs w:val="18"/>
              </w:rPr>
              <w:t>Ransomware</w:t>
            </w:r>
            <w:proofErr w:type="spellEnd"/>
            <w:r w:rsidRPr="00446CF2">
              <w:rPr>
                <w:rFonts w:asciiTheme="majorHAnsi" w:hAnsiTheme="majorHAnsi" w:cstheme="majorHAnsi"/>
                <w:sz w:val="18"/>
                <w:szCs w:val="18"/>
              </w:rPr>
              <w:t>), minimum to:</w:t>
            </w:r>
          </w:p>
          <w:p w14:paraId="24432728" w14:textId="77777777" w:rsidR="00BB5BF9" w:rsidRPr="00446CF2" w:rsidRDefault="00BB5BF9" w:rsidP="00BB5BF9">
            <w:pPr>
              <w:pStyle w:val="Akapitzlist"/>
              <w:numPr>
                <w:ilvl w:val="1"/>
                <w:numId w:val="4"/>
              </w:numPr>
              <w:spacing w:after="0" w:line="240" w:lineRule="auto"/>
              <w:rPr>
                <w:rFonts w:asciiTheme="majorHAnsi" w:hAnsiTheme="majorHAnsi" w:cstheme="majorHAnsi"/>
                <w:sz w:val="18"/>
                <w:szCs w:val="18"/>
              </w:rPr>
            </w:pPr>
            <w:r w:rsidRPr="00446CF2">
              <w:rPr>
                <w:rFonts w:asciiTheme="majorHAnsi" w:hAnsiTheme="majorHAnsi" w:cstheme="majorHAnsi"/>
                <w:sz w:val="18"/>
                <w:szCs w:val="18"/>
              </w:rPr>
              <w:t>Zabezpieczenie ścieżek dostępu do danych składowanych (kopii backupowych) na dyskach – tylko procesy systemu mogą zapisywać i modyfikować dane</w:t>
            </w:r>
          </w:p>
          <w:p w14:paraId="3F41DD13" w14:textId="77777777" w:rsidR="00BB5BF9" w:rsidRPr="00446CF2" w:rsidRDefault="00BB5BF9" w:rsidP="00BB5BF9">
            <w:pPr>
              <w:pStyle w:val="Akapitzlist"/>
              <w:numPr>
                <w:ilvl w:val="1"/>
                <w:numId w:val="4"/>
              </w:numPr>
              <w:spacing w:after="0" w:line="240" w:lineRule="auto"/>
              <w:rPr>
                <w:rFonts w:asciiTheme="majorHAnsi" w:hAnsiTheme="majorHAnsi" w:cstheme="majorHAnsi"/>
                <w:sz w:val="18"/>
                <w:szCs w:val="18"/>
              </w:rPr>
            </w:pPr>
            <w:r w:rsidRPr="00446CF2">
              <w:rPr>
                <w:rFonts w:asciiTheme="majorHAnsi" w:hAnsiTheme="majorHAnsi" w:cstheme="majorHAnsi"/>
                <w:sz w:val="18"/>
                <w:szCs w:val="18"/>
              </w:rPr>
              <w:t xml:space="preserve">Monitorowanie nietypowych aktywności na serwerach za pomocą np. metody: </w:t>
            </w:r>
            <w:proofErr w:type="spellStart"/>
            <w:r w:rsidRPr="00446CF2">
              <w:rPr>
                <w:rFonts w:asciiTheme="majorHAnsi" w:hAnsiTheme="majorHAnsi" w:cstheme="majorHAnsi"/>
                <w:sz w:val="18"/>
                <w:szCs w:val="18"/>
              </w:rPr>
              <w:t>Honeypot</w:t>
            </w:r>
            <w:proofErr w:type="spellEnd"/>
          </w:p>
          <w:p w14:paraId="5CCAEB4B" w14:textId="77777777" w:rsidR="00BB5BF9" w:rsidRPr="00446CF2" w:rsidRDefault="00BB5BF9" w:rsidP="00BB5BF9">
            <w:pPr>
              <w:pStyle w:val="Akapitzlist"/>
              <w:numPr>
                <w:ilvl w:val="1"/>
                <w:numId w:val="4"/>
              </w:numPr>
              <w:spacing w:after="0" w:line="240" w:lineRule="auto"/>
              <w:rPr>
                <w:rFonts w:asciiTheme="majorHAnsi" w:hAnsiTheme="majorHAnsi" w:cstheme="majorHAnsi"/>
                <w:sz w:val="18"/>
                <w:szCs w:val="18"/>
              </w:rPr>
            </w:pPr>
            <w:r w:rsidRPr="00446CF2">
              <w:rPr>
                <w:rFonts w:asciiTheme="majorHAnsi" w:hAnsiTheme="majorHAnsi" w:cstheme="majorHAnsi"/>
                <w:sz w:val="18"/>
                <w:szCs w:val="18"/>
              </w:rPr>
              <w:t xml:space="preserve">Monitorowanie nietypowych aktywności na serwerach plikowych i desktopach, monitorowanie musi odbywać się nie rzadziej, niż co 5 minut i każdy niestandardowy wynik jest automatycznie wysyłany w postaci alertu lub notyfikacji </w:t>
            </w:r>
          </w:p>
          <w:p w14:paraId="6FB1860B" w14:textId="77777777" w:rsidR="00BB5BF9" w:rsidRPr="00446CF2" w:rsidRDefault="00BB5BF9" w:rsidP="00BB5BF9">
            <w:pPr>
              <w:pStyle w:val="Akapitzlist"/>
              <w:numPr>
                <w:ilvl w:val="1"/>
                <w:numId w:val="4"/>
              </w:numPr>
              <w:spacing w:after="0" w:line="240" w:lineRule="auto"/>
              <w:rPr>
                <w:rFonts w:asciiTheme="majorHAnsi" w:hAnsiTheme="majorHAnsi" w:cstheme="majorHAnsi"/>
                <w:sz w:val="18"/>
                <w:szCs w:val="18"/>
              </w:rPr>
            </w:pPr>
            <w:proofErr w:type="spellStart"/>
            <w:r w:rsidRPr="00446CF2">
              <w:rPr>
                <w:rFonts w:asciiTheme="majorHAnsi" w:hAnsiTheme="majorHAnsi" w:cstheme="majorHAnsi"/>
                <w:sz w:val="18"/>
                <w:szCs w:val="18"/>
              </w:rPr>
              <w:t>Air</w:t>
            </w:r>
            <w:proofErr w:type="spellEnd"/>
            <w:r w:rsidRPr="00446CF2">
              <w:rPr>
                <w:rFonts w:asciiTheme="majorHAnsi" w:hAnsiTheme="majorHAnsi" w:cstheme="majorHAnsi"/>
                <w:sz w:val="18"/>
                <w:szCs w:val="18"/>
              </w:rPr>
              <w:t xml:space="preserve"> Gap (izolowanie i segmentowanie składowanych kopii backupowych) – musi polegać na wbudowanym automatycznym mechanizmie wyłączania komunikacji pomiędzy pozostałymi komponentami systemu backupowego. Tak więc komunikacja z wybranym segmentem środowiska backupowego odbywa się tylko w określonym przedziale czasowym dla potrzeb replikacji kopii backupowych, natomiast przez pozostały czas żadne procesy systemu backupowego  nie mają możliwości komunikacji z tym środowiskiem.</w:t>
            </w:r>
          </w:p>
          <w:p w14:paraId="0870401F" w14:textId="77777777" w:rsidR="00BB5BF9" w:rsidRPr="00446CF2" w:rsidRDefault="00BB5BF9" w:rsidP="00BB5BF9">
            <w:pPr>
              <w:pStyle w:val="Akapitzlist"/>
              <w:numPr>
                <w:ilvl w:val="1"/>
                <w:numId w:val="4"/>
              </w:numPr>
              <w:spacing w:after="0" w:line="240" w:lineRule="auto"/>
              <w:rPr>
                <w:rFonts w:asciiTheme="majorHAnsi" w:hAnsiTheme="majorHAnsi" w:cstheme="majorHAnsi"/>
                <w:sz w:val="18"/>
                <w:szCs w:val="18"/>
              </w:rPr>
            </w:pPr>
            <w:r w:rsidRPr="00446CF2">
              <w:rPr>
                <w:rFonts w:asciiTheme="majorHAnsi" w:hAnsiTheme="majorHAnsi" w:cstheme="majorHAnsi"/>
                <w:sz w:val="18"/>
                <w:szCs w:val="18"/>
              </w:rPr>
              <w:t>Możliwość definiowania serwerów komunikacyjnych (tzw. bram/</w:t>
            </w:r>
            <w:proofErr w:type="spellStart"/>
            <w:r w:rsidRPr="00446CF2">
              <w:rPr>
                <w:rFonts w:asciiTheme="majorHAnsi" w:hAnsiTheme="majorHAnsi" w:cstheme="majorHAnsi"/>
                <w:sz w:val="18"/>
                <w:szCs w:val="18"/>
              </w:rPr>
              <w:t>gateway</w:t>
            </w:r>
            <w:proofErr w:type="spellEnd"/>
            <w:r w:rsidRPr="00446CF2">
              <w:rPr>
                <w:rFonts w:asciiTheme="majorHAnsi" w:hAnsiTheme="majorHAnsi" w:cstheme="majorHAnsi"/>
                <w:sz w:val="18"/>
                <w:szCs w:val="18"/>
              </w:rPr>
              <w:t xml:space="preserve">) przez które wykonywana jest komunikacja pomiędzy modułami systemu backupowego, w szczególności pomiędzy serwerem zarządzającym a serwerem </w:t>
            </w:r>
            <w:proofErr w:type="spellStart"/>
            <w:r w:rsidRPr="00446CF2">
              <w:rPr>
                <w:rFonts w:asciiTheme="majorHAnsi" w:hAnsiTheme="majorHAnsi" w:cstheme="majorHAnsi"/>
                <w:sz w:val="18"/>
                <w:szCs w:val="18"/>
              </w:rPr>
              <w:t>medii</w:t>
            </w:r>
            <w:proofErr w:type="spellEnd"/>
            <w:r w:rsidRPr="00446CF2">
              <w:rPr>
                <w:rFonts w:asciiTheme="majorHAnsi" w:hAnsiTheme="majorHAnsi" w:cstheme="majorHAnsi"/>
                <w:sz w:val="18"/>
                <w:szCs w:val="18"/>
              </w:rPr>
              <w:t xml:space="preserve"> czy serwerem z dowolnym agentem backupowym</w:t>
            </w:r>
          </w:p>
          <w:p w14:paraId="55589CEF" w14:textId="77777777" w:rsidR="00BB5BF9" w:rsidRPr="00446CF2" w:rsidRDefault="00BB5BF9" w:rsidP="00BB5BF9">
            <w:pPr>
              <w:pStyle w:val="Akapitzlist"/>
              <w:numPr>
                <w:ilvl w:val="1"/>
                <w:numId w:val="4"/>
              </w:numPr>
              <w:spacing w:after="0" w:line="240" w:lineRule="auto"/>
              <w:rPr>
                <w:rFonts w:asciiTheme="majorHAnsi" w:hAnsiTheme="majorHAnsi" w:cstheme="majorHAnsi"/>
                <w:sz w:val="18"/>
                <w:szCs w:val="18"/>
              </w:rPr>
            </w:pPr>
            <w:r w:rsidRPr="00446CF2">
              <w:rPr>
                <w:rFonts w:asciiTheme="majorHAnsi" w:hAnsiTheme="majorHAnsi" w:cstheme="majorHAnsi"/>
                <w:sz w:val="18"/>
                <w:szCs w:val="18"/>
              </w:rPr>
              <w:t>Możliwość definiowania kierunki inicjalizowania komunikacji sieciowej pomiędzy komponentami systemu backupowego</w:t>
            </w:r>
          </w:p>
          <w:p w14:paraId="43895517" w14:textId="77777777" w:rsidR="00BB5BF9" w:rsidRPr="00446CF2" w:rsidRDefault="00BB5BF9" w:rsidP="00BB5BF9">
            <w:pPr>
              <w:pStyle w:val="Akapitzlist"/>
              <w:numPr>
                <w:ilvl w:val="1"/>
                <w:numId w:val="4"/>
              </w:numPr>
              <w:spacing w:after="0" w:line="240" w:lineRule="auto"/>
              <w:rPr>
                <w:rFonts w:asciiTheme="majorHAnsi" w:hAnsiTheme="majorHAnsi" w:cstheme="majorHAnsi"/>
                <w:sz w:val="18"/>
                <w:szCs w:val="18"/>
              </w:rPr>
            </w:pPr>
            <w:r w:rsidRPr="00446CF2">
              <w:rPr>
                <w:rFonts w:asciiTheme="majorHAnsi" w:hAnsiTheme="majorHAnsi" w:cstheme="majorHAnsi"/>
                <w:sz w:val="18"/>
                <w:szCs w:val="18"/>
              </w:rPr>
              <w:t>Możliwość zablokowania zmiany retencji (czas przechowywania kopii backupowych) na krótszą dla kopii backupowych składowanych na dowolnych typach nośników w tym na dyskach i taśmach</w:t>
            </w:r>
          </w:p>
          <w:p w14:paraId="06922C26" w14:textId="77777777" w:rsidR="00BB5BF9" w:rsidRPr="00446CF2" w:rsidRDefault="00BB5BF9" w:rsidP="00BB5BF9">
            <w:pPr>
              <w:pStyle w:val="Akapitzlist"/>
              <w:numPr>
                <w:ilvl w:val="0"/>
                <w:numId w:val="2"/>
              </w:numPr>
              <w:spacing w:after="0" w:line="240" w:lineRule="auto"/>
              <w:rPr>
                <w:rFonts w:asciiTheme="majorHAnsi" w:hAnsiTheme="majorHAnsi" w:cstheme="majorHAnsi"/>
                <w:sz w:val="18"/>
                <w:szCs w:val="18"/>
              </w:rPr>
            </w:pPr>
            <w:r w:rsidRPr="00446CF2">
              <w:rPr>
                <w:rFonts w:asciiTheme="majorHAnsi" w:hAnsiTheme="majorHAnsi" w:cstheme="majorHAnsi"/>
                <w:sz w:val="18"/>
                <w:szCs w:val="18"/>
              </w:rPr>
              <w:t>System musi posiadać rozbudowany system powiadamiania o zdarzeniach poprzez email.</w:t>
            </w:r>
          </w:p>
          <w:p w14:paraId="30B46AA6" w14:textId="77777777" w:rsidR="00BB5BF9" w:rsidRPr="00446CF2" w:rsidRDefault="00BB5BF9" w:rsidP="00BB5BF9">
            <w:pPr>
              <w:pStyle w:val="Akapitzlist"/>
              <w:numPr>
                <w:ilvl w:val="0"/>
                <w:numId w:val="2"/>
              </w:numPr>
              <w:spacing w:after="0" w:line="240" w:lineRule="auto"/>
              <w:rPr>
                <w:rFonts w:asciiTheme="majorHAnsi" w:hAnsiTheme="majorHAnsi" w:cstheme="majorHAnsi"/>
                <w:sz w:val="18"/>
                <w:szCs w:val="18"/>
              </w:rPr>
            </w:pPr>
            <w:r w:rsidRPr="00446CF2">
              <w:rPr>
                <w:rFonts w:asciiTheme="majorHAnsi" w:hAnsiTheme="majorHAnsi" w:cstheme="majorHAnsi"/>
                <w:sz w:val="18"/>
                <w:szCs w:val="18"/>
              </w:rPr>
              <w:t>System musi posiadać zaawansowane mechanizmy exportu i analizy logów poprzez:</w:t>
            </w:r>
          </w:p>
          <w:p w14:paraId="146C28AA" w14:textId="77777777" w:rsidR="00BB5BF9" w:rsidRPr="00446CF2" w:rsidRDefault="00BB5BF9" w:rsidP="00BB5BF9">
            <w:pPr>
              <w:pStyle w:val="Akapitzlist"/>
              <w:numPr>
                <w:ilvl w:val="1"/>
                <w:numId w:val="2"/>
              </w:numPr>
              <w:spacing w:after="0" w:line="240" w:lineRule="auto"/>
              <w:rPr>
                <w:rFonts w:asciiTheme="majorHAnsi" w:hAnsiTheme="majorHAnsi" w:cstheme="majorHAnsi"/>
                <w:sz w:val="18"/>
                <w:szCs w:val="18"/>
              </w:rPr>
            </w:pPr>
            <w:proofErr w:type="spellStart"/>
            <w:r w:rsidRPr="00446CF2">
              <w:rPr>
                <w:rFonts w:asciiTheme="majorHAnsi" w:hAnsiTheme="majorHAnsi" w:cstheme="majorHAnsi"/>
                <w:sz w:val="18"/>
                <w:szCs w:val="18"/>
              </w:rPr>
              <w:t>Syslog</w:t>
            </w:r>
            <w:proofErr w:type="spellEnd"/>
            <w:r w:rsidRPr="00446CF2">
              <w:rPr>
                <w:rFonts w:asciiTheme="majorHAnsi" w:hAnsiTheme="majorHAnsi" w:cstheme="majorHAnsi"/>
                <w:sz w:val="18"/>
                <w:szCs w:val="18"/>
              </w:rPr>
              <w:t xml:space="preserve"> serwer</w:t>
            </w:r>
          </w:p>
          <w:p w14:paraId="1460CABE" w14:textId="77777777" w:rsidR="00BB5BF9" w:rsidRPr="00446CF2" w:rsidRDefault="00BB5BF9" w:rsidP="00BB5BF9">
            <w:pPr>
              <w:pStyle w:val="Akapitzlist"/>
              <w:numPr>
                <w:ilvl w:val="1"/>
                <w:numId w:val="2"/>
              </w:numPr>
              <w:spacing w:after="0" w:line="240" w:lineRule="auto"/>
              <w:rPr>
                <w:rFonts w:asciiTheme="majorHAnsi" w:hAnsiTheme="majorHAnsi" w:cstheme="majorHAnsi"/>
                <w:sz w:val="18"/>
                <w:szCs w:val="18"/>
              </w:rPr>
            </w:pPr>
            <w:proofErr w:type="spellStart"/>
            <w:r w:rsidRPr="00446CF2">
              <w:rPr>
                <w:rFonts w:asciiTheme="majorHAnsi" w:hAnsiTheme="majorHAnsi" w:cstheme="majorHAnsi"/>
                <w:sz w:val="18"/>
                <w:szCs w:val="18"/>
              </w:rPr>
              <w:t>Splunk</w:t>
            </w:r>
            <w:proofErr w:type="spellEnd"/>
            <w:r w:rsidRPr="00446CF2">
              <w:rPr>
                <w:rFonts w:asciiTheme="majorHAnsi" w:hAnsiTheme="majorHAnsi" w:cstheme="majorHAnsi"/>
                <w:sz w:val="18"/>
                <w:szCs w:val="18"/>
              </w:rPr>
              <w:t xml:space="preserve"> (dedykowany plug-in do </w:t>
            </w:r>
            <w:proofErr w:type="spellStart"/>
            <w:r w:rsidRPr="00446CF2">
              <w:rPr>
                <w:rFonts w:asciiTheme="majorHAnsi" w:hAnsiTheme="majorHAnsi" w:cstheme="majorHAnsi"/>
                <w:sz w:val="18"/>
                <w:szCs w:val="18"/>
              </w:rPr>
              <w:t>Spluk</w:t>
            </w:r>
            <w:proofErr w:type="spellEnd"/>
            <w:r w:rsidRPr="00446CF2">
              <w:rPr>
                <w:rFonts w:asciiTheme="majorHAnsi" w:hAnsiTheme="majorHAnsi" w:cstheme="majorHAnsi"/>
                <w:sz w:val="18"/>
                <w:szCs w:val="18"/>
              </w:rPr>
              <w:t xml:space="preserve"> dla analizy danych) </w:t>
            </w:r>
          </w:p>
          <w:p w14:paraId="604E8B5A" w14:textId="77777777" w:rsidR="00BB5BF9" w:rsidRPr="00446CF2" w:rsidRDefault="00BB5BF9" w:rsidP="00BB5BF9">
            <w:pPr>
              <w:pStyle w:val="Akapitzlist"/>
              <w:numPr>
                <w:ilvl w:val="0"/>
                <w:numId w:val="2"/>
              </w:numPr>
              <w:spacing w:after="0" w:line="240" w:lineRule="auto"/>
              <w:rPr>
                <w:rFonts w:asciiTheme="majorHAnsi" w:hAnsiTheme="majorHAnsi" w:cstheme="majorHAnsi"/>
                <w:sz w:val="18"/>
                <w:szCs w:val="18"/>
              </w:rPr>
            </w:pPr>
            <w:r w:rsidRPr="00446CF2">
              <w:rPr>
                <w:rFonts w:asciiTheme="majorHAnsi" w:hAnsiTheme="majorHAnsi" w:cstheme="majorHAnsi"/>
                <w:sz w:val="18"/>
                <w:szCs w:val="18"/>
              </w:rPr>
              <w:t>System musi posiadać rozbudowany system raportowania dla administratorów, minimalny zestaw dostępnych raportów to:</w:t>
            </w:r>
          </w:p>
          <w:p w14:paraId="4044DB9B" w14:textId="77777777" w:rsidR="00BB5BF9" w:rsidRPr="00446CF2" w:rsidRDefault="00BB5BF9" w:rsidP="00BB5BF9">
            <w:pPr>
              <w:pStyle w:val="Akapitzlist"/>
              <w:numPr>
                <w:ilvl w:val="0"/>
                <w:numId w:val="9"/>
              </w:numPr>
              <w:spacing w:after="0" w:line="240" w:lineRule="auto"/>
              <w:ind w:firstLine="698"/>
              <w:jc w:val="both"/>
              <w:rPr>
                <w:rFonts w:asciiTheme="majorHAnsi" w:hAnsiTheme="majorHAnsi" w:cstheme="majorHAnsi"/>
                <w:sz w:val="18"/>
                <w:szCs w:val="18"/>
              </w:rPr>
            </w:pPr>
            <w:r w:rsidRPr="00446CF2">
              <w:rPr>
                <w:rFonts w:asciiTheme="majorHAnsi" w:hAnsiTheme="majorHAnsi" w:cstheme="majorHAnsi"/>
                <w:sz w:val="18"/>
                <w:szCs w:val="18"/>
              </w:rPr>
              <w:t>Raport zmian/wzrostu środowiska systemu</w:t>
            </w:r>
          </w:p>
          <w:p w14:paraId="2CA98FF8" w14:textId="77777777" w:rsidR="00BB5BF9" w:rsidRPr="00446CF2" w:rsidRDefault="00BB5BF9" w:rsidP="00BB5BF9">
            <w:pPr>
              <w:pStyle w:val="Akapitzlist"/>
              <w:numPr>
                <w:ilvl w:val="0"/>
                <w:numId w:val="9"/>
              </w:numPr>
              <w:spacing w:after="0" w:line="240" w:lineRule="auto"/>
              <w:ind w:firstLine="698"/>
              <w:jc w:val="both"/>
              <w:rPr>
                <w:rFonts w:asciiTheme="majorHAnsi" w:hAnsiTheme="majorHAnsi" w:cstheme="majorHAnsi"/>
                <w:sz w:val="18"/>
                <w:szCs w:val="18"/>
              </w:rPr>
            </w:pPr>
            <w:r w:rsidRPr="00446CF2">
              <w:rPr>
                <w:rFonts w:asciiTheme="majorHAnsi" w:hAnsiTheme="majorHAnsi" w:cstheme="majorHAnsi"/>
                <w:sz w:val="18"/>
                <w:szCs w:val="18"/>
              </w:rPr>
              <w:t>Raport wykorzystania licencji</w:t>
            </w:r>
          </w:p>
          <w:p w14:paraId="0004DB97" w14:textId="77777777" w:rsidR="00BB5BF9" w:rsidRPr="00446CF2" w:rsidRDefault="00BB5BF9" w:rsidP="00BB5BF9">
            <w:pPr>
              <w:pStyle w:val="Akapitzlist"/>
              <w:numPr>
                <w:ilvl w:val="0"/>
                <w:numId w:val="9"/>
              </w:numPr>
              <w:spacing w:after="0" w:line="240" w:lineRule="auto"/>
              <w:ind w:firstLine="698"/>
              <w:jc w:val="both"/>
              <w:rPr>
                <w:rFonts w:asciiTheme="majorHAnsi" w:hAnsiTheme="majorHAnsi" w:cstheme="majorHAnsi"/>
                <w:sz w:val="18"/>
                <w:szCs w:val="18"/>
              </w:rPr>
            </w:pPr>
            <w:r w:rsidRPr="00446CF2">
              <w:rPr>
                <w:rFonts w:asciiTheme="majorHAnsi" w:hAnsiTheme="majorHAnsi" w:cstheme="majorHAnsi"/>
                <w:sz w:val="18"/>
                <w:szCs w:val="18"/>
              </w:rPr>
              <w:t>Raport wykonanych zadań backupowych</w:t>
            </w:r>
          </w:p>
          <w:p w14:paraId="5568CFB3" w14:textId="77777777" w:rsidR="00BB5BF9" w:rsidRPr="00446CF2" w:rsidRDefault="00BB5BF9" w:rsidP="00BB5BF9">
            <w:pPr>
              <w:pStyle w:val="Akapitzlist"/>
              <w:numPr>
                <w:ilvl w:val="0"/>
                <w:numId w:val="9"/>
              </w:numPr>
              <w:spacing w:after="0" w:line="240" w:lineRule="auto"/>
              <w:ind w:firstLine="698"/>
              <w:jc w:val="both"/>
              <w:rPr>
                <w:rFonts w:asciiTheme="majorHAnsi" w:hAnsiTheme="majorHAnsi" w:cstheme="majorHAnsi"/>
                <w:sz w:val="18"/>
                <w:szCs w:val="18"/>
              </w:rPr>
            </w:pPr>
            <w:r w:rsidRPr="00446CF2">
              <w:rPr>
                <w:rFonts w:asciiTheme="majorHAnsi" w:hAnsiTheme="majorHAnsi" w:cstheme="majorHAnsi"/>
                <w:sz w:val="18"/>
                <w:szCs w:val="18"/>
              </w:rPr>
              <w:t>Raporty obciążenia serwerów backupowych – minimum monitorowanie użycia CPU i pamięci RAM</w:t>
            </w:r>
          </w:p>
          <w:p w14:paraId="30F4E770" w14:textId="77777777" w:rsidR="00BB5BF9" w:rsidRPr="00446CF2" w:rsidRDefault="00BB5BF9" w:rsidP="00BB5BF9">
            <w:pPr>
              <w:pStyle w:val="Akapitzlist"/>
              <w:numPr>
                <w:ilvl w:val="0"/>
                <w:numId w:val="2"/>
              </w:numPr>
              <w:spacing w:after="0" w:line="240" w:lineRule="auto"/>
              <w:rPr>
                <w:rFonts w:asciiTheme="majorHAnsi" w:hAnsiTheme="majorHAnsi" w:cstheme="majorHAnsi"/>
                <w:sz w:val="18"/>
                <w:szCs w:val="18"/>
              </w:rPr>
            </w:pPr>
            <w:r w:rsidRPr="00446CF2">
              <w:rPr>
                <w:rFonts w:asciiTheme="majorHAnsi" w:hAnsiTheme="majorHAnsi" w:cstheme="majorHAnsi"/>
                <w:sz w:val="18"/>
                <w:szCs w:val="18"/>
              </w:rPr>
              <w:lastRenderedPageBreak/>
              <w:t>System musi mieć możliwość automatycznego wysyłania dowolnych raportów do wybranych użytkowników poprzez mail</w:t>
            </w:r>
          </w:p>
          <w:p w14:paraId="3E5F7A1F" w14:textId="77777777" w:rsidR="00BB5BF9" w:rsidRPr="00446CF2" w:rsidRDefault="00BB5BF9" w:rsidP="00BB5BF9">
            <w:pPr>
              <w:pStyle w:val="Akapitzlist"/>
              <w:numPr>
                <w:ilvl w:val="0"/>
                <w:numId w:val="2"/>
              </w:numPr>
              <w:spacing w:after="0" w:line="240" w:lineRule="auto"/>
              <w:rPr>
                <w:rFonts w:asciiTheme="majorHAnsi" w:hAnsiTheme="majorHAnsi" w:cstheme="majorHAnsi"/>
                <w:sz w:val="18"/>
                <w:szCs w:val="18"/>
              </w:rPr>
            </w:pPr>
            <w:r w:rsidRPr="00446CF2">
              <w:rPr>
                <w:rFonts w:asciiTheme="majorHAnsi" w:hAnsiTheme="majorHAnsi" w:cstheme="majorHAnsi"/>
                <w:sz w:val="18"/>
                <w:szCs w:val="18"/>
              </w:rPr>
              <w:t>System musi mieć możliwość automatycznego zapisywania raportów w formacie minimum: PDF, HTML i CSV</w:t>
            </w:r>
          </w:p>
          <w:p w14:paraId="6FDCC735" w14:textId="77777777" w:rsidR="00BB5BF9" w:rsidRPr="00446CF2" w:rsidRDefault="00BB5BF9" w:rsidP="00BB5BF9">
            <w:pPr>
              <w:pStyle w:val="Akapitzlist"/>
              <w:numPr>
                <w:ilvl w:val="0"/>
                <w:numId w:val="2"/>
              </w:numPr>
              <w:spacing w:after="0" w:line="240" w:lineRule="auto"/>
              <w:rPr>
                <w:rFonts w:asciiTheme="majorHAnsi" w:hAnsiTheme="majorHAnsi" w:cstheme="majorHAnsi"/>
                <w:sz w:val="18"/>
                <w:szCs w:val="18"/>
              </w:rPr>
            </w:pPr>
            <w:r w:rsidRPr="00446CF2">
              <w:rPr>
                <w:rFonts w:asciiTheme="majorHAnsi" w:hAnsiTheme="majorHAnsi" w:cstheme="majorHAnsi"/>
                <w:sz w:val="18"/>
                <w:szCs w:val="18"/>
              </w:rPr>
              <w:t xml:space="preserve">System musi pozwalać na definiowanie alertów per zadanie backupowe lub zadanie odtwarzania danych przy spełnieniu minimum </w:t>
            </w:r>
            <w:proofErr w:type="spellStart"/>
            <w:r w:rsidRPr="00446CF2">
              <w:rPr>
                <w:rFonts w:asciiTheme="majorHAnsi" w:hAnsiTheme="majorHAnsi" w:cstheme="majorHAnsi"/>
                <w:sz w:val="18"/>
                <w:szCs w:val="18"/>
              </w:rPr>
              <w:t>kryterii</w:t>
            </w:r>
            <w:proofErr w:type="spellEnd"/>
            <w:r w:rsidRPr="00446CF2">
              <w:rPr>
                <w:rFonts w:asciiTheme="majorHAnsi" w:hAnsiTheme="majorHAnsi" w:cstheme="majorHAnsi"/>
                <w:sz w:val="18"/>
                <w:szCs w:val="18"/>
              </w:rPr>
              <w:t>:</w:t>
            </w:r>
          </w:p>
          <w:p w14:paraId="03D33531" w14:textId="77777777" w:rsidR="00BB5BF9" w:rsidRPr="00446CF2" w:rsidRDefault="00BB5BF9" w:rsidP="00BB5BF9">
            <w:pPr>
              <w:pStyle w:val="Akapitzlist"/>
              <w:numPr>
                <w:ilvl w:val="0"/>
                <w:numId w:val="9"/>
              </w:numPr>
              <w:spacing w:after="0" w:line="240" w:lineRule="auto"/>
              <w:ind w:left="886" w:hanging="284"/>
              <w:jc w:val="both"/>
              <w:rPr>
                <w:rFonts w:asciiTheme="majorHAnsi" w:hAnsiTheme="majorHAnsi" w:cstheme="majorHAnsi"/>
                <w:sz w:val="18"/>
                <w:szCs w:val="18"/>
              </w:rPr>
            </w:pPr>
            <w:r w:rsidRPr="00446CF2">
              <w:rPr>
                <w:rFonts w:asciiTheme="majorHAnsi" w:hAnsiTheme="majorHAnsi" w:cstheme="majorHAnsi"/>
                <w:sz w:val="18"/>
                <w:szCs w:val="18"/>
              </w:rPr>
              <w:t>Czas zadania dłuższy niż zadany</w:t>
            </w:r>
          </w:p>
          <w:p w14:paraId="58AC52DE" w14:textId="77777777" w:rsidR="00BB5BF9" w:rsidRPr="00446CF2" w:rsidRDefault="00BB5BF9" w:rsidP="00BB5BF9">
            <w:pPr>
              <w:pStyle w:val="Akapitzlist"/>
              <w:numPr>
                <w:ilvl w:val="0"/>
                <w:numId w:val="9"/>
              </w:numPr>
              <w:spacing w:after="0" w:line="240" w:lineRule="auto"/>
              <w:ind w:left="886" w:hanging="284"/>
              <w:jc w:val="both"/>
              <w:rPr>
                <w:rFonts w:asciiTheme="majorHAnsi" w:hAnsiTheme="majorHAnsi" w:cstheme="majorHAnsi"/>
                <w:sz w:val="18"/>
                <w:szCs w:val="18"/>
              </w:rPr>
            </w:pPr>
            <w:r w:rsidRPr="00446CF2">
              <w:rPr>
                <w:rFonts w:asciiTheme="majorHAnsi" w:hAnsiTheme="majorHAnsi" w:cstheme="majorHAnsi"/>
                <w:sz w:val="18"/>
                <w:szCs w:val="18"/>
              </w:rPr>
              <w:t>Ilość danych większa niż ….</w:t>
            </w:r>
          </w:p>
          <w:p w14:paraId="65F40615" w14:textId="77777777" w:rsidR="00BB5BF9" w:rsidRPr="00446CF2" w:rsidRDefault="00BB5BF9" w:rsidP="00BB5BF9">
            <w:pPr>
              <w:pStyle w:val="Akapitzlist"/>
              <w:numPr>
                <w:ilvl w:val="0"/>
                <w:numId w:val="9"/>
              </w:numPr>
              <w:spacing w:after="0" w:line="240" w:lineRule="auto"/>
              <w:ind w:left="886" w:hanging="284"/>
              <w:jc w:val="both"/>
              <w:rPr>
                <w:rFonts w:asciiTheme="majorHAnsi" w:hAnsiTheme="majorHAnsi" w:cstheme="majorHAnsi"/>
                <w:sz w:val="18"/>
                <w:szCs w:val="18"/>
              </w:rPr>
            </w:pPr>
            <w:r w:rsidRPr="00446CF2">
              <w:rPr>
                <w:rFonts w:asciiTheme="majorHAnsi" w:hAnsiTheme="majorHAnsi" w:cstheme="majorHAnsi"/>
                <w:sz w:val="18"/>
                <w:szCs w:val="18"/>
              </w:rPr>
              <w:t>Ilość danych mniejsza niż ….</w:t>
            </w:r>
          </w:p>
          <w:p w14:paraId="5D9A41FF" w14:textId="77777777" w:rsidR="00BB5BF9" w:rsidRPr="00446CF2" w:rsidRDefault="00BB5BF9" w:rsidP="00BB5BF9">
            <w:pPr>
              <w:pStyle w:val="Akapitzlist"/>
              <w:numPr>
                <w:ilvl w:val="0"/>
                <w:numId w:val="9"/>
              </w:numPr>
              <w:spacing w:after="0" w:line="240" w:lineRule="auto"/>
              <w:ind w:left="886" w:hanging="284"/>
              <w:jc w:val="both"/>
              <w:rPr>
                <w:rFonts w:asciiTheme="majorHAnsi" w:hAnsiTheme="majorHAnsi" w:cstheme="majorHAnsi"/>
                <w:sz w:val="18"/>
                <w:szCs w:val="18"/>
              </w:rPr>
            </w:pPr>
            <w:r w:rsidRPr="00446CF2">
              <w:rPr>
                <w:rFonts w:asciiTheme="majorHAnsi" w:hAnsiTheme="majorHAnsi" w:cstheme="majorHAnsi"/>
                <w:sz w:val="18"/>
                <w:szCs w:val="18"/>
              </w:rPr>
              <w:t xml:space="preserve">Ilość nie </w:t>
            </w:r>
            <w:proofErr w:type="spellStart"/>
            <w:r w:rsidRPr="00446CF2">
              <w:rPr>
                <w:rFonts w:asciiTheme="majorHAnsi" w:hAnsiTheme="majorHAnsi" w:cstheme="majorHAnsi"/>
                <w:sz w:val="18"/>
                <w:szCs w:val="18"/>
              </w:rPr>
              <w:t>zbackupowanych</w:t>
            </w:r>
            <w:proofErr w:type="spellEnd"/>
            <w:r w:rsidRPr="00446CF2">
              <w:rPr>
                <w:rFonts w:asciiTheme="majorHAnsi" w:hAnsiTheme="majorHAnsi" w:cstheme="majorHAnsi"/>
                <w:sz w:val="18"/>
                <w:szCs w:val="18"/>
              </w:rPr>
              <w:t xml:space="preserve"> plików większa niż</w:t>
            </w:r>
          </w:p>
          <w:p w14:paraId="01E2C2D6" w14:textId="77777777" w:rsidR="00BB5BF9" w:rsidRPr="00446CF2" w:rsidRDefault="00BB5BF9" w:rsidP="00BB5BF9">
            <w:pPr>
              <w:pStyle w:val="Akapitzlist"/>
              <w:numPr>
                <w:ilvl w:val="0"/>
                <w:numId w:val="9"/>
              </w:numPr>
              <w:spacing w:after="0" w:line="240" w:lineRule="auto"/>
              <w:ind w:left="886" w:hanging="284"/>
              <w:jc w:val="both"/>
              <w:rPr>
                <w:rFonts w:asciiTheme="majorHAnsi" w:hAnsiTheme="majorHAnsi" w:cstheme="majorHAnsi"/>
                <w:sz w:val="18"/>
                <w:szCs w:val="18"/>
              </w:rPr>
            </w:pPr>
            <w:proofErr w:type="spellStart"/>
            <w:r w:rsidRPr="00446CF2">
              <w:rPr>
                <w:rFonts w:asciiTheme="majorHAnsi" w:hAnsiTheme="majorHAnsi" w:cstheme="majorHAnsi"/>
                <w:sz w:val="18"/>
                <w:szCs w:val="18"/>
              </w:rPr>
              <w:t>Ilośc</w:t>
            </w:r>
            <w:proofErr w:type="spellEnd"/>
            <w:r w:rsidRPr="00446CF2">
              <w:rPr>
                <w:rFonts w:asciiTheme="majorHAnsi" w:hAnsiTheme="majorHAnsi" w:cstheme="majorHAnsi"/>
                <w:sz w:val="18"/>
                <w:szCs w:val="18"/>
              </w:rPr>
              <w:t xml:space="preserve"> nie </w:t>
            </w:r>
            <w:proofErr w:type="spellStart"/>
            <w:r w:rsidRPr="00446CF2">
              <w:rPr>
                <w:rFonts w:asciiTheme="majorHAnsi" w:hAnsiTheme="majorHAnsi" w:cstheme="majorHAnsi"/>
                <w:sz w:val="18"/>
                <w:szCs w:val="18"/>
              </w:rPr>
              <w:t>zbackupowanych</w:t>
            </w:r>
            <w:proofErr w:type="spellEnd"/>
            <w:r w:rsidRPr="00446CF2">
              <w:rPr>
                <w:rFonts w:asciiTheme="majorHAnsi" w:hAnsiTheme="majorHAnsi" w:cstheme="majorHAnsi"/>
                <w:sz w:val="18"/>
                <w:szCs w:val="18"/>
              </w:rPr>
              <w:t xml:space="preserve"> plików większa niż …%</w:t>
            </w:r>
          </w:p>
          <w:p w14:paraId="73592E22" w14:textId="77777777" w:rsidR="00BB5BF9" w:rsidRPr="00446CF2" w:rsidRDefault="00BB5BF9" w:rsidP="00BB5BF9">
            <w:pPr>
              <w:pStyle w:val="Akapitzlist"/>
              <w:numPr>
                <w:ilvl w:val="0"/>
                <w:numId w:val="9"/>
              </w:numPr>
              <w:spacing w:after="0" w:line="240" w:lineRule="auto"/>
              <w:ind w:left="886" w:hanging="284"/>
              <w:jc w:val="both"/>
              <w:rPr>
                <w:rFonts w:asciiTheme="majorHAnsi" w:hAnsiTheme="majorHAnsi" w:cstheme="majorHAnsi"/>
                <w:sz w:val="18"/>
                <w:szCs w:val="18"/>
              </w:rPr>
            </w:pPr>
            <w:proofErr w:type="spellStart"/>
            <w:r w:rsidRPr="00446CF2">
              <w:rPr>
                <w:rFonts w:asciiTheme="majorHAnsi" w:hAnsiTheme="majorHAnsi" w:cstheme="majorHAnsi"/>
                <w:sz w:val="18"/>
                <w:szCs w:val="18"/>
              </w:rPr>
              <w:t>Wielkośc</w:t>
            </w:r>
            <w:proofErr w:type="spellEnd"/>
            <w:r w:rsidRPr="00446CF2">
              <w:rPr>
                <w:rFonts w:asciiTheme="majorHAnsi" w:hAnsiTheme="majorHAnsi" w:cstheme="majorHAnsi"/>
                <w:sz w:val="18"/>
                <w:szCs w:val="18"/>
              </w:rPr>
              <w:t xml:space="preserve"> </w:t>
            </w:r>
            <w:proofErr w:type="spellStart"/>
            <w:r w:rsidRPr="00446CF2">
              <w:rPr>
                <w:rFonts w:asciiTheme="majorHAnsi" w:hAnsiTheme="majorHAnsi" w:cstheme="majorHAnsi"/>
                <w:sz w:val="18"/>
                <w:szCs w:val="18"/>
              </w:rPr>
              <w:t>backupowanych</w:t>
            </w:r>
            <w:proofErr w:type="spellEnd"/>
            <w:r w:rsidRPr="00446CF2">
              <w:rPr>
                <w:rFonts w:asciiTheme="majorHAnsi" w:hAnsiTheme="majorHAnsi" w:cstheme="majorHAnsi"/>
                <w:sz w:val="18"/>
                <w:szCs w:val="18"/>
              </w:rPr>
              <w:t xml:space="preserve"> danych </w:t>
            </w:r>
            <w:proofErr w:type="spellStart"/>
            <w:r w:rsidRPr="00446CF2">
              <w:rPr>
                <w:rFonts w:asciiTheme="majorHAnsi" w:hAnsiTheme="majorHAnsi" w:cstheme="majorHAnsi"/>
                <w:sz w:val="18"/>
                <w:szCs w:val="18"/>
              </w:rPr>
              <w:t>wieksza</w:t>
            </w:r>
            <w:proofErr w:type="spellEnd"/>
            <w:r w:rsidRPr="00446CF2">
              <w:rPr>
                <w:rFonts w:asciiTheme="majorHAnsi" w:hAnsiTheme="majorHAnsi" w:cstheme="majorHAnsi"/>
                <w:sz w:val="18"/>
                <w:szCs w:val="18"/>
              </w:rPr>
              <w:t xml:space="preserve"> niż …</w:t>
            </w:r>
          </w:p>
          <w:p w14:paraId="3F4BB681" w14:textId="77777777" w:rsidR="00BB5BF9" w:rsidRPr="00446CF2" w:rsidRDefault="00BB5BF9" w:rsidP="00BB5BF9">
            <w:pPr>
              <w:pStyle w:val="Akapitzlist"/>
              <w:numPr>
                <w:ilvl w:val="0"/>
                <w:numId w:val="2"/>
              </w:numPr>
              <w:spacing w:after="0" w:line="240" w:lineRule="auto"/>
              <w:rPr>
                <w:rFonts w:asciiTheme="majorHAnsi" w:hAnsiTheme="majorHAnsi" w:cstheme="majorHAnsi"/>
                <w:sz w:val="18"/>
                <w:szCs w:val="18"/>
              </w:rPr>
            </w:pPr>
            <w:r w:rsidRPr="00446CF2">
              <w:rPr>
                <w:rFonts w:asciiTheme="majorHAnsi" w:hAnsiTheme="majorHAnsi" w:cstheme="majorHAnsi"/>
                <w:sz w:val="18"/>
                <w:szCs w:val="18"/>
              </w:rPr>
              <w:t>Notyfikacje alertów muszą być wysyłane minimum poprzez mail.</w:t>
            </w:r>
          </w:p>
          <w:p w14:paraId="56A54FD9" w14:textId="77777777" w:rsidR="00BB5BF9" w:rsidRPr="00446CF2" w:rsidRDefault="00BB5BF9" w:rsidP="00BB5BF9">
            <w:pPr>
              <w:pStyle w:val="Akapitzlist"/>
              <w:numPr>
                <w:ilvl w:val="0"/>
                <w:numId w:val="2"/>
              </w:numPr>
              <w:spacing w:after="0" w:line="240" w:lineRule="auto"/>
              <w:rPr>
                <w:rFonts w:asciiTheme="majorHAnsi" w:hAnsiTheme="majorHAnsi" w:cstheme="majorHAnsi"/>
                <w:sz w:val="18"/>
                <w:szCs w:val="18"/>
              </w:rPr>
            </w:pPr>
            <w:r w:rsidRPr="00446CF2">
              <w:rPr>
                <w:rFonts w:asciiTheme="majorHAnsi" w:hAnsiTheme="majorHAnsi" w:cstheme="majorHAnsi"/>
                <w:sz w:val="18"/>
                <w:szCs w:val="18"/>
              </w:rPr>
              <w:t>Raport spełnienia wymogów SLA dla parametrów:</w:t>
            </w:r>
          </w:p>
          <w:p w14:paraId="1EF521A2" w14:textId="77777777" w:rsidR="00BB5BF9" w:rsidRPr="00446CF2" w:rsidRDefault="00BB5BF9" w:rsidP="00BB5BF9">
            <w:pPr>
              <w:pStyle w:val="Akapitzlist"/>
              <w:numPr>
                <w:ilvl w:val="1"/>
                <w:numId w:val="3"/>
              </w:numPr>
              <w:spacing w:after="0" w:line="240" w:lineRule="auto"/>
              <w:jc w:val="both"/>
              <w:rPr>
                <w:rFonts w:asciiTheme="majorHAnsi" w:hAnsiTheme="majorHAnsi" w:cstheme="majorHAnsi"/>
                <w:sz w:val="18"/>
                <w:szCs w:val="18"/>
              </w:rPr>
            </w:pPr>
            <w:r w:rsidRPr="00446CF2">
              <w:rPr>
                <w:rFonts w:asciiTheme="majorHAnsi" w:hAnsiTheme="majorHAnsi" w:cstheme="majorHAnsi"/>
                <w:sz w:val="18"/>
                <w:szCs w:val="18"/>
              </w:rPr>
              <w:t>Ilości dodatkowych kopii backupowych</w:t>
            </w:r>
          </w:p>
          <w:p w14:paraId="3D18099C" w14:textId="77777777" w:rsidR="00BB5BF9" w:rsidRPr="00446CF2" w:rsidRDefault="00BB5BF9" w:rsidP="00BB5BF9">
            <w:pPr>
              <w:pStyle w:val="Akapitzlist"/>
              <w:numPr>
                <w:ilvl w:val="1"/>
                <w:numId w:val="3"/>
              </w:numPr>
              <w:spacing w:after="0" w:line="240" w:lineRule="auto"/>
              <w:jc w:val="both"/>
              <w:rPr>
                <w:rFonts w:asciiTheme="majorHAnsi" w:hAnsiTheme="majorHAnsi" w:cstheme="majorHAnsi"/>
                <w:sz w:val="18"/>
                <w:szCs w:val="18"/>
              </w:rPr>
            </w:pPr>
            <w:r w:rsidRPr="00446CF2">
              <w:rPr>
                <w:rFonts w:asciiTheme="majorHAnsi" w:hAnsiTheme="majorHAnsi" w:cstheme="majorHAnsi"/>
                <w:sz w:val="18"/>
                <w:szCs w:val="18"/>
              </w:rPr>
              <w:t>RTO</w:t>
            </w:r>
          </w:p>
          <w:p w14:paraId="5E3583A1" w14:textId="77777777" w:rsidR="00BB5BF9" w:rsidRPr="00446CF2" w:rsidRDefault="00BB5BF9" w:rsidP="00BB5BF9">
            <w:pPr>
              <w:pStyle w:val="Akapitzlist"/>
              <w:numPr>
                <w:ilvl w:val="1"/>
                <w:numId w:val="3"/>
              </w:numPr>
              <w:spacing w:after="0" w:line="240" w:lineRule="auto"/>
              <w:jc w:val="both"/>
              <w:rPr>
                <w:rFonts w:asciiTheme="majorHAnsi" w:hAnsiTheme="majorHAnsi" w:cstheme="majorHAnsi"/>
                <w:sz w:val="18"/>
                <w:szCs w:val="18"/>
              </w:rPr>
            </w:pPr>
            <w:r w:rsidRPr="00446CF2">
              <w:rPr>
                <w:rFonts w:asciiTheme="majorHAnsi" w:hAnsiTheme="majorHAnsi" w:cstheme="majorHAnsi"/>
                <w:sz w:val="18"/>
                <w:szCs w:val="18"/>
              </w:rPr>
              <w:t>RPO</w:t>
            </w:r>
          </w:p>
          <w:p w14:paraId="4607AF26" w14:textId="77777777" w:rsidR="00BB5BF9" w:rsidRPr="00446CF2" w:rsidRDefault="00BB5BF9" w:rsidP="00BB5BF9">
            <w:pPr>
              <w:pStyle w:val="Akapitzlist"/>
              <w:numPr>
                <w:ilvl w:val="0"/>
                <w:numId w:val="2"/>
              </w:numPr>
              <w:spacing w:after="0" w:line="240" w:lineRule="auto"/>
              <w:rPr>
                <w:rFonts w:asciiTheme="majorHAnsi" w:hAnsiTheme="majorHAnsi" w:cstheme="majorHAnsi"/>
                <w:sz w:val="18"/>
                <w:szCs w:val="18"/>
              </w:rPr>
            </w:pPr>
            <w:r w:rsidRPr="00446CF2">
              <w:rPr>
                <w:rFonts w:asciiTheme="majorHAnsi" w:hAnsiTheme="majorHAnsi" w:cstheme="majorHAnsi"/>
                <w:sz w:val="18"/>
                <w:szCs w:val="18"/>
              </w:rPr>
              <w:t>System musi zapewniać funkcjonalność wznawiania zadań backupowych.</w:t>
            </w:r>
          </w:p>
          <w:p w14:paraId="2FD721B8" w14:textId="77777777" w:rsidR="00BB5BF9" w:rsidRPr="00446CF2" w:rsidRDefault="00BB5BF9" w:rsidP="00BB5BF9">
            <w:pPr>
              <w:pStyle w:val="Akapitzlist"/>
              <w:numPr>
                <w:ilvl w:val="0"/>
                <w:numId w:val="2"/>
              </w:numPr>
              <w:spacing w:after="0" w:line="240" w:lineRule="auto"/>
              <w:rPr>
                <w:rFonts w:asciiTheme="majorHAnsi" w:hAnsiTheme="majorHAnsi" w:cstheme="majorHAnsi"/>
                <w:sz w:val="18"/>
                <w:szCs w:val="18"/>
              </w:rPr>
            </w:pPr>
            <w:r w:rsidRPr="00446CF2">
              <w:rPr>
                <w:rFonts w:asciiTheme="majorHAnsi" w:hAnsiTheme="majorHAnsi" w:cstheme="majorHAnsi"/>
                <w:sz w:val="18"/>
                <w:szCs w:val="18"/>
              </w:rPr>
              <w:t xml:space="preserve">System musi zapewniać funkcjonalność równoległego wykonywania kopii danych </w:t>
            </w:r>
            <w:proofErr w:type="spellStart"/>
            <w:r w:rsidRPr="00446CF2">
              <w:rPr>
                <w:rFonts w:asciiTheme="majorHAnsi" w:hAnsiTheme="majorHAnsi" w:cstheme="majorHAnsi"/>
                <w:sz w:val="18"/>
                <w:szCs w:val="18"/>
              </w:rPr>
              <w:t>backupowanych</w:t>
            </w:r>
            <w:proofErr w:type="spellEnd"/>
            <w:r w:rsidRPr="00446CF2">
              <w:rPr>
                <w:rFonts w:asciiTheme="majorHAnsi" w:hAnsiTheme="majorHAnsi" w:cstheme="majorHAnsi"/>
                <w:sz w:val="18"/>
                <w:szCs w:val="18"/>
              </w:rPr>
              <w:t xml:space="preserve"> – </w:t>
            </w:r>
            <w:proofErr w:type="spellStart"/>
            <w:r w:rsidRPr="00446CF2">
              <w:rPr>
                <w:rFonts w:asciiTheme="majorHAnsi" w:hAnsiTheme="majorHAnsi" w:cstheme="majorHAnsi"/>
                <w:sz w:val="18"/>
                <w:szCs w:val="18"/>
              </w:rPr>
              <w:t>inline</w:t>
            </w:r>
            <w:proofErr w:type="spellEnd"/>
            <w:r w:rsidRPr="00446CF2">
              <w:rPr>
                <w:rFonts w:asciiTheme="majorHAnsi" w:hAnsiTheme="majorHAnsi" w:cstheme="majorHAnsi"/>
                <w:sz w:val="18"/>
                <w:szCs w:val="18"/>
              </w:rPr>
              <w:t xml:space="preserve"> </w:t>
            </w:r>
            <w:proofErr w:type="spellStart"/>
            <w:r w:rsidRPr="00446CF2">
              <w:rPr>
                <w:rFonts w:asciiTheme="majorHAnsi" w:hAnsiTheme="majorHAnsi" w:cstheme="majorHAnsi"/>
                <w:sz w:val="18"/>
                <w:szCs w:val="18"/>
              </w:rPr>
              <w:t>copy</w:t>
            </w:r>
            <w:proofErr w:type="spellEnd"/>
            <w:r w:rsidRPr="00446CF2">
              <w:rPr>
                <w:rFonts w:asciiTheme="majorHAnsi" w:hAnsiTheme="majorHAnsi" w:cstheme="majorHAnsi"/>
                <w:sz w:val="18"/>
                <w:szCs w:val="18"/>
              </w:rPr>
              <w:t xml:space="preserve"> (tego samego zestawu danych pojedynczego klienta) na minimum dwa docelowe urządzenia przechowywania danych.</w:t>
            </w:r>
          </w:p>
          <w:p w14:paraId="6B354C4F" w14:textId="77777777" w:rsidR="00BB5BF9" w:rsidRPr="00446CF2" w:rsidRDefault="00BB5BF9" w:rsidP="00BB5BF9">
            <w:pPr>
              <w:pStyle w:val="Akapitzlist"/>
              <w:numPr>
                <w:ilvl w:val="0"/>
                <w:numId w:val="2"/>
              </w:numPr>
              <w:spacing w:after="0" w:line="240" w:lineRule="auto"/>
              <w:rPr>
                <w:rFonts w:asciiTheme="majorHAnsi" w:hAnsiTheme="majorHAnsi" w:cstheme="majorHAnsi"/>
                <w:sz w:val="18"/>
                <w:szCs w:val="18"/>
              </w:rPr>
            </w:pPr>
            <w:r w:rsidRPr="00446CF2">
              <w:rPr>
                <w:rFonts w:asciiTheme="majorHAnsi" w:hAnsiTheme="majorHAnsi" w:cstheme="majorHAnsi"/>
                <w:sz w:val="18"/>
                <w:szCs w:val="18"/>
              </w:rPr>
              <w:t xml:space="preserve">System musi zapewniać funkcjonalność wykonywania zadania backupu wieloma równoległymi strumieniami – tzw. </w:t>
            </w:r>
            <w:proofErr w:type="spellStart"/>
            <w:r w:rsidRPr="00446CF2">
              <w:rPr>
                <w:rFonts w:asciiTheme="majorHAnsi" w:hAnsiTheme="majorHAnsi" w:cstheme="majorHAnsi"/>
                <w:sz w:val="18"/>
                <w:szCs w:val="18"/>
              </w:rPr>
              <w:t>multistreaming</w:t>
            </w:r>
            <w:proofErr w:type="spellEnd"/>
            <w:r w:rsidRPr="00446CF2">
              <w:rPr>
                <w:rFonts w:asciiTheme="majorHAnsi" w:hAnsiTheme="majorHAnsi" w:cstheme="majorHAnsi"/>
                <w:sz w:val="18"/>
                <w:szCs w:val="18"/>
              </w:rPr>
              <w:t xml:space="preserve">. Polega ona na tym iż agent systemu równolegle czyta różne obszary danych i bez pośredniczenia dysków automatycznie wysyła je do serwera, który zapisuje te dane albo na dyski albo na nośniki taśmowe. Funkcjonalność ta musi być dostępna dla dowolnych typów danych: backup plikowy, bazodanowy </w:t>
            </w:r>
          </w:p>
          <w:p w14:paraId="76BD62F0" w14:textId="77777777" w:rsidR="00BB5BF9" w:rsidRPr="00446CF2" w:rsidRDefault="00BB5BF9" w:rsidP="00BB5BF9">
            <w:pPr>
              <w:pStyle w:val="Akapitzlist"/>
              <w:numPr>
                <w:ilvl w:val="0"/>
                <w:numId w:val="2"/>
              </w:numPr>
              <w:spacing w:after="0" w:line="240" w:lineRule="auto"/>
              <w:rPr>
                <w:rFonts w:asciiTheme="majorHAnsi" w:hAnsiTheme="majorHAnsi" w:cstheme="majorHAnsi"/>
                <w:sz w:val="18"/>
                <w:szCs w:val="18"/>
              </w:rPr>
            </w:pPr>
            <w:r w:rsidRPr="00446CF2">
              <w:rPr>
                <w:rFonts w:asciiTheme="majorHAnsi" w:hAnsiTheme="majorHAnsi" w:cstheme="majorHAnsi"/>
                <w:sz w:val="18"/>
                <w:szCs w:val="18"/>
              </w:rPr>
              <w:t xml:space="preserve">Funkcjonalność </w:t>
            </w:r>
            <w:proofErr w:type="spellStart"/>
            <w:r w:rsidRPr="00446CF2">
              <w:rPr>
                <w:rFonts w:asciiTheme="majorHAnsi" w:hAnsiTheme="majorHAnsi" w:cstheme="majorHAnsi"/>
                <w:sz w:val="18"/>
                <w:szCs w:val="18"/>
              </w:rPr>
              <w:t>multistreamingu</w:t>
            </w:r>
            <w:proofErr w:type="spellEnd"/>
            <w:r w:rsidRPr="00446CF2">
              <w:rPr>
                <w:rFonts w:asciiTheme="majorHAnsi" w:hAnsiTheme="majorHAnsi" w:cstheme="majorHAnsi"/>
                <w:sz w:val="18"/>
                <w:szCs w:val="18"/>
              </w:rPr>
              <w:t xml:space="preserve"> musi być dostępna dla </w:t>
            </w:r>
            <w:proofErr w:type="spellStart"/>
            <w:r w:rsidRPr="00446CF2">
              <w:rPr>
                <w:rFonts w:asciiTheme="majorHAnsi" w:hAnsiTheme="majorHAnsi" w:cstheme="majorHAnsi"/>
                <w:sz w:val="18"/>
                <w:szCs w:val="18"/>
              </w:rPr>
              <w:t>deduplikacji</w:t>
            </w:r>
            <w:proofErr w:type="spellEnd"/>
            <w:r w:rsidRPr="00446CF2">
              <w:rPr>
                <w:rFonts w:asciiTheme="majorHAnsi" w:hAnsiTheme="majorHAnsi" w:cstheme="majorHAnsi"/>
                <w:sz w:val="18"/>
                <w:szCs w:val="18"/>
              </w:rPr>
              <w:t xml:space="preserve"> bez względu czy następuje na kliencie czy na serwerze systemu</w:t>
            </w:r>
          </w:p>
          <w:p w14:paraId="5A899549" w14:textId="77777777" w:rsidR="00BB5BF9" w:rsidRPr="00446CF2" w:rsidRDefault="00BB5BF9" w:rsidP="00BB5BF9">
            <w:pPr>
              <w:pStyle w:val="Akapitzlist"/>
              <w:numPr>
                <w:ilvl w:val="0"/>
                <w:numId w:val="2"/>
              </w:numPr>
              <w:spacing w:after="0" w:line="240" w:lineRule="auto"/>
              <w:rPr>
                <w:rFonts w:asciiTheme="majorHAnsi" w:hAnsiTheme="majorHAnsi" w:cstheme="majorHAnsi"/>
                <w:sz w:val="18"/>
                <w:szCs w:val="18"/>
              </w:rPr>
            </w:pPr>
            <w:r w:rsidRPr="00446CF2">
              <w:rPr>
                <w:rFonts w:asciiTheme="majorHAnsi" w:hAnsiTheme="majorHAnsi" w:cstheme="majorHAnsi"/>
                <w:sz w:val="18"/>
                <w:szCs w:val="18"/>
              </w:rPr>
              <w:t xml:space="preserve">System musi zapewniać funkcjonalność multipleksowania kilku strumieni danych na nośniku taśmowym – tzw. </w:t>
            </w:r>
            <w:proofErr w:type="spellStart"/>
            <w:r w:rsidRPr="00446CF2">
              <w:rPr>
                <w:rFonts w:asciiTheme="majorHAnsi" w:hAnsiTheme="majorHAnsi" w:cstheme="majorHAnsi"/>
                <w:sz w:val="18"/>
                <w:szCs w:val="18"/>
              </w:rPr>
              <w:t>multiplexing</w:t>
            </w:r>
            <w:proofErr w:type="spellEnd"/>
            <w:r w:rsidRPr="00446CF2">
              <w:rPr>
                <w:rFonts w:asciiTheme="majorHAnsi" w:hAnsiTheme="majorHAnsi" w:cstheme="majorHAnsi"/>
                <w:sz w:val="18"/>
                <w:szCs w:val="18"/>
              </w:rPr>
              <w:t>. Wydajny zapis wielu strumieni danych na taśmy bez pośrednictwa dysków</w:t>
            </w:r>
          </w:p>
          <w:p w14:paraId="6B30F459" w14:textId="77777777" w:rsidR="00BB5BF9" w:rsidRPr="00446CF2" w:rsidRDefault="00BB5BF9" w:rsidP="00BB5BF9">
            <w:pPr>
              <w:pStyle w:val="Akapitzlist"/>
              <w:numPr>
                <w:ilvl w:val="0"/>
                <w:numId w:val="2"/>
              </w:numPr>
              <w:spacing w:after="0" w:line="240" w:lineRule="auto"/>
              <w:rPr>
                <w:rFonts w:asciiTheme="majorHAnsi" w:hAnsiTheme="majorHAnsi" w:cstheme="majorHAnsi"/>
                <w:sz w:val="18"/>
                <w:szCs w:val="18"/>
              </w:rPr>
            </w:pPr>
            <w:r w:rsidRPr="00446CF2">
              <w:rPr>
                <w:rFonts w:asciiTheme="majorHAnsi" w:hAnsiTheme="majorHAnsi" w:cstheme="majorHAnsi"/>
                <w:sz w:val="18"/>
                <w:szCs w:val="18"/>
              </w:rPr>
              <w:t>Rozwiązanie musi posiadać możliwość wykonywania backupu pełnego, przyrostowego, różnicowego oraz syntetycznego.</w:t>
            </w:r>
          </w:p>
          <w:p w14:paraId="501AEA93" w14:textId="77777777" w:rsidR="00BB5BF9" w:rsidRPr="00446CF2" w:rsidRDefault="00BB5BF9" w:rsidP="00BB5BF9">
            <w:pPr>
              <w:pStyle w:val="Akapitzlist"/>
              <w:numPr>
                <w:ilvl w:val="0"/>
                <w:numId w:val="2"/>
              </w:numPr>
              <w:spacing w:after="0" w:line="240" w:lineRule="auto"/>
              <w:rPr>
                <w:rFonts w:asciiTheme="majorHAnsi" w:hAnsiTheme="majorHAnsi" w:cstheme="majorHAnsi"/>
                <w:sz w:val="18"/>
                <w:szCs w:val="18"/>
              </w:rPr>
            </w:pPr>
            <w:r w:rsidRPr="00446CF2">
              <w:rPr>
                <w:rFonts w:asciiTheme="majorHAnsi" w:hAnsiTheme="majorHAnsi" w:cstheme="majorHAnsi"/>
                <w:sz w:val="18"/>
                <w:szCs w:val="18"/>
              </w:rPr>
              <w:t>System musi oferować funkcjonalność backupu blokowego, polegającego na tym, iż agent buduje własną bazę zmian bloków danych, przez co backup przyrostowy nie wymaga odczytu całych plików tylko zmienionych bloków wielokrotnie przyspieszając backup. Funkcjonalność ta musi być dostępna dla backupu danych plikowych.</w:t>
            </w:r>
          </w:p>
          <w:p w14:paraId="33A5E724" w14:textId="77777777" w:rsidR="00BB5BF9" w:rsidRPr="00446CF2" w:rsidRDefault="00BB5BF9" w:rsidP="00BB5BF9">
            <w:pPr>
              <w:pStyle w:val="Akapitzlist"/>
              <w:numPr>
                <w:ilvl w:val="0"/>
                <w:numId w:val="2"/>
              </w:numPr>
              <w:spacing w:after="0" w:line="240" w:lineRule="auto"/>
              <w:rPr>
                <w:rFonts w:asciiTheme="majorHAnsi" w:hAnsiTheme="majorHAnsi" w:cstheme="majorHAnsi"/>
                <w:sz w:val="18"/>
                <w:szCs w:val="18"/>
              </w:rPr>
            </w:pPr>
            <w:r w:rsidRPr="00446CF2">
              <w:rPr>
                <w:rFonts w:asciiTheme="majorHAnsi" w:hAnsiTheme="majorHAnsi" w:cstheme="majorHAnsi"/>
                <w:sz w:val="18"/>
                <w:szCs w:val="18"/>
              </w:rPr>
              <w:t>System musi posiadać funkcję szyfrowania i kompresji danych transmitowanych przez LAN, możliwość wykorzystania szyfrowania i kompresji musi być dostępna w dowolnej kombinacji.</w:t>
            </w:r>
          </w:p>
          <w:p w14:paraId="7EA10C78" w14:textId="77777777" w:rsidR="00BB5BF9" w:rsidRPr="00446CF2" w:rsidRDefault="00BB5BF9" w:rsidP="00BB5BF9">
            <w:pPr>
              <w:pStyle w:val="Akapitzlist"/>
              <w:numPr>
                <w:ilvl w:val="0"/>
                <w:numId w:val="2"/>
              </w:numPr>
              <w:spacing w:after="0" w:line="240" w:lineRule="auto"/>
              <w:rPr>
                <w:rFonts w:asciiTheme="majorHAnsi" w:hAnsiTheme="majorHAnsi" w:cstheme="majorHAnsi"/>
                <w:sz w:val="18"/>
                <w:szCs w:val="18"/>
              </w:rPr>
            </w:pPr>
            <w:r w:rsidRPr="00446CF2">
              <w:rPr>
                <w:rFonts w:asciiTheme="majorHAnsi" w:hAnsiTheme="majorHAnsi" w:cstheme="majorHAnsi"/>
                <w:sz w:val="18"/>
                <w:szCs w:val="18"/>
              </w:rPr>
              <w:lastRenderedPageBreak/>
              <w:t xml:space="preserve">System ma realizować procesy backupu oraz odzyskiwania danych, procesy te muszą być uruchamiane ręcznie i poprzez wbudowany kalendarz, możliwość definiowania zadań poprzez wbudowany w system kalendarz musi być możliwa nie tylko dla zadań backupowych ale także dla zadań odtwarzania danych a więc </w:t>
            </w:r>
            <w:proofErr w:type="spellStart"/>
            <w:r w:rsidRPr="00446CF2">
              <w:rPr>
                <w:rFonts w:asciiTheme="majorHAnsi" w:hAnsiTheme="majorHAnsi" w:cstheme="majorHAnsi"/>
                <w:sz w:val="18"/>
                <w:szCs w:val="18"/>
              </w:rPr>
              <w:t>restore</w:t>
            </w:r>
            <w:proofErr w:type="spellEnd"/>
            <w:r w:rsidRPr="00446CF2">
              <w:rPr>
                <w:rFonts w:asciiTheme="majorHAnsi" w:hAnsiTheme="majorHAnsi" w:cstheme="majorHAnsi"/>
                <w:sz w:val="18"/>
                <w:szCs w:val="18"/>
              </w:rPr>
              <w:t xml:space="preserve"> </w:t>
            </w:r>
          </w:p>
          <w:p w14:paraId="036840DF" w14:textId="77777777" w:rsidR="00BB5BF9" w:rsidRPr="00446CF2" w:rsidRDefault="00BB5BF9" w:rsidP="00BB5BF9">
            <w:pPr>
              <w:pStyle w:val="Akapitzlist"/>
              <w:numPr>
                <w:ilvl w:val="0"/>
                <w:numId w:val="2"/>
              </w:numPr>
              <w:spacing w:after="0" w:line="240" w:lineRule="auto"/>
              <w:rPr>
                <w:rFonts w:asciiTheme="majorHAnsi" w:hAnsiTheme="majorHAnsi" w:cstheme="majorHAnsi"/>
                <w:sz w:val="18"/>
                <w:szCs w:val="18"/>
              </w:rPr>
            </w:pPr>
            <w:r w:rsidRPr="00446CF2">
              <w:rPr>
                <w:rFonts w:asciiTheme="majorHAnsi" w:hAnsiTheme="majorHAnsi" w:cstheme="majorHAnsi"/>
                <w:sz w:val="18"/>
                <w:szCs w:val="18"/>
              </w:rPr>
              <w:t>System musi dla backupu środowiska AWS oferować:</w:t>
            </w:r>
          </w:p>
          <w:p w14:paraId="518D666E" w14:textId="77777777" w:rsidR="00BB5BF9" w:rsidRPr="00446CF2" w:rsidRDefault="00BB5BF9" w:rsidP="00BB5BF9">
            <w:pPr>
              <w:pStyle w:val="Akapitzlist"/>
              <w:numPr>
                <w:ilvl w:val="1"/>
                <w:numId w:val="2"/>
              </w:numPr>
              <w:spacing w:after="0" w:line="240" w:lineRule="auto"/>
              <w:ind w:left="1027" w:hanging="283"/>
              <w:rPr>
                <w:rFonts w:asciiTheme="majorHAnsi" w:hAnsiTheme="majorHAnsi" w:cstheme="majorHAnsi"/>
                <w:sz w:val="18"/>
                <w:szCs w:val="18"/>
              </w:rPr>
            </w:pPr>
            <w:proofErr w:type="spellStart"/>
            <w:r w:rsidRPr="00446CF2">
              <w:rPr>
                <w:rFonts w:asciiTheme="majorHAnsi" w:hAnsiTheme="majorHAnsi" w:cstheme="majorHAnsi"/>
                <w:sz w:val="18"/>
                <w:szCs w:val="18"/>
              </w:rPr>
              <w:t>Bezagentowy</w:t>
            </w:r>
            <w:proofErr w:type="spellEnd"/>
            <w:r w:rsidRPr="00446CF2">
              <w:rPr>
                <w:rFonts w:asciiTheme="majorHAnsi" w:hAnsiTheme="majorHAnsi" w:cstheme="majorHAnsi"/>
                <w:sz w:val="18"/>
                <w:szCs w:val="18"/>
              </w:rPr>
              <w:t xml:space="preserve"> backup całych maszyn wirtualnych i ich odtwarzanie wraz z odtwarzaniem pojedynczych plików</w:t>
            </w:r>
          </w:p>
          <w:p w14:paraId="389F6560" w14:textId="77777777" w:rsidR="00BB5BF9" w:rsidRPr="00446CF2" w:rsidRDefault="00BB5BF9" w:rsidP="00BB5BF9">
            <w:pPr>
              <w:pStyle w:val="Akapitzlist"/>
              <w:numPr>
                <w:ilvl w:val="1"/>
                <w:numId w:val="2"/>
              </w:numPr>
              <w:spacing w:after="0" w:line="240" w:lineRule="auto"/>
              <w:ind w:left="1027" w:hanging="283"/>
              <w:rPr>
                <w:rFonts w:asciiTheme="majorHAnsi" w:hAnsiTheme="majorHAnsi" w:cstheme="majorHAnsi"/>
                <w:sz w:val="18"/>
                <w:szCs w:val="18"/>
              </w:rPr>
            </w:pPr>
            <w:r w:rsidRPr="00446CF2">
              <w:rPr>
                <w:rFonts w:asciiTheme="majorHAnsi" w:hAnsiTheme="majorHAnsi" w:cstheme="majorHAnsi"/>
                <w:sz w:val="18"/>
                <w:szCs w:val="18"/>
              </w:rPr>
              <w:t>Możliwość zapisu backupu maszyn wirtualnych na dowolnym nośniku backupowym.</w:t>
            </w:r>
          </w:p>
          <w:p w14:paraId="5600DE6D" w14:textId="77777777" w:rsidR="00BB5BF9" w:rsidRPr="00446CF2" w:rsidRDefault="00BB5BF9" w:rsidP="00BB5BF9">
            <w:pPr>
              <w:pStyle w:val="Akapitzlist"/>
              <w:numPr>
                <w:ilvl w:val="1"/>
                <w:numId w:val="2"/>
              </w:numPr>
              <w:spacing w:after="0" w:line="240" w:lineRule="auto"/>
              <w:ind w:left="1027" w:hanging="283"/>
              <w:rPr>
                <w:rFonts w:asciiTheme="majorHAnsi" w:hAnsiTheme="majorHAnsi" w:cstheme="majorHAnsi"/>
                <w:sz w:val="18"/>
                <w:szCs w:val="18"/>
              </w:rPr>
            </w:pPr>
            <w:r w:rsidRPr="00446CF2">
              <w:rPr>
                <w:rFonts w:asciiTheme="majorHAnsi" w:hAnsiTheme="majorHAnsi" w:cstheme="majorHAnsi"/>
                <w:sz w:val="18"/>
                <w:szCs w:val="18"/>
              </w:rPr>
              <w:t>Możliwość odtworzenia pojedynczego dysku wirtualnej maszyny i podłączenie go do innej maszyny wirtualnej EC2</w:t>
            </w:r>
          </w:p>
          <w:p w14:paraId="7A61F188" w14:textId="77777777" w:rsidR="00BB5BF9" w:rsidRPr="00446CF2" w:rsidRDefault="00BB5BF9" w:rsidP="00BB5BF9">
            <w:pPr>
              <w:pStyle w:val="Akapitzlist"/>
              <w:numPr>
                <w:ilvl w:val="1"/>
                <w:numId w:val="2"/>
              </w:numPr>
              <w:spacing w:after="0" w:line="240" w:lineRule="auto"/>
              <w:ind w:left="1027" w:hanging="283"/>
              <w:rPr>
                <w:rFonts w:asciiTheme="majorHAnsi" w:hAnsiTheme="majorHAnsi" w:cstheme="majorHAnsi"/>
                <w:sz w:val="18"/>
                <w:szCs w:val="18"/>
              </w:rPr>
            </w:pPr>
            <w:r w:rsidRPr="00446CF2">
              <w:rPr>
                <w:rFonts w:asciiTheme="majorHAnsi" w:hAnsiTheme="majorHAnsi" w:cstheme="majorHAnsi"/>
                <w:sz w:val="18"/>
                <w:szCs w:val="18"/>
              </w:rPr>
              <w:t>Możliwość wykonywania migawek (</w:t>
            </w:r>
            <w:proofErr w:type="spellStart"/>
            <w:r w:rsidRPr="00446CF2">
              <w:rPr>
                <w:rFonts w:asciiTheme="majorHAnsi" w:hAnsiTheme="majorHAnsi" w:cstheme="majorHAnsi"/>
                <w:sz w:val="18"/>
                <w:szCs w:val="18"/>
              </w:rPr>
              <w:t>snapshotów</w:t>
            </w:r>
            <w:proofErr w:type="spellEnd"/>
            <w:r w:rsidRPr="00446CF2">
              <w:rPr>
                <w:rFonts w:asciiTheme="majorHAnsi" w:hAnsiTheme="majorHAnsi" w:cstheme="majorHAnsi"/>
                <w:sz w:val="18"/>
                <w:szCs w:val="18"/>
              </w:rPr>
              <w:t>) wirtualnych maszyn i automatyczne zarządzanie ich retencją</w:t>
            </w:r>
          </w:p>
          <w:p w14:paraId="1A7BEADD" w14:textId="77777777" w:rsidR="00BB5BF9" w:rsidRPr="00446CF2" w:rsidRDefault="00BB5BF9" w:rsidP="00BB5BF9">
            <w:pPr>
              <w:pStyle w:val="Akapitzlist"/>
              <w:numPr>
                <w:ilvl w:val="1"/>
                <w:numId w:val="2"/>
              </w:numPr>
              <w:spacing w:after="0" w:line="240" w:lineRule="auto"/>
              <w:ind w:left="1027" w:hanging="283"/>
              <w:rPr>
                <w:rFonts w:asciiTheme="majorHAnsi" w:hAnsiTheme="majorHAnsi" w:cstheme="majorHAnsi"/>
                <w:sz w:val="18"/>
                <w:szCs w:val="18"/>
              </w:rPr>
            </w:pPr>
            <w:r w:rsidRPr="00446CF2">
              <w:rPr>
                <w:rFonts w:asciiTheme="majorHAnsi" w:hAnsiTheme="majorHAnsi" w:cstheme="majorHAnsi"/>
                <w:sz w:val="18"/>
                <w:szCs w:val="18"/>
              </w:rPr>
              <w:t xml:space="preserve">Możliwość wykonywania jednoprzebiegowego </w:t>
            </w:r>
            <w:proofErr w:type="spellStart"/>
            <w:r w:rsidRPr="00446CF2">
              <w:rPr>
                <w:rFonts w:asciiTheme="majorHAnsi" w:hAnsiTheme="majorHAnsi" w:cstheme="majorHAnsi"/>
                <w:sz w:val="18"/>
                <w:szCs w:val="18"/>
              </w:rPr>
              <w:t>konsystentnego</w:t>
            </w:r>
            <w:proofErr w:type="spellEnd"/>
            <w:r w:rsidRPr="00446CF2">
              <w:rPr>
                <w:rFonts w:asciiTheme="majorHAnsi" w:hAnsiTheme="majorHAnsi" w:cstheme="majorHAnsi"/>
                <w:sz w:val="18"/>
                <w:szCs w:val="18"/>
              </w:rPr>
              <w:t xml:space="preserve"> backupu maszyn wirtualnych EC2, na których pracują systemy Microsoft Exchange, Microsoft </w:t>
            </w:r>
            <w:proofErr w:type="spellStart"/>
            <w:r w:rsidRPr="00446CF2">
              <w:rPr>
                <w:rFonts w:asciiTheme="majorHAnsi" w:hAnsiTheme="majorHAnsi" w:cstheme="majorHAnsi"/>
                <w:sz w:val="18"/>
                <w:szCs w:val="18"/>
              </w:rPr>
              <w:t>Sharepoint</w:t>
            </w:r>
            <w:proofErr w:type="spellEnd"/>
            <w:r w:rsidRPr="00446CF2">
              <w:rPr>
                <w:rFonts w:asciiTheme="majorHAnsi" w:hAnsiTheme="majorHAnsi" w:cstheme="majorHAnsi"/>
                <w:sz w:val="18"/>
                <w:szCs w:val="18"/>
              </w:rPr>
              <w:t>, Microsoft SQL Server, MySQL, Oracle lub Active Directory?</w:t>
            </w:r>
          </w:p>
          <w:p w14:paraId="1EEDEEE3" w14:textId="77777777" w:rsidR="00BB5BF9" w:rsidRPr="00446CF2" w:rsidRDefault="00BB5BF9" w:rsidP="00BB5BF9">
            <w:pPr>
              <w:pStyle w:val="Akapitzlist"/>
              <w:numPr>
                <w:ilvl w:val="1"/>
                <w:numId w:val="2"/>
              </w:numPr>
              <w:spacing w:after="0" w:line="240" w:lineRule="auto"/>
              <w:ind w:left="1027" w:hanging="283"/>
              <w:rPr>
                <w:rFonts w:asciiTheme="majorHAnsi" w:hAnsiTheme="majorHAnsi" w:cstheme="majorHAnsi"/>
                <w:sz w:val="18"/>
                <w:szCs w:val="18"/>
              </w:rPr>
            </w:pPr>
            <w:r w:rsidRPr="00446CF2">
              <w:rPr>
                <w:rFonts w:asciiTheme="majorHAnsi" w:hAnsiTheme="majorHAnsi" w:cstheme="majorHAnsi"/>
                <w:sz w:val="18"/>
                <w:szCs w:val="18"/>
              </w:rPr>
              <w:t xml:space="preserve">Backup i odtwarzanie danych z baz danych RDS: MS SQL, MySQL, </w:t>
            </w:r>
            <w:proofErr w:type="spellStart"/>
            <w:r w:rsidRPr="00446CF2">
              <w:rPr>
                <w:rFonts w:asciiTheme="majorHAnsi" w:hAnsiTheme="majorHAnsi" w:cstheme="majorHAnsi"/>
                <w:sz w:val="18"/>
                <w:szCs w:val="18"/>
              </w:rPr>
              <w:t>PostgreSQL</w:t>
            </w:r>
            <w:proofErr w:type="spellEnd"/>
            <w:r w:rsidRPr="00446CF2">
              <w:rPr>
                <w:rFonts w:asciiTheme="majorHAnsi" w:hAnsiTheme="majorHAnsi" w:cstheme="majorHAnsi"/>
                <w:sz w:val="18"/>
                <w:szCs w:val="18"/>
              </w:rPr>
              <w:t xml:space="preserve"> oraz Oracle (eksport danych na </w:t>
            </w:r>
            <w:proofErr w:type="spellStart"/>
            <w:r w:rsidRPr="00446CF2">
              <w:rPr>
                <w:rFonts w:asciiTheme="majorHAnsi" w:hAnsiTheme="majorHAnsi" w:cstheme="majorHAnsi"/>
                <w:sz w:val="18"/>
                <w:szCs w:val="18"/>
              </w:rPr>
              <w:t>storage</w:t>
            </w:r>
            <w:proofErr w:type="spellEnd"/>
            <w:r w:rsidRPr="00446CF2">
              <w:rPr>
                <w:rFonts w:asciiTheme="majorHAnsi" w:hAnsiTheme="majorHAnsi" w:cstheme="majorHAnsi"/>
                <w:sz w:val="18"/>
                <w:szCs w:val="18"/>
              </w:rPr>
              <w:t xml:space="preserve"> backupowy)</w:t>
            </w:r>
          </w:p>
          <w:p w14:paraId="28F242B3" w14:textId="77777777" w:rsidR="00BB5BF9" w:rsidRPr="00446CF2" w:rsidRDefault="00BB5BF9" w:rsidP="00BB5BF9">
            <w:pPr>
              <w:pStyle w:val="Akapitzlist"/>
              <w:numPr>
                <w:ilvl w:val="1"/>
                <w:numId w:val="2"/>
              </w:numPr>
              <w:spacing w:after="0" w:line="240" w:lineRule="auto"/>
              <w:ind w:left="1027" w:hanging="283"/>
              <w:rPr>
                <w:rFonts w:asciiTheme="majorHAnsi" w:hAnsiTheme="majorHAnsi" w:cstheme="majorHAnsi"/>
                <w:sz w:val="18"/>
                <w:szCs w:val="18"/>
              </w:rPr>
            </w:pPr>
            <w:r w:rsidRPr="00446CF2">
              <w:rPr>
                <w:rFonts w:asciiTheme="majorHAnsi" w:hAnsiTheme="majorHAnsi" w:cstheme="majorHAnsi"/>
                <w:sz w:val="18"/>
                <w:szCs w:val="18"/>
              </w:rPr>
              <w:t xml:space="preserve">Możliwość wykonywania </w:t>
            </w:r>
            <w:proofErr w:type="spellStart"/>
            <w:r w:rsidRPr="00446CF2">
              <w:rPr>
                <w:rFonts w:asciiTheme="majorHAnsi" w:hAnsiTheme="majorHAnsi" w:cstheme="majorHAnsi"/>
                <w:sz w:val="18"/>
                <w:szCs w:val="18"/>
              </w:rPr>
              <w:t>snapshotów</w:t>
            </w:r>
            <w:proofErr w:type="spellEnd"/>
            <w:r w:rsidRPr="00446CF2">
              <w:rPr>
                <w:rFonts w:asciiTheme="majorHAnsi" w:hAnsiTheme="majorHAnsi" w:cstheme="majorHAnsi"/>
                <w:sz w:val="18"/>
                <w:szCs w:val="18"/>
              </w:rPr>
              <w:t xml:space="preserve"> baz danych AWS RDS: Aurora, </w:t>
            </w:r>
            <w:proofErr w:type="spellStart"/>
            <w:r w:rsidRPr="00446CF2">
              <w:rPr>
                <w:rFonts w:asciiTheme="majorHAnsi" w:hAnsiTheme="majorHAnsi" w:cstheme="majorHAnsi"/>
                <w:sz w:val="18"/>
                <w:szCs w:val="18"/>
              </w:rPr>
              <w:t>MariaDB</w:t>
            </w:r>
            <w:proofErr w:type="spellEnd"/>
            <w:r w:rsidRPr="00446CF2">
              <w:rPr>
                <w:rFonts w:asciiTheme="majorHAnsi" w:hAnsiTheme="majorHAnsi" w:cstheme="majorHAnsi"/>
                <w:sz w:val="18"/>
                <w:szCs w:val="18"/>
              </w:rPr>
              <w:t xml:space="preserve">, Microsoft SQL Server, MySQL, </w:t>
            </w:r>
            <w:proofErr w:type="spellStart"/>
            <w:r w:rsidRPr="00446CF2">
              <w:rPr>
                <w:rFonts w:asciiTheme="majorHAnsi" w:hAnsiTheme="majorHAnsi" w:cstheme="majorHAnsi"/>
                <w:sz w:val="18"/>
                <w:szCs w:val="18"/>
              </w:rPr>
              <w:t>PostgreSQL</w:t>
            </w:r>
            <w:proofErr w:type="spellEnd"/>
            <w:r w:rsidRPr="00446CF2">
              <w:rPr>
                <w:rFonts w:asciiTheme="majorHAnsi" w:hAnsiTheme="majorHAnsi" w:cstheme="majorHAnsi"/>
                <w:sz w:val="18"/>
                <w:szCs w:val="18"/>
              </w:rPr>
              <w:t>.</w:t>
            </w:r>
          </w:p>
          <w:p w14:paraId="70F58466" w14:textId="77777777" w:rsidR="00BB5BF9" w:rsidRPr="00446CF2" w:rsidRDefault="00BB5BF9" w:rsidP="00BB5BF9">
            <w:pPr>
              <w:pStyle w:val="Akapitzlist"/>
              <w:numPr>
                <w:ilvl w:val="1"/>
                <w:numId w:val="2"/>
              </w:numPr>
              <w:spacing w:after="0" w:line="240" w:lineRule="auto"/>
              <w:ind w:left="1027" w:hanging="283"/>
              <w:rPr>
                <w:rFonts w:asciiTheme="majorHAnsi" w:hAnsiTheme="majorHAnsi" w:cstheme="majorHAnsi"/>
                <w:sz w:val="18"/>
                <w:szCs w:val="18"/>
              </w:rPr>
            </w:pPr>
            <w:r w:rsidRPr="00446CF2">
              <w:rPr>
                <w:rFonts w:asciiTheme="majorHAnsi" w:hAnsiTheme="majorHAnsi" w:cstheme="majorHAnsi"/>
                <w:sz w:val="18"/>
                <w:szCs w:val="18"/>
              </w:rPr>
              <w:t xml:space="preserve">Backup oraz odtwarzanie danych składowanych w usłudze S3, EFS oraz </w:t>
            </w:r>
            <w:proofErr w:type="spellStart"/>
            <w:r w:rsidRPr="00446CF2">
              <w:rPr>
                <w:rFonts w:asciiTheme="majorHAnsi" w:hAnsiTheme="majorHAnsi" w:cstheme="majorHAnsi"/>
                <w:sz w:val="18"/>
                <w:szCs w:val="18"/>
              </w:rPr>
              <w:t>FSx</w:t>
            </w:r>
            <w:proofErr w:type="spellEnd"/>
            <w:r w:rsidRPr="00446CF2">
              <w:rPr>
                <w:rFonts w:asciiTheme="majorHAnsi" w:hAnsiTheme="majorHAnsi" w:cstheme="majorHAnsi"/>
                <w:sz w:val="18"/>
                <w:szCs w:val="18"/>
              </w:rPr>
              <w:t>.</w:t>
            </w:r>
          </w:p>
          <w:p w14:paraId="15E51FD0" w14:textId="77777777" w:rsidR="00BB5BF9" w:rsidRPr="00446CF2" w:rsidRDefault="00BB5BF9" w:rsidP="00BB5BF9">
            <w:pPr>
              <w:pStyle w:val="Akapitzlist"/>
              <w:numPr>
                <w:ilvl w:val="1"/>
                <w:numId w:val="2"/>
              </w:numPr>
              <w:spacing w:after="0" w:line="240" w:lineRule="auto"/>
              <w:ind w:left="1027" w:hanging="283"/>
              <w:rPr>
                <w:rFonts w:asciiTheme="majorHAnsi" w:hAnsiTheme="majorHAnsi" w:cstheme="majorHAnsi"/>
                <w:sz w:val="18"/>
                <w:szCs w:val="18"/>
              </w:rPr>
            </w:pPr>
            <w:r w:rsidRPr="00446CF2">
              <w:rPr>
                <w:rFonts w:asciiTheme="majorHAnsi" w:hAnsiTheme="majorHAnsi" w:cstheme="majorHAnsi"/>
                <w:sz w:val="18"/>
                <w:szCs w:val="18"/>
              </w:rPr>
              <w:t xml:space="preserve">Możliwość zapisu danych </w:t>
            </w:r>
            <w:proofErr w:type="spellStart"/>
            <w:r w:rsidRPr="00446CF2">
              <w:rPr>
                <w:rFonts w:asciiTheme="majorHAnsi" w:hAnsiTheme="majorHAnsi" w:cstheme="majorHAnsi"/>
                <w:sz w:val="18"/>
                <w:szCs w:val="18"/>
              </w:rPr>
              <w:t>zdeduplikowanych</w:t>
            </w:r>
            <w:proofErr w:type="spellEnd"/>
            <w:r w:rsidRPr="00446CF2">
              <w:rPr>
                <w:rFonts w:asciiTheme="majorHAnsi" w:hAnsiTheme="majorHAnsi" w:cstheme="majorHAnsi"/>
                <w:sz w:val="18"/>
                <w:szCs w:val="18"/>
              </w:rPr>
              <w:t xml:space="preserve"> bezpośrednio w usłudze S3, bez konieczności używania dodatkowego </w:t>
            </w:r>
            <w:proofErr w:type="spellStart"/>
            <w:r w:rsidRPr="00446CF2">
              <w:rPr>
                <w:rFonts w:asciiTheme="majorHAnsi" w:hAnsiTheme="majorHAnsi" w:cstheme="majorHAnsi"/>
                <w:sz w:val="18"/>
                <w:szCs w:val="18"/>
              </w:rPr>
              <w:t>cache’u</w:t>
            </w:r>
            <w:proofErr w:type="spellEnd"/>
            <w:r w:rsidRPr="00446CF2">
              <w:rPr>
                <w:rFonts w:asciiTheme="majorHAnsi" w:hAnsiTheme="majorHAnsi" w:cstheme="majorHAnsi"/>
                <w:sz w:val="18"/>
                <w:szCs w:val="18"/>
              </w:rPr>
              <w:t xml:space="preserve"> oraz </w:t>
            </w:r>
            <w:proofErr w:type="spellStart"/>
            <w:r w:rsidRPr="00446CF2">
              <w:rPr>
                <w:rFonts w:asciiTheme="majorHAnsi" w:hAnsiTheme="majorHAnsi" w:cstheme="majorHAnsi"/>
                <w:sz w:val="18"/>
                <w:szCs w:val="18"/>
              </w:rPr>
              <w:t>rozwiązan</w:t>
            </w:r>
            <w:proofErr w:type="spellEnd"/>
            <w:r w:rsidRPr="00446CF2">
              <w:rPr>
                <w:rFonts w:asciiTheme="majorHAnsi" w:hAnsiTheme="majorHAnsi" w:cstheme="majorHAnsi"/>
                <w:sz w:val="18"/>
                <w:szCs w:val="18"/>
              </w:rPr>
              <w:t xml:space="preserve"> typu </w:t>
            </w:r>
            <w:proofErr w:type="spellStart"/>
            <w:r w:rsidRPr="00446CF2">
              <w:rPr>
                <w:rFonts w:asciiTheme="majorHAnsi" w:hAnsiTheme="majorHAnsi" w:cstheme="majorHAnsi"/>
                <w:sz w:val="18"/>
                <w:szCs w:val="18"/>
              </w:rPr>
              <w:t>appliance</w:t>
            </w:r>
            <w:proofErr w:type="spellEnd"/>
          </w:p>
          <w:p w14:paraId="120231A0" w14:textId="77777777" w:rsidR="00BB5BF9" w:rsidRPr="00446CF2" w:rsidRDefault="00BB5BF9" w:rsidP="00BB5BF9">
            <w:pPr>
              <w:pStyle w:val="Akapitzlist"/>
              <w:numPr>
                <w:ilvl w:val="1"/>
                <w:numId w:val="2"/>
              </w:numPr>
              <w:spacing w:after="0" w:line="240" w:lineRule="auto"/>
              <w:ind w:left="1027" w:hanging="283"/>
              <w:rPr>
                <w:rFonts w:asciiTheme="majorHAnsi" w:hAnsiTheme="majorHAnsi" w:cstheme="majorHAnsi"/>
                <w:sz w:val="18"/>
                <w:szCs w:val="18"/>
              </w:rPr>
            </w:pPr>
            <w:r w:rsidRPr="00446CF2">
              <w:rPr>
                <w:rFonts w:asciiTheme="majorHAnsi" w:hAnsiTheme="majorHAnsi" w:cstheme="majorHAnsi"/>
                <w:sz w:val="18"/>
                <w:szCs w:val="18"/>
              </w:rPr>
              <w:t>Możliwość automatycznego włączania oraz wyłączania maszyn wirtualnych EC2, na których zainstalowano oprogramowanie serwera backupowego</w:t>
            </w:r>
          </w:p>
          <w:p w14:paraId="79369067" w14:textId="77777777" w:rsidR="00BB5BF9" w:rsidRPr="00446CF2" w:rsidRDefault="00BB5BF9" w:rsidP="00BB5BF9">
            <w:pPr>
              <w:pStyle w:val="Akapitzlist"/>
              <w:numPr>
                <w:ilvl w:val="1"/>
                <w:numId w:val="2"/>
              </w:numPr>
              <w:spacing w:after="0" w:line="240" w:lineRule="auto"/>
              <w:ind w:left="1027" w:hanging="283"/>
              <w:rPr>
                <w:rFonts w:asciiTheme="majorHAnsi" w:hAnsiTheme="majorHAnsi" w:cstheme="majorHAnsi"/>
                <w:sz w:val="18"/>
                <w:szCs w:val="18"/>
              </w:rPr>
            </w:pPr>
            <w:r w:rsidRPr="00446CF2">
              <w:rPr>
                <w:rFonts w:asciiTheme="majorHAnsi" w:hAnsiTheme="majorHAnsi" w:cstheme="majorHAnsi"/>
                <w:sz w:val="18"/>
                <w:szCs w:val="18"/>
              </w:rPr>
              <w:t xml:space="preserve">Możliwość konwersji maszyn wirtualnych Microsoft Hyper-V, Vmware oraz </w:t>
            </w:r>
            <w:proofErr w:type="spellStart"/>
            <w:r w:rsidRPr="00446CF2">
              <w:rPr>
                <w:rFonts w:asciiTheme="majorHAnsi" w:hAnsiTheme="majorHAnsi" w:cstheme="majorHAnsi"/>
                <w:sz w:val="18"/>
                <w:szCs w:val="18"/>
              </w:rPr>
              <w:t>Azure</w:t>
            </w:r>
            <w:proofErr w:type="spellEnd"/>
            <w:r w:rsidRPr="00446CF2">
              <w:rPr>
                <w:rFonts w:asciiTheme="majorHAnsi" w:hAnsiTheme="majorHAnsi" w:cstheme="majorHAnsi"/>
                <w:sz w:val="18"/>
                <w:szCs w:val="18"/>
              </w:rPr>
              <w:t xml:space="preserve"> do maszyn wirtualnych EC2</w:t>
            </w:r>
          </w:p>
          <w:p w14:paraId="3D4EB1FC" w14:textId="77777777" w:rsidR="00BB5BF9" w:rsidRPr="00446CF2" w:rsidRDefault="00BB5BF9" w:rsidP="00BB5BF9">
            <w:pPr>
              <w:pStyle w:val="Akapitzlist"/>
              <w:numPr>
                <w:ilvl w:val="1"/>
                <w:numId w:val="2"/>
              </w:numPr>
              <w:spacing w:after="0" w:line="240" w:lineRule="auto"/>
              <w:ind w:left="1027" w:hanging="283"/>
              <w:rPr>
                <w:rFonts w:asciiTheme="majorHAnsi" w:hAnsiTheme="majorHAnsi" w:cstheme="majorHAnsi"/>
                <w:sz w:val="18"/>
                <w:szCs w:val="18"/>
              </w:rPr>
            </w:pPr>
            <w:r w:rsidRPr="00446CF2">
              <w:rPr>
                <w:rFonts w:asciiTheme="majorHAnsi" w:hAnsiTheme="majorHAnsi" w:cstheme="majorHAnsi"/>
                <w:sz w:val="18"/>
                <w:szCs w:val="18"/>
              </w:rPr>
              <w:t xml:space="preserve">Możliwość konwersji maszyn wirtualnych EC2 do maszyn typu Vmware oraz </w:t>
            </w:r>
            <w:proofErr w:type="spellStart"/>
            <w:r w:rsidRPr="00446CF2">
              <w:rPr>
                <w:rFonts w:asciiTheme="majorHAnsi" w:hAnsiTheme="majorHAnsi" w:cstheme="majorHAnsi"/>
                <w:sz w:val="18"/>
                <w:szCs w:val="18"/>
              </w:rPr>
              <w:t>Azure</w:t>
            </w:r>
            <w:proofErr w:type="spellEnd"/>
          </w:p>
          <w:p w14:paraId="0F0EE00D" w14:textId="77777777" w:rsidR="00BB5BF9" w:rsidRPr="00446CF2" w:rsidRDefault="00BB5BF9" w:rsidP="00BB5BF9">
            <w:pPr>
              <w:pStyle w:val="Akapitzlist"/>
              <w:numPr>
                <w:ilvl w:val="1"/>
                <w:numId w:val="2"/>
              </w:numPr>
              <w:spacing w:after="0" w:line="240" w:lineRule="auto"/>
              <w:ind w:left="1027" w:hanging="283"/>
              <w:rPr>
                <w:rFonts w:asciiTheme="majorHAnsi" w:hAnsiTheme="majorHAnsi" w:cstheme="majorHAnsi"/>
                <w:sz w:val="18"/>
                <w:szCs w:val="18"/>
              </w:rPr>
            </w:pPr>
            <w:r w:rsidRPr="00446CF2">
              <w:rPr>
                <w:rFonts w:asciiTheme="majorHAnsi" w:hAnsiTheme="majorHAnsi" w:cstheme="majorHAnsi"/>
                <w:sz w:val="18"/>
                <w:szCs w:val="18"/>
              </w:rPr>
              <w:t xml:space="preserve">Możliwość wykonywania backupu usługi AWS </w:t>
            </w:r>
            <w:proofErr w:type="spellStart"/>
            <w:r w:rsidRPr="00446CF2">
              <w:rPr>
                <w:rFonts w:asciiTheme="majorHAnsi" w:hAnsiTheme="majorHAnsi" w:cstheme="majorHAnsi"/>
                <w:sz w:val="18"/>
                <w:szCs w:val="18"/>
              </w:rPr>
              <w:t>DynamoDB</w:t>
            </w:r>
            <w:proofErr w:type="spellEnd"/>
          </w:p>
          <w:p w14:paraId="48B5FB7C" w14:textId="77777777" w:rsidR="00BB5BF9" w:rsidRPr="00446CF2" w:rsidRDefault="00BB5BF9" w:rsidP="00BB5BF9">
            <w:pPr>
              <w:pStyle w:val="Akapitzlist"/>
              <w:numPr>
                <w:ilvl w:val="1"/>
                <w:numId w:val="2"/>
              </w:numPr>
              <w:spacing w:after="0" w:line="240" w:lineRule="auto"/>
              <w:ind w:left="1027" w:hanging="283"/>
              <w:rPr>
                <w:rFonts w:asciiTheme="majorHAnsi" w:hAnsiTheme="majorHAnsi" w:cstheme="majorHAnsi"/>
                <w:sz w:val="18"/>
                <w:szCs w:val="18"/>
              </w:rPr>
            </w:pPr>
            <w:r w:rsidRPr="00446CF2">
              <w:rPr>
                <w:rFonts w:asciiTheme="majorHAnsi" w:hAnsiTheme="majorHAnsi" w:cstheme="majorHAnsi"/>
                <w:sz w:val="18"/>
                <w:szCs w:val="18"/>
              </w:rPr>
              <w:t xml:space="preserve">Możliwość backupu środowiska </w:t>
            </w:r>
            <w:proofErr w:type="spellStart"/>
            <w:r w:rsidRPr="00446CF2">
              <w:rPr>
                <w:rFonts w:asciiTheme="majorHAnsi" w:hAnsiTheme="majorHAnsi" w:cstheme="majorHAnsi"/>
                <w:sz w:val="18"/>
                <w:szCs w:val="18"/>
              </w:rPr>
              <w:t>VMWare</w:t>
            </w:r>
            <w:proofErr w:type="spellEnd"/>
            <w:r w:rsidRPr="00446CF2">
              <w:rPr>
                <w:rFonts w:asciiTheme="majorHAnsi" w:hAnsiTheme="majorHAnsi" w:cstheme="majorHAnsi"/>
                <w:sz w:val="18"/>
                <w:szCs w:val="18"/>
              </w:rPr>
              <w:t xml:space="preserve"> </w:t>
            </w:r>
            <w:proofErr w:type="spellStart"/>
            <w:r w:rsidRPr="00446CF2">
              <w:rPr>
                <w:rFonts w:asciiTheme="majorHAnsi" w:hAnsiTheme="majorHAnsi" w:cstheme="majorHAnsi"/>
                <w:sz w:val="18"/>
                <w:szCs w:val="18"/>
              </w:rPr>
              <w:t>Cloud</w:t>
            </w:r>
            <w:proofErr w:type="spellEnd"/>
            <w:r w:rsidRPr="00446CF2">
              <w:rPr>
                <w:rFonts w:asciiTheme="majorHAnsi" w:hAnsiTheme="majorHAnsi" w:cstheme="majorHAnsi"/>
                <w:sz w:val="18"/>
                <w:szCs w:val="18"/>
              </w:rPr>
              <w:t xml:space="preserve"> on AWS</w:t>
            </w:r>
          </w:p>
          <w:p w14:paraId="087D96B2" w14:textId="77777777" w:rsidR="00BB5BF9" w:rsidRPr="00446CF2" w:rsidRDefault="00BB5BF9" w:rsidP="00BB5BF9">
            <w:pPr>
              <w:pStyle w:val="Akapitzlist"/>
              <w:numPr>
                <w:ilvl w:val="1"/>
                <w:numId w:val="2"/>
              </w:numPr>
              <w:spacing w:after="0" w:line="240" w:lineRule="auto"/>
              <w:ind w:left="1027" w:hanging="283"/>
              <w:rPr>
                <w:rFonts w:asciiTheme="majorHAnsi" w:hAnsiTheme="majorHAnsi" w:cstheme="majorHAnsi"/>
                <w:sz w:val="18"/>
                <w:szCs w:val="18"/>
              </w:rPr>
            </w:pPr>
            <w:r w:rsidRPr="00446CF2">
              <w:rPr>
                <w:rFonts w:asciiTheme="majorHAnsi" w:hAnsiTheme="majorHAnsi" w:cstheme="majorHAnsi"/>
                <w:sz w:val="18"/>
                <w:szCs w:val="18"/>
              </w:rPr>
              <w:t>Możliwość automatycznego wyłączania i włączania serwerów backupowych</w:t>
            </w:r>
          </w:p>
          <w:p w14:paraId="550AEB8D" w14:textId="77777777" w:rsidR="00BB5BF9" w:rsidRPr="00446CF2" w:rsidRDefault="00BB5BF9" w:rsidP="00BB5BF9">
            <w:pPr>
              <w:pStyle w:val="Akapitzlist"/>
              <w:numPr>
                <w:ilvl w:val="1"/>
                <w:numId w:val="2"/>
              </w:numPr>
              <w:spacing w:after="0" w:line="240" w:lineRule="auto"/>
              <w:ind w:left="1027" w:hanging="283"/>
              <w:rPr>
                <w:rFonts w:asciiTheme="majorHAnsi" w:hAnsiTheme="majorHAnsi" w:cstheme="majorHAnsi"/>
                <w:sz w:val="18"/>
                <w:szCs w:val="18"/>
              </w:rPr>
            </w:pPr>
            <w:r w:rsidRPr="00446CF2">
              <w:rPr>
                <w:rFonts w:asciiTheme="majorHAnsi" w:hAnsiTheme="majorHAnsi" w:cstheme="majorHAnsi"/>
                <w:sz w:val="18"/>
                <w:szCs w:val="18"/>
              </w:rPr>
              <w:t>Możliwość automatycznej replikacji maszyn wirtualnych Vmware do AWS EC2</w:t>
            </w:r>
          </w:p>
          <w:p w14:paraId="1EFB659A" w14:textId="77777777" w:rsidR="00BB5BF9" w:rsidRPr="00446CF2" w:rsidRDefault="00BB5BF9" w:rsidP="00BB5BF9">
            <w:pPr>
              <w:pStyle w:val="Akapitzlist"/>
              <w:numPr>
                <w:ilvl w:val="1"/>
                <w:numId w:val="2"/>
              </w:numPr>
              <w:spacing w:after="0" w:line="240" w:lineRule="auto"/>
              <w:ind w:left="1027" w:hanging="283"/>
              <w:rPr>
                <w:rFonts w:asciiTheme="majorHAnsi" w:hAnsiTheme="majorHAnsi" w:cstheme="majorHAnsi"/>
                <w:sz w:val="18"/>
                <w:szCs w:val="18"/>
              </w:rPr>
            </w:pPr>
            <w:r w:rsidRPr="00446CF2">
              <w:rPr>
                <w:rFonts w:asciiTheme="majorHAnsi" w:hAnsiTheme="majorHAnsi" w:cstheme="majorHAnsi"/>
                <w:sz w:val="18"/>
                <w:szCs w:val="18"/>
              </w:rPr>
              <w:t>Możliwość wykorzystania EBS Direct Read API w czasie backupu maszyn wirtualnych EC2</w:t>
            </w:r>
          </w:p>
          <w:p w14:paraId="2D759592" w14:textId="77777777" w:rsidR="00BB5BF9" w:rsidRPr="00446CF2" w:rsidRDefault="00BB5BF9" w:rsidP="00BB5BF9">
            <w:pPr>
              <w:pStyle w:val="Akapitzlist"/>
              <w:numPr>
                <w:ilvl w:val="1"/>
                <w:numId w:val="2"/>
              </w:numPr>
              <w:spacing w:after="0" w:line="240" w:lineRule="auto"/>
              <w:ind w:left="1027" w:hanging="283"/>
              <w:rPr>
                <w:rFonts w:asciiTheme="majorHAnsi" w:hAnsiTheme="majorHAnsi" w:cstheme="majorHAnsi"/>
                <w:sz w:val="18"/>
                <w:szCs w:val="18"/>
              </w:rPr>
            </w:pPr>
            <w:r w:rsidRPr="00446CF2">
              <w:rPr>
                <w:rFonts w:asciiTheme="majorHAnsi" w:hAnsiTheme="majorHAnsi" w:cstheme="majorHAnsi"/>
                <w:sz w:val="18"/>
                <w:szCs w:val="18"/>
              </w:rPr>
              <w:t>Możliwość integracji z AWS KMS w celu zarządzania kluczami szyfrującymi</w:t>
            </w:r>
          </w:p>
          <w:p w14:paraId="12F7C69A" w14:textId="77777777" w:rsidR="00BB5BF9" w:rsidRPr="00446CF2" w:rsidRDefault="00BB5BF9" w:rsidP="00BB5BF9">
            <w:pPr>
              <w:pStyle w:val="Akapitzlist"/>
              <w:numPr>
                <w:ilvl w:val="1"/>
                <w:numId w:val="2"/>
              </w:numPr>
              <w:spacing w:after="0" w:line="240" w:lineRule="auto"/>
              <w:ind w:left="1027" w:hanging="283"/>
              <w:rPr>
                <w:rFonts w:asciiTheme="majorHAnsi" w:hAnsiTheme="majorHAnsi" w:cstheme="majorHAnsi"/>
                <w:sz w:val="18"/>
                <w:szCs w:val="18"/>
              </w:rPr>
            </w:pPr>
            <w:r w:rsidRPr="00446CF2">
              <w:rPr>
                <w:rFonts w:asciiTheme="majorHAnsi" w:hAnsiTheme="majorHAnsi" w:cstheme="majorHAnsi"/>
                <w:sz w:val="18"/>
                <w:szCs w:val="18"/>
              </w:rPr>
              <w:t>Możliwość backupu maszyn wirtualnych EC2 z innego konta Amazon (Cross-</w:t>
            </w:r>
            <w:proofErr w:type="spellStart"/>
            <w:r w:rsidRPr="00446CF2">
              <w:rPr>
                <w:rFonts w:asciiTheme="majorHAnsi" w:hAnsiTheme="majorHAnsi" w:cstheme="majorHAnsi"/>
                <w:sz w:val="18"/>
                <w:szCs w:val="18"/>
              </w:rPr>
              <w:t>account</w:t>
            </w:r>
            <w:proofErr w:type="spellEnd"/>
            <w:r w:rsidRPr="00446CF2">
              <w:rPr>
                <w:rFonts w:asciiTheme="majorHAnsi" w:hAnsiTheme="majorHAnsi" w:cstheme="majorHAnsi"/>
                <w:sz w:val="18"/>
                <w:szCs w:val="18"/>
              </w:rPr>
              <w:t xml:space="preserve"> backup)</w:t>
            </w:r>
          </w:p>
          <w:p w14:paraId="468ABD23" w14:textId="77777777" w:rsidR="00BB5BF9" w:rsidRPr="00446CF2" w:rsidRDefault="00BB5BF9" w:rsidP="00BB5BF9">
            <w:pPr>
              <w:pStyle w:val="Akapitzlist"/>
              <w:numPr>
                <w:ilvl w:val="1"/>
                <w:numId w:val="2"/>
              </w:numPr>
              <w:spacing w:after="0" w:line="240" w:lineRule="auto"/>
              <w:ind w:left="1027" w:hanging="283"/>
              <w:rPr>
                <w:rFonts w:asciiTheme="majorHAnsi" w:hAnsiTheme="majorHAnsi" w:cstheme="majorHAnsi"/>
                <w:sz w:val="18"/>
                <w:szCs w:val="18"/>
              </w:rPr>
            </w:pPr>
            <w:r w:rsidRPr="00446CF2">
              <w:rPr>
                <w:rFonts w:asciiTheme="majorHAnsi" w:hAnsiTheme="majorHAnsi" w:cstheme="majorHAnsi"/>
                <w:sz w:val="18"/>
                <w:szCs w:val="18"/>
              </w:rPr>
              <w:t xml:space="preserve">Możliwość migracji </w:t>
            </w:r>
            <w:proofErr w:type="spellStart"/>
            <w:r w:rsidRPr="00446CF2">
              <w:rPr>
                <w:rFonts w:asciiTheme="majorHAnsi" w:hAnsiTheme="majorHAnsi" w:cstheme="majorHAnsi"/>
                <w:sz w:val="18"/>
                <w:szCs w:val="18"/>
              </w:rPr>
              <w:t>zdeduplikowanych</w:t>
            </w:r>
            <w:proofErr w:type="spellEnd"/>
            <w:r w:rsidRPr="00446CF2">
              <w:rPr>
                <w:rFonts w:asciiTheme="majorHAnsi" w:hAnsiTheme="majorHAnsi" w:cstheme="majorHAnsi"/>
                <w:sz w:val="18"/>
                <w:szCs w:val="18"/>
              </w:rPr>
              <w:t xml:space="preserve"> danych do chmury AWS za pomocą urządzenia </w:t>
            </w:r>
            <w:proofErr w:type="spellStart"/>
            <w:r w:rsidRPr="00446CF2">
              <w:rPr>
                <w:rFonts w:asciiTheme="majorHAnsi" w:hAnsiTheme="majorHAnsi" w:cstheme="majorHAnsi"/>
                <w:sz w:val="18"/>
                <w:szCs w:val="18"/>
              </w:rPr>
              <w:t>Snowball</w:t>
            </w:r>
            <w:proofErr w:type="spellEnd"/>
          </w:p>
          <w:p w14:paraId="5386D496" w14:textId="77777777" w:rsidR="00BB5BF9" w:rsidRPr="00446CF2" w:rsidRDefault="00BB5BF9" w:rsidP="00BB5BF9">
            <w:pPr>
              <w:pStyle w:val="Akapitzlist"/>
              <w:numPr>
                <w:ilvl w:val="1"/>
                <w:numId w:val="2"/>
              </w:numPr>
              <w:spacing w:after="0" w:line="240" w:lineRule="auto"/>
              <w:ind w:left="1027" w:hanging="283"/>
              <w:rPr>
                <w:rFonts w:asciiTheme="majorHAnsi" w:hAnsiTheme="majorHAnsi" w:cstheme="majorHAnsi"/>
                <w:sz w:val="18"/>
                <w:szCs w:val="18"/>
              </w:rPr>
            </w:pPr>
            <w:r w:rsidRPr="00446CF2">
              <w:rPr>
                <w:rFonts w:asciiTheme="majorHAnsi" w:hAnsiTheme="majorHAnsi" w:cstheme="majorHAnsi"/>
                <w:sz w:val="18"/>
                <w:szCs w:val="18"/>
              </w:rPr>
              <w:t xml:space="preserve">Możliwość wykonywania </w:t>
            </w:r>
            <w:proofErr w:type="spellStart"/>
            <w:r w:rsidRPr="00446CF2">
              <w:rPr>
                <w:rFonts w:asciiTheme="majorHAnsi" w:hAnsiTheme="majorHAnsi" w:cstheme="majorHAnsi"/>
                <w:sz w:val="18"/>
                <w:szCs w:val="18"/>
              </w:rPr>
              <w:t>konsystentnych</w:t>
            </w:r>
            <w:proofErr w:type="spellEnd"/>
            <w:r w:rsidRPr="00446CF2">
              <w:rPr>
                <w:rFonts w:asciiTheme="majorHAnsi" w:hAnsiTheme="majorHAnsi" w:cstheme="majorHAnsi"/>
                <w:sz w:val="18"/>
                <w:szCs w:val="18"/>
              </w:rPr>
              <w:t xml:space="preserve"> </w:t>
            </w:r>
            <w:proofErr w:type="spellStart"/>
            <w:r w:rsidRPr="00446CF2">
              <w:rPr>
                <w:rFonts w:asciiTheme="majorHAnsi" w:hAnsiTheme="majorHAnsi" w:cstheme="majorHAnsi"/>
                <w:sz w:val="18"/>
                <w:szCs w:val="18"/>
              </w:rPr>
              <w:t>snapshotów</w:t>
            </w:r>
            <w:proofErr w:type="spellEnd"/>
            <w:r w:rsidRPr="00446CF2">
              <w:rPr>
                <w:rFonts w:asciiTheme="majorHAnsi" w:hAnsiTheme="majorHAnsi" w:cstheme="majorHAnsi"/>
                <w:sz w:val="18"/>
                <w:szCs w:val="18"/>
              </w:rPr>
              <w:t xml:space="preserve"> dysków wirtualnych podłączonych do maszyn wirtualnych </w:t>
            </w:r>
            <w:proofErr w:type="spellStart"/>
            <w:r w:rsidRPr="00446CF2">
              <w:rPr>
                <w:rFonts w:asciiTheme="majorHAnsi" w:hAnsiTheme="majorHAnsi" w:cstheme="majorHAnsi"/>
                <w:sz w:val="18"/>
                <w:szCs w:val="18"/>
              </w:rPr>
              <w:t>Azure</w:t>
            </w:r>
            <w:proofErr w:type="spellEnd"/>
            <w:r w:rsidRPr="00446CF2">
              <w:rPr>
                <w:rFonts w:asciiTheme="majorHAnsi" w:hAnsiTheme="majorHAnsi" w:cstheme="majorHAnsi"/>
                <w:sz w:val="18"/>
                <w:szCs w:val="18"/>
              </w:rPr>
              <w:t xml:space="preserve"> VM, na których składowane są dane systemów Oracle, SAP HANA, Microsoft SQL Server, DB2, </w:t>
            </w:r>
            <w:proofErr w:type="spellStart"/>
            <w:r w:rsidRPr="00446CF2">
              <w:rPr>
                <w:rFonts w:asciiTheme="majorHAnsi" w:hAnsiTheme="majorHAnsi" w:cstheme="majorHAnsi"/>
                <w:sz w:val="18"/>
                <w:szCs w:val="18"/>
              </w:rPr>
              <w:t>MongoDB</w:t>
            </w:r>
            <w:proofErr w:type="spellEnd"/>
            <w:r w:rsidRPr="00446CF2">
              <w:rPr>
                <w:rFonts w:asciiTheme="majorHAnsi" w:hAnsiTheme="majorHAnsi" w:cstheme="majorHAnsi"/>
                <w:sz w:val="18"/>
                <w:szCs w:val="18"/>
              </w:rPr>
              <w:t xml:space="preserve">, MySQL, </w:t>
            </w:r>
            <w:proofErr w:type="spellStart"/>
            <w:r w:rsidRPr="00446CF2">
              <w:rPr>
                <w:rFonts w:asciiTheme="majorHAnsi" w:hAnsiTheme="majorHAnsi" w:cstheme="majorHAnsi"/>
                <w:sz w:val="18"/>
                <w:szCs w:val="18"/>
              </w:rPr>
              <w:t>PostgreSQL</w:t>
            </w:r>
            <w:proofErr w:type="spellEnd"/>
            <w:r w:rsidRPr="00446CF2">
              <w:rPr>
                <w:rFonts w:asciiTheme="majorHAnsi" w:hAnsiTheme="majorHAnsi" w:cstheme="majorHAnsi"/>
                <w:sz w:val="18"/>
                <w:szCs w:val="18"/>
              </w:rPr>
              <w:t xml:space="preserve"> oraz pliki na systemach Windows oraz Linux</w:t>
            </w:r>
          </w:p>
          <w:p w14:paraId="76965568" w14:textId="77777777" w:rsidR="00BB5BF9" w:rsidRPr="00446CF2" w:rsidRDefault="00BB5BF9" w:rsidP="00BB5BF9">
            <w:pPr>
              <w:pStyle w:val="Akapitzlist"/>
              <w:numPr>
                <w:ilvl w:val="0"/>
                <w:numId w:val="2"/>
              </w:numPr>
              <w:spacing w:after="0" w:line="240" w:lineRule="auto"/>
              <w:rPr>
                <w:rFonts w:asciiTheme="majorHAnsi" w:hAnsiTheme="majorHAnsi" w:cstheme="majorHAnsi"/>
                <w:sz w:val="18"/>
                <w:szCs w:val="18"/>
              </w:rPr>
            </w:pPr>
            <w:r w:rsidRPr="00446CF2">
              <w:rPr>
                <w:rFonts w:asciiTheme="majorHAnsi" w:hAnsiTheme="majorHAnsi" w:cstheme="majorHAnsi"/>
                <w:sz w:val="18"/>
                <w:szCs w:val="18"/>
              </w:rPr>
              <w:lastRenderedPageBreak/>
              <w:t xml:space="preserve">System musi dla backupu środowiska </w:t>
            </w:r>
            <w:proofErr w:type="spellStart"/>
            <w:r w:rsidRPr="00446CF2">
              <w:rPr>
                <w:rFonts w:asciiTheme="majorHAnsi" w:hAnsiTheme="majorHAnsi" w:cstheme="majorHAnsi"/>
                <w:sz w:val="18"/>
                <w:szCs w:val="18"/>
              </w:rPr>
              <w:t>Azure</w:t>
            </w:r>
            <w:proofErr w:type="spellEnd"/>
            <w:r w:rsidRPr="00446CF2">
              <w:rPr>
                <w:rFonts w:asciiTheme="majorHAnsi" w:hAnsiTheme="majorHAnsi" w:cstheme="majorHAnsi"/>
                <w:sz w:val="18"/>
                <w:szCs w:val="18"/>
              </w:rPr>
              <w:t xml:space="preserve"> oferować:</w:t>
            </w:r>
          </w:p>
          <w:p w14:paraId="00576B99" w14:textId="77777777" w:rsidR="00BB5BF9" w:rsidRPr="00446CF2" w:rsidRDefault="00BB5BF9" w:rsidP="00BB5BF9">
            <w:pPr>
              <w:pStyle w:val="Akapitzlist"/>
              <w:numPr>
                <w:ilvl w:val="1"/>
                <w:numId w:val="2"/>
              </w:numPr>
              <w:spacing w:after="0" w:line="240" w:lineRule="auto"/>
              <w:ind w:left="1027" w:hanging="283"/>
              <w:rPr>
                <w:rFonts w:asciiTheme="majorHAnsi" w:hAnsiTheme="majorHAnsi" w:cstheme="majorHAnsi"/>
                <w:sz w:val="18"/>
                <w:szCs w:val="18"/>
              </w:rPr>
            </w:pPr>
            <w:proofErr w:type="spellStart"/>
            <w:r w:rsidRPr="00446CF2">
              <w:rPr>
                <w:rFonts w:asciiTheme="majorHAnsi" w:hAnsiTheme="majorHAnsi" w:cstheme="majorHAnsi"/>
                <w:sz w:val="18"/>
                <w:szCs w:val="18"/>
              </w:rPr>
              <w:t>Bezagentowy</w:t>
            </w:r>
            <w:proofErr w:type="spellEnd"/>
            <w:r w:rsidRPr="00446CF2">
              <w:rPr>
                <w:rFonts w:asciiTheme="majorHAnsi" w:hAnsiTheme="majorHAnsi" w:cstheme="majorHAnsi"/>
                <w:sz w:val="18"/>
                <w:szCs w:val="18"/>
              </w:rPr>
              <w:t xml:space="preserve"> backup całych maszyn wirtualnych </w:t>
            </w:r>
            <w:proofErr w:type="spellStart"/>
            <w:r w:rsidRPr="00446CF2">
              <w:rPr>
                <w:rFonts w:asciiTheme="majorHAnsi" w:hAnsiTheme="majorHAnsi" w:cstheme="majorHAnsi"/>
                <w:sz w:val="18"/>
                <w:szCs w:val="18"/>
              </w:rPr>
              <w:t>Azure</w:t>
            </w:r>
            <w:proofErr w:type="spellEnd"/>
            <w:r w:rsidRPr="00446CF2">
              <w:rPr>
                <w:rFonts w:asciiTheme="majorHAnsi" w:hAnsiTheme="majorHAnsi" w:cstheme="majorHAnsi"/>
                <w:sz w:val="18"/>
                <w:szCs w:val="18"/>
              </w:rPr>
              <w:t xml:space="preserve"> VM i ich odtwarzanie wraz z odtwarzaniem pojedynczych plików. </w:t>
            </w:r>
          </w:p>
          <w:p w14:paraId="34C786F4" w14:textId="77777777" w:rsidR="00BB5BF9" w:rsidRPr="00446CF2" w:rsidRDefault="00BB5BF9" w:rsidP="00BB5BF9">
            <w:pPr>
              <w:pStyle w:val="Akapitzlist"/>
              <w:numPr>
                <w:ilvl w:val="1"/>
                <w:numId w:val="2"/>
              </w:numPr>
              <w:spacing w:after="0" w:line="240" w:lineRule="auto"/>
              <w:ind w:left="1027" w:hanging="283"/>
              <w:rPr>
                <w:rFonts w:asciiTheme="majorHAnsi" w:hAnsiTheme="majorHAnsi" w:cstheme="majorHAnsi"/>
                <w:sz w:val="18"/>
                <w:szCs w:val="18"/>
              </w:rPr>
            </w:pPr>
            <w:r w:rsidRPr="00446CF2">
              <w:rPr>
                <w:rFonts w:asciiTheme="majorHAnsi" w:hAnsiTheme="majorHAnsi" w:cstheme="majorHAnsi"/>
                <w:sz w:val="18"/>
                <w:szCs w:val="18"/>
              </w:rPr>
              <w:t>Możliwość zapisu backupu maszyn wirtualnych na dowolnym nośniku backupowym.</w:t>
            </w:r>
          </w:p>
          <w:p w14:paraId="65910539" w14:textId="77777777" w:rsidR="00BB5BF9" w:rsidRPr="00446CF2" w:rsidRDefault="00BB5BF9" w:rsidP="00BB5BF9">
            <w:pPr>
              <w:pStyle w:val="Akapitzlist"/>
              <w:numPr>
                <w:ilvl w:val="1"/>
                <w:numId w:val="2"/>
              </w:numPr>
              <w:spacing w:after="0" w:line="240" w:lineRule="auto"/>
              <w:ind w:left="1027" w:hanging="283"/>
              <w:rPr>
                <w:rFonts w:asciiTheme="majorHAnsi" w:hAnsiTheme="majorHAnsi" w:cstheme="majorHAnsi"/>
                <w:sz w:val="18"/>
                <w:szCs w:val="18"/>
              </w:rPr>
            </w:pPr>
            <w:r w:rsidRPr="00446CF2">
              <w:rPr>
                <w:rFonts w:asciiTheme="majorHAnsi" w:hAnsiTheme="majorHAnsi" w:cstheme="majorHAnsi"/>
                <w:sz w:val="18"/>
                <w:szCs w:val="18"/>
              </w:rPr>
              <w:t xml:space="preserve">Możliwość odtworzenia pojedynczego dysku wirtualnej maszyny i podłączenie go do innej maszyny wirtualnej w </w:t>
            </w:r>
            <w:proofErr w:type="spellStart"/>
            <w:r w:rsidRPr="00446CF2">
              <w:rPr>
                <w:rFonts w:asciiTheme="majorHAnsi" w:hAnsiTheme="majorHAnsi" w:cstheme="majorHAnsi"/>
                <w:sz w:val="18"/>
                <w:szCs w:val="18"/>
              </w:rPr>
              <w:t>Azure</w:t>
            </w:r>
            <w:proofErr w:type="spellEnd"/>
            <w:r w:rsidRPr="00446CF2">
              <w:rPr>
                <w:rFonts w:asciiTheme="majorHAnsi" w:hAnsiTheme="majorHAnsi" w:cstheme="majorHAnsi"/>
                <w:sz w:val="18"/>
                <w:szCs w:val="18"/>
              </w:rPr>
              <w:t xml:space="preserve"> VM</w:t>
            </w:r>
          </w:p>
          <w:p w14:paraId="078247FB" w14:textId="77777777" w:rsidR="00BB5BF9" w:rsidRPr="00446CF2" w:rsidRDefault="00BB5BF9" w:rsidP="00BB5BF9">
            <w:pPr>
              <w:pStyle w:val="Akapitzlist"/>
              <w:numPr>
                <w:ilvl w:val="1"/>
                <w:numId w:val="2"/>
              </w:numPr>
              <w:spacing w:after="0" w:line="240" w:lineRule="auto"/>
              <w:ind w:left="1027" w:hanging="283"/>
              <w:rPr>
                <w:rFonts w:asciiTheme="majorHAnsi" w:hAnsiTheme="majorHAnsi" w:cstheme="majorHAnsi"/>
                <w:sz w:val="18"/>
                <w:szCs w:val="18"/>
              </w:rPr>
            </w:pPr>
            <w:r w:rsidRPr="00446CF2">
              <w:rPr>
                <w:rFonts w:asciiTheme="majorHAnsi" w:hAnsiTheme="majorHAnsi" w:cstheme="majorHAnsi"/>
                <w:sz w:val="18"/>
                <w:szCs w:val="18"/>
              </w:rPr>
              <w:t>Możliwość wykonywania migawek (</w:t>
            </w:r>
            <w:proofErr w:type="spellStart"/>
            <w:r w:rsidRPr="00446CF2">
              <w:rPr>
                <w:rFonts w:asciiTheme="majorHAnsi" w:hAnsiTheme="majorHAnsi" w:cstheme="majorHAnsi"/>
                <w:sz w:val="18"/>
                <w:szCs w:val="18"/>
              </w:rPr>
              <w:t>snapshotów</w:t>
            </w:r>
            <w:proofErr w:type="spellEnd"/>
            <w:r w:rsidRPr="00446CF2">
              <w:rPr>
                <w:rFonts w:asciiTheme="majorHAnsi" w:hAnsiTheme="majorHAnsi" w:cstheme="majorHAnsi"/>
                <w:sz w:val="18"/>
                <w:szCs w:val="18"/>
              </w:rPr>
              <w:t>) wirtualnych maszyn i automatyczne zarządzanie ich retencją</w:t>
            </w:r>
          </w:p>
          <w:p w14:paraId="2C102DB8" w14:textId="77777777" w:rsidR="00BB5BF9" w:rsidRPr="00446CF2" w:rsidRDefault="00BB5BF9" w:rsidP="00BB5BF9">
            <w:pPr>
              <w:pStyle w:val="Akapitzlist"/>
              <w:numPr>
                <w:ilvl w:val="1"/>
                <w:numId w:val="2"/>
              </w:numPr>
              <w:spacing w:after="0" w:line="240" w:lineRule="auto"/>
              <w:ind w:left="1027" w:hanging="283"/>
              <w:rPr>
                <w:rFonts w:asciiTheme="majorHAnsi" w:hAnsiTheme="majorHAnsi" w:cstheme="majorHAnsi"/>
                <w:sz w:val="18"/>
                <w:szCs w:val="18"/>
              </w:rPr>
            </w:pPr>
            <w:r w:rsidRPr="00446CF2">
              <w:rPr>
                <w:rFonts w:asciiTheme="majorHAnsi" w:hAnsiTheme="majorHAnsi" w:cstheme="majorHAnsi"/>
                <w:sz w:val="18"/>
                <w:szCs w:val="18"/>
              </w:rPr>
              <w:t xml:space="preserve">Możliwość wykonywania jednoprzebiegowego </w:t>
            </w:r>
            <w:proofErr w:type="spellStart"/>
            <w:r w:rsidRPr="00446CF2">
              <w:rPr>
                <w:rFonts w:asciiTheme="majorHAnsi" w:hAnsiTheme="majorHAnsi" w:cstheme="majorHAnsi"/>
                <w:sz w:val="18"/>
                <w:szCs w:val="18"/>
              </w:rPr>
              <w:t>konsystentnego</w:t>
            </w:r>
            <w:proofErr w:type="spellEnd"/>
            <w:r w:rsidRPr="00446CF2">
              <w:rPr>
                <w:rFonts w:asciiTheme="majorHAnsi" w:hAnsiTheme="majorHAnsi" w:cstheme="majorHAnsi"/>
                <w:sz w:val="18"/>
                <w:szCs w:val="18"/>
              </w:rPr>
              <w:t xml:space="preserve"> backupu maszyn wirtualnych </w:t>
            </w:r>
            <w:proofErr w:type="spellStart"/>
            <w:r w:rsidRPr="00446CF2">
              <w:rPr>
                <w:rFonts w:asciiTheme="majorHAnsi" w:hAnsiTheme="majorHAnsi" w:cstheme="majorHAnsi"/>
                <w:sz w:val="18"/>
                <w:szCs w:val="18"/>
              </w:rPr>
              <w:t>Azure</w:t>
            </w:r>
            <w:proofErr w:type="spellEnd"/>
            <w:r w:rsidRPr="00446CF2">
              <w:rPr>
                <w:rFonts w:asciiTheme="majorHAnsi" w:hAnsiTheme="majorHAnsi" w:cstheme="majorHAnsi"/>
                <w:sz w:val="18"/>
                <w:szCs w:val="18"/>
              </w:rPr>
              <w:t xml:space="preserve"> VM, na których pracują systemy Microsoft Exchange, Microsoft </w:t>
            </w:r>
            <w:proofErr w:type="spellStart"/>
            <w:r w:rsidRPr="00446CF2">
              <w:rPr>
                <w:rFonts w:asciiTheme="majorHAnsi" w:hAnsiTheme="majorHAnsi" w:cstheme="majorHAnsi"/>
                <w:sz w:val="18"/>
                <w:szCs w:val="18"/>
              </w:rPr>
              <w:t>Sharepoint</w:t>
            </w:r>
            <w:proofErr w:type="spellEnd"/>
            <w:r w:rsidRPr="00446CF2">
              <w:rPr>
                <w:rFonts w:asciiTheme="majorHAnsi" w:hAnsiTheme="majorHAnsi" w:cstheme="majorHAnsi"/>
                <w:sz w:val="18"/>
                <w:szCs w:val="18"/>
              </w:rPr>
              <w:t>, Microsoft SQL Server, MySQL, Oracle lub Active Directory?</w:t>
            </w:r>
          </w:p>
          <w:p w14:paraId="03B6B4E7" w14:textId="77777777" w:rsidR="00BB5BF9" w:rsidRPr="00446CF2" w:rsidRDefault="00BB5BF9" w:rsidP="00BB5BF9">
            <w:pPr>
              <w:pStyle w:val="Akapitzlist"/>
              <w:numPr>
                <w:ilvl w:val="1"/>
                <w:numId w:val="2"/>
              </w:numPr>
              <w:spacing w:after="0" w:line="240" w:lineRule="auto"/>
              <w:ind w:left="1027" w:hanging="283"/>
              <w:rPr>
                <w:rFonts w:asciiTheme="majorHAnsi" w:hAnsiTheme="majorHAnsi" w:cstheme="majorHAnsi"/>
                <w:sz w:val="18"/>
                <w:szCs w:val="18"/>
              </w:rPr>
            </w:pPr>
            <w:r w:rsidRPr="00446CF2">
              <w:rPr>
                <w:rFonts w:asciiTheme="majorHAnsi" w:hAnsiTheme="majorHAnsi" w:cstheme="majorHAnsi"/>
                <w:sz w:val="18"/>
                <w:szCs w:val="18"/>
              </w:rPr>
              <w:t xml:space="preserve">Backup i odtwarzanie danych z baz danych (PaaS): MS SQL, MySQL, </w:t>
            </w:r>
            <w:proofErr w:type="spellStart"/>
            <w:r w:rsidRPr="00446CF2">
              <w:rPr>
                <w:rFonts w:asciiTheme="majorHAnsi" w:hAnsiTheme="majorHAnsi" w:cstheme="majorHAnsi"/>
                <w:sz w:val="18"/>
                <w:szCs w:val="18"/>
              </w:rPr>
              <w:t>PostgreSQL</w:t>
            </w:r>
            <w:proofErr w:type="spellEnd"/>
            <w:r w:rsidRPr="00446CF2">
              <w:rPr>
                <w:rFonts w:asciiTheme="majorHAnsi" w:hAnsiTheme="majorHAnsi" w:cstheme="majorHAnsi"/>
                <w:sz w:val="18"/>
                <w:szCs w:val="18"/>
              </w:rPr>
              <w:t xml:space="preserve"> (eksport danych na </w:t>
            </w:r>
            <w:proofErr w:type="spellStart"/>
            <w:r w:rsidRPr="00446CF2">
              <w:rPr>
                <w:rFonts w:asciiTheme="majorHAnsi" w:hAnsiTheme="majorHAnsi" w:cstheme="majorHAnsi"/>
                <w:sz w:val="18"/>
                <w:szCs w:val="18"/>
              </w:rPr>
              <w:t>storage</w:t>
            </w:r>
            <w:proofErr w:type="spellEnd"/>
            <w:r w:rsidRPr="00446CF2">
              <w:rPr>
                <w:rFonts w:asciiTheme="majorHAnsi" w:hAnsiTheme="majorHAnsi" w:cstheme="majorHAnsi"/>
                <w:sz w:val="18"/>
                <w:szCs w:val="18"/>
              </w:rPr>
              <w:t xml:space="preserve"> backupowy)</w:t>
            </w:r>
          </w:p>
          <w:p w14:paraId="1346B938" w14:textId="77777777" w:rsidR="00BB5BF9" w:rsidRPr="00446CF2" w:rsidRDefault="00BB5BF9" w:rsidP="00BB5BF9">
            <w:pPr>
              <w:pStyle w:val="Akapitzlist"/>
              <w:numPr>
                <w:ilvl w:val="1"/>
                <w:numId w:val="2"/>
              </w:numPr>
              <w:spacing w:after="0" w:line="240" w:lineRule="auto"/>
              <w:ind w:left="1027" w:hanging="283"/>
              <w:rPr>
                <w:rFonts w:asciiTheme="majorHAnsi" w:hAnsiTheme="majorHAnsi" w:cstheme="majorHAnsi"/>
                <w:sz w:val="18"/>
                <w:szCs w:val="18"/>
              </w:rPr>
            </w:pPr>
            <w:r w:rsidRPr="00446CF2">
              <w:rPr>
                <w:rFonts w:asciiTheme="majorHAnsi" w:hAnsiTheme="majorHAnsi" w:cstheme="majorHAnsi"/>
                <w:sz w:val="18"/>
                <w:szCs w:val="18"/>
              </w:rPr>
              <w:t xml:space="preserve">Backup oraz odtwarzanie danych składowanych w </w:t>
            </w:r>
            <w:proofErr w:type="spellStart"/>
            <w:r w:rsidRPr="00446CF2">
              <w:rPr>
                <w:rFonts w:asciiTheme="majorHAnsi" w:hAnsiTheme="majorHAnsi" w:cstheme="majorHAnsi"/>
                <w:sz w:val="18"/>
                <w:szCs w:val="18"/>
              </w:rPr>
              <w:t>Azure</w:t>
            </w:r>
            <w:proofErr w:type="spellEnd"/>
            <w:r w:rsidRPr="00446CF2">
              <w:rPr>
                <w:rFonts w:asciiTheme="majorHAnsi" w:hAnsiTheme="majorHAnsi" w:cstheme="majorHAnsi"/>
                <w:sz w:val="18"/>
                <w:szCs w:val="18"/>
              </w:rPr>
              <w:t xml:space="preserve"> </w:t>
            </w:r>
            <w:proofErr w:type="spellStart"/>
            <w:r w:rsidRPr="00446CF2">
              <w:rPr>
                <w:rFonts w:asciiTheme="majorHAnsi" w:hAnsiTheme="majorHAnsi" w:cstheme="majorHAnsi"/>
                <w:sz w:val="18"/>
                <w:szCs w:val="18"/>
              </w:rPr>
              <w:t>Blob</w:t>
            </w:r>
            <w:proofErr w:type="spellEnd"/>
            <w:r w:rsidRPr="00446CF2">
              <w:rPr>
                <w:rFonts w:asciiTheme="majorHAnsi" w:hAnsiTheme="majorHAnsi" w:cstheme="majorHAnsi"/>
                <w:sz w:val="18"/>
                <w:szCs w:val="18"/>
              </w:rPr>
              <w:t xml:space="preserve"> oraz </w:t>
            </w:r>
            <w:proofErr w:type="spellStart"/>
            <w:r w:rsidRPr="00446CF2">
              <w:rPr>
                <w:rFonts w:asciiTheme="majorHAnsi" w:hAnsiTheme="majorHAnsi" w:cstheme="majorHAnsi"/>
                <w:sz w:val="18"/>
                <w:szCs w:val="18"/>
              </w:rPr>
              <w:t>Azure</w:t>
            </w:r>
            <w:proofErr w:type="spellEnd"/>
            <w:r w:rsidRPr="00446CF2">
              <w:rPr>
                <w:rFonts w:asciiTheme="majorHAnsi" w:hAnsiTheme="majorHAnsi" w:cstheme="majorHAnsi"/>
                <w:sz w:val="18"/>
                <w:szCs w:val="18"/>
              </w:rPr>
              <w:t xml:space="preserve"> File </w:t>
            </w:r>
            <w:proofErr w:type="spellStart"/>
            <w:r w:rsidRPr="00446CF2">
              <w:rPr>
                <w:rFonts w:asciiTheme="majorHAnsi" w:hAnsiTheme="majorHAnsi" w:cstheme="majorHAnsi"/>
                <w:sz w:val="18"/>
                <w:szCs w:val="18"/>
              </w:rPr>
              <w:t>Shares</w:t>
            </w:r>
            <w:proofErr w:type="spellEnd"/>
            <w:r w:rsidRPr="00446CF2">
              <w:rPr>
                <w:rFonts w:asciiTheme="majorHAnsi" w:hAnsiTheme="majorHAnsi" w:cstheme="majorHAnsi"/>
                <w:sz w:val="18"/>
                <w:szCs w:val="18"/>
              </w:rPr>
              <w:t xml:space="preserve"> oraz </w:t>
            </w:r>
            <w:proofErr w:type="spellStart"/>
            <w:r w:rsidRPr="00446CF2">
              <w:rPr>
                <w:rFonts w:asciiTheme="majorHAnsi" w:hAnsiTheme="majorHAnsi" w:cstheme="majorHAnsi"/>
                <w:sz w:val="18"/>
                <w:szCs w:val="18"/>
              </w:rPr>
              <w:t>Azure</w:t>
            </w:r>
            <w:proofErr w:type="spellEnd"/>
            <w:r w:rsidRPr="00446CF2">
              <w:rPr>
                <w:rFonts w:asciiTheme="majorHAnsi" w:hAnsiTheme="majorHAnsi" w:cstheme="majorHAnsi"/>
                <w:sz w:val="18"/>
                <w:szCs w:val="18"/>
              </w:rPr>
              <w:t xml:space="preserve"> Data Lake Storage Gen2</w:t>
            </w:r>
          </w:p>
          <w:p w14:paraId="1B3C4EC5" w14:textId="77777777" w:rsidR="00BB5BF9" w:rsidRPr="00446CF2" w:rsidRDefault="00BB5BF9" w:rsidP="00BB5BF9">
            <w:pPr>
              <w:pStyle w:val="Akapitzlist"/>
              <w:numPr>
                <w:ilvl w:val="1"/>
                <w:numId w:val="2"/>
              </w:numPr>
              <w:spacing w:after="0" w:line="240" w:lineRule="auto"/>
              <w:ind w:left="1027" w:hanging="283"/>
              <w:rPr>
                <w:rFonts w:asciiTheme="majorHAnsi" w:hAnsiTheme="majorHAnsi" w:cstheme="majorHAnsi"/>
                <w:sz w:val="18"/>
                <w:szCs w:val="18"/>
              </w:rPr>
            </w:pPr>
            <w:r w:rsidRPr="00446CF2">
              <w:rPr>
                <w:rFonts w:asciiTheme="majorHAnsi" w:hAnsiTheme="majorHAnsi" w:cstheme="majorHAnsi"/>
                <w:sz w:val="18"/>
                <w:szCs w:val="18"/>
              </w:rPr>
              <w:t xml:space="preserve">Możliwość zapisu danych </w:t>
            </w:r>
            <w:proofErr w:type="spellStart"/>
            <w:r w:rsidRPr="00446CF2">
              <w:rPr>
                <w:rFonts w:asciiTheme="majorHAnsi" w:hAnsiTheme="majorHAnsi" w:cstheme="majorHAnsi"/>
                <w:sz w:val="18"/>
                <w:szCs w:val="18"/>
              </w:rPr>
              <w:t>zdeduplikowanych</w:t>
            </w:r>
            <w:proofErr w:type="spellEnd"/>
            <w:r w:rsidRPr="00446CF2">
              <w:rPr>
                <w:rFonts w:asciiTheme="majorHAnsi" w:hAnsiTheme="majorHAnsi" w:cstheme="majorHAnsi"/>
                <w:sz w:val="18"/>
                <w:szCs w:val="18"/>
              </w:rPr>
              <w:t xml:space="preserve"> bezpośrednio na </w:t>
            </w:r>
            <w:proofErr w:type="spellStart"/>
            <w:r w:rsidRPr="00446CF2">
              <w:rPr>
                <w:rFonts w:asciiTheme="majorHAnsi" w:hAnsiTheme="majorHAnsi" w:cstheme="majorHAnsi"/>
                <w:sz w:val="18"/>
                <w:szCs w:val="18"/>
              </w:rPr>
              <w:t>Azure</w:t>
            </w:r>
            <w:proofErr w:type="spellEnd"/>
            <w:r w:rsidRPr="00446CF2">
              <w:rPr>
                <w:rFonts w:asciiTheme="majorHAnsi" w:hAnsiTheme="majorHAnsi" w:cstheme="majorHAnsi"/>
                <w:sz w:val="18"/>
                <w:szCs w:val="18"/>
              </w:rPr>
              <w:t xml:space="preserve"> </w:t>
            </w:r>
            <w:proofErr w:type="spellStart"/>
            <w:r w:rsidRPr="00446CF2">
              <w:rPr>
                <w:rFonts w:asciiTheme="majorHAnsi" w:hAnsiTheme="majorHAnsi" w:cstheme="majorHAnsi"/>
                <w:sz w:val="18"/>
                <w:szCs w:val="18"/>
              </w:rPr>
              <w:t>Blob</w:t>
            </w:r>
            <w:proofErr w:type="spellEnd"/>
            <w:r w:rsidRPr="00446CF2">
              <w:rPr>
                <w:rFonts w:asciiTheme="majorHAnsi" w:hAnsiTheme="majorHAnsi" w:cstheme="majorHAnsi"/>
                <w:sz w:val="18"/>
                <w:szCs w:val="18"/>
              </w:rPr>
              <w:t xml:space="preserve"> Storage, bez konieczności używania dodatkowego </w:t>
            </w:r>
            <w:proofErr w:type="spellStart"/>
            <w:r w:rsidRPr="00446CF2">
              <w:rPr>
                <w:rFonts w:asciiTheme="majorHAnsi" w:hAnsiTheme="majorHAnsi" w:cstheme="majorHAnsi"/>
                <w:sz w:val="18"/>
                <w:szCs w:val="18"/>
              </w:rPr>
              <w:t>cache’u</w:t>
            </w:r>
            <w:proofErr w:type="spellEnd"/>
            <w:r w:rsidRPr="00446CF2">
              <w:rPr>
                <w:rFonts w:asciiTheme="majorHAnsi" w:hAnsiTheme="majorHAnsi" w:cstheme="majorHAnsi"/>
                <w:sz w:val="18"/>
                <w:szCs w:val="18"/>
              </w:rPr>
              <w:t xml:space="preserve"> oraz </w:t>
            </w:r>
            <w:proofErr w:type="spellStart"/>
            <w:r w:rsidRPr="00446CF2">
              <w:rPr>
                <w:rFonts w:asciiTheme="majorHAnsi" w:hAnsiTheme="majorHAnsi" w:cstheme="majorHAnsi"/>
                <w:sz w:val="18"/>
                <w:szCs w:val="18"/>
              </w:rPr>
              <w:t>rozwiązan</w:t>
            </w:r>
            <w:proofErr w:type="spellEnd"/>
            <w:r w:rsidRPr="00446CF2">
              <w:rPr>
                <w:rFonts w:asciiTheme="majorHAnsi" w:hAnsiTheme="majorHAnsi" w:cstheme="majorHAnsi"/>
                <w:sz w:val="18"/>
                <w:szCs w:val="18"/>
              </w:rPr>
              <w:t xml:space="preserve"> typu </w:t>
            </w:r>
            <w:proofErr w:type="spellStart"/>
            <w:r w:rsidRPr="00446CF2">
              <w:rPr>
                <w:rFonts w:asciiTheme="majorHAnsi" w:hAnsiTheme="majorHAnsi" w:cstheme="majorHAnsi"/>
                <w:sz w:val="18"/>
                <w:szCs w:val="18"/>
              </w:rPr>
              <w:t>appliance</w:t>
            </w:r>
            <w:proofErr w:type="spellEnd"/>
          </w:p>
          <w:p w14:paraId="73A6A298" w14:textId="77777777" w:rsidR="00BB5BF9" w:rsidRPr="00446CF2" w:rsidRDefault="00BB5BF9" w:rsidP="00BB5BF9">
            <w:pPr>
              <w:pStyle w:val="Akapitzlist"/>
              <w:numPr>
                <w:ilvl w:val="1"/>
                <w:numId w:val="2"/>
              </w:numPr>
              <w:spacing w:after="0" w:line="240" w:lineRule="auto"/>
              <w:ind w:left="1027" w:hanging="283"/>
              <w:rPr>
                <w:rFonts w:asciiTheme="majorHAnsi" w:hAnsiTheme="majorHAnsi" w:cstheme="majorHAnsi"/>
                <w:sz w:val="18"/>
                <w:szCs w:val="18"/>
              </w:rPr>
            </w:pPr>
            <w:r w:rsidRPr="00446CF2">
              <w:rPr>
                <w:rFonts w:asciiTheme="majorHAnsi" w:hAnsiTheme="majorHAnsi" w:cstheme="majorHAnsi"/>
                <w:sz w:val="18"/>
                <w:szCs w:val="18"/>
              </w:rPr>
              <w:t xml:space="preserve">Możliwość automatycznego włączania oraz wyłączania maszyn wirtualnych </w:t>
            </w:r>
            <w:proofErr w:type="spellStart"/>
            <w:r w:rsidRPr="00446CF2">
              <w:rPr>
                <w:rFonts w:asciiTheme="majorHAnsi" w:hAnsiTheme="majorHAnsi" w:cstheme="majorHAnsi"/>
                <w:sz w:val="18"/>
                <w:szCs w:val="18"/>
              </w:rPr>
              <w:t>Azure</w:t>
            </w:r>
            <w:proofErr w:type="spellEnd"/>
            <w:r w:rsidRPr="00446CF2">
              <w:rPr>
                <w:rFonts w:asciiTheme="majorHAnsi" w:hAnsiTheme="majorHAnsi" w:cstheme="majorHAnsi"/>
                <w:sz w:val="18"/>
                <w:szCs w:val="18"/>
              </w:rPr>
              <w:t>, na których zainstalowano oprogramowanie serwera backupowego</w:t>
            </w:r>
          </w:p>
          <w:p w14:paraId="5AB8A8EA" w14:textId="77777777" w:rsidR="00BB5BF9" w:rsidRPr="00446CF2" w:rsidRDefault="00BB5BF9" w:rsidP="00BB5BF9">
            <w:pPr>
              <w:pStyle w:val="Akapitzlist"/>
              <w:numPr>
                <w:ilvl w:val="1"/>
                <w:numId w:val="2"/>
              </w:numPr>
              <w:spacing w:after="0" w:line="240" w:lineRule="auto"/>
              <w:ind w:left="1027" w:hanging="283"/>
              <w:rPr>
                <w:rFonts w:asciiTheme="majorHAnsi" w:hAnsiTheme="majorHAnsi" w:cstheme="majorHAnsi"/>
                <w:sz w:val="18"/>
                <w:szCs w:val="18"/>
              </w:rPr>
            </w:pPr>
            <w:proofErr w:type="spellStart"/>
            <w:r w:rsidRPr="00446CF2">
              <w:rPr>
                <w:rFonts w:asciiTheme="majorHAnsi" w:hAnsiTheme="majorHAnsi" w:cstheme="majorHAnsi"/>
                <w:sz w:val="18"/>
                <w:szCs w:val="18"/>
              </w:rPr>
              <w:t>Możlwość</w:t>
            </w:r>
            <w:proofErr w:type="spellEnd"/>
            <w:r w:rsidRPr="00446CF2">
              <w:rPr>
                <w:rFonts w:asciiTheme="majorHAnsi" w:hAnsiTheme="majorHAnsi" w:cstheme="majorHAnsi"/>
                <w:sz w:val="18"/>
                <w:szCs w:val="18"/>
              </w:rPr>
              <w:t xml:space="preserve"> wykonywania </w:t>
            </w:r>
            <w:proofErr w:type="spellStart"/>
            <w:r w:rsidRPr="00446CF2">
              <w:rPr>
                <w:rFonts w:asciiTheme="majorHAnsi" w:hAnsiTheme="majorHAnsi" w:cstheme="majorHAnsi"/>
                <w:sz w:val="18"/>
                <w:szCs w:val="18"/>
              </w:rPr>
              <w:t>konsystentnych</w:t>
            </w:r>
            <w:proofErr w:type="spellEnd"/>
            <w:r w:rsidRPr="00446CF2">
              <w:rPr>
                <w:rFonts w:asciiTheme="majorHAnsi" w:hAnsiTheme="majorHAnsi" w:cstheme="majorHAnsi"/>
                <w:sz w:val="18"/>
                <w:szCs w:val="18"/>
              </w:rPr>
              <w:t xml:space="preserve"> </w:t>
            </w:r>
            <w:proofErr w:type="spellStart"/>
            <w:r w:rsidRPr="00446CF2">
              <w:rPr>
                <w:rFonts w:asciiTheme="majorHAnsi" w:hAnsiTheme="majorHAnsi" w:cstheme="majorHAnsi"/>
                <w:sz w:val="18"/>
                <w:szCs w:val="18"/>
              </w:rPr>
              <w:t>snapshotów</w:t>
            </w:r>
            <w:proofErr w:type="spellEnd"/>
            <w:r w:rsidRPr="00446CF2">
              <w:rPr>
                <w:rFonts w:asciiTheme="majorHAnsi" w:hAnsiTheme="majorHAnsi" w:cstheme="majorHAnsi"/>
                <w:sz w:val="18"/>
                <w:szCs w:val="18"/>
              </w:rPr>
              <w:t xml:space="preserve"> dysków wirtualnych podłączonych do maszyn wirtualnych </w:t>
            </w:r>
            <w:proofErr w:type="spellStart"/>
            <w:r w:rsidRPr="00446CF2">
              <w:rPr>
                <w:rFonts w:asciiTheme="majorHAnsi" w:hAnsiTheme="majorHAnsi" w:cstheme="majorHAnsi"/>
                <w:sz w:val="18"/>
                <w:szCs w:val="18"/>
              </w:rPr>
              <w:t>Azure</w:t>
            </w:r>
            <w:proofErr w:type="spellEnd"/>
            <w:r w:rsidRPr="00446CF2">
              <w:rPr>
                <w:rFonts w:asciiTheme="majorHAnsi" w:hAnsiTheme="majorHAnsi" w:cstheme="majorHAnsi"/>
                <w:sz w:val="18"/>
                <w:szCs w:val="18"/>
              </w:rPr>
              <w:t xml:space="preserve"> VM, na których składowane są dane systemów Oracle, SAP for Oracle, SAP HANA, Microsoft SQL Server, DB2 oraz pliki na systemach Windows oraz Linux</w:t>
            </w:r>
          </w:p>
          <w:p w14:paraId="7934F10C" w14:textId="77777777" w:rsidR="00BB5BF9" w:rsidRPr="00446CF2" w:rsidRDefault="00BB5BF9" w:rsidP="00BB5BF9">
            <w:pPr>
              <w:pStyle w:val="Akapitzlist"/>
              <w:numPr>
                <w:ilvl w:val="1"/>
                <w:numId w:val="2"/>
              </w:numPr>
              <w:spacing w:after="0" w:line="240" w:lineRule="auto"/>
              <w:ind w:left="1027" w:hanging="283"/>
              <w:rPr>
                <w:rFonts w:asciiTheme="majorHAnsi" w:hAnsiTheme="majorHAnsi" w:cstheme="majorHAnsi"/>
                <w:sz w:val="18"/>
                <w:szCs w:val="18"/>
              </w:rPr>
            </w:pPr>
            <w:r w:rsidRPr="00446CF2">
              <w:rPr>
                <w:rFonts w:asciiTheme="majorHAnsi" w:hAnsiTheme="majorHAnsi" w:cstheme="majorHAnsi"/>
                <w:sz w:val="18"/>
                <w:szCs w:val="18"/>
              </w:rPr>
              <w:t xml:space="preserve">Możliwość migracji </w:t>
            </w:r>
            <w:proofErr w:type="spellStart"/>
            <w:r w:rsidRPr="00446CF2">
              <w:rPr>
                <w:rFonts w:asciiTheme="majorHAnsi" w:hAnsiTheme="majorHAnsi" w:cstheme="majorHAnsi"/>
                <w:sz w:val="18"/>
                <w:szCs w:val="18"/>
              </w:rPr>
              <w:t>zdeduplikowanych</w:t>
            </w:r>
            <w:proofErr w:type="spellEnd"/>
            <w:r w:rsidRPr="00446CF2">
              <w:rPr>
                <w:rFonts w:asciiTheme="majorHAnsi" w:hAnsiTheme="majorHAnsi" w:cstheme="majorHAnsi"/>
                <w:sz w:val="18"/>
                <w:szCs w:val="18"/>
              </w:rPr>
              <w:t xml:space="preserve"> danych do chmury </w:t>
            </w:r>
            <w:proofErr w:type="spellStart"/>
            <w:r w:rsidRPr="00446CF2">
              <w:rPr>
                <w:rFonts w:asciiTheme="majorHAnsi" w:hAnsiTheme="majorHAnsi" w:cstheme="majorHAnsi"/>
                <w:sz w:val="18"/>
                <w:szCs w:val="18"/>
              </w:rPr>
              <w:t>Azure</w:t>
            </w:r>
            <w:proofErr w:type="spellEnd"/>
            <w:r w:rsidRPr="00446CF2">
              <w:rPr>
                <w:rFonts w:asciiTheme="majorHAnsi" w:hAnsiTheme="majorHAnsi" w:cstheme="majorHAnsi"/>
                <w:sz w:val="18"/>
                <w:szCs w:val="18"/>
              </w:rPr>
              <w:t xml:space="preserve"> za pomocą </w:t>
            </w:r>
            <w:proofErr w:type="spellStart"/>
            <w:r w:rsidRPr="00446CF2">
              <w:rPr>
                <w:rFonts w:asciiTheme="majorHAnsi" w:hAnsiTheme="majorHAnsi" w:cstheme="majorHAnsi"/>
                <w:sz w:val="18"/>
                <w:szCs w:val="18"/>
              </w:rPr>
              <w:t>Azure</w:t>
            </w:r>
            <w:proofErr w:type="spellEnd"/>
            <w:r w:rsidRPr="00446CF2">
              <w:rPr>
                <w:rFonts w:asciiTheme="majorHAnsi" w:hAnsiTheme="majorHAnsi" w:cstheme="majorHAnsi"/>
                <w:sz w:val="18"/>
                <w:szCs w:val="18"/>
              </w:rPr>
              <w:t xml:space="preserve"> Data Box</w:t>
            </w:r>
          </w:p>
          <w:p w14:paraId="7F10439B" w14:textId="77777777" w:rsidR="00BB5BF9" w:rsidRPr="00446CF2" w:rsidRDefault="00BB5BF9" w:rsidP="00BB5BF9">
            <w:pPr>
              <w:pStyle w:val="Akapitzlist"/>
              <w:numPr>
                <w:ilvl w:val="1"/>
                <w:numId w:val="2"/>
              </w:numPr>
              <w:spacing w:after="0" w:line="240" w:lineRule="auto"/>
              <w:ind w:left="1027" w:hanging="283"/>
              <w:rPr>
                <w:rFonts w:asciiTheme="majorHAnsi" w:hAnsiTheme="majorHAnsi" w:cstheme="majorHAnsi"/>
                <w:sz w:val="18"/>
                <w:szCs w:val="18"/>
              </w:rPr>
            </w:pPr>
            <w:r w:rsidRPr="00446CF2">
              <w:rPr>
                <w:rFonts w:asciiTheme="majorHAnsi" w:hAnsiTheme="majorHAnsi" w:cstheme="majorHAnsi"/>
                <w:sz w:val="18"/>
                <w:szCs w:val="18"/>
              </w:rPr>
              <w:t>Możliwość automatycznego wyłączania i włączania serwerów backupowych</w:t>
            </w:r>
          </w:p>
          <w:p w14:paraId="2DFE8107" w14:textId="77777777" w:rsidR="00BB5BF9" w:rsidRPr="00446CF2" w:rsidRDefault="00BB5BF9" w:rsidP="00BB5BF9">
            <w:pPr>
              <w:pStyle w:val="Akapitzlist"/>
              <w:numPr>
                <w:ilvl w:val="1"/>
                <w:numId w:val="2"/>
              </w:numPr>
              <w:spacing w:after="0" w:line="240" w:lineRule="auto"/>
              <w:ind w:left="1027" w:hanging="283"/>
              <w:rPr>
                <w:rFonts w:asciiTheme="majorHAnsi" w:hAnsiTheme="majorHAnsi" w:cstheme="majorHAnsi"/>
                <w:sz w:val="18"/>
                <w:szCs w:val="18"/>
              </w:rPr>
            </w:pPr>
            <w:r w:rsidRPr="00446CF2">
              <w:rPr>
                <w:rFonts w:asciiTheme="majorHAnsi" w:hAnsiTheme="majorHAnsi" w:cstheme="majorHAnsi"/>
                <w:sz w:val="18"/>
                <w:szCs w:val="18"/>
              </w:rPr>
              <w:t xml:space="preserve">Możliwość integracji z </w:t>
            </w:r>
            <w:proofErr w:type="spellStart"/>
            <w:r w:rsidRPr="00446CF2">
              <w:rPr>
                <w:rFonts w:asciiTheme="majorHAnsi" w:hAnsiTheme="majorHAnsi" w:cstheme="majorHAnsi"/>
                <w:sz w:val="18"/>
                <w:szCs w:val="18"/>
              </w:rPr>
              <w:t>Azure</w:t>
            </w:r>
            <w:proofErr w:type="spellEnd"/>
            <w:r w:rsidRPr="00446CF2">
              <w:rPr>
                <w:rFonts w:asciiTheme="majorHAnsi" w:hAnsiTheme="majorHAnsi" w:cstheme="majorHAnsi"/>
                <w:sz w:val="18"/>
                <w:szCs w:val="18"/>
              </w:rPr>
              <w:t xml:space="preserve"> </w:t>
            </w:r>
            <w:proofErr w:type="spellStart"/>
            <w:r w:rsidRPr="00446CF2">
              <w:rPr>
                <w:rFonts w:asciiTheme="majorHAnsi" w:hAnsiTheme="majorHAnsi" w:cstheme="majorHAnsi"/>
                <w:sz w:val="18"/>
                <w:szCs w:val="18"/>
              </w:rPr>
              <w:t>Key</w:t>
            </w:r>
            <w:proofErr w:type="spellEnd"/>
            <w:r w:rsidRPr="00446CF2">
              <w:rPr>
                <w:rFonts w:asciiTheme="majorHAnsi" w:hAnsiTheme="majorHAnsi" w:cstheme="majorHAnsi"/>
                <w:sz w:val="18"/>
                <w:szCs w:val="18"/>
              </w:rPr>
              <w:t xml:space="preserve"> </w:t>
            </w:r>
            <w:proofErr w:type="spellStart"/>
            <w:r w:rsidRPr="00446CF2">
              <w:rPr>
                <w:rFonts w:asciiTheme="majorHAnsi" w:hAnsiTheme="majorHAnsi" w:cstheme="majorHAnsi"/>
                <w:sz w:val="18"/>
                <w:szCs w:val="18"/>
              </w:rPr>
              <w:t>Vault</w:t>
            </w:r>
            <w:proofErr w:type="spellEnd"/>
            <w:r w:rsidRPr="00446CF2">
              <w:rPr>
                <w:rFonts w:asciiTheme="majorHAnsi" w:hAnsiTheme="majorHAnsi" w:cstheme="majorHAnsi"/>
                <w:sz w:val="18"/>
                <w:szCs w:val="18"/>
              </w:rPr>
              <w:t xml:space="preserve"> w celu zarządzania kluczami szyfrującymi</w:t>
            </w:r>
          </w:p>
          <w:p w14:paraId="17A8BCCB" w14:textId="77777777" w:rsidR="00BB5BF9" w:rsidRPr="00446CF2" w:rsidRDefault="00BB5BF9" w:rsidP="00BB5BF9">
            <w:pPr>
              <w:pStyle w:val="Akapitzlist"/>
              <w:numPr>
                <w:ilvl w:val="1"/>
                <w:numId w:val="2"/>
              </w:numPr>
              <w:spacing w:after="0" w:line="240" w:lineRule="auto"/>
              <w:ind w:left="1027" w:hanging="283"/>
              <w:rPr>
                <w:rFonts w:asciiTheme="majorHAnsi" w:hAnsiTheme="majorHAnsi" w:cstheme="majorHAnsi"/>
                <w:sz w:val="18"/>
                <w:szCs w:val="18"/>
              </w:rPr>
            </w:pPr>
            <w:r w:rsidRPr="00446CF2">
              <w:rPr>
                <w:rFonts w:asciiTheme="majorHAnsi" w:hAnsiTheme="majorHAnsi" w:cstheme="majorHAnsi"/>
                <w:sz w:val="18"/>
                <w:szCs w:val="18"/>
              </w:rPr>
              <w:t xml:space="preserve">Możliwość automatycznej replikacji maszyn wirtualnych Hyper-V i Vmware do </w:t>
            </w:r>
            <w:proofErr w:type="spellStart"/>
            <w:r w:rsidRPr="00446CF2">
              <w:rPr>
                <w:rFonts w:asciiTheme="majorHAnsi" w:hAnsiTheme="majorHAnsi" w:cstheme="majorHAnsi"/>
                <w:sz w:val="18"/>
                <w:szCs w:val="18"/>
              </w:rPr>
              <w:t>Azure</w:t>
            </w:r>
            <w:proofErr w:type="spellEnd"/>
          </w:p>
          <w:p w14:paraId="3F5F63A8" w14:textId="77777777" w:rsidR="00BB5BF9" w:rsidRPr="00446CF2" w:rsidRDefault="00BB5BF9" w:rsidP="00BB5BF9">
            <w:pPr>
              <w:pStyle w:val="Akapitzlist"/>
              <w:numPr>
                <w:ilvl w:val="1"/>
                <w:numId w:val="2"/>
              </w:numPr>
              <w:spacing w:after="0" w:line="240" w:lineRule="auto"/>
              <w:ind w:left="1027" w:hanging="283"/>
              <w:rPr>
                <w:rFonts w:asciiTheme="majorHAnsi" w:hAnsiTheme="majorHAnsi" w:cstheme="majorHAnsi"/>
                <w:sz w:val="18"/>
                <w:szCs w:val="18"/>
              </w:rPr>
            </w:pPr>
            <w:r w:rsidRPr="00446CF2">
              <w:rPr>
                <w:rFonts w:asciiTheme="majorHAnsi" w:hAnsiTheme="majorHAnsi" w:cstheme="majorHAnsi"/>
                <w:sz w:val="18"/>
                <w:szCs w:val="18"/>
              </w:rPr>
              <w:t xml:space="preserve">Możliwość automatycznej replikacji maszyn wirtualnych </w:t>
            </w:r>
            <w:proofErr w:type="spellStart"/>
            <w:r w:rsidRPr="00446CF2">
              <w:rPr>
                <w:rFonts w:asciiTheme="majorHAnsi" w:hAnsiTheme="majorHAnsi" w:cstheme="majorHAnsi"/>
                <w:sz w:val="18"/>
                <w:szCs w:val="18"/>
              </w:rPr>
              <w:t>Azure</w:t>
            </w:r>
            <w:proofErr w:type="spellEnd"/>
            <w:r w:rsidRPr="00446CF2">
              <w:rPr>
                <w:rFonts w:asciiTheme="majorHAnsi" w:hAnsiTheme="majorHAnsi" w:cstheme="majorHAnsi"/>
                <w:sz w:val="18"/>
                <w:szCs w:val="18"/>
              </w:rPr>
              <w:t xml:space="preserve"> pomiędzy regionami</w:t>
            </w:r>
          </w:p>
          <w:p w14:paraId="497EE871" w14:textId="77777777" w:rsidR="00BB5BF9" w:rsidRPr="00446CF2" w:rsidRDefault="00BB5BF9" w:rsidP="00BB5BF9">
            <w:pPr>
              <w:pStyle w:val="Akapitzlist"/>
              <w:numPr>
                <w:ilvl w:val="1"/>
                <w:numId w:val="2"/>
              </w:numPr>
              <w:spacing w:after="0" w:line="240" w:lineRule="auto"/>
              <w:ind w:left="1027" w:hanging="283"/>
              <w:rPr>
                <w:rFonts w:asciiTheme="majorHAnsi" w:hAnsiTheme="majorHAnsi" w:cstheme="majorHAnsi"/>
                <w:sz w:val="18"/>
                <w:szCs w:val="18"/>
              </w:rPr>
            </w:pPr>
            <w:r w:rsidRPr="00446CF2">
              <w:rPr>
                <w:rFonts w:asciiTheme="majorHAnsi" w:hAnsiTheme="majorHAnsi" w:cstheme="majorHAnsi"/>
                <w:sz w:val="18"/>
                <w:szCs w:val="18"/>
              </w:rPr>
              <w:t xml:space="preserve">Możliwość backupu bazy danych </w:t>
            </w:r>
            <w:proofErr w:type="spellStart"/>
            <w:r w:rsidRPr="00446CF2">
              <w:rPr>
                <w:rFonts w:asciiTheme="majorHAnsi" w:hAnsiTheme="majorHAnsi" w:cstheme="majorHAnsi"/>
                <w:sz w:val="18"/>
                <w:szCs w:val="18"/>
              </w:rPr>
              <w:t>Cosmos</w:t>
            </w:r>
            <w:proofErr w:type="spellEnd"/>
            <w:r w:rsidRPr="00446CF2">
              <w:rPr>
                <w:rFonts w:asciiTheme="majorHAnsi" w:hAnsiTheme="majorHAnsi" w:cstheme="majorHAnsi"/>
                <w:sz w:val="18"/>
                <w:szCs w:val="18"/>
              </w:rPr>
              <w:t xml:space="preserve"> DB (</w:t>
            </w:r>
            <w:proofErr w:type="spellStart"/>
            <w:r w:rsidRPr="00446CF2">
              <w:rPr>
                <w:rFonts w:asciiTheme="majorHAnsi" w:hAnsiTheme="majorHAnsi" w:cstheme="majorHAnsi"/>
                <w:sz w:val="18"/>
                <w:szCs w:val="18"/>
              </w:rPr>
              <w:t>Core</w:t>
            </w:r>
            <w:proofErr w:type="spellEnd"/>
            <w:r w:rsidRPr="00446CF2">
              <w:rPr>
                <w:rFonts w:asciiTheme="majorHAnsi" w:hAnsiTheme="majorHAnsi" w:cstheme="majorHAnsi"/>
                <w:sz w:val="18"/>
                <w:szCs w:val="18"/>
              </w:rPr>
              <w:t xml:space="preserve"> SQL API)</w:t>
            </w:r>
          </w:p>
          <w:p w14:paraId="24A80AAC" w14:textId="77777777" w:rsidR="00BB5BF9" w:rsidRPr="00446CF2" w:rsidRDefault="00BB5BF9" w:rsidP="00BB5BF9">
            <w:pPr>
              <w:pStyle w:val="Akapitzlist"/>
              <w:numPr>
                <w:ilvl w:val="1"/>
                <w:numId w:val="2"/>
              </w:numPr>
              <w:spacing w:after="0" w:line="240" w:lineRule="auto"/>
              <w:ind w:left="1027" w:hanging="283"/>
              <w:rPr>
                <w:rFonts w:asciiTheme="majorHAnsi" w:hAnsiTheme="majorHAnsi" w:cstheme="majorHAnsi"/>
                <w:sz w:val="18"/>
                <w:szCs w:val="18"/>
              </w:rPr>
            </w:pPr>
            <w:r w:rsidRPr="00446CF2">
              <w:rPr>
                <w:rFonts w:asciiTheme="majorHAnsi" w:hAnsiTheme="majorHAnsi" w:cstheme="majorHAnsi"/>
                <w:sz w:val="18"/>
                <w:szCs w:val="18"/>
              </w:rPr>
              <w:t xml:space="preserve">Możliwość konwersji backupu systemu operacyjnego Windows wraz z danymi do maszyny wirtualnej </w:t>
            </w:r>
            <w:proofErr w:type="spellStart"/>
            <w:r w:rsidRPr="00446CF2">
              <w:rPr>
                <w:rFonts w:asciiTheme="majorHAnsi" w:hAnsiTheme="majorHAnsi" w:cstheme="majorHAnsi"/>
                <w:sz w:val="18"/>
                <w:szCs w:val="18"/>
              </w:rPr>
              <w:t>Azure</w:t>
            </w:r>
            <w:proofErr w:type="spellEnd"/>
          </w:p>
          <w:p w14:paraId="5DAE373C" w14:textId="77777777" w:rsidR="00BB5BF9" w:rsidRPr="00446CF2" w:rsidRDefault="00BB5BF9" w:rsidP="00BB5BF9">
            <w:pPr>
              <w:pStyle w:val="Akapitzlist"/>
              <w:numPr>
                <w:ilvl w:val="1"/>
                <w:numId w:val="2"/>
              </w:numPr>
              <w:spacing w:after="0" w:line="240" w:lineRule="auto"/>
              <w:ind w:left="1027" w:hanging="283"/>
              <w:rPr>
                <w:rFonts w:asciiTheme="majorHAnsi" w:hAnsiTheme="majorHAnsi" w:cstheme="majorHAnsi"/>
                <w:sz w:val="18"/>
                <w:szCs w:val="18"/>
                <w:lang w:val="en-US"/>
              </w:rPr>
            </w:pPr>
            <w:proofErr w:type="spellStart"/>
            <w:r w:rsidRPr="00446CF2">
              <w:rPr>
                <w:rFonts w:asciiTheme="majorHAnsi" w:hAnsiTheme="majorHAnsi" w:cstheme="majorHAnsi"/>
                <w:sz w:val="18"/>
                <w:szCs w:val="18"/>
                <w:lang w:val="en-US"/>
              </w:rPr>
              <w:t>Możliwość</w:t>
            </w:r>
            <w:proofErr w:type="spellEnd"/>
            <w:r w:rsidRPr="00446CF2">
              <w:rPr>
                <w:rFonts w:asciiTheme="majorHAnsi" w:hAnsiTheme="majorHAnsi" w:cstheme="majorHAnsi"/>
                <w:sz w:val="18"/>
                <w:szCs w:val="18"/>
                <w:lang w:val="en-US"/>
              </w:rPr>
              <w:t xml:space="preserve"> </w:t>
            </w:r>
            <w:proofErr w:type="spellStart"/>
            <w:r w:rsidRPr="00446CF2">
              <w:rPr>
                <w:rFonts w:asciiTheme="majorHAnsi" w:hAnsiTheme="majorHAnsi" w:cstheme="majorHAnsi"/>
                <w:sz w:val="18"/>
                <w:szCs w:val="18"/>
                <w:lang w:val="en-US"/>
              </w:rPr>
              <w:t>backupu</w:t>
            </w:r>
            <w:proofErr w:type="spellEnd"/>
            <w:r w:rsidRPr="00446CF2">
              <w:rPr>
                <w:rFonts w:asciiTheme="majorHAnsi" w:hAnsiTheme="majorHAnsi" w:cstheme="majorHAnsi"/>
                <w:sz w:val="18"/>
                <w:szCs w:val="18"/>
                <w:lang w:val="en-US"/>
              </w:rPr>
              <w:t xml:space="preserve"> Azure DevOps and GitHub</w:t>
            </w:r>
          </w:p>
          <w:p w14:paraId="7F89CEF6" w14:textId="77777777" w:rsidR="00BB5BF9" w:rsidRPr="00446CF2" w:rsidRDefault="00BB5BF9" w:rsidP="00BB5BF9">
            <w:pPr>
              <w:pStyle w:val="Akapitzlist"/>
              <w:numPr>
                <w:ilvl w:val="0"/>
                <w:numId w:val="2"/>
              </w:numPr>
              <w:spacing w:after="0" w:line="240" w:lineRule="auto"/>
              <w:rPr>
                <w:rFonts w:asciiTheme="majorHAnsi" w:hAnsiTheme="majorHAnsi" w:cstheme="majorHAnsi"/>
                <w:sz w:val="18"/>
                <w:szCs w:val="18"/>
              </w:rPr>
            </w:pPr>
            <w:r w:rsidRPr="00446CF2">
              <w:rPr>
                <w:rFonts w:asciiTheme="majorHAnsi" w:hAnsiTheme="majorHAnsi" w:cstheme="majorHAnsi"/>
                <w:sz w:val="18"/>
                <w:szCs w:val="18"/>
              </w:rPr>
              <w:t>System musi dla backupu środowiska GCP oferować</w:t>
            </w:r>
          </w:p>
          <w:p w14:paraId="64D5AF39" w14:textId="77777777" w:rsidR="00BB5BF9" w:rsidRPr="00446CF2" w:rsidRDefault="00BB5BF9" w:rsidP="00BB5BF9">
            <w:pPr>
              <w:pStyle w:val="Akapitzlist"/>
              <w:numPr>
                <w:ilvl w:val="1"/>
                <w:numId w:val="2"/>
              </w:numPr>
              <w:spacing w:after="0" w:line="240" w:lineRule="auto"/>
              <w:ind w:left="1027" w:hanging="283"/>
              <w:rPr>
                <w:rFonts w:asciiTheme="majorHAnsi" w:hAnsiTheme="majorHAnsi" w:cstheme="majorHAnsi"/>
                <w:sz w:val="18"/>
                <w:szCs w:val="18"/>
              </w:rPr>
            </w:pPr>
            <w:proofErr w:type="spellStart"/>
            <w:r w:rsidRPr="00446CF2">
              <w:rPr>
                <w:rFonts w:asciiTheme="majorHAnsi" w:hAnsiTheme="majorHAnsi" w:cstheme="majorHAnsi"/>
                <w:sz w:val="18"/>
                <w:szCs w:val="18"/>
              </w:rPr>
              <w:t>Bezagentowy</w:t>
            </w:r>
            <w:proofErr w:type="spellEnd"/>
            <w:r w:rsidRPr="00446CF2">
              <w:rPr>
                <w:rFonts w:asciiTheme="majorHAnsi" w:hAnsiTheme="majorHAnsi" w:cstheme="majorHAnsi"/>
                <w:sz w:val="18"/>
                <w:szCs w:val="18"/>
              </w:rPr>
              <w:t xml:space="preserve"> backup całych maszyn wirtualnych i ich odtwarzanie wraz z odtwarzaniem pojedynczych plików</w:t>
            </w:r>
          </w:p>
          <w:p w14:paraId="74B00149" w14:textId="77777777" w:rsidR="00BB5BF9" w:rsidRPr="00446CF2" w:rsidRDefault="00BB5BF9" w:rsidP="00BB5BF9">
            <w:pPr>
              <w:pStyle w:val="Akapitzlist"/>
              <w:numPr>
                <w:ilvl w:val="1"/>
                <w:numId w:val="2"/>
              </w:numPr>
              <w:spacing w:after="0" w:line="240" w:lineRule="auto"/>
              <w:ind w:left="1027" w:hanging="283"/>
              <w:rPr>
                <w:rFonts w:asciiTheme="majorHAnsi" w:hAnsiTheme="majorHAnsi" w:cstheme="majorHAnsi"/>
                <w:sz w:val="18"/>
                <w:szCs w:val="18"/>
              </w:rPr>
            </w:pPr>
            <w:r w:rsidRPr="00446CF2">
              <w:rPr>
                <w:rFonts w:asciiTheme="majorHAnsi" w:hAnsiTheme="majorHAnsi" w:cstheme="majorHAnsi"/>
                <w:sz w:val="18"/>
                <w:szCs w:val="18"/>
              </w:rPr>
              <w:t>Możliwość zapisu backupu maszyn wirtualnych na dowolnym nośniku backupowym.</w:t>
            </w:r>
          </w:p>
          <w:p w14:paraId="1F2E36B9" w14:textId="77777777" w:rsidR="00BB5BF9" w:rsidRPr="00446CF2" w:rsidRDefault="00BB5BF9" w:rsidP="00BB5BF9">
            <w:pPr>
              <w:pStyle w:val="Akapitzlist"/>
              <w:numPr>
                <w:ilvl w:val="1"/>
                <w:numId w:val="2"/>
              </w:numPr>
              <w:spacing w:after="0" w:line="240" w:lineRule="auto"/>
              <w:ind w:left="1027" w:hanging="283"/>
              <w:rPr>
                <w:rFonts w:asciiTheme="majorHAnsi" w:hAnsiTheme="majorHAnsi" w:cstheme="majorHAnsi"/>
                <w:sz w:val="18"/>
                <w:szCs w:val="18"/>
              </w:rPr>
            </w:pPr>
            <w:r w:rsidRPr="00446CF2">
              <w:rPr>
                <w:rFonts w:asciiTheme="majorHAnsi" w:hAnsiTheme="majorHAnsi" w:cstheme="majorHAnsi"/>
                <w:sz w:val="18"/>
                <w:szCs w:val="18"/>
              </w:rPr>
              <w:t>Możliwość wykonywania migawek (</w:t>
            </w:r>
            <w:proofErr w:type="spellStart"/>
            <w:r w:rsidRPr="00446CF2">
              <w:rPr>
                <w:rFonts w:asciiTheme="majorHAnsi" w:hAnsiTheme="majorHAnsi" w:cstheme="majorHAnsi"/>
                <w:sz w:val="18"/>
                <w:szCs w:val="18"/>
              </w:rPr>
              <w:t>snapshotów</w:t>
            </w:r>
            <w:proofErr w:type="spellEnd"/>
            <w:r w:rsidRPr="00446CF2">
              <w:rPr>
                <w:rFonts w:asciiTheme="majorHAnsi" w:hAnsiTheme="majorHAnsi" w:cstheme="majorHAnsi"/>
                <w:sz w:val="18"/>
                <w:szCs w:val="18"/>
              </w:rPr>
              <w:t>) wirtualnych maszyn i automatyczne zarządzanie ich retencją</w:t>
            </w:r>
          </w:p>
          <w:p w14:paraId="4AF60B95" w14:textId="77777777" w:rsidR="00BB5BF9" w:rsidRPr="00446CF2" w:rsidRDefault="00BB5BF9" w:rsidP="00BB5BF9">
            <w:pPr>
              <w:pStyle w:val="Akapitzlist"/>
              <w:numPr>
                <w:ilvl w:val="1"/>
                <w:numId w:val="2"/>
              </w:numPr>
              <w:spacing w:after="0" w:line="240" w:lineRule="auto"/>
              <w:ind w:left="1027" w:hanging="283"/>
              <w:rPr>
                <w:rFonts w:asciiTheme="majorHAnsi" w:hAnsiTheme="majorHAnsi" w:cstheme="majorHAnsi"/>
                <w:sz w:val="18"/>
                <w:szCs w:val="18"/>
              </w:rPr>
            </w:pPr>
            <w:r w:rsidRPr="00446CF2">
              <w:rPr>
                <w:rFonts w:asciiTheme="majorHAnsi" w:hAnsiTheme="majorHAnsi" w:cstheme="majorHAnsi"/>
                <w:sz w:val="18"/>
                <w:szCs w:val="18"/>
              </w:rPr>
              <w:t xml:space="preserve">Backup i odtwarzanie danych z baz danych </w:t>
            </w:r>
            <w:proofErr w:type="spellStart"/>
            <w:r w:rsidRPr="00446CF2">
              <w:rPr>
                <w:rFonts w:asciiTheme="majorHAnsi" w:hAnsiTheme="majorHAnsi" w:cstheme="majorHAnsi"/>
                <w:sz w:val="18"/>
                <w:szCs w:val="18"/>
              </w:rPr>
              <w:t>Cloud</w:t>
            </w:r>
            <w:proofErr w:type="spellEnd"/>
            <w:r w:rsidRPr="00446CF2">
              <w:rPr>
                <w:rFonts w:asciiTheme="majorHAnsi" w:hAnsiTheme="majorHAnsi" w:cstheme="majorHAnsi"/>
                <w:sz w:val="18"/>
                <w:szCs w:val="18"/>
              </w:rPr>
              <w:t xml:space="preserve"> SQL: MySQL oraz </w:t>
            </w:r>
            <w:proofErr w:type="spellStart"/>
            <w:r w:rsidRPr="00446CF2">
              <w:rPr>
                <w:rFonts w:asciiTheme="majorHAnsi" w:hAnsiTheme="majorHAnsi" w:cstheme="majorHAnsi"/>
                <w:sz w:val="18"/>
                <w:szCs w:val="18"/>
              </w:rPr>
              <w:t>PostgreSQL</w:t>
            </w:r>
            <w:proofErr w:type="spellEnd"/>
            <w:r w:rsidRPr="00446CF2">
              <w:rPr>
                <w:rFonts w:asciiTheme="majorHAnsi" w:hAnsiTheme="majorHAnsi" w:cstheme="majorHAnsi"/>
                <w:sz w:val="18"/>
                <w:szCs w:val="18"/>
              </w:rPr>
              <w:t xml:space="preserve"> (eksport danych na dowolny </w:t>
            </w:r>
            <w:proofErr w:type="spellStart"/>
            <w:r w:rsidRPr="00446CF2">
              <w:rPr>
                <w:rFonts w:asciiTheme="majorHAnsi" w:hAnsiTheme="majorHAnsi" w:cstheme="majorHAnsi"/>
                <w:sz w:val="18"/>
                <w:szCs w:val="18"/>
              </w:rPr>
              <w:t>storage</w:t>
            </w:r>
            <w:proofErr w:type="spellEnd"/>
            <w:r w:rsidRPr="00446CF2">
              <w:rPr>
                <w:rFonts w:asciiTheme="majorHAnsi" w:hAnsiTheme="majorHAnsi" w:cstheme="majorHAnsi"/>
                <w:sz w:val="18"/>
                <w:szCs w:val="18"/>
              </w:rPr>
              <w:t xml:space="preserve"> backupowy)</w:t>
            </w:r>
          </w:p>
          <w:p w14:paraId="5C272BB1" w14:textId="77777777" w:rsidR="00BB5BF9" w:rsidRPr="00446CF2" w:rsidRDefault="00BB5BF9" w:rsidP="00BB5BF9">
            <w:pPr>
              <w:pStyle w:val="Akapitzlist"/>
              <w:numPr>
                <w:ilvl w:val="1"/>
                <w:numId w:val="2"/>
              </w:numPr>
              <w:spacing w:after="0" w:line="240" w:lineRule="auto"/>
              <w:ind w:left="1027" w:hanging="283"/>
              <w:rPr>
                <w:rFonts w:asciiTheme="majorHAnsi" w:hAnsiTheme="majorHAnsi" w:cstheme="majorHAnsi"/>
                <w:sz w:val="18"/>
                <w:szCs w:val="18"/>
              </w:rPr>
            </w:pPr>
            <w:r w:rsidRPr="00446CF2">
              <w:rPr>
                <w:rFonts w:asciiTheme="majorHAnsi" w:hAnsiTheme="majorHAnsi" w:cstheme="majorHAnsi"/>
                <w:sz w:val="18"/>
                <w:szCs w:val="18"/>
              </w:rPr>
              <w:t xml:space="preserve">Backup oraz odtwarzanie danych składowanych w usłudze GCP </w:t>
            </w:r>
            <w:proofErr w:type="spellStart"/>
            <w:r w:rsidRPr="00446CF2">
              <w:rPr>
                <w:rFonts w:asciiTheme="majorHAnsi" w:hAnsiTheme="majorHAnsi" w:cstheme="majorHAnsi"/>
                <w:sz w:val="18"/>
                <w:szCs w:val="18"/>
              </w:rPr>
              <w:t>Cloud</w:t>
            </w:r>
            <w:proofErr w:type="spellEnd"/>
            <w:r w:rsidRPr="00446CF2">
              <w:rPr>
                <w:rFonts w:asciiTheme="majorHAnsi" w:hAnsiTheme="majorHAnsi" w:cstheme="majorHAnsi"/>
                <w:sz w:val="18"/>
                <w:szCs w:val="18"/>
              </w:rPr>
              <w:t xml:space="preserve"> Storage</w:t>
            </w:r>
          </w:p>
          <w:p w14:paraId="65C419F6" w14:textId="77777777" w:rsidR="00BB5BF9" w:rsidRPr="00446CF2" w:rsidRDefault="00BB5BF9" w:rsidP="00BB5BF9">
            <w:pPr>
              <w:pStyle w:val="Akapitzlist"/>
              <w:numPr>
                <w:ilvl w:val="1"/>
                <w:numId w:val="2"/>
              </w:numPr>
              <w:spacing w:after="0" w:line="240" w:lineRule="auto"/>
              <w:ind w:left="1027" w:hanging="283"/>
              <w:rPr>
                <w:rFonts w:asciiTheme="majorHAnsi" w:hAnsiTheme="majorHAnsi" w:cstheme="majorHAnsi"/>
                <w:sz w:val="18"/>
                <w:szCs w:val="18"/>
              </w:rPr>
            </w:pPr>
            <w:r w:rsidRPr="00446CF2">
              <w:rPr>
                <w:rFonts w:asciiTheme="majorHAnsi" w:hAnsiTheme="majorHAnsi" w:cstheme="majorHAnsi"/>
                <w:sz w:val="18"/>
                <w:szCs w:val="18"/>
              </w:rPr>
              <w:lastRenderedPageBreak/>
              <w:t xml:space="preserve">Możliwość zapisu danych </w:t>
            </w:r>
            <w:proofErr w:type="spellStart"/>
            <w:r w:rsidRPr="00446CF2">
              <w:rPr>
                <w:rFonts w:asciiTheme="majorHAnsi" w:hAnsiTheme="majorHAnsi" w:cstheme="majorHAnsi"/>
                <w:sz w:val="18"/>
                <w:szCs w:val="18"/>
              </w:rPr>
              <w:t>zdeduplikowanych</w:t>
            </w:r>
            <w:proofErr w:type="spellEnd"/>
            <w:r w:rsidRPr="00446CF2">
              <w:rPr>
                <w:rFonts w:asciiTheme="majorHAnsi" w:hAnsiTheme="majorHAnsi" w:cstheme="majorHAnsi"/>
                <w:sz w:val="18"/>
                <w:szCs w:val="18"/>
              </w:rPr>
              <w:t xml:space="preserve"> bezpośrednio w usłudze GCP </w:t>
            </w:r>
            <w:proofErr w:type="spellStart"/>
            <w:r w:rsidRPr="00446CF2">
              <w:rPr>
                <w:rFonts w:asciiTheme="majorHAnsi" w:hAnsiTheme="majorHAnsi" w:cstheme="majorHAnsi"/>
                <w:sz w:val="18"/>
                <w:szCs w:val="18"/>
              </w:rPr>
              <w:t>Cloud</w:t>
            </w:r>
            <w:proofErr w:type="spellEnd"/>
            <w:r w:rsidRPr="00446CF2">
              <w:rPr>
                <w:rFonts w:asciiTheme="majorHAnsi" w:hAnsiTheme="majorHAnsi" w:cstheme="majorHAnsi"/>
                <w:sz w:val="18"/>
                <w:szCs w:val="18"/>
              </w:rPr>
              <w:t xml:space="preserve"> Storage, bez konieczności używania dodatkowego </w:t>
            </w:r>
            <w:proofErr w:type="spellStart"/>
            <w:r w:rsidRPr="00446CF2">
              <w:rPr>
                <w:rFonts w:asciiTheme="majorHAnsi" w:hAnsiTheme="majorHAnsi" w:cstheme="majorHAnsi"/>
                <w:sz w:val="18"/>
                <w:szCs w:val="18"/>
              </w:rPr>
              <w:t>cache’u</w:t>
            </w:r>
            <w:proofErr w:type="spellEnd"/>
            <w:r w:rsidRPr="00446CF2">
              <w:rPr>
                <w:rFonts w:asciiTheme="majorHAnsi" w:hAnsiTheme="majorHAnsi" w:cstheme="majorHAnsi"/>
                <w:sz w:val="18"/>
                <w:szCs w:val="18"/>
              </w:rPr>
              <w:t xml:space="preserve"> oraz </w:t>
            </w:r>
            <w:proofErr w:type="spellStart"/>
            <w:r w:rsidRPr="00446CF2">
              <w:rPr>
                <w:rFonts w:asciiTheme="majorHAnsi" w:hAnsiTheme="majorHAnsi" w:cstheme="majorHAnsi"/>
                <w:sz w:val="18"/>
                <w:szCs w:val="18"/>
              </w:rPr>
              <w:t>rozwiązan</w:t>
            </w:r>
            <w:proofErr w:type="spellEnd"/>
            <w:r w:rsidRPr="00446CF2">
              <w:rPr>
                <w:rFonts w:asciiTheme="majorHAnsi" w:hAnsiTheme="majorHAnsi" w:cstheme="majorHAnsi"/>
                <w:sz w:val="18"/>
                <w:szCs w:val="18"/>
              </w:rPr>
              <w:t xml:space="preserve"> typu </w:t>
            </w:r>
            <w:proofErr w:type="spellStart"/>
            <w:r w:rsidRPr="00446CF2">
              <w:rPr>
                <w:rFonts w:asciiTheme="majorHAnsi" w:hAnsiTheme="majorHAnsi" w:cstheme="majorHAnsi"/>
                <w:sz w:val="18"/>
                <w:szCs w:val="18"/>
              </w:rPr>
              <w:t>appliance</w:t>
            </w:r>
            <w:proofErr w:type="spellEnd"/>
          </w:p>
          <w:p w14:paraId="2F24EB74" w14:textId="77777777" w:rsidR="00BB5BF9" w:rsidRPr="00446CF2" w:rsidRDefault="00BB5BF9" w:rsidP="00BB5BF9">
            <w:pPr>
              <w:pStyle w:val="Akapitzlist"/>
              <w:numPr>
                <w:ilvl w:val="0"/>
                <w:numId w:val="2"/>
              </w:numPr>
              <w:spacing w:after="0" w:line="240" w:lineRule="auto"/>
              <w:rPr>
                <w:rFonts w:asciiTheme="majorHAnsi" w:hAnsiTheme="majorHAnsi" w:cstheme="majorHAnsi"/>
                <w:sz w:val="18"/>
                <w:szCs w:val="18"/>
              </w:rPr>
            </w:pPr>
            <w:r w:rsidRPr="00446CF2">
              <w:rPr>
                <w:rFonts w:asciiTheme="majorHAnsi" w:hAnsiTheme="majorHAnsi" w:cstheme="majorHAnsi"/>
                <w:sz w:val="18"/>
                <w:szCs w:val="18"/>
              </w:rPr>
              <w:t xml:space="preserve">System musi posiadać (jako opcja) zintegrowane w systemie mechanizmy indeksowania </w:t>
            </w:r>
            <w:proofErr w:type="spellStart"/>
            <w:r w:rsidRPr="00446CF2">
              <w:rPr>
                <w:rFonts w:asciiTheme="majorHAnsi" w:hAnsiTheme="majorHAnsi" w:cstheme="majorHAnsi"/>
                <w:sz w:val="18"/>
                <w:szCs w:val="18"/>
              </w:rPr>
              <w:t>pełnokontekstowego</w:t>
            </w:r>
            <w:proofErr w:type="spellEnd"/>
            <w:r w:rsidRPr="00446CF2">
              <w:rPr>
                <w:rFonts w:asciiTheme="majorHAnsi" w:hAnsiTheme="majorHAnsi" w:cstheme="majorHAnsi"/>
                <w:sz w:val="18"/>
                <w:szCs w:val="18"/>
              </w:rPr>
              <w:t xml:space="preserve"> i wyszukiwania danych. Indeksowaniu powinny podlegać dane </w:t>
            </w:r>
            <w:proofErr w:type="spellStart"/>
            <w:r w:rsidRPr="00446CF2">
              <w:rPr>
                <w:rFonts w:asciiTheme="majorHAnsi" w:hAnsiTheme="majorHAnsi" w:cstheme="majorHAnsi"/>
                <w:sz w:val="18"/>
                <w:szCs w:val="18"/>
              </w:rPr>
              <w:t>zbackupowane</w:t>
            </w:r>
            <w:proofErr w:type="spellEnd"/>
            <w:r w:rsidRPr="00446CF2">
              <w:rPr>
                <w:rFonts w:asciiTheme="majorHAnsi" w:hAnsiTheme="majorHAnsi" w:cstheme="majorHAnsi"/>
                <w:sz w:val="18"/>
                <w:szCs w:val="18"/>
              </w:rPr>
              <w:t xml:space="preserve"> i zarchiwizowane już znajdujące się w systemie.</w:t>
            </w:r>
          </w:p>
          <w:p w14:paraId="366988FF" w14:textId="77777777" w:rsidR="00BB5BF9" w:rsidRPr="00446CF2" w:rsidRDefault="00BB5BF9" w:rsidP="00BB5BF9">
            <w:pPr>
              <w:pStyle w:val="Akapitzlist"/>
              <w:numPr>
                <w:ilvl w:val="0"/>
                <w:numId w:val="2"/>
              </w:numPr>
              <w:spacing w:after="0" w:line="240" w:lineRule="auto"/>
              <w:rPr>
                <w:rFonts w:asciiTheme="majorHAnsi" w:hAnsiTheme="majorHAnsi" w:cstheme="majorHAnsi"/>
                <w:sz w:val="18"/>
                <w:szCs w:val="18"/>
              </w:rPr>
            </w:pPr>
            <w:r w:rsidRPr="00446CF2">
              <w:rPr>
                <w:rFonts w:asciiTheme="majorHAnsi" w:hAnsiTheme="majorHAnsi" w:cstheme="majorHAnsi"/>
                <w:sz w:val="18"/>
                <w:szCs w:val="18"/>
              </w:rPr>
              <w:t>System musi realizować funkcjonalność weryfikacji wykonanych kopii.</w:t>
            </w:r>
          </w:p>
          <w:p w14:paraId="09B97FE6" w14:textId="77777777" w:rsidR="00BB5BF9" w:rsidRPr="00446CF2" w:rsidRDefault="00BB5BF9" w:rsidP="00BB5BF9">
            <w:pPr>
              <w:pStyle w:val="Akapitzlist"/>
              <w:numPr>
                <w:ilvl w:val="0"/>
                <w:numId w:val="2"/>
              </w:numPr>
              <w:spacing w:after="0" w:line="240" w:lineRule="auto"/>
              <w:rPr>
                <w:rFonts w:asciiTheme="majorHAnsi" w:hAnsiTheme="majorHAnsi" w:cstheme="majorHAnsi"/>
                <w:sz w:val="18"/>
                <w:szCs w:val="18"/>
              </w:rPr>
            </w:pPr>
            <w:r w:rsidRPr="00446CF2">
              <w:rPr>
                <w:rFonts w:asciiTheme="majorHAnsi" w:hAnsiTheme="majorHAnsi" w:cstheme="majorHAnsi"/>
                <w:sz w:val="18"/>
                <w:szCs w:val="18"/>
              </w:rPr>
              <w:t xml:space="preserve">System powinien umożliwiać wykorzystanie funkcjonalności </w:t>
            </w:r>
            <w:proofErr w:type="spellStart"/>
            <w:r w:rsidRPr="00446CF2">
              <w:rPr>
                <w:rFonts w:asciiTheme="majorHAnsi" w:hAnsiTheme="majorHAnsi" w:cstheme="majorHAnsi"/>
                <w:sz w:val="18"/>
                <w:szCs w:val="18"/>
              </w:rPr>
              <w:t>Bare</w:t>
            </w:r>
            <w:proofErr w:type="spellEnd"/>
            <w:r w:rsidRPr="00446CF2">
              <w:rPr>
                <w:rFonts w:asciiTheme="majorHAnsi" w:hAnsiTheme="majorHAnsi" w:cstheme="majorHAnsi"/>
                <w:sz w:val="18"/>
                <w:szCs w:val="18"/>
              </w:rPr>
              <w:t xml:space="preserve"> Metal </w:t>
            </w:r>
            <w:proofErr w:type="spellStart"/>
            <w:r w:rsidRPr="00446CF2">
              <w:rPr>
                <w:rFonts w:asciiTheme="majorHAnsi" w:hAnsiTheme="majorHAnsi" w:cstheme="majorHAnsi"/>
                <w:sz w:val="18"/>
                <w:szCs w:val="18"/>
              </w:rPr>
              <w:t>Restore</w:t>
            </w:r>
            <w:proofErr w:type="spellEnd"/>
            <w:r w:rsidRPr="00446CF2">
              <w:rPr>
                <w:rFonts w:asciiTheme="majorHAnsi" w:hAnsiTheme="majorHAnsi" w:cstheme="majorHAnsi"/>
                <w:sz w:val="18"/>
                <w:szCs w:val="18"/>
              </w:rPr>
              <w:t xml:space="preserve"> dla odtwarzania systemu po awarii, wsparcie musi być dostępne dla systemów:</w:t>
            </w:r>
          </w:p>
          <w:p w14:paraId="2C6C4531" w14:textId="77777777" w:rsidR="00BB5BF9" w:rsidRPr="00446CF2" w:rsidRDefault="00BB5BF9" w:rsidP="00BB5BF9">
            <w:pPr>
              <w:pStyle w:val="Akapitzlist"/>
              <w:numPr>
                <w:ilvl w:val="1"/>
                <w:numId w:val="5"/>
              </w:numPr>
              <w:spacing w:after="0" w:line="240" w:lineRule="auto"/>
              <w:jc w:val="both"/>
              <w:rPr>
                <w:rFonts w:asciiTheme="majorHAnsi" w:hAnsiTheme="majorHAnsi" w:cstheme="majorHAnsi"/>
                <w:sz w:val="18"/>
                <w:szCs w:val="18"/>
              </w:rPr>
            </w:pPr>
            <w:r w:rsidRPr="00446CF2">
              <w:rPr>
                <w:rFonts w:asciiTheme="majorHAnsi" w:hAnsiTheme="majorHAnsi" w:cstheme="majorHAnsi"/>
                <w:sz w:val="18"/>
                <w:szCs w:val="18"/>
              </w:rPr>
              <w:t xml:space="preserve"> Windows </w:t>
            </w:r>
          </w:p>
          <w:p w14:paraId="50A729D6" w14:textId="77777777" w:rsidR="00BB5BF9" w:rsidRPr="00446CF2" w:rsidRDefault="00BB5BF9" w:rsidP="00BB5BF9">
            <w:pPr>
              <w:pStyle w:val="Akapitzlist"/>
              <w:numPr>
                <w:ilvl w:val="1"/>
                <w:numId w:val="5"/>
              </w:numPr>
              <w:spacing w:after="0" w:line="240" w:lineRule="auto"/>
              <w:jc w:val="both"/>
              <w:rPr>
                <w:rFonts w:asciiTheme="majorHAnsi" w:hAnsiTheme="majorHAnsi" w:cstheme="majorHAnsi"/>
                <w:sz w:val="18"/>
                <w:szCs w:val="18"/>
                <w:lang w:val="en-US"/>
              </w:rPr>
            </w:pPr>
            <w:r w:rsidRPr="00446CF2">
              <w:rPr>
                <w:rFonts w:asciiTheme="majorHAnsi" w:hAnsiTheme="majorHAnsi" w:cstheme="majorHAnsi"/>
                <w:sz w:val="18"/>
                <w:szCs w:val="18"/>
                <w:lang w:val="en-US"/>
              </w:rPr>
              <w:t>Linux: Debian/Oracle Linux/RHEL/</w:t>
            </w:r>
            <w:proofErr w:type="spellStart"/>
            <w:r w:rsidRPr="00446CF2">
              <w:rPr>
                <w:rFonts w:asciiTheme="majorHAnsi" w:hAnsiTheme="majorHAnsi" w:cstheme="majorHAnsi"/>
                <w:sz w:val="18"/>
                <w:szCs w:val="18"/>
                <w:lang w:val="en-US"/>
              </w:rPr>
              <w:t>CentOs</w:t>
            </w:r>
            <w:proofErr w:type="spellEnd"/>
            <w:r w:rsidRPr="00446CF2">
              <w:rPr>
                <w:rFonts w:asciiTheme="majorHAnsi" w:hAnsiTheme="majorHAnsi" w:cstheme="majorHAnsi"/>
                <w:sz w:val="18"/>
                <w:szCs w:val="18"/>
                <w:lang w:val="en-US"/>
              </w:rPr>
              <w:t>/</w:t>
            </w:r>
            <w:proofErr w:type="spellStart"/>
            <w:r w:rsidRPr="00446CF2">
              <w:rPr>
                <w:rFonts w:asciiTheme="majorHAnsi" w:hAnsiTheme="majorHAnsi" w:cstheme="majorHAnsi"/>
                <w:sz w:val="18"/>
                <w:szCs w:val="18"/>
                <w:lang w:val="en-US"/>
              </w:rPr>
              <w:t>SuSe</w:t>
            </w:r>
            <w:proofErr w:type="spellEnd"/>
            <w:r w:rsidRPr="00446CF2">
              <w:rPr>
                <w:rFonts w:asciiTheme="majorHAnsi" w:hAnsiTheme="majorHAnsi" w:cstheme="majorHAnsi"/>
                <w:sz w:val="18"/>
                <w:szCs w:val="18"/>
                <w:lang w:val="en-US"/>
              </w:rPr>
              <w:t>/Ubuntu</w:t>
            </w:r>
          </w:p>
          <w:p w14:paraId="37FCEA0F" w14:textId="77777777" w:rsidR="00BB5BF9" w:rsidRPr="00446CF2" w:rsidRDefault="00BB5BF9" w:rsidP="00BB5BF9">
            <w:pPr>
              <w:pStyle w:val="Akapitzlist"/>
              <w:numPr>
                <w:ilvl w:val="0"/>
                <w:numId w:val="2"/>
              </w:numPr>
              <w:spacing w:after="0" w:line="240" w:lineRule="auto"/>
              <w:rPr>
                <w:rFonts w:asciiTheme="majorHAnsi" w:hAnsiTheme="majorHAnsi" w:cstheme="majorHAnsi"/>
                <w:sz w:val="18"/>
                <w:szCs w:val="18"/>
              </w:rPr>
            </w:pPr>
            <w:r w:rsidRPr="00446CF2">
              <w:rPr>
                <w:rFonts w:asciiTheme="majorHAnsi" w:hAnsiTheme="majorHAnsi" w:cstheme="majorHAnsi"/>
                <w:sz w:val="18"/>
                <w:szCs w:val="18"/>
              </w:rPr>
              <w:t xml:space="preserve">System musi umożliwiać integrację z mechanizmami kopii migawkowych czołowych producentów pamięci masowych minimum: HDS, Dell, HP, </w:t>
            </w:r>
            <w:proofErr w:type="spellStart"/>
            <w:r w:rsidRPr="00446CF2">
              <w:rPr>
                <w:rFonts w:asciiTheme="majorHAnsi" w:hAnsiTheme="majorHAnsi" w:cstheme="majorHAnsi"/>
                <w:sz w:val="18"/>
                <w:szCs w:val="18"/>
              </w:rPr>
              <w:t>NetApp</w:t>
            </w:r>
            <w:proofErr w:type="spellEnd"/>
            <w:r w:rsidRPr="00446CF2">
              <w:rPr>
                <w:rFonts w:asciiTheme="majorHAnsi" w:hAnsiTheme="majorHAnsi" w:cstheme="majorHAnsi"/>
                <w:sz w:val="18"/>
                <w:szCs w:val="18"/>
              </w:rPr>
              <w:t xml:space="preserve">, EMC, IBM, </w:t>
            </w:r>
            <w:proofErr w:type="spellStart"/>
            <w:r w:rsidRPr="00446CF2">
              <w:rPr>
                <w:rFonts w:asciiTheme="majorHAnsi" w:hAnsiTheme="majorHAnsi" w:cstheme="majorHAnsi"/>
                <w:sz w:val="18"/>
                <w:szCs w:val="18"/>
              </w:rPr>
              <w:t>Pure</w:t>
            </w:r>
            <w:proofErr w:type="spellEnd"/>
            <w:r w:rsidRPr="00446CF2">
              <w:rPr>
                <w:rFonts w:asciiTheme="majorHAnsi" w:hAnsiTheme="majorHAnsi" w:cstheme="majorHAnsi"/>
                <w:sz w:val="18"/>
                <w:szCs w:val="18"/>
              </w:rPr>
              <w:t xml:space="preserve"> Storage, </w:t>
            </w:r>
            <w:proofErr w:type="spellStart"/>
            <w:r w:rsidRPr="00446CF2">
              <w:rPr>
                <w:rFonts w:asciiTheme="majorHAnsi" w:hAnsiTheme="majorHAnsi" w:cstheme="majorHAnsi"/>
                <w:sz w:val="18"/>
                <w:szCs w:val="18"/>
              </w:rPr>
              <w:t>Nimble</w:t>
            </w:r>
            <w:proofErr w:type="spellEnd"/>
            <w:r w:rsidRPr="00446CF2">
              <w:rPr>
                <w:rFonts w:asciiTheme="majorHAnsi" w:hAnsiTheme="majorHAnsi" w:cstheme="majorHAnsi"/>
                <w:sz w:val="18"/>
                <w:szCs w:val="18"/>
              </w:rPr>
              <w:t xml:space="preserve"> Storage, </w:t>
            </w:r>
            <w:proofErr w:type="spellStart"/>
            <w:r w:rsidRPr="00446CF2">
              <w:rPr>
                <w:rFonts w:asciiTheme="majorHAnsi" w:hAnsiTheme="majorHAnsi" w:cstheme="majorHAnsi"/>
                <w:sz w:val="18"/>
                <w:szCs w:val="18"/>
              </w:rPr>
              <w:t>Tintri</w:t>
            </w:r>
            <w:proofErr w:type="spellEnd"/>
            <w:r w:rsidRPr="00446CF2">
              <w:rPr>
                <w:rFonts w:asciiTheme="majorHAnsi" w:hAnsiTheme="majorHAnsi" w:cstheme="majorHAnsi"/>
                <w:sz w:val="18"/>
                <w:szCs w:val="18"/>
              </w:rPr>
              <w:t xml:space="preserve">, </w:t>
            </w:r>
            <w:proofErr w:type="spellStart"/>
            <w:r w:rsidRPr="00446CF2">
              <w:rPr>
                <w:rFonts w:asciiTheme="majorHAnsi" w:hAnsiTheme="majorHAnsi" w:cstheme="majorHAnsi"/>
                <w:sz w:val="18"/>
                <w:szCs w:val="18"/>
              </w:rPr>
              <w:t>Kaminario</w:t>
            </w:r>
            <w:proofErr w:type="spellEnd"/>
            <w:r w:rsidRPr="00446CF2">
              <w:rPr>
                <w:rFonts w:asciiTheme="majorHAnsi" w:hAnsiTheme="majorHAnsi" w:cstheme="majorHAnsi"/>
                <w:sz w:val="18"/>
                <w:szCs w:val="18"/>
              </w:rPr>
              <w:t>, z tym że takowy backup sterowany przez system a wykonywany przez daną macierz dyskową musi być dostępny nie tylko dla zasobów plikowych ale i aplikacji.</w:t>
            </w:r>
          </w:p>
          <w:p w14:paraId="7CAC09D4" w14:textId="77777777" w:rsidR="00BB5BF9" w:rsidRPr="00446CF2" w:rsidRDefault="00BB5BF9" w:rsidP="00BB5BF9">
            <w:pPr>
              <w:pStyle w:val="Akapitzlist"/>
              <w:numPr>
                <w:ilvl w:val="0"/>
                <w:numId w:val="2"/>
              </w:numPr>
              <w:spacing w:after="0" w:line="240" w:lineRule="auto"/>
              <w:rPr>
                <w:rFonts w:asciiTheme="majorHAnsi" w:hAnsiTheme="majorHAnsi" w:cstheme="majorHAnsi"/>
                <w:sz w:val="18"/>
                <w:szCs w:val="18"/>
              </w:rPr>
            </w:pPr>
            <w:r w:rsidRPr="00446CF2">
              <w:rPr>
                <w:rFonts w:asciiTheme="majorHAnsi" w:hAnsiTheme="majorHAnsi" w:cstheme="majorHAnsi"/>
                <w:sz w:val="18"/>
                <w:szCs w:val="18"/>
              </w:rPr>
              <w:t xml:space="preserve">Dla producentów: </w:t>
            </w:r>
            <w:proofErr w:type="spellStart"/>
            <w:r w:rsidRPr="00446CF2">
              <w:rPr>
                <w:rFonts w:asciiTheme="majorHAnsi" w:hAnsiTheme="majorHAnsi" w:cstheme="majorHAnsi"/>
                <w:sz w:val="18"/>
                <w:szCs w:val="18"/>
              </w:rPr>
              <w:t>NetApp</w:t>
            </w:r>
            <w:proofErr w:type="spellEnd"/>
            <w:r w:rsidRPr="00446CF2">
              <w:rPr>
                <w:rFonts w:asciiTheme="majorHAnsi" w:hAnsiTheme="majorHAnsi" w:cstheme="majorHAnsi"/>
                <w:sz w:val="18"/>
                <w:szCs w:val="18"/>
              </w:rPr>
              <w:t xml:space="preserve">, EMC i HDS system musi umożliwiać nie tylko integrację z mechanizmami tworzenia kopii migawkowych (tzw. </w:t>
            </w:r>
            <w:proofErr w:type="spellStart"/>
            <w:r w:rsidRPr="00446CF2">
              <w:rPr>
                <w:rFonts w:asciiTheme="majorHAnsi" w:hAnsiTheme="majorHAnsi" w:cstheme="majorHAnsi"/>
                <w:sz w:val="18"/>
                <w:szCs w:val="18"/>
              </w:rPr>
              <w:t>Snapshot</w:t>
            </w:r>
            <w:proofErr w:type="spellEnd"/>
            <w:r w:rsidRPr="00446CF2">
              <w:rPr>
                <w:rFonts w:asciiTheme="majorHAnsi" w:hAnsiTheme="majorHAnsi" w:cstheme="majorHAnsi"/>
                <w:sz w:val="18"/>
                <w:szCs w:val="18"/>
              </w:rPr>
              <w:t xml:space="preserve">) ale musi integrować się także z mechanizmami </w:t>
            </w:r>
            <w:proofErr w:type="spellStart"/>
            <w:r w:rsidRPr="00446CF2">
              <w:rPr>
                <w:rFonts w:asciiTheme="majorHAnsi" w:hAnsiTheme="majorHAnsi" w:cstheme="majorHAnsi"/>
                <w:sz w:val="18"/>
                <w:szCs w:val="18"/>
              </w:rPr>
              <w:t>replikacyjnymi</w:t>
            </w:r>
            <w:proofErr w:type="spellEnd"/>
            <w:r w:rsidRPr="00446CF2">
              <w:rPr>
                <w:rFonts w:asciiTheme="majorHAnsi" w:hAnsiTheme="majorHAnsi" w:cstheme="majorHAnsi"/>
                <w:sz w:val="18"/>
                <w:szCs w:val="18"/>
              </w:rPr>
              <w:t>, a więc sterować replikami wykonywanymi przez macierze</w:t>
            </w:r>
          </w:p>
          <w:p w14:paraId="6F01F5AF" w14:textId="77777777" w:rsidR="00BB5BF9" w:rsidRPr="00446CF2" w:rsidRDefault="00BB5BF9" w:rsidP="00BB5BF9">
            <w:pPr>
              <w:pStyle w:val="Akapitzlist"/>
              <w:numPr>
                <w:ilvl w:val="0"/>
                <w:numId w:val="2"/>
              </w:numPr>
              <w:spacing w:after="0" w:line="240" w:lineRule="auto"/>
              <w:rPr>
                <w:rFonts w:asciiTheme="majorHAnsi" w:hAnsiTheme="majorHAnsi" w:cstheme="majorHAnsi"/>
                <w:sz w:val="18"/>
                <w:szCs w:val="18"/>
              </w:rPr>
            </w:pPr>
            <w:r w:rsidRPr="00446CF2">
              <w:rPr>
                <w:rFonts w:asciiTheme="majorHAnsi" w:hAnsiTheme="majorHAnsi" w:cstheme="majorHAnsi"/>
                <w:sz w:val="18"/>
                <w:szCs w:val="18"/>
              </w:rPr>
              <w:t xml:space="preserve">System powinien umożliwiać (jako opcja) obsługę urządzeń składowania danych w chmurze, minimum: </w:t>
            </w:r>
            <w:proofErr w:type="spellStart"/>
            <w:r w:rsidRPr="00446CF2">
              <w:rPr>
                <w:rFonts w:asciiTheme="majorHAnsi" w:hAnsiTheme="majorHAnsi" w:cstheme="majorHAnsi"/>
                <w:sz w:val="18"/>
                <w:szCs w:val="18"/>
              </w:rPr>
              <w:t>Azure</w:t>
            </w:r>
            <w:proofErr w:type="spellEnd"/>
            <w:r w:rsidRPr="00446CF2">
              <w:rPr>
                <w:rFonts w:asciiTheme="majorHAnsi" w:hAnsiTheme="majorHAnsi" w:cstheme="majorHAnsi"/>
                <w:sz w:val="18"/>
                <w:szCs w:val="18"/>
              </w:rPr>
              <w:t xml:space="preserve">, Amazon, Google </w:t>
            </w:r>
            <w:proofErr w:type="spellStart"/>
            <w:r w:rsidRPr="00446CF2">
              <w:rPr>
                <w:rFonts w:asciiTheme="majorHAnsi" w:hAnsiTheme="majorHAnsi" w:cstheme="majorHAnsi"/>
                <w:sz w:val="18"/>
                <w:szCs w:val="18"/>
              </w:rPr>
              <w:t>Cloud</w:t>
            </w:r>
            <w:proofErr w:type="spellEnd"/>
            <w:r w:rsidRPr="00446CF2">
              <w:rPr>
                <w:rFonts w:asciiTheme="majorHAnsi" w:hAnsiTheme="majorHAnsi" w:cstheme="majorHAnsi"/>
                <w:sz w:val="18"/>
                <w:szCs w:val="18"/>
              </w:rPr>
              <w:t>, jeśli do włączenia tej funkcjonalności potrzebne są jakieś dodatkowe komponenty to muszą być zaoferowane</w:t>
            </w:r>
          </w:p>
          <w:p w14:paraId="393B3B87" w14:textId="77777777" w:rsidR="00BB5BF9" w:rsidRPr="00446CF2" w:rsidRDefault="00BB5BF9" w:rsidP="00BB5BF9">
            <w:pPr>
              <w:pStyle w:val="Akapitzlist"/>
              <w:numPr>
                <w:ilvl w:val="0"/>
                <w:numId w:val="2"/>
              </w:numPr>
              <w:spacing w:after="0" w:line="240" w:lineRule="auto"/>
              <w:rPr>
                <w:rFonts w:asciiTheme="majorHAnsi" w:hAnsiTheme="majorHAnsi" w:cstheme="majorHAnsi"/>
                <w:sz w:val="18"/>
                <w:szCs w:val="18"/>
              </w:rPr>
            </w:pPr>
            <w:r w:rsidRPr="00446CF2">
              <w:rPr>
                <w:rFonts w:asciiTheme="majorHAnsi" w:hAnsiTheme="majorHAnsi" w:cstheme="majorHAnsi"/>
                <w:sz w:val="18"/>
                <w:szCs w:val="18"/>
              </w:rPr>
              <w:t>System musi umożliwiać odtwarzanie danych plikowych pomiędzy systemami operacyjnymi np. odtwarzanie danych plikowych Linux na systemie Windows</w:t>
            </w:r>
          </w:p>
          <w:p w14:paraId="306774BF" w14:textId="77777777" w:rsidR="00BB5BF9" w:rsidRPr="00446CF2" w:rsidRDefault="00BB5BF9" w:rsidP="00BB5BF9">
            <w:pPr>
              <w:pStyle w:val="Akapitzlist"/>
              <w:numPr>
                <w:ilvl w:val="0"/>
                <w:numId w:val="2"/>
              </w:numPr>
              <w:spacing w:after="0" w:line="240" w:lineRule="auto"/>
              <w:rPr>
                <w:rFonts w:asciiTheme="majorHAnsi" w:hAnsiTheme="majorHAnsi" w:cstheme="majorHAnsi"/>
                <w:sz w:val="18"/>
                <w:szCs w:val="18"/>
              </w:rPr>
            </w:pPr>
            <w:r w:rsidRPr="00446CF2">
              <w:rPr>
                <w:rFonts w:asciiTheme="majorHAnsi" w:hAnsiTheme="majorHAnsi" w:cstheme="majorHAnsi"/>
                <w:sz w:val="18"/>
                <w:szCs w:val="18"/>
              </w:rPr>
              <w:t>System musi pozwalać na odtwarzanie tylko samych uprawnień do plików</w:t>
            </w:r>
          </w:p>
          <w:p w14:paraId="0BF6A0E7" w14:textId="77777777" w:rsidR="00BB5BF9" w:rsidRPr="00446CF2" w:rsidRDefault="00BB5BF9" w:rsidP="00BB5BF9">
            <w:pPr>
              <w:pStyle w:val="Akapitzlist"/>
              <w:numPr>
                <w:ilvl w:val="0"/>
                <w:numId w:val="2"/>
              </w:numPr>
              <w:spacing w:after="0" w:line="240" w:lineRule="auto"/>
              <w:rPr>
                <w:rFonts w:asciiTheme="majorHAnsi" w:hAnsiTheme="majorHAnsi" w:cstheme="majorHAnsi"/>
                <w:sz w:val="18"/>
                <w:szCs w:val="18"/>
              </w:rPr>
            </w:pPr>
            <w:r w:rsidRPr="00446CF2">
              <w:rPr>
                <w:rFonts w:asciiTheme="majorHAnsi" w:hAnsiTheme="majorHAnsi" w:cstheme="majorHAnsi"/>
                <w:sz w:val="18"/>
                <w:szCs w:val="18"/>
              </w:rPr>
              <w:t>System musi umożliwiać odtwarzanie zasobów plikowych bez praw dostępu (tzw. ACL)</w:t>
            </w:r>
          </w:p>
          <w:p w14:paraId="0F876569" w14:textId="77777777" w:rsidR="00BB5BF9" w:rsidRPr="00446CF2" w:rsidRDefault="00BB5BF9" w:rsidP="00BB5BF9">
            <w:pPr>
              <w:pStyle w:val="Akapitzlist"/>
              <w:numPr>
                <w:ilvl w:val="0"/>
                <w:numId w:val="2"/>
              </w:numPr>
              <w:spacing w:after="0" w:line="240" w:lineRule="auto"/>
              <w:rPr>
                <w:rFonts w:asciiTheme="majorHAnsi" w:hAnsiTheme="majorHAnsi" w:cstheme="majorHAnsi"/>
                <w:sz w:val="18"/>
                <w:szCs w:val="18"/>
              </w:rPr>
            </w:pPr>
            <w:r w:rsidRPr="00446CF2">
              <w:rPr>
                <w:rFonts w:asciiTheme="majorHAnsi" w:hAnsiTheme="majorHAnsi" w:cstheme="majorHAnsi"/>
                <w:sz w:val="18"/>
                <w:szCs w:val="18"/>
              </w:rPr>
              <w:t xml:space="preserve">System (jako opcja) powinien umożliwiać analizę logów z systemów zewnętrznych, na bazie zdefiniowanych </w:t>
            </w:r>
            <w:proofErr w:type="spellStart"/>
            <w:r w:rsidRPr="00446CF2">
              <w:rPr>
                <w:rFonts w:asciiTheme="majorHAnsi" w:hAnsiTheme="majorHAnsi" w:cstheme="majorHAnsi"/>
                <w:sz w:val="18"/>
                <w:szCs w:val="18"/>
              </w:rPr>
              <w:t>kryterii</w:t>
            </w:r>
            <w:proofErr w:type="spellEnd"/>
            <w:r w:rsidRPr="00446CF2">
              <w:rPr>
                <w:rFonts w:asciiTheme="majorHAnsi" w:hAnsiTheme="majorHAnsi" w:cstheme="majorHAnsi"/>
                <w:sz w:val="18"/>
                <w:szCs w:val="18"/>
              </w:rPr>
              <w:t xml:space="preserve"> powinien generować alarmy lub akcje. Minimalne wsparcie to: Windows Event Log.</w:t>
            </w:r>
          </w:p>
          <w:p w14:paraId="584A160E" w14:textId="77777777" w:rsidR="00BB5BF9" w:rsidRPr="00446CF2" w:rsidRDefault="00BB5BF9" w:rsidP="00BB5BF9">
            <w:pPr>
              <w:pStyle w:val="Akapitzlist"/>
              <w:numPr>
                <w:ilvl w:val="0"/>
                <w:numId w:val="2"/>
              </w:numPr>
              <w:spacing w:after="0" w:line="240" w:lineRule="auto"/>
              <w:rPr>
                <w:rFonts w:asciiTheme="majorHAnsi" w:hAnsiTheme="majorHAnsi" w:cstheme="majorHAnsi"/>
                <w:sz w:val="18"/>
                <w:szCs w:val="18"/>
              </w:rPr>
            </w:pPr>
            <w:r w:rsidRPr="00446CF2">
              <w:rPr>
                <w:rFonts w:asciiTheme="majorHAnsi" w:hAnsiTheme="majorHAnsi" w:cstheme="majorHAnsi"/>
                <w:sz w:val="18"/>
                <w:szCs w:val="18"/>
              </w:rPr>
              <w:t xml:space="preserve">Możliwość (jako opcja) odtwarzania backupów plikowych poprzez udostepnienia CIFS lub NFS. A więc dostęp do </w:t>
            </w:r>
            <w:proofErr w:type="spellStart"/>
            <w:r w:rsidRPr="00446CF2">
              <w:rPr>
                <w:rFonts w:asciiTheme="majorHAnsi" w:hAnsiTheme="majorHAnsi" w:cstheme="majorHAnsi"/>
                <w:sz w:val="18"/>
                <w:szCs w:val="18"/>
              </w:rPr>
              <w:t>zbackupowanych</w:t>
            </w:r>
            <w:proofErr w:type="spellEnd"/>
            <w:r w:rsidRPr="00446CF2">
              <w:rPr>
                <w:rFonts w:asciiTheme="majorHAnsi" w:hAnsiTheme="majorHAnsi" w:cstheme="majorHAnsi"/>
                <w:sz w:val="18"/>
                <w:szCs w:val="18"/>
              </w:rPr>
              <w:t xml:space="preserve"> danych widocznych jako udostępnione przez sieć zasoby CIFS/NFS</w:t>
            </w:r>
          </w:p>
          <w:p w14:paraId="2D3CF7AC" w14:textId="77777777" w:rsidR="00BB5BF9" w:rsidRPr="00446CF2" w:rsidRDefault="00BB5BF9" w:rsidP="00BB5BF9">
            <w:pPr>
              <w:pStyle w:val="Akapitzlist"/>
              <w:numPr>
                <w:ilvl w:val="0"/>
                <w:numId w:val="2"/>
              </w:numPr>
              <w:spacing w:after="0" w:line="240" w:lineRule="auto"/>
              <w:rPr>
                <w:rFonts w:asciiTheme="majorHAnsi" w:hAnsiTheme="majorHAnsi" w:cstheme="majorHAnsi"/>
                <w:sz w:val="18"/>
                <w:szCs w:val="18"/>
              </w:rPr>
            </w:pPr>
            <w:r w:rsidRPr="00446CF2">
              <w:rPr>
                <w:rFonts w:asciiTheme="majorHAnsi" w:hAnsiTheme="majorHAnsi" w:cstheme="majorHAnsi"/>
                <w:sz w:val="18"/>
                <w:szCs w:val="18"/>
              </w:rPr>
              <w:t>System musi posiadać wbudowany mechanizm tworzenia kopii otwartych plików na platformie Windows i Linux</w:t>
            </w:r>
          </w:p>
          <w:p w14:paraId="16F63A22" w14:textId="77777777" w:rsidR="00BB5BF9" w:rsidRPr="00446CF2" w:rsidRDefault="00BB5BF9" w:rsidP="00BB5BF9">
            <w:pPr>
              <w:pStyle w:val="Akapitzlist"/>
              <w:numPr>
                <w:ilvl w:val="0"/>
                <w:numId w:val="2"/>
              </w:numPr>
              <w:spacing w:after="0" w:line="240" w:lineRule="auto"/>
              <w:rPr>
                <w:rFonts w:asciiTheme="majorHAnsi" w:hAnsiTheme="majorHAnsi" w:cstheme="majorHAnsi"/>
                <w:sz w:val="18"/>
                <w:szCs w:val="18"/>
              </w:rPr>
            </w:pPr>
            <w:r w:rsidRPr="00446CF2">
              <w:rPr>
                <w:rFonts w:asciiTheme="majorHAnsi" w:hAnsiTheme="majorHAnsi" w:cstheme="majorHAnsi"/>
                <w:sz w:val="18"/>
                <w:szCs w:val="18"/>
              </w:rPr>
              <w:t xml:space="preserve">System musi wspierać wykonanie kopii na systemach klasy Windows, Linux i Unix </w:t>
            </w:r>
          </w:p>
          <w:p w14:paraId="7F20EA1D" w14:textId="77777777" w:rsidR="00BB5BF9" w:rsidRPr="00446CF2" w:rsidRDefault="00BB5BF9" w:rsidP="00BB5BF9">
            <w:pPr>
              <w:pStyle w:val="Akapitzlist"/>
              <w:numPr>
                <w:ilvl w:val="0"/>
                <w:numId w:val="2"/>
              </w:numPr>
              <w:spacing w:after="0" w:line="240" w:lineRule="auto"/>
              <w:rPr>
                <w:rFonts w:asciiTheme="majorHAnsi" w:hAnsiTheme="majorHAnsi" w:cstheme="majorHAnsi"/>
                <w:sz w:val="18"/>
                <w:szCs w:val="18"/>
              </w:rPr>
            </w:pPr>
            <w:r w:rsidRPr="00446CF2">
              <w:rPr>
                <w:rFonts w:asciiTheme="majorHAnsi" w:hAnsiTheme="majorHAnsi" w:cstheme="majorHAnsi"/>
                <w:sz w:val="18"/>
                <w:szCs w:val="18"/>
              </w:rPr>
              <w:t xml:space="preserve">System musi posiadać szerokie wsparcie dla środowisk Linux, minimum: RHEL, </w:t>
            </w:r>
            <w:proofErr w:type="spellStart"/>
            <w:r w:rsidRPr="00446CF2">
              <w:rPr>
                <w:rFonts w:asciiTheme="majorHAnsi" w:hAnsiTheme="majorHAnsi" w:cstheme="majorHAnsi"/>
                <w:sz w:val="18"/>
                <w:szCs w:val="18"/>
              </w:rPr>
              <w:t>SuSe</w:t>
            </w:r>
            <w:proofErr w:type="spellEnd"/>
            <w:r w:rsidRPr="00446CF2">
              <w:rPr>
                <w:rFonts w:asciiTheme="majorHAnsi" w:hAnsiTheme="majorHAnsi" w:cstheme="majorHAnsi"/>
                <w:sz w:val="18"/>
                <w:szCs w:val="18"/>
              </w:rPr>
              <w:t xml:space="preserve">, </w:t>
            </w:r>
            <w:proofErr w:type="spellStart"/>
            <w:r w:rsidRPr="00446CF2">
              <w:rPr>
                <w:rFonts w:asciiTheme="majorHAnsi" w:hAnsiTheme="majorHAnsi" w:cstheme="majorHAnsi"/>
                <w:sz w:val="18"/>
                <w:szCs w:val="18"/>
              </w:rPr>
              <w:t>Debian</w:t>
            </w:r>
            <w:proofErr w:type="spellEnd"/>
            <w:r w:rsidRPr="00446CF2">
              <w:rPr>
                <w:rFonts w:asciiTheme="majorHAnsi" w:hAnsiTheme="majorHAnsi" w:cstheme="majorHAnsi"/>
                <w:sz w:val="18"/>
                <w:szCs w:val="18"/>
              </w:rPr>
              <w:t xml:space="preserve">, Fedora, </w:t>
            </w:r>
            <w:proofErr w:type="spellStart"/>
            <w:r w:rsidRPr="00446CF2">
              <w:rPr>
                <w:rFonts w:asciiTheme="majorHAnsi" w:hAnsiTheme="majorHAnsi" w:cstheme="majorHAnsi"/>
                <w:sz w:val="18"/>
                <w:szCs w:val="18"/>
              </w:rPr>
              <w:t>Gentoo</w:t>
            </w:r>
            <w:proofErr w:type="spellEnd"/>
            <w:r w:rsidRPr="00446CF2">
              <w:rPr>
                <w:rFonts w:asciiTheme="majorHAnsi" w:hAnsiTheme="majorHAnsi" w:cstheme="majorHAnsi"/>
                <w:sz w:val="18"/>
                <w:szCs w:val="18"/>
              </w:rPr>
              <w:t xml:space="preserve">, </w:t>
            </w:r>
            <w:proofErr w:type="spellStart"/>
            <w:r w:rsidRPr="00446CF2">
              <w:rPr>
                <w:rFonts w:asciiTheme="majorHAnsi" w:hAnsiTheme="majorHAnsi" w:cstheme="majorHAnsi"/>
                <w:sz w:val="18"/>
                <w:szCs w:val="18"/>
              </w:rPr>
              <w:t>Mandriva</w:t>
            </w:r>
            <w:proofErr w:type="spellEnd"/>
            <w:r w:rsidRPr="00446CF2">
              <w:rPr>
                <w:rFonts w:asciiTheme="majorHAnsi" w:hAnsiTheme="majorHAnsi" w:cstheme="majorHAnsi"/>
                <w:sz w:val="18"/>
                <w:szCs w:val="18"/>
              </w:rPr>
              <w:t xml:space="preserve">, Oracle Linux, Red Flag Linux, </w:t>
            </w:r>
            <w:proofErr w:type="spellStart"/>
            <w:r w:rsidRPr="00446CF2">
              <w:rPr>
                <w:rFonts w:asciiTheme="majorHAnsi" w:hAnsiTheme="majorHAnsi" w:cstheme="majorHAnsi"/>
                <w:sz w:val="18"/>
                <w:szCs w:val="18"/>
              </w:rPr>
              <w:t>Scientific</w:t>
            </w:r>
            <w:proofErr w:type="spellEnd"/>
            <w:r w:rsidRPr="00446CF2">
              <w:rPr>
                <w:rFonts w:asciiTheme="majorHAnsi" w:hAnsiTheme="majorHAnsi" w:cstheme="majorHAnsi"/>
                <w:sz w:val="18"/>
                <w:szCs w:val="18"/>
              </w:rPr>
              <w:t xml:space="preserve"> Linux, </w:t>
            </w:r>
            <w:proofErr w:type="spellStart"/>
            <w:r w:rsidRPr="00446CF2">
              <w:rPr>
                <w:rFonts w:asciiTheme="majorHAnsi" w:hAnsiTheme="majorHAnsi" w:cstheme="majorHAnsi"/>
                <w:sz w:val="18"/>
                <w:szCs w:val="18"/>
              </w:rPr>
              <w:t>Ubuntu</w:t>
            </w:r>
            <w:proofErr w:type="spellEnd"/>
            <w:r w:rsidRPr="00446CF2">
              <w:rPr>
                <w:rFonts w:asciiTheme="majorHAnsi" w:hAnsiTheme="majorHAnsi" w:cstheme="majorHAnsi"/>
                <w:sz w:val="18"/>
                <w:szCs w:val="18"/>
              </w:rPr>
              <w:t xml:space="preserve">, </w:t>
            </w:r>
            <w:proofErr w:type="spellStart"/>
            <w:r w:rsidRPr="00446CF2">
              <w:rPr>
                <w:rFonts w:asciiTheme="majorHAnsi" w:hAnsiTheme="majorHAnsi" w:cstheme="majorHAnsi"/>
                <w:sz w:val="18"/>
                <w:szCs w:val="18"/>
              </w:rPr>
              <w:t>Slackware</w:t>
            </w:r>
            <w:proofErr w:type="spellEnd"/>
          </w:p>
          <w:p w14:paraId="2CC24A7B" w14:textId="77777777" w:rsidR="00BB5BF9" w:rsidRPr="00446CF2" w:rsidRDefault="00BB5BF9" w:rsidP="00BB5BF9">
            <w:pPr>
              <w:pStyle w:val="Akapitzlist"/>
              <w:numPr>
                <w:ilvl w:val="0"/>
                <w:numId w:val="2"/>
              </w:numPr>
              <w:spacing w:after="0" w:line="240" w:lineRule="auto"/>
              <w:rPr>
                <w:rFonts w:asciiTheme="majorHAnsi" w:hAnsiTheme="majorHAnsi" w:cstheme="majorHAnsi"/>
                <w:sz w:val="18"/>
                <w:szCs w:val="18"/>
              </w:rPr>
            </w:pPr>
            <w:r w:rsidRPr="00446CF2">
              <w:rPr>
                <w:rFonts w:asciiTheme="majorHAnsi" w:hAnsiTheme="majorHAnsi" w:cstheme="majorHAnsi"/>
                <w:sz w:val="18"/>
                <w:szCs w:val="18"/>
              </w:rPr>
              <w:t xml:space="preserve">System musi posiadać szerokie wsparcie dla środowisk Unix, minimum: AIX, </w:t>
            </w:r>
            <w:proofErr w:type="spellStart"/>
            <w:r w:rsidRPr="00446CF2">
              <w:rPr>
                <w:rFonts w:asciiTheme="majorHAnsi" w:hAnsiTheme="majorHAnsi" w:cstheme="majorHAnsi"/>
                <w:sz w:val="18"/>
                <w:szCs w:val="18"/>
              </w:rPr>
              <w:t>FreeBSD</w:t>
            </w:r>
            <w:proofErr w:type="spellEnd"/>
            <w:r w:rsidRPr="00446CF2">
              <w:rPr>
                <w:rFonts w:asciiTheme="majorHAnsi" w:hAnsiTheme="majorHAnsi" w:cstheme="majorHAnsi"/>
                <w:sz w:val="18"/>
                <w:szCs w:val="18"/>
              </w:rPr>
              <w:t>, HP-UX, Solaris</w:t>
            </w:r>
          </w:p>
          <w:p w14:paraId="34B0128C" w14:textId="77777777" w:rsidR="00BB5BF9" w:rsidRPr="00446CF2" w:rsidRDefault="00BB5BF9" w:rsidP="00BB5BF9">
            <w:pPr>
              <w:pStyle w:val="Akapitzlist"/>
              <w:numPr>
                <w:ilvl w:val="0"/>
                <w:numId w:val="2"/>
              </w:numPr>
              <w:spacing w:after="0" w:line="240" w:lineRule="auto"/>
              <w:rPr>
                <w:rFonts w:asciiTheme="majorHAnsi" w:hAnsiTheme="majorHAnsi" w:cstheme="majorHAnsi"/>
                <w:sz w:val="18"/>
                <w:szCs w:val="18"/>
              </w:rPr>
            </w:pPr>
            <w:r w:rsidRPr="00446CF2">
              <w:rPr>
                <w:rFonts w:asciiTheme="majorHAnsi" w:hAnsiTheme="majorHAnsi" w:cstheme="majorHAnsi"/>
                <w:sz w:val="18"/>
                <w:szCs w:val="18"/>
              </w:rPr>
              <w:t xml:space="preserve">System musi umożliwiać uruchamianie skryptów przed i po backupie, z tym iż musi posiadać mechanizm definiowania konta użytkownika na którym te skrypty byłyby uruchamiane. Mechanizm ten musi być centralnie zarządzany poprzez konsolę administracyjną. Niedopuszczalna </w:t>
            </w:r>
            <w:r w:rsidRPr="00446CF2">
              <w:rPr>
                <w:rFonts w:asciiTheme="majorHAnsi" w:hAnsiTheme="majorHAnsi" w:cstheme="majorHAnsi"/>
                <w:sz w:val="18"/>
                <w:szCs w:val="18"/>
              </w:rPr>
              <w:lastRenderedPageBreak/>
              <w:t>jest konieczność np. zmiany konta serwisowego dla danego agenta – konta serwisowe muszą być centralnie definiowane i zarządzane.</w:t>
            </w:r>
          </w:p>
          <w:p w14:paraId="61C451BC" w14:textId="77777777" w:rsidR="00BB5BF9" w:rsidRPr="00446CF2" w:rsidRDefault="00BB5BF9" w:rsidP="00BB5BF9">
            <w:pPr>
              <w:pStyle w:val="Akapitzlist"/>
              <w:numPr>
                <w:ilvl w:val="0"/>
                <w:numId w:val="2"/>
              </w:numPr>
              <w:spacing w:after="0" w:line="240" w:lineRule="auto"/>
              <w:rPr>
                <w:rFonts w:asciiTheme="majorHAnsi" w:hAnsiTheme="majorHAnsi" w:cstheme="majorHAnsi"/>
                <w:sz w:val="18"/>
                <w:szCs w:val="18"/>
              </w:rPr>
            </w:pPr>
            <w:r w:rsidRPr="00446CF2">
              <w:rPr>
                <w:rFonts w:asciiTheme="majorHAnsi" w:hAnsiTheme="majorHAnsi" w:cstheme="majorHAnsi"/>
                <w:sz w:val="18"/>
                <w:szCs w:val="18"/>
              </w:rPr>
              <w:t xml:space="preserve">System musi wspierać backup całych maszyn wirtualnych/kontenerów dla czołowych rozwiązań </w:t>
            </w:r>
            <w:proofErr w:type="spellStart"/>
            <w:r w:rsidRPr="00446CF2">
              <w:rPr>
                <w:rFonts w:asciiTheme="majorHAnsi" w:hAnsiTheme="majorHAnsi" w:cstheme="majorHAnsi"/>
                <w:sz w:val="18"/>
                <w:szCs w:val="18"/>
              </w:rPr>
              <w:t>wirtualizacyjnych</w:t>
            </w:r>
            <w:proofErr w:type="spellEnd"/>
            <w:r w:rsidRPr="00446CF2">
              <w:rPr>
                <w:rFonts w:asciiTheme="majorHAnsi" w:hAnsiTheme="majorHAnsi" w:cstheme="majorHAnsi"/>
                <w:sz w:val="18"/>
                <w:szCs w:val="18"/>
              </w:rPr>
              <w:t xml:space="preserve">, kontenerowych i chmurowych: </w:t>
            </w:r>
          </w:p>
          <w:p w14:paraId="43808113" w14:textId="77777777" w:rsidR="00BB5BF9" w:rsidRPr="00446CF2" w:rsidRDefault="00BB5BF9" w:rsidP="00BB5BF9">
            <w:pPr>
              <w:pStyle w:val="Akapitzlist"/>
              <w:numPr>
                <w:ilvl w:val="0"/>
                <w:numId w:val="12"/>
              </w:numPr>
              <w:shd w:val="clear" w:color="auto" w:fill="FFFFFF"/>
              <w:spacing w:after="0" w:line="240" w:lineRule="auto"/>
              <w:rPr>
                <w:rFonts w:asciiTheme="majorHAnsi" w:hAnsiTheme="majorHAnsi" w:cstheme="majorHAnsi"/>
                <w:sz w:val="18"/>
                <w:szCs w:val="18"/>
              </w:rPr>
            </w:pPr>
            <w:r w:rsidRPr="00446CF2">
              <w:rPr>
                <w:rFonts w:asciiTheme="majorHAnsi" w:hAnsiTheme="majorHAnsi" w:cstheme="majorHAnsi"/>
                <w:sz w:val="18"/>
                <w:szCs w:val="18"/>
                <w:lang w:val="en-US"/>
              </w:rPr>
              <w:t xml:space="preserve">Alibaba Cloud </w:t>
            </w:r>
          </w:p>
          <w:p w14:paraId="33E47F55" w14:textId="77777777" w:rsidR="00BB5BF9" w:rsidRPr="00446CF2" w:rsidRDefault="00BB5BF9" w:rsidP="00BB5BF9">
            <w:pPr>
              <w:pStyle w:val="Akapitzlist"/>
              <w:numPr>
                <w:ilvl w:val="0"/>
                <w:numId w:val="12"/>
              </w:numPr>
              <w:shd w:val="clear" w:color="auto" w:fill="FFFFFF"/>
              <w:spacing w:after="0" w:line="240" w:lineRule="auto"/>
              <w:rPr>
                <w:rFonts w:asciiTheme="majorHAnsi" w:hAnsiTheme="majorHAnsi" w:cstheme="majorHAnsi"/>
                <w:sz w:val="18"/>
                <w:szCs w:val="18"/>
                <w:lang w:val="en-US"/>
              </w:rPr>
            </w:pPr>
            <w:r w:rsidRPr="00446CF2">
              <w:rPr>
                <w:rFonts w:asciiTheme="majorHAnsi" w:hAnsiTheme="majorHAnsi" w:cstheme="majorHAnsi"/>
                <w:sz w:val="18"/>
                <w:szCs w:val="18"/>
                <w:lang w:val="en-US"/>
              </w:rPr>
              <w:t xml:space="preserve">Amazon </w:t>
            </w:r>
          </w:p>
          <w:p w14:paraId="5FF5BA04" w14:textId="77777777" w:rsidR="00BB5BF9" w:rsidRPr="00446CF2" w:rsidRDefault="00BB5BF9" w:rsidP="00BB5BF9">
            <w:pPr>
              <w:pStyle w:val="Akapitzlist"/>
              <w:numPr>
                <w:ilvl w:val="0"/>
                <w:numId w:val="12"/>
              </w:numPr>
              <w:shd w:val="clear" w:color="auto" w:fill="FFFFFF"/>
              <w:spacing w:after="0" w:line="240" w:lineRule="auto"/>
              <w:rPr>
                <w:rFonts w:asciiTheme="majorHAnsi" w:hAnsiTheme="majorHAnsi" w:cstheme="majorHAnsi"/>
                <w:sz w:val="18"/>
                <w:szCs w:val="18"/>
                <w:lang w:val="en-US"/>
              </w:rPr>
            </w:pPr>
            <w:r w:rsidRPr="00446CF2">
              <w:rPr>
                <w:rFonts w:asciiTheme="majorHAnsi" w:hAnsiTheme="majorHAnsi" w:cstheme="majorHAnsi"/>
                <w:sz w:val="18"/>
                <w:szCs w:val="18"/>
                <w:lang w:val="en-US"/>
              </w:rPr>
              <w:t xml:space="preserve">Citrix Xen </w:t>
            </w:r>
          </w:p>
          <w:p w14:paraId="70EE18FF" w14:textId="77777777" w:rsidR="00BB5BF9" w:rsidRPr="00446CF2" w:rsidRDefault="00BB5BF9" w:rsidP="00BB5BF9">
            <w:pPr>
              <w:pStyle w:val="Akapitzlist"/>
              <w:numPr>
                <w:ilvl w:val="0"/>
                <w:numId w:val="12"/>
              </w:numPr>
              <w:shd w:val="clear" w:color="auto" w:fill="FFFFFF"/>
              <w:spacing w:after="0" w:line="240" w:lineRule="auto"/>
              <w:rPr>
                <w:rFonts w:asciiTheme="majorHAnsi" w:hAnsiTheme="majorHAnsi" w:cstheme="majorHAnsi"/>
                <w:sz w:val="18"/>
                <w:szCs w:val="18"/>
                <w:lang w:val="en-US"/>
              </w:rPr>
            </w:pPr>
            <w:r w:rsidRPr="00446CF2">
              <w:rPr>
                <w:rFonts w:asciiTheme="majorHAnsi" w:hAnsiTheme="majorHAnsi" w:cstheme="majorHAnsi"/>
                <w:sz w:val="18"/>
                <w:szCs w:val="18"/>
                <w:lang w:val="en-US"/>
              </w:rPr>
              <w:t xml:space="preserve">Google Cloud Platform </w:t>
            </w:r>
          </w:p>
          <w:p w14:paraId="7941DDE7" w14:textId="77777777" w:rsidR="00BB5BF9" w:rsidRPr="00446CF2" w:rsidRDefault="00BB5BF9" w:rsidP="00BB5BF9">
            <w:pPr>
              <w:pStyle w:val="Akapitzlist"/>
              <w:numPr>
                <w:ilvl w:val="0"/>
                <w:numId w:val="12"/>
              </w:numPr>
              <w:shd w:val="clear" w:color="auto" w:fill="FFFFFF"/>
              <w:spacing w:after="0" w:line="240" w:lineRule="auto"/>
              <w:rPr>
                <w:rFonts w:asciiTheme="majorHAnsi" w:hAnsiTheme="majorHAnsi" w:cstheme="majorHAnsi"/>
                <w:sz w:val="18"/>
                <w:szCs w:val="18"/>
                <w:lang w:val="en-US"/>
              </w:rPr>
            </w:pPr>
            <w:r w:rsidRPr="00446CF2">
              <w:rPr>
                <w:rFonts w:asciiTheme="majorHAnsi" w:hAnsiTheme="majorHAnsi" w:cstheme="majorHAnsi"/>
                <w:sz w:val="18"/>
                <w:szCs w:val="18"/>
                <w:lang w:val="en-US"/>
              </w:rPr>
              <w:t xml:space="preserve">Huawei </w:t>
            </w:r>
            <w:proofErr w:type="spellStart"/>
            <w:r w:rsidRPr="00446CF2">
              <w:rPr>
                <w:rFonts w:asciiTheme="majorHAnsi" w:hAnsiTheme="majorHAnsi" w:cstheme="majorHAnsi"/>
                <w:sz w:val="18"/>
                <w:szCs w:val="18"/>
                <w:lang w:val="en-US"/>
              </w:rPr>
              <w:t>FusionCompute</w:t>
            </w:r>
            <w:proofErr w:type="spellEnd"/>
            <w:r w:rsidRPr="00446CF2">
              <w:rPr>
                <w:rFonts w:asciiTheme="majorHAnsi" w:hAnsiTheme="majorHAnsi" w:cstheme="majorHAnsi"/>
                <w:sz w:val="18"/>
                <w:szCs w:val="18"/>
                <w:lang w:val="en-US"/>
              </w:rPr>
              <w:t xml:space="preserve"> </w:t>
            </w:r>
          </w:p>
          <w:p w14:paraId="6EEADD14" w14:textId="77777777" w:rsidR="00BB5BF9" w:rsidRPr="00446CF2" w:rsidRDefault="00BB5BF9" w:rsidP="00BB5BF9">
            <w:pPr>
              <w:pStyle w:val="Akapitzlist"/>
              <w:numPr>
                <w:ilvl w:val="0"/>
                <w:numId w:val="12"/>
              </w:numPr>
              <w:shd w:val="clear" w:color="auto" w:fill="FFFFFF"/>
              <w:spacing w:after="0" w:line="240" w:lineRule="auto"/>
              <w:rPr>
                <w:rFonts w:asciiTheme="majorHAnsi" w:hAnsiTheme="majorHAnsi" w:cstheme="majorHAnsi"/>
                <w:sz w:val="18"/>
                <w:szCs w:val="18"/>
                <w:lang w:val="en-US"/>
              </w:rPr>
            </w:pPr>
            <w:r w:rsidRPr="00446CF2">
              <w:rPr>
                <w:rFonts w:asciiTheme="majorHAnsi" w:hAnsiTheme="majorHAnsi" w:cstheme="majorHAnsi"/>
                <w:sz w:val="18"/>
                <w:szCs w:val="18"/>
                <w:lang w:val="en-US"/>
              </w:rPr>
              <w:t xml:space="preserve">Microsoft Azure </w:t>
            </w:r>
          </w:p>
          <w:p w14:paraId="43303357" w14:textId="77777777" w:rsidR="00BB5BF9" w:rsidRPr="00446CF2" w:rsidRDefault="00BB5BF9" w:rsidP="00BB5BF9">
            <w:pPr>
              <w:pStyle w:val="Akapitzlist"/>
              <w:numPr>
                <w:ilvl w:val="0"/>
                <w:numId w:val="12"/>
              </w:numPr>
              <w:shd w:val="clear" w:color="auto" w:fill="FFFFFF"/>
              <w:spacing w:after="0" w:line="240" w:lineRule="auto"/>
              <w:rPr>
                <w:rFonts w:asciiTheme="majorHAnsi" w:hAnsiTheme="majorHAnsi" w:cstheme="majorHAnsi"/>
                <w:sz w:val="18"/>
                <w:szCs w:val="18"/>
                <w:lang w:val="en-US"/>
              </w:rPr>
            </w:pPr>
            <w:r w:rsidRPr="00446CF2">
              <w:rPr>
                <w:rFonts w:asciiTheme="majorHAnsi" w:hAnsiTheme="majorHAnsi" w:cstheme="majorHAnsi"/>
                <w:sz w:val="18"/>
                <w:szCs w:val="18"/>
                <w:lang w:val="en-US"/>
              </w:rPr>
              <w:t>Microsoft Azure Stack Hub </w:t>
            </w:r>
          </w:p>
          <w:p w14:paraId="2B2E59D0" w14:textId="77777777" w:rsidR="00BB5BF9" w:rsidRPr="00446CF2" w:rsidRDefault="00BB5BF9" w:rsidP="00BB5BF9">
            <w:pPr>
              <w:pStyle w:val="Akapitzlist"/>
              <w:numPr>
                <w:ilvl w:val="0"/>
                <w:numId w:val="12"/>
              </w:numPr>
              <w:shd w:val="clear" w:color="auto" w:fill="FFFFFF"/>
              <w:spacing w:after="0" w:line="240" w:lineRule="auto"/>
              <w:rPr>
                <w:rFonts w:asciiTheme="majorHAnsi" w:hAnsiTheme="majorHAnsi" w:cstheme="majorHAnsi"/>
                <w:sz w:val="18"/>
                <w:szCs w:val="18"/>
                <w:lang w:val="en-US"/>
              </w:rPr>
            </w:pPr>
            <w:r w:rsidRPr="00446CF2">
              <w:rPr>
                <w:rFonts w:asciiTheme="majorHAnsi" w:hAnsiTheme="majorHAnsi" w:cstheme="majorHAnsi"/>
                <w:sz w:val="18"/>
                <w:szCs w:val="18"/>
                <w:lang w:val="en-US"/>
              </w:rPr>
              <w:t xml:space="preserve">Microsoft Azure Stack HCI </w:t>
            </w:r>
          </w:p>
          <w:p w14:paraId="2C3845CC" w14:textId="77777777" w:rsidR="00BB5BF9" w:rsidRPr="00446CF2" w:rsidRDefault="00BB5BF9" w:rsidP="00BB5BF9">
            <w:pPr>
              <w:pStyle w:val="Akapitzlist"/>
              <w:numPr>
                <w:ilvl w:val="0"/>
                <w:numId w:val="12"/>
              </w:numPr>
              <w:shd w:val="clear" w:color="auto" w:fill="FFFFFF"/>
              <w:spacing w:after="0" w:line="240" w:lineRule="auto"/>
              <w:rPr>
                <w:rFonts w:asciiTheme="majorHAnsi" w:hAnsiTheme="majorHAnsi" w:cstheme="majorHAnsi"/>
                <w:sz w:val="18"/>
                <w:szCs w:val="18"/>
                <w:lang w:val="en-US"/>
              </w:rPr>
            </w:pPr>
            <w:r w:rsidRPr="00446CF2">
              <w:rPr>
                <w:rFonts w:asciiTheme="majorHAnsi" w:hAnsiTheme="majorHAnsi" w:cstheme="majorHAnsi"/>
                <w:sz w:val="18"/>
                <w:szCs w:val="18"/>
                <w:lang w:val="en-US"/>
              </w:rPr>
              <w:t xml:space="preserve">Microsoft Hyper-V </w:t>
            </w:r>
          </w:p>
          <w:p w14:paraId="05DA76A9" w14:textId="77777777" w:rsidR="00BB5BF9" w:rsidRPr="00446CF2" w:rsidRDefault="00BB5BF9" w:rsidP="00BB5BF9">
            <w:pPr>
              <w:pStyle w:val="Akapitzlist"/>
              <w:numPr>
                <w:ilvl w:val="0"/>
                <w:numId w:val="12"/>
              </w:numPr>
              <w:shd w:val="clear" w:color="auto" w:fill="FFFFFF"/>
              <w:spacing w:after="0" w:line="240" w:lineRule="auto"/>
              <w:rPr>
                <w:rFonts w:asciiTheme="majorHAnsi" w:hAnsiTheme="majorHAnsi" w:cstheme="majorHAnsi"/>
                <w:sz w:val="18"/>
                <w:szCs w:val="18"/>
                <w:lang w:val="en-US"/>
              </w:rPr>
            </w:pPr>
            <w:r w:rsidRPr="00446CF2">
              <w:rPr>
                <w:rFonts w:asciiTheme="majorHAnsi" w:hAnsiTheme="majorHAnsi" w:cstheme="majorHAnsi"/>
                <w:sz w:val="18"/>
                <w:szCs w:val="18"/>
                <w:lang w:val="en-US"/>
              </w:rPr>
              <w:t xml:space="preserve">Kubernetes </w:t>
            </w:r>
          </w:p>
          <w:p w14:paraId="2906D2D0" w14:textId="77777777" w:rsidR="00BB5BF9" w:rsidRPr="00446CF2" w:rsidRDefault="00BB5BF9" w:rsidP="00BB5BF9">
            <w:pPr>
              <w:pStyle w:val="Akapitzlist"/>
              <w:numPr>
                <w:ilvl w:val="0"/>
                <w:numId w:val="12"/>
              </w:numPr>
              <w:shd w:val="clear" w:color="auto" w:fill="FFFFFF"/>
              <w:spacing w:after="0" w:line="240" w:lineRule="auto"/>
              <w:rPr>
                <w:rFonts w:asciiTheme="majorHAnsi" w:hAnsiTheme="majorHAnsi" w:cstheme="majorHAnsi"/>
                <w:sz w:val="18"/>
                <w:szCs w:val="18"/>
                <w:lang w:val="en-US"/>
              </w:rPr>
            </w:pPr>
            <w:r w:rsidRPr="00446CF2">
              <w:rPr>
                <w:rFonts w:asciiTheme="majorHAnsi" w:hAnsiTheme="majorHAnsi" w:cstheme="majorHAnsi"/>
                <w:sz w:val="18"/>
                <w:szCs w:val="18"/>
                <w:lang w:val="en-US"/>
              </w:rPr>
              <w:t xml:space="preserve">Nutanix Acropolis Hypervisor (AHV) </w:t>
            </w:r>
          </w:p>
          <w:p w14:paraId="05D24FDB" w14:textId="77777777" w:rsidR="00BB5BF9" w:rsidRPr="00446CF2" w:rsidRDefault="00BB5BF9" w:rsidP="00BB5BF9">
            <w:pPr>
              <w:pStyle w:val="Akapitzlist"/>
              <w:numPr>
                <w:ilvl w:val="0"/>
                <w:numId w:val="12"/>
              </w:numPr>
              <w:shd w:val="clear" w:color="auto" w:fill="FFFFFF"/>
              <w:spacing w:after="0" w:line="240" w:lineRule="auto"/>
              <w:rPr>
                <w:rFonts w:asciiTheme="majorHAnsi" w:hAnsiTheme="majorHAnsi" w:cstheme="majorHAnsi"/>
                <w:sz w:val="18"/>
                <w:szCs w:val="18"/>
                <w:lang w:val="en-US"/>
              </w:rPr>
            </w:pPr>
            <w:r w:rsidRPr="00446CF2">
              <w:rPr>
                <w:rFonts w:asciiTheme="majorHAnsi" w:hAnsiTheme="majorHAnsi" w:cstheme="majorHAnsi"/>
                <w:sz w:val="18"/>
                <w:szCs w:val="18"/>
                <w:lang w:val="en-US"/>
              </w:rPr>
              <w:t xml:space="preserve">OpenStack </w:t>
            </w:r>
          </w:p>
          <w:p w14:paraId="704E3350" w14:textId="77777777" w:rsidR="00BB5BF9" w:rsidRPr="00446CF2" w:rsidRDefault="00BB5BF9" w:rsidP="00BB5BF9">
            <w:pPr>
              <w:pStyle w:val="Akapitzlist"/>
              <w:numPr>
                <w:ilvl w:val="0"/>
                <w:numId w:val="12"/>
              </w:numPr>
              <w:shd w:val="clear" w:color="auto" w:fill="FFFFFF"/>
              <w:spacing w:after="0" w:line="240" w:lineRule="auto"/>
              <w:rPr>
                <w:rFonts w:asciiTheme="majorHAnsi" w:hAnsiTheme="majorHAnsi" w:cstheme="majorHAnsi"/>
                <w:sz w:val="18"/>
                <w:szCs w:val="18"/>
                <w:lang w:val="en-US"/>
              </w:rPr>
            </w:pPr>
            <w:r w:rsidRPr="00446CF2">
              <w:rPr>
                <w:rFonts w:asciiTheme="majorHAnsi" w:hAnsiTheme="majorHAnsi" w:cstheme="majorHAnsi"/>
                <w:sz w:val="18"/>
                <w:szCs w:val="18"/>
                <w:lang w:val="en-US"/>
              </w:rPr>
              <w:t xml:space="preserve">Oracle Cloud Classic </w:t>
            </w:r>
          </w:p>
          <w:p w14:paraId="03136B18" w14:textId="77777777" w:rsidR="00BB5BF9" w:rsidRPr="00446CF2" w:rsidRDefault="00BB5BF9" w:rsidP="00BB5BF9">
            <w:pPr>
              <w:pStyle w:val="Akapitzlist"/>
              <w:numPr>
                <w:ilvl w:val="0"/>
                <w:numId w:val="12"/>
              </w:numPr>
              <w:shd w:val="clear" w:color="auto" w:fill="FFFFFF"/>
              <w:spacing w:after="0" w:line="240" w:lineRule="auto"/>
              <w:rPr>
                <w:rFonts w:asciiTheme="majorHAnsi" w:hAnsiTheme="majorHAnsi" w:cstheme="majorHAnsi"/>
                <w:sz w:val="18"/>
                <w:szCs w:val="18"/>
                <w:lang w:val="en-US"/>
              </w:rPr>
            </w:pPr>
            <w:r w:rsidRPr="00446CF2">
              <w:rPr>
                <w:rFonts w:asciiTheme="majorHAnsi" w:hAnsiTheme="majorHAnsi" w:cstheme="majorHAnsi"/>
                <w:sz w:val="18"/>
                <w:szCs w:val="18"/>
                <w:lang w:val="en-US"/>
              </w:rPr>
              <w:t xml:space="preserve">Oracle Cloud Infrastructure </w:t>
            </w:r>
          </w:p>
          <w:p w14:paraId="1B0021E8" w14:textId="77777777" w:rsidR="00BB5BF9" w:rsidRPr="00446CF2" w:rsidRDefault="00BB5BF9" w:rsidP="00BB5BF9">
            <w:pPr>
              <w:pStyle w:val="Akapitzlist"/>
              <w:numPr>
                <w:ilvl w:val="0"/>
                <w:numId w:val="12"/>
              </w:numPr>
              <w:shd w:val="clear" w:color="auto" w:fill="FFFFFF"/>
              <w:spacing w:after="0" w:line="240" w:lineRule="auto"/>
              <w:rPr>
                <w:rFonts w:asciiTheme="majorHAnsi" w:hAnsiTheme="majorHAnsi" w:cstheme="majorHAnsi"/>
                <w:sz w:val="18"/>
                <w:szCs w:val="18"/>
                <w:lang w:val="en-US"/>
              </w:rPr>
            </w:pPr>
            <w:r w:rsidRPr="00446CF2">
              <w:rPr>
                <w:rFonts w:asciiTheme="majorHAnsi" w:hAnsiTheme="majorHAnsi" w:cstheme="majorHAnsi"/>
                <w:sz w:val="18"/>
                <w:szCs w:val="18"/>
                <w:lang w:val="en-US"/>
              </w:rPr>
              <w:t xml:space="preserve">Oracle VM </w:t>
            </w:r>
          </w:p>
          <w:p w14:paraId="6F217EDF" w14:textId="77777777" w:rsidR="00BB5BF9" w:rsidRPr="00446CF2" w:rsidRDefault="00BB5BF9" w:rsidP="00BB5BF9">
            <w:pPr>
              <w:pStyle w:val="Akapitzlist"/>
              <w:numPr>
                <w:ilvl w:val="0"/>
                <w:numId w:val="12"/>
              </w:numPr>
              <w:shd w:val="clear" w:color="auto" w:fill="FFFFFF"/>
              <w:spacing w:after="0" w:line="240" w:lineRule="auto"/>
              <w:rPr>
                <w:rFonts w:asciiTheme="majorHAnsi" w:hAnsiTheme="majorHAnsi" w:cstheme="majorHAnsi"/>
                <w:sz w:val="18"/>
                <w:szCs w:val="18"/>
                <w:lang w:val="en-US"/>
              </w:rPr>
            </w:pPr>
            <w:r w:rsidRPr="00446CF2">
              <w:rPr>
                <w:rFonts w:asciiTheme="majorHAnsi" w:hAnsiTheme="majorHAnsi" w:cstheme="majorHAnsi"/>
                <w:sz w:val="18"/>
                <w:szCs w:val="18"/>
                <w:lang w:val="en-US"/>
              </w:rPr>
              <w:t xml:space="preserve">Red Hat Virtualization </w:t>
            </w:r>
          </w:p>
          <w:p w14:paraId="730D2DB1" w14:textId="77777777" w:rsidR="00BB5BF9" w:rsidRPr="00446CF2" w:rsidRDefault="00BB5BF9" w:rsidP="00BB5BF9">
            <w:pPr>
              <w:pStyle w:val="Akapitzlist"/>
              <w:numPr>
                <w:ilvl w:val="0"/>
                <w:numId w:val="12"/>
              </w:numPr>
              <w:shd w:val="clear" w:color="auto" w:fill="FFFFFF"/>
              <w:spacing w:after="0" w:line="240" w:lineRule="auto"/>
              <w:rPr>
                <w:rFonts w:asciiTheme="majorHAnsi" w:hAnsiTheme="majorHAnsi" w:cstheme="majorHAnsi"/>
                <w:sz w:val="18"/>
                <w:szCs w:val="18"/>
                <w:lang w:val="en-US"/>
              </w:rPr>
            </w:pPr>
            <w:proofErr w:type="spellStart"/>
            <w:r w:rsidRPr="00446CF2">
              <w:rPr>
                <w:rFonts w:asciiTheme="majorHAnsi" w:hAnsiTheme="majorHAnsi" w:cstheme="majorHAnsi"/>
                <w:sz w:val="18"/>
                <w:szCs w:val="18"/>
                <w:lang w:val="en-US"/>
              </w:rPr>
              <w:t>vCloud</w:t>
            </w:r>
            <w:proofErr w:type="spellEnd"/>
            <w:r w:rsidRPr="00446CF2">
              <w:rPr>
                <w:rFonts w:asciiTheme="majorHAnsi" w:hAnsiTheme="majorHAnsi" w:cstheme="majorHAnsi"/>
                <w:sz w:val="18"/>
                <w:szCs w:val="18"/>
                <w:lang w:val="en-US"/>
              </w:rPr>
              <w:t xml:space="preserve"> Director </w:t>
            </w:r>
          </w:p>
          <w:p w14:paraId="5B9EC2BB" w14:textId="77777777" w:rsidR="00BB5BF9" w:rsidRPr="00446CF2" w:rsidRDefault="00BB5BF9" w:rsidP="00BB5BF9">
            <w:pPr>
              <w:pStyle w:val="Akapitzlist"/>
              <w:numPr>
                <w:ilvl w:val="0"/>
                <w:numId w:val="12"/>
              </w:numPr>
              <w:shd w:val="clear" w:color="auto" w:fill="FFFFFF"/>
              <w:spacing w:after="0" w:line="240" w:lineRule="auto"/>
              <w:rPr>
                <w:rFonts w:asciiTheme="majorHAnsi" w:hAnsiTheme="majorHAnsi" w:cstheme="majorHAnsi"/>
                <w:sz w:val="18"/>
                <w:szCs w:val="18"/>
                <w:lang w:val="en-US"/>
              </w:rPr>
            </w:pPr>
            <w:r w:rsidRPr="00446CF2">
              <w:rPr>
                <w:rFonts w:asciiTheme="majorHAnsi" w:hAnsiTheme="majorHAnsi" w:cstheme="majorHAnsi"/>
                <w:sz w:val="18"/>
                <w:szCs w:val="18"/>
                <w:lang w:val="en-US"/>
              </w:rPr>
              <w:t xml:space="preserve">VMware </w:t>
            </w:r>
          </w:p>
          <w:p w14:paraId="74A15B45" w14:textId="77777777" w:rsidR="00BB5BF9" w:rsidRPr="00446CF2" w:rsidRDefault="00BB5BF9" w:rsidP="00E85484">
            <w:pPr>
              <w:spacing w:after="0" w:line="240" w:lineRule="auto"/>
              <w:ind w:left="426"/>
              <w:rPr>
                <w:rFonts w:asciiTheme="majorHAnsi" w:hAnsiTheme="majorHAnsi" w:cstheme="majorHAnsi"/>
                <w:sz w:val="18"/>
                <w:szCs w:val="18"/>
              </w:rPr>
            </w:pPr>
            <w:r w:rsidRPr="00446CF2">
              <w:rPr>
                <w:rFonts w:asciiTheme="majorHAnsi" w:hAnsiTheme="majorHAnsi" w:cstheme="majorHAnsi"/>
                <w:sz w:val="18"/>
                <w:szCs w:val="18"/>
              </w:rPr>
              <w:t xml:space="preserve">To znaczy musi posiadać dedykowany komponent do backupu minimum całej maszyny wirtualnej/kontenera/aplikacji/wolumenu bez konieczności instalowania agenta wewnątrz np. maszyny z możliwością </w:t>
            </w:r>
            <w:proofErr w:type="spellStart"/>
            <w:r w:rsidRPr="00446CF2">
              <w:rPr>
                <w:rFonts w:asciiTheme="majorHAnsi" w:hAnsiTheme="majorHAnsi" w:cstheme="majorHAnsi"/>
                <w:sz w:val="18"/>
                <w:szCs w:val="18"/>
              </w:rPr>
              <w:t>granualnego</w:t>
            </w:r>
            <w:proofErr w:type="spellEnd"/>
            <w:r w:rsidRPr="00446CF2">
              <w:rPr>
                <w:rFonts w:asciiTheme="majorHAnsi" w:hAnsiTheme="majorHAnsi" w:cstheme="majorHAnsi"/>
                <w:sz w:val="18"/>
                <w:szCs w:val="18"/>
              </w:rPr>
              <w:t xml:space="preserve"> odtwarzania pojedynczych plików.</w:t>
            </w:r>
          </w:p>
          <w:p w14:paraId="6D375003" w14:textId="77777777" w:rsidR="00BB5BF9" w:rsidRPr="00446CF2" w:rsidRDefault="00BB5BF9" w:rsidP="00BB5BF9">
            <w:pPr>
              <w:pStyle w:val="Akapitzlist"/>
              <w:numPr>
                <w:ilvl w:val="0"/>
                <w:numId w:val="2"/>
              </w:numPr>
              <w:spacing w:after="0" w:line="240" w:lineRule="auto"/>
              <w:rPr>
                <w:rFonts w:asciiTheme="majorHAnsi" w:hAnsiTheme="majorHAnsi" w:cstheme="majorHAnsi"/>
                <w:sz w:val="18"/>
                <w:szCs w:val="18"/>
              </w:rPr>
            </w:pPr>
            <w:r w:rsidRPr="00446CF2">
              <w:rPr>
                <w:rFonts w:asciiTheme="majorHAnsi" w:hAnsiTheme="majorHAnsi" w:cstheme="majorHAnsi"/>
                <w:sz w:val="18"/>
                <w:szCs w:val="18"/>
              </w:rPr>
              <w:t xml:space="preserve">System musi wspierać wersje środowisk </w:t>
            </w:r>
            <w:proofErr w:type="spellStart"/>
            <w:r w:rsidRPr="00446CF2">
              <w:rPr>
                <w:rFonts w:asciiTheme="majorHAnsi" w:hAnsiTheme="majorHAnsi" w:cstheme="majorHAnsi"/>
                <w:sz w:val="18"/>
                <w:szCs w:val="18"/>
              </w:rPr>
              <w:t>VMware</w:t>
            </w:r>
            <w:proofErr w:type="spellEnd"/>
            <w:r w:rsidRPr="00446CF2">
              <w:rPr>
                <w:rFonts w:asciiTheme="majorHAnsi" w:hAnsiTheme="majorHAnsi" w:cstheme="majorHAnsi"/>
                <w:sz w:val="18"/>
                <w:szCs w:val="18"/>
              </w:rPr>
              <w:t xml:space="preserve"> 4.1, 5.0.x, 5.1.x, 5.5, 5.5.1, 5.5.2, 5.5.3, 6.0, 6.0.1, 6.5, 6.7, 7.0,7.0.3 poprzez integrację z </w:t>
            </w:r>
            <w:proofErr w:type="spellStart"/>
            <w:r w:rsidRPr="00446CF2">
              <w:rPr>
                <w:rFonts w:asciiTheme="majorHAnsi" w:hAnsiTheme="majorHAnsi" w:cstheme="majorHAnsi"/>
                <w:sz w:val="18"/>
                <w:szCs w:val="18"/>
              </w:rPr>
              <w:t>vStorage</w:t>
            </w:r>
            <w:proofErr w:type="spellEnd"/>
            <w:r w:rsidRPr="00446CF2">
              <w:rPr>
                <w:rFonts w:asciiTheme="majorHAnsi" w:hAnsiTheme="majorHAnsi" w:cstheme="majorHAnsi"/>
                <w:sz w:val="18"/>
                <w:szCs w:val="18"/>
              </w:rPr>
              <w:t xml:space="preserve"> API </w:t>
            </w:r>
          </w:p>
          <w:p w14:paraId="7E057D4B" w14:textId="77777777" w:rsidR="00BB5BF9" w:rsidRPr="00446CF2" w:rsidRDefault="00BB5BF9" w:rsidP="00BB5BF9">
            <w:pPr>
              <w:pStyle w:val="Akapitzlist"/>
              <w:numPr>
                <w:ilvl w:val="0"/>
                <w:numId w:val="2"/>
              </w:numPr>
              <w:spacing w:after="0" w:line="240" w:lineRule="auto"/>
              <w:rPr>
                <w:rFonts w:asciiTheme="majorHAnsi" w:hAnsiTheme="majorHAnsi" w:cstheme="majorHAnsi"/>
                <w:sz w:val="18"/>
                <w:szCs w:val="18"/>
              </w:rPr>
            </w:pPr>
            <w:r w:rsidRPr="00446CF2">
              <w:rPr>
                <w:rFonts w:asciiTheme="majorHAnsi" w:hAnsiTheme="majorHAnsi" w:cstheme="majorHAnsi"/>
                <w:sz w:val="18"/>
                <w:szCs w:val="18"/>
              </w:rPr>
              <w:t>Dla backupu i odtwarzania środowisk wirtualnych opartych o Vmware musi być możliwość wyboru różnych transportów: SAN, Hot-</w:t>
            </w:r>
            <w:proofErr w:type="spellStart"/>
            <w:r w:rsidRPr="00446CF2">
              <w:rPr>
                <w:rFonts w:asciiTheme="majorHAnsi" w:hAnsiTheme="majorHAnsi" w:cstheme="majorHAnsi"/>
                <w:sz w:val="18"/>
                <w:szCs w:val="18"/>
              </w:rPr>
              <w:t>add</w:t>
            </w:r>
            <w:proofErr w:type="spellEnd"/>
            <w:r w:rsidRPr="00446CF2">
              <w:rPr>
                <w:rFonts w:asciiTheme="majorHAnsi" w:hAnsiTheme="majorHAnsi" w:cstheme="majorHAnsi"/>
                <w:sz w:val="18"/>
                <w:szCs w:val="18"/>
              </w:rPr>
              <w:t xml:space="preserve">, NBD, SSL, NAS -  gdzie transport NAS pozwala na bezpośredni odczyt i zapis danych maszyny wirtualnej z urządzenia NAS </w:t>
            </w:r>
          </w:p>
          <w:p w14:paraId="33A4B057" w14:textId="77777777" w:rsidR="00BB5BF9" w:rsidRPr="00446CF2" w:rsidRDefault="00BB5BF9" w:rsidP="00BB5BF9">
            <w:pPr>
              <w:pStyle w:val="Akapitzlist"/>
              <w:numPr>
                <w:ilvl w:val="0"/>
                <w:numId w:val="2"/>
              </w:numPr>
              <w:spacing w:after="0" w:line="240" w:lineRule="auto"/>
              <w:rPr>
                <w:rFonts w:asciiTheme="majorHAnsi" w:hAnsiTheme="majorHAnsi" w:cstheme="majorHAnsi"/>
                <w:sz w:val="18"/>
                <w:szCs w:val="18"/>
              </w:rPr>
            </w:pPr>
            <w:r w:rsidRPr="00446CF2">
              <w:rPr>
                <w:rFonts w:asciiTheme="majorHAnsi" w:hAnsiTheme="majorHAnsi" w:cstheme="majorHAnsi"/>
                <w:sz w:val="18"/>
                <w:szCs w:val="18"/>
              </w:rPr>
              <w:t xml:space="preserve">System musi wspierać środowisko Hyper-V dla: </w:t>
            </w:r>
          </w:p>
          <w:p w14:paraId="500DCA74" w14:textId="77777777" w:rsidR="00BB5BF9" w:rsidRPr="00446CF2" w:rsidRDefault="00BB5BF9" w:rsidP="00BB5BF9">
            <w:pPr>
              <w:pStyle w:val="Akapitzlist"/>
              <w:numPr>
                <w:ilvl w:val="0"/>
                <w:numId w:val="6"/>
              </w:numPr>
              <w:spacing w:after="0" w:line="240" w:lineRule="auto"/>
              <w:ind w:hanging="118"/>
              <w:rPr>
                <w:rFonts w:asciiTheme="majorHAnsi" w:hAnsiTheme="majorHAnsi" w:cstheme="majorHAnsi"/>
                <w:sz w:val="18"/>
                <w:szCs w:val="18"/>
                <w:lang w:val="en-US"/>
              </w:rPr>
            </w:pPr>
            <w:r w:rsidRPr="00446CF2">
              <w:rPr>
                <w:rFonts w:asciiTheme="majorHAnsi" w:hAnsiTheme="majorHAnsi" w:cstheme="majorHAnsi"/>
                <w:sz w:val="18"/>
                <w:szCs w:val="18"/>
                <w:lang w:val="en-US"/>
              </w:rPr>
              <w:t>Microsoft Windows Server 2008 R2 SP1</w:t>
            </w:r>
          </w:p>
          <w:p w14:paraId="3C1C9D9B" w14:textId="77777777" w:rsidR="00BB5BF9" w:rsidRPr="00446CF2" w:rsidRDefault="00BB5BF9" w:rsidP="00BB5BF9">
            <w:pPr>
              <w:pStyle w:val="Akapitzlist"/>
              <w:numPr>
                <w:ilvl w:val="0"/>
                <w:numId w:val="6"/>
              </w:numPr>
              <w:spacing w:after="0" w:line="240" w:lineRule="auto"/>
              <w:ind w:hanging="118"/>
              <w:rPr>
                <w:rFonts w:asciiTheme="majorHAnsi" w:hAnsiTheme="majorHAnsi" w:cstheme="majorHAnsi"/>
                <w:sz w:val="18"/>
                <w:szCs w:val="18"/>
              </w:rPr>
            </w:pPr>
            <w:r w:rsidRPr="00446CF2">
              <w:rPr>
                <w:rFonts w:asciiTheme="majorHAnsi" w:hAnsiTheme="majorHAnsi" w:cstheme="majorHAnsi"/>
                <w:sz w:val="18"/>
                <w:szCs w:val="18"/>
              </w:rPr>
              <w:t>Microsoft Windows Server 2012</w:t>
            </w:r>
          </w:p>
          <w:p w14:paraId="30D71881" w14:textId="77777777" w:rsidR="00BB5BF9" w:rsidRPr="00446CF2" w:rsidRDefault="00BB5BF9" w:rsidP="00BB5BF9">
            <w:pPr>
              <w:pStyle w:val="Akapitzlist"/>
              <w:numPr>
                <w:ilvl w:val="0"/>
                <w:numId w:val="6"/>
              </w:numPr>
              <w:spacing w:after="0" w:line="240" w:lineRule="auto"/>
              <w:ind w:hanging="118"/>
              <w:rPr>
                <w:rFonts w:asciiTheme="majorHAnsi" w:hAnsiTheme="majorHAnsi" w:cstheme="majorHAnsi"/>
                <w:sz w:val="18"/>
                <w:szCs w:val="18"/>
              </w:rPr>
            </w:pPr>
            <w:r w:rsidRPr="00446CF2">
              <w:rPr>
                <w:rFonts w:asciiTheme="majorHAnsi" w:hAnsiTheme="majorHAnsi" w:cstheme="majorHAnsi"/>
                <w:sz w:val="18"/>
                <w:szCs w:val="18"/>
              </w:rPr>
              <w:t>Microsoft Hyper-V Server 2012</w:t>
            </w:r>
          </w:p>
          <w:p w14:paraId="46D3D47F" w14:textId="77777777" w:rsidR="00BB5BF9" w:rsidRPr="00446CF2" w:rsidRDefault="00BB5BF9" w:rsidP="00BB5BF9">
            <w:pPr>
              <w:pStyle w:val="Akapitzlist"/>
              <w:numPr>
                <w:ilvl w:val="0"/>
                <w:numId w:val="6"/>
              </w:numPr>
              <w:spacing w:after="0" w:line="240" w:lineRule="auto"/>
              <w:ind w:hanging="118"/>
              <w:rPr>
                <w:rFonts w:asciiTheme="majorHAnsi" w:hAnsiTheme="majorHAnsi" w:cstheme="majorHAnsi"/>
                <w:sz w:val="18"/>
                <w:szCs w:val="18"/>
                <w:lang w:val="en-US"/>
              </w:rPr>
            </w:pPr>
            <w:r w:rsidRPr="00446CF2">
              <w:rPr>
                <w:rFonts w:asciiTheme="majorHAnsi" w:hAnsiTheme="majorHAnsi" w:cstheme="majorHAnsi"/>
                <w:sz w:val="18"/>
                <w:szCs w:val="18"/>
                <w:lang w:val="en-US"/>
              </w:rPr>
              <w:t>Microsoft Windows Server 2012 R2</w:t>
            </w:r>
          </w:p>
          <w:p w14:paraId="478BD87D" w14:textId="77777777" w:rsidR="00BB5BF9" w:rsidRPr="00446CF2" w:rsidRDefault="00BB5BF9" w:rsidP="00BB5BF9">
            <w:pPr>
              <w:pStyle w:val="Akapitzlist"/>
              <w:numPr>
                <w:ilvl w:val="0"/>
                <w:numId w:val="6"/>
              </w:numPr>
              <w:spacing w:after="0" w:line="240" w:lineRule="auto"/>
              <w:ind w:hanging="118"/>
              <w:rPr>
                <w:rFonts w:asciiTheme="majorHAnsi" w:hAnsiTheme="majorHAnsi" w:cstheme="majorHAnsi"/>
                <w:sz w:val="18"/>
                <w:szCs w:val="18"/>
                <w:lang w:val="en-US"/>
              </w:rPr>
            </w:pPr>
            <w:r w:rsidRPr="00446CF2">
              <w:rPr>
                <w:rFonts w:asciiTheme="majorHAnsi" w:hAnsiTheme="majorHAnsi" w:cstheme="majorHAnsi"/>
                <w:sz w:val="18"/>
                <w:szCs w:val="18"/>
                <w:lang w:val="en-US"/>
              </w:rPr>
              <w:t>Microsoft Hyper-V Server 2012 R2</w:t>
            </w:r>
          </w:p>
          <w:p w14:paraId="5AFD10C5" w14:textId="77777777" w:rsidR="00BB5BF9" w:rsidRPr="00446CF2" w:rsidRDefault="00BB5BF9" w:rsidP="00BB5BF9">
            <w:pPr>
              <w:pStyle w:val="Akapitzlist"/>
              <w:numPr>
                <w:ilvl w:val="0"/>
                <w:numId w:val="6"/>
              </w:numPr>
              <w:spacing w:after="0" w:line="240" w:lineRule="auto"/>
              <w:ind w:hanging="118"/>
              <w:rPr>
                <w:rFonts w:asciiTheme="majorHAnsi" w:hAnsiTheme="majorHAnsi" w:cstheme="majorHAnsi"/>
                <w:sz w:val="18"/>
                <w:szCs w:val="18"/>
                <w:lang w:val="en-US"/>
              </w:rPr>
            </w:pPr>
            <w:r w:rsidRPr="00446CF2">
              <w:rPr>
                <w:rFonts w:asciiTheme="majorHAnsi" w:hAnsiTheme="majorHAnsi" w:cstheme="majorHAnsi"/>
                <w:sz w:val="18"/>
                <w:szCs w:val="18"/>
                <w:lang w:val="en-US"/>
              </w:rPr>
              <w:t>Microsoft Windows Server 2016 (z Core Edition)</w:t>
            </w:r>
          </w:p>
          <w:p w14:paraId="39793BD8" w14:textId="77777777" w:rsidR="00BB5BF9" w:rsidRPr="00446CF2" w:rsidRDefault="00BB5BF9" w:rsidP="00BB5BF9">
            <w:pPr>
              <w:pStyle w:val="Akapitzlist"/>
              <w:numPr>
                <w:ilvl w:val="0"/>
                <w:numId w:val="6"/>
              </w:numPr>
              <w:spacing w:after="0" w:line="240" w:lineRule="auto"/>
              <w:ind w:hanging="118"/>
              <w:rPr>
                <w:rFonts w:asciiTheme="majorHAnsi" w:hAnsiTheme="majorHAnsi" w:cstheme="majorHAnsi"/>
                <w:sz w:val="18"/>
                <w:szCs w:val="18"/>
                <w:lang w:val="en-US"/>
              </w:rPr>
            </w:pPr>
            <w:r w:rsidRPr="00446CF2">
              <w:rPr>
                <w:rFonts w:asciiTheme="majorHAnsi" w:hAnsiTheme="majorHAnsi" w:cstheme="majorHAnsi"/>
                <w:sz w:val="18"/>
                <w:szCs w:val="18"/>
                <w:lang w:val="en-US"/>
              </w:rPr>
              <w:t>Microsoft Hyper-V Server 2016 (z Core Edition)</w:t>
            </w:r>
          </w:p>
          <w:p w14:paraId="7AF9A4FB" w14:textId="77777777" w:rsidR="00BB5BF9" w:rsidRPr="00446CF2" w:rsidRDefault="00BB5BF9" w:rsidP="00BB5BF9">
            <w:pPr>
              <w:pStyle w:val="Akapitzlist"/>
              <w:numPr>
                <w:ilvl w:val="0"/>
                <w:numId w:val="6"/>
              </w:numPr>
              <w:spacing w:after="0" w:line="240" w:lineRule="auto"/>
              <w:ind w:hanging="118"/>
              <w:rPr>
                <w:rFonts w:asciiTheme="majorHAnsi" w:hAnsiTheme="majorHAnsi" w:cstheme="majorHAnsi"/>
                <w:sz w:val="18"/>
                <w:szCs w:val="18"/>
                <w:lang w:val="en-US"/>
              </w:rPr>
            </w:pPr>
            <w:r w:rsidRPr="00446CF2">
              <w:rPr>
                <w:rFonts w:asciiTheme="majorHAnsi" w:hAnsiTheme="majorHAnsi" w:cstheme="majorHAnsi"/>
                <w:sz w:val="18"/>
                <w:szCs w:val="18"/>
                <w:lang w:val="en-US"/>
              </w:rPr>
              <w:t>Microsoft Windows Server, version 1709 (z Core Edition)</w:t>
            </w:r>
          </w:p>
          <w:p w14:paraId="563B3761" w14:textId="77777777" w:rsidR="00BB5BF9" w:rsidRPr="00446CF2" w:rsidRDefault="00BB5BF9" w:rsidP="00BB5BF9">
            <w:pPr>
              <w:pStyle w:val="Akapitzlist"/>
              <w:numPr>
                <w:ilvl w:val="0"/>
                <w:numId w:val="6"/>
              </w:numPr>
              <w:spacing w:after="0" w:line="240" w:lineRule="auto"/>
              <w:ind w:hanging="118"/>
              <w:rPr>
                <w:rFonts w:asciiTheme="majorHAnsi" w:hAnsiTheme="majorHAnsi" w:cstheme="majorHAnsi"/>
                <w:sz w:val="18"/>
                <w:szCs w:val="18"/>
                <w:lang w:val="en-US"/>
              </w:rPr>
            </w:pPr>
            <w:r w:rsidRPr="00446CF2">
              <w:rPr>
                <w:rFonts w:asciiTheme="majorHAnsi" w:hAnsiTheme="majorHAnsi" w:cstheme="majorHAnsi"/>
                <w:sz w:val="18"/>
                <w:szCs w:val="18"/>
                <w:lang w:val="en-US"/>
              </w:rPr>
              <w:t>Microsoft Hyper-V Server, version 1709 (z Core Edition)</w:t>
            </w:r>
          </w:p>
          <w:p w14:paraId="38C86A5E" w14:textId="77777777" w:rsidR="00BB5BF9" w:rsidRPr="00446CF2" w:rsidRDefault="00BB5BF9" w:rsidP="00BB5BF9">
            <w:pPr>
              <w:pStyle w:val="Akapitzlist"/>
              <w:numPr>
                <w:ilvl w:val="0"/>
                <w:numId w:val="6"/>
              </w:numPr>
              <w:spacing w:after="0" w:line="240" w:lineRule="auto"/>
              <w:ind w:hanging="118"/>
              <w:rPr>
                <w:rFonts w:asciiTheme="majorHAnsi" w:hAnsiTheme="majorHAnsi" w:cstheme="majorHAnsi"/>
                <w:sz w:val="18"/>
                <w:szCs w:val="18"/>
                <w:lang w:val="en-US"/>
              </w:rPr>
            </w:pPr>
            <w:r w:rsidRPr="00446CF2">
              <w:rPr>
                <w:rFonts w:asciiTheme="majorHAnsi" w:hAnsiTheme="majorHAnsi" w:cstheme="majorHAnsi"/>
                <w:sz w:val="18"/>
                <w:szCs w:val="18"/>
                <w:lang w:val="en-US"/>
              </w:rPr>
              <w:lastRenderedPageBreak/>
              <w:t>Microsoft Windows Server 2019 (z Core Edition)</w:t>
            </w:r>
          </w:p>
          <w:p w14:paraId="7BA561BA" w14:textId="77777777" w:rsidR="00BB5BF9" w:rsidRPr="00446CF2" w:rsidRDefault="00BB5BF9" w:rsidP="00BB5BF9">
            <w:pPr>
              <w:pStyle w:val="Akapitzlist"/>
              <w:numPr>
                <w:ilvl w:val="0"/>
                <w:numId w:val="6"/>
              </w:numPr>
              <w:spacing w:after="0" w:line="240" w:lineRule="auto"/>
              <w:ind w:hanging="118"/>
              <w:rPr>
                <w:rFonts w:asciiTheme="majorHAnsi" w:hAnsiTheme="majorHAnsi" w:cstheme="majorHAnsi"/>
                <w:sz w:val="18"/>
                <w:szCs w:val="18"/>
                <w:lang w:val="en-US"/>
              </w:rPr>
            </w:pPr>
            <w:r w:rsidRPr="00446CF2">
              <w:rPr>
                <w:rFonts w:asciiTheme="majorHAnsi" w:hAnsiTheme="majorHAnsi" w:cstheme="majorHAnsi"/>
                <w:sz w:val="18"/>
                <w:szCs w:val="18"/>
                <w:lang w:val="en-US"/>
              </w:rPr>
              <w:t>Microsoft Hyper-V Server 2019 (z Core Edition)</w:t>
            </w:r>
          </w:p>
          <w:p w14:paraId="12A304A6" w14:textId="77777777" w:rsidR="00BB5BF9" w:rsidRPr="00446CF2" w:rsidRDefault="00BB5BF9" w:rsidP="00BB5BF9">
            <w:pPr>
              <w:pStyle w:val="Akapitzlist"/>
              <w:numPr>
                <w:ilvl w:val="0"/>
                <w:numId w:val="6"/>
              </w:numPr>
              <w:spacing w:after="0" w:line="240" w:lineRule="auto"/>
              <w:ind w:hanging="118"/>
              <w:rPr>
                <w:rFonts w:asciiTheme="majorHAnsi" w:hAnsiTheme="majorHAnsi" w:cstheme="majorHAnsi"/>
                <w:sz w:val="18"/>
                <w:szCs w:val="18"/>
                <w:lang w:val="en-US"/>
              </w:rPr>
            </w:pPr>
            <w:r w:rsidRPr="00446CF2">
              <w:rPr>
                <w:rFonts w:asciiTheme="majorHAnsi" w:hAnsiTheme="majorHAnsi" w:cstheme="majorHAnsi"/>
                <w:sz w:val="18"/>
                <w:szCs w:val="18"/>
                <w:lang w:val="en-US"/>
              </w:rPr>
              <w:t>Microsoft Windows Server 2022 (z Core Edition)</w:t>
            </w:r>
          </w:p>
          <w:p w14:paraId="12F61353" w14:textId="77777777" w:rsidR="00BB5BF9" w:rsidRPr="00446CF2" w:rsidRDefault="00BB5BF9" w:rsidP="00BB5BF9">
            <w:pPr>
              <w:pStyle w:val="Akapitzlist"/>
              <w:numPr>
                <w:ilvl w:val="0"/>
                <w:numId w:val="6"/>
              </w:numPr>
              <w:spacing w:after="0" w:line="240" w:lineRule="auto"/>
              <w:ind w:hanging="118"/>
              <w:rPr>
                <w:rFonts w:asciiTheme="majorHAnsi" w:hAnsiTheme="majorHAnsi" w:cstheme="majorHAnsi"/>
                <w:sz w:val="18"/>
                <w:szCs w:val="18"/>
                <w:lang w:val="en-US"/>
              </w:rPr>
            </w:pPr>
            <w:r w:rsidRPr="00446CF2">
              <w:rPr>
                <w:rFonts w:asciiTheme="majorHAnsi" w:hAnsiTheme="majorHAnsi" w:cstheme="majorHAnsi"/>
                <w:sz w:val="18"/>
                <w:szCs w:val="18"/>
                <w:lang w:val="en-US"/>
              </w:rPr>
              <w:t>Microsoft Hyper-V Server 2022 (z Core Edition)</w:t>
            </w:r>
          </w:p>
          <w:p w14:paraId="0550016A" w14:textId="77777777" w:rsidR="00BB5BF9" w:rsidRPr="00446CF2" w:rsidRDefault="00BB5BF9" w:rsidP="00BB5BF9">
            <w:pPr>
              <w:pStyle w:val="Akapitzlist"/>
              <w:numPr>
                <w:ilvl w:val="0"/>
                <w:numId w:val="2"/>
              </w:numPr>
              <w:spacing w:after="0" w:line="240" w:lineRule="auto"/>
              <w:rPr>
                <w:rFonts w:asciiTheme="majorHAnsi" w:hAnsiTheme="majorHAnsi" w:cstheme="majorHAnsi"/>
                <w:sz w:val="18"/>
                <w:szCs w:val="18"/>
              </w:rPr>
            </w:pPr>
            <w:r w:rsidRPr="00446CF2">
              <w:rPr>
                <w:rFonts w:asciiTheme="majorHAnsi" w:hAnsiTheme="majorHAnsi" w:cstheme="majorHAnsi"/>
                <w:sz w:val="18"/>
                <w:szCs w:val="18"/>
              </w:rPr>
              <w:t>System musi zapewniać automatyczne wykrywanie i dodawanie do polityki backupu nowych maszyn wirtualnych.</w:t>
            </w:r>
          </w:p>
          <w:p w14:paraId="69530411" w14:textId="77777777" w:rsidR="00BB5BF9" w:rsidRPr="00446CF2" w:rsidRDefault="00BB5BF9" w:rsidP="00BB5BF9">
            <w:pPr>
              <w:pStyle w:val="Akapitzlist"/>
              <w:numPr>
                <w:ilvl w:val="0"/>
                <w:numId w:val="2"/>
              </w:numPr>
              <w:spacing w:after="0" w:line="240" w:lineRule="auto"/>
              <w:rPr>
                <w:rFonts w:asciiTheme="majorHAnsi" w:hAnsiTheme="majorHAnsi" w:cstheme="majorHAnsi"/>
                <w:sz w:val="18"/>
                <w:szCs w:val="18"/>
              </w:rPr>
            </w:pPr>
            <w:r w:rsidRPr="00446CF2">
              <w:rPr>
                <w:rFonts w:asciiTheme="majorHAnsi" w:hAnsiTheme="majorHAnsi" w:cstheme="majorHAnsi"/>
                <w:sz w:val="18"/>
                <w:szCs w:val="18"/>
              </w:rPr>
              <w:t>System musi umożliwiać odzyskanie i uruchomienie maszyn wirtualnych z kopii zapasowej bez oczekiwania na pełne przywrócenie maszyny wirtualnej minimum dla Vmware i Hyper-V.</w:t>
            </w:r>
          </w:p>
          <w:p w14:paraId="30CFE1BC" w14:textId="77777777" w:rsidR="00BB5BF9" w:rsidRPr="00446CF2" w:rsidRDefault="00BB5BF9" w:rsidP="00BB5BF9">
            <w:pPr>
              <w:pStyle w:val="Akapitzlist"/>
              <w:numPr>
                <w:ilvl w:val="0"/>
                <w:numId w:val="2"/>
              </w:numPr>
              <w:spacing w:after="0" w:line="240" w:lineRule="auto"/>
              <w:rPr>
                <w:rFonts w:asciiTheme="majorHAnsi" w:hAnsiTheme="majorHAnsi" w:cstheme="majorHAnsi"/>
                <w:sz w:val="18"/>
                <w:szCs w:val="18"/>
              </w:rPr>
            </w:pPr>
            <w:r w:rsidRPr="00446CF2">
              <w:rPr>
                <w:rFonts w:asciiTheme="majorHAnsi" w:hAnsiTheme="majorHAnsi" w:cstheme="majorHAnsi"/>
                <w:sz w:val="18"/>
                <w:szCs w:val="18"/>
              </w:rPr>
              <w:t xml:space="preserve">System musi umożliwiać konwertowanie maszyn wirtualnych pomiędzy </w:t>
            </w:r>
            <w:proofErr w:type="spellStart"/>
            <w:r w:rsidRPr="00446CF2">
              <w:rPr>
                <w:rFonts w:asciiTheme="majorHAnsi" w:hAnsiTheme="majorHAnsi" w:cstheme="majorHAnsi"/>
                <w:sz w:val="18"/>
                <w:szCs w:val="18"/>
              </w:rPr>
              <w:t>wirtualizatorami</w:t>
            </w:r>
            <w:proofErr w:type="spellEnd"/>
            <w:r w:rsidRPr="00446CF2">
              <w:rPr>
                <w:rFonts w:asciiTheme="majorHAnsi" w:hAnsiTheme="majorHAnsi" w:cstheme="majorHAnsi"/>
                <w:sz w:val="18"/>
                <w:szCs w:val="18"/>
              </w:rPr>
              <w:t>, minimum:</w:t>
            </w:r>
          </w:p>
          <w:p w14:paraId="3213AFCE" w14:textId="77777777" w:rsidR="00BB5BF9" w:rsidRPr="00446CF2" w:rsidRDefault="00BB5BF9" w:rsidP="00BB5BF9">
            <w:pPr>
              <w:pStyle w:val="Akapitzlist"/>
              <w:numPr>
                <w:ilvl w:val="1"/>
                <w:numId w:val="2"/>
              </w:numPr>
              <w:spacing w:after="0" w:line="240" w:lineRule="auto"/>
              <w:rPr>
                <w:rFonts w:asciiTheme="majorHAnsi" w:hAnsiTheme="majorHAnsi" w:cstheme="majorHAnsi"/>
                <w:sz w:val="18"/>
                <w:szCs w:val="18"/>
                <w:lang w:val="en-US"/>
              </w:rPr>
            </w:pPr>
            <w:proofErr w:type="spellStart"/>
            <w:r w:rsidRPr="00446CF2">
              <w:rPr>
                <w:rFonts w:asciiTheme="majorHAnsi" w:hAnsiTheme="majorHAnsi" w:cstheme="majorHAnsi"/>
                <w:sz w:val="18"/>
                <w:szCs w:val="18"/>
                <w:lang w:val="en-US"/>
              </w:rPr>
              <w:t>Vmware</w:t>
            </w:r>
            <w:proofErr w:type="spellEnd"/>
            <w:r w:rsidRPr="00446CF2">
              <w:rPr>
                <w:rFonts w:asciiTheme="majorHAnsi" w:hAnsiTheme="majorHAnsi" w:cstheme="majorHAnsi"/>
                <w:sz w:val="18"/>
                <w:szCs w:val="18"/>
                <w:lang w:val="en-US"/>
              </w:rPr>
              <w:t xml:space="preserve"> do: Hyper-V, Azure, Amazon, Google Cloud Platform, </w:t>
            </w:r>
            <w:proofErr w:type="spellStart"/>
            <w:r w:rsidRPr="00446CF2">
              <w:rPr>
                <w:rFonts w:asciiTheme="majorHAnsi" w:hAnsiTheme="majorHAnsi" w:cstheme="majorHAnsi"/>
                <w:sz w:val="18"/>
                <w:szCs w:val="18"/>
                <w:lang w:val="en-US"/>
              </w:rPr>
              <w:t>Openstack</w:t>
            </w:r>
            <w:proofErr w:type="spellEnd"/>
            <w:r w:rsidRPr="00446CF2">
              <w:rPr>
                <w:rFonts w:asciiTheme="majorHAnsi" w:hAnsiTheme="majorHAnsi" w:cstheme="majorHAnsi"/>
                <w:sz w:val="18"/>
                <w:szCs w:val="18"/>
                <w:lang w:val="en-US"/>
              </w:rPr>
              <w:t>, Oracle Cloud Infrastructure</w:t>
            </w:r>
          </w:p>
          <w:p w14:paraId="384C48C1" w14:textId="77777777" w:rsidR="00BB5BF9" w:rsidRPr="00446CF2" w:rsidRDefault="00BB5BF9" w:rsidP="00BB5BF9">
            <w:pPr>
              <w:pStyle w:val="Akapitzlist"/>
              <w:numPr>
                <w:ilvl w:val="1"/>
                <w:numId w:val="2"/>
              </w:numPr>
              <w:spacing w:after="0" w:line="240" w:lineRule="auto"/>
              <w:rPr>
                <w:rFonts w:asciiTheme="majorHAnsi" w:hAnsiTheme="majorHAnsi" w:cstheme="majorHAnsi"/>
                <w:sz w:val="18"/>
                <w:szCs w:val="18"/>
                <w:lang w:val="en-US"/>
              </w:rPr>
            </w:pPr>
            <w:r w:rsidRPr="00446CF2">
              <w:rPr>
                <w:rFonts w:asciiTheme="majorHAnsi" w:hAnsiTheme="majorHAnsi" w:cstheme="majorHAnsi"/>
                <w:sz w:val="18"/>
                <w:szCs w:val="18"/>
                <w:lang w:val="en-US"/>
              </w:rPr>
              <w:t xml:space="preserve">Hyper-V do: Azure, Amazon, </w:t>
            </w:r>
            <w:proofErr w:type="spellStart"/>
            <w:r w:rsidRPr="00446CF2">
              <w:rPr>
                <w:rFonts w:asciiTheme="majorHAnsi" w:hAnsiTheme="majorHAnsi" w:cstheme="majorHAnsi"/>
                <w:sz w:val="18"/>
                <w:szCs w:val="18"/>
                <w:lang w:val="en-US"/>
              </w:rPr>
              <w:t>Vmware</w:t>
            </w:r>
            <w:proofErr w:type="spellEnd"/>
          </w:p>
          <w:p w14:paraId="618FE290" w14:textId="77777777" w:rsidR="00BB5BF9" w:rsidRPr="00446CF2" w:rsidRDefault="00BB5BF9" w:rsidP="00BB5BF9">
            <w:pPr>
              <w:pStyle w:val="Akapitzlist"/>
              <w:numPr>
                <w:ilvl w:val="1"/>
                <w:numId w:val="2"/>
              </w:numPr>
              <w:spacing w:after="0" w:line="240" w:lineRule="auto"/>
              <w:rPr>
                <w:rFonts w:asciiTheme="majorHAnsi" w:hAnsiTheme="majorHAnsi" w:cstheme="majorHAnsi"/>
                <w:sz w:val="18"/>
                <w:szCs w:val="18"/>
                <w:lang w:val="en-US"/>
              </w:rPr>
            </w:pPr>
            <w:r w:rsidRPr="00446CF2">
              <w:rPr>
                <w:rFonts w:asciiTheme="majorHAnsi" w:hAnsiTheme="majorHAnsi" w:cstheme="majorHAnsi"/>
                <w:sz w:val="18"/>
                <w:szCs w:val="18"/>
                <w:lang w:val="en-US"/>
              </w:rPr>
              <w:t xml:space="preserve">Amazon do: Azure, </w:t>
            </w:r>
            <w:proofErr w:type="spellStart"/>
            <w:r w:rsidRPr="00446CF2">
              <w:rPr>
                <w:rFonts w:asciiTheme="majorHAnsi" w:hAnsiTheme="majorHAnsi" w:cstheme="majorHAnsi"/>
                <w:sz w:val="18"/>
                <w:szCs w:val="18"/>
                <w:lang w:val="en-US"/>
              </w:rPr>
              <w:t>Vmware</w:t>
            </w:r>
            <w:proofErr w:type="spellEnd"/>
          </w:p>
          <w:p w14:paraId="67F38EF8" w14:textId="77777777" w:rsidR="00BB5BF9" w:rsidRPr="00446CF2" w:rsidRDefault="00BB5BF9" w:rsidP="00BB5BF9">
            <w:pPr>
              <w:pStyle w:val="Akapitzlist"/>
              <w:numPr>
                <w:ilvl w:val="1"/>
                <w:numId w:val="2"/>
              </w:numPr>
              <w:spacing w:after="0" w:line="240" w:lineRule="auto"/>
              <w:rPr>
                <w:rFonts w:asciiTheme="majorHAnsi" w:hAnsiTheme="majorHAnsi" w:cstheme="majorHAnsi"/>
                <w:sz w:val="18"/>
                <w:szCs w:val="18"/>
                <w:lang w:val="en-US"/>
              </w:rPr>
            </w:pPr>
            <w:r w:rsidRPr="00446CF2">
              <w:rPr>
                <w:rFonts w:asciiTheme="majorHAnsi" w:hAnsiTheme="majorHAnsi" w:cstheme="majorHAnsi"/>
                <w:sz w:val="18"/>
                <w:szCs w:val="18"/>
                <w:lang w:val="en-US"/>
              </w:rPr>
              <w:t xml:space="preserve">Azure do: Amazon, Hyper-V, </w:t>
            </w:r>
            <w:proofErr w:type="spellStart"/>
            <w:r w:rsidRPr="00446CF2">
              <w:rPr>
                <w:rFonts w:asciiTheme="majorHAnsi" w:hAnsiTheme="majorHAnsi" w:cstheme="majorHAnsi"/>
                <w:sz w:val="18"/>
                <w:szCs w:val="18"/>
                <w:lang w:val="en-US"/>
              </w:rPr>
              <w:t>Vmware</w:t>
            </w:r>
            <w:proofErr w:type="spellEnd"/>
          </w:p>
          <w:p w14:paraId="05C0A613" w14:textId="77777777" w:rsidR="00BB5BF9" w:rsidRPr="00446CF2" w:rsidRDefault="00BB5BF9" w:rsidP="00BB5BF9">
            <w:pPr>
              <w:pStyle w:val="Akapitzlist"/>
              <w:numPr>
                <w:ilvl w:val="0"/>
                <w:numId w:val="2"/>
              </w:numPr>
              <w:spacing w:after="0" w:line="240" w:lineRule="auto"/>
              <w:rPr>
                <w:rFonts w:asciiTheme="majorHAnsi" w:hAnsiTheme="majorHAnsi" w:cstheme="majorHAnsi"/>
                <w:sz w:val="18"/>
                <w:szCs w:val="18"/>
              </w:rPr>
            </w:pPr>
            <w:r w:rsidRPr="00446CF2">
              <w:rPr>
                <w:rFonts w:asciiTheme="majorHAnsi" w:hAnsiTheme="majorHAnsi" w:cstheme="majorHAnsi"/>
                <w:sz w:val="18"/>
                <w:szCs w:val="18"/>
              </w:rPr>
              <w:t>System musi wspierać mechanizm CBT (</w:t>
            </w:r>
            <w:proofErr w:type="spellStart"/>
            <w:r w:rsidRPr="00446CF2">
              <w:rPr>
                <w:rFonts w:asciiTheme="majorHAnsi" w:hAnsiTheme="majorHAnsi" w:cstheme="majorHAnsi"/>
                <w:sz w:val="18"/>
                <w:szCs w:val="18"/>
              </w:rPr>
              <w:t>change</w:t>
            </w:r>
            <w:proofErr w:type="spellEnd"/>
            <w:r w:rsidRPr="00446CF2">
              <w:rPr>
                <w:rFonts w:asciiTheme="majorHAnsi" w:hAnsiTheme="majorHAnsi" w:cstheme="majorHAnsi"/>
                <w:sz w:val="18"/>
                <w:szCs w:val="18"/>
              </w:rPr>
              <w:t xml:space="preserve"> </w:t>
            </w:r>
            <w:proofErr w:type="spellStart"/>
            <w:r w:rsidRPr="00446CF2">
              <w:rPr>
                <w:rFonts w:asciiTheme="majorHAnsi" w:hAnsiTheme="majorHAnsi" w:cstheme="majorHAnsi"/>
                <w:sz w:val="18"/>
                <w:szCs w:val="18"/>
              </w:rPr>
              <w:t>block</w:t>
            </w:r>
            <w:proofErr w:type="spellEnd"/>
            <w:r w:rsidRPr="00446CF2">
              <w:rPr>
                <w:rFonts w:asciiTheme="majorHAnsi" w:hAnsiTheme="majorHAnsi" w:cstheme="majorHAnsi"/>
                <w:sz w:val="18"/>
                <w:szCs w:val="18"/>
              </w:rPr>
              <w:t xml:space="preserve"> </w:t>
            </w:r>
            <w:proofErr w:type="spellStart"/>
            <w:r w:rsidRPr="00446CF2">
              <w:rPr>
                <w:rFonts w:asciiTheme="majorHAnsi" w:hAnsiTheme="majorHAnsi" w:cstheme="majorHAnsi"/>
                <w:sz w:val="18"/>
                <w:szCs w:val="18"/>
              </w:rPr>
              <w:t>tracking</w:t>
            </w:r>
            <w:proofErr w:type="spellEnd"/>
            <w:r w:rsidRPr="00446CF2">
              <w:rPr>
                <w:rFonts w:asciiTheme="majorHAnsi" w:hAnsiTheme="majorHAnsi" w:cstheme="majorHAnsi"/>
                <w:sz w:val="18"/>
                <w:szCs w:val="18"/>
              </w:rPr>
              <w:t>) minimum dla Vmware i Hyper-V</w:t>
            </w:r>
          </w:p>
          <w:p w14:paraId="4AAFE28C" w14:textId="77777777" w:rsidR="00BB5BF9" w:rsidRPr="00446CF2" w:rsidRDefault="00BB5BF9" w:rsidP="00BB5BF9">
            <w:pPr>
              <w:pStyle w:val="Akapitzlist"/>
              <w:numPr>
                <w:ilvl w:val="0"/>
                <w:numId w:val="2"/>
              </w:numPr>
              <w:spacing w:after="0" w:line="240" w:lineRule="auto"/>
              <w:rPr>
                <w:rFonts w:asciiTheme="majorHAnsi" w:hAnsiTheme="majorHAnsi" w:cstheme="majorHAnsi"/>
                <w:sz w:val="18"/>
                <w:szCs w:val="18"/>
              </w:rPr>
            </w:pPr>
            <w:r w:rsidRPr="00446CF2">
              <w:rPr>
                <w:rFonts w:asciiTheme="majorHAnsi" w:hAnsiTheme="majorHAnsi" w:cstheme="majorHAnsi"/>
                <w:sz w:val="18"/>
                <w:szCs w:val="18"/>
              </w:rPr>
              <w:t xml:space="preserve">System musi umożliwiać konwersję </w:t>
            </w:r>
            <w:proofErr w:type="spellStart"/>
            <w:r w:rsidRPr="00446CF2">
              <w:rPr>
                <w:rFonts w:asciiTheme="majorHAnsi" w:hAnsiTheme="majorHAnsi" w:cstheme="majorHAnsi"/>
                <w:sz w:val="18"/>
                <w:szCs w:val="18"/>
              </w:rPr>
              <w:t>zbackupowanego</w:t>
            </w:r>
            <w:proofErr w:type="spellEnd"/>
            <w:r w:rsidRPr="00446CF2">
              <w:rPr>
                <w:rFonts w:asciiTheme="majorHAnsi" w:hAnsiTheme="majorHAnsi" w:cstheme="majorHAnsi"/>
                <w:sz w:val="18"/>
                <w:szCs w:val="18"/>
              </w:rPr>
              <w:t xml:space="preserve"> serwera Windows i Linux do maszyny wirtualnej w środowisku: </w:t>
            </w:r>
          </w:p>
          <w:p w14:paraId="5892DED0" w14:textId="77777777" w:rsidR="00BB5BF9" w:rsidRPr="00446CF2" w:rsidRDefault="00BB5BF9" w:rsidP="00BB5BF9">
            <w:pPr>
              <w:pStyle w:val="Akapitzlist"/>
              <w:numPr>
                <w:ilvl w:val="1"/>
                <w:numId w:val="2"/>
              </w:numPr>
              <w:spacing w:after="0" w:line="240" w:lineRule="auto"/>
              <w:rPr>
                <w:rFonts w:asciiTheme="majorHAnsi" w:hAnsiTheme="majorHAnsi" w:cstheme="majorHAnsi"/>
                <w:sz w:val="18"/>
                <w:szCs w:val="18"/>
              </w:rPr>
            </w:pPr>
            <w:r w:rsidRPr="00446CF2">
              <w:rPr>
                <w:rFonts w:asciiTheme="majorHAnsi" w:hAnsiTheme="majorHAnsi" w:cstheme="majorHAnsi"/>
                <w:sz w:val="18"/>
                <w:szCs w:val="18"/>
              </w:rPr>
              <w:t>Hyper-V</w:t>
            </w:r>
          </w:p>
          <w:p w14:paraId="157AB61F" w14:textId="77777777" w:rsidR="00BB5BF9" w:rsidRPr="00446CF2" w:rsidRDefault="00BB5BF9" w:rsidP="00BB5BF9">
            <w:pPr>
              <w:pStyle w:val="Akapitzlist"/>
              <w:numPr>
                <w:ilvl w:val="1"/>
                <w:numId w:val="2"/>
              </w:numPr>
              <w:spacing w:after="0" w:line="240" w:lineRule="auto"/>
              <w:rPr>
                <w:rFonts w:asciiTheme="majorHAnsi" w:hAnsiTheme="majorHAnsi" w:cstheme="majorHAnsi"/>
                <w:sz w:val="18"/>
                <w:szCs w:val="18"/>
              </w:rPr>
            </w:pPr>
            <w:r w:rsidRPr="00446CF2">
              <w:rPr>
                <w:rFonts w:asciiTheme="majorHAnsi" w:hAnsiTheme="majorHAnsi" w:cstheme="majorHAnsi"/>
                <w:sz w:val="18"/>
                <w:szCs w:val="18"/>
              </w:rPr>
              <w:t>Vmware</w:t>
            </w:r>
          </w:p>
          <w:p w14:paraId="1FA96D99" w14:textId="77777777" w:rsidR="00BB5BF9" w:rsidRPr="00446CF2" w:rsidRDefault="00BB5BF9" w:rsidP="00BB5BF9">
            <w:pPr>
              <w:pStyle w:val="Akapitzlist"/>
              <w:numPr>
                <w:ilvl w:val="0"/>
                <w:numId w:val="2"/>
              </w:numPr>
              <w:spacing w:after="0" w:line="240" w:lineRule="auto"/>
              <w:rPr>
                <w:rFonts w:asciiTheme="majorHAnsi" w:hAnsiTheme="majorHAnsi" w:cstheme="majorHAnsi"/>
                <w:sz w:val="18"/>
                <w:szCs w:val="18"/>
              </w:rPr>
            </w:pPr>
            <w:r w:rsidRPr="00446CF2">
              <w:rPr>
                <w:rFonts w:asciiTheme="majorHAnsi" w:hAnsiTheme="majorHAnsi" w:cstheme="majorHAnsi"/>
                <w:sz w:val="18"/>
                <w:szCs w:val="18"/>
              </w:rPr>
              <w:t xml:space="preserve">Możliwość (jako opcja) synchronizacji maszyn wirtualnych Vmware do środowiska Amazon, </w:t>
            </w:r>
            <w:proofErr w:type="spellStart"/>
            <w:r w:rsidRPr="00446CF2">
              <w:rPr>
                <w:rFonts w:asciiTheme="majorHAnsi" w:hAnsiTheme="majorHAnsi" w:cstheme="majorHAnsi"/>
                <w:sz w:val="18"/>
                <w:szCs w:val="18"/>
              </w:rPr>
              <w:t>Azure</w:t>
            </w:r>
            <w:proofErr w:type="spellEnd"/>
          </w:p>
          <w:p w14:paraId="41DE521C" w14:textId="77777777" w:rsidR="00BB5BF9" w:rsidRPr="00446CF2" w:rsidRDefault="00BB5BF9" w:rsidP="00BB5BF9">
            <w:pPr>
              <w:pStyle w:val="Akapitzlist"/>
              <w:numPr>
                <w:ilvl w:val="0"/>
                <w:numId w:val="2"/>
              </w:numPr>
              <w:spacing w:after="0" w:line="240" w:lineRule="auto"/>
              <w:rPr>
                <w:rFonts w:asciiTheme="majorHAnsi" w:hAnsiTheme="majorHAnsi" w:cstheme="majorHAnsi"/>
                <w:sz w:val="18"/>
                <w:szCs w:val="18"/>
              </w:rPr>
            </w:pPr>
            <w:r w:rsidRPr="00446CF2">
              <w:rPr>
                <w:rFonts w:asciiTheme="majorHAnsi" w:hAnsiTheme="majorHAnsi" w:cstheme="majorHAnsi"/>
                <w:sz w:val="18"/>
                <w:szCs w:val="18"/>
              </w:rPr>
              <w:t xml:space="preserve">System musi umożliwiać wykonanie kopii na gorąco bazy danych MySQL, </w:t>
            </w:r>
            <w:proofErr w:type="spellStart"/>
            <w:r w:rsidRPr="00446CF2">
              <w:rPr>
                <w:rFonts w:asciiTheme="majorHAnsi" w:hAnsiTheme="majorHAnsi" w:cstheme="majorHAnsi"/>
                <w:sz w:val="18"/>
                <w:szCs w:val="18"/>
              </w:rPr>
              <w:t>Postgress</w:t>
            </w:r>
            <w:proofErr w:type="spellEnd"/>
            <w:r w:rsidRPr="00446CF2">
              <w:rPr>
                <w:rFonts w:asciiTheme="majorHAnsi" w:hAnsiTheme="majorHAnsi" w:cstheme="majorHAnsi"/>
                <w:sz w:val="18"/>
                <w:szCs w:val="18"/>
              </w:rPr>
              <w:t xml:space="preserve">, Oracle, </w:t>
            </w:r>
            <w:proofErr w:type="spellStart"/>
            <w:r w:rsidRPr="00446CF2">
              <w:rPr>
                <w:rFonts w:asciiTheme="majorHAnsi" w:hAnsiTheme="majorHAnsi" w:cstheme="majorHAnsi"/>
                <w:sz w:val="18"/>
                <w:szCs w:val="18"/>
              </w:rPr>
              <w:t>Informix</w:t>
            </w:r>
            <w:proofErr w:type="spellEnd"/>
            <w:r w:rsidRPr="00446CF2">
              <w:rPr>
                <w:rFonts w:asciiTheme="majorHAnsi" w:hAnsiTheme="majorHAnsi" w:cstheme="majorHAnsi"/>
                <w:sz w:val="18"/>
                <w:szCs w:val="18"/>
              </w:rPr>
              <w:t xml:space="preserve"> na dowolnej platformie systemu operacyjnego (Windows/Linux/Unix) poprzez dedykowanego agenta bazodanowego, transfer danych musi odbywać się bez pośredniczenia dysków, a więc transfer danych z agenta bazodanowego bezpośrednio do serwera backupowego celem zapisu na dany nośnik.</w:t>
            </w:r>
          </w:p>
          <w:p w14:paraId="0900D99C" w14:textId="77777777" w:rsidR="00BB5BF9" w:rsidRPr="00446CF2" w:rsidRDefault="00BB5BF9" w:rsidP="00BB5BF9">
            <w:pPr>
              <w:pStyle w:val="Akapitzlist"/>
              <w:numPr>
                <w:ilvl w:val="0"/>
                <w:numId w:val="2"/>
              </w:numPr>
              <w:spacing w:after="0" w:line="240" w:lineRule="auto"/>
              <w:rPr>
                <w:rFonts w:asciiTheme="majorHAnsi" w:hAnsiTheme="majorHAnsi" w:cstheme="majorHAnsi"/>
                <w:sz w:val="18"/>
                <w:szCs w:val="18"/>
              </w:rPr>
            </w:pPr>
            <w:r w:rsidRPr="00446CF2">
              <w:rPr>
                <w:rFonts w:asciiTheme="majorHAnsi" w:hAnsiTheme="majorHAnsi" w:cstheme="majorHAnsi"/>
                <w:sz w:val="18"/>
                <w:szCs w:val="18"/>
              </w:rPr>
              <w:t xml:space="preserve">System musi umożliwiać wykonanie kopii na gorąco bazy danych MS SQL, Oracle, MySQL, </w:t>
            </w:r>
            <w:proofErr w:type="spellStart"/>
            <w:r w:rsidRPr="00446CF2">
              <w:rPr>
                <w:rFonts w:asciiTheme="majorHAnsi" w:hAnsiTheme="majorHAnsi" w:cstheme="majorHAnsi"/>
                <w:sz w:val="18"/>
                <w:szCs w:val="18"/>
              </w:rPr>
              <w:t>Postgress</w:t>
            </w:r>
            <w:proofErr w:type="spellEnd"/>
            <w:r w:rsidRPr="00446CF2">
              <w:rPr>
                <w:rFonts w:asciiTheme="majorHAnsi" w:hAnsiTheme="majorHAnsi" w:cstheme="majorHAnsi"/>
                <w:sz w:val="18"/>
                <w:szCs w:val="18"/>
              </w:rPr>
              <w:t xml:space="preserve">, DB2, </w:t>
            </w:r>
            <w:proofErr w:type="spellStart"/>
            <w:r w:rsidRPr="00446CF2">
              <w:rPr>
                <w:rFonts w:asciiTheme="majorHAnsi" w:hAnsiTheme="majorHAnsi" w:cstheme="majorHAnsi"/>
                <w:sz w:val="18"/>
                <w:szCs w:val="18"/>
              </w:rPr>
              <w:t>Informix</w:t>
            </w:r>
            <w:proofErr w:type="spellEnd"/>
            <w:r w:rsidRPr="00446CF2">
              <w:rPr>
                <w:rFonts w:asciiTheme="majorHAnsi" w:hAnsiTheme="majorHAnsi" w:cstheme="majorHAnsi"/>
                <w:sz w:val="18"/>
                <w:szCs w:val="18"/>
              </w:rPr>
              <w:t xml:space="preserve"> konfiguracja agenta nie może powodować konieczności tworzenia skryptów uruchamianych po stronie klienta niezależnie czy jest to serwer fizyczny czy wirtualny. Brak skryptów musi dotyczyć dowolnych typów backupów: backup automatyczny uruchamiany poprzez harmonogram, backup manualny.</w:t>
            </w:r>
          </w:p>
          <w:p w14:paraId="00A8FC8F" w14:textId="77777777" w:rsidR="00BB5BF9" w:rsidRPr="00446CF2" w:rsidRDefault="00BB5BF9" w:rsidP="00BB5BF9">
            <w:pPr>
              <w:pStyle w:val="Akapitzlist"/>
              <w:numPr>
                <w:ilvl w:val="0"/>
                <w:numId w:val="2"/>
              </w:numPr>
              <w:spacing w:after="0" w:line="240" w:lineRule="auto"/>
              <w:rPr>
                <w:rFonts w:asciiTheme="majorHAnsi" w:hAnsiTheme="majorHAnsi" w:cstheme="majorHAnsi"/>
                <w:sz w:val="18"/>
                <w:szCs w:val="18"/>
              </w:rPr>
            </w:pPr>
            <w:r w:rsidRPr="00446CF2">
              <w:rPr>
                <w:rFonts w:asciiTheme="majorHAnsi" w:hAnsiTheme="majorHAnsi" w:cstheme="majorHAnsi"/>
                <w:sz w:val="18"/>
                <w:szCs w:val="18"/>
              </w:rPr>
              <w:t xml:space="preserve">Odtwarzanie danych z backupu bazodanowego (MS SQL, Oracle, MySQL, </w:t>
            </w:r>
            <w:proofErr w:type="spellStart"/>
            <w:r w:rsidRPr="00446CF2">
              <w:rPr>
                <w:rFonts w:asciiTheme="majorHAnsi" w:hAnsiTheme="majorHAnsi" w:cstheme="majorHAnsi"/>
                <w:sz w:val="18"/>
                <w:szCs w:val="18"/>
              </w:rPr>
              <w:t>Postgress</w:t>
            </w:r>
            <w:proofErr w:type="spellEnd"/>
            <w:r w:rsidRPr="00446CF2">
              <w:rPr>
                <w:rFonts w:asciiTheme="majorHAnsi" w:hAnsiTheme="majorHAnsi" w:cstheme="majorHAnsi"/>
                <w:sz w:val="18"/>
                <w:szCs w:val="18"/>
              </w:rPr>
              <w:t xml:space="preserve">, DB2, </w:t>
            </w:r>
            <w:proofErr w:type="spellStart"/>
            <w:r w:rsidRPr="00446CF2">
              <w:rPr>
                <w:rFonts w:asciiTheme="majorHAnsi" w:hAnsiTheme="majorHAnsi" w:cstheme="majorHAnsi"/>
                <w:sz w:val="18"/>
                <w:szCs w:val="18"/>
              </w:rPr>
              <w:t>Informix</w:t>
            </w:r>
            <w:proofErr w:type="spellEnd"/>
            <w:r w:rsidRPr="00446CF2">
              <w:rPr>
                <w:rFonts w:asciiTheme="majorHAnsi" w:hAnsiTheme="majorHAnsi" w:cstheme="majorHAnsi"/>
                <w:sz w:val="18"/>
                <w:szCs w:val="18"/>
              </w:rPr>
              <w:t>) musi odbywać się poprzez konsolę administracyjną bez konieczności konfigurowania skryptów</w:t>
            </w:r>
          </w:p>
          <w:p w14:paraId="6DEDA6FB" w14:textId="77777777" w:rsidR="00BB5BF9" w:rsidRPr="00446CF2" w:rsidRDefault="00BB5BF9" w:rsidP="00BB5BF9">
            <w:pPr>
              <w:pStyle w:val="Akapitzlist"/>
              <w:numPr>
                <w:ilvl w:val="0"/>
                <w:numId w:val="2"/>
              </w:numPr>
              <w:spacing w:after="0" w:line="240" w:lineRule="auto"/>
              <w:rPr>
                <w:rFonts w:asciiTheme="majorHAnsi" w:hAnsiTheme="majorHAnsi" w:cstheme="majorHAnsi"/>
                <w:sz w:val="18"/>
                <w:szCs w:val="18"/>
              </w:rPr>
            </w:pPr>
            <w:r w:rsidRPr="00446CF2">
              <w:rPr>
                <w:rFonts w:asciiTheme="majorHAnsi" w:hAnsiTheme="majorHAnsi" w:cstheme="majorHAnsi"/>
                <w:sz w:val="18"/>
                <w:szCs w:val="18"/>
              </w:rPr>
              <w:t xml:space="preserve">Dla silników bazodanowych MS SQL, Oracle i SAP HANA musi istnieć mechanizm backupu logów </w:t>
            </w:r>
            <w:proofErr w:type="spellStart"/>
            <w:r w:rsidRPr="00446CF2">
              <w:rPr>
                <w:rFonts w:asciiTheme="majorHAnsi" w:hAnsiTheme="majorHAnsi" w:cstheme="majorHAnsi"/>
                <w:sz w:val="18"/>
                <w:szCs w:val="18"/>
              </w:rPr>
              <w:t>tranzakcyjnych</w:t>
            </w:r>
            <w:proofErr w:type="spellEnd"/>
            <w:r w:rsidRPr="00446CF2">
              <w:rPr>
                <w:rFonts w:asciiTheme="majorHAnsi" w:hAnsiTheme="majorHAnsi" w:cstheme="majorHAnsi"/>
                <w:sz w:val="18"/>
                <w:szCs w:val="18"/>
              </w:rPr>
              <w:t xml:space="preserve"> z częstotliwością co 1 minuta nawet w przypadku gdy serwer zarządzający systemem backupowym jest niedostępny</w:t>
            </w:r>
          </w:p>
          <w:p w14:paraId="512BCB64" w14:textId="77777777" w:rsidR="00BB5BF9" w:rsidRPr="00446CF2" w:rsidRDefault="00BB5BF9" w:rsidP="00BB5BF9">
            <w:pPr>
              <w:pStyle w:val="Akapitzlist"/>
              <w:numPr>
                <w:ilvl w:val="0"/>
                <w:numId w:val="2"/>
              </w:numPr>
              <w:spacing w:after="0" w:line="240" w:lineRule="auto"/>
              <w:rPr>
                <w:rFonts w:asciiTheme="majorHAnsi" w:hAnsiTheme="majorHAnsi" w:cstheme="majorHAnsi"/>
                <w:sz w:val="18"/>
                <w:szCs w:val="18"/>
              </w:rPr>
            </w:pPr>
            <w:r w:rsidRPr="00446CF2">
              <w:rPr>
                <w:rFonts w:asciiTheme="majorHAnsi" w:hAnsiTheme="majorHAnsi" w:cstheme="majorHAnsi"/>
                <w:sz w:val="18"/>
                <w:szCs w:val="18"/>
              </w:rPr>
              <w:t xml:space="preserve">Konfiguracja agentów backupowych dla: MS SQL, Oracle, </w:t>
            </w:r>
            <w:proofErr w:type="spellStart"/>
            <w:r w:rsidRPr="00446CF2">
              <w:rPr>
                <w:rFonts w:asciiTheme="majorHAnsi" w:hAnsiTheme="majorHAnsi" w:cstheme="majorHAnsi"/>
                <w:sz w:val="18"/>
                <w:szCs w:val="18"/>
              </w:rPr>
              <w:t>mySQL</w:t>
            </w:r>
            <w:proofErr w:type="spellEnd"/>
            <w:r w:rsidRPr="00446CF2">
              <w:rPr>
                <w:rFonts w:asciiTheme="majorHAnsi" w:hAnsiTheme="majorHAnsi" w:cstheme="majorHAnsi"/>
                <w:sz w:val="18"/>
                <w:szCs w:val="18"/>
              </w:rPr>
              <w:t xml:space="preserve"> musi odbywać się poprzez </w:t>
            </w:r>
            <w:proofErr w:type="spellStart"/>
            <w:r w:rsidRPr="00446CF2">
              <w:rPr>
                <w:rFonts w:asciiTheme="majorHAnsi" w:hAnsiTheme="majorHAnsi" w:cstheme="majorHAnsi"/>
                <w:sz w:val="18"/>
                <w:szCs w:val="18"/>
              </w:rPr>
              <w:t>interface</w:t>
            </w:r>
            <w:proofErr w:type="spellEnd"/>
            <w:r w:rsidRPr="00446CF2">
              <w:rPr>
                <w:rFonts w:asciiTheme="majorHAnsi" w:hAnsiTheme="majorHAnsi" w:cstheme="majorHAnsi"/>
                <w:sz w:val="18"/>
                <w:szCs w:val="18"/>
              </w:rPr>
              <w:t xml:space="preserve"> graficzny, jakakolwiek modyfikacja zasobów do backupu (np. dodanie nowej bazy) nie może powodować konieczności modyfikacji skryptów czy to dla backupów planowanych czy wykonywanych na żądanie</w:t>
            </w:r>
          </w:p>
          <w:p w14:paraId="1826A967" w14:textId="77777777" w:rsidR="00BB5BF9" w:rsidRPr="00446CF2" w:rsidRDefault="00BB5BF9" w:rsidP="00BB5BF9">
            <w:pPr>
              <w:pStyle w:val="Akapitzlist"/>
              <w:numPr>
                <w:ilvl w:val="0"/>
                <w:numId w:val="2"/>
              </w:numPr>
              <w:spacing w:after="0" w:line="240" w:lineRule="auto"/>
              <w:rPr>
                <w:rFonts w:asciiTheme="majorHAnsi" w:hAnsiTheme="majorHAnsi" w:cstheme="majorHAnsi"/>
                <w:sz w:val="18"/>
                <w:szCs w:val="18"/>
              </w:rPr>
            </w:pPr>
            <w:r w:rsidRPr="00446CF2">
              <w:rPr>
                <w:rFonts w:asciiTheme="majorHAnsi" w:hAnsiTheme="majorHAnsi" w:cstheme="majorHAnsi"/>
                <w:sz w:val="18"/>
                <w:szCs w:val="18"/>
              </w:rPr>
              <w:lastRenderedPageBreak/>
              <w:t>System musi umożliwiać wykonanie kopii na gorąco Active Directory a następnie odzyskania pojedynczych obiektów AD wraz z hasłami użytkowników</w:t>
            </w:r>
          </w:p>
          <w:p w14:paraId="1E3D8161" w14:textId="77777777" w:rsidR="00BB5BF9" w:rsidRPr="00446CF2" w:rsidRDefault="00BB5BF9" w:rsidP="00BB5BF9">
            <w:pPr>
              <w:pStyle w:val="Akapitzlist"/>
              <w:numPr>
                <w:ilvl w:val="0"/>
                <w:numId w:val="2"/>
              </w:numPr>
              <w:spacing w:after="0" w:line="240" w:lineRule="auto"/>
              <w:rPr>
                <w:rFonts w:asciiTheme="majorHAnsi" w:hAnsiTheme="majorHAnsi" w:cstheme="majorHAnsi"/>
                <w:sz w:val="18"/>
                <w:szCs w:val="18"/>
              </w:rPr>
            </w:pPr>
            <w:r w:rsidRPr="00446CF2">
              <w:rPr>
                <w:rFonts w:asciiTheme="majorHAnsi" w:hAnsiTheme="majorHAnsi" w:cstheme="majorHAnsi"/>
                <w:sz w:val="18"/>
                <w:szCs w:val="18"/>
              </w:rPr>
              <w:t xml:space="preserve">System musi umożliwiać odtwarzanie backupu wykonywanego online dedykowanym agentem, do pliku celem późniejszego odtwarzania bez udziały systemu. Funkcjonalność ta musi być dostępna minimum dla MS SQL, Oracle i Exchange  </w:t>
            </w:r>
          </w:p>
          <w:p w14:paraId="3899191E" w14:textId="77777777" w:rsidR="00BB5BF9" w:rsidRPr="00446CF2" w:rsidRDefault="00BB5BF9" w:rsidP="00BB5BF9">
            <w:pPr>
              <w:pStyle w:val="Akapitzlist"/>
              <w:numPr>
                <w:ilvl w:val="0"/>
                <w:numId w:val="2"/>
              </w:numPr>
              <w:spacing w:after="0" w:line="240" w:lineRule="auto"/>
              <w:rPr>
                <w:rFonts w:asciiTheme="majorHAnsi" w:hAnsiTheme="majorHAnsi" w:cstheme="majorHAnsi"/>
                <w:sz w:val="18"/>
                <w:szCs w:val="18"/>
              </w:rPr>
            </w:pPr>
            <w:r w:rsidRPr="00446CF2">
              <w:rPr>
                <w:rFonts w:asciiTheme="majorHAnsi" w:hAnsiTheme="majorHAnsi" w:cstheme="majorHAnsi"/>
                <w:sz w:val="18"/>
                <w:szCs w:val="18"/>
              </w:rPr>
              <w:t>System musi umożliwiać wykonanie kopii na gorąco aplikacji MS Exchange a następnie odzyskania pojedynczych wiadomości. Dedykowany agent do backupu Exchange musi wspierać backup środowiska Exchange DAG poprzez nazwę DAG nawet w konfiguracji bez adresu IP</w:t>
            </w:r>
          </w:p>
          <w:p w14:paraId="6465542F" w14:textId="77777777" w:rsidR="00BB5BF9" w:rsidRPr="00446CF2" w:rsidRDefault="00BB5BF9" w:rsidP="00BB5BF9">
            <w:pPr>
              <w:pStyle w:val="Akapitzlist"/>
              <w:numPr>
                <w:ilvl w:val="0"/>
                <w:numId w:val="2"/>
              </w:numPr>
              <w:spacing w:after="0" w:line="240" w:lineRule="auto"/>
              <w:rPr>
                <w:rFonts w:asciiTheme="majorHAnsi" w:hAnsiTheme="majorHAnsi" w:cstheme="majorHAnsi"/>
                <w:sz w:val="18"/>
                <w:szCs w:val="18"/>
              </w:rPr>
            </w:pPr>
            <w:r w:rsidRPr="00446CF2">
              <w:rPr>
                <w:rFonts w:asciiTheme="majorHAnsi" w:hAnsiTheme="majorHAnsi" w:cstheme="majorHAnsi"/>
                <w:sz w:val="18"/>
                <w:szCs w:val="18"/>
              </w:rPr>
              <w:t xml:space="preserve">System musi umożliwiać odtwarzanie pojedynczych tabel dla minimum: Oracle, DB2, </w:t>
            </w:r>
            <w:proofErr w:type="spellStart"/>
            <w:r w:rsidRPr="00446CF2">
              <w:rPr>
                <w:rFonts w:asciiTheme="majorHAnsi" w:hAnsiTheme="majorHAnsi" w:cstheme="majorHAnsi"/>
                <w:sz w:val="18"/>
                <w:szCs w:val="18"/>
              </w:rPr>
              <w:t>PostgreSQL</w:t>
            </w:r>
            <w:proofErr w:type="spellEnd"/>
            <w:r w:rsidRPr="00446CF2">
              <w:rPr>
                <w:rFonts w:asciiTheme="majorHAnsi" w:hAnsiTheme="majorHAnsi" w:cstheme="majorHAnsi"/>
                <w:sz w:val="18"/>
                <w:szCs w:val="18"/>
              </w:rPr>
              <w:t xml:space="preserve">, MySQL, </w:t>
            </w:r>
            <w:proofErr w:type="spellStart"/>
            <w:r w:rsidRPr="00446CF2">
              <w:rPr>
                <w:rFonts w:asciiTheme="majorHAnsi" w:hAnsiTheme="majorHAnsi" w:cstheme="majorHAnsi"/>
                <w:sz w:val="18"/>
                <w:szCs w:val="18"/>
              </w:rPr>
              <w:t>Informix</w:t>
            </w:r>
            <w:proofErr w:type="spellEnd"/>
            <w:r w:rsidRPr="00446CF2">
              <w:rPr>
                <w:rFonts w:asciiTheme="majorHAnsi" w:hAnsiTheme="majorHAnsi" w:cstheme="majorHAnsi"/>
                <w:sz w:val="18"/>
                <w:szCs w:val="18"/>
              </w:rPr>
              <w:t>, MS SQL</w:t>
            </w:r>
          </w:p>
          <w:p w14:paraId="1E5B896F" w14:textId="77777777" w:rsidR="00BB5BF9" w:rsidRPr="00446CF2" w:rsidRDefault="00BB5BF9" w:rsidP="00BB5BF9">
            <w:pPr>
              <w:pStyle w:val="Akapitzlist"/>
              <w:numPr>
                <w:ilvl w:val="0"/>
                <w:numId w:val="2"/>
              </w:numPr>
              <w:spacing w:after="0" w:line="240" w:lineRule="auto"/>
              <w:rPr>
                <w:rFonts w:asciiTheme="majorHAnsi" w:hAnsiTheme="majorHAnsi" w:cstheme="majorHAnsi"/>
                <w:sz w:val="18"/>
                <w:szCs w:val="18"/>
              </w:rPr>
            </w:pPr>
            <w:r w:rsidRPr="00446CF2">
              <w:rPr>
                <w:rFonts w:asciiTheme="majorHAnsi" w:hAnsiTheme="majorHAnsi" w:cstheme="majorHAnsi"/>
                <w:sz w:val="18"/>
                <w:szCs w:val="18"/>
              </w:rPr>
              <w:t xml:space="preserve">Dla minimum </w:t>
            </w:r>
            <w:proofErr w:type="spellStart"/>
            <w:r w:rsidRPr="00446CF2">
              <w:rPr>
                <w:rFonts w:asciiTheme="majorHAnsi" w:hAnsiTheme="majorHAnsi" w:cstheme="majorHAnsi"/>
                <w:sz w:val="18"/>
                <w:szCs w:val="18"/>
              </w:rPr>
              <w:t>mySQL</w:t>
            </w:r>
            <w:proofErr w:type="spellEnd"/>
            <w:r w:rsidRPr="00446CF2">
              <w:rPr>
                <w:rFonts w:asciiTheme="majorHAnsi" w:hAnsiTheme="majorHAnsi" w:cstheme="majorHAnsi"/>
                <w:sz w:val="18"/>
                <w:szCs w:val="18"/>
              </w:rPr>
              <w:t xml:space="preserve"> i </w:t>
            </w:r>
            <w:proofErr w:type="spellStart"/>
            <w:r w:rsidRPr="00446CF2">
              <w:rPr>
                <w:rFonts w:asciiTheme="majorHAnsi" w:hAnsiTheme="majorHAnsi" w:cstheme="majorHAnsi"/>
                <w:sz w:val="18"/>
                <w:szCs w:val="18"/>
              </w:rPr>
              <w:t>PostgresSQL</w:t>
            </w:r>
            <w:proofErr w:type="spellEnd"/>
            <w:r w:rsidRPr="00446CF2">
              <w:rPr>
                <w:rFonts w:asciiTheme="majorHAnsi" w:hAnsiTheme="majorHAnsi" w:cstheme="majorHAnsi"/>
                <w:sz w:val="18"/>
                <w:szCs w:val="18"/>
              </w:rPr>
              <w:t xml:space="preserve"> musi istnieć mechanizm backupu z wykorzystaniem mechanizmu backupu blokowego</w:t>
            </w:r>
          </w:p>
          <w:p w14:paraId="38B4328E" w14:textId="77777777" w:rsidR="00BB5BF9" w:rsidRPr="00446CF2" w:rsidRDefault="00BB5BF9" w:rsidP="00BB5BF9">
            <w:pPr>
              <w:pStyle w:val="Akapitzlist"/>
              <w:numPr>
                <w:ilvl w:val="0"/>
                <w:numId w:val="2"/>
              </w:numPr>
              <w:spacing w:after="0" w:line="240" w:lineRule="auto"/>
              <w:rPr>
                <w:rFonts w:asciiTheme="majorHAnsi" w:hAnsiTheme="majorHAnsi" w:cstheme="majorHAnsi"/>
                <w:sz w:val="18"/>
                <w:szCs w:val="18"/>
              </w:rPr>
            </w:pPr>
            <w:r w:rsidRPr="00446CF2">
              <w:rPr>
                <w:rFonts w:asciiTheme="majorHAnsi" w:hAnsiTheme="majorHAnsi" w:cstheme="majorHAnsi"/>
                <w:sz w:val="18"/>
                <w:szCs w:val="18"/>
              </w:rPr>
              <w:t>Automatyczny backup logów transakcyjnych dla baz danych w oparciu o procent wolnego miejsca na systemie plikowym, minimum dla: Oracle, SQL, Notes, SAP/Oracle</w:t>
            </w:r>
          </w:p>
          <w:p w14:paraId="74043325" w14:textId="77777777" w:rsidR="00BB5BF9" w:rsidRPr="00446CF2" w:rsidRDefault="00BB5BF9" w:rsidP="00BB5BF9">
            <w:pPr>
              <w:pStyle w:val="Akapitzlist"/>
              <w:numPr>
                <w:ilvl w:val="0"/>
                <w:numId w:val="2"/>
              </w:numPr>
              <w:spacing w:after="0" w:line="240" w:lineRule="auto"/>
              <w:rPr>
                <w:rFonts w:asciiTheme="majorHAnsi" w:hAnsiTheme="majorHAnsi" w:cstheme="majorHAnsi"/>
                <w:sz w:val="18"/>
                <w:szCs w:val="18"/>
              </w:rPr>
            </w:pPr>
            <w:r w:rsidRPr="00446CF2">
              <w:rPr>
                <w:rFonts w:asciiTheme="majorHAnsi" w:hAnsiTheme="majorHAnsi" w:cstheme="majorHAnsi"/>
                <w:sz w:val="18"/>
                <w:szCs w:val="18"/>
              </w:rPr>
              <w:t xml:space="preserve">Dla MS SQL możliwość skonfigurowania rozszerzenia pozwalającego </w:t>
            </w:r>
            <w:proofErr w:type="spellStart"/>
            <w:r w:rsidRPr="00446CF2">
              <w:rPr>
                <w:rFonts w:asciiTheme="majorHAnsi" w:hAnsiTheme="majorHAnsi" w:cstheme="majorHAnsi"/>
                <w:sz w:val="18"/>
                <w:szCs w:val="18"/>
              </w:rPr>
              <w:t>backupować</w:t>
            </w:r>
            <w:proofErr w:type="spellEnd"/>
            <w:r w:rsidRPr="00446CF2">
              <w:rPr>
                <w:rFonts w:asciiTheme="majorHAnsi" w:hAnsiTheme="majorHAnsi" w:cstheme="majorHAnsi"/>
                <w:sz w:val="18"/>
                <w:szCs w:val="18"/>
              </w:rPr>
              <w:t xml:space="preserve"> i odtwarzać bazy bezpośrednio z konsoli Management Studio</w:t>
            </w:r>
          </w:p>
          <w:p w14:paraId="602B102B" w14:textId="77777777" w:rsidR="00BB5BF9" w:rsidRPr="00446CF2" w:rsidRDefault="00BB5BF9" w:rsidP="00BB5BF9">
            <w:pPr>
              <w:pStyle w:val="Akapitzlist"/>
              <w:numPr>
                <w:ilvl w:val="0"/>
                <w:numId w:val="2"/>
              </w:numPr>
              <w:spacing w:after="0" w:line="240" w:lineRule="auto"/>
              <w:rPr>
                <w:rFonts w:asciiTheme="majorHAnsi" w:hAnsiTheme="majorHAnsi" w:cstheme="majorHAnsi"/>
                <w:sz w:val="18"/>
                <w:szCs w:val="18"/>
              </w:rPr>
            </w:pPr>
            <w:r w:rsidRPr="00446CF2">
              <w:rPr>
                <w:rFonts w:asciiTheme="majorHAnsi" w:hAnsiTheme="majorHAnsi" w:cstheme="majorHAnsi"/>
                <w:sz w:val="18"/>
                <w:szCs w:val="18"/>
              </w:rPr>
              <w:t>Wsparcie dla backupu online dla minimum MS SQL Server 2005/2008/2008 R2/2012/2014/2016/2017/2019 na platformie Windows</w:t>
            </w:r>
          </w:p>
          <w:p w14:paraId="6F183A07" w14:textId="77777777" w:rsidR="00BB5BF9" w:rsidRPr="00446CF2" w:rsidRDefault="00BB5BF9" w:rsidP="00BB5BF9">
            <w:pPr>
              <w:pStyle w:val="Akapitzlist"/>
              <w:numPr>
                <w:ilvl w:val="0"/>
                <w:numId w:val="2"/>
              </w:numPr>
              <w:spacing w:after="0" w:line="240" w:lineRule="auto"/>
              <w:rPr>
                <w:rFonts w:asciiTheme="majorHAnsi" w:hAnsiTheme="majorHAnsi" w:cstheme="majorHAnsi"/>
                <w:sz w:val="18"/>
                <w:szCs w:val="18"/>
              </w:rPr>
            </w:pPr>
            <w:r w:rsidRPr="00446CF2">
              <w:rPr>
                <w:rFonts w:asciiTheme="majorHAnsi" w:hAnsiTheme="majorHAnsi" w:cstheme="majorHAnsi"/>
                <w:sz w:val="18"/>
                <w:szCs w:val="18"/>
              </w:rPr>
              <w:t xml:space="preserve">Dedykowany agent bazodanowy dla backupu MS SQL (2017/2019) na platformie Linux: </w:t>
            </w:r>
            <w:proofErr w:type="spellStart"/>
            <w:r w:rsidRPr="00446CF2">
              <w:rPr>
                <w:rFonts w:asciiTheme="majorHAnsi" w:hAnsiTheme="majorHAnsi" w:cstheme="majorHAnsi"/>
                <w:sz w:val="18"/>
                <w:szCs w:val="18"/>
              </w:rPr>
              <w:t>Ubuntu</w:t>
            </w:r>
            <w:proofErr w:type="spellEnd"/>
            <w:r w:rsidRPr="00446CF2">
              <w:rPr>
                <w:rFonts w:asciiTheme="majorHAnsi" w:hAnsiTheme="majorHAnsi" w:cstheme="majorHAnsi"/>
                <w:sz w:val="18"/>
                <w:szCs w:val="18"/>
              </w:rPr>
              <w:t xml:space="preserve">, </w:t>
            </w:r>
            <w:proofErr w:type="spellStart"/>
            <w:r w:rsidRPr="00446CF2">
              <w:rPr>
                <w:rFonts w:asciiTheme="majorHAnsi" w:hAnsiTheme="majorHAnsi" w:cstheme="majorHAnsi"/>
                <w:sz w:val="18"/>
                <w:szCs w:val="18"/>
              </w:rPr>
              <w:t>SuSe</w:t>
            </w:r>
            <w:proofErr w:type="spellEnd"/>
            <w:r w:rsidRPr="00446CF2">
              <w:rPr>
                <w:rFonts w:asciiTheme="majorHAnsi" w:hAnsiTheme="majorHAnsi" w:cstheme="majorHAnsi"/>
                <w:sz w:val="18"/>
                <w:szCs w:val="18"/>
              </w:rPr>
              <w:t>, RHEL</w:t>
            </w:r>
          </w:p>
          <w:p w14:paraId="0F771AC7" w14:textId="77777777" w:rsidR="00BB5BF9" w:rsidRPr="00446CF2" w:rsidRDefault="00BB5BF9" w:rsidP="00BB5BF9">
            <w:pPr>
              <w:pStyle w:val="Akapitzlist"/>
              <w:numPr>
                <w:ilvl w:val="0"/>
                <w:numId w:val="2"/>
              </w:numPr>
              <w:spacing w:after="0" w:line="240" w:lineRule="auto"/>
              <w:rPr>
                <w:rFonts w:asciiTheme="majorHAnsi" w:hAnsiTheme="majorHAnsi" w:cstheme="majorHAnsi"/>
                <w:sz w:val="18"/>
                <w:szCs w:val="18"/>
              </w:rPr>
            </w:pPr>
            <w:r w:rsidRPr="00446CF2">
              <w:rPr>
                <w:rFonts w:asciiTheme="majorHAnsi" w:hAnsiTheme="majorHAnsi" w:cstheme="majorHAnsi"/>
                <w:sz w:val="18"/>
                <w:szCs w:val="18"/>
              </w:rPr>
              <w:t>Możliwość (jako opcja) archiwizacji danych z baz Oracle do plików XML</w:t>
            </w:r>
          </w:p>
          <w:p w14:paraId="674AFE10" w14:textId="77777777" w:rsidR="00BB5BF9" w:rsidRPr="00446CF2" w:rsidRDefault="00BB5BF9" w:rsidP="00BB5BF9">
            <w:pPr>
              <w:pStyle w:val="Akapitzlist"/>
              <w:numPr>
                <w:ilvl w:val="0"/>
                <w:numId w:val="2"/>
              </w:numPr>
              <w:spacing w:after="0" w:line="240" w:lineRule="auto"/>
              <w:rPr>
                <w:rFonts w:asciiTheme="majorHAnsi" w:hAnsiTheme="majorHAnsi" w:cstheme="majorHAnsi"/>
                <w:sz w:val="18"/>
                <w:szCs w:val="18"/>
              </w:rPr>
            </w:pPr>
            <w:r w:rsidRPr="00446CF2">
              <w:rPr>
                <w:rFonts w:asciiTheme="majorHAnsi" w:hAnsiTheme="majorHAnsi" w:cstheme="majorHAnsi"/>
                <w:sz w:val="18"/>
                <w:szCs w:val="18"/>
              </w:rPr>
              <w:t xml:space="preserve">Odtwarzanie baz SAP opartej na silniku Oracle do pliku, a więc odtwarzanie backupu online na dysk (tzw. </w:t>
            </w:r>
            <w:proofErr w:type="spellStart"/>
            <w:r w:rsidRPr="00446CF2">
              <w:rPr>
                <w:rFonts w:asciiTheme="majorHAnsi" w:hAnsiTheme="majorHAnsi" w:cstheme="majorHAnsi"/>
                <w:sz w:val="18"/>
                <w:szCs w:val="18"/>
              </w:rPr>
              <w:t>application</w:t>
            </w:r>
            <w:proofErr w:type="spellEnd"/>
            <w:r w:rsidRPr="00446CF2">
              <w:rPr>
                <w:rFonts w:asciiTheme="majorHAnsi" w:hAnsiTheme="majorHAnsi" w:cstheme="majorHAnsi"/>
                <w:sz w:val="18"/>
                <w:szCs w:val="18"/>
              </w:rPr>
              <w:t xml:space="preserve"> </w:t>
            </w:r>
            <w:proofErr w:type="spellStart"/>
            <w:r w:rsidRPr="00446CF2">
              <w:rPr>
                <w:rFonts w:asciiTheme="majorHAnsi" w:hAnsiTheme="majorHAnsi" w:cstheme="majorHAnsi"/>
                <w:sz w:val="18"/>
                <w:szCs w:val="18"/>
              </w:rPr>
              <w:t>free</w:t>
            </w:r>
            <w:proofErr w:type="spellEnd"/>
            <w:r w:rsidRPr="00446CF2">
              <w:rPr>
                <w:rFonts w:asciiTheme="majorHAnsi" w:hAnsiTheme="majorHAnsi" w:cstheme="majorHAnsi"/>
                <w:sz w:val="18"/>
                <w:szCs w:val="18"/>
              </w:rPr>
              <w:t xml:space="preserve"> </w:t>
            </w:r>
            <w:proofErr w:type="spellStart"/>
            <w:r w:rsidRPr="00446CF2">
              <w:rPr>
                <w:rFonts w:asciiTheme="majorHAnsi" w:hAnsiTheme="majorHAnsi" w:cstheme="majorHAnsi"/>
                <w:sz w:val="18"/>
                <w:szCs w:val="18"/>
              </w:rPr>
              <w:t>restore</w:t>
            </w:r>
            <w:proofErr w:type="spellEnd"/>
            <w:r w:rsidRPr="00446CF2">
              <w:rPr>
                <w:rFonts w:asciiTheme="majorHAnsi" w:hAnsiTheme="majorHAnsi" w:cstheme="majorHAnsi"/>
                <w:sz w:val="18"/>
                <w:szCs w:val="18"/>
              </w:rPr>
              <w:t>)</w:t>
            </w:r>
          </w:p>
          <w:p w14:paraId="43018760" w14:textId="77777777" w:rsidR="00BB5BF9" w:rsidRPr="00446CF2" w:rsidRDefault="00BB5BF9" w:rsidP="00BB5BF9">
            <w:pPr>
              <w:pStyle w:val="Akapitzlist"/>
              <w:numPr>
                <w:ilvl w:val="0"/>
                <w:numId w:val="2"/>
              </w:numPr>
              <w:spacing w:after="0" w:line="240" w:lineRule="auto"/>
              <w:rPr>
                <w:rFonts w:asciiTheme="majorHAnsi" w:hAnsiTheme="majorHAnsi" w:cstheme="majorHAnsi"/>
                <w:sz w:val="18"/>
                <w:szCs w:val="18"/>
              </w:rPr>
            </w:pPr>
            <w:r w:rsidRPr="00446CF2">
              <w:rPr>
                <w:rFonts w:asciiTheme="majorHAnsi" w:hAnsiTheme="majorHAnsi" w:cstheme="majorHAnsi"/>
                <w:sz w:val="18"/>
                <w:szCs w:val="18"/>
              </w:rPr>
              <w:t xml:space="preserve">Dedykowani agenci (jako opcja) do backupu systemów Big Data: </w:t>
            </w:r>
            <w:proofErr w:type="spellStart"/>
            <w:r w:rsidRPr="00446CF2">
              <w:rPr>
                <w:rFonts w:asciiTheme="majorHAnsi" w:hAnsiTheme="majorHAnsi" w:cstheme="majorHAnsi"/>
                <w:sz w:val="18"/>
                <w:szCs w:val="18"/>
              </w:rPr>
              <w:t>Hadoop</w:t>
            </w:r>
            <w:proofErr w:type="spellEnd"/>
            <w:r w:rsidRPr="00446CF2">
              <w:rPr>
                <w:rFonts w:asciiTheme="majorHAnsi" w:hAnsiTheme="majorHAnsi" w:cstheme="majorHAnsi"/>
                <w:sz w:val="18"/>
                <w:szCs w:val="18"/>
              </w:rPr>
              <w:t xml:space="preserve">, </w:t>
            </w:r>
            <w:proofErr w:type="spellStart"/>
            <w:r w:rsidRPr="00446CF2">
              <w:rPr>
                <w:rFonts w:asciiTheme="majorHAnsi" w:hAnsiTheme="majorHAnsi" w:cstheme="majorHAnsi"/>
                <w:sz w:val="18"/>
                <w:szCs w:val="18"/>
              </w:rPr>
              <w:t>Greenplum</w:t>
            </w:r>
            <w:proofErr w:type="spellEnd"/>
            <w:r w:rsidRPr="00446CF2">
              <w:rPr>
                <w:rFonts w:asciiTheme="majorHAnsi" w:hAnsiTheme="majorHAnsi" w:cstheme="majorHAnsi"/>
                <w:sz w:val="18"/>
                <w:szCs w:val="18"/>
              </w:rPr>
              <w:t xml:space="preserve">, GPFS, </w:t>
            </w:r>
            <w:bookmarkStart w:id="5" w:name="_Hlk29374764"/>
            <w:proofErr w:type="spellStart"/>
            <w:r w:rsidRPr="00446CF2">
              <w:rPr>
                <w:rFonts w:asciiTheme="majorHAnsi" w:hAnsiTheme="majorHAnsi" w:cstheme="majorHAnsi"/>
                <w:sz w:val="18"/>
                <w:szCs w:val="18"/>
              </w:rPr>
              <w:t>Splunk</w:t>
            </w:r>
            <w:bookmarkEnd w:id="5"/>
            <w:proofErr w:type="spellEnd"/>
          </w:p>
          <w:p w14:paraId="2CB3465E" w14:textId="77777777" w:rsidR="00BB5BF9" w:rsidRPr="00446CF2" w:rsidRDefault="00BB5BF9" w:rsidP="00BB5BF9">
            <w:pPr>
              <w:pStyle w:val="Akapitzlist"/>
              <w:numPr>
                <w:ilvl w:val="0"/>
                <w:numId w:val="2"/>
              </w:numPr>
              <w:spacing w:after="0" w:line="240" w:lineRule="auto"/>
              <w:rPr>
                <w:rFonts w:asciiTheme="majorHAnsi" w:hAnsiTheme="majorHAnsi" w:cstheme="majorHAnsi"/>
                <w:sz w:val="18"/>
                <w:szCs w:val="18"/>
              </w:rPr>
            </w:pPr>
            <w:r w:rsidRPr="00446CF2">
              <w:rPr>
                <w:rFonts w:asciiTheme="majorHAnsi" w:hAnsiTheme="majorHAnsi" w:cstheme="majorHAnsi"/>
                <w:sz w:val="18"/>
                <w:szCs w:val="18"/>
              </w:rPr>
              <w:t xml:space="preserve">Możliwość integracji kopii migawkowych dla backupu </w:t>
            </w:r>
            <w:proofErr w:type="spellStart"/>
            <w:r w:rsidRPr="00446CF2">
              <w:rPr>
                <w:rFonts w:asciiTheme="majorHAnsi" w:hAnsiTheme="majorHAnsi" w:cstheme="majorHAnsi"/>
                <w:sz w:val="18"/>
                <w:szCs w:val="18"/>
              </w:rPr>
              <w:t>konsystentnego</w:t>
            </w:r>
            <w:proofErr w:type="spellEnd"/>
            <w:r w:rsidRPr="00446CF2">
              <w:rPr>
                <w:rFonts w:asciiTheme="majorHAnsi" w:hAnsiTheme="majorHAnsi" w:cstheme="majorHAnsi"/>
                <w:sz w:val="18"/>
                <w:szCs w:val="18"/>
              </w:rPr>
              <w:t xml:space="preserve"> aplikacji i baz danych minimum: Vmware, Hyper-V, MS SQL, Exchange, </w:t>
            </w:r>
            <w:proofErr w:type="spellStart"/>
            <w:r w:rsidRPr="00446CF2">
              <w:rPr>
                <w:rFonts w:asciiTheme="majorHAnsi" w:hAnsiTheme="majorHAnsi" w:cstheme="majorHAnsi"/>
                <w:sz w:val="18"/>
                <w:szCs w:val="18"/>
              </w:rPr>
              <w:t>mySQL</w:t>
            </w:r>
            <w:proofErr w:type="spellEnd"/>
            <w:r w:rsidRPr="00446CF2">
              <w:rPr>
                <w:rFonts w:asciiTheme="majorHAnsi" w:hAnsiTheme="majorHAnsi" w:cstheme="majorHAnsi"/>
                <w:sz w:val="18"/>
                <w:szCs w:val="18"/>
              </w:rPr>
              <w:t xml:space="preserve">, Oracle – zarządzanie kopiami migawkowymi musi odbywać się z konsoli administracyjnej systemu backupowego a integracja zarządzania nie może odbywać się na bazie skryptów </w:t>
            </w:r>
          </w:p>
          <w:p w14:paraId="749F4B7A" w14:textId="77777777" w:rsidR="00BB5BF9" w:rsidRPr="00446CF2" w:rsidRDefault="00BB5BF9" w:rsidP="00BB5BF9">
            <w:pPr>
              <w:pStyle w:val="Akapitzlist"/>
              <w:numPr>
                <w:ilvl w:val="0"/>
                <w:numId w:val="2"/>
              </w:numPr>
              <w:spacing w:after="0" w:line="240" w:lineRule="auto"/>
              <w:rPr>
                <w:rFonts w:asciiTheme="majorHAnsi" w:hAnsiTheme="majorHAnsi" w:cstheme="majorHAnsi"/>
                <w:sz w:val="18"/>
                <w:szCs w:val="18"/>
              </w:rPr>
            </w:pPr>
            <w:r w:rsidRPr="00446CF2">
              <w:rPr>
                <w:rFonts w:asciiTheme="majorHAnsi" w:hAnsiTheme="majorHAnsi" w:cstheme="majorHAnsi"/>
                <w:sz w:val="18"/>
                <w:szCs w:val="18"/>
              </w:rPr>
              <w:t>Możliwość backupu i odtwarzania (jako opcja) dedykowanym agentem dokumentów i maili dla Office 365 z:</w:t>
            </w:r>
          </w:p>
          <w:p w14:paraId="1E1F8487" w14:textId="77777777" w:rsidR="00BB5BF9" w:rsidRPr="00446CF2" w:rsidRDefault="00BB5BF9" w:rsidP="00BB5BF9">
            <w:pPr>
              <w:pStyle w:val="Akapitzlist"/>
              <w:numPr>
                <w:ilvl w:val="1"/>
                <w:numId w:val="2"/>
              </w:numPr>
              <w:spacing w:after="0" w:line="240" w:lineRule="auto"/>
              <w:rPr>
                <w:rFonts w:asciiTheme="majorHAnsi" w:hAnsiTheme="majorHAnsi" w:cstheme="majorHAnsi"/>
                <w:sz w:val="18"/>
                <w:szCs w:val="18"/>
              </w:rPr>
            </w:pPr>
            <w:r w:rsidRPr="00446CF2">
              <w:rPr>
                <w:rFonts w:asciiTheme="majorHAnsi" w:hAnsiTheme="majorHAnsi" w:cstheme="majorHAnsi"/>
                <w:sz w:val="18"/>
                <w:szCs w:val="18"/>
              </w:rPr>
              <w:t>SharePoint Online</w:t>
            </w:r>
          </w:p>
          <w:p w14:paraId="3A2BF69A" w14:textId="77777777" w:rsidR="00BB5BF9" w:rsidRPr="00446CF2" w:rsidRDefault="00BB5BF9" w:rsidP="00BB5BF9">
            <w:pPr>
              <w:pStyle w:val="Akapitzlist"/>
              <w:numPr>
                <w:ilvl w:val="1"/>
                <w:numId w:val="2"/>
              </w:numPr>
              <w:spacing w:after="0" w:line="240" w:lineRule="auto"/>
              <w:rPr>
                <w:rFonts w:asciiTheme="majorHAnsi" w:hAnsiTheme="majorHAnsi" w:cstheme="majorHAnsi"/>
                <w:sz w:val="18"/>
                <w:szCs w:val="18"/>
              </w:rPr>
            </w:pPr>
            <w:r w:rsidRPr="00446CF2">
              <w:rPr>
                <w:rFonts w:asciiTheme="majorHAnsi" w:hAnsiTheme="majorHAnsi" w:cstheme="majorHAnsi"/>
                <w:sz w:val="18"/>
                <w:szCs w:val="18"/>
              </w:rPr>
              <w:t>Exchange Online</w:t>
            </w:r>
          </w:p>
          <w:p w14:paraId="43A03754" w14:textId="77777777" w:rsidR="00BB5BF9" w:rsidRPr="00446CF2" w:rsidRDefault="00BB5BF9" w:rsidP="00BB5BF9">
            <w:pPr>
              <w:pStyle w:val="Akapitzlist"/>
              <w:numPr>
                <w:ilvl w:val="1"/>
                <w:numId w:val="2"/>
              </w:numPr>
              <w:spacing w:after="0" w:line="240" w:lineRule="auto"/>
              <w:rPr>
                <w:rFonts w:asciiTheme="majorHAnsi" w:hAnsiTheme="majorHAnsi" w:cstheme="majorHAnsi"/>
                <w:sz w:val="18"/>
                <w:szCs w:val="18"/>
              </w:rPr>
            </w:pPr>
            <w:r w:rsidRPr="00446CF2">
              <w:rPr>
                <w:rFonts w:asciiTheme="majorHAnsi" w:hAnsiTheme="majorHAnsi" w:cstheme="majorHAnsi"/>
                <w:sz w:val="18"/>
                <w:szCs w:val="18"/>
              </w:rPr>
              <w:t>OneDrive</w:t>
            </w:r>
          </w:p>
          <w:p w14:paraId="747772FF" w14:textId="77777777" w:rsidR="00BB5BF9" w:rsidRPr="00446CF2" w:rsidRDefault="00BB5BF9" w:rsidP="00BB5BF9">
            <w:pPr>
              <w:pStyle w:val="Akapitzlist"/>
              <w:numPr>
                <w:ilvl w:val="1"/>
                <w:numId w:val="2"/>
              </w:numPr>
              <w:spacing w:after="0" w:line="240" w:lineRule="auto"/>
              <w:rPr>
                <w:rFonts w:asciiTheme="majorHAnsi" w:hAnsiTheme="majorHAnsi" w:cstheme="majorHAnsi"/>
                <w:sz w:val="18"/>
                <w:szCs w:val="18"/>
              </w:rPr>
            </w:pPr>
            <w:proofErr w:type="spellStart"/>
            <w:r w:rsidRPr="00446CF2">
              <w:rPr>
                <w:rFonts w:asciiTheme="majorHAnsi" w:hAnsiTheme="majorHAnsi" w:cstheme="majorHAnsi"/>
                <w:sz w:val="18"/>
                <w:szCs w:val="18"/>
              </w:rPr>
              <w:t>Teams</w:t>
            </w:r>
            <w:proofErr w:type="spellEnd"/>
          </w:p>
          <w:p w14:paraId="2583868B" w14:textId="77777777" w:rsidR="00BB5BF9" w:rsidRPr="00446CF2" w:rsidRDefault="00BB5BF9" w:rsidP="00BB5BF9">
            <w:pPr>
              <w:pStyle w:val="Akapitzlist"/>
              <w:numPr>
                <w:ilvl w:val="0"/>
                <w:numId w:val="2"/>
              </w:numPr>
              <w:spacing w:after="0" w:line="240" w:lineRule="auto"/>
              <w:rPr>
                <w:rFonts w:asciiTheme="majorHAnsi" w:hAnsiTheme="majorHAnsi" w:cstheme="majorHAnsi"/>
                <w:sz w:val="18"/>
                <w:szCs w:val="18"/>
              </w:rPr>
            </w:pPr>
            <w:r w:rsidRPr="00446CF2">
              <w:rPr>
                <w:rFonts w:asciiTheme="majorHAnsi" w:hAnsiTheme="majorHAnsi" w:cstheme="majorHAnsi"/>
                <w:sz w:val="18"/>
                <w:szCs w:val="18"/>
              </w:rPr>
              <w:t xml:space="preserve">Możliwość (jako opcja) </w:t>
            </w:r>
            <w:proofErr w:type="spellStart"/>
            <w:r w:rsidRPr="00446CF2">
              <w:rPr>
                <w:rFonts w:asciiTheme="majorHAnsi" w:hAnsiTheme="majorHAnsi" w:cstheme="majorHAnsi"/>
                <w:sz w:val="18"/>
                <w:szCs w:val="18"/>
              </w:rPr>
              <w:t>pełnokontekstowego</w:t>
            </w:r>
            <w:proofErr w:type="spellEnd"/>
            <w:r w:rsidRPr="00446CF2">
              <w:rPr>
                <w:rFonts w:asciiTheme="majorHAnsi" w:hAnsiTheme="majorHAnsi" w:cstheme="majorHAnsi"/>
                <w:sz w:val="18"/>
                <w:szCs w:val="18"/>
              </w:rPr>
              <w:t xml:space="preserve"> indeksowania i wyszukiwania treści z danych </w:t>
            </w:r>
            <w:proofErr w:type="spellStart"/>
            <w:r w:rsidRPr="00446CF2">
              <w:rPr>
                <w:rFonts w:asciiTheme="majorHAnsi" w:hAnsiTheme="majorHAnsi" w:cstheme="majorHAnsi"/>
                <w:sz w:val="18"/>
                <w:szCs w:val="18"/>
              </w:rPr>
              <w:t>backupowanych</w:t>
            </w:r>
            <w:proofErr w:type="spellEnd"/>
            <w:r w:rsidRPr="00446CF2">
              <w:rPr>
                <w:rFonts w:asciiTheme="majorHAnsi" w:hAnsiTheme="majorHAnsi" w:cstheme="majorHAnsi"/>
                <w:sz w:val="18"/>
                <w:szCs w:val="18"/>
              </w:rPr>
              <w:t xml:space="preserve"> (dokumenty i maile) z O365</w:t>
            </w:r>
          </w:p>
          <w:p w14:paraId="41CD372C" w14:textId="77777777" w:rsidR="00BB5BF9" w:rsidRPr="00446CF2" w:rsidRDefault="00BB5BF9" w:rsidP="00BB5BF9">
            <w:pPr>
              <w:pStyle w:val="Akapitzlist"/>
              <w:numPr>
                <w:ilvl w:val="0"/>
                <w:numId w:val="2"/>
              </w:numPr>
              <w:spacing w:after="0" w:line="240" w:lineRule="auto"/>
              <w:rPr>
                <w:rFonts w:asciiTheme="majorHAnsi" w:hAnsiTheme="majorHAnsi" w:cstheme="majorHAnsi"/>
                <w:sz w:val="18"/>
                <w:szCs w:val="18"/>
              </w:rPr>
            </w:pPr>
            <w:r w:rsidRPr="00446CF2">
              <w:rPr>
                <w:rFonts w:asciiTheme="majorHAnsi" w:hAnsiTheme="majorHAnsi" w:cstheme="majorHAnsi"/>
                <w:sz w:val="18"/>
                <w:szCs w:val="18"/>
              </w:rPr>
              <w:t xml:space="preserve">System musi zapewniać (jako opcja)  backup laptopów i desktopów – funkcjonalność ta musi być w pełni zintegrowana z systemem (ta sama konsola, to samo repozytorium danych, ta sama </w:t>
            </w:r>
            <w:proofErr w:type="spellStart"/>
            <w:r w:rsidRPr="00446CF2">
              <w:rPr>
                <w:rFonts w:asciiTheme="majorHAnsi" w:hAnsiTheme="majorHAnsi" w:cstheme="majorHAnsi"/>
                <w:sz w:val="18"/>
                <w:szCs w:val="18"/>
              </w:rPr>
              <w:t>deduplikacja</w:t>
            </w:r>
            <w:proofErr w:type="spellEnd"/>
            <w:r w:rsidRPr="00446CF2">
              <w:rPr>
                <w:rFonts w:asciiTheme="majorHAnsi" w:hAnsiTheme="majorHAnsi" w:cstheme="majorHAnsi"/>
                <w:sz w:val="18"/>
                <w:szCs w:val="18"/>
              </w:rPr>
              <w:t>) o funkcjonalnościach:</w:t>
            </w:r>
          </w:p>
          <w:p w14:paraId="78CA610E" w14:textId="77777777" w:rsidR="00BB5BF9" w:rsidRPr="00446CF2" w:rsidRDefault="00BB5BF9" w:rsidP="00BB5BF9">
            <w:pPr>
              <w:pStyle w:val="Akapitzlist"/>
              <w:numPr>
                <w:ilvl w:val="0"/>
                <w:numId w:val="7"/>
              </w:numPr>
              <w:spacing w:after="0" w:line="240" w:lineRule="auto"/>
              <w:ind w:left="886" w:hanging="142"/>
              <w:rPr>
                <w:rFonts w:asciiTheme="majorHAnsi" w:hAnsiTheme="majorHAnsi" w:cstheme="majorHAnsi"/>
                <w:sz w:val="18"/>
                <w:szCs w:val="18"/>
              </w:rPr>
            </w:pPr>
            <w:r w:rsidRPr="00446CF2">
              <w:rPr>
                <w:rFonts w:asciiTheme="majorHAnsi" w:hAnsiTheme="majorHAnsi" w:cstheme="majorHAnsi"/>
                <w:sz w:val="18"/>
                <w:szCs w:val="18"/>
              </w:rPr>
              <w:lastRenderedPageBreak/>
              <w:t>Portal samoobsługowy musi być dostępny poprzez dowolną przeglądarkę sieci Internet minimum: Edge, Chrome, Opera, Mozilla, Safari</w:t>
            </w:r>
          </w:p>
          <w:p w14:paraId="06FA60A2" w14:textId="77777777" w:rsidR="00BB5BF9" w:rsidRPr="00446CF2" w:rsidRDefault="00BB5BF9" w:rsidP="00BB5BF9">
            <w:pPr>
              <w:pStyle w:val="Akapitzlist"/>
              <w:numPr>
                <w:ilvl w:val="0"/>
                <w:numId w:val="7"/>
              </w:numPr>
              <w:spacing w:after="0" w:line="240" w:lineRule="auto"/>
              <w:ind w:left="886" w:hanging="142"/>
              <w:rPr>
                <w:rFonts w:asciiTheme="majorHAnsi" w:hAnsiTheme="majorHAnsi" w:cstheme="majorHAnsi"/>
                <w:sz w:val="18"/>
                <w:szCs w:val="18"/>
              </w:rPr>
            </w:pPr>
            <w:r w:rsidRPr="00446CF2">
              <w:rPr>
                <w:rFonts w:asciiTheme="majorHAnsi" w:hAnsiTheme="majorHAnsi" w:cstheme="majorHAnsi"/>
                <w:sz w:val="18"/>
                <w:szCs w:val="18"/>
              </w:rPr>
              <w:t>System musi umożliwiać backup laptopów czy desktopów z systemami Windows, Linux i Macintosh</w:t>
            </w:r>
          </w:p>
          <w:p w14:paraId="4E59D4C8" w14:textId="77777777" w:rsidR="00BB5BF9" w:rsidRPr="00446CF2" w:rsidRDefault="00BB5BF9" w:rsidP="00BB5BF9">
            <w:pPr>
              <w:pStyle w:val="Akapitzlist"/>
              <w:numPr>
                <w:ilvl w:val="0"/>
                <w:numId w:val="7"/>
              </w:numPr>
              <w:spacing w:after="0" w:line="240" w:lineRule="auto"/>
              <w:ind w:left="886" w:hanging="142"/>
              <w:rPr>
                <w:rFonts w:asciiTheme="majorHAnsi" w:hAnsiTheme="majorHAnsi" w:cstheme="majorHAnsi"/>
                <w:sz w:val="18"/>
                <w:szCs w:val="18"/>
              </w:rPr>
            </w:pPr>
            <w:r w:rsidRPr="00446CF2">
              <w:rPr>
                <w:rFonts w:asciiTheme="majorHAnsi" w:hAnsiTheme="majorHAnsi" w:cstheme="majorHAnsi"/>
                <w:sz w:val="18"/>
                <w:szCs w:val="18"/>
              </w:rPr>
              <w:t xml:space="preserve">Dostęp do danych </w:t>
            </w:r>
            <w:proofErr w:type="spellStart"/>
            <w:r w:rsidRPr="00446CF2">
              <w:rPr>
                <w:rFonts w:asciiTheme="majorHAnsi" w:hAnsiTheme="majorHAnsi" w:cstheme="majorHAnsi"/>
                <w:sz w:val="18"/>
                <w:szCs w:val="18"/>
              </w:rPr>
              <w:t>zbackupowanych</w:t>
            </w:r>
            <w:proofErr w:type="spellEnd"/>
            <w:r w:rsidRPr="00446CF2">
              <w:rPr>
                <w:rFonts w:asciiTheme="majorHAnsi" w:hAnsiTheme="majorHAnsi" w:cstheme="majorHAnsi"/>
                <w:sz w:val="18"/>
                <w:szCs w:val="18"/>
              </w:rPr>
              <w:t xml:space="preserve"> z laptopów czy desktopów musi być możliwy z urządzeń mobilnych poprzez dedykowanego klienta minimum dla IOS i Android</w:t>
            </w:r>
          </w:p>
          <w:p w14:paraId="6744E3C1" w14:textId="77777777" w:rsidR="00BB5BF9" w:rsidRPr="00446CF2" w:rsidRDefault="00BB5BF9" w:rsidP="00BB5BF9">
            <w:pPr>
              <w:pStyle w:val="Akapitzlist"/>
              <w:numPr>
                <w:ilvl w:val="0"/>
                <w:numId w:val="7"/>
              </w:numPr>
              <w:spacing w:after="0" w:line="240" w:lineRule="auto"/>
              <w:ind w:left="886" w:hanging="142"/>
              <w:rPr>
                <w:rFonts w:asciiTheme="majorHAnsi" w:hAnsiTheme="majorHAnsi" w:cstheme="majorHAnsi"/>
                <w:sz w:val="18"/>
                <w:szCs w:val="18"/>
              </w:rPr>
            </w:pPr>
            <w:r w:rsidRPr="00446CF2">
              <w:rPr>
                <w:rFonts w:asciiTheme="majorHAnsi" w:hAnsiTheme="majorHAnsi" w:cstheme="majorHAnsi"/>
                <w:sz w:val="18"/>
                <w:szCs w:val="18"/>
              </w:rPr>
              <w:t>Dla backupu laptopów i desktopów system backupowy musi oferować dedykowanego agenta, który pozwala skonfigurować zadanie backupowe tak by było wykonane w przedziale czasowym bez podawania konkretnej daty czy czasu jego uruchomienia, agent nie może tworzyć kopii danych na lokalnych zasobach stacji/laptopa.</w:t>
            </w:r>
          </w:p>
          <w:p w14:paraId="58E260EB" w14:textId="77777777" w:rsidR="00BB5BF9" w:rsidRPr="00446CF2" w:rsidRDefault="00BB5BF9" w:rsidP="00BB5BF9">
            <w:pPr>
              <w:pStyle w:val="Akapitzlist"/>
              <w:numPr>
                <w:ilvl w:val="0"/>
                <w:numId w:val="7"/>
              </w:numPr>
              <w:spacing w:after="0" w:line="240" w:lineRule="auto"/>
              <w:ind w:left="886" w:hanging="142"/>
              <w:rPr>
                <w:rFonts w:asciiTheme="majorHAnsi" w:hAnsiTheme="majorHAnsi" w:cstheme="majorHAnsi"/>
                <w:sz w:val="18"/>
                <w:szCs w:val="18"/>
              </w:rPr>
            </w:pPr>
            <w:r w:rsidRPr="00446CF2">
              <w:rPr>
                <w:rFonts w:asciiTheme="majorHAnsi" w:hAnsiTheme="majorHAnsi" w:cstheme="majorHAnsi"/>
                <w:sz w:val="18"/>
                <w:szCs w:val="18"/>
              </w:rPr>
              <w:t xml:space="preserve">System musi zapewniać współdzielenie plików pochodzących z backupu laptopów i </w:t>
            </w:r>
            <w:proofErr w:type="spellStart"/>
            <w:r w:rsidRPr="00446CF2">
              <w:rPr>
                <w:rFonts w:asciiTheme="majorHAnsi" w:hAnsiTheme="majorHAnsi" w:cstheme="majorHAnsi"/>
                <w:sz w:val="18"/>
                <w:szCs w:val="18"/>
              </w:rPr>
              <w:t>destopów</w:t>
            </w:r>
            <w:proofErr w:type="spellEnd"/>
            <w:r w:rsidRPr="00446CF2">
              <w:rPr>
                <w:rFonts w:asciiTheme="majorHAnsi" w:hAnsiTheme="majorHAnsi" w:cstheme="majorHAnsi"/>
                <w:sz w:val="18"/>
                <w:szCs w:val="18"/>
              </w:rPr>
              <w:t xml:space="preserve"> z użytkownikami z domeny AD oraz z użytkownikami spoza domeny.</w:t>
            </w:r>
          </w:p>
          <w:p w14:paraId="7FACF03C" w14:textId="77777777" w:rsidR="00BB5BF9" w:rsidRPr="00446CF2" w:rsidRDefault="00BB5BF9" w:rsidP="00BB5BF9">
            <w:pPr>
              <w:pStyle w:val="Akapitzlist"/>
              <w:numPr>
                <w:ilvl w:val="0"/>
                <w:numId w:val="7"/>
              </w:numPr>
              <w:spacing w:after="0" w:line="240" w:lineRule="auto"/>
              <w:ind w:left="886" w:hanging="142"/>
              <w:rPr>
                <w:rFonts w:asciiTheme="majorHAnsi" w:hAnsiTheme="majorHAnsi" w:cstheme="majorHAnsi"/>
                <w:sz w:val="18"/>
                <w:szCs w:val="18"/>
              </w:rPr>
            </w:pPr>
            <w:r w:rsidRPr="00446CF2">
              <w:rPr>
                <w:rFonts w:asciiTheme="majorHAnsi" w:hAnsiTheme="majorHAnsi" w:cstheme="majorHAnsi"/>
                <w:sz w:val="18"/>
                <w:szCs w:val="18"/>
              </w:rPr>
              <w:t xml:space="preserve">System musi oferować możliwość synchronizacji wybranego katalogu/foldera z stacji roboczej celem automatycznego backupu danych w nim zapisanych (backup ciągły) </w:t>
            </w:r>
          </w:p>
          <w:p w14:paraId="288917F9" w14:textId="77777777" w:rsidR="00BB5BF9" w:rsidRPr="00446CF2" w:rsidRDefault="00BB5BF9" w:rsidP="00BB5BF9">
            <w:pPr>
              <w:pStyle w:val="Akapitzlist"/>
              <w:numPr>
                <w:ilvl w:val="0"/>
                <w:numId w:val="7"/>
              </w:numPr>
              <w:spacing w:after="0" w:line="240" w:lineRule="auto"/>
              <w:ind w:left="886" w:hanging="142"/>
              <w:rPr>
                <w:rFonts w:asciiTheme="majorHAnsi" w:hAnsiTheme="majorHAnsi" w:cstheme="majorHAnsi"/>
                <w:sz w:val="18"/>
                <w:szCs w:val="18"/>
              </w:rPr>
            </w:pPr>
            <w:r w:rsidRPr="00446CF2">
              <w:rPr>
                <w:rFonts w:asciiTheme="majorHAnsi" w:hAnsiTheme="majorHAnsi" w:cstheme="majorHAnsi"/>
                <w:sz w:val="18"/>
                <w:szCs w:val="18"/>
              </w:rPr>
              <w:t>Każdy użytkownik desktopa czy laptopa musi posiadać możliwość zarządzania własnymi danymi, minimalna oczekiwana funkcjonalność to:</w:t>
            </w:r>
          </w:p>
          <w:p w14:paraId="2E696DC5" w14:textId="77777777" w:rsidR="00BB5BF9" w:rsidRPr="00446CF2" w:rsidRDefault="00BB5BF9" w:rsidP="00BB5BF9">
            <w:pPr>
              <w:pStyle w:val="Akapitzlist"/>
              <w:numPr>
                <w:ilvl w:val="0"/>
                <w:numId w:val="10"/>
              </w:numPr>
              <w:spacing w:after="0" w:line="240" w:lineRule="auto"/>
              <w:ind w:left="1169" w:hanging="283"/>
              <w:rPr>
                <w:rFonts w:asciiTheme="majorHAnsi" w:hAnsiTheme="majorHAnsi" w:cstheme="majorHAnsi"/>
                <w:sz w:val="18"/>
                <w:szCs w:val="18"/>
              </w:rPr>
            </w:pPr>
            <w:r w:rsidRPr="00446CF2">
              <w:rPr>
                <w:rFonts w:asciiTheme="majorHAnsi" w:hAnsiTheme="majorHAnsi" w:cstheme="majorHAnsi"/>
                <w:sz w:val="18"/>
                <w:szCs w:val="18"/>
              </w:rPr>
              <w:t>Odtwarzanie własnych danych</w:t>
            </w:r>
          </w:p>
          <w:p w14:paraId="1DA4EEE4" w14:textId="77777777" w:rsidR="00BB5BF9" w:rsidRPr="00446CF2" w:rsidRDefault="00BB5BF9" w:rsidP="00BB5BF9">
            <w:pPr>
              <w:pStyle w:val="Akapitzlist"/>
              <w:numPr>
                <w:ilvl w:val="0"/>
                <w:numId w:val="10"/>
              </w:numPr>
              <w:spacing w:after="0" w:line="240" w:lineRule="auto"/>
              <w:ind w:left="1169" w:hanging="283"/>
              <w:rPr>
                <w:rFonts w:asciiTheme="majorHAnsi" w:hAnsiTheme="majorHAnsi" w:cstheme="majorHAnsi"/>
                <w:sz w:val="18"/>
                <w:szCs w:val="18"/>
              </w:rPr>
            </w:pPr>
            <w:r w:rsidRPr="00446CF2">
              <w:rPr>
                <w:rFonts w:asciiTheme="majorHAnsi" w:hAnsiTheme="majorHAnsi" w:cstheme="majorHAnsi"/>
                <w:sz w:val="18"/>
                <w:szCs w:val="18"/>
              </w:rPr>
              <w:t>Uruchomienie backupu</w:t>
            </w:r>
          </w:p>
          <w:p w14:paraId="5B6D6FE0" w14:textId="77777777" w:rsidR="00BB5BF9" w:rsidRPr="00446CF2" w:rsidRDefault="00BB5BF9" w:rsidP="00BB5BF9">
            <w:pPr>
              <w:pStyle w:val="Akapitzlist"/>
              <w:numPr>
                <w:ilvl w:val="0"/>
                <w:numId w:val="10"/>
              </w:numPr>
              <w:spacing w:after="0" w:line="240" w:lineRule="auto"/>
              <w:ind w:left="1169" w:hanging="283"/>
              <w:rPr>
                <w:rFonts w:asciiTheme="majorHAnsi" w:hAnsiTheme="majorHAnsi" w:cstheme="majorHAnsi"/>
                <w:sz w:val="18"/>
                <w:szCs w:val="18"/>
              </w:rPr>
            </w:pPr>
            <w:r w:rsidRPr="00446CF2">
              <w:rPr>
                <w:rFonts w:asciiTheme="majorHAnsi" w:hAnsiTheme="majorHAnsi" w:cstheme="majorHAnsi"/>
                <w:sz w:val="18"/>
                <w:szCs w:val="18"/>
              </w:rPr>
              <w:t>Wstrzymanie backupu</w:t>
            </w:r>
          </w:p>
          <w:p w14:paraId="1069D66B" w14:textId="77777777" w:rsidR="00BB5BF9" w:rsidRPr="00446CF2" w:rsidRDefault="00BB5BF9" w:rsidP="00BB5BF9">
            <w:pPr>
              <w:pStyle w:val="Akapitzlist"/>
              <w:numPr>
                <w:ilvl w:val="0"/>
                <w:numId w:val="10"/>
              </w:numPr>
              <w:spacing w:after="0" w:line="240" w:lineRule="auto"/>
              <w:ind w:left="1169" w:hanging="283"/>
              <w:rPr>
                <w:rFonts w:asciiTheme="majorHAnsi" w:hAnsiTheme="majorHAnsi" w:cstheme="majorHAnsi"/>
                <w:sz w:val="18"/>
                <w:szCs w:val="18"/>
              </w:rPr>
            </w:pPr>
            <w:r w:rsidRPr="00446CF2">
              <w:rPr>
                <w:rFonts w:asciiTheme="majorHAnsi" w:hAnsiTheme="majorHAnsi" w:cstheme="majorHAnsi"/>
                <w:sz w:val="18"/>
                <w:szCs w:val="18"/>
              </w:rPr>
              <w:t>Możliwość zdefiniowania innego okna backupowego</w:t>
            </w:r>
          </w:p>
          <w:p w14:paraId="47538BE1" w14:textId="77777777" w:rsidR="00BB5BF9" w:rsidRPr="00446CF2" w:rsidRDefault="00BB5BF9" w:rsidP="00BB5BF9">
            <w:pPr>
              <w:pStyle w:val="Akapitzlist"/>
              <w:numPr>
                <w:ilvl w:val="0"/>
                <w:numId w:val="10"/>
              </w:numPr>
              <w:spacing w:after="0" w:line="240" w:lineRule="auto"/>
              <w:ind w:left="1169" w:hanging="283"/>
              <w:rPr>
                <w:rFonts w:asciiTheme="majorHAnsi" w:hAnsiTheme="majorHAnsi" w:cstheme="majorHAnsi"/>
                <w:sz w:val="18"/>
                <w:szCs w:val="18"/>
              </w:rPr>
            </w:pPr>
            <w:r w:rsidRPr="00446CF2">
              <w:rPr>
                <w:rFonts w:asciiTheme="majorHAnsi" w:hAnsiTheme="majorHAnsi" w:cstheme="majorHAnsi"/>
                <w:sz w:val="18"/>
                <w:szCs w:val="18"/>
              </w:rPr>
              <w:t xml:space="preserve">Możliwość monitorowania postępu działania zadania </w:t>
            </w:r>
          </w:p>
          <w:p w14:paraId="6B2A1BBD" w14:textId="77777777" w:rsidR="00BB5BF9" w:rsidRPr="00446CF2" w:rsidRDefault="00BB5BF9" w:rsidP="00BB5BF9">
            <w:pPr>
              <w:pStyle w:val="Akapitzlist"/>
              <w:numPr>
                <w:ilvl w:val="0"/>
                <w:numId w:val="10"/>
              </w:numPr>
              <w:spacing w:after="0" w:line="240" w:lineRule="auto"/>
              <w:ind w:left="1169" w:hanging="283"/>
              <w:rPr>
                <w:rFonts w:asciiTheme="majorHAnsi" w:hAnsiTheme="majorHAnsi" w:cstheme="majorHAnsi"/>
                <w:sz w:val="18"/>
                <w:szCs w:val="18"/>
              </w:rPr>
            </w:pPr>
            <w:r w:rsidRPr="00446CF2">
              <w:rPr>
                <w:rFonts w:asciiTheme="majorHAnsi" w:hAnsiTheme="majorHAnsi" w:cstheme="majorHAnsi"/>
                <w:sz w:val="18"/>
                <w:szCs w:val="18"/>
              </w:rPr>
              <w:t xml:space="preserve">Możliwość przeglądania danych z stacji roboczej czy laptopa poprzez dedykowanego klienta dla urządzeń mobilnych, a więc użytkownik posiadając jedynie urządzenie mobilne może nie tylko odczytywać dane z backupowej kopii ale także przeglądać dane na stacji roboczej nawet w momencie gdy jest poza siedzibą firmy – korzysta jedynie z dostępu do </w:t>
            </w:r>
            <w:proofErr w:type="spellStart"/>
            <w:r w:rsidRPr="00446CF2">
              <w:rPr>
                <w:rFonts w:asciiTheme="majorHAnsi" w:hAnsiTheme="majorHAnsi" w:cstheme="majorHAnsi"/>
                <w:sz w:val="18"/>
                <w:szCs w:val="18"/>
              </w:rPr>
              <w:t>internetu</w:t>
            </w:r>
            <w:proofErr w:type="spellEnd"/>
            <w:r w:rsidRPr="00446CF2">
              <w:rPr>
                <w:rFonts w:asciiTheme="majorHAnsi" w:hAnsiTheme="majorHAnsi" w:cstheme="majorHAnsi"/>
                <w:sz w:val="18"/>
                <w:szCs w:val="18"/>
              </w:rPr>
              <w:t xml:space="preserve"> (do przeglądania danych nie jest potrzebne żadne dodatkowe połączenie VPN)</w:t>
            </w:r>
          </w:p>
          <w:p w14:paraId="49771C2B" w14:textId="77777777" w:rsidR="00BB5BF9" w:rsidRPr="00446CF2" w:rsidRDefault="00BB5BF9" w:rsidP="00BB5BF9">
            <w:pPr>
              <w:pStyle w:val="Akapitzlist"/>
              <w:numPr>
                <w:ilvl w:val="0"/>
                <w:numId w:val="7"/>
              </w:numPr>
              <w:spacing w:after="0" w:line="240" w:lineRule="auto"/>
              <w:ind w:left="1027" w:hanging="283"/>
              <w:rPr>
                <w:rFonts w:asciiTheme="majorHAnsi" w:hAnsiTheme="majorHAnsi" w:cstheme="majorHAnsi"/>
                <w:sz w:val="18"/>
                <w:szCs w:val="18"/>
              </w:rPr>
            </w:pPr>
            <w:r w:rsidRPr="00446CF2">
              <w:rPr>
                <w:rFonts w:asciiTheme="majorHAnsi" w:hAnsiTheme="majorHAnsi" w:cstheme="majorHAnsi"/>
                <w:sz w:val="18"/>
                <w:szCs w:val="18"/>
              </w:rPr>
              <w:t xml:space="preserve">Wirtualny dysk - System musi oferować </w:t>
            </w:r>
            <w:proofErr w:type="spellStart"/>
            <w:r w:rsidRPr="00446CF2">
              <w:rPr>
                <w:rFonts w:asciiTheme="majorHAnsi" w:hAnsiTheme="majorHAnsi" w:cstheme="majorHAnsi"/>
                <w:sz w:val="18"/>
                <w:szCs w:val="18"/>
              </w:rPr>
              <w:t>fukcjonalności</w:t>
            </w:r>
            <w:proofErr w:type="spellEnd"/>
            <w:r w:rsidRPr="00446CF2">
              <w:rPr>
                <w:rFonts w:asciiTheme="majorHAnsi" w:hAnsiTheme="majorHAnsi" w:cstheme="majorHAnsi"/>
                <w:sz w:val="18"/>
                <w:szCs w:val="18"/>
              </w:rPr>
              <w:t xml:space="preserve"> jak:</w:t>
            </w:r>
          </w:p>
          <w:p w14:paraId="798076DC" w14:textId="77777777" w:rsidR="00BB5BF9" w:rsidRPr="00446CF2" w:rsidRDefault="00BB5BF9" w:rsidP="00BB5BF9">
            <w:pPr>
              <w:pStyle w:val="Akapitzlist"/>
              <w:numPr>
                <w:ilvl w:val="0"/>
                <w:numId w:val="10"/>
              </w:numPr>
              <w:spacing w:after="0" w:line="240" w:lineRule="auto"/>
              <w:ind w:left="1311" w:hanging="284"/>
              <w:rPr>
                <w:rFonts w:asciiTheme="majorHAnsi" w:hAnsiTheme="majorHAnsi" w:cstheme="majorHAnsi"/>
                <w:sz w:val="18"/>
                <w:szCs w:val="18"/>
              </w:rPr>
            </w:pPr>
            <w:r w:rsidRPr="00446CF2">
              <w:rPr>
                <w:rFonts w:asciiTheme="majorHAnsi" w:hAnsiTheme="majorHAnsi" w:cstheme="majorHAnsi"/>
                <w:sz w:val="18"/>
                <w:szCs w:val="18"/>
              </w:rPr>
              <w:t xml:space="preserve">możliwość synchronizacji wybranego katalogu/foldera z stacji roboczej celem automatycznego backupu danych w nim zapisanych (backup ciągły) </w:t>
            </w:r>
          </w:p>
          <w:p w14:paraId="505CBC93" w14:textId="77777777" w:rsidR="00BB5BF9" w:rsidRPr="00446CF2" w:rsidRDefault="00BB5BF9" w:rsidP="00BB5BF9">
            <w:pPr>
              <w:pStyle w:val="Akapitzlist"/>
              <w:numPr>
                <w:ilvl w:val="0"/>
                <w:numId w:val="10"/>
              </w:numPr>
              <w:spacing w:after="0" w:line="240" w:lineRule="auto"/>
              <w:ind w:left="1311" w:hanging="284"/>
              <w:rPr>
                <w:rFonts w:asciiTheme="majorHAnsi" w:hAnsiTheme="majorHAnsi" w:cstheme="majorHAnsi"/>
                <w:sz w:val="18"/>
                <w:szCs w:val="18"/>
              </w:rPr>
            </w:pPr>
            <w:r w:rsidRPr="00446CF2">
              <w:rPr>
                <w:rFonts w:asciiTheme="majorHAnsi" w:hAnsiTheme="majorHAnsi" w:cstheme="majorHAnsi"/>
                <w:sz w:val="18"/>
                <w:szCs w:val="18"/>
              </w:rPr>
              <w:t>możliwość przesłania katalogów i plików ręcznie</w:t>
            </w:r>
          </w:p>
          <w:p w14:paraId="10BB278D" w14:textId="77777777" w:rsidR="00BB5BF9" w:rsidRPr="00446CF2" w:rsidRDefault="00BB5BF9" w:rsidP="00BB5BF9">
            <w:pPr>
              <w:pStyle w:val="Akapitzlist"/>
              <w:numPr>
                <w:ilvl w:val="0"/>
                <w:numId w:val="10"/>
              </w:numPr>
              <w:spacing w:after="0" w:line="240" w:lineRule="auto"/>
              <w:ind w:left="1311" w:hanging="284"/>
              <w:rPr>
                <w:rFonts w:asciiTheme="majorHAnsi" w:hAnsiTheme="majorHAnsi" w:cstheme="majorHAnsi"/>
                <w:sz w:val="18"/>
                <w:szCs w:val="18"/>
              </w:rPr>
            </w:pPr>
            <w:r w:rsidRPr="00446CF2">
              <w:rPr>
                <w:rFonts w:asciiTheme="majorHAnsi" w:hAnsiTheme="majorHAnsi" w:cstheme="majorHAnsi"/>
                <w:sz w:val="18"/>
                <w:szCs w:val="18"/>
              </w:rPr>
              <w:t>możliwość udostępniani zawartości innym użytkowników także zewnętrznym</w:t>
            </w:r>
          </w:p>
          <w:p w14:paraId="76E8FF05" w14:textId="77777777" w:rsidR="00BB5BF9" w:rsidRPr="00446CF2" w:rsidRDefault="00BB5BF9" w:rsidP="00BB5BF9">
            <w:pPr>
              <w:pStyle w:val="Akapitzlist"/>
              <w:numPr>
                <w:ilvl w:val="0"/>
                <w:numId w:val="10"/>
              </w:numPr>
              <w:spacing w:after="0" w:line="240" w:lineRule="auto"/>
              <w:ind w:left="1311" w:hanging="284"/>
              <w:rPr>
                <w:rFonts w:asciiTheme="majorHAnsi" w:hAnsiTheme="majorHAnsi" w:cstheme="majorHAnsi"/>
                <w:sz w:val="18"/>
                <w:szCs w:val="18"/>
              </w:rPr>
            </w:pPr>
            <w:r w:rsidRPr="00446CF2">
              <w:rPr>
                <w:rFonts w:asciiTheme="majorHAnsi" w:hAnsiTheme="majorHAnsi" w:cstheme="majorHAnsi"/>
                <w:sz w:val="18"/>
                <w:szCs w:val="18"/>
              </w:rPr>
              <w:t>zarządzanie poprzez przeglądarkę i dedykowaną aplikację na urządzeniach minimum iOS i Android</w:t>
            </w:r>
          </w:p>
          <w:p w14:paraId="638C68DC" w14:textId="77777777" w:rsidR="00BB5BF9" w:rsidRPr="00446CF2" w:rsidRDefault="00BB5BF9" w:rsidP="00BB5BF9">
            <w:pPr>
              <w:pStyle w:val="Akapitzlist"/>
              <w:numPr>
                <w:ilvl w:val="0"/>
                <w:numId w:val="7"/>
              </w:numPr>
              <w:spacing w:after="0" w:line="240" w:lineRule="auto"/>
              <w:ind w:left="1027" w:hanging="283"/>
              <w:rPr>
                <w:rFonts w:asciiTheme="majorHAnsi" w:hAnsiTheme="majorHAnsi" w:cstheme="majorHAnsi"/>
                <w:sz w:val="18"/>
                <w:szCs w:val="18"/>
              </w:rPr>
            </w:pPr>
            <w:r w:rsidRPr="00446CF2">
              <w:rPr>
                <w:rFonts w:asciiTheme="majorHAnsi" w:hAnsiTheme="majorHAnsi" w:cstheme="majorHAnsi"/>
                <w:sz w:val="18"/>
                <w:szCs w:val="18"/>
              </w:rPr>
              <w:t>Zabezpieczenie przed kradzieżą, system musi posiadać możliwość zdalnego zaszyfrowania danych w przypadku kradzieży laptopa, to znaczy iż w przypadku utraty urządzenia administrator lub użytkownik włącza opcję szyfrującą i jeśli urządzenie pojawi się w sieci  wtenczas automatycznie dane zostaną zaszyfrowane</w:t>
            </w:r>
          </w:p>
          <w:p w14:paraId="1C9FBE7A" w14:textId="77777777" w:rsidR="00BB5BF9" w:rsidRPr="00446CF2" w:rsidRDefault="00BB5BF9" w:rsidP="00BB5BF9">
            <w:pPr>
              <w:pStyle w:val="Akapitzlist"/>
              <w:numPr>
                <w:ilvl w:val="0"/>
                <w:numId w:val="7"/>
              </w:numPr>
              <w:spacing w:after="0" w:line="240" w:lineRule="auto"/>
              <w:ind w:left="1027" w:hanging="283"/>
              <w:rPr>
                <w:rFonts w:asciiTheme="majorHAnsi" w:hAnsiTheme="majorHAnsi" w:cstheme="majorHAnsi"/>
                <w:sz w:val="18"/>
                <w:szCs w:val="18"/>
              </w:rPr>
            </w:pPr>
            <w:r w:rsidRPr="00446CF2">
              <w:rPr>
                <w:rFonts w:asciiTheme="majorHAnsi" w:hAnsiTheme="majorHAnsi" w:cstheme="majorHAnsi"/>
                <w:sz w:val="18"/>
                <w:szCs w:val="18"/>
              </w:rPr>
              <w:t>Możliwość archiwizowania danych plikowych na stacji roboczej: jeśli dane pliki spełniają kryteria archiwizacyjne to dany pliki zostaje skasowany albo zamieniony na skrót (</w:t>
            </w:r>
            <w:proofErr w:type="spellStart"/>
            <w:r w:rsidRPr="00446CF2">
              <w:rPr>
                <w:rFonts w:asciiTheme="majorHAnsi" w:hAnsiTheme="majorHAnsi" w:cstheme="majorHAnsi"/>
                <w:sz w:val="18"/>
                <w:szCs w:val="18"/>
              </w:rPr>
              <w:t>stub</w:t>
            </w:r>
            <w:proofErr w:type="spellEnd"/>
            <w:r w:rsidRPr="00446CF2">
              <w:rPr>
                <w:rFonts w:asciiTheme="majorHAnsi" w:hAnsiTheme="majorHAnsi" w:cstheme="majorHAnsi"/>
                <w:sz w:val="18"/>
                <w:szCs w:val="18"/>
              </w:rPr>
              <w:t>)</w:t>
            </w:r>
          </w:p>
          <w:p w14:paraId="375B2025" w14:textId="77777777" w:rsidR="00BB5BF9" w:rsidRPr="00446CF2" w:rsidRDefault="00BB5BF9" w:rsidP="00BB5BF9">
            <w:pPr>
              <w:pStyle w:val="Akapitzlist"/>
              <w:numPr>
                <w:ilvl w:val="0"/>
                <w:numId w:val="2"/>
              </w:numPr>
              <w:spacing w:after="0" w:line="240" w:lineRule="auto"/>
              <w:rPr>
                <w:rFonts w:asciiTheme="majorHAnsi" w:hAnsiTheme="majorHAnsi" w:cstheme="majorHAnsi"/>
                <w:sz w:val="18"/>
                <w:szCs w:val="18"/>
              </w:rPr>
            </w:pPr>
            <w:r w:rsidRPr="00446CF2">
              <w:rPr>
                <w:rFonts w:asciiTheme="majorHAnsi" w:hAnsiTheme="majorHAnsi" w:cstheme="majorHAnsi"/>
                <w:sz w:val="18"/>
                <w:szCs w:val="18"/>
              </w:rPr>
              <w:lastRenderedPageBreak/>
              <w:t>Rozwiązanie musi pozwalać na archiwizację danych z możliwością pozostawiania znaczników (</w:t>
            </w:r>
            <w:proofErr w:type="spellStart"/>
            <w:r w:rsidRPr="00446CF2">
              <w:rPr>
                <w:rFonts w:asciiTheme="majorHAnsi" w:hAnsiTheme="majorHAnsi" w:cstheme="majorHAnsi"/>
                <w:sz w:val="18"/>
                <w:szCs w:val="18"/>
              </w:rPr>
              <w:t>stub</w:t>
            </w:r>
            <w:proofErr w:type="spellEnd"/>
            <w:r w:rsidRPr="00446CF2">
              <w:rPr>
                <w:rFonts w:asciiTheme="majorHAnsi" w:hAnsiTheme="majorHAnsi" w:cstheme="majorHAnsi"/>
                <w:sz w:val="18"/>
                <w:szCs w:val="18"/>
              </w:rPr>
              <w:t xml:space="preserve">) na zasobach produkcyjnych (dla zasobów plikowych Windows\Linux\Unix) serwerów fizycznych, archiwizacja musi korzystać z tej samej architektury systemu co backup i korzystać z tego samego repozytorium danych. </w:t>
            </w:r>
          </w:p>
          <w:p w14:paraId="3DECEC68" w14:textId="77777777" w:rsidR="00BB5BF9" w:rsidRPr="00446CF2" w:rsidRDefault="00BB5BF9" w:rsidP="00BB5BF9">
            <w:pPr>
              <w:pStyle w:val="Akapitzlist"/>
              <w:numPr>
                <w:ilvl w:val="0"/>
                <w:numId w:val="2"/>
              </w:numPr>
              <w:spacing w:after="0" w:line="240" w:lineRule="auto"/>
              <w:rPr>
                <w:rFonts w:asciiTheme="majorHAnsi" w:hAnsiTheme="majorHAnsi" w:cstheme="majorHAnsi"/>
                <w:sz w:val="18"/>
                <w:szCs w:val="18"/>
              </w:rPr>
            </w:pPr>
            <w:r w:rsidRPr="00446CF2">
              <w:rPr>
                <w:rFonts w:asciiTheme="majorHAnsi" w:hAnsiTheme="majorHAnsi" w:cstheme="majorHAnsi"/>
                <w:sz w:val="18"/>
                <w:szCs w:val="18"/>
              </w:rPr>
              <w:t>System musi posiadać funkcjonalności archiwizacyjne (archiwizacja plikowa) takie jak:</w:t>
            </w:r>
          </w:p>
          <w:p w14:paraId="453617C4" w14:textId="77777777" w:rsidR="00BB5BF9" w:rsidRPr="00446CF2" w:rsidRDefault="00BB5BF9" w:rsidP="00BB5BF9">
            <w:pPr>
              <w:pStyle w:val="Akapitzlist"/>
              <w:numPr>
                <w:ilvl w:val="0"/>
                <w:numId w:val="11"/>
              </w:numPr>
              <w:spacing w:after="0" w:line="240" w:lineRule="auto"/>
              <w:rPr>
                <w:rFonts w:asciiTheme="majorHAnsi" w:hAnsiTheme="majorHAnsi" w:cstheme="majorHAnsi"/>
                <w:sz w:val="18"/>
                <w:szCs w:val="18"/>
              </w:rPr>
            </w:pPr>
            <w:r w:rsidRPr="00446CF2">
              <w:rPr>
                <w:rFonts w:asciiTheme="majorHAnsi" w:hAnsiTheme="majorHAnsi" w:cstheme="majorHAnsi"/>
                <w:sz w:val="18"/>
                <w:szCs w:val="18"/>
              </w:rPr>
              <w:t xml:space="preserve">Oprogramowanie musi wspierać archiwizację zgodnych z wyznaczonymi kryteriami danych z systemów produkcyjnych na inne tańsze pamięci masowe.  Mechanizm ten pozwoli na zmniejszenie ilości danych na systemach produkcyjnych. </w:t>
            </w:r>
          </w:p>
          <w:p w14:paraId="473A86B4" w14:textId="77777777" w:rsidR="00BB5BF9" w:rsidRPr="00446CF2" w:rsidRDefault="00BB5BF9" w:rsidP="00BB5BF9">
            <w:pPr>
              <w:pStyle w:val="Akapitzlist"/>
              <w:numPr>
                <w:ilvl w:val="0"/>
                <w:numId w:val="11"/>
              </w:numPr>
              <w:spacing w:after="0" w:line="240" w:lineRule="auto"/>
              <w:rPr>
                <w:rFonts w:asciiTheme="majorHAnsi" w:hAnsiTheme="majorHAnsi" w:cstheme="majorHAnsi"/>
                <w:sz w:val="18"/>
                <w:szCs w:val="18"/>
              </w:rPr>
            </w:pPr>
            <w:r w:rsidRPr="00446CF2">
              <w:rPr>
                <w:rFonts w:asciiTheme="majorHAnsi" w:hAnsiTheme="majorHAnsi" w:cstheme="majorHAnsi"/>
                <w:sz w:val="18"/>
                <w:szCs w:val="18"/>
              </w:rPr>
              <w:t>Oprogramowanie musi obsługiwać strategię wielowarstwowego aktywnego archiwum. Na przykład, umożliwiać przenoszenie zarchiwizowanych plików pomiędzy różnorodnymi urządzeniami pamięci masowej, w sposób zautomatyzowany przez politykę do wykonania krótko-, średnio- i długoterminowe okresów retencji, przy zachowaniu przejrzystego jedno- krokowego odzyskiwania dla użytkowników końcowych.</w:t>
            </w:r>
          </w:p>
          <w:p w14:paraId="2B4E92B1" w14:textId="77777777" w:rsidR="00BB5BF9" w:rsidRPr="00446CF2" w:rsidRDefault="00BB5BF9" w:rsidP="00BB5BF9">
            <w:pPr>
              <w:pStyle w:val="Akapitzlist"/>
              <w:numPr>
                <w:ilvl w:val="0"/>
                <w:numId w:val="11"/>
              </w:numPr>
              <w:spacing w:after="0" w:line="240" w:lineRule="auto"/>
              <w:rPr>
                <w:rFonts w:asciiTheme="majorHAnsi" w:hAnsiTheme="majorHAnsi" w:cstheme="majorHAnsi"/>
                <w:sz w:val="18"/>
                <w:szCs w:val="18"/>
              </w:rPr>
            </w:pPr>
            <w:r w:rsidRPr="00446CF2">
              <w:rPr>
                <w:rFonts w:asciiTheme="majorHAnsi" w:hAnsiTheme="majorHAnsi" w:cstheme="majorHAnsi"/>
                <w:sz w:val="18"/>
                <w:szCs w:val="18"/>
              </w:rPr>
              <w:t xml:space="preserve">Oprogramowanie musi być zintegrowane z modułem do tworzenie kopii zapasowych w celu redukcji czasu okien backupowych przy zabezpieczaniu dużej ilości danych. </w:t>
            </w:r>
          </w:p>
          <w:p w14:paraId="005E47FA" w14:textId="77777777" w:rsidR="00BB5BF9" w:rsidRPr="00446CF2" w:rsidRDefault="00BB5BF9" w:rsidP="00BB5BF9">
            <w:pPr>
              <w:pStyle w:val="Akapitzlist"/>
              <w:numPr>
                <w:ilvl w:val="0"/>
                <w:numId w:val="11"/>
              </w:numPr>
              <w:spacing w:after="0" w:line="240" w:lineRule="auto"/>
              <w:rPr>
                <w:rFonts w:asciiTheme="majorHAnsi" w:hAnsiTheme="majorHAnsi" w:cstheme="majorHAnsi"/>
                <w:sz w:val="18"/>
                <w:szCs w:val="18"/>
              </w:rPr>
            </w:pPr>
            <w:r w:rsidRPr="00446CF2">
              <w:rPr>
                <w:rFonts w:asciiTheme="majorHAnsi" w:hAnsiTheme="majorHAnsi" w:cstheme="majorHAnsi"/>
                <w:sz w:val="18"/>
                <w:szCs w:val="18"/>
              </w:rPr>
              <w:t xml:space="preserve">Oprogramowanie musi umożliwiać </w:t>
            </w:r>
            <w:proofErr w:type="spellStart"/>
            <w:r w:rsidRPr="00446CF2">
              <w:rPr>
                <w:rFonts w:asciiTheme="majorHAnsi" w:hAnsiTheme="majorHAnsi" w:cstheme="majorHAnsi"/>
                <w:sz w:val="18"/>
                <w:szCs w:val="18"/>
              </w:rPr>
              <w:t>deduplikację</w:t>
            </w:r>
            <w:proofErr w:type="spellEnd"/>
            <w:r w:rsidRPr="00446CF2">
              <w:rPr>
                <w:rFonts w:asciiTheme="majorHAnsi" w:hAnsiTheme="majorHAnsi" w:cstheme="majorHAnsi"/>
                <w:sz w:val="18"/>
                <w:szCs w:val="18"/>
              </w:rPr>
              <w:t xml:space="preserve"> danych archiwizowanych na poziomie bloków w celu redukcji ilości przestrzeni na dyskach fizycznych. Oprogramowanie musi umożliwiać globalną </w:t>
            </w:r>
            <w:proofErr w:type="spellStart"/>
            <w:r w:rsidRPr="00446CF2">
              <w:rPr>
                <w:rFonts w:asciiTheme="majorHAnsi" w:hAnsiTheme="majorHAnsi" w:cstheme="majorHAnsi"/>
                <w:sz w:val="18"/>
                <w:szCs w:val="18"/>
              </w:rPr>
              <w:t>deduplikację</w:t>
            </w:r>
            <w:proofErr w:type="spellEnd"/>
            <w:r w:rsidRPr="00446CF2">
              <w:rPr>
                <w:rFonts w:asciiTheme="majorHAnsi" w:hAnsiTheme="majorHAnsi" w:cstheme="majorHAnsi"/>
                <w:sz w:val="18"/>
                <w:szCs w:val="18"/>
              </w:rPr>
              <w:t xml:space="preserve"> dla archiwizacji i kopii zapasowych w celu minimalizowania zużycia pamięci masowej.</w:t>
            </w:r>
          </w:p>
          <w:p w14:paraId="3BFBF3B9" w14:textId="77777777" w:rsidR="00BB5BF9" w:rsidRPr="00446CF2" w:rsidRDefault="00BB5BF9" w:rsidP="00BB5BF9">
            <w:pPr>
              <w:pStyle w:val="Akapitzlist"/>
              <w:numPr>
                <w:ilvl w:val="0"/>
                <w:numId w:val="11"/>
              </w:numPr>
              <w:spacing w:after="0" w:line="240" w:lineRule="auto"/>
              <w:rPr>
                <w:rFonts w:asciiTheme="majorHAnsi" w:hAnsiTheme="majorHAnsi" w:cstheme="majorHAnsi"/>
                <w:sz w:val="18"/>
                <w:szCs w:val="18"/>
              </w:rPr>
            </w:pPr>
            <w:r w:rsidRPr="00446CF2">
              <w:rPr>
                <w:rFonts w:asciiTheme="majorHAnsi" w:hAnsiTheme="majorHAnsi" w:cstheme="majorHAnsi"/>
                <w:sz w:val="18"/>
                <w:szCs w:val="18"/>
              </w:rPr>
              <w:t>Oprogramowanie musi zapewniać przezroczysty dostęp użytkowników do  danych archiwalnych poprzez mechanizm skrótów</w:t>
            </w:r>
          </w:p>
          <w:p w14:paraId="4BC1D900" w14:textId="77777777" w:rsidR="00BB5BF9" w:rsidRPr="00446CF2" w:rsidRDefault="00BB5BF9" w:rsidP="00BB5BF9">
            <w:pPr>
              <w:pStyle w:val="Akapitzlist"/>
              <w:numPr>
                <w:ilvl w:val="0"/>
                <w:numId w:val="2"/>
              </w:numPr>
              <w:spacing w:after="0" w:line="240" w:lineRule="auto"/>
              <w:rPr>
                <w:rFonts w:asciiTheme="majorHAnsi" w:hAnsiTheme="majorHAnsi" w:cstheme="majorHAnsi"/>
                <w:sz w:val="18"/>
                <w:szCs w:val="18"/>
              </w:rPr>
            </w:pPr>
            <w:r w:rsidRPr="00446CF2">
              <w:rPr>
                <w:rFonts w:asciiTheme="majorHAnsi" w:hAnsiTheme="majorHAnsi" w:cstheme="majorHAnsi"/>
                <w:sz w:val="18"/>
                <w:szCs w:val="18"/>
              </w:rPr>
              <w:t>System musi (jako opcja) umożliwiać rozbudowę o archiwizację poczty (minimum Exchange), archiwizacja poczty musi umożliwiać archiwizowanie maili z skrzynek pocztowych oraz archiwizowanie ruchu pocztowego (</w:t>
            </w:r>
            <w:proofErr w:type="spellStart"/>
            <w:r w:rsidRPr="00446CF2">
              <w:rPr>
                <w:rFonts w:asciiTheme="majorHAnsi" w:hAnsiTheme="majorHAnsi" w:cstheme="majorHAnsi"/>
                <w:sz w:val="18"/>
                <w:szCs w:val="18"/>
              </w:rPr>
              <w:t>journaling</w:t>
            </w:r>
            <w:proofErr w:type="spellEnd"/>
            <w:r w:rsidRPr="00446CF2">
              <w:rPr>
                <w:rFonts w:asciiTheme="majorHAnsi" w:hAnsiTheme="majorHAnsi" w:cstheme="majorHAnsi"/>
                <w:sz w:val="18"/>
                <w:szCs w:val="18"/>
              </w:rPr>
              <w:t xml:space="preserve"> lub SMTP </w:t>
            </w:r>
            <w:proofErr w:type="spellStart"/>
            <w:r w:rsidRPr="00446CF2">
              <w:rPr>
                <w:rFonts w:asciiTheme="majorHAnsi" w:hAnsiTheme="majorHAnsi" w:cstheme="majorHAnsi"/>
                <w:sz w:val="18"/>
                <w:szCs w:val="18"/>
              </w:rPr>
              <w:t>journaling</w:t>
            </w:r>
            <w:proofErr w:type="spellEnd"/>
            <w:r w:rsidRPr="00446CF2">
              <w:rPr>
                <w:rFonts w:asciiTheme="majorHAnsi" w:hAnsiTheme="majorHAnsi" w:cstheme="majorHAnsi"/>
                <w:sz w:val="18"/>
                <w:szCs w:val="18"/>
              </w:rPr>
              <w:t xml:space="preserve">) </w:t>
            </w:r>
          </w:p>
          <w:p w14:paraId="66AEA03A" w14:textId="77777777" w:rsidR="00BB5BF9" w:rsidRPr="00446CF2" w:rsidRDefault="00BB5BF9" w:rsidP="00BB5BF9">
            <w:pPr>
              <w:pStyle w:val="Akapitzlist"/>
              <w:numPr>
                <w:ilvl w:val="0"/>
                <w:numId w:val="2"/>
              </w:numPr>
              <w:spacing w:after="0" w:line="240" w:lineRule="auto"/>
              <w:rPr>
                <w:rFonts w:asciiTheme="majorHAnsi" w:hAnsiTheme="majorHAnsi" w:cstheme="majorHAnsi"/>
                <w:sz w:val="18"/>
                <w:szCs w:val="18"/>
              </w:rPr>
            </w:pPr>
            <w:r w:rsidRPr="00446CF2">
              <w:rPr>
                <w:rFonts w:asciiTheme="majorHAnsi" w:hAnsiTheme="majorHAnsi" w:cstheme="majorHAnsi"/>
                <w:sz w:val="18"/>
                <w:szCs w:val="18"/>
              </w:rPr>
              <w:t xml:space="preserve">Oprogramowanie musi umożliwiać (jako opcja) </w:t>
            </w:r>
            <w:proofErr w:type="spellStart"/>
            <w:r w:rsidRPr="00446CF2">
              <w:rPr>
                <w:rFonts w:asciiTheme="majorHAnsi" w:hAnsiTheme="majorHAnsi" w:cstheme="majorHAnsi"/>
                <w:sz w:val="18"/>
                <w:szCs w:val="18"/>
              </w:rPr>
              <w:t>pełnokontekstowo</w:t>
            </w:r>
            <w:proofErr w:type="spellEnd"/>
            <w:r w:rsidRPr="00446CF2">
              <w:rPr>
                <w:rFonts w:asciiTheme="majorHAnsi" w:hAnsiTheme="majorHAnsi" w:cstheme="majorHAnsi"/>
                <w:sz w:val="18"/>
                <w:szCs w:val="18"/>
              </w:rPr>
              <w:t xml:space="preserve"> indeksować maile wraz z załącznikami oraz posiadać centralną konsolę do wyszukiwania danych i monitorowania zgodności z przepisami/normami bezpieczeństwa (</w:t>
            </w:r>
            <w:proofErr w:type="spellStart"/>
            <w:r w:rsidRPr="00446CF2">
              <w:rPr>
                <w:rFonts w:asciiTheme="majorHAnsi" w:hAnsiTheme="majorHAnsi" w:cstheme="majorHAnsi"/>
                <w:sz w:val="18"/>
                <w:szCs w:val="18"/>
              </w:rPr>
              <w:t>compliance</w:t>
            </w:r>
            <w:proofErr w:type="spellEnd"/>
            <w:r w:rsidRPr="00446CF2">
              <w:rPr>
                <w:rFonts w:asciiTheme="majorHAnsi" w:hAnsiTheme="majorHAnsi" w:cstheme="majorHAnsi"/>
                <w:sz w:val="18"/>
                <w:szCs w:val="18"/>
              </w:rPr>
              <w:t xml:space="preserve">). </w:t>
            </w:r>
          </w:p>
          <w:p w14:paraId="5445B8FF" w14:textId="77777777" w:rsidR="00BB5BF9" w:rsidRPr="00446CF2" w:rsidRDefault="00BB5BF9" w:rsidP="00BB5BF9">
            <w:pPr>
              <w:pStyle w:val="Akapitzlist"/>
              <w:numPr>
                <w:ilvl w:val="0"/>
                <w:numId w:val="2"/>
              </w:numPr>
              <w:spacing w:after="0" w:line="240" w:lineRule="auto"/>
              <w:rPr>
                <w:rFonts w:asciiTheme="majorHAnsi" w:hAnsiTheme="majorHAnsi" w:cstheme="majorHAnsi"/>
                <w:sz w:val="18"/>
                <w:szCs w:val="18"/>
              </w:rPr>
            </w:pPr>
            <w:r w:rsidRPr="00446CF2">
              <w:rPr>
                <w:rFonts w:asciiTheme="majorHAnsi" w:hAnsiTheme="majorHAnsi" w:cstheme="majorHAnsi"/>
                <w:sz w:val="18"/>
                <w:szCs w:val="18"/>
              </w:rPr>
              <w:t xml:space="preserve">System musi umożliwiać (jako opcja) </w:t>
            </w:r>
            <w:proofErr w:type="spellStart"/>
            <w:r w:rsidRPr="00446CF2">
              <w:rPr>
                <w:rFonts w:asciiTheme="majorHAnsi" w:hAnsiTheme="majorHAnsi" w:cstheme="majorHAnsi"/>
                <w:sz w:val="18"/>
                <w:szCs w:val="18"/>
              </w:rPr>
              <w:t>pełnokontekstowe</w:t>
            </w:r>
            <w:proofErr w:type="spellEnd"/>
            <w:r w:rsidRPr="00446CF2">
              <w:rPr>
                <w:rFonts w:asciiTheme="majorHAnsi" w:hAnsiTheme="majorHAnsi" w:cstheme="majorHAnsi"/>
                <w:sz w:val="18"/>
                <w:szCs w:val="18"/>
              </w:rPr>
              <w:t xml:space="preserve"> indeksowania treści danych dla wybranych typów plików, indeksacja musi odbywać się dla danych znajdujących się już w systemie.</w:t>
            </w:r>
          </w:p>
          <w:p w14:paraId="11D6E602" w14:textId="77777777" w:rsidR="00BB5BF9" w:rsidRPr="00446CF2" w:rsidRDefault="00BB5BF9" w:rsidP="00BB5BF9">
            <w:pPr>
              <w:pStyle w:val="Akapitzlist"/>
              <w:numPr>
                <w:ilvl w:val="0"/>
                <w:numId w:val="2"/>
              </w:numPr>
              <w:spacing w:after="0" w:line="240" w:lineRule="auto"/>
              <w:rPr>
                <w:rFonts w:asciiTheme="majorHAnsi" w:hAnsiTheme="majorHAnsi" w:cstheme="majorHAnsi"/>
                <w:sz w:val="18"/>
                <w:szCs w:val="18"/>
              </w:rPr>
            </w:pPr>
            <w:r w:rsidRPr="00446CF2">
              <w:rPr>
                <w:rFonts w:asciiTheme="majorHAnsi" w:hAnsiTheme="majorHAnsi" w:cstheme="majorHAnsi"/>
                <w:sz w:val="18"/>
                <w:szCs w:val="18"/>
              </w:rPr>
              <w:t xml:space="preserve">System musi umożliwiać (jako opcja) przeprowadzanie wielu </w:t>
            </w:r>
            <w:proofErr w:type="spellStart"/>
            <w:r w:rsidRPr="00446CF2">
              <w:rPr>
                <w:rFonts w:asciiTheme="majorHAnsi" w:hAnsiTheme="majorHAnsi" w:cstheme="majorHAnsi"/>
                <w:sz w:val="18"/>
                <w:szCs w:val="18"/>
              </w:rPr>
              <w:t>wyszukiwań</w:t>
            </w:r>
            <w:proofErr w:type="spellEnd"/>
            <w:r w:rsidRPr="00446CF2">
              <w:rPr>
                <w:rFonts w:asciiTheme="majorHAnsi" w:hAnsiTheme="majorHAnsi" w:cstheme="majorHAnsi"/>
                <w:sz w:val="18"/>
                <w:szCs w:val="18"/>
              </w:rPr>
              <w:t xml:space="preserve"> (eDiscovery) i zbierać wszystkie wyniki w jednej lokalizacji.</w:t>
            </w:r>
          </w:p>
          <w:p w14:paraId="7C428642" w14:textId="77777777" w:rsidR="00BB5BF9" w:rsidRPr="00446CF2" w:rsidRDefault="00BB5BF9" w:rsidP="00BB5BF9">
            <w:pPr>
              <w:pStyle w:val="Akapitzlist"/>
              <w:numPr>
                <w:ilvl w:val="0"/>
                <w:numId w:val="2"/>
              </w:numPr>
              <w:spacing w:after="0" w:line="240" w:lineRule="auto"/>
              <w:rPr>
                <w:rFonts w:asciiTheme="majorHAnsi" w:hAnsiTheme="majorHAnsi" w:cstheme="majorHAnsi"/>
                <w:sz w:val="18"/>
                <w:szCs w:val="18"/>
              </w:rPr>
            </w:pPr>
            <w:r w:rsidRPr="00446CF2">
              <w:rPr>
                <w:rFonts w:asciiTheme="majorHAnsi" w:hAnsiTheme="majorHAnsi" w:cstheme="majorHAnsi"/>
                <w:sz w:val="18"/>
                <w:szCs w:val="18"/>
              </w:rPr>
              <w:t>System musi oferować mechanizm składowania kopii backupowych (retencja danych) oparty o czas i cykle. Oznacza to iż kopia backupowa jest przechowywana w repozytorium przez określony czas (np. tydzień, miesiąc, rok….) a jej automatyczne skasowanie jest wykonane jeśli spełniony jest jednocześnie warunek ilości cykli a więc ilość backupów typu pełnego lub backupów syntetycznych znajdujących się w systemie</w:t>
            </w:r>
          </w:p>
          <w:p w14:paraId="1F258046" w14:textId="77777777" w:rsidR="00BB5BF9" w:rsidRPr="00446CF2" w:rsidRDefault="00BB5BF9" w:rsidP="00BB5BF9">
            <w:pPr>
              <w:pStyle w:val="Akapitzlist"/>
              <w:numPr>
                <w:ilvl w:val="0"/>
                <w:numId w:val="2"/>
              </w:numPr>
              <w:spacing w:after="0" w:line="240" w:lineRule="auto"/>
              <w:rPr>
                <w:rFonts w:asciiTheme="majorHAnsi" w:hAnsiTheme="majorHAnsi" w:cstheme="majorHAnsi"/>
                <w:sz w:val="18"/>
                <w:szCs w:val="18"/>
              </w:rPr>
            </w:pPr>
            <w:r w:rsidRPr="00446CF2">
              <w:rPr>
                <w:rFonts w:asciiTheme="majorHAnsi" w:hAnsiTheme="majorHAnsi" w:cstheme="majorHAnsi"/>
                <w:sz w:val="18"/>
                <w:szCs w:val="18"/>
              </w:rPr>
              <w:t xml:space="preserve">Musi istnieć dedykowany agent do backupu online aplikacji </w:t>
            </w:r>
            <w:proofErr w:type="spellStart"/>
            <w:r w:rsidRPr="00446CF2">
              <w:rPr>
                <w:rFonts w:asciiTheme="majorHAnsi" w:hAnsiTheme="majorHAnsi" w:cstheme="majorHAnsi"/>
                <w:sz w:val="18"/>
                <w:szCs w:val="18"/>
              </w:rPr>
              <w:t>MongoDB</w:t>
            </w:r>
            <w:proofErr w:type="spellEnd"/>
          </w:p>
          <w:p w14:paraId="7CB6BF4A" w14:textId="77777777" w:rsidR="00BB5BF9" w:rsidRPr="00446CF2" w:rsidRDefault="00BB5BF9" w:rsidP="00BB5BF9">
            <w:pPr>
              <w:pStyle w:val="Akapitzlist"/>
              <w:numPr>
                <w:ilvl w:val="0"/>
                <w:numId w:val="2"/>
              </w:numPr>
              <w:spacing w:after="0" w:line="240" w:lineRule="auto"/>
              <w:rPr>
                <w:rFonts w:asciiTheme="majorHAnsi" w:hAnsiTheme="majorHAnsi" w:cstheme="majorHAnsi"/>
                <w:sz w:val="18"/>
                <w:szCs w:val="18"/>
              </w:rPr>
            </w:pPr>
            <w:r w:rsidRPr="00446CF2">
              <w:rPr>
                <w:rFonts w:asciiTheme="majorHAnsi" w:hAnsiTheme="majorHAnsi" w:cstheme="majorHAnsi"/>
                <w:sz w:val="18"/>
                <w:szCs w:val="18"/>
              </w:rPr>
              <w:t xml:space="preserve">System musi oferować integrację z mechanizmami </w:t>
            </w:r>
            <w:proofErr w:type="spellStart"/>
            <w:r w:rsidRPr="00446CF2">
              <w:rPr>
                <w:rFonts w:asciiTheme="majorHAnsi" w:hAnsiTheme="majorHAnsi" w:cstheme="majorHAnsi"/>
                <w:sz w:val="18"/>
                <w:szCs w:val="18"/>
              </w:rPr>
              <w:t>deduplikacyjnymi</w:t>
            </w:r>
            <w:proofErr w:type="spellEnd"/>
            <w:r w:rsidRPr="00446CF2">
              <w:rPr>
                <w:rFonts w:asciiTheme="majorHAnsi" w:hAnsiTheme="majorHAnsi" w:cstheme="majorHAnsi"/>
                <w:sz w:val="18"/>
                <w:szCs w:val="18"/>
              </w:rPr>
              <w:t xml:space="preserve"> urządzeń typu </w:t>
            </w:r>
            <w:proofErr w:type="spellStart"/>
            <w:r w:rsidRPr="00446CF2">
              <w:rPr>
                <w:rFonts w:asciiTheme="majorHAnsi" w:hAnsiTheme="majorHAnsi" w:cstheme="majorHAnsi"/>
                <w:sz w:val="18"/>
                <w:szCs w:val="18"/>
              </w:rPr>
              <w:t>appliance</w:t>
            </w:r>
            <w:proofErr w:type="spellEnd"/>
            <w:r w:rsidRPr="00446CF2">
              <w:rPr>
                <w:rFonts w:asciiTheme="majorHAnsi" w:hAnsiTheme="majorHAnsi" w:cstheme="majorHAnsi"/>
                <w:sz w:val="18"/>
                <w:szCs w:val="18"/>
              </w:rPr>
              <w:t xml:space="preserve"> minimalne wsparcie to </w:t>
            </w:r>
            <w:proofErr w:type="spellStart"/>
            <w:r w:rsidRPr="00446CF2">
              <w:rPr>
                <w:rFonts w:asciiTheme="majorHAnsi" w:hAnsiTheme="majorHAnsi" w:cstheme="majorHAnsi"/>
                <w:sz w:val="18"/>
                <w:szCs w:val="18"/>
              </w:rPr>
              <w:t>Catalyst</w:t>
            </w:r>
            <w:proofErr w:type="spellEnd"/>
            <w:r w:rsidRPr="00446CF2">
              <w:rPr>
                <w:rFonts w:asciiTheme="majorHAnsi" w:hAnsiTheme="majorHAnsi" w:cstheme="majorHAnsi"/>
                <w:sz w:val="18"/>
                <w:szCs w:val="18"/>
              </w:rPr>
              <w:t xml:space="preserve"> i urządzenie </w:t>
            </w:r>
            <w:proofErr w:type="spellStart"/>
            <w:r w:rsidRPr="00446CF2">
              <w:rPr>
                <w:rFonts w:asciiTheme="majorHAnsi" w:hAnsiTheme="majorHAnsi" w:cstheme="majorHAnsi"/>
                <w:sz w:val="18"/>
                <w:szCs w:val="18"/>
              </w:rPr>
              <w:t>StoreOnce</w:t>
            </w:r>
            <w:proofErr w:type="spellEnd"/>
            <w:r w:rsidRPr="00446CF2">
              <w:rPr>
                <w:rFonts w:asciiTheme="majorHAnsi" w:hAnsiTheme="majorHAnsi" w:cstheme="majorHAnsi"/>
                <w:sz w:val="18"/>
                <w:szCs w:val="18"/>
              </w:rPr>
              <w:t xml:space="preserve">. Integracja z </w:t>
            </w:r>
            <w:proofErr w:type="spellStart"/>
            <w:r w:rsidRPr="00446CF2">
              <w:rPr>
                <w:rFonts w:asciiTheme="majorHAnsi" w:hAnsiTheme="majorHAnsi" w:cstheme="majorHAnsi"/>
                <w:sz w:val="18"/>
                <w:szCs w:val="18"/>
              </w:rPr>
              <w:t>StoreOnce</w:t>
            </w:r>
            <w:proofErr w:type="spellEnd"/>
            <w:r w:rsidRPr="00446CF2">
              <w:rPr>
                <w:rFonts w:asciiTheme="majorHAnsi" w:hAnsiTheme="majorHAnsi" w:cstheme="majorHAnsi"/>
                <w:sz w:val="18"/>
                <w:szCs w:val="18"/>
              </w:rPr>
              <w:t xml:space="preserve"> musi być dostępna nie tylko dla Windows ale także dla Unix i Linux.</w:t>
            </w:r>
          </w:p>
          <w:p w14:paraId="09D56D20" w14:textId="77777777" w:rsidR="00BB5BF9" w:rsidRPr="00446CF2" w:rsidRDefault="00BB5BF9" w:rsidP="00BB5BF9">
            <w:pPr>
              <w:pStyle w:val="Akapitzlist"/>
              <w:numPr>
                <w:ilvl w:val="0"/>
                <w:numId w:val="2"/>
              </w:numPr>
              <w:spacing w:after="0" w:line="240" w:lineRule="auto"/>
              <w:rPr>
                <w:rFonts w:asciiTheme="majorHAnsi" w:hAnsiTheme="majorHAnsi" w:cstheme="majorHAnsi"/>
                <w:sz w:val="18"/>
                <w:szCs w:val="18"/>
              </w:rPr>
            </w:pPr>
            <w:r w:rsidRPr="00446CF2">
              <w:rPr>
                <w:rFonts w:asciiTheme="majorHAnsi" w:hAnsiTheme="majorHAnsi" w:cstheme="majorHAnsi"/>
                <w:sz w:val="18"/>
                <w:szCs w:val="18"/>
              </w:rPr>
              <w:lastRenderedPageBreak/>
              <w:t>System (jako opcja) musi oferować rozbudowę o funkcjonalność przeszukiwania i analizy zasobów plikowych dla maszyn wirtualnych (minimum Vmware) całość działać związanych musi odbywać się na kopiach backupowych maszyn wirtualnych a nie na środowisku produkcyjnym</w:t>
            </w:r>
          </w:p>
          <w:p w14:paraId="5BC82630" w14:textId="77777777" w:rsidR="00BB5BF9" w:rsidRPr="00446CF2" w:rsidRDefault="00BB5BF9" w:rsidP="00BB5BF9">
            <w:pPr>
              <w:pStyle w:val="Akapitzlist"/>
              <w:numPr>
                <w:ilvl w:val="0"/>
                <w:numId w:val="2"/>
              </w:numPr>
              <w:spacing w:after="0" w:line="240" w:lineRule="auto"/>
              <w:rPr>
                <w:rFonts w:asciiTheme="majorHAnsi" w:hAnsiTheme="majorHAnsi" w:cstheme="majorHAnsi"/>
                <w:sz w:val="18"/>
                <w:szCs w:val="18"/>
              </w:rPr>
            </w:pPr>
            <w:r w:rsidRPr="00446CF2">
              <w:rPr>
                <w:rFonts w:asciiTheme="majorHAnsi" w:hAnsiTheme="majorHAnsi" w:cstheme="majorHAnsi"/>
                <w:sz w:val="18"/>
                <w:szCs w:val="18"/>
              </w:rPr>
              <w:t>System (jako opcja) musi posiadać zaawansowaną funkcjonalność analizy zasobów plikowych minimum o funkcjonalnościach:</w:t>
            </w:r>
          </w:p>
          <w:p w14:paraId="286DD6CE" w14:textId="77777777" w:rsidR="00BB5BF9" w:rsidRPr="00446CF2" w:rsidRDefault="00BB5BF9" w:rsidP="00BB5BF9">
            <w:pPr>
              <w:pStyle w:val="Akapitzlist"/>
              <w:numPr>
                <w:ilvl w:val="1"/>
                <w:numId w:val="2"/>
              </w:numPr>
              <w:spacing w:after="0" w:line="240" w:lineRule="auto"/>
              <w:rPr>
                <w:rFonts w:asciiTheme="majorHAnsi" w:hAnsiTheme="majorHAnsi" w:cstheme="majorHAnsi"/>
                <w:sz w:val="18"/>
                <w:szCs w:val="18"/>
              </w:rPr>
            </w:pPr>
            <w:r w:rsidRPr="00446CF2">
              <w:rPr>
                <w:rFonts w:asciiTheme="majorHAnsi" w:hAnsiTheme="majorHAnsi" w:cstheme="majorHAnsi"/>
                <w:sz w:val="18"/>
                <w:szCs w:val="18"/>
              </w:rPr>
              <w:t>Detekcja powtarzających się zasobów</w:t>
            </w:r>
          </w:p>
          <w:p w14:paraId="18D66EBC" w14:textId="77777777" w:rsidR="00BB5BF9" w:rsidRPr="00446CF2" w:rsidRDefault="00BB5BF9" w:rsidP="00BB5BF9">
            <w:pPr>
              <w:pStyle w:val="Akapitzlist"/>
              <w:numPr>
                <w:ilvl w:val="1"/>
                <w:numId w:val="2"/>
              </w:numPr>
              <w:spacing w:after="0" w:line="240" w:lineRule="auto"/>
              <w:rPr>
                <w:rFonts w:asciiTheme="majorHAnsi" w:hAnsiTheme="majorHAnsi" w:cstheme="majorHAnsi"/>
                <w:sz w:val="18"/>
                <w:szCs w:val="18"/>
              </w:rPr>
            </w:pPr>
            <w:r w:rsidRPr="00446CF2">
              <w:rPr>
                <w:rFonts w:asciiTheme="majorHAnsi" w:hAnsiTheme="majorHAnsi" w:cstheme="majorHAnsi"/>
                <w:sz w:val="18"/>
                <w:szCs w:val="18"/>
              </w:rPr>
              <w:t>Raportowanie praw dostępu do plików</w:t>
            </w:r>
          </w:p>
          <w:p w14:paraId="7562EA3A" w14:textId="77777777" w:rsidR="00BB5BF9" w:rsidRPr="00446CF2" w:rsidRDefault="00BB5BF9" w:rsidP="00BB5BF9">
            <w:pPr>
              <w:pStyle w:val="Akapitzlist"/>
              <w:numPr>
                <w:ilvl w:val="1"/>
                <w:numId w:val="2"/>
              </w:numPr>
              <w:spacing w:after="0" w:line="240" w:lineRule="auto"/>
              <w:rPr>
                <w:rFonts w:asciiTheme="majorHAnsi" w:hAnsiTheme="majorHAnsi" w:cstheme="majorHAnsi"/>
                <w:sz w:val="18"/>
                <w:szCs w:val="18"/>
              </w:rPr>
            </w:pPr>
            <w:r w:rsidRPr="00446CF2">
              <w:rPr>
                <w:rFonts w:asciiTheme="majorHAnsi" w:hAnsiTheme="majorHAnsi" w:cstheme="majorHAnsi"/>
                <w:sz w:val="18"/>
                <w:szCs w:val="18"/>
              </w:rPr>
              <w:t>Raportowanie i analiza dostępu do zasobów i ich modyfikacji</w:t>
            </w:r>
          </w:p>
          <w:p w14:paraId="6EC09B4B" w14:textId="77777777" w:rsidR="00BB5BF9" w:rsidRPr="00446CF2" w:rsidRDefault="00BB5BF9" w:rsidP="00BB5BF9">
            <w:pPr>
              <w:pStyle w:val="Akapitzlist"/>
              <w:numPr>
                <w:ilvl w:val="1"/>
                <w:numId w:val="2"/>
              </w:numPr>
              <w:spacing w:after="0" w:line="240" w:lineRule="auto"/>
              <w:rPr>
                <w:rFonts w:asciiTheme="majorHAnsi" w:hAnsiTheme="majorHAnsi" w:cstheme="majorHAnsi"/>
                <w:sz w:val="18"/>
                <w:szCs w:val="18"/>
              </w:rPr>
            </w:pPr>
            <w:r w:rsidRPr="00446CF2">
              <w:rPr>
                <w:rFonts w:asciiTheme="majorHAnsi" w:hAnsiTheme="majorHAnsi" w:cstheme="majorHAnsi"/>
                <w:sz w:val="18"/>
                <w:szCs w:val="18"/>
              </w:rPr>
              <w:t>Możliwość kasowania plików z zasobów produkcyjnych</w:t>
            </w:r>
          </w:p>
          <w:p w14:paraId="6E127F8F" w14:textId="77777777" w:rsidR="00BB5BF9" w:rsidRPr="00446CF2" w:rsidRDefault="00BB5BF9" w:rsidP="00BB5BF9">
            <w:pPr>
              <w:pStyle w:val="Akapitzlist"/>
              <w:numPr>
                <w:ilvl w:val="0"/>
                <w:numId w:val="2"/>
              </w:numPr>
              <w:spacing w:after="0" w:line="240" w:lineRule="auto"/>
              <w:rPr>
                <w:rFonts w:asciiTheme="majorHAnsi" w:hAnsiTheme="majorHAnsi" w:cstheme="majorHAnsi"/>
                <w:sz w:val="18"/>
                <w:szCs w:val="18"/>
              </w:rPr>
            </w:pPr>
            <w:r w:rsidRPr="00446CF2">
              <w:rPr>
                <w:rFonts w:asciiTheme="majorHAnsi" w:hAnsiTheme="majorHAnsi" w:cstheme="majorHAnsi"/>
                <w:sz w:val="18"/>
                <w:szCs w:val="18"/>
              </w:rPr>
              <w:t>System (jako opcja) musi pozwalać na wyszukiwanie danych wrażliwych (np. numery PESEL) i pozwalać osobie uprawnionej nie tylko na raportowanie takich zdarzeń ale także umożliwiać kasowanie plików nie tylko z systemów produkcyjnych ale i z kopii backupowej</w:t>
            </w:r>
          </w:p>
          <w:p w14:paraId="56B47FC4" w14:textId="77777777" w:rsidR="00BB5BF9" w:rsidRPr="00446CF2" w:rsidRDefault="00BB5BF9" w:rsidP="00BB5BF9">
            <w:pPr>
              <w:pStyle w:val="Akapitzlist"/>
              <w:numPr>
                <w:ilvl w:val="0"/>
                <w:numId w:val="2"/>
              </w:numPr>
              <w:spacing w:after="0" w:line="240" w:lineRule="auto"/>
              <w:rPr>
                <w:rFonts w:asciiTheme="majorHAnsi" w:hAnsiTheme="majorHAnsi" w:cstheme="majorHAnsi"/>
                <w:sz w:val="18"/>
                <w:szCs w:val="18"/>
              </w:rPr>
            </w:pPr>
            <w:r w:rsidRPr="00446CF2">
              <w:rPr>
                <w:rFonts w:asciiTheme="majorHAnsi" w:hAnsiTheme="majorHAnsi" w:cstheme="majorHAnsi"/>
                <w:sz w:val="18"/>
                <w:szCs w:val="18"/>
              </w:rPr>
              <w:t>Musi istnieć możliwość zarządzania systemem poprzez Windows PowerShell</w:t>
            </w:r>
          </w:p>
          <w:p w14:paraId="659674EB" w14:textId="77777777" w:rsidR="00BB5BF9" w:rsidRPr="00446CF2" w:rsidRDefault="00BB5BF9" w:rsidP="00BB5BF9">
            <w:pPr>
              <w:pStyle w:val="Akapitzlist"/>
              <w:numPr>
                <w:ilvl w:val="0"/>
                <w:numId w:val="2"/>
              </w:numPr>
              <w:spacing w:after="0" w:line="240" w:lineRule="auto"/>
              <w:rPr>
                <w:rFonts w:asciiTheme="majorHAnsi" w:hAnsiTheme="majorHAnsi" w:cstheme="majorHAnsi"/>
                <w:sz w:val="18"/>
                <w:szCs w:val="18"/>
              </w:rPr>
            </w:pPr>
            <w:r w:rsidRPr="00446CF2">
              <w:rPr>
                <w:rFonts w:asciiTheme="majorHAnsi" w:hAnsiTheme="majorHAnsi" w:cstheme="majorHAnsi"/>
                <w:sz w:val="18"/>
                <w:szCs w:val="18"/>
              </w:rPr>
              <w:t>Agent do spójnego backupu bazy HBASE – backup pełny i przyrostowy</w:t>
            </w:r>
          </w:p>
          <w:p w14:paraId="581038BB" w14:textId="77777777" w:rsidR="00BB5BF9" w:rsidRPr="00446CF2" w:rsidRDefault="00BB5BF9" w:rsidP="00BB5BF9">
            <w:pPr>
              <w:pStyle w:val="Akapitzlist"/>
              <w:numPr>
                <w:ilvl w:val="0"/>
                <w:numId w:val="2"/>
              </w:numPr>
              <w:spacing w:after="0" w:line="240" w:lineRule="auto"/>
              <w:rPr>
                <w:rFonts w:asciiTheme="majorHAnsi" w:hAnsiTheme="majorHAnsi" w:cstheme="majorHAnsi"/>
                <w:sz w:val="18"/>
                <w:szCs w:val="18"/>
              </w:rPr>
            </w:pPr>
            <w:r w:rsidRPr="00446CF2">
              <w:rPr>
                <w:rFonts w:asciiTheme="majorHAnsi" w:hAnsiTheme="majorHAnsi" w:cstheme="majorHAnsi"/>
                <w:sz w:val="18"/>
                <w:szCs w:val="18"/>
              </w:rPr>
              <w:t xml:space="preserve">Agent do backupu systemów plikowych: </w:t>
            </w:r>
            <w:proofErr w:type="spellStart"/>
            <w:r w:rsidRPr="00446CF2">
              <w:rPr>
                <w:rFonts w:asciiTheme="majorHAnsi" w:hAnsiTheme="majorHAnsi" w:cstheme="majorHAnsi"/>
                <w:sz w:val="18"/>
                <w:szCs w:val="18"/>
              </w:rPr>
              <w:t>Lustre</w:t>
            </w:r>
            <w:proofErr w:type="spellEnd"/>
            <w:r w:rsidRPr="00446CF2">
              <w:rPr>
                <w:rFonts w:asciiTheme="majorHAnsi" w:hAnsiTheme="majorHAnsi" w:cstheme="majorHAnsi"/>
                <w:sz w:val="18"/>
                <w:szCs w:val="18"/>
              </w:rPr>
              <w:t xml:space="preserve">, </w:t>
            </w:r>
            <w:proofErr w:type="spellStart"/>
            <w:r w:rsidRPr="00446CF2">
              <w:rPr>
                <w:rFonts w:asciiTheme="majorHAnsi" w:hAnsiTheme="majorHAnsi" w:cstheme="majorHAnsi"/>
                <w:sz w:val="18"/>
                <w:szCs w:val="18"/>
              </w:rPr>
              <w:t>GlusterFS</w:t>
            </w:r>
            <w:proofErr w:type="spellEnd"/>
          </w:p>
          <w:p w14:paraId="015D4437" w14:textId="77777777" w:rsidR="00BB5BF9" w:rsidRPr="00446CF2" w:rsidRDefault="00BB5BF9" w:rsidP="00BB5BF9">
            <w:pPr>
              <w:pStyle w:val="Akapitzlist"/>
              <w:numPr>
                <w:ilvl w:val="0"/>
                <w:numId w:val="2"/>
              </w:numPr>
              <w:spacing w:after="0" w:line="240" w:lineRule="auto"/>
              <w:rPr>
                <w:rFonts w:asciiTheme="majorHAnsi" w:hAnsiTheme="majorHAnsi" w:cstheme="majorHAnsi"/>
                <w:sz w:val="18"/>
                <w:szCs w:val="18"/>
              </w:rPr>
            </w:pPr>
            <w:r w:rsidRPr="00446CF2">
              <w:rPr>
                <w:rFonts w:asciiTheme="majorHAnsi" w:hAnsiTheme="majorHAnsi" w:cstheme="majorHAnsi"/>
                <w:sz w:val="18"/>
                <w:szCs w:val="18"/>
              </w:rPr>
              <w:t>Wsparcie (jako opcja) dla replikacji maszyn wirtualnych Vmware z wykorzystaniem VIAO (</w:t>
            </w:r>
            <w:proofErr w:type="spellStart"/>
            <w:r w:rsidRPr="00446CF2">
              <w:rPr>
                <w:rFonts w:asciiTheme="majorHAnsi" w:hAnsiTheme="majorHAnsi" w:cstheme="majorHAnsi"/>
                <w:sz w:val="18"/>
                <w:szCs w:val="18"/>
              </w:rPr>
              <w:t>VSphere</w:t>
            </w:r>
            <w:proofErr w:type="spellEnd"/>
            <w:r w:rsidRPr="00446CF2">
              <w:rPr>
                <w:rFonts w:asciiTheme="majorHAnsi" w:hAnsiTheme="majorHAnsi" w:cstheme="majorHAnsi"/>
                <w:sz w:val="18"/>
                <w:szCs w:val="18"/>
              </w:rPr>
              <w:t xml:space="preserve"> </w:t>
            </w:r>
            <w:proofErr w:type="spellStart"/>
            <w:r w:rsidRPr="00446CF2">
              <w:rPr>
                <w:rFonts w:asciiTheme="majorHAnsi" w:hAnsiTheme="majorHAnsi" w:cstheme="majorHAnsi"/>
                <w:sz w:val="18"/>
                <w:szCs w:val="18"/>
              </w:rPr>
              <w:t>APIs</w:t>
            </w:r>
            <w:proofErr w:type="spellEnd"/>
            <w:r w:rsidRPr="00446CF2">
              <w:rPr>
                <w:rFonts w:asciiTheme="majorHAnsi" w:hAnsiTheme="majorHAnsi" w:cstheme="majorHAnsi"/>
                <w:sz w:val="18"/>
                <w:szCs w:val="18"/>
              </w:rPr>
              <w:t xml:space="preserve"> for I/O)</w:t>
            </w:r>
          </w:p>
          <w:p w14:paraId="720EA321" w14:textId="77777777" w:rsidR="00BB5BF9" w:rsidRPr="00446CF2" w:rsidRDefault="00BB5BF9" w:rsidP="00BB5BF9">
            <w:pPr>
              <w:pStyle w:val="Akapitzlist"/>
              <w:numPr>
                <w:ilvl w:val="0"/>
                <w:numId w:val="2"/>
              </w:numPr>
              <w:spacing w:after="0" w:line="240" w:lineRule="auto"/>
              <w:rPr>
                <w:rFonts w:asciiTheme="majorHAnsi" w:hAnsiTheme="majorHAnsi" w:cstheme="majorHAnsi"/>
                <w:sz w:val="18"/>
                <w:szCs w:val="18"/>
              </w:rPr>
            </w:pPr>
            <w:r w:rsidRPr="00446CF2">
              <w:rPr>
                <w:rFonts w:asciiTheme="majorHAnsi" w:hAnsiTheme="majorHAnsi" w:cstheme="majorHAnsi"/>
                <w:sz w:val="18"/>
                <w:szCs w:val="18"/>
              </w:rPr>
              <w:t>System musi zamierać moduł do monitorowania i zarządzania taśmami wynoszonymi z bibliotek taśmowych o funkcjonalnościami minimum:</w:t>
            </w:r>
          </w:p>
          <w:p w14:paraId="36952F30" w14:textId="77777777" w:rsidR="00BB5BF9" w:rsidRPr="00446CF2" w:rsidRDefault="00BB5BF9" w:rsidP="00BB5BF9">
            <w:pPr>
              <w:pStyle w:val="Akapitzlist"/>
              <w:numPr>
                <w:ilvl w:val="1"/>
                <w:numId w:val="2"/>
              </w:numPr>
              <w:spacing w:after="0" w:line="240" w:lineRule="auto"/>
              <w:rPr>
                <w:rFonts w:asciiTheme="majorHAnsi" w:hAnsiTheme="majorHAnsi" w:cstheme="majorHAnsi"/>
                <w:sz w:val="18"/>
                <w:szCs w:val="18"/>
              </w:rPr>
            </w:pPr>
            <w:r w:rsidRPr="00446CF2">
              <w:rPr>
                <w:rFonts w:asciiTheme="majorHAnsi" w:hAnsiTheme="majorHAnsi" w:cstheme="majorHAnsi"/>
                <w:sz w:val="18"/>
                <w:szCs w:val="18"/>
              </w:rPr>
              <w:t>Identyfikacja taśm, które muszą być wyciągnięte z biblioteki</w:t>
            </w:r>
          </w:p>
          <w:p w14:paraId="14400FBE" w14:textId="77777777" w:rsidR="00BB5BF9" w:rsidRPr="00446CF2" w:rsidRDefault="00BB5BF9" w:rsidP="00BB5BF9">
            <w:pPr>
              <w:pStyle w:val="Akapitzlist"/>
              <w:numPr>
                <w:ilvl w:val="1"/>
                <w:numId w:val="2"/>
              </w:numPr>
              <w:spacing w:after="0" w:line="240" w:lineRule="auto"/>
              <w:rPr>
                <w:rFonts w:asciiTheme="majorHAnsi" w:hAnsiTheme="majorHAnsi" w:cstheme="majorHAnsi"/>
                <w:sz w:val="18"/>
                <w:szCs w:val="18"/>
              </w:rPr>
            </w:pPr>
            <w:r w:rsidRPr="00446CF2">
              <w:rPr>
                <w:rFonts w:asciiTheme="majorHAnsi" w:hAnsiTheme="majorHAnsi" w:cstheme="majorHAnsi"/>
                <w:sz w:val="18"/>
                <w:szCs w:val="18"/>
              </w:rPr>
              <w:t>Identyfikacja taśm, które można z powrotem wstawić do biblioteki taśmowej</w:t>
            </w:r>
          </w:p>
          <w:p w14:paraId="78A8B48D" w14:textId="77777777" w:rsidR="00BB5BF9" w:rsidRPr="00446CF2" w:rsidRDefault="00BB5BF9" w:rsidP="00BB5BF9">
            <w:pPr>
              <w:pStyle w:val="Akapitzlist"/>
              <w:numPr>
                <w:ilvl w:val="1"/>
                <w:numId w:val="2"/>
              </w:numPr>
              <w:spacing w:after="0" w:line="240" w:lineRule="auto"/>
              <w:rPr>
                <w:rFonts w:asciiTheme="majorHAnsi" w:hAnsiTheme="majorHAnsi" w:cstheme="majorHAnsi"/>
                <w:sz w:val="18"/>
                <w:szCs w:val="18"/>
              </w:rPr>
            </w:pPr>
            <w:r w:rsidRPr="00446CF2">
              <w:rPr>
                <w:rFonts w:asciiTheme="majorHAnsi" w:hAnsiTheme="majorHAnsi" w:cstheme="majorHAnsi"/>
                <w:sz w:val="18"/>
                <w:szCs w:val="18"/>
              </w:rPr>
              <w:t>Automatyczne przenoszenie taśm w bibliotece i notyfikacja administratorów</w:t>
            </w:r>
          </w:p>
          <w:p w14:paraId="7B237ED4" w14:textId="77777777" w:rsidR="00BB5BF9" w:rsidRPr="00446CF2" w:rsidRDefault="00BB5BF9" w:rsidP="00BB5BF9">
            <w:pPr>
              <w:pStyle w:val="Akapitzlist"/>
              <w:numPr>
                <w:ilvl w:val="1"/>
                <w:numId w:val="2"/>
              </w:numPr>
              <w:spacing w:after="0" w:line="240" w:lineRule="auto"/>
              <w:rPr>
                <w:rFonts w:asciiTheme="majorHAnsi" w:hAnsiTheme="majorHAnsi" w:cstheme="majorHAnsi"/>
                <w:sz w:val="18"/>
                <w:szCs w:val="18"/>
              </w:rPr>
            </w:pPr>
            <w:r w:rsidRPr="00446CF2">
              <w:rPr>
                <w:rFonts w:asciiTheme="majorHAnsi" w:hAnsiTheme="majorHAnsi" w:cstheme="majorHAnsi"/>
                <w:sz w:val="18"/>
                <w:szCs w:val="18"/>
              </w:rPr>
              <w:t>Identyfikacja i monitorowanie nośników (taśm) w trakcie transportu</w:t>
            </w:r>
          </w:p>
          <w:p w14:paraId="1BC583BA" w14:textId="77777777" w:rsidR="00BB5BF9" w:rsidRPr="00446CF2" w:rsidRDefault="00BB5BF9" w:rsidP="00BB5BF9">
            <w:pPr>
              <w:pStyle w:val="Akapitzlist"/>
              <w:numPr>
                <w:ilvl w:val="0"/>
                <w:numId w:val="2"/>
              </w:numPr>
              <w:spacing w:after="0" w:line="240" w:lineRule="auto"/>
              <w:rPr>
                <w:rFonts w:asciiTheme="majorHAnsi" w:hAnsiTheme="majorHAnsi" w:cstheme="majorHAnsi"/>
                <w:sz w:val="18"/>
                <w:szCs w:val="18"/>
              </w:rPr>
            </w:pPr>
            <w:r w:rsidRPr="00446CF2">
              <w:rPr>
                <w:rFonts w:asciiTheme="majorHAnsi" w:hAnsiTheme="majorHAnsi" w:cstheme="majorHAnsi"/>
                <w:sz w:val="18"/>
                <w:szCs w:val="18"/>
              </w:rPr>
              <w:t xml:space="preserve">Monitorowanie i </w:t>
            </w:r>
            <w:proofErr w:type="spellStart"/>
            <w:r w:rsidRPr="00446CF2">
              <w:rPr>
                <w:rFonts w:asciiTheme="majorHAnsi" w:hAnsiTheme="majorHAnsi" w:cstheme="majorHAnsi"/>
                <w:sz w:val="18"/>
                <w:szCs w:val="18"/>
              </w:rPr>
              <w:t>alertowanie</w:t>
            </w:r>
            <w:proofErr w:type="spellEnd"/>
            <w:r w:rsidRPr="00446CF2">
              <w:rPr>
                <w:rFonts w:asciiTheme="majorHAnsi" w:hAnsiTheme="majorHAnsi" w:cstheme="majorHAnsi"/>
                <w:sz w:val="18"/>
                <w:szCs w:val="18"/>
              </w:rPr>
              <w:t xml:space="preserve"> klientów systemu którzy są trybie offline, a więc komunikacja z nimi przez system backupowy nie jest możliwa</w:t>
            </w:r>
          </w:p>
          <w:p w14:paraId="035B4207" w14:textId="77777777" w:rsidR="00BB5BF9" w:rsidRPr="00446CF2" w:rsidRDefault="00BB5BF9" w:rsidP="00BB5BF9">
            <w:pPr>
              <w:pStyle w:val="Akapitzlist"/>
              <w:numPr>
                <w:ilvl w:val="0"/>
                <w:numId w:val="2"/>
              </w:numPr>
              <w:spacing w:after="0" w:line="240" w:lineRule="auto"/>
              <w:rPr>
                <w:rFonts w:asciiTheme="majorHAnsi" w:hAnsiTheme="majorHAnsi" w:cstheme="majorHAnsi"/>
                <w:sz w:val="18"/>
                <w:szCs w:val="18"/>
              </w:rPr>
            </w:pPr>
            <w:r w:rsidRPr="00446CF2">
              <w:rPr>
                <w:rFonts w:asciiTheme="majorHAnsi" w:hAnsiTheme="majorHAnsi" w:cstheme="majorHAnsi"/>
                <w:sz w:val="18"/>
                <w:szCs w:val="18"/>
              </w:rPr>
              <w:t>Możliwość backupu (jako opcja) skrzynek pocztowych Google i dokumentów z Google Drive</w:t>
            </w:r>
          </w:p>
          <w:p w14:paraId="5F00B6A5" w14:textId="77777777" w:rsidR="00BB5BF9" w:rsidRPr="00446CF2" w:rsidRDefault="00BB5BF9" w:rsidP="00BB5BF9">
            <w:pPr>
              <w:pStyle w:val="Akapitzlist"/>
              <w:numPr>
                <w:ilvl w:val="0"/>
                <w:numId w:val="2"/>
              </w:numPr>
              <w:spacing w:after="0" w:line="240" w:lineRule="auto"/>
              <w:rPr>
                <w:rFonts w:asciiTheme="majorHAnsi" w:hAnsiTheme="majorHAnsi" w:cstheme="majorHAnsi"/>
                <w:sz w:val="18"/>
                <w:szCs w:val="18"/>
              </w:rPr>
            </w:pPr>
            <w:r w:rsidRPr="00446CF2">
              <w:rPr>
                <w:rFonts w:asciiTheme="majorHAnsi" w:hAnsiTheme="majorHAnsi" w:cstheme="majorHAnsi"/>
                <w:sz w:val="18"/>
                <w:szCs w:val="18"/>
              </w:rPr>
              <w:t xml:space="preserve">Możliwość backupu baz Oracle bez instalacji oprogramowania backupowego natomiast dane </w:t>
            </w:r>
            <w:proofErr w:type="spellStart"/>
            <w:r w:rsidRPr="00446CF2">
              <w:rPr>
                <w:rFonts w:asciiTheme="majorHAnsi" w:hAnsiTheme="majorHAnsi" w:cstheme="majorHAnsi"/>
                <w:sz w:val="18"/>
                <w:szCs w:val="18"/>
              </w:rPr>
              <w:t>zbackupowane</w:t>
            </w:r>
            <w:proofErr w:type="spellEnd"/>
            <w:r w:rsidRPr="00446CF2">
              <w:rPr>
                <w:rFonts w:asciiTheme="majorHAnsi" w:hAnsiTheme="majorHAnsi" w:cstheme="majorHAnsi"/>
                <w:sz w:val="18"/>
                <w:szCs w:val="18"/>
              </w:rPr>
              <w:t xml:space="preserve"> muszą być składowane i zarządzane przez system backupowy</w:t>
            </w:r>
          </w:p>
          <w:p w14:paraId="396BC94F" w14:textId="77777777" w:rsidR="00BB5BF9" w:rsidRPr="00446CF2" w:rsidRDefault="00BB5BF9" w:rsidP="00BB5BF9">
            <w:pPr>
              <w:pStyle w:val="Akapitzlist"/>
              <w:numPr>
                <w:ilvl w:val="0"/>
                <w:numId w:val="2"/>
              </w:numPr>
              <w:spacing w:after="0" w:line="240" w:lineRule="auto"/>
              <w:rPr>
                <w:rFonts w:asciiTheme="majorHAnsi" w:hAnsiTheme="majorHAnsi" w:cstheme="majorHAnsi"/>
                <w:sz w:val="18"/>
                <w:szCs w:val="18"/>
              </w:rPr>
            </w:pPr>
            <w:bookmarkStart w:id="6" w:name="_Hlk29374922"/>
            <w:r w:rsidRPr="00446CF2">
              <w:rPr>
                <w:rFonts w:asciiTheme="majorHAnsi" w:hAnsiTheme="majorHAnsi" w:cstheme="majorHAnsi"/>
                <w:sz w:val="18"/>
                <w:szCs w:val="18"/>
              </w:rPr>
              <w:t xml:space="preserve">System musi posiadać integrację z </w:t>
            </w:r>
            <w:proofErr w:type="spellStart"/>
            <w:r w:rsidRPr="00446CF2">
              <w:rPr>
                <w:rFonts w:asciiTheme="majorHAnsi" w:hAnsiTheme="majorHAnsi" w:cstheme="majorHAnsi"/>
                <w:sz w:val="18"/>
                <w:szCs w:val="18"/>
              </w:rPr>
              <w:t>ServiceNow</w:t>
            </w:r>
            <w:proofErr w:type="spellEnd"/>
            <w:r w:rsidRPr="00446CF2">
              <w:rPr>
                <w:rFonts w:asciiTheme="majorHAnsi" w:hAnsiTheme="majorHAnsi" w:cstheme="majorHAnsi"/>
                <w:sz w:val="18"/>
                <w:szCs w:val="18"/>
              </w:rPr>
              <w:t xml:space="preserve"> o funkcjonalnościach:</w:t>
            </w:r>
          </w:p>
          <w:p w14:paraId="7716AEB7" w14:textId="77777777" w:rsidR="00BB5BF9" w:rsidRPr="00446CF2" w:rsidRDefault="00BB5BF9" w:rsidP="00BB5BF9">
            <w:pPr>
              <w:pStyle w:val="Akapitzlist"/>
              <w:numPr>
                <w:ilvl w:val="1"/>
                <w:numId w:val="2"/>
              </w:numPr>
              <w:spacing w:after="0" w:line="240" w:lineRule="auto"/>
              <w:rPr>
                <w:rFonts w:asciiTheme="majorHAnsi" w:hAnsiTheme="majorHAnsi" w:cstheme="majorHAnsi"/>
                <w:sz w:val="18"/>
                <w:szCs w:val="18"/>
              </w:rPr>
            </w:pPr>
            <w:r w:rsidRPr="00446CF2">
              <w:rPr>
                <w:rFonts w:asciiTheme="majorHAnsi" w:hAnsiTheme="majorHAnsi" w:cstheme="majorHAnsi"/>
                <w:sz w:val="18"/>
                <w:szCs w:val="18"/>
              </w:rPr>
              <w:t xml:space="preserve">Dedykowany </w:t>
            </w:r>
            <w:proofErr w:type="spellStart"/>
            <w:r w:rsidRPr="00446CF2">
              <w:rPr>
                <w:rFonts w:asciiTheme="majorHAnsi" w:hAnsiTheme="majorHAnsi" w:cstheme="majorHAnsi"/>
                <w:sz w:val="18"/>
                <w:szCs w:val="18"/>
              </w:rPr>
              <w:t>plugin</w:t>
            </w:r>
            <w:proofErr w:type="spellEnd"/>
            <w:r w:rsidRPr="00446CF2">
              <w:rPr>
                <w:rFonts w:asciiTheme="majorHAnsi" w:hAnsiTheme="majorHAnsi" w:cstheme="majorHAnsi"/>
                <w:sz w:val="18"/>
                <w:szCs w:val="18"/>
              </w:rPr>
              <w:t xml:space="preserve"> do </w:t>
            </w:r>
            <w:proofErr w:type="spellStart"/>
            <w:r w:rsidRPr="00446CF2">
              <w:rPr>
                <w:rFonts w:asciiTheme="majorHAnsi" w:hAnsiTheme="majorHAnsi" w:cstheme="majorHAnsi"/>
                <w:sz w:val="18"/>
                <w:szCs w:val="18"/>
              </w:rPr>
              <w:t>ServiceNow</w:t>
            </w:r>
            <w:proofErr w:type="spellEnd"/>
          </w:p>
          <w:p w14:paraId="3C39AC93" w14:textId="77777777" w:rsidR="00BB5BF9" w:rsidRPr="00446CF2" w:rsidRDefault="00BB5BF9" w:rsidP="00BB5BF9">
            <w:pPr>
              <w:pStyle w:val="Akapitzlist"/>
              <w:numPr>
                <w:ilvl w:val="1"/>
                <w:numId w:val="2"/>
              </w:numPr>
              <w:spacing w:after="0" w:line="240" w:lineRule="auto"/>
              <w:rPr>
                <w:rFonts w:asciiTheme="majorHAnsi" w:hAnsiTheme="majorHAnsi" w:cstheme="majorHAnsi"/>
                <w:sz w:val="18"/>
                <w:szCs w:val="18"/>
              </w:rPr>
            </w:pPr>
            <w:r w:rsidRPr="00446CF2">
              <w:rPr>
                <w:rFonts w:asciiTheme="majorHAnsi" w:hAnsiTheme="majorHAnsi" w:cstheme="majorHAnsi"/>
                <w:sz w:val="18"/>
                <w:szCs w:val="18"/>
              </w:rPr>
              <w:t xml:space="preserve">Możliwość zgłaszania zdarzeń backupowych i odtworzeniowych bezpośrednio z konsoli Service </w:t>
            </w:r>
            <w:proofErr w:type="spellStart"/>
            <w:r w:rsidRPr="00446CF2">
              <w:rPr>
                <w:rFonts w:asciiTheme="majorHAnsi" w:hAnsiTheme="majorHAnsi" w:cstheme="majorHAnsi"/>
                <w:sz w:val="18"/>
                <w:szCs w:val="18"/>
              </w:rPr>
              <w:t>Now</w:t>
            </w:r>
            <w:proofErr w:type="spellEnd"/>
          </w:p>
          <w:p w14:paraId="0B9E5441" w14:textId="77777777" w:rsidR="00BB5BF9" w:rsidRPr="00446CF2" w:rsidRDefault="00BB5BF9" w:rsidP="00BB5BF9">
            <w:pPr>
              <w:pStyle w:val="Akapitzlist"/>
              <w:numPr>
                <w:ilvl w:val="0"/>
                <w:numId w:val="2"/>
              </w:numPr>
              <w:spacing w:after="0" w:line="240" w:lineRule="auto"/>
              <w:rPr>
                <w:rFonts w:asciiTheme="majorHAnsi" w:hAnsiTheme="majorHAnsi" w:cstheme="majorHAnsi"/>
                <w:sz w:val="18"/>
                <w:szCs w:val="18"/>
              </w:rPr>
            </w:pPr>
            <w:r w:rsidRPr="00446CF2">
              <w:rPr>
                <w:rFonts w:asciiTheme="majorHAnsi" w:hAnsiTheme="majorHAnsi" w:cstheme="majorHAnsi"/>
                <w:sz w:val="18"/>
                <w:szCs w:val="18"/>
              </w:rPr>
              <w:t>Możliwość (jako opcja) rozbudowy środowiska o moduł VTL dla backupu danych po sieci SAN i LAN na dowolnym sprzęcie typu x86</w:t>
            </w:r>
          </w:p>
          <w:p w14:paraId="5412F4B7" w14:textId="77777777" w:rsidR="00BB5BF9" w:rsidRPr="00446CF2" w:rsidRDefault="00BB5BF9" w:rsidP="00BB5BF9">
            <w:pPr>
              <w:pStyle w:val="Akapitzlist"/>
              <w:numPr>
                <w:ilvl w:val="0"/>
                <w:numId w:val="2"/>
              </w:numPr>
              <w:spacing w:after="0" w:line="240" w:lineRule="auto"/>
              <w:rPr>
                <w:rFonts w:asciiTheme="majorHAnsi" w:hAnsiTheme="majorHAnsi" w:cstheme="majorHAnsi"/>
                <w:sz w:val="18"/>
                <w:szCs w:val="18"/>
              </w:rPr>
            </w:pPr>
            <w:r w:rsidRPr="00446CF2">
              <w:rPr>
                <w:rFonts w:asciiTheme="majorHAnsi" w:hAnsiTheme="majorHAnsi" w:cstheme="majorHAnsi"/>
                <w:sz w:val="18"/>
                <w:szCs w:val="18"/>
              </w:rPr>
              <w:t>Możliwość włączenia backupu pojedynczego pliku wieloma strumieniami</w:t>
            </w:r>
          </w:p>
          <w:p w14:paraId="7642E5AC" w14:textId="77777777" w:rsidR="00BB5BF9" w:rsidRPr="00446CF2" w:rsidRDefault="00BB5BF9" w:rsidP="00BB5BF9">
            <w:pPr>
              <w:pStyle w:val="Akapitzlist"/>
              <w:numPr>
                <w:ilvl w:val="0"/>
                <w:numId w:val="2"/>
              </w:numPr>
              <w:spacing w:after="0" w:line="240" w:lineRule="auto"/>
              <w:rPr>
                <w:rFonts w:asciiTheme="majorHAnsi" w:hAnsiTheme="majorHAnsi" w:cstheme="majorHAnsi"/>
                <w:sz w:val="18"/>
                <w:szCs w:val="18"/>
              </w:rPr>
            </w:pPr>
            <w:r w:rsidRPr="00446CF2">
              <w:rPr>
                <w:rFonts w:asciiTheme="majorHAnsi" w:hAnsiTheme="majorHAnsi" w:cstheme="majorHAnsi"/>
                <w:sz w:val="18"/>
                <w:szCs w:val="18"/>
              </w:rPr>
              <w:t xml:space="preserve">Możliwość zwiększenia bezpieczeństwa systemu poprzez integrację z </w:t>
            </w:r>
            <w:proofErr w:type="spellStart"/>
            <w:r w:rsidRPr="00446CF2">
              <w:rPr>
                <w:rFonts w:asciiTheme="majorHAnsi" w:hAnsiTheme="majorHAnsi" w:cstheme="majorHAnsi"/>
                <w:sz w:val="18"/>
                <w:szCs w:val="18"/>
              </w:rPr>
              <w:t>CyberArk</w:t>
            </w:r>
            <w:proofErr w:type="spellEnd"/>
          </w:p>
          <w:p w14:paraId="7F71E57A" w14:textId="77777777" w:rsidR="00BB5BF9" w:rsidRPr="00446CF2" w:rsidRDefault="00BB5BF9" w:rsidP="00BB5BF9">
            <w:pPr>
              <w:pStyle w:val="Akapitzlist"/>
              <w:numPr>
                <w:ilvl w:val="0"/>
                <w:numId w:val="2"/>
              </w:numPr>
              <w:spacing w:after="0" w:line="240" w:lineRule="auto"/>
              <w:rPr>
                <w:rFonts w:asciiTheme="majorHAnsi" w:hAnsiTheme="majorHAnsi" w:cstheme="majorHAnsi"/>
                <w:sz w:val="18"/>
                <w:szCs w:val="18"/>
              </w:rPr>
            </w:pPr>
            <w:r w:rsidRPr="00446CF2">
              <w:rPr>
                <w:rFonts w:asciiTheme="majorHAnsi" w:hAnsiTheme="majorHAnsi" w:cstheme="majorHAnsi"/>
                <w:sz w:val="18"/>
                <w:szCs w:val="18"/>
              </w:rPr>
              <w:t>Musi istnieć możliwość wskazania klucza szyfrującego (</w:t>
            </w:r>
            <w:proofErr w:type="spellStart"/>
            <w:r w:rsidRPr="00446CF2">
              <w:rPr>
                <w:rFonts w:asciiTheme="majorHAnsi" w:hAnsiTheme="majorHAnsi" w:cstheme="majorHAnsi"/>
                <w:sz w:val="18"/>
                <w:szCs w:val="18"/>
              </w:rPr>
              <w:t>Bring</w:t>
            </w:r>
            <w:proofErr w:type="spellEnd"/>
            <w:r w:rsidRPr="00446CF2">
              <w:rPr>
                <w:rFonts w:asciiTheme="majorHAnsi" w:hAnsiTheme="majorHAnsi" w:cstheme="majorHAnsi"/>
                <w:sz w:val="18"/>
                <w:szCs w:val="18"/>
              </w:rPr>
              <w:t xml:space="preserve"> </w:t>
            </w:r>
            <w:proofErr w:type="spellStart"/>
            <w:r w:rsidRPr="00446CF2">
              <w:rPr>
                <w:rFonts w:asciiTheme="majorHAnsi" w:hAnsiTheme="majorHAnsi" w:cstheme="majorHAnsi"/>
                <w:sz w:val="18"/>
                <w:szCs w:val="18"/>
              </w:rPr>
              <w:t>Your</w:t>
            </w:r>
            <w:proofErr w:type="spellEnd"/>
            <w:r w:rsidRPr="00446CF2">
              <w:rPr>
                <w:rFonts w:asciiTheme="majorHAnsi" w:hAnsiTheme="majorHAnsi" w:cstheme="majorHAnsi"/>
                <w:sz w:val="18"/>
                <w:szCs w:val="18"/>
              </w:rPr>
              <w:t xml:space="preserve"> </w:t>
            </w:r>
            <w:proofErr w:type="spellStart"/>
            <w:r w:rsidRPr="00446CF2">
              <w:rPr>
                <w:rFonts w:asciiTheme="majorHAnsi" w:hAnsiTheme="majorHAnsi" w:cstheme="majorHAnsi"/>
                <w:sz w:val="18"/>
                <w:szCs w:val="18"/>
              </w:rPr>
              <w:t>Own</w:t>
            </w:r>
            <w:proofErr w:type="spellEnd"/>
            <w:r w:rsidRPr="00446CF2">
              <w:rPr>
                <w:rFonts w:asciiTheme="majorHAnsi" w:hAnsiTheme="majorHAnsi" w:cstheme="majorHAnsi"/>
                <w:sz w:val="18"/>
                <w:szCs w:val="18"/>
              </w:rPr>
              <w:t xml:space="preserve"> </w:t>
            </w:r>
            <w:proofErr w:type="spellStart"/>
            <w:r w:rsidRPr="00446CF2">
              <w:rPr>
                <w:rFonts w:asciiTheme="majorHAnsi" w:hAnsiTheme="majorHAnsi" w:cstheme="majorHAnsi"/>
                <w:sz w:val="18"/>
                <w:szCs w:val="18"/>
              </w:rPr>
              <w:t>Key</w:t>
            </w:r>
            <w:proofErr w:type="spellEnd"/>
            <w:r w:rsidRPr="00446CF2">
              <w:rPr>
                <w:rFonts w:asciiTheme="majorHAnsi" w:hAnsiTheme="majorHAnsi" w:cstheme="majorHAnsi"/>
                <w:sz w:val="18"/>
                <w:szCs w:val="18"/>
              </w:rPr>
              <w:t xml:space="preserve"> – BYOK), który będzie wykorzystywany do szyfrowania kopii backupowych</w:t>
            </w:r>
          </w:p>
          <w:p w14:paraId="4F7D6C09" w14:textId="77777777" w:rsidR="00BB5BF9" w:rsidRPr="00446CF2" w:rsidRDefault="00BB5BF9" w:rsidP="00BB5BF9">
            <w:pPr>
              <w:pStyle w:val="Akapitzlist"/>
              <w:numPr>
                <w:ilvl w:val="0"/>
                <w:numId w:val="2"/>
              </w:numPr>
              <w:spacing w:after="0" w:line="240" w:lineRule="auto"/>
              <w:rPr>
                <w:rFonts w:asciiTheme="majorHAnsi" w:hAnsiTheme="majorHAnsi" w:cstheme="majorHAnsi"/>
                <w:sz w:val="18"/>
                <w:szCs w:val="18"/>
              </w:rPr>
            </w:pPr>
            <w:r w:rsidRPr="00446CF2">
              <w:rPr>
                <w:rFonts w:asciiTheme="majorHAnsi" w:hAnsiTheme="majorHAnsi" w:cstheme="majorHAnsi"/>
                <w:sz w:val="18"/>
                <w:szCs w:val="18"/>
              </w:rPr>
              <w:t xml:space="preserve">Dedykowane moduły do integracji z </w:t>
            </w:r>
            <w:proofErr w:type="spellStart"/>
            <w:r w:rsidRPr="00446CF2">
              <w:rPr>
                <w:rFonts w:asciiTheme="majorHAnsi" w:hAnsiTheme="majorHAnsi" w:cstheme="majorHAnsi"/>
                <w:sz w:val="18"/>
                <w:szCs w:val="18"/>
              </w:rPr>
              <w:t>Terraform</w:t>
            </w:r>
            <w:proofErr w:type="spellEnd"/>
          </w:p>
          <w:p w14:paraId="19A672B5" w14:textId="77777777" w:rsidR="00BB5BF9" w:rsidRPr="00446CF2" w:rsidRDefault="00BB5BF9" w:rsidP="00BB5BF9">
            <w:pPr>
              <w:pStyle w:val="Akapitzlist"/>
              <w:numPr>
                <w:ilvl w:val="0"/>
                <w:numId w:val="2"/>
              </w:numPr>
              <w:spacing w:after="0" w:line="240" w:lineRule="auto"/>
              <w:rPr>
                <w:rFonts w:asciiTheme="majorHAnsi" w:hAnsiTheme="majorHAnsi" w:cstheme="majorHAnsi"/>
                <w:sz w:val="18"/>
                <w:szCs w:val="18"/>
              </w:rPr>
            </w:pPr>
            <w:r w:rsidRPr="00446CF2">
              <w:rPr>
                <w:rFonts w:asciiTheme="majorHAnsi" w:hAnsiTheme="majorHAnsi" w:cstheme="majorHAnsi"/>
                <w:sz w:val="18"/>
                <w:szCs w:val="18"/>
              </w:rPr>
              <w:lastRenderedPageBreak/>
              <w:t xml:space="preserve">Możliwość </w:t>
            </w:r>
            <w:proofErr w:type="spellStart"/>
            <w:r w:rsidRPr="00446CF2">
              <w:rPr>
                <w:rFonts w:asciiTheme="majorHAnsi" w:hAnsiTheme="majorHAnsi" w:cstheme="majorHAnsi"/>
                <w:sz w:val="18"/>
                <w:szCs w:val="18"/>
              </w:rPr>
              <w:t>anonimizacji</w:t>
            </w:r>
            <w:proofErr w:type="spellEnd"/>
            <w:r w:rsidRPr="00446CF2">
              <w:rPr>
                <w:rFonts w:asciiTheme="majorHAnsi" w:hAnsiTheme="majorHAnsi" w:cstheme="majorHAnsi"/>
                <w:sz w:val="18"/>
                <w:szCs w:val="18"/>
              </w:rPr>
              <w:t xml:space="preserve"> danych wrażliwych (data </w:t>
            </w:r>
            <w:proofErr w:type="spellStart"/>
            <w:r w:rsidRPr="00446CF2">
              <w:rPr>
                <w:rFonts w:asciiTheme="majorHAnsi" w:hAnsiTheme="majorHAnsi" w:cstheme="majorHAnsi"/>
                <w:sz w:val="18"/>
                <w:szCs w:val="18"/>
              </w:rPr>
              <w:t>masking</w:t>
            </w:r>
            <w:proofErr w:type="spellEnd"/>
            <w:r w:rsidRPr="00446CF2">
              <w:rPr>
                <w:rFonts w:asciiTheme="majorHAnsi" w:hAnsiTheme="majorHAnsi" w:cstheme="majorHAnsi"/>
                <w:sz w:val="18"/>
                <w:szCs w:val="18"/>
              </w:rPr>
              <w:t>) minimum dla logów systemu wysyłanych np. do wsparcia</w:t>
            </w:r>
          </w:p>
          <w:p w14:paraId="218B50A3" w14:textId="77777777" w:rsidR="00BB5BF9" w:rsidRPr="00446CF2" w:rsidRDefault="00BB5BF9" w:rsidP="00BB5BF9">
            <w:pPr>
              <w:pStyle w:val="Akapitzlist"/>
              <w:numPr>
                <w:ilvl w:val="0"/>
                <w:numId w:val="2"/>
              </w:numPr>
              <w:spacing w:after="0" w:line="240" w:lineRule="auto"/>
              <w:rPr>
                <w:rFonts w:asciiTheme="majorHAnsi" w:hAnsiTheme="majorHAnsi" w:cstheme="majorHAnsi"/>
                <w:sz w:val="18"/>
                <w:szCs w:val="18"/>
              </w:rPr>
            </w:pPr>
            <w:r w:rsidRPr="00446CF2">
              <w:rPr>
                <w:rFonts w:asciiTheme="majorHAnsi" w:hAnsiTheme="majorHAnsi" w:cstheme="majorHAnsi"/>
                <w:sz w:val="18"/>
                <w:szCs w:val="18"/>
              </w:rPr>
              <w:t xml:space="preserve">Podstawowe komponenty systemu jak: serwer zarządzający, serwery składujące i </w:t>
            </w:r>
            <w:proofErr w:type="spellStart"/>
            <w:r w:rsidRPr="00446CF2">
              <w:rPr>
                <w:rFonts w:asciiTheme="majorHAnsi" w:hAnsiTheme="majorHAnsi" w:cstheme="majorHAnsi"/>
                <w:sz w:val="18"/>
                <w:szCs w:val="18"/>
              </w:rPr>
              <w:t>deduplikujące</w:t>
            </w:r>
            <w:proofErr w:type="spellEnd"/>
            <w:r w:rsidRPr="00446CF2">
              <w:rPr>
                <w:rFonts w:asciiTheme="majorHAnsi" w:hAnsiTheme="majorHAnsi" w:cstheme="majorHAnsi"/>
                <w:sz w:val="18"/>
                <w:szCs w:val="18"/>
              </w:rPr>
              <w:t xml:space="preserve"> dane muszą wspierać system operacyjny Linux, a więc musi istnieć możliwość bezpośredniego zainstalowania na systemie Linux tych komponentów bez jakiejkolwiek warstwy </w:t>
            </w:r>
            <w:proofErr w:type="spellStart"/>
            <w:r w:rsidRPr="00446CF2">
              <w:rPr>
                <w:rFonts w:asciiTheme="majorHAnsi" w:hAnsiTheme="majorHAnsi" w:cstheme="majorHAnsi"/>
                <w:sz w:val="18"/>
                <w:szCs w:val="18"/>
              </w:rPr>
              <w:t>wirtualizacyjnej</w:t>
            </w:r>
            <w:proofErr w:type="spellEnd"/>
          </w:p>
          <w:bookmarkEnd w:id="6"/>
          <w:p w14:paraId="5F9E50E1" w14:textId="77777777" w:rsidR="00BB5BF9" w:rsidRPr="00446CF2" w:rsidRDefault="00BB5BF9" w:rsidP="00E85484">
            <w:pPr>
              <w:pStyle w:val="Bezodstpw"/>
              <w:rPr>
                <w:rFonts w:asciiTheme="majorHAnsi" w:eastAsia="Calibri" w:hAnsiTheme="majorHAnsi" w:cstheme="majorHAnsi"/>
                <w:b/>
                <w:bCs/>
                <w:iCs/>
                <w:color w:val="3F3F3F"/>
                <w:sz w:val="18"/>
                <w:szCs w:val="18"/>
              </w:rPr>
            </w:pPr>
          </w:p>
        </w:tc>
        <w:tc>
          <w:tcPr>
            <w:tcW w:w="3266" w:type="dxa"/>
            <w:shd w:val="clear" w:color="auto" w:fill="FFFFFF" w:themeFill="background1"/>
            <w:vAlign w:val="center"/>
          </w:tcPr>
          <w:p w14:paraId="5791AA45" w14:textId="77777777" w:rsidR="00BB5BF9" w:rsidRPr="00446CF2" w:rsidRDefault="00BB5BF9" w:rsidP="00E85484">
            <w:pPr>
              <w:spacing w:after="0" w:line="240" w:lineRule="auto"/>
              <w:jc w:val="center"/>
              <w:rPr>
                <w:rFonts w:asciiTheme="majorHAnsi" w:hAnsiTheme="majorHAnsi" w:cstheme="majorHAnsi"/>
                <w:b/>
                <w:i/>
                <w:sz w:val="18"/>
                <w:szCs w:val="18"/>
              </w:rPr>
            </w:pPr>
          </w:p>
        </w:tc>
      </w:tr>
      <w:tr w:rsidR="00BB5BF9" w:rsidRPr="00446CF2" w14:paraId="510FAD48" w14:textId="77777777" w:rsidTr="00BB5BF9">
        <w:tc>
          <w:tcPr>
            <w:tcW w:w="993" w:type="dxa"/>
            <w:shd w:val="clear" w:color="auto" w:fill="FFFFFF" w:themeFill="background1"/>
          </w:tcPr>
          <w:p w14:paraId="04CAA966" w14:textId="77777777" w:rsidR="00BB5BF9" w:rsidRPr="00446CF2" w:rsidRDefault="00BB5BF9" w:rsidP="00E85484">
            <w:pPr>
              <w:spacing w:after="0" w:line="240" w:lineRule="auto"/>
              <w:jc w:val="center"/>
              <w:rPr>
                <w:rFonts w:asciiTheme="majorHAnsi" w:hAnsiTheme="majorHAnsi" w:cstheme="majorHAnsi"/>
                <w:b/>
                <w:sz w:val="18"/>
                <w:szCs w:val="18"/>
              </w:rPr>
            </w:pPr>
            <w:r>
              <w:rPr>
                <w:rFonts w:asciiTheme="majorHAnsi" w:hAnsiTheme="majorHAnsi" w:cstheme="majorHAnsi"/>
                <w:b/>
                <w:sz w:val="18"/>
                <w:szCs w:val="18"/>
              </w:rPr>
              <w:lastRenderedPageBreak/>
              <w:t>3</w:t>
            </w:r>
          </w:p>
        </w:tc>
        <w:tc>
          <w:tcPr>
            <w:tcW w:w="8074" w:type="dxa"/>
            <w:shd w:val="clear" w:color="auto" w:fill="FFFFFF" w:themeFill="background1"/>
            <w:vAlign w:val="center"/>
          </w:tcPr>
          <w:p w14:paraId="6DD15B02" w14:textId="77777777" w:rsidR="00BB5BF9" w:rsidRPr="00446CF2" w:rsidRDefault="00BB5BF9" w:rsidP="00E85484">
            <w:pPr>
              <w:spacing w:after="0" w:line="240" w:lineRule="auto"/>
              <w:rPr>
                <w:rFonts w:asciiTheme="majorHAnsi" w:hAnsiTheme="majorHAnsi" w:cstheme="majorHAnsi"/>
                <w:b/>
                <w:sz w:val="18"/>
                <w:szCs w:val="18"/>
              </w:rPr>
            </w:pPr>
            <w:r w:rsidRPr="00446CF2">
              <w:rPr>
                <w:rFonts w:asciiTheme="majorHAnsi" w:hAnsiTheme="majorHAnsi" w:cstheme="majorHAnsi"/>
                <w:b/>
                <w:sz w:val="18"/>
                <w:szCs w:val="18"/>
              </w:rPr>
              <w:t>Wymogi dla licencjonowania</w:t>
            </w:r>
          </w:p>
          <w:p w14:paraId="139D5B55" w14:textId="77777777" w:rsidR="00BB5BF9" w:rsidRPr="00446CF2" w:rsidRDefault="00BB5BF9" w:rsidP="00BB5BF9">
            <w:pPr>
              <w:pStyle w:val="Akapitzlist"/>
              <w:numPr>
                <w:ilvl w:val="0"/>
                <w:numId w:val="8"/>
              </w:numPr>
              <w:spacing w:after="0" w:line="240" w:lineRule="auto"/>
              <w:rPr>
                <w:rFonts w:asciiTheme="majorHAnsi" w:hAnsiTheme="majorHAnsi" w:cstheme="majorHAnsi"/>
                <w:sz w:val="18"/>
                <w:szCs w:val="18"/>
              </w:rPr>
            </w:pPr>
            <w:r w:rsidRPr="00446CF2">
              <w:rPr>
                <w:rFonts w:asciiTheme="majorHAnsi" w:hAnsiTheme="majorHAnsi" w:cstheme="majorHAnsi"/>
                <w:sz w:val="18"/>
                <w:szCs w:val="18"/>
              </w:rPr>
              <w:t xml:space="preserve">Niedopuszczalne jest aby licencjonowanie było zależne od ilości składowanych danych (kopii backupowych) na dowolnych nośnikach (np. dysk, taśma VTL…) czy to z </w:t>
            </w:r>
            <w:proofErr w:type="spellStart"/>
            <w:r w:rsidRPr="00446CF2">
              <w:rPr>
                <w:rFonts w:asciiTheme="majorHAnsi" w:hAnsiTheme="majorHAnsi" w:cstheme="majorHAnsi"/>
                <w:sz w:val="18"/>
                <w:szCs w:val="18"/>
              </w:rPr>
              <w:t>deduplikacją</w:t>
            </w:r>
            <w:proofErr w:type="spellEnd"/>
            <w:r w:rsidRPr="00446CF2">
              <w:rPr>
                <w:rFonts w:asciiTheme="majorHAnsi" w:hAnsiTheme="majorHAnsi" w:cstheme="majorHAnsi"/>
                <w:sz w:val="18"/>
                <w:szCs w:val="18"/>
              </w:rPr>
              <w:t xml:space="preserve"> czy bez.</w:t>
            </w:r>
          </w:p>
          <w:p w14:paraId="16C58C3F" w14:textId="77777777" w:rsidR="00BB5BF9" w:rsidRPr="00446CF2" w:rsidRDefault="00BB5BF9" w:rsidP="00BB5BF9">
            <w:pPr>
              <w:pStyle w:val="Akapitzlist"/>
              <w:numPr>
                <w:ilvl w:val="0"/>
                <w:numId w:val="8"/>
              </w:numPr>
              <w:spacing w:after="0" w:line="240" w:lineRule="auto"/>
              <w:rPr>
                <w:rFonts w:asciiTheme="majorHAnsi" w:hAnsiTheme="majorHAnsi" w:cstheme="majorHAnsi"/>
                <w:sz w:val="18"/>
                <w:szCs w:val="18"/>
              </w:rPr>
            </w:pPr>
            <w:r w:rsidRPr="00446CF2">
              <w:rPr>
                <w:rFonts w:asciiTheme="majorHAnsi" w:hAnsiTheme="majorHAnsi" w:cstheme="majorHAnsi"/>
                <w:sz w:val="18"/>
                <w:szCs w:val="18"/>
              </w:rPr>
              <w:t>Niedopuszczalne jest aby licencjonowanie było zależne od ilości komponentów środowiska backupowego, które będą wykorzystywane w procesie backupu czy odtwarzania danych.</w:t>
            </w:r>
          </w:p>
          <w:p w14:paraId="33A2017D" w14:textId="77777777" w:rsidR="00BB5BF9" w:rsidRPr="00446CF2" w:rsidRDefault="00BB5BF9" w:rsidP="00BB5BF9">
            <w:pPr>
              <w:pStyle w:val="Akapitzlist"/>
              <w:numPr>
                <w:ilvl w:val="0"/>
                <w:numId w:val="8"/>
              </w:numPr>
              <w:spacing w:after="0" w:line="240" w:lineRule="auto"/>
              <w:rPr>
                <w:rFonts w:asciiTheme="majorHAnsi" w:hAnsiTheme="majorHAnsi" w:cstheme="majorHAnsi"/>
                <w:sz w:val="18"/>
                <w:szCs w:val="18"/>
              </w:rPr>
            </w:pPr>
            <w:r w:rsidRPr="00446CF2">
              <w:rPr>
                <w:rFonts w:asciiTheme="majorHAnsi" w:hAnsiTheme="majorHAnsi" w:cstheme="majorHAnsi"/>
                <w:sz w:val="18"/>
                <w:szCs w:val="18"/>
              </w:rPr>
              <w:t xml:space="preserve">Niedopuszczalne jest aby licencjonowanie zależne było od ilości serwerów fizycznych czy ich mocy (ilości procesorów) niezależnie czy dane są z nich </w:t>
            </w:r>
            <w:proofErr w:type="spellStart"/>
            <w:r w:rsidRPr="00446CF2">
              <w:rPr>
                <w:rFonts w:asciiTheme="majorHAnsi" w:hAnsiTheme="majorHAnsi" w:cstheme="majorHAnsi"/>
                <w:sz w:val="18"/>
                <w:szCs w:val="18"/>
              </w:rPr>
              <w:t>backupowane</w:t>
            </w:r>
            <w:proofErr w:type="spellEnd"/>
            <w:r w:rsidRPr="00446CF2">
              <w:rPr>
                <w:rFonts w:asciiTheme="majorHAnsi" w:hAnsiTheme="majorHAnsi" w:cstheme="majorHAnsi"/>
                <w:sz w:val="18"/>
                <w:szCs w:val="18"/>
              </w:rPr>
              <w:t xml:space="preserve"> bezpośrednio czy tworzą platformę </w:t>
            </w:r>
            <w:proofErr w:type="spellStart"/>
            <w:r w:rsidRPr="00446CF2">
              <w:rPr>
                <w:rFonts w:asciiTheme="majorHAnsi" w:hAnsiTheme="majorHAnsi" w:cstheme="majorHAnsi"/>
                <w:sz w:val="18"/>
                <w:szCs w:val="18"/>
              </w:rPr>
              <w:t>wirtualizacyjną</w:t>
            </w:r>
            <w:proofErr w:type="spellEnd"/>
            <w:r w:rsidRPr="00446CF2">
              <w:rPr>
                <w:rFonts w:asciiTheme="majorHAnsi" w:hAnsiTheme="majorHAnsi" w:cstheme="majorHAnsi"/>
                <w:sz w:val="18"/>
                <w:szCs w:val="18"/>
              </w:rPr>
              <w:t xml:space="preserve">, która jest </w:t>
            </w:r>
            <w:proofErr w:type="spellStart"/>
            <w:r w:rsidRPr="00446CF2">
              <w:rPr>
                <w:rFonts w:asciiTheme="majorHAnsi" w:hAnsiTheme="majorHAnsi" w:cstheme="majorHAnsi"/>
                <w:sz w:val="18"/>
                <w:szCs w:val="18"/>
              </w:rPr>
              <w:t>backupowana</w:t>
            </w:r>
            <w:proofErr w:type="spellEnd"/>
            <w:r w:rsidRPr="00446CF2">
              <w:rPr>
                <w:rFonts w:asciiTheme="majorHAnsi" w:hAnsiTheme="majorHAnsi" w:cstheme="majorHAnsi"/>
                <w:sz w:val="18"/>
                <w:szCs w:val="18"/>
              </w:rPr>
              <w:t>.</w:t>
            </w:r>
          </w:p>
          <w:p w14:paraId="691FDF84" w14:textId="77777777" w:rsidR="00BB5BF9" w:rsidRPr="00446CF2" w:rsidRDefault="00BB5BF9" w:rsidP="00BB5BF9">
            <w:pPr>
              <w:pStyle w:val="Akapitzlist"/>
              <w:numPr>
                <w:ilvl w:val="0"/>
                <w:numId w:val="8"/>
              </w:numPr>
              <w:spacing w:after="0" w:line="240" w:lineRule="auto"/>
              <w:rPr>
                <w:rFonts w:asciiTheme="majorHAnsi" w:hAnsiTheme="majorHAnsi" w:cstheme="majorHAnsi"/>
                <w:sz w:val="18"/>
                <w:szCs w:val="18"/>
              </w:rPr>
            </w:pPr>
            <w:r w:rsidRPr="00446CF2">
              <w:rPr>
                <w:rFonts w:asciiTheme="majorHAnsi" w:hAnsiTheme="majorHAnsi" w:cstheme="majorHAnsi"/>
                <w:sz w:val="18"/>
                <w:szCs w:val="18"/>
              </w:rPr>
              <w:t>Zaoferowane licencje nie mogą ograniczać wielkości przestrzeni do składowania danych czy replik ich do innych lokalizacji. Jakakolwiek rozbudowa przestrzeni dyskowej czy to w siedzibie podstawowej czy innej nie może wymagać zakupu jakichkolwiek licencji dla systemu</w:t>
            </w:r>
          </w:p>
          <w:p w14:paraId="06CEB342" w14:textId="77777777" w:rsidR="00BB5BF9" w:rsidRPr="00446CF2" w:rsidRDefault="00BB5BF9" w:rsidP="00BB5BF9">
            <w:pPr>
              <w:pStyle w:val="Akapitzlist"/>
              <w:numPr>
                <w:ilvl w:val="0"/>
                <w:numId w:val="8"/>
              </w:numPr>
              <w:spacing w:after="0" w:line="240" w:lineRule="auto"/>
              <w:rPr>
                <w:rFonts w:asciiTheme="majorHAnsi" w:hAnsiTheme="majorHAnsi" w:cstheme="majorHAnsi"/>
                <w:sz w:val="18"/>
                <w:szCs w:val="18"/>
              </w:rPr>
            </w:pPr>
            <w:r w:rsidRPr="00446CF2">
              <w:rPr>
                <w:rFonts w:asciiTheme="majorHAnsi" w:hAnsiTheme="majorHAnsi" w:cstheme="majorHAnsi"/>
                <w:sz w:val="18"/>
                <w:szCs w:val="18"/>
              </w:rPr>
              <w:t>Oferowana licencja oraz architektura systemu musi pozwalać na backup danych na:</w:t>
            </w:r>
          </w:p>
          <w:p w14:paraId="42BF9875" w14:textId="77777777" w:rsidR="00BB5BF9" w:rsidRPr="00446CF2" w:rsidRDefault="00BB5BF9" w:rsidP="00BB5BF9">
            <w:pPr>
              <w:pStyle w:val="Akapitzlist"/>
              <w:numPr>
                <w:ilvl w:val="1"/>
                <w:numId w:val="8"/>
              </w:numPr>
              <w:spacing w:after="0" w:line="240" w:lineRule="auto"/>
              <w:rPr>
                <w:rFonts w:asciiTheme="majorHAnsi" w:hAnsiTheme="majorHAnsi" w:cstheme="majorHAnsi"/>
                <w:sz w:val="18"/>
                <w:szCs w:val="18"/>
              </w:rPr>
            </w:pPr>
            <w:r w:rsidRPr="00446CF2">
              <w:rPr>
                <w:rFonts w:asciiTheme="majorHAnsi" w:hAnsiTheme="majorHAnsi" w:cstheme="majorHAnsi"/>
                <w:sz w:val="18"/>
                <w:szCs w:val="18"/>
              </w:rPr>
              <w:t xml:space="preserve"> nielimitowana ilość bibliotek taśmowych i napędów fizycznych</w:t>
            </w:r>
          </w:p>
          <w:p w14:paraId="4B48A428" w14:textId="77777777" w:rsidR="00BB5BF9" w:rsidRPr="00446CF2" w:rsidRDefault="00BB5BF9" w:rsidP="00BB5BF9">
            <w:pPr>
              <w:pStyle w:val="Akapitzlist"/>
              <w:numPr>
                <w:ilvl w:val="1"/>
                <w:numId w:val="8"/>
              </w:numPr>
              <w:spacing w:after="0" w:line="240" w:lineRule="auto"/>
              <w:rPr>
                <w:rFonts w:asciiTheme="majorHAnsi" w:hAnsiTheme="majorHAnsi" w:cstheme="majorHAnsi"/>
                <w:sz w:val="18"/>
                <w:szCs w:val="18"/>
              </w:rPr>
            </w:pPr>
            <w:r w:rsidRPr="00446CF2">
              <w:rPr>
                <w:rFonts w:asciiTheme="majorHAnsi" w:hAnsiTheme="majorHAnsi" w:cstheme="majorHAnsi"/>
                <w:sz w:val="18"/>
                <w:szCs w:val="18"/>
              </w:rPr>
              <w:t xml:space="preserve">nielimitowaną przestrzeń w rozwiązaniach chmurowych (minimum: AWS, </w:t>
            </w:r>
            <w:proofErr w:type="spellStart"/>
            <w:r w:rsidRPr="00446CF2">
              <w:rPr>
                <w:rFonts w:asciiTheme="majorHAnsi" w:hAnsiTheme="majorHAnsi" w:cstheme="majorHAnsi"/>
                <w:sz w:val="18"/>
                <w:szCs w:val="18"/>
              </w:rPr>
              <w:t>Azure</w:t>
            </w:r>
            <w:proofErr w:type="spellEnd"/>
            <w:r w:rsidRPr="00446CF2">
              <w:rPr>
                <w:rFonts w:asciiTheme="majorHAnsi" w:hAnsiTheme="majorHAnsi" w:cstheme="majorHAnsi"/>
                <w:sz w:val="18"/>
                <w:szCs w:val="18"/>
              </w:rPr>
              <w:t>, Google)</w:t>
            </w:r>
          </w:p>
          <w:p w14:paraId="3CCE82B3" w14:textId="77777777" w:rsidR="00BB5BF9" w:rsidRPr="00446CF2" w:rsidRDefault="00BB5BF9" w:rsidP="00BB5BF9">
            <w:pPr>
              <w:pStyle w:val="Akapitzlist"/>
              <w:numPr>
                <w:ilvl w:val="0"/>
                <w:numId w:val="8"/>
              </w:numPr>
              <w:spacing w:after="0" w:line="240" w:lineRule="auto"/>
              <w:rPr>
                <w:rFonts w:asciiTheme="majorHAnsi" w:hAnsiTheme="majorHAnsi" w:cstheme="majorHAnsi"/>
                <w:sz w:val="18"/>
                <w:szCs w:val="18"/>
              </w:rPr>
            </w:pPr>
            <w:r w:rsidRPr="00446CF2">
              <w:rPr>
                <w:rFonts w:asciiTheme="majorHAnsi" w:hAnsiTheme="majorHAnsi" w:cstheme="majorHAnsi"/>
                <w:sz w:val="18"/>
                <w:szCs w:val="18"/>
              </w:rPr>
              <w:t xml:space="preserve">W przypadku wielu lokalizacja licencja musi pozwalać na nielimitowaną replikację danych po </w:t>
            </w:r>
            <w:proofErr w:type="spellStart"/>
            <w:r w:rsidRPr="00446CF2">
              <w:rPr>
                <w:rFonts w:asciiTheme="majorHAnsi" w:hAnsiTheme="majorHAnsi" w:cstheme="majorHAnsi"/>
                <w:sz w:val="18"/>
                <w:szCs w:val="18"/>
              </w:rPr>
              <w:t>deduplikacji</w:t>
            </w:r>
            <w:proofErr w:type="spellEnd"/>
            <w:r w:rsidRPr="00446CF2">
              <w:rPr>
                <w:rFonts w:asciiTheme="majorHAnsi" w:hAnsiTheme="majorHAnsi" w:cstheme="majorHAnsi"/>
                <w:sz w:val="18"/>
                <w:szCs w:val="18"/>
              </w:rPr>
              <w:t xml:space="preserve"> pomiędzy lokalizacjami </w:t>
            </w:r>
          </w:p>
          <w:p w14:paraId="5978E3A5" w14:textId="77777777" w:rsidR="00BB5BF9" w:rsidRPr="00446CF2" w:rsidRDefault="00BB5BF9" w:rsidP="00BB5BF9">
            <w:pPr>
              <w:pStyle w:val="Akapitzlist"/>
              <w:numPr>
                <w:ilvl w:val="0"/>
                <w:numId w:val="8"/>
              </w:numPr>
              <w:spacing w:after="0" w:line="240" w:lineRule="auto"/>
              <w:rPr>
                <w:rFonts w:asciiTheme="majorHAnsi" w:hAnsiTheme="majorHAnsi" w:cstheme="majorHAnsi"/>
                <w:sz w:val="18"/>
                <w:szCs w:val="18"/>
              </w:rPr>
            </w:pPr>
            <w:r w:rsidRPr="00446CF2">
              <w:rPr>
                <w:rFonts w:asciiTheme="majorHAnsi" w:hAnsiTheme="majorHAnsi" w:cstheme="majorHAnsi"/>
                <w:sz w:val="18"/>
                <w:szCs w:val="18"/>
              </w:rPr>
              <w:t>Do dostarczonych licencji jest wymagane 36 miesięczne wparcie producenta (pierwsza i druga linia wsparcia świadczona w języku polskim lub angielskim) zapewniające wsparcie techniczne w trybie 5 dni roboczych oraz dostęp do bezpłatnych ewentualnych poprawek i uaktualnień.</w:t>
            </w:r>
          </w:p>
          <w:p w14:paraId="0DC209E2" w14:textId="77777777" w:rsidR="00BB5BF9" w:rsidRPr="00446CF2" w:rsidRDefault="00BB5BF9" w:rsidP="00BB5BF9">
            <w:pPr>
              <w:pStyle w:val="Akapitzlist"/>
              <w:numPr>
                <w:ilvl w:val="0"/>
                <w:numId w:val="8"/>
              </w:numPr>
              <w:spacing w:after="0" w:line="240" w:lineRule="auto"/>
              <w:rPr>
                <w:rFonts w:asciiTheme="majorHAnsi" w:hAnsiTheme="majorHAnsi" w:cstheme="majorHAnsi"/>
                <w:sz w:val="18"/>
                <w:szCs w:val="18"/>
              </w:rPr>
            </w:pPr>
            <w:r w:rsidRPr="00446CF2">
              <w:rPr>
                <w:rFonts w:asciiTheme="majorHAnsi" w:hAnsiTheme="majorHAnsi" w:cstheme="majorHAnsi"/>
                <w:sz w:val="18"/>
                <w:szCs w:val="18"/>
              </w:rPr>
              <w:t>Zaoferowane licencje na system muszą zapewnić backup danych ze środowiska o wielkości:</w:t>
            </w:r>
          </w:p>
          <w:p w14:paraId="6801EDE1" w14:textId="77777777" w:rsidR="00BB5BF9" w:rsidRPr="00446CF2" w:rsidRDefault="00BB5BF9" w:rsidP="00BB5BF9">
            <w:pPr>
              <w:pStyle w:val="Akapitzlist"/>
              <w:numPr>
                <w:ilvl w:val="1"/>
                <w:numId w:val="8"/>
              </w:numPr>
              <w:spacing w:after="0" w:line="240" w:lineRule="auto"/>
              <w:ind w:left="744" w:hanging="142"/>
              <w:rPr>
                <w:rFonts w:asciiTheme="majorHAnsi" w:hAnsiTheme="majorHAnsi" w:cstheme="majorHAnsi"/>
                <w:sz w:val="18"/>
                <w:szCs w:val="18"/>
              </w:rPr>
            </w:pPr>
            <w:r w:rsidRPr="00446CF2">
              <w:rPr>
                <w:rFonts w:asciiTheme="majorHAnsi" w:hAnsiTheme="majorHAnsi" w:cstheme="majorHAnsi"/>
                <w:sz w:val="18"/>
                <w:szCs w:val="18"/>
              </w:rPr>
              <w:t>środowisko maszyn wirtualnych (</w:t>
            </w:r>
            <w:proofErr w:type="spellStart"/>
            <w:r w:rsidRPr="00446CF2">
              <w:rPr>
                <w:rFonts w:asciiTheme="majorHAnsi" w:hAnsiTheme="majorHAnsi" w:cstheme="majorHAnsi"/>
                <w:sz w:val="18"/>
                <w:szCs w:val="18"/>
              </w:rPr>
              <w:t>onpremis</w:t>
            </w:r>
            <w:proofErr w:type="spellEnd"/>
            <w:r w:rsidRPr="00446CF2">
              <w:rPr>
                <w:rFonts w:asciiTheme="majorHAnsi" w:hAnsiTheme="majorHAnsi" w:cstheme="majorHAnsi"/>
                <w:sz w:val="18"/>
                <w:szCs w:val="18"/>
              </w:rPr>
              <w:t>) wraz z aplikacjami i bazami:</w:t>
            </w:r>
          </w:p>
          <w:p w14:paraId="2D0FB538" w14:textId="77777777" w:rsidR="00BB5BF9" w:rsidRPr="00446CF2" w:rsidRDefault="00BB5BF9" w:rsidP="00E85484">
            <w:pPr>
              <w:spacing w:after="0" w:line="240" w:lineRule="auto"/>
              <w:ind w:left="37" w:firstLine="709"/>
              <w:rPr>
                <w:rFonts w:asciiTheme="majorHAnsi" w:hAnsiTheme="majorHAnsi" w:cstheme="majorHAnsi"/>
                <w:sz w:val="18"/>
                <w:szCs w:val="18"/>
              </w:rPr>
            </w:pPr>
            <w:r w:rsidRPr="00446CF2">
              <w:rPr>
                <w:rFonts w:asciiTheme="majorHAnsi" w:hAnsiTheme="majorHAnsi" w:cstheme="majorHAnsi"/>
                <w:sz w:val="18"/>
                <w:szCs w:val="18"/>
              </w:rPr>
              <w:t>-ilość maszyn wirtualnych (</w:t>
            </w:r>
            <w:proofErr w:type="spellStart"/>
            <w:r w:rsidRPr="00446CF2">
              <w:rPr>
                <w:rFonts w:asciiTheme="majorHAnsi" w:hAnsiTheme="majorHAnsi" w:cstheme="majorHAnsi"/>
                <w:sz w:val="18"/>
                <w:szCs w:val="18"/>
              </w:rPr>
              <w:t>onpremis</w:t>
            </w:r>
            <w:proofErr w:type="spellEnd"/>
            <w:r w:rsidRPr="00446CF2">
              <w:rPr>
                <w:rFonts w:asciiTheme="majorHAnsi" w:hAnsiTheme="majorHAnsi" w:cstheme="majorHAnsi"/>
                <w:sz w:val="18"/>
                <w:szCs w:val="18"/>
              </w:rPr>
              <w:t>) 20 sztuk</w:t>
            </w:r>
          </w:p>
          <w:p w14:paraId="4EA7EF13" w14:textId="77777777" w:rsidR="00BB5BF9" w:rsidRPr="00446CF2" w:rsidRDefault="00BB5BF9" w:rsidP="00E85484">
            <w:pPr>
              <w:spacing w:after="0" w:line="240" w:lineRule="auto"/>
              <w:rPr>
                <w:rFonts w:asciiTheme="majorHAnsi" w:eastAsia="Calibri" w:hAnsiTheme="majorHAnsi" w:cstheme="majorHAnsi"/>
                <w:b/>
                <w:bCs/>
                <w:iCs/>
                <w:color w:val="3F3F3F"/>
                <w:sz w:val="18"/>
                <w:szCs w:val="18"/>
              </w:rPr>
            </w:pPr>
          </w:p>
        </w:tc>
        <w:tc>
          <w:tcPr>
            <w:tcW w:w="3266" w:type="dxa"/>
            <w:shd w:val="clear" w:color="auto" w:fill="FFFFFF" w:themeFill="background1"/>
            <w:vAlign w:val="center"/>
          </w:tcPr>
          <w:p w14:paraId="1B8B7B8E" w14:textId="77777777" w:rsidR="00BB5BF9" w:rsidRPr="00446CF2" w:rsidRDefault="00BB5BF9" w:rsidP="00E85484">
            <w:pPr>
              <w:spacing w:after="0" w:line="240" w:lineRule="auto"/>
              <w:jc w:val="center"/>
              <w:rPr>
                <w:rFonts w:asciiTheme="majorHAnsi" w:hAnsiTheme="majorHAnsi" w:cstheme="majorHAnsi"/>
                <w:b/>
                <w:i/>
                <w:sz w:val="18"/>
                <w:szCs w:val="18"/>
              </w:rPr>
            </w:pPr>
          </w:p>
        </w:tc>
      </w:tr>
      <w:tr w:rsidR="00BB5BF9" w:rsidRPr="00446CF2" w14:paraId="3ECA335D" w14:textId="77777777" w:rsidTr="00BB5BF9">
        <w:tc>
          <w:tcPr>
            <w:tcW w:w="993" w:type="dxa"/>
            <w:shd w:val="clear" w:color="auto" w:fill="FFFFFF" w:themeFill="background1"/>
          </w:tcPr>
          <w:p w14:paraId="617793EC" w14:textId="77777777" w:rsidR="00BB5BF9" w:rsidRPr="00446CF2" w:rsidRDefault="00BB5BF9" w:rsidP="00E85484">
            <w:pPr>
              <w:spacing w:after="0" w:line="240" w:lineRule="auto"/>
              <w:jc w:val="center"/>
              <w:rPr>
                <w:rFonts w:asciiTheme="majorHAnsi" w:hAnsiTheme="majorHAnsi" w:cstheme="majorHAnsi"/>
                <w:b/>
                <w:bCs/>
                <w:color w:val="000000"/>
                <w:sz w:val="18"/>
                <w:szCs w:val="18"/>
              </w:rPr>
            </w:pPr>
            <w:r>
              <w:rPr>
                <w:rFonts w:asciiTheme="majorHAnsi" w:hAnsiTheme="majorHAnsi" w:cstheme="majorHAnsi"/>
                <w:b/>
                <w:bCs/>
                <w:color w:val="000000"/>
                <w:sz w:val="18"/>
                <w:szCs w:val="18"/>
              </w:rPr>
              <w:t>4</w:t>
            </w:r>
          </w:p>
        </w:tc>
        <w:tc>
          <w:tcPr>
            <w:tcW w:w="8074" w:type="dxa"/>
            <w:shd w:val="clear" w:color="auto" w:fill="FFFFFF" w:themeFill="background1"/>
            <w:vAlign w:val="center"/>
          </w:tcPr>
          <w:p w14:paraId="4372ACBC" w14:textId="77777777" w:rsidR="00BB5BF9" w:rsidRPr="00446CF2" w:rsidRDefault="00BB5BF9" w:rsidP="00E85484">
            <w:pPr>
              <w:spacing w:after="0" w:line="240" w:lineRule="auto"/>
              <w:rPr>
                <w:rFonts w:asciiTheme="majorHAnsi" w:hAnsiTheme="majorHAnsi" w:cstheme="majorHAnsi"/>
                <w:b/>
                <w:bCs/>
                <w:color w:val="000000"/>
                <w:sz w:val="18"/>
                <w:szCs w:val="18"/>
              </w:rPr>
            </w:pPr>
            <w:r w:rsidRPr="00446CF2">
              <w:rPr>
                <w:rFonts w:asciiTheme="majorHAnsi" w:hAnsiTheme="majorHAnsi" w:cstheme="majorHAnsi"/>
                <w:b/>
                <w:bCs/>
                <w:color w:val="000000"/>
                <w:sz w:val="18"/>
                <w:szCs w:val="18"/>
              </w:rPr>
              <w:t>Zamawiający wymaga instalacji i konfiguracji systemu kopii bezpieczeństwa, a w szczególności:</w:t>
            </w:r>
          </w:p>
          <w:p w14:paraId="215986A2" w14:textId="77777777" w:rsidR="00BB5BF9" w:rsidRPr="00446CF2" w:rsidRDefault="00BB5BF9" w:rsidP="00E85484">
            <w:pPr>
              <w:spacing w:after="0" w:line="240" w:lineRule="auto"/>
              <w:rPr>
                <w:rFonts w:asciiTheme="majorHAnsi" w:hAnsiTheme="majorHAnsi" w:cstheme="majorHAnsi"/>
                <w:color w:val="000000"/>
                <w:sz w:val="18"/>
                <w:szCs w:val="18"/>
              </w:rPr>
            </w:pPr>
            <w:r w:rsidRPr="00446CF2">
              <w:rPr>
                <w:rFonts w:asciiTheme="majorHAnsi" w:hAnsiTheme="majorHAnsi" w:cstheme="majorHAnsi"/>
                <w:color w:val="000000"/>
                <w:sz w:val="18"/>
                <w:szCs w:val="18"/>
              </w:rPr>
              <w:t xml:space="preserve">-przeprowadzenie instalacji oferowanego rozwiązania do tworzenia kopii zapasowych na posiadanym serwerze </w:t>
            </w:r>
            <w:proofErr w:type="spellStart"/>
            <w:r w:rsidRPr="00446CF2">
              <w:rPr>
                <w:rFonts w:asciiTheme="majorHAnsi" w:hAnsiTheme="majorHAnsi" w:cstheme="majorHAnsi"/>
                <w:color w:val="000000"/>
                <w:sz w:val="18"/>
                <w:szCs w:val="18"/>
              </w:rPr>
              <w:t>bakup`u</w:t>
            </w:r>
            <w:proofErr w:type="spellEnd"/>
            <w:r w:rsidRPr="00446CF2">
              <w:rPr>
                <w:rFonts w:asciiTheme="majorHAnsi" w:hAnsiTheme="majorHAnsi" w:cstheme="majorHAnsi"/>
                <w:color w:val="000000"/>
                <w:sz w:val="18"/>
                <w:szCs w:val="18"/>
              </w:rPr>
              <w:t xml:space="preserve"> </w:t>
            </w:r>
          </w:p>
          <w:p w14:paraId="028EC2A2" w14:textId="77777777" w:rsidR="00BB5BF9" w:rsidRPr="00446CF2" w:rsidRDefault="00BB5BF9" w:rsidP="00E85484">
            <w:pPr>
              <w:spacing w:after="0" w:line="240" w:lineRule="auto"/>
              <w:rPr>
                <w:rFonts w:asciiTheme="majorHAnsi" w:hAnsiTheme="majorHAnsi" w:cstheme="majorHAnsi"/>
                <w:color w:val="000000"/>
                <w:sz w:val="18"/>
                <w:szCs w:val="18"/>
              </w:rPr>
            </w:pPr>
            <w:r w:rsidRPr="00446CF2">
              <w:rPr>
                <w:rFonts w:asciiTheme="majorHAnsi" w:hAnsiTheme="majorHAnsi" w:cstheme="majorHAnsi"/>
                <w:color w:val="000000"/>
                <w:sz w:val="18"/>
                <w:szCs w:val="18"/>
              </w:rPr>
              <w:t xml:space="preserve">-Konfiguracji oferowanego rozwiązania z zaleceniami Zamawiającego, wraz z instalacją odpowiednich agentów oprogramowania do tworzenia kopii zapasowych </w:t>
            </w:r>
          </w:p>
          <w:p w14:paraId="39CD62CB" w14:textId="77777777" w:rsidR="00BB5BF9" w:rsidRPr="00446CF2" w:rsidRDefault="00BB5BF9" w:rsidP="00E85484">
            <w:pPr>
              <w:spacing w:after="0" w:line="240" w:lineRule="auto"/>
              <w:rPr>
                <w:rFonts w:asciiTheme="majorHAnsi" w:hAnsiTheme="majorHAnsi" w:cstheme="majorHAnsi"/>
                <w:color w:val="000000"/>
                <w:sz w:val="18"/>
                <w:szCs w:val="18"/>
              </w:rPr>
            </w:pPr>
            <w:r w:rsidRPr="00446CF2">
              <w:rPr>
                <w:rFonts w:asciiTheme="majorHAnsi" w:hAnsiTheme="majorHAnsi" w:cstheme="majorHAnsi"/>
                <w:color w:val="000000"/>
                <w:sz w:val="18"/>
                <w:szCs w:val="18"/>
              </w:rPr>
              <w:t xml:space="preserve">-Wdrożenie/zaimplementowanie odpowiedniej polityki kopii zapasowych w oferowanym przez Wykonawcę oprogramowaniu, </w:t>
            </w:r>
          </w:p>
          <w:p w14:paraId="1753EA74" w14:textId="77777777" w:rsidR="00BB5BF9" w:rsidRPr="00446CF2" w:rsidRDefault="00BB5BF9" w:rsidP="00E85484">
            <w:pPr>
              <w:spacing w:after="0" w:line="240" w:lineRule="auto"/>
              <w:rPr>
                <w:rFonts w:asciiTheme="majorHAnsi" w:hAnsiTheme="majorHAnsi" w:cstheme="majorHAnsi"/>
                <w:color w:val="000000"/>
                <w:sz w:val="18"/>
                <w:szCs w:val="18"/>
              </w:rPr>
            </w:pPr>
            <w:r w:rsidRPr="00446CF2">
              <w:rPr>
                <w:rFonts w:asciiTheme="majorHAnsi" w:hAnsiTheme="majorHAnsi" w:cstheme="majorHAnsi"/>
                <w:color w:val="000000"/>
                <w:sz w:val="18"/>
                <w:szCs w:val="18"/>
              </w:rPr>
              <w:t>-przeprowadzenie testów przywrócenia z utworzonej przykładowej kopii zapasowej maszyny wirtualnej, którą wskaże Zamawiający</w:t>
            </w:r>
          </w:p>
          <w:p w14:paraId="0956336B" w14:textId="77777777" w:rsidR="00BB5BF9" w:rsidRPr="00446CF2" w:rsidRDefault="00BB5BF9" w:rsidP="00E85484">
            <w:pPr>
              <w:spacing w:after="0" w:line="240" w:lineRule="auto"/>
              <w:rPr>
                <w:rFonts w:asciiTheme="majorHAnsi" w:hAnsiTheme="majorHAnsi" w:cstheme="majorHAnsi"/>
                <w:sz w:val="18"/>
                <w:szCs w:val="18"/>
              </w:rPr>
            </w:pPr>
            <w:r w:rsidRPr="00446CF2">
              <w:rPr>
                <w:rFonts w:asciiTheme="majorHAnsi" w:hAnsiTheme="majorHAnsi" w:cstheme="majorHAnsi"/>
                <w:color w:val="000000"/>
                <w:sz w:val="18"/>
                <w:szCs w:val="18"/>
              </w:rPr>
              <w:t>-wykonanie dokumentacji powykonawczej z przeprowadzonego wdrożenia systemu kopii zapasowych wraz z zawarciem w niej pozostałych elementów dostarczanych w niniejszym postępowaniu.</w:t>
            </w:r>
          </w:p>
        </w:tc>
        <w:tc>
          <w:tcPr>
            <w:tcW w:w="3266" w:type="dxa"/>
            <w:shd w:val="clear" w:color="auto" w:fill="FFFFFF" w:themeFill="background1"/>
            <w:vAlign w:val="center"/>
          </w:tcPr>
          <w:p w14:paraId="4AFF4A17" w14:textId="77777777" w:rsidR="00BB5BF9" w:rsidRPr="00446CF2" w:rsidRDefault="00BB5BF9" w:rsidP="00E85484">
            <w:pPr>
              <w:spacing w:after="0" w:line="240" w:lineRule="auto"/>
              <w:jc w:val="center"/>
              <w:rPr>
                <w:rFonts w:asciiTheme="majorHAnsi" w:hAnsiTheme="majorHAnsi" w:cstheme="majorHAnsi"/>
                <w:i/>
                <w:sz w:val="18"/>
                <w:szCs w:val="18"/>
              </w:rPr>
            </w:pPr>
          </w:p>
        </w:tc>
      </w:tr>
    </w:tbl>
    <w:p w14:paraId="76E7ED42" w14:textId="77777777" w:rsidR="00BB5BF9" w:rsidRDefault="00BB5BF9" w:rsidP="00B23707"/>
    <w:p w14:paraId="43E971B0" w14:textId="0C0C0515" w:rsidR="00297CD4" w:rsidRPr="00446CF2" w:rsidRDefault="00EB692D" w:rsidP="00297CD4">
      <w:pPr>
        <w:rPr>
          <w:rFonts w:asciiTheme="majorHAnsi" w:hAnsiTheme="majorHAnsi" w:cstheme="majorHAnsi"/>
          <w:b/>
          <w:bCs/>
          <w:sz w:val="18"/>
          <w:szCs w:val="18"/>
        </w:rPr>
      </w:pPr>
      <w:r>
        <w:rPr>
          <w:rFonts w:asciiTheme="majorHAnsi" w:hAnsiTheme="majorHAnsi" w:cstheme="majorHAnsi"/>
          <w:b/>
          <w:bCs/>
          <w:sz w:val="18"/>
          <w:szCs w:val="18"/>
        </w:rPr>
        <w:t>4</w:t>
      </w:r>
      <w:r w:rsidR="00297CD4" w:rsidRPr="00446CF2">
        <w:rPr>
          <w:rFonts w:asciiTheme="majorHAnsi" w:hAnsiTheme="majorHAnsi" w:cstheme="majorHAnsi"/>
          <w:b/>
          <w:bCs/>
          <w:sz w:val="18"/>
          <w:szCs w:val="18"/>
        </w:rPr>
        <w:t>. Oprogramowanie systemowe do serwera - podać producenta i nazwę oprogramowania:</w:t>
      </w:r>
      <w:r w:rsidR="00983443" w:rsidRPr="00983443">
        <w:rPr>
          <w:rFonts w:asciiTheme="majorHAnsi" w:hAnsiTheme="majorHAnsi" w:cstheme="majorHAnsi"/>
          <w:b/>
          <w:bCs/>
          <w:color w:val="000000"/>
          <w:sz w:val="18"/>
          <w:szCs w:val="18"/>
          <w:highlight w:val="yellow"/>
        </w:rPr>
        <w:t xml:space="preserve"> </w:t>
      </w:r>
      <w:r w:rsidR="00983443" w:rsidRPr="00BB6F95">
        <w:rPr>
          <w:rFonts w:asciiTheme="majorHAnsi" w:hAnsiTheme="majorHAnsi" w:cstheme="majorHAnsi"/>
          <w:b/>
          <w:bCs/>
          <w:color w:val="000000"/>
          <w:sz w:val="18"/>
          <w:szCs w:val="18"/>
          <w:highlight w:val="yellow"/>
        </w:rPr>
        <w:t>……………………………………………………….(PROSZĘ WYPEŁNIĆ!!!!)</w:t>
      </w:r>
    </w:p>
    <w:tbl>
      <w:tblPr>
        <w:tblW w:w="123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993"/>
        <w:gridCol w:w="8074"/>
        <w:gridCol w:w="3266"/>
      </w:tblGrid>
      <w:tr w:rsidR="00297CD4" w:rsidRPr="00446CF2" w14:paraId="6D1A7167" w14:textId="77777777" w:rsidTr="005A3CB8">
        <w:trPr>
          <w:trHeight w:val="1474"/>
        </w:trPr>
        <w:tc>
          <w:tcPr>
            <w:tcW w:w="993" w:type="dxa"/>
            <w:shd w:val="clear" w:color="auto" w:fill="D9D9D9" w:themeFill="background1" w:themeFillShade="D9"/>
            <w:vAlign w:val="center"/>
          </w:tcPr>
          <w:p w14:paraId="6DBB4400" w14:textId="77777777" w:rsidR="00297CD4" w:rsidRPr="00031095" w:rsidRDefault="00297CD4" w:rsidP="005A3CB8">
            <w:pPr>
              <w:spacing w:after="0" w:line="240" w:lineRule="auto"/>
              <w:ind w:left="360"/>
              <w:jc w:val="center"/>
              <w:rPr>
                <w:rFonts w:asciiTheme="majorHAnsi" w:eastAsia="Calibri" w:hAnsiTheme="majorHAnsi" w:cstheme="majorHAnsi"/>
                <w:b/>
                <w:bCs/>
                <w:iCs/>
                <w:color w:val="3F3F3F"/>
                <w:sz w:val="18"/>
                <w:szCs w:val="18"/>
              </w:rPr>
            </w:pPr>
            <w:r w:rsidRPr="00A07FDD">
              <w:rPr>
                <w:rFonts w:ascii="Arial Narrow" w:hAnsi="Arial Narrow" w:cs="Calibri"/>
                <w:b/>
                <w:bCs/>
              </w:rPr>
              <w:t>Lp. </w:t>
            </w:r>
          </w:p>
        </w:tc>
        <w:tc>
          <w:tcPr>
            <w:tcW w:w="8074" w:type="dxa"/>
            <w:shd w:val="clear" w:color="auto" w:fill="D9D9D9" w:themeFill="background1" w:themeFillShade="D9"/>
            <w:vAlign w:val="center"/>
          </w:tcPr>
          <w:p w14:paraId="442CB6C0" w14:textId="19BABDE1" w:rsidR="00297CD4" w:rsidRPr="00446CF2" w:rsidRDefault="00297CD4" w:rsidP="005A3CB8">
            <w:pPr>
              <w:spacing w:after="0" w:line="240" w:lineRule="auto"/>
              <w:ind w:left="360"/>
              <w:jc w:val="center"/>
              <w:rPr>
                <w:rFonts w:asciiTheme="majorHAnsi" w:eastAsia="Calibri" w:hAnsiTheme="majorHAnsi" w:cstheme="majorHAnsi"/>
                <w:sz w:val="18"/>
                <w:szCs w:val="18"/>
              </w:rPr>
            </w:pPr>
            <w:r w:rsidRPr="00A07FDD">
              <w:rPr>
                <w:rFonts w:ascii="Arial Narrow" w:hAnsi="Arial Narrow" w:cs="Calibri"/>
                <w:b/>
                <w:bCs/>
              </w:rPr>
              <w:t xml:space="preserve">Wymagane </w:t>
            </w:r>
            <w:r w:rsidR="00777BD8">
              <w:rPr>
                <w:rFonts w:ascii="Arial Narrow" w:hAnsi="Arial Narrow" w:cs="Calibri"/>
                <w:b/>
                <w:bCs/>
              </w:rPr>
              <w:t xml:space="preserve">minimalne </w:t>
            </w:r>
            <w:r w:rsidRPr="00A07FDD">
              <w:rPr>
                <w:rFonts w:ascii="Arial Narrow" w:hAnsi="Arial Narrow" w:cs="Calibri"/>
                <w:b/>
                <w:bCs/>
              </w:rPr>
              <w:t>parametry i właściwości urządzenia</w:t>
            </w:r>
          </w:p>
        </w:tc>
        <w:tc>
          <w:tcPr>
            <w:tcW w:w="3266" w:type="dxa"/>
            <w:shd w:val="clear" w:color="auto" w:fill="D9D9D9" w:themeFill="background1" w:themeFillShade="D9"/>
            <w:vAlign w:val="center"/>
          </w:tcPr>
          <w:p w14:paraId="026BBC3F" w14:textId="77777777" w:rsidR="00297CD4" w:rsidRPr="00A07FDD" w:rsidRDefault="00297CD4" w:rsidP="005A3CB8">
            <w:pPr>
              <w:jc w:val="center"/>
              <w:rPr>
                <w:rFonts w:ascii="Arial Narrow" w:hAnsi="Arial Narrow" w:cs="Calibri"/>
                <w:b/>
                <w:bCs/>
              </w:rPr>
            </w:pPr>
            <w:r w:rsidRPr="00A07FDD">
              <w:rPr>
                <w:rFonts w:ascii="Arial Narrow" w:hAnsi="Arial Narrow" w:cs="Calibri"/>
                <w:b/>
                <w:bCs/>
              </w:rPr>
              <w:t xml:space="preserve">Potwierdzenie spełnienia parametru, podać: </w:t>
            </w:r>
          </w:p>
          <w:p w14:paraId="7A215DDA" w14:textId="77777777" w:rsidR="00297CD4" w:rsidRPr="00446CF2" w:rsidRDefault="00297CD4" w:rsidP="005A3CB8">
            <w:pPr>
              <w:spacing w:after="0" w:line="240" w:lineRule="auto"/>
              <w:jc w:val="center"/>
              <w:rPr>
                <w:rFonts w:asciiTheme="majorHAnsi" w:hAnsiTheme="majorHAnsi" w:cstheme="majorHAnsi"/>
                <w:b/>
                <w:bCs/>
                <w:i/>
                <w:color w:val="3F3F3F"/>
                <w:sz w:val="18"/>
                <w:szCs w:val="18"/>
              </w:rPr>
            </w:pPr>
            <w:r w:rsidRPr="00A07FDD">
              <w:rPr>
                <w:rFonts w:ascii="Arial Narrow" w:hAnsi="Arial Narrow" w:cs="Calibri"/>
                <w:b/>
                <w:bCs/>
              </w:rPr>
              <w:t xml:space="preserve">TAK/NIE </w:t>
            </w:r>
          </w:p>
        </w:tc>
      </w:tr>
      <w:tr w:rsidR="00297CD4" w:rsidRPr="00446CF2" w14:paraId="31F40EFD" w14:textId="77777777" w:rsidTr="005A3CB8">
        <w:tc>
          <w:tcPr>
            <w:tcW w:w="993" w:type="dxa"/>
            <w:shd w:val="clear" w:color="auto" w:fill="FFFFFF" w:themeFill="background1"/>
          </w:tcPr>
          <w:p w14:paraId="2A7D5AE7" w14:textId="77777777" w:rsidR="00297CD4" w:rsidRPr="00446CF2" w:rsidRDefault="00297CD4" w:rsidP="005A3CB8">
            <w:pPr>
              <w:spacing w:after="0" w:line="240" w:lineRule="auto"/>
              <w:jc w:val="center"/>
              <w:rPr>
                <w:rFonts w:asciiTheme="majorHAnsi" w:hAnsiTheme="majorHAnsi" w:cstheme="majorHAnsi"/>
                <w:sz w:val="18"/>
                <w:szCs w:val="18"/>
              </w:rPr>
            </w:pPr>
            <w:r>
              <w:rPr>
                <w:rFonts w:asciiTheme="majorHAnsi" w:hAnsiTheme="majorHAnsi" w:cstheme="majorHAnsi"/>
                <w:sz w:val="18"/>
                <w:szCs w:val="18"/>
              </w:rPr>
              <w:t>1</w:t>
            </w:r>
          </w:p>
        </w:tc>
        <w:tc>
          <w:tcPr>
            <w:tcW w:w="8074" w:type="dxa"/>
            <w:shd w:val="clear" w:color="auto" w:fill="FFFFFF" w:themeFill="background1"/>
            <w:vAlign w:val="center"/>
          </w:tcPr>
          <w:p w14:paraId="26152BB5" w14:textId="77777777" w:rsidR="00297CD4" w:rsidRPr="00446CF2" w:rsidRDefault="00297CD4" w:rsidP="005A3CB8">
            <w:pPr>
              <w:spacing w:after="0" w:line="240" w:lineRule="auto"/>
              <w:jc w:val="both"/>
              <w:rPr>
                <w:rFonts w:asciiTheme="majorHAnsi" w:hAnsiTheme="majorHAnsi" w:cstheme="majorHAnsi"/>
                <w:sz w:val="18"/>
                <w:szCs w:val="18"/>
              </w:rPr>
            </w:pPr>
            <w:r w:rsidRPr="00446CF2">
              <w:rPr>
                <w:rFonts w:asciiTheme="majorHAnsi" w:hAnsiTheme="majorHAnsi" w:cstheme="majorHAnsi"/>
                <w:sz w:val="18"/>
                <w:szCs w:val="18"/>
              </w:rPr>
              <w:t xml:space="preserve">Wymagany Microsoft Windows Server Data Center 2022 16 </w:t>
            </w:r>
            <w:proofErr w:type="spellStart"/>
            <w:r>
              <w:rPr>
                <w:rFonts w:asciiTheme="majorHAnsi" w:hAnsiTheme="majorHAnsi" w:cstheme="majorHAnsi"/>
                <w:sz w:val="18"/>
                <w:szCs w:val="18"/>
              </w:rPr>
              <w:t>C</w:t>
            </w:r>
            <w:r w:rsidRPr="00446CF2">
              <w:rPr>
                <w:rFonts w:asciiTheme="majorHAnsi" w:hAnsiTheme="majorHAnsi" w:cstheme="majorHAnsi"/>
                <w:sz w:val="18"/>
                <w:szCs w:val="18"/>
              </w:rPr>
              <w:t>ore</w:t>
            </w:r>
            <w:proofErr w:type="spellEnd"/>
            <w:r w:rsidRPr="00446CF2">
              <w:rPr>
                <w:rFonts w:asciiTheme="majorHAnsi" w:hAnsiTheme="majorHAnsi" w:cstheme="majorHAnsi"/>
                <w:sz w:val="18"/>
                <w:szCs w:val="18"/>
              </w:rPr>
              <w:t xml:space="preserve"> lub równoważny. </w:t>
            </w:r>
          </w:p>
          <w:p w14:paraId="153A85CA" w14:textId="77777777" w:rsidR="00297CD4" w:rsidRPr="00446CF2" w:rsidRDefault="00297CD4" w:rsidP="005A3CB8">
            <w:pPr>
              <w:spacing w:after="0" w:line="240" w:lineRule="auto"/>
              <w:jc w:val="both"/>
              <w:rPr>
                <w:rFonts w:asciiTheme="majorHAnsi" w:hAnsiTheme="majorHAnsi" w:cstheme="majorHAnsi"/>
                <w:sz w:val="18"/>
                <w:szCs w:val="18"/>
              </w:rPr>
            </w:pPr>
          </w:p>
          <w:p w14:paraId="012B515B" w14:textId="77777777" w:rsidR="00297CD4" w:rsidRPr="00446CF2" w:rsidRDefault="00297CD4" w:rsidP="005A3CB8">
            <w:pPr>
              <w:spacing w:after="0" w:line="240" w:lineRule="auto"/>
              <w:jc w:val="both"/>
              <w:rPr>
                <w:rFonts w:asciiTheme="majorHAnsi" w:hAnsiTheme="majorHAnsi" w:cstheme="majorHAnsi"/>
                <w:sz w:val="18"/>
                <w:szCs w:val="18"/>
              </w:rPr>
            </w:pPr>
            <w:r w:rsidRPr="00446CF2">
              <w:rPr>
                <w:rFonts w:asciiTheme="majorHAnsi" w:hAnsiTheme="majorHAnsi" w:cstheme="majorHAnsi"/>
                <w:sz w:val="18"/>
                <w:szCs w:val="18"/>
              </w:rPr>
              <w:t>Parametry równoważności:</w:t>
            </w:r>
          </w:p>
          <w:p w14:paraId="75DCC1A8" w14:textId="77777777" w:rsidR="00297CD4" w:rsidRPr="00476129" w:rsidRDefault="00297CD4" w:rsidP="005A3CB8">
            <w:pPr>
              <w:spacing w:after="0" w:line="240" w:lineRule="auto"/>
              <w:jc w:val="both"/>
              <w:rPr>
                <w:rFonts w:asciiTheme="majorHAnsi" w:hAnsiTheme="majorHAnsi" w:cstheme="majorHAnsi"/>
                <w:sz w:val="18"/>
                <w:szCs w:val="18"/>
              </w:rPr>
            </w:pPr>
            <w:r w:rsidRPr="00476129">
              <w:rPr>
                <w:rFonts w:asciiTheme="majorHAnsi" w:hAnsiTheme="majorHAnsi" w:cstheme="majorHAnsi"/>
                <w:sz w:val="18"/>
                <w:szCs w:val="18"/>
              </w:rPr>
              <w:t xml:space="preserve">Licencja musi uprawniać do uruchamiania serwerowego systemu operacyjnego w środowisku fizycznym i nieograniczonej liczbie wirtualnych środowisk serwerowego systemu operacyjnego za pomocą wbudowanych mechanizmów wirtualizacji. </w:t>
            </w:r>
          </w:p>
          <w:p w14:paraId="30FE53AD" w14:textId="77777777" w:rsidR="00297CD4" w:rsidRPr="00446CF2" w:rsidRDefault="00297CD4" w:rsidP="005A3CB8">
            <w:pPr>
              <w:spacing w:after="0" w:line="240" w:lineRule="auto"/>
              <w:jc w:val="both"/>
              <w:rPr>
                <w:rFonts w:asciiTheme="majorHAnsi" w:hAnsiTheme="majorHAnsi" w:cstheme="majorHAnsi"/>
                <w:sz w:val="18"/>
                <w:szCs w:val="18"/>
              </w:rPr>
            </w:pPr>
            <w:r w:rsidRPr="00446CF2">
              <w:rPr>
                <w:rFonts w:asciiTheme="majorHAnsi" w:hAnsiTheme="majorHAnsi" w:cstheme="majorHAnsi"/>
                <w:sz w:val="18"/>
                <w:szCs w:val="18"/>
              </w:rPr>
              <w:t xml:space="preserve">2. Możliwość wykorzystywania 240 procesorów wirtualnych oraz 1TB pamięci RAM i dysku o pojemności min. 64TB przez każdy wirtualny serwerowy system operacyjny. </w:t>
            </w:r>
          </w:p>
          <w:p w14:paraId="27DCECCA" w14:textId="77777777" w:rsidR="00297CD4" w:rsidRPr="00446CF2" w:rsidRDefault="00297CD4" w:rsidP="005A3CB8">
            <w:pPr>
              <w:spacing w:after="0" w:line="240" w:lineRule="auto"/>
              <w:jc w:val="both"/>
              <w:rPr>
                <w:rFonts w:asciiTheme="majorHAnsi" w:hAnsiTheme="majorHAnsi" w:cstheme="majorHAnsi"/>
                <w:sz w:val="18"/>
                <w:szCs w:val="18"/>
              </w:rPr>
            </w:pPr>
            <w:r w:rsidRPr="00446CF2">
              <w:rPr>
                <w:rFonts w:asciiTheme="majorHAnsi" w:hAnsiTheme="majorHAnsi" w:cstheme="majorHAnsi"/>
                <w:sz w:val="18"/>
                <w:szCs w:val="18"/>
              </w:rPr>
              <w:t>3. Możliwość migracji maszyn wirtualnych bez zatrzymywania ich pracy między fizycznymi serwerami z uruchomionym mechanizmem wirtualizacji (</w:t>
            </w:r>
            <w:proofErr w:type="spellStart"/>
            <w:r w:rsidRPr="00446CF2">
              <w:rPr>
                <w:rFonts w:asciiTheme="majorHAnsi" w:hAnsiTheme="majorHAnsi" w:cstheme="majorHAnsi"/>
                <w:sz w:val="18"/>
                <w:szCs w:val="18"/>
              </w:rPr>
              <w:t>hypervisor</w:t>
            </w:r>
            <w:proofErr w:type="spellEnd"/>
            <w:r w:rsidRPr="00446CF2">
              <w:rPr>
                <w:rFonts w:asciiTheme="majorHAnsi" w:hAnsiTheme="majorHAnsi" w:cstheme="majorHAnsi"/>
                <w:sz w:val="18"/>
                <w:szCs w:val="18"/>
              </w:rPr>
              <w:t xml:space="preserve">) przez sieć Ethernet, bez konieczności stosowania dodatkowych mechanizmów współdzielenia pamięci. </w:t>
            </w:r>
          </w:p>
          <w:p w14:paraId="6174CC29" w14:textId="77777777" w:rsidR="00297CD4" w:rsidRPr="00446CF2" w:rsidRDefault="00297CD4" w:rsidP="005A3CB8">
            <w:pPr>
              <w:spacing w:after="0" w:line="240" w:lineRule="auto"/>
              <w:jc w:val="both"/>
              <w:rPr>
                <w:rFonts w:asciiTheme="majorHAnsi" w:hAnsiTheme="majorHAnsi" w:cstheme="majorHAnsi"/>
                <w:sz w:val="18"/>
                <w:szCs w:val="18"/>
              </w:rPr>
            </w:pPr>
            <w:r w:rsidRPr="00446CF2">
              <w:rPr>
                <w:rFonts w:asciiTheme="majorHAnsi" w:hAnsiTheme="majorHAnsi" w:cstheme="majorHAnsi"/>
                <w:sz w:val="18"/>
                <w:szCs w:val="18"/>
              </w:rPr>
              <w:t xml:space="preserve">4. Wsparcie (na umożliwiającym to sprzęcie) dodawania i wymiany pamięci RAM bez przerywania pracy. </w:t>
            </w:r>
          </w:p>
          <w:p w14:paraId="58C9255F" w14:textId="77777777" w:rsidR="00297CD4" w:rsidRPr="00446CF2" w:rsidRDefault="00297CD4" w:rsidP="005A3CB8">
            <w:pPr>
              <w:spacing w:after="0" w:line="240" w:lineRule="auto"/>
              <w:jc w:val="both"/>
              <w:rPr>
                <w:rFonts w:asciiTheme="majorHAnsi" w:hAnsiTheme="majorHAnsi" w:cstheme="majorHAnsi"/>
                <w:sz w:val="18"/>
                <w:szCs w:val="18"/>
              </w:rPr>
            </w:pPr>
            <w:r w:rsidRPr="00446CF2">
              <w:rPr>
                <w:rFonts w:asciiTheme="majorHAnsi" w:hAnsiTheme="majorHAnsi" w:cstheme="majorHAnsi"/>
                <w:sz w:val="18"/>
                <w:szCs w:val="18"/>
              </w:rPr>
              <w:t xml:space="preserve">5. Wsparcie (na umożliwiającym to sprzęcie) dodawania i wymiany procesorów bez przerywania pracy. </w:t>
            </w:r>
          </w:p>
          <w:p w14:paraId="37AB9D9B" w14:textId="77777777" w:rsidR="00297CD4" w:rsidRPr="00446CF2" w:rsidRDefault="00297CD4" w:rsidP="005A3CB8">
            <w:pPr>
              <w:spacing w:after="0" w:line="240" w:lineRule="auto"/>
              <w:jc w:val="both"/>
              <w:rPr>
                <w:rFonts w:asciiTheme="majorHAnsi" w:hAnsiTheme="majorHAnsi" w:cstheme="majorHAnsi"/>
                <w:sz w:val="18"/>
                <w:szCs w:val="18"/>
              </w:rPr>
            </w:pPr>
            <w:r w:rsidRPr="00446CF2">
              <w:rPr>
                <w:rFonts w:asciiTheme="majorHAnsi" w:hAnsiTheme="majorHAnsi" w:cstheme="majorHAnsi"/>
                <w:sz w:val="18"/>
                <w:szCs w:val="18"/>
              </w:rPr>
              <w:t xml:space="preserve">6. Automatyczna weryfikacja cyfrowych sygnatur sterowników w celu sprawdzenia czy sterownik przeszedł testy jakości przeprowadzone przez producenta systemu operacyjnego. </w:t>
            </w:r>
          </w:p>
          <w:p w14:paraId="4DCA12F5" w14:textId="77777777" w:rsidR="00297CD4" w:rsidRPr="00446CF2" w:rsidRDefault="00297CD4" w:rsidP="005A3CB8">
            <w:pPr>
              <w:spacing w:after="0" w:line="240" w:lineRule="auto"/>
              <w:jc w:val="both"/>
              <w:rPr>
                <w:rFonts w:asciiTheme="majorHAnsi" w:hAnsiTheme="majorHAnsi" w:cstheme="majorHAnsi"/>
                <w:sz w:val="18"/>
                <w:szCs w:val="18"/>
              </w:rPr>
            </w:pPr>
            <w:r w:rsidRPr="00446CF2">
              <w:rPr>
                <w:rFonts w:asciiTheme="majorHAnsi" w:hAnsiTheme="majorHAnsi" w:cstheme="majorHAnsi"/>
                <w:sz w:val="18"/>
                <w:szCs w:val="18"/>
              </w:rPr>
              <w:t xml:space="preserve">7. Możliwość dynamicznego obniżania poboru energii przez rdzenie procesorów niewykorzystywane w bieżącej pracy. </w:t>
            </w:r>
          </w:p>
          <w:p w14:paraId="5C461E10" w14:textId="77777777" w:rsidR="00297CD4" w:rsidRPr="00446CF2" w:rsidRDefault="00297CD4" w:rsidP="005A3CB8">
            <w:pPr>
              <w:spacing w:after="0" w:line="240" w:lineRule="auto"/>
              <w:jc w:val="both"/>
              <w:rPr>
                <w:rFonts w:asciiTheme="majorHAnsi" w:hAnsiTheme="majorHAnsi" w:cstheme="majorHAnsi"/>
                <w:sz w:val="18"/>
                <w:szCs w:val="18"/>
              </w:rPr>
            </w:pPr>
            <w:r w:rsidRPr="00446CF2">
              <w:rPr>
                <w:rFonts w:asciiTheme="majorHAnsi" w:hAnsiTheme="majorHAnsi" w:cstheme="majorHAnsi"/>
                <w:sz w:val="18"/>
                <w:szCs w:val="18"/>
              </w:rPr>
              <w:t xml:space="preserve">8. Mechanizm ten musi uwzględniać specyfikę procesorów wyposażonych w mechanizmy </w:t>
            </w:r>
            <w:proofErr w:type="spellStart"/>
            <w:r w:rsidRPr="00446CF2">
              <w:rPr>
                <w:rFonts w:asciiTheme="majorHAnsi" w:hAnsiTheme="majorHAnsi" w:cstheme="majorHAnsi"/>
                <w:sz w:val="18"/>
                <w:szCs w:val="18"/>
              </w:rPr>
              <w:t>HyperThreading</w:t>
            </w:r>
            <w:proofErr w:type="spellEnd"/>
            <w:r w:rsidRPr="00446CF2">
              <w:rPr>
                <w:rFonts w:asciiTheme="majorHAnsi" w:hAnsiTheme="majorHAnsi" w:cstheme="majorHAnsi"/>
                <w:sz w:val="18"/>
                <w:szCs w:val="18"/>
              </w:rPr>
              <w:t xml:space="preserve">; </w:t>
            </w:r>
          </w:p>
          <w:p w14:paraId="08FC3C95" w14:textId="77777777" w:rsidR="00297CD4" w:rsidRPr="00446CF2" w:rsidRDefault="00297CD4" w:rsidP="005A3CB8">
            <w:pPr>
              <w:spacing w:after="0" w:line="240" w:lineRule="auto"/>
              <w:jc w:val="both"/>
              <w:rPr>
                <w:rFonts w:asciiTheme="majorHAnsi" w:hAnsiTheme="majorHAnsi" w:cstheme="majorHAnsi"/>
                <w:sz w:val="18"/>
                <w:szCs w:val="18"/>
              </w:rPr>
            </w:pPr>
            <w:r w:rsidRPr="00446CF2">
              <w:rPr>
                <w:rFonts w:asciiTheme="majorHAnsi" w:hAnsiTheme="majorHAnsi" w:cstheme="majorHAnsi"/>
                <w:sz w:val="18"/>
                <w:szCs w:val="18"/>
              </w:rPr>
              <w:t xml:space="preserve">9. Wbudowany mechanizm klasyfikowania i indeksowania plików (dokumentów) w oparciu o ich zawartość. </w:t>
            </w:r>
          </w:p>
          <w:p w14:paraId="4FACE1C4" w14:textId="77777777" w:rsidR="00297CD4" w:rsidRPr="00446CF2" w:rsidRDefault="00297CD4" w:rsidP="005A3CB8">
            <w:pPr>
              <w:spacing w:after="0" w:line="240" w:lineRule="auto"/>
              <w:jc w:val="both"/>
              <w:rPr>
                <w:rFonts w:asciiTheme="majorHAnsi" w:hAnsiTheme="majorHAnsi" w:cstheme="majorHAnsi"/>
                <w:sz w:val="18"/>
                <w:szCs w:val="18"/>
              </w:rPr>
            </w:pPr>
            <w:r w:rsidRPr="00446CF2">
              <w:rPr>
                <w:rFonts w:asciiTheme="majorHAnsi" w:hAnsiTheme="majorHAnsi" w:cstheme="majorHAnsi"/>
                <w:sz w:val="18"/>
                <w:szCs w:val="18"/>
              </w:rPr>
              <w:t xml:space="preserve">10. Wbudowane szyfrowanie dysków przy pomocy mechanizmów posiadających certyfikat FIPS 140-2 lub równoważny wydany przez NIST lub inną agendę rządową zajmującą się bezpieczeństwem informacji. </w:t>
            </w:r>
          </w:p>
          <w:p w14:paraId="365DFA8A" w14:textId="77777777" w:rsidR="00297CD4" w:rsidRPr="00446CF2" w:rsidRDefault="00297CD4" w:rsidP="005A3CB8">
            <w:pPr>
              <w:spacing w:after="0" w:line="240" w:lineRule="auto"/>
              <w:jc w:val="both"/>
              <w:rPr>
                <w:rFonts w:asciiTheme="majorHAnsi" w:hAnsiTheme="majorHAnsi" w:cstheme="majorHAnsi"/>
                <w:sz w:val="18"/>
                <w:szCs w:val="18"/>
              </w:rPr>
            </w:pPr>
            <w:r w:rsidRPr="00446CF2">
              <w:rPr>
                <w:rFonts w:asciiTheme="majorHAnsi" w:hAnsiTheme="majorHAnsi" w:cstheme="majorHAnsi"/>
                <w:sz w:val="18"/>
                <w:szCs w:val="18"/>
              </w:rPr>
              <w:t xml:space="preserve">11. Możliwość uruchamianie aplikacji internetowych wykorzystujących technologię ASP.NET. </w:t>
            </w:r>
          </w:p>
          <w:p w14:paraId="4E614DE8" w14:textId="77777777" w:rsidR="00297CD4" w:rsidRPr="00446CF2" w:rsidRDefault="00297CD4" w:rsidP="005A3CB8">
            <w:pPr>
              <w:spacing w:after="0" w:line="240" w:lineRule="auto"/>
              <w:jc w:val="both"/>
              <w:rPr>
                <w:rFonts w:asciiTheme="majorHAnsi" w:hAnsiTheme="majorHAnsi" w:cstheme="majorHAnsi"/>
                <w:sz w:val="18"/>
                <w:szCs w:val="18"/>
              </w:rPr>
            </w:pPr>
            <w:r w:rsidRPr="00446CF2">
              <w:rPr>
                <w:rFonts w:asciiTheme="majorHAnsi" w:hAnsiTheme="majorHAnsi" w:cstheme="majorHAnsi"/>
                <w:sz w:val="18"/>
                <w:szCs w:val="18"/>
              </w:rPr>
              <w:t xml:space="preserve">12. Możliwość dystrybucji ruchu sieciowego HTTP pomiędzy kilka serwerów. </w:t>
            </w:r>
          </w:p>
          <w:p w14:paraId="05F6ABF4" w14:textId="77777777" w:rsidR="00297CD4" w:rsidRPr="00446CF2" w:rsidRDefault="00297CD4" w:rsidP="005A3CB8">
            <w:pPr>
              <w:spacing w:after="0" w:line="240" w:lineRule="auto"/>
              <w:jc w:val="both"/>
              <w:rPr>
                <w:rFonts w:asciiTheme="majorHAnsi" w:hAnsiTheme="majorHAnsi" w:cstheme="majorHAnsi"/>
                <w:sz w:val="18"/>
                <w:szCs w:val="18"/>
              </w:rPr>
            </w:pPr>
            <w:r w:rsidRPr="00446CF2">
              <w:rPr>
                <w:rFonts w:asciiTheme="majorHAnsi" w:hAnsiTheme="majorHAnsi" w:cstheme="majorHAnsi"/>
                <w:sz w:val="18"/>
                <w:szCs w:val="18"/>
              </w:rPr>
              <w:t>13. Wbudowana zapora internetowa (firewall) z obsługą definiowanych reguł dla ochrony połączeń internetowych i intranetowych</w:t>
            </w:r>
          </w:p>
          <w:p w14:paraId="2D9B14D2" w14:textId="53773E7F" w:rsidR="00297CD4" w:rsidRPr="00446CF2" w:rsidRDefault="00297CD4" w:rsidP="005A3CB8">
            <w:pPr>
              <w:spacing w:after="0" w:line="240" w:lineRule="auto"/>
              <w:jc w:val="both"/>
              <w:rPr>
                <w:rFonts w:asciiTheme="majorHAnsi" w:hAnsiTheme="majorHAnsi" w:cstheme="majorHAnsi"/>
                <w:sz w:val="18"/>
                <w:szCs w:val="18"/>
              </w:rPr>
            </w:pPr>
            <w:r w:rsidRPr="00446CF2">
              <w:rPr>
                <w:rFonts w:asciiTheme="majorHAnsi" w:hAnsiTheme="majorHAnsi" w:cstheme="majorHAnsi"/>
                <w:sz w:val="18"/>
                <w:szCs w:val="18"/>
              </w:rPr>
              <w:t xml:space="preserve">14. Zlokalizowane w języku polskim, co najmniej następujące elementy: menu, przeglądarka internetowa, pomoc, komunikaty systemowe. </w:t>
            </w:r>
          </w:p>
          <w:p w14:paraId="317A7F93" w14:textId="77777777" w:rsidR="00297CD4" w:rsidRPr="00446CF2" w:rsidRDefault="00297CD4" w:rsidP="005A3CB8">
            <w:pPr>
              <w:spacing w:after="0" w:line="240" w:lineRule="auto"/>
              <w:jc w:val="both"/>
              <w:rPr>
                <w:rFonts w:asciiTheme="majorHAnsi" w:hAnsiTheme="majorHAnsi" w:cstheme="majorHAnsi"/>
                <w:sz w:val="18"/>
                <w:szCs w:val="18"/>
              </w:rPr>
            </w:pPr>
            <w:r w:rsidRPr="00446CF2">
              <w:rPr>
                <w:rFonts w:asciiTheme="majorHAnsi" w:hAnsiTheme="majorHAnsi" w:cstheme="majorHAnsi"/>
                <w:sz w:val="18"/>
                <w:szCs w:val="18"/>
              </w:rPr>
              <w:t xml:space="preserve">15. Możliwość zmiany języka interfejsu po zainstalowaniu systemu, dla co najmniej 2 języków poprzez wybór z listy dostępnych lokalizacji. </w:t>
            </w:r>
          </w:p>
          <w:p w14:paraId="6D6B9670" w14:textId="77777777" w:rsidR="009C758A" w:rsidRDefault="00297CD4" w:rsidP="005A3CB8">
            <w:pPr>
              <w:spacing w:after="0" w:line="240" w:lineRule="auto"/>
              <w:jc w:val="both"/>
              <w:rPr>
                <w:rFonts w:asciiTheme="majorHAnsi" w:hAnsiTheme="majorHAnsi" w:cstheme="majorHAnsi"/>
                <w:sz w:val="18"/>
                <w:szCs w:val="18"/>
              </w:rPr>
            </w:pPr>
            <w:r w:rsidRPr="00446CF2">
              <w:rPr>
                <w:rFonts w:asciiTheme="majorHAnsi" w:hAnsiTheme="majorHAnsi" w:cstheme="majorHAnsi"/>
                <w:sz w:val="18"/>
                <w:szCs w:val="18"/>
              </w:rPr>
              <w:lastRenderedPageBreak/>
              <w:t xml:space="preserve">16. Wsparcie dla większości powszechnie używanych urządzeń peryferyjnych (drukarek, urządzeń sieciowych, standardów USB, </w:t>
            </w:r>
            <w:proofErr w:type="spellStart"/>
            <w:r w:rsidRPr="00446CF2">
              <w:rPr>
                <w:rFonts w:asciiTheme="majorHAnsi" w:hAnsiTheme="majorHAnsi" w:cstheme="majorHAnsi"/>
                <w:sz w:val="18"/>
                <w:szCs w:val="18"/>
              </w:rPr>
              <w:t>Plug&amp;Play</w:t>
            </w:r>
            <w:proofErr w:type="spellEnd"/>
            <w:r w:rsidRPr="00446CF2">
              <w:rPr>
                <w:rFonts w:asciiTheme="majorHAnsi" w:hAnsiTheme="majorHAnsi" w:cstheme="majorHAnsi"/>
                <w:sz w:val="18"/>
                <w:szCs w:val="18"/>
              </w:rPr>
              <w:t xml:space="preserve">). </w:t>
            </w:r>
          </w:p>
          <w:p w14:paraId="437D0896" w14:textId="65579E95" w:rsidR="00297CD4" w:rsidRPr="00446CF2" w:rsidRDefault="00297CD4" w:rsidP="005A3CB8">
            <w:pPr>
              <w:spacing w:after="0" w:line="240" w:lineRule="auto"/>
              <w:jc w:val="both"/>
              <w:rPr>
                <w:rFonts w:asciiTheme="majorHAnsi" w:hAnsiTheme="majorHAnsi" w:cstheme="majorHAnsi"/>
                <w:sz w:val="18"/>
                <w:szCs w:val="18"/>
              </w:rPr>
            </w:pPr>
            <w:r w:rsidRPr="00446CF2">
              <w:rPr>
                <w:rFonts w:asciiTheme="majorHAnsi" w:hAnsiTheme="majorHAnsi" w:cstheme="majorHAnsi"/>
                <w:sz w:val="18"/>
                <w:szCs w:val="18"/>
              </w:rPr>
              <w:t xml:space="preserve">17. Możliwość zdalnej konfiguracji, administrowania oraz aktualizowania systemu. </w:t>
            </w:r>
          </w:p>
          <w:p w14:paraId="2EBF48B2" w14:textId="77777777" w:rsidR="00297CD4" w:rsidRPr="00446CF2" w:rsidRDefault="00297CD4" w:rsidP="005A3CB8">
            <w:pPr>
              <w:spacing w:after="0" w:line="240" w:lineRule="auto"/>
              <w:jc w:val="both"/>
              <w:rPr>
                <w:rFonts w:asciiTheme="majorHAnsi" w:hAnsiTheme="majorHAnsi" w:cstheme="majorHAnsi"/>
                <w:sz w:val="18"/>
                <w:szCs w:val="18"/>
              </w:rPr>
            </w:pPr>
            <w:r w:rsidRPr="00446CF2">
              <w:rPr>
                <w:rFonts w:asciiTheme="majorHAnsi" w:hAnsiTheme="majorHAnsi" w:cstheme="majorHAnsi"/>
                <w:sz w:val="18"/>
                <w:szCs w:val="18"/>
              </w:rPr>
              <w:t>18. Wsparcie dostępu do zasobu dyskowego SSO poprzez wiele ścieżek (</w:t>
            </w:r>
            <w:proofErr w:type="spellStart"/>
            <w:r w:rsidRPr="00446CF2">
              <w:rPr>
                <w:rFonts w:asciiTheme="majorHAnsi" w:hAnsiTheme="majorHAnsi" w:cstheme="majorHAnsi"/>
                <w:sz w:val="18"/>
                <w:szCs w:val="18"/>
              </w:rPr>
              <w:t>Multipath</w:t>
            </w:r>
            <w:proofErr w:type="spellEnd"/>
            <w:r w:rsidRPr="00446CF2">
              <w:rPr>
                <w:rFonts w:asciiTheme="majorHAnsi" w:hAnsiTheme="majorHAnsi" w:cstheme="majorHAnsi"/>
                <w:sz w:val="18"/>
                <w:szCs w:val="18"/>
              </w:rPr>
              <w:t xml:space="preserve">). </w:t>
            </w:r>
          </w:p>
          <w:p w14:paraId="7B54A535" w14:textId="77777777" w:rsidR="00297CD4" w:rsidRPr="00446CF2" w:rsidRDefault="00297CD4" w:rsidP="005A3CB8">
            <w:pPr>
              <w:spacing w:after="0" w:line="240" w:lineRule="auto"/>
              <w:jc w:val="both"/>
              <w:rPr>
                <w:rFonts w:asciiTheme="majorHAnsi" w:hAnsiTheme="majorHAnsi" w:cstheme="majorHAnsi"/>
                <w:sz w:val="18"/>
                <w:szCs w:val="18"/>
              </w:rPr>
            </w:pPr>
            <w:r w:rsidRPr="00446CF2">
              <w:rPr>
                <w:rFonts w:asciiTheme="majorHAnsi" w:hAnsiTheme="majorHAnsi" w:cstheme="majorHAnsi"/>
                <w:sz w:val="18"/>
                <w:szCs w:val="18"/>
              </w:rPr>
              <w:t xml:space="preserve">19. Możliwość instalacji poprawek poprzez wgranie ich do obrazu instalacyjnego. </w:t>
            </w:r>
          </w:p>
          <w:p w14:paraId="7952EC92" w14:textId="77777777" w:rsidR="00297CD4" w:rsidRPr="00446CF2" w:rsidRDefault="00297CD4" w:rsidP="005A3CB8">
            <w:pPr>
              <w:spacing w:after="0" w:line="240" w:lineRule="auto"/>
              <w:jc w:val="both"/>
              <w:rPr>
                <w:rFonts w:asciiTheme="majorHAnsi" w:hAnsiTheme="majorHAnsi" w:cstheme="majorHAnsi"/>
                <w:sz w:val="18"/>
                <w:szCs w:val="18"/>
              </w:rPr>
            </w:pPr>
            <w:r w:rsidRPr="00446CF2">
              <w:rPr>
                <w:rFonts w:asciiTheme="majorHAnsi" w:hAnsiTheme="majorHAnsi" w:cstheme="majorHAnsi"/>
                <w:sz w:val="18"/>
                <w:szCs w:val="18"/>
              </w:rPr>
              <w:t xml:space="preserve">20. Mechanizmy zdalnej administracji oraz mechanizmy (również działające zdalnie) administracji przez skrypty. </w:t>
            </w:r>
          </w:p>
          <w:p w14:paraId="7D4A82DD" w14:textId="77777777" w:rsidR="00297CD4" w:rsidRPr="00446CF2" w:rsidRDefault="00297CD4" w:rsidP="005A3CB8">
            <w:pPr>
              <w:spacing w:after="0" w:line="240" w:lineRule="auto"/>
              <w:jc w:val="both"/>
              <w:rPr>
                <w:rFonts w:asciiTheme="majorHAnsi" w:eastAsia="Calibri" w:hAnsiTheme="majorHAnsi" w:cstheme="majorHAnsi"/>
                <w:b/>
                <w:bCs/>
                <w:iCs/>
                <w:color w:val="3F3F3F"/>
                <w:sz w:val="18"/>
                <w:szCs w:val="18"/>
              </w:rPr>
            </w:pPr>
            <w:r w:rsidRPr="00446CF2">
              <w:rPr>
                <w:rFonts w:asciiTheme="majorHAnsi" w:hAnsiTheme="majorHAnsi" w:cstheme="majorHAnsi"/>
                <w:sz w:val="18"/>
                <w:szCs w:val="18"/>
              </w:rPr>
              <w:t>21. Możliwość migracji konfiguracji systemu Microsoft Windows Serwer 2021/2016 wraz z migracją kontrolera domeny Active Directory.</w:t>
            </w:r>
          </w:p>
        </w:tc>
        <w:tc>
          <w:tcPr>
            <w:tcW w:w="3266" w:type="dxa"/>
            <w:shd w:val="clear" w:color="auto" w:fill="FFFFFF" w:themeFill="background1"/>
            <w:vAlign w:val="center"/>
          </w:tcPr>
          <w:p w14:paraId="2E8B52CB" w14:textId="77777777" w:rsidR="00297CD4" w:rsidRPr="00446CF2" w:rsidRDefault="00297CD4" w:rsidP="005A3CB8">
            <w:pPr>
              <w:spacing w:after="0" w:line="240" w:lineRule="auto"/>
              <w:jc w:val="center"/>
              <w:rPr>
                <w:rFonts w:asciiTheme="majorHAnsi" w:hAnsiTheme="majorHAnsi" w:cstheme="majorHAnsi"/>
                <w:b/>
                <w:i/>
                <w:sz w:val="18"/>
                <w:szCs w:val="18"/>
              </w:rPr>
            </w:pPr>
          </w:p>
        </w:tc>
      </w:tr>
    </w:tbl>
    <w:p w14:paraId="7AEFC032" w14:textId="77777777" w:rsidR="00297CD4" w:rsidRDefault="00297CD4" w:rsidP="00297CD4">
      <w:pPr>
        <w:rPr>
          <w:rFonts w:asciiTheme="majorHAnsi" w:hAnsiTheme="majorHAnsi" w:cstheme="majorHAnsi"/>
          <w:sz w:val="18"/>
          <w:szCs w:val="18"/>
        </w:rPr>
      </w:pPr>
    </w:p>
    <w:p w14:paraId="1C9B609D" w14:textId="177E423E" w:rsidR="00C45A71" w:rsidRPr="00446CF2" w:rsidRDefault="00EB692D" w:rsidP="00C45A71">
      <w:pPr>
        <w:rPr>
          <w:rFonts w:asciiTheme="majorHAnsi" w:hAnsiTheme="majorHAnsi" w:cstheme="majorHAnsi"/>
          <w:sz w:val="18"/>
          <w:szCs w:val="18"/>
        </w:rPr>
      </w:pPr>
      <w:r w:rsidRPr="00983443">
        <w:rPr>
          <w:rFonts w:asciiTheme="majorHAnsi" w:hAnsiTheme="majorHAnsi" w:cstheme="majorHAnsi"/>
          <w:b/>
          <w:bCs/>
          <w:sz w:val="18"/>
          <w:szCs w:val="18"/>
        </w:rPr>
        <w:t>5</w:t>
      </w:r>
      <w:r w:rsidR="00C45A71" w:rsidRPr="00983443">
        <w:rPr>
          <w:rFonts w:asciiTheme="majorHAnsi" w:hAnsiTheme="majorHAnsi" w:cstheme="majorHAnsi"/>
          <w:b/>
          <w:bCs/>
          <w:sz w:val="18"/>
          <w:szCs w:val="18"/>
        </w:rPr>
        <w:t>. Pamięć RAM</w:t>
      </w:r>
      <w:r w:rsidR="00983443" w:rsidRPr="00983443">
        <w:rPr>
          <w:rFonts w:asciiTheme="majorHAnsi" w:hAnsiTheme="majorHAnsi" w:cstheme="majorHAnsi"/>
          <w:b/>
          <w:bCs/>
          <w:sz w:val="18"/>
          <w:szCs w:val="18"/>
        </w:rPr>
        <w:t xml:space="preserve"> – podać producenta</w:t>
      </w:r>
      <w:r w:rsidR="00900F22">
        <w:rPr>
          <w:rFonts w:asciiTheme="majorHAnsi" w:hAnsiTheme="majorHAnsi" w:cstheme="majorHAnsi"/>
          <w:b/>
          <w:bCs/>
          <w:sz w:val="18"/>
          <w:szCs w:val="18"/>
        </w:rPr>
        <w:t xml:space="preserve"> i model</w:t>
      </w:r>
      <w:r w:rsidR="00C45A71" w:rsidRPr="00446CF2">
        <w:rPr>
          <w:rFonts w:asciiTheme="majorHAnsi" w:hAnsiTheme="majorHAnsi" w:cstheme="majorHAnsi"/>
          <w:sz w:val="18"/>
          <w:szCs w:val="18"/>
        </w:rPr>
        <w:t xml:space="preserve"> </w:t>
      </w:r>
      <w:r w:rsidR="00983443" w:rsidRPr="00BB6F95">
        <w:rPr>
          <w:rFonts w:asciiTheme="majorHAnsi" w:hAnsiTheme="majorHAnsi" w:cstheme="majorHAnsi"/>
          <w:b/>
          <w:bCs/>
          <w:color w:val="000000"/>
          <w:sz w:val="18"/>
          <w:szCs w:val="18"/>
          <w:highlight w:val="yellow"/>
        </w:rPr>
        <w:t>……………………………………………………….(PROSZĘ WYPEŁNIĆ!!!!)</w:t>
      </w:r>
    </w:p>
    <w:tbl>
      <w:tblPr>
        <w:tblW w:w="123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897"/>
        <w:gridCol w:w="8170"/>
        <w:gridCol w:w="3266"/>
      </w:tblGrid>
      <w:tr w:rsidR="00C45A71" w:rsidRPr="00446CF2" w14:paraId="58AC28E6" w14:textId="77777777" w:rsidTr="00C45A71">
        <w:trPr>
          <w:trHeight w:val="1411"/>
        </w:trPr>
        <w:tc>
          <w:tcPr>
            <w:tcW w:w="897" w:type="dxa"/>
            <w:shd w:val="clear" w:color="auto" w:fill="D9D9D9" w:themeFill="background1" w:themeFillShade="D9"/>
            <w:vAlign w:val="center"/>
          </w:tcPr>
          <w:p w14:paraId="0FD62887" w14:textId="77777777" w:rsidR="00C45A71" w:rsidRPr="00446CF2" w:rsidRDefault="00C45A71" w:rsidP="00E85484">
            <w:pPr>
              <w:spacing w:after="0" w:line="240" w:lineRule="auto"/>
              <w:ind w:left="360"/>
              <w:rPr>
                <w:rFonts w:asciiTheme="majorHAnsi" w:eastAsia="Calibri" w:hAnsiTheme="majorHAnsi" w:cstheme="majorHAnsi"/>
                <w:b/>
                <w:bCs/>
                <w:i/>
                <w:color w:val="3F3F3F"/>
                <w:sz w:val="18"/>
                <w:szCs w:val="18"/>
              </w:rPr>
            </w:pPr>
            <w:r w:rsidRPr="00A07FDD">
              <w:rPr>
                <w:rFonts w:ascii="Arial Narrow" w:hAnsi="Arial Narrow" w:cs="Calibri"/>
                <w:b/>
                <w:bCs/>
              </w:rPr>
              <w:t>Lp. </w:t>
            </w:r>
          </w:p>
        </w:tc>
        <w:tc>
          <w:tcPr>
            <w:tcW w:w="8170" w:type="dxa"/>
            <w:shd w:val="clear" w:color="auto" w:fill="D9D9D9" w:themeFill="background1" w:themeFillShade="D9"/>
            <w:vAlign w:val="center"/>
          </w:tcPr>
          <w:p w14:paraId="25DD8415" w14:textId="75B28FEA" w:rsidR="00C45A71" w:rsidRPr="00446CF2" w:rsidRDefault="00C45A71" w:rsidP="00E85484">
            <w:pPr>
              <w:spacing w:after="0" w:line="240" w:lineRule="auto"/>
              <w:ind w:left="360"/>
              <w:jc w:val="center"/>
              <w:rPr>
                <w:rFonts w:asciiTheme="majorHAnsi" w:eastAsia="Calibri" w:hAnsiTheme="majorHAnsi" w:cstheme="majorHAnsi"/>
                <w:sz w:val="18"/>
                <w:szCs w:val="18"/>
              </w:rPr>
            </w:pPr>
            <w:r w:rsidRPr="00A07FDD">
              <w:rPr>
                <w:rFonts w:ascii="Arial Narrow" w:hAnsi="Arial Narrow" w:cs="Calibri"/>
                <w:b/>
                <w:bCs/>
              </w:rPr>
              <w:t xml:space="preserve">Wymagane </w:t>
            </w:r>
            <w:r w:rsidR="00777BD8">
              <w:rPr>
                <w:rFonts w:ascii="Arial Narrow" w:hAnsi="Arial Narrow" w:cs="Calibri"/>
                <w:b/>
                <w:bCs/>
              </w:rPr>
              <w:t xml:space="preserve">minimalne </w:t>
            </w:r>
            <w:r w:rsidRPr="00A07FDD">
              <w:rPr>
                <w:rFonts w:ascii="Arial Narrow" w:hAnsi="Arial Narrow" w:cs="Calibri"/>
                <w:b/>
                <w:bCs/>
              </w:rPr>
              <w:t>parametry i właściwości urządzenia</w:t>
            </w:r>
          </w:p>
        </w:tc>
        <w:tc>
          <w:tcPr>
            <w:tcW w:w="3266" w:type="dxa"/>
            <w:shd w:val="clear" w:color="auto" w:fill="D9D9D9" w:themeFill="background1" w:themeFillShade="D9"/>
            <w:vAlign w:val="center"/>
          </w:tcPr>
          <w:p w14:paraId="3E20E695" w14:textId="77777777" w:rsidR="00C45A71" w:rsidRPr="00A07FDD" w:rsidRDefault="00C45A71" w:rsidP="00E85484">
            <w:pPr>
              <w:jc w:val="center"/>
              <w:rPr>
                <w:rFonts w:ascii="Arial Narrow" w:hAnsi="Arial Narrow" w:cs="Calibri"/>
                <w:b/>
                <w:bCs/>
              </w:rPr>
            </w:pPr>
            <w:r w:rsidRPr="00A07FDD">
              <w:rPr>
                <w:rFonts w:ascii="Arial Narrow" w:hAnsi="Arial Narrow" w:cs="Calibri"/>
                <w:b/>
                <w:bCs/>
              </w:rPr>
              <w:t xml:space="preserve">Potwierdzenie spełnienia parametru, podać: </w:t>
            </w:r>
          </w:p>
          <w:p w14:paraId="0F3AAA83" w14:textId="77777777" w:rsidR="00C45A71" w:rsidRPr="00446CF2" w:rsidRDefault="00C45A71" w:rsidP="00E85484">
            <w:pPr>
              <w:spacing w:after="0" w:line="240" w:lineRule="auto"/>
              <w:jc w:val="center"/>
              <w:rPr>
                <w:rFonts w:asciiTheme="majorHAnsi" w:hAnsiTheme="majorHAnsi" w:cstheme="majorHAnsi"/>
                <w:b/>
                <w:bCs/>
                <w:i/>
                <w:color w:val="3F3F3F"/>
                <w:sz w:val="18"/>
                <w:szCs w:val="18"/>
              </w:rPr>
            </w:pPr>
            <w:r w:rsidRPr="00A07FDD">
              <w:rPr>
                <w:rFonts w:ascii="Arial Narrow" w:hAnsi="Arial Narrow" w:cs="Calibri"/>
                <w:b/>
                <w:bCs/>
              </w:rPr>
              <w:t xml:space="preserve">TAK/NIE </w:t>
            </w:r>
          </w:p>
        </w:tc>
      </w:tr>
      <w:tr w:rsidR="00C45A71" w:rsidRPr="00446CF2" w14:paraId="1C7EBDAB" w14:textId="77777777" w:rsidTr="00C45A71">
        <w:tc>
          <w:tcPr>
            <w:tcW w:w="897" w:type="dxa"/>
            <w:shd w:val="clear" w:color="auto" w:fill="FFFFFF" w:themeFill="background1"/>
          </w:tcPr>
          <w:p w14:paraId="5FA9DA11" w14:textId="77777777" w:rsidR="00C45A71" w:rsidRPr="00342650" w:rsidRDefault="00C45A71" w:rsidP="00E85484">
            <w:pPr>
              <w:pStyle w:val="Bezodstpw"/>
              <w:jc w:val="center"/>
              <w:rPr>
                <w:rFonts w:asciiTheme="majorHAnsi" w:eastAsia="Calibri" w:hAnsiTheme="majorHAnsi" w:cstheme="majorHAnsi"/>
                <w:iCs/>
                <w:sz w:val="18"/>
                <w:szCs w:val="18"/>
              </w:rPr>
            </w:pPr>
            <w:r w:rsidRPr="00342650">
              <w:rPr>
                <w:rFonts w:asciiTheme="majorHAnsi" w:eastAsia="Calibri" w:hAnsiTheme="majorHAnsi" w:cstheme="majorHAnsi"/>
                <w:iCs/>
                <w:sz w:val="18"/>
                <w:szCs w:val="18"/>
              </w:rPr>
              <w:t>1</w:t>
            </w:r>
          </w:p>
        </w:tc>
        <w:tc>
          <w:tcPr>
            <w:tcW w:w="8170" w:type="dxa"/>
            <w:shd w:val="clear" w:color="auto" w:fill="FFFFFF" w:themeFill="background1"/>
            <w:vAlign w:val="center"/>
          </w:tcPr>
          <w:p w14:paraId="121FA834" w14:textId="77777777" w:rsidR="00C45A71" w:rsidRPr="00342650" w:rsidRDefault="00C45A71" w:rsidP="00E85484">
            <w:pPr>
              <w:pStyle w:val="Bezodstpw"/>
              <w:rPr>
                <w:rFonts w:asciiTheme="majorHAnsi" w:eastAsia="Calibri" w:hAnsiTheme="majorHAnsi" w:cstheme="majorHAnsi"/>
                <w:iCs/>
                <w:sz w:val="18"/>
                <w:szCs w:val="18"/>
              </w:rPr>
            </w:pPr>
            <w:r w:rsidRPr="00342650">
              <w:rPr>
                <w:rFonts w:asciiTheme="majorHAnsi" w:eastAsia="Calibri" w:hAnsiTheme="majorHAnsi" w:cstheme="majorHAnsi"/>
                <w:iCs/>
                <w:sz w:val="18"/>
                <w:szCs w:val="18"/>
              </w:rPr>
              <w:t>Rozbudowa posiadanego środowiska serwerowego Fujitsu RX2540  M5.</w:t>
            </w:r>
          </w:p>
          <w:p w14:paraId="63848730" w14:textId="77777777" w:rsidR="00C45A71" w:rsidRPr="00342650" w:rsidRDefault="00C45A71" w:rsidP="00E85484">
            <w:pPr>
              <w:pStyle w:val="Bezodstpw"/>
              <w:rPr>
                <w:rFonts w:asciiTheme="majorHAnsi" w:eastAsia="Calibri" w:hAnsiTheme="majorHAnsi" w:cstheme="majorHAnsi"/>
                <w:iCs/>
                <w:sz w:val="18"/>
                <w:szCs w:val="18"/>
              </w:rPr>
            </w:pPr>
          </w:p>
          <w:p w14:paraId="6E433465" w14:textId="77777777" w:rsidR="00C45A71" w:rsidRPr="00342650" w:rsidRDefault="00C45A71" w:rsidP="00E85484">
            <w:pPr>
              <w:pStyle w:val="Bezodstpw"/>
              <w:rPr>
                <w:rFonts w:asciiTheme="majorHAnsi" w:eastAsia="Calibri" w:hAnsiTheme="majorHAnsi" w:cstheme="majorHAnsi"/>
                <w:iCs/>
                <w:sz w:val="18"/>
                <w:szCs w:val="18"/>
              </w:rPr>
            </w:pPr>
            <w:r w:rsidRPr="00342650">
              <w:rPr>
                <w:rFonts w:asciiTheme="majorHAnsi" w:eastAsia="Calibri" w:hAnsiTheme="majorHAnsi" w:cstheme="majorHAnsi"/>
                <w:iCs/>
                <w:sz w:val="18"/>
                <w:szCs w:val="18"/>
              </w:rPr>
              <w:t>Wymagana dostawa i instalacja 8 kości pamięci RAM o pojemności 32GB  (2Rx4 DDR4-2933 R ECC) każda, dedykowanych do posiadanego serwera. Pamięci muszą być nowe i pochodzić z oficjalnego kanału dystrybucyjnego w Unii Europejskiej.</w:t>
            </w:r>
          </w:p>
        </w:tc>
        <w:tc>
          <w:tcPr>
            <w:tcW w:w="3266" w:type="dxa"/>
            <w:shd w:val="clear" w:color="auto" w:fill="FFFFFF" w:themeFill="background1"/>
            <w:vAlign w:val="center"/>
          </w:tcPr>
          <w:p w14:paraId="233DFF7A" w14:textId="77777777" w:rsidR="00C45A71" w:rsidRPr="00446CF2" w:rsidRDefault="00C45A71" w:rsidP="00E85484">
            <w:pPr>
              <w:spacing w:after="0" w:line="240" w:lineRule="auto"/>
              <w:jc w:val="center"/>
              <w:rPr>
                <w:rFonts w:asciiTheme="majorHAnsi" w:hAnsiTheme="majorHAnsi" w:cstheme="majorHAnsi"/>
                <w:b/>
                <w:i/>
                <w:sz w:val="18"/>
                <w:szCs w:val="18"/>
              </w:rPr>
            </w:pPr>
          </w:p>
        </w:tc>
      </w:tr>
    </w:tbl>
    <w:p w14:paraId="4D424B0C" w14:textId="77777777" w:rsidR="00966E3D" w:rsidRDefault="00966E3D" w:rsidP="00B23707"/>
    <w:p w14:paraId="3745974B" w14:textId="5F6E84E2" w:rsidR="003A2460" w:rsidRDefault="00966E3D" w:rsidP="00EB692D">
      <w:pPr>
        <w:pStyle w:val="Akapitzlist"/>
        <w:numPr>
          <w:ilvl w:val="0"/>
          <w:numId w:val="13"/>
        </w:numPr>
      </w:pPr>
      <w:proofErr w:type="spellStart"/>
      <w:r w:rsidRPr="00983443">
        <w:rPr>
          <w:b/>
          <w:bCs/>
          <w:sz w:val="18"/>
          <w:szCs w:val="18"/>
        </w:rPr>
        <w:t>PatchCord</w:t>
      </w:r>
      <w:proofErr w:type="spellEnd"/>
      <w:r w:rsidRPr="00983443">
        <w:rPr>
          <w:b/>
          <w:bCs/>
          <w:sz w:val="18"/>
          <w:szCs w:val="18"/>
        </w:rPr>
        <w:t xml:space="preserve"> LC-LC wraz z wkładkami</w:t>
      </w:r>
      <w:r w:rsidRPr="00983443">
        <w:rPr>
          <w:rFonts w:asciiTheme="majorHAnsi" w:hAnsiTheme="majorHAnsi" w:cstheme="majorHAnsi"/>
          <w:b/>
          <w:bCs/>
          <w:color w:val="000000"/>
          <w:sz w:val="18"/>
          <w:szCs w:val="18"/>
        </w:rPr>
        <w:t xml:space="preserve"> - podać producenta i model:</w:t>
      </w:r>
      <w:r w:rsidR="00983443" w:rsidRPr="00983443">
        <w:rPr>
          <w:rFonts w:asciiTheme="majorHAnsi" w:hAnsiTheme="majorHAnsi" w:cstheme="majorHAnsi"/>
          <w:b/>
          <w:bCs/>
          <w:color w:val="000000"/>
          <w:sz w:val="18"/>
          <w:szCs w:val="18"/>
          <w:highlight w:val="yellow"/>
        </w:rPr>
        <w:t xml:space="preserve"> </w:t>
      </w:r>
      <w:r w:rsidR="00983443" w:rsidRPr="00BB6F95">
        <w:rPr>
          <w:rFonts w:asciiTheme="majorHAnsi" w:hAnsiTheme="majorHAnsi" w:cstheme="majorHAnsi"/>
          <w:b/>
          <w:bCs/>
          <w:color w:val="000000"/>
          <w:sz w:val="18"/>
          <w:szCs w:val="18"/>
          <w:highlight w:val="yellow"/>
        </w:rPr>
        <w:t>……………………………………………………….(PROSZĘ WYPEŁNIĆ!!!!)</w:t>
      </w:r>
    </w:p>
    <w:tbl>
      <w:tblPr>
        <w:tblW w:w="1229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897"/>
        <w:gridCol w:w="8170"/>
        <w:gridCol w:w="3227"/>
      </w:tblGrid>
      <w:tr w:rsidR="003A2460" w:rsidRPr="00446CF2" w14:paraId="0C83B788" w14:textId="77777777" w:rsidTr="005A3CB8">
        <w:trPr>
          <w:trHeight w:val="1012"/>
        </w:trPr>
        <w:tc>
          <w:tcPr>
            <w:tcW w:w="897" w:type="dxa"/>
            <w:shd w:val="clear" w:color="auto" w:fill="D9D9D9" w:themeFill="background1" w:themeFillShade="D9"/>
            <w:vAlign w:val="center"/>
          </w:tcPr>
          <w:p w14:paraId="11849864" w14:textId="77777777" w:rsidR="003A2460" w:rsidRPr="00446CF2" w:rsidRDefault="003A2460" w:rsidP="005A3CB8">
            <w:pPr>
              <w:spacing w:after="0" w:line="240" w:lineRule="auto"/>
              <w:ind w:left="360"/>
              <w:jc w:val="center"/>
              <w:rPr>
                <w:rFonts w:asciiTheme="majorHAnsi" w:eastAsia="Calibri" w:hAnsiTheme="majorHAnsi" w:cstheme="majorHAnsi"/>
                <w:b/>
                <w:bCs/>
                <w:i/>
                <w:color w:val="3F3F3F"/>
                <w:sz w:val="18"/>
                <w:szCs w:val="18"/>
              </w:rPr>
            </w:pPr>
            <w:r w:rsidRPr="00A07FDD">
              <w:rPr>
                <w:rFonts w:ascii="Arial Narrow" w:hAnsi="Arial Narrow" w:cs="Calibri"/>
                <w:b/>
                <w:bCs/>
              </w:rPr>
              <w:t>Lp. </w:t>
            </w:r>
          </w:p>
        </w:tc>
        <w:tc>
          <w:tcPr>
            <w:tcW w:w="8170" w:type="dxa"/>
            <w:shd w:val="clear" w:color="auto" w:fill="D9D9D9" w:themeFill="background1" w:themeFillShade="D9"/>
            <w:vAlign w:val="center"/>
          </w:tcPr>
          <w:p w14:paraId="26D6F571" w14:textId="1381BEE3" w:rsidR="003A2460" w:rsidRPr="00446CF2" w:rsidRDefault="003A2460" w:rsidP="005A3CB8">
            <w:pPr>
              <w:spacing w:after="0" w:line="240" w:lineRule="auto"/>
              <w:ind w:left="360"/>
              <w:jc w:val="center"/>
              <w:rPr>
                <w:rFonts w:asciiTheme="majorHAnsi" w:eastAsia="Calibri" w:hAnsiTheme="majorHAnsi" w:cstheme="majorHAnsi"/>
                <w:sz w:val="18"/>
                <w:szCs w:val="18"/>
              </w:rPr>
            </w:pPr>
            <w:r w:rsidRPr="00A07FDD">
              <w:rPr>
                <w:rFonts w:ascii="Arial Narrow" w:hAnsi="Arial Narrow" w:cs="Calibri"/>
                <w:b/>
                <w:bCs/>
              </w:rPr>
              <w:t xml:space="preserve">Wymagane </w:t>
            </w:r>
            <w:r w:rsidR="00777BD8">
              <w:rPr>
                <w:rFonts w:ascii="Arial Narrow" w:hAnsi="Arial Narrow" w:cs="Calibri"/>
                <w:b/>
                <w:bCs/>
              </w:rPr>
              <w:t xml:space="preserve">minimalne </w:t>
            </w:r>
            <w:r w:rsidRPr="00A07FDD">
              <w:rPr>
                <w:rFonts w:ascii="Arial Narrow" w:hAnsi="Arial Narrow" w:cs="Calibri"/>
                <w:b/>
                <w:bCs/>
              </w:rPr>
              <w:t>parametry i właściwości urządzenia</w:t>
            </w:r>
          </w:p>
        </w:tc>
        <w:tc>
          <w:tcPr>
            <w:tcW w:w="3227" w:type="dxa"/>
            <w:shd w:val="clear" w:color="auto" w:fill="D9D9D9" w:themeFill="background1" w:themeFillShade="D9"/>
            <w:vAlign w:val="center"/>
          </w:tcPr>
          <w:p w14:paraId="1F92C3F9" w14:textId="77777777" w:rsidR="003A2460" w:rsidRPr="00A07FDD" w:rsidRDefault="003A2460" w:rsidP="005A3CB8">
            <w:pPr>
              <w:jc w:val="center"/>
              <w:rPr>
                <w:rFonts w:ascii="Arial Narrow" w:hAnsi="Arial Narrow" w:cs="Calibri"/>
                <w:b/>
                <w:bCs/>
              </w:rPr>
            </w:pPr>
            <w:r w:rsidRPr="00A07FDD">
              <w:rPr>
                <w:rFonts w:ascii="Arial Narrow" w:hAnsi="Arial Narrow" w:cs="Calibri"/>
                <w:b/>
                <w:bCs/>
              </w:rPr>
              <w:t xml:space="preserve">Potwierdzenie spełnienia parametru, podać: </w:t>
            </w:r>
          </w:p>
          <w:p w14:paraId="5C74EBB7" w14:textId="77777777" w:rsidR="003A2460" w:rsidRPr="00446CF2" w:rsidRDefault="003A2460" w:rsidP="005A3CB8">
            <w:pPr>
              <w:spacing w:after="0" w:line="240" w:lineRule="auto"/>
              <w:jc w:val="center"/>
              <w:rPr>
                <w:rFonts w:asciiTheme="majorHAnsi" w:hAnsiTheme="majorHAnsi" w:cstheme="majorHAnsi"/>
                <w:b/>
                <w:bCs/>
                <w:i/>
                <w:color w:val="3F3F3F"/>
                <w:sz w:val="18"/>
                <w:szCs w:val="18"/>
              </w:rPr>
            </w:pPr>
            <w:r w:rsidRPr="00A07FDD">
              <w:rPr>
                <w:rFonts w:ascii="Arial Narrow" w:hAnsi="Arial Narrow" w:cs="Calibri"/>
                <w:b/>
                <w:bCs/>
              </w:rPr>
              <w:t xml:space="preserve">TAK/NIE </w:t>
            </w:r>
          </w:p>
        </w:tc>
      </w:tr>
      <w:tr w:rsidR="003A2460" w:rsidRPr="00446CF2" w14:paraId="59939CAD" w14:textId="77777777" w:rsidTr="005A3CB8">
        <w:tc>
          <w:tcPr>
            <w:tcW w:w="897" w:type="dxa"/>
            <w:shd w:val="clear" w:color="auto" w:fill="FFFFFF" w:themeFill="background1"/>
          </w:tcPr>
          <w:p w14:paraId="34248D09" w14:textId="77777777" w:rsidR="003A2460" w:rsidRPr="00446CF2" w:rsidRDefault="003A2460" w:rsidP="005A3CB8">
            <w:pPr>
              <w:pStyle w:val="Bezodstpw"/>
              <w:jc w:val="center"/>
              <w:rPr>
                <w:rFonts w:asciiTheme="majorHAnsi" w:eastAsia="Calibri" w:hAnsiTheme="majorHAnsi" w:cstheme="majorHAnsi"/>
                <w:iCs/>
                <w:color w:val="3F3F3F"/>
                <w:sz w:val="18"/>
                <w:szCs w:val="18"/>
              </w:rPr>
            </w:pPr>
            <w:r w:rsidRPr="00342650">
              <w:rPr>
                <w:rFonts w:asciiTheme="majorHAnsi" w:eastAsia="Calibri" w:hAnsiTheme="majorHAnsi" w:cstheme="majorHAnsi"/>
                <w:iCs/>
                <w:sz w:val="18"/>
                <w:szCs w:val="18"/>
              </w:rPr>
              <w:t>1</w:t>
            </w:r>
          </w:p>
        </w:tc>
        <w:tc>
          <w:tcPr>
            <w:tcW w:w="8170" w:type="dxa"/>
            <w:shd w:val="clear" w:color="auto" w:fill="FFFFFF" w:themeFill="background1"/>
            <w:vAlign w:val="center"/>
          </w:tcPr>
          <w:p w14:paraId="1D3EB363" w14:textId="209E1826" w:rsidR="003A2460" w:rsidRPr="003A2460" w:rsidRDefault="003A2460" w:rsidP="005A3CB8">
            <w:pPr>
              <w:pStyle w:val="Bezodstpw"/>
              <w:rPr>
                <w:rFonts w:asciiTheme="majorHAnsi" w:eastAsia="Calibri" w:hAnsiTheme="majorHAnsi" w:cstheme="majorHAnsi"/>
                <w:iCs/>
                <w:color w:val="3F3F3F"/>
                <w:sz w:val="18"/>
                <w:szCs w:val="18"/>
              </w:rPr>
            </w:pPr>
            <w:proofErr w:type="spellStart"/>
            <w:r w:rsidRPr="003A2460">
              <w:rPr>
                <w:rFonts w:asciiTheme="minorHAnsi" w:eastAsia="Times New Roman" w:hAnsiTheme="minorHAnsi" w:cstheme="minorHAnsi"/>
                <w:sz w:val="18"/>
                <w:szCs w:val="18"/>
              </w:rPr>
              <w:t>P</w:t>
            </w:r>
            <w:r w:rsidRPr="00163CFB">
              <w:rPr>
                <w:rFonts w:asciiTheme="minorHAnsi" w:eastAsia="Times New Roman" w:hAnsiTheme="minorHAnsi" w:cstheme="minorHAnsi"/>
                <w:sz w:val="18"/>
                <w:szCs w:val="18"/>
              </w:rPr>
              <w:t>atchcordy</w:t>
            </w:r>
            <w:proofErr w:type="spellEnd"/>
            <w:r w:rsidRPr="00163CFB">
              <w:rPr>
                <w:rFonts w:asciiTheme="minorHAnsi" w:eastAsia="Times New Roman" w:hAnsiTheme="minorHAnsi" w:cstheme="minorHAnsi"/>
                <w:sz w:val="18"/>
                <w:szCs w:val="18"/>
              </w:rPr>
              <w:t xml:space="preserve"> LC-LC wraz </w:t>
            </w:r>
            <w:r w:rsidRPr="00342650">
              <w:rPr>
                <w:rFonts w:asciiTheme="minorHAnsi" w:eastAsia="Times New Roman" w:hAnsiTheme="minorHAnsi" w:cstheme="minorHAnsi"/>
                <w:sz w:val="18"/>
                <w:szCs w:val="18"/>
              </w:rPr>
              <w:t xml:space="preserve">z wkładkami do podłączenia biblioteki taśmowej - LTO z macierzą </w:t>
            </w:r>
            <w:proofErr w:type="spellStart"/>
            <w:r w:rsidRPr="00342650">
              <w:rPr>
                <w:rFonts w:asciiTheme="minorHAnsi" w:eastAsia="Times New Roman" w:hAnsiTheme="minorHAnsi" w:cstheme="minorHAnsi"/>
                <w:sz w:val="18"/>
                <w:szCs w:val="18"/>
              </w:rPr>
              <w:t>Ethernus</w:t>
            </w:r>
            <w:proofErr w:type="spellEnd"/>
            <w:r w:rsidRPr="00342650">
              <w:rPr>
                <w:rFonts w:asciiTheme="minorHAnsi" w:eastAsia="Times New Roman" w:hAnsiTheme="minorHAnsi" w:cstheme="minorHAnsi"/>
                <w:sz w:val="18"/>
                <w:szCs w:val="18"/>
              </w:rPr>
              <w:t xml:space="preserve"> DX200 S5 oraz macierzy z</w:t>
            </w:r>
            <w:r w:rsidRPr="00342650">
              <w:rPr>
                <w:rFonts w:eastAsia="Times New Roman" w:cstheme="minorHAnsi"/>
                <w:sz w:val="18"/>
                <w:szCs w:val="18"/>
              </w:rPr>
              <w:t xml:space="preserve"> </w:t>
            </w:r>
            <w:r w:rsidRPr="00342650">
              <w:rPr>
                <w:rFonts w:asciiTheme="minorHAnsi" w:eastAsia="Times New Roman" w:hAnsiTheme="minorHAnsi" w:cstheme="minorHAnsi"/>
                <w:sz w:val="18"/>
                <w:szCs w:val="18"/>
              </w:rPr>
              <w:t>serwerem RX2540 M5</w:t>
            </w:r>
          </w:p>
        </w:tc>
        <w:tc>
          <w:tcPr>
            <w:tcW w:w="3227" w:type="dxa"/>
            <w:shd w:val="clear" w:color="auto" w:fill="FFFFFF" w:themeFill="background1"/>
            <w:vAlign w:val="center"/>
          </w:tcPr>
          <w:p w14:paraId="09749C0F" w14:textId="77777777" w:rsidR="003A2460" w:rsidRPr="00446CF2" w:rsidRDefault="003A2460" w:rsidP="005A3CB8">
            <w:pPr>
              <w:spacing w:after="0" w:line="240" w:lineRule="auto"/>
              <w:jc w:val="center"/>
              <w:rPr>
                <w:rFonts w:asciiTheme="majorHAnsi" w:hAnsiTheme="majorHAnsi" w:cstheme="majorHAnsi"/>
                <w:b/>
                <w:i/>
                <w:sz w:val="18"/>
                <w:szCs w:val="18"/>
              </w:rPr>
            </w:pPr>
          </w:p>
        </w:tc>
      </w:tr>
    </w:tbl>
    <w:p w14:paraId="72A726B3" w14:textId="77777777" w:rsidR="003A2460" w:rsidRDefault="003A2460" w:rsidP="00B23707"/>
    <w:p w14:paraId="09E3970A" w14:textId="77777777" w:rsidR="003A2460" w:rsidRDefault="003A2460" w:rsidP="00B23707"/>
    <w:sectPr w:rsidR="003A2460" w:rsidSect="00B23707">
      <w:headerReference w:type="default" r:id="rId7"/>
      <w:footerReference w:type="default" r:id="rId8"/>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345D1E" w14:textId="77777777" w:rsidR="00C56767" w:rsidRDefault="00C56767" w:rsidP="004C2645">
      <w:pPr>
        <w:spacing w:after="0" w:line="240" w:lineRule="auto"/>
      </w:pPr>
      <w:r>
        <w:separator/>
      </w:r>
    </w:p>
  </w:endnote>
  <w:endnote w:type="continuationSeparator" w:id="0">
    <w:p w14:paraId="7497607F" w14:textId="77777777" w:rsidR="00C56767" w:rsidRDefault="00C56767" w:rsidP="004C26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2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6392436"/>
      <w:docPartObj>
        <w:docPartGallery w:val="Page Numbers (Bottom of Page)"/>
        <w:docPartUnique/>
      </w:docPartObj>
    </w:sdtPr>
    <w:sdtEndPr/>
    <w:sdtContent>
      <w:p w14:paraId="04D3CAAC" w14:textId="22DB62BC" w:rsidR="004C2645" w:rsidRDefault="004C2645" w:rsidP="00B23707">
        <w:pPr>
          <w:pStyle w:val="Stopka"/>
          <w:pBdr>
            <w:top w:val="single" w:sz="4" w:space="1" w:color="auto"/>
          </w:pBdr>
        </w:pPr>
        <w:r>
          <w:t>PCZ/ZP/3330/</w:t>
        </w:r>
        <w:r w:rsidR="004A3731">
          <w:t>4</w:t>
        </w:r>
        <w:r>
          <w:t>/2023</w:t>
        </w:r>
        <w:r>
          <w:tab/>
        </w:r>
        <w:r w:rsidR="00B23707">
          <w:tab/>
        </w:r>
        <w:r w:rsidR="00B23707">
          <w:tab/>
        </w:r>
        <w:r w:rsidR="00B23707">
          <w:tab/>
        </w:r>
        <w:r w:rsidR="00B23707">
          <w:tab/>
        </w:r>
        <w:r w:rsidR="00B23707">
          <w:tab/>
        </w:r>
        <w:r w:rsidR="00B23707">
          <w:tab/>
        </w:r>
        <w:r>
          <w:tab/>
        </w:r>
        <w:r>
          <w:fldChar w:fldCharType="begin"/>
        </w:r>
        <w:r>
          <w:instrText>PAGE   \* MERGEFORMAT</w:instrText>
        </w:r>
        <w:r>
          <w:fldChar w:fldCharType="separate"/>
        </w:r>
        <w: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97409A" w14:textId="77777777" w:rsidR="00C56767" w:rsidRDefault="00C56767" w:rsidP="004C2645">
      <w:pPr>
        <w:spacing w:after="0" w:line="240" w:lineRule="auto"/>
      </w:pPr>
      <w:r>
        <w:separator/>
      </w:r>
    </w:p>
  </w:footnote>
  <w:footnote w:type="continuationSeparator" w:id="0">
    <w:p w14:paraId="111D0F96" w14:textId="77777777" w:rsidR="00C56767" w:rsidRDefault="00C56767" w:rsidP="004C26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BAECC" w14:textId="7818C1DD" w:rsidR="004C2645" w:rsidRDefault="004C2645" w:rsidP="0016759B">
    <w:pPr>
      <w:pStyle w:val="Nagwek"/>
      <w:pBdr>
        <w:bottom w:val="single" w:sz="4" w:space="1" w:color="auto"/>
      </w:pBdr>
      <w:jc w:val="right"/>
    </w:pPr>
    <w:r>
      <w:t>Załącznik nr 2 do SWZ – Formularz cenowy oraz parametry techniczne przedmiotu zamówienia</w:t>
    </w:r>
    <w:r w:rsidR="00CF5E02">
      <w:t xml:space="preserve"> po modyfikacji</w:t>
    </w:r>
    <w:r w:rsidR="00484C6E">
      <w:t xml:space="preserve"> 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159A0"/>
    <w:multiLevelType w:val="hybridMultilevel"/>
    <w:tmpl w:val="0FAA472C"/>
    <w:lvl w:ilvl="0" w:tplc="04B4EFB8">
      <w:start w:val="6"/>
      <w:numFmt w:val="decimal"/>
      <w:lvlText w:val="%1."/>
      <w:lvlJc w:val="left"/>
      <w:pPr>
        <w:ind w:left="720" w:hanging="360"/>
      </w:pPr>
      <w:rPr>
        <w:rFonts w:hint="default"/>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F02BB1"/>
    <w:multiLevelType w:val="hybridMultilevel"/>
    <w:tmpl w:val="59A44D9A"/>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EC52654"/>
    <w:multiLevelType w:val="hybridMultilevel"/>
    <w:tmpl w:val="2FEE2138"/>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267632D6"/>
    <w:multiLevelType w:val="hybridMultilevel"/>
    <w:tmpl w:val="F5E05DE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 w15:restartNumberingAfterBreak="0">
    <w:nsid w:val="28A03EC3"/>
    <w:multiLevelType w:val="hybridMultilevel"/>
    <w:tmpl w:val="59A44D9A"/>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B5B0374"/>
    <w:multiLevelType w:val="hybridMultilevel"/>
    <w:tmpl w:val="6E5E7F1E"/>
    <w:lvl w:ilvl="0" w:tplc="0415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785190F"/>
    <w:multiLevelType w:val="hybridMultilevel"/>
    <w:tmpl w:val="F5A42B0E"/>
    <w:lvl w:ilvl="0" w:tplc="04150001">
      <w:start w:val="1"/>
      <w:numFmt w:val="bullet"/>
      <w:lvlText w:val=""/>
      <w:lvlJc w:val="left"/>
      <w:pPr>
        <w:ind w:left="1080" w:hanging="360"/>
      </w:pPr>
      <w:rPr>
        <w:rFonts w:ascii="Symbol" w:hAnsi="Symbol" w:hint="default"/>
      </w:rPr>
    </w:lvl>
    <w:lvl w:ilvl="1" w:tplc="08090001">
      <w:start w:val="1"/>
      <w:numFmt w:val="bullet"/>
      <w:lvlText w:val=""/>
      <w:lvlJc w:val="left"/>
      <w:pPr>
        <w:ind w:left="1800" w:hanging="360"/>
      </w:pPr>
      <w:rPr>
        <w:rFonts w:ascii="Symbol" w:hAnsi="Symbol" w:hint="default"/>
      </w:r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53925DF5"/>
    <w:multiLevelType w:val="hybridMultilevel"/>
    <w:tmpl w:val="94D64DA0"/>
    <w:lvl w:ilvl="0" w:tplc="0415000D">
      <w:start w:val="1"/>
      <w:numFmt w:val="bullet"/>
      <w:lvlText w:val=""/>
      <w:lvlJc w:val="left"/>
      <w:pPr>
        <w:ind w:left="720" w:hanging="360"/>
      </w:pPr>
      <w:rPr>
        <w:rFonts w:ascii="Wingdings" w:hAnsi="Wingdings" w:hint="default"/>
      </w:r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6B76CE1"/>
    <w:multiLevelType w:val="hybridMultilevel"/>
    <w:tmpl w:val="59A44D9A"/>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76E5CE5"/>
    <w:multiLevelType w:val="hybridMultilevel"/>
    <w:tmpl w:val="183C0318"/>
    <w:lvl w:ilvl="0" w:tplc="0415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9526624"/>
    <w:multiLevelType w:val="hybridMultilevel"/>
    <w:tmpl w:val="59A44D9A"/>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A855B37"/>
    <w:multiLevelType w:val="hybridMultilevel"/>
    <w:tmpl w:val="24B8236A"/>
    <w:lvl w:ilvl="0" w:tplc="0415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F127424"/>
    <w:multiLevelType w:val="hybridMultilevel"/>
    <w:tmpl w:val="59A44D9A"/>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682319434">
    <w:abstractNumId w:val="2"/>
  </w:num>
  <w:num w:numId="2" w16cid:durableId="1179736591">
    <w:abstractNumId w:val="8"/>
  </w:num>
  <w:num w:numId="3" w16cid:durableId="879977253">
    <w:abstractNumId w:val="4"/>
  </w:num>
  <w:num w:numId="4" w16cid:durableId="1167138266">
    <w:abstractNumId w:val="12"/>
  </w:num>
  <w:num w:numId="5" w16cid:durableId="1906600305">
    <w:abstractNumId w:val="1"/>
  </w:num>
  <w:num w:numId="6" w16cid:durableId="1860314288">
    <w:abstractNumId w:val="9"/>
  </w:num>
  <w:num w:numId="7" w16cid:durableId="993290106">
    <w:abstractNumId w:val="5"/>
  </w:num>
  <w:num w:numId="8" w16cid:durableId="285744417">
    <w:abstractNumId w:val="10"/>
  </w:num>
  <w:num w:numId="9" w16cid:durableId="1151797962">
    <w:abstractNumId w:val="11"/>
  </w:num>
  <w:num w:numId="10" w16cid:durableId="634801819">
    <w:abstractNumId w:val="7"/>
  </w:num>
  <w:num w:numId="11" w16cid:durableId="1674143543">
    <w:abstractNumId w:val="3"/>
  </w:num>
  <w:num w:numId="12" w16cid:durableId="71439041">
    <w:abstractNumId w:val="6"/>
  </w:num>
  <w:num w:numId="13" w16cid:durableId="728254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03F8"/>
    <w:rsid w:val="00065577"/>
    <w:rsid w:val="00156DD5"/>
    <w:rsid w:val="00163CFB"/>
    <w:rsid w:val="0016759B"/>
    <w:rsid w:val="00192422"/>
    <w:rsid w:val="00194E94"/>
    <w:rsid w:val="001D743D"/>
    <w:rsid w:val="00220CCE"/>
    <w:rsid w:val="00246196"/>
    <w:rsid w:val="00282AED"/>
    <w:rsid w:val="00297CD4"/>
    <w:rsid w:val="002F06CB"/>
    <w:rsid w:val="00301EA9"/>
    <w:rsid w:val="0030371C"/>
    <w:rsid w:val="00336551"/>
    <w:rsid w:val="00342650"/>
    <w:rsid w:val="0037240D"/>
    <w:rsid w:val="003A2460"/>
    <w:rsid w:val="004530D5"/>
    <w:rsid w:val="00484C6E"/>
    <w:rsid w:val="004A3731"/>
    <w:rsid w:val="004C2645"/>
    <w:rsid w:val="004E2A48"/>
    <w:rsid w:val="00524254"/>
    <w:rsid w:val="00580985"/>
    <w:rsid w:val="00602888"/>
    <w:rsid w:val="00677F6F"/>
    <w:rsid w:val="00722F00"/>
    <w:rsid w:val="00765BA4"/>
    <w:rsid w:val="00773BB7"/>
    <w:rsid w:val="00777BD8"/>
    <w:rsid w:val="008E6C92"/>
    <w:rsid w:val="00900F22"/>
    <w:rsid w:val="00935313"/>
    <w:rsid w:val="00952674"/>
    <w:rsid w:val="00966E3D"/>
    <w:rsid w:val="00983443"/>
    <w:rsid w:val="009C758A"/>
    <w:rsid w:val="00A35D1D"/>
    <w:rsid w:val="00AB2896"/>
    <w:rsid w:val="00B032A0"/>
    <w:rsid w:val="00B23707"/>
    <w:rsid w:val="00B403F8"/>
    <w:rsid w:val="00BB5BF9"/>
    <w:rsid w:val="00BB6F95"/>
    <w:rsid w:val="00BE22A3"/>
    <w:rsid w:val="00C03866"/>
    <w:rsid w:val="00C45A71"/>
    <w:rsid w:val="00C56767"/>
    <w:rsid w:val="00CA73CA"/>
    <w:rsid w:val="00CF5E02"/>
    <w:rsid w:val="00DA483A"/>
    <w:rsid w:val="00DD5E5F"/>
    <w:rsid w:val="00E31CCB"/>
    <w:rsid w:val="00E62398"/>
    <w:rsid w:val="00E72A63"/>
    <w:rsid w:val="00EB692D"/>
    <w:rsid w:val="00F801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AF2CD8"/>
  <w15:chartTrackingRefBased/>
  <w15:docId w15:val="{FD10A25A-76A5-448F-B558-6E4DB9CB5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4C264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C2645"/>
  </w:style>
  <w:style w:type="paragraph" w:styleId="Stopka">
    <w:name w:val="footer"/>
    <w:basedOn w:val="Normalny"/>
    <w:link w:val="StopkaZnak"/>
    <w:uiPriority w:val="99"/>
    <w:unhideWhenUsed/>
    <w:rsid w:val="004C264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C2645"/>
  </w:style>
  <w:style w:type="table" w:styleId="Tabela-Siatka">
    <w:name w:val="Table Grid"/>
    <w:basedOn w:val="Standardowy"/>
    <w:uiPriority w:val="39"/>
    <w:rsid w:val="00B237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qFormat/>
    <w:rsid w:val="00192422"/>
    <w:pPr>
      <w:autoSpaceDE w:val="0"/>
      <w:autoSpaceDN w:val="0"/>
      <w:adjustRightInd w:val="0"/>
      <w:spacing w:after="0" w:line="240" w:lineRule="auto"/>
    </w:pPr>
    <w:rPr>
      <w:rFonts w:ascii="Verdana" w:eastAsia="Times New Roman" w:hAnsi="Verdana" w:cs="Verdana"/>
      <w:color w:val="000000"/>
      <w:kern w:val="0"/>
      <w:sz w:val="24"/>
      <w:szCs w:val="24"/>
      <w:lang w:eastAsia="pl-PL"/>
      <w14:ligatures w14:val="none"/>
    </w:rPr>
  </w:style>
  <w:style w:type="paragraph" w:styleId="Bezodstpw">
    <w:name w:val="No Spacing"/>
    <w:basedOn w:val="Normalny"/>
    <w:uiPriority w:val="1"/>
    <w:qFormat/>
    <w:rsid w:val="00BB5BF9"/>
    <w:pPr>
      <w:spacing w:after="0" w:line="240" w:lineRule="auto"/>
    </w:pPr>
    <w:rPr>
      <w:rFonts w:ascii="Calibri" w:hAnsi="Calibri" w:cs="Calibri"/>
      <w:kern w:val="0"/>
      <w:lang w:eastAsia="pl-PL"/>
      <w14:ligatures w14:val="none"/>
    </w:rPr>
  </w:style>
  <w:style w:type="paragraph" w:styleId="Akapitzlist">
    <w:name w:val="List Paragraph"/>
    <w:basedOn w:val="Normalny"/>
    <w:link w:val="AkapitzlistZnak"/>
    <w:uiPriority w:val="34"/>
    <w:qFormat/>
    <w:rsid w:val="00BB5BF9"/>
    <w:pPr>
      <w:ind w:left="720"/>
      <w:contextualSpacing/>
    </w:pPr>
    <w:rPr>
      <w:kern w:val="0"/>
      <w14:ligatures w14:val="none"/>
    </w:rPr>
  </w:style>
  <w:style w:type="character" w:customStyle="1" w:styleId="AkapitzlistZnak">
    <w:name w:val="Akapit z listą Znak"/>
    <w:basedOn w:val="Domylnaczcionkaakapitu"/>
    <w:link w:val="Akapitzlist"/>
    <w:uiPriority w:val="34"/>
    <w:locked/>
    <w:rsid w:val="00BB5BF9"/>
    <w:rPr>
      <w:kern w:val="0"/>
      <w14:ligatures w14:val="none"/>
    </w:rPr>
  </w:style>
  <w:style w:type="character" w:styleId="Odwoaniedokomentarza">
    <w:name w:val="annotation reference"/>
    <w:basedOn w:val="Domylnaczcionkaakapitu"/>
    <w:uiPriority w:val="99"/>
    <w:semiHidden/>
    <w:unhideWhenUsed/>
    <w:rsid w:val="00A35D1D"/>
    <w:rPr>
      <w:sz w:val="16"/>
      <w:szCs w:val="16"/>
    </w:rPr>
  </w:style>
  <w:style w:type="paragraph" w:styleId="Tekstkomentarza">
    <w:name w:val="annotation text"/>
    <w:basedOn w:val="Normalny"/>
    <w:link w:val="TekstkomentarzaZnak"/>
    <w:uiPriority w:val="99"/>
    <w:semiHidden/>
    <w:unhideWhenUsed/>
    <w:rsid w:val="00A35D1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35D1D"/>
    <w:rPr>
      <w:sz w:val="20"/>
      <w:szCs w:val="20"/>
    </w:rPr>
  </w:style>
  <w:style w:type="paragraph" w:styleId="Tematkomentarza">
    <w:name w:val="annotation subject"/>
    <w:basedOn w:val="Tekstkomentarza"/>
    <w:next w:val="Tekstkomentarza"/>
    <w:link w:val="TematkomentarzaZnak"/>
    <w:uiPriority w:val="99"/>
    <w:semiHidden/>
    <w:unhideWhenUsed/>
    <w:rsid w:val="00A35D1D"/>
    <w:rPr>
      <w:b/>
      <w:bCs/>
    </w:rPr>
  </w:style>
  <w:style w:type="character" w:customStyle="1" w:styleId="TematkomentarzaZnak">
    <w:name w:val="Temat komentarza Znak"/>
    <w:basedOn w:val="TekstkomentarzaZnak"/>
    <w:link w:val="Tematkomentarza"/>
    <w:uiPriority w:val="99"/>
    <w:semiHidden/>
    <w:rsid w:val="00A35D1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578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291</TotalTime>
  <Pages>22</Pages>
  <Words>7603</Words>
  <Characters>45619</Characters>
  <Application>Microsoft Office Word</Application>
  <DocSecurity>0</DocSecurity>
  <Lines>380</Lines>
  <Paragraphs>106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Pracownik</dc:creator>
  <cp:keywords/>
  <dc:description/>
  <cp:lastModifiedBy>Pracownik</cp:lastModifiedBy>
  <cp:revision>54</cp:revision>
  <cp:lastPrinted>2023-05-16T08:19:00Z</cp:lastPrinted>
  <dcterms:created xsi:type="dcterms:W3CDTF">2023-05-02T09:03:00Z</dcterms:created>
  <dcterms:modified xsi:type="dcterms:W3CDTF">2023-05-16T08:19:00Z</dcterms:modified>
</cp:coreProperties>
</file>