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150324DE" w:rsidR="00C8386E" w:rsidRPr="00F73748" w:rsidRDefault="00C8386E" w:rsidP="00861A80">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14206983"/>
      <w:r w:rsidR="00C778D8">
        <w:rPr>
          <w:rStyle w:val="FontStyle13"/>
          <w:rFonts w:asciiTheme="minorHAnsi" w:hAnsiTheme="minorHAnsi" w:cstheme="minorHAnsi"/>
          <w:sz w:val="24"/>
          <w:szCs w:val="24"/>
        </w:rPr>
        <w:t>Wymiana betonowych i montaż nowych barier ochronnych N2/W4/A</w:t>
      </w:r>
      <w:bookmarkEnd w:id="1"/>
      <w:r w:rsidR="00C778D8">
        <w:rPr>
          <w:rStyle w:val="FontStyle13"/>
          <w:rFonts w:asciiTheme="minorHAnsi" w:hAnsiTheme="minorHAnsi" w:cstheme="minorHAnsi"/>
          <w:sz w:val="24"/>
          <w:szCs w:val="24"/>
        </w:rPr>
        <w:t xml:space="preserve"> w ciągach dróg powiatowych”</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7C1B7E46" w14:textId="77777777" w:rsidR="009D5317" w:rsidRDefault="009D5317" w:rsidP="00F73748">
      <w:pPr>
        <w:spacing w:after="0" w:line="360" w:lineRule="auto"/>
        <w:rPr>
          <w:rFonts w:cstheme="minorHAnsi"/>
          <w:sz w:val="24"/>
          <w:szCs w:val="24"/>
        </w:rPr>
      </w:pPr>
    </w:p>
    <w:p w14:paraId="58E40C39" w14:textId="372AB2D6"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2D542F6B"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C778D8">
        <w:rPr>
          <w:rFonts w:cstheme="minorHAnsi"/>
          <w:sz w:val="24"/>
          <w:szCs w:val="24"/>
        </w:rPr>
        <w:t>36</w:t>
      </w:r>
      <w:r w:rsidRPr="00F73748">
        <w:rPr>
          <w:rFonts w:cstheme="minorHAnsi"/>
          <w:sz w:val="24"/>
          <w:szCs w:val="24"/>
        </w:rPr>
        <w:t>.202</w:t>
      </w:r>
      <w:r w:rsidR="00E93F2B">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68371725"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5B5F48">
        <w:rPr>
          <w:rFonts w:cstheme="minorHAnsi"/>
          <w:sz w:val="24"/>
          <w:szCs w:val="24"/>
        </w:rPr>
        <w:t>23</w:t>
      </w:r>
      <w:r w:rsidR="00C778D8">
        <w:rPr>
          <w:rFonts w:cstheme="minorHAnsi"/>
          <w:sz w:val="24"/>
          <w:szCs w:val="24"/>
        </w:rPr>
        <w:t xml:space="preserve"> maja </w:t>
      </w:r>
      <w:r w:rsidRPr="00F73748">
        <w:rPr>
          <w:rFonts w:cstheme="minorHAnsi"/>
          <w:sz w:val="24"/>
          <w:szCs w:val="24"/>
        </w:rPr>
        <w:t>202</w:t>
      </w:r>
      <w:r w:rsidR="00E93F2B">
        <w:rPr>
          <w:rFonts w:cstheme="minorHAnsi"/>
          <w:sz w:val="24"/>
          <w:szCs w:val="24"/>
        </w:rPr>
        <w:t>4</w:t>
      </w:r>
      <w:r w:rsidRPr="00F73748">
        <w:rPr>
          <w:rFonts w:cstheme="minorHAnsi"/>
          <w:sz w:val="24"/>
          <w:szCs w:val="24"/>
        </w:rPr>
        <w:t xml:space="preserve"> r.</w:t>
      </w:r>
    </w:p>
    <w:p w14:paraId="6FD52CCC" w14:textId="1EDED7C2"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72032DF8"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2" w:name="_Hlk62208919"/>
      <w:r>
        <w:rPr>
          <w:rFonts w:cstheme="minorHAnsi"/>
          <w:sz w:val="24"/>
          <w:szCs w:val="24"/>
        </w:rPr>
        <w:t xml:space="preserve"> </w:t>
      </w:r>
      <w:bookmarkEnd w:id="2"/>
      <w:r w:rsidR="009305AB">
        <w:rPr>
          <w:rFonts w:cstheme="minorHAnsi"/>
          <w:sz w:val="24"/>
          <w:szCs w:val="24"/>
        </w:rPr>
        <w:fldChar w:fldCharType="begin"/>
      </w:r>
      <w:r w:rsidR="009305AB">
        <w:rPr>
          <w:rFonts w:cstheme="minorHAnsi"/>
          <w:sz w:val="24"/>
          <w:szCs w:val="24"/>
        </w:rPr>
        <w:instrText xml:space="preserve"> HYPERLINK "</w:instrText>
      </w:r>
      <w:r w:rsidR="009305AB" w:rsidRPr="009305AB">
        <w:rPr>
          <w:rFonts w:cstheme="minorHAnsi"/>
          <w:sz w:val="24"/>
          <w:szCs w:val="24"/>
        </w:rPr>
        <w:instrText>https://platformazakupowa.pl/transakcja/926715</w:instrText>
      </w:r>
      <w:r w:rsidR="009305AB">
        <w:rPr>
          <w:rFonts w:cstheme="minorHAnsi"/>
          <w:sz w:val="24"/>
          <w:szCs w:val="24"/>
        </w:rPr>
        <w:instrText xml:space="preserve">" </w:instrText>
      </w:r>
      <w:r w:rsidR="009305AB">
        <w:rPr>
          <w:rFonts w:cstheme="minorHAnsi"/>
          <w:sz w:val="24"/>
          <w:szCs w:val="24"/>
        </w:rPr>
        <w:fldChar w:fldCharType="separate"/>
      </w:r>
      <w:r w:rsidR="009305AB" w:rsidRPr="00E13F82">
        <w:rPr>
          <w:rStyle w:val="Hipercze"/>
          <w:rFonts w:cstheme="minorHAnsi"/>
          <w:sz w:val="24"/>
          <w:szCs w:val="24"/>
        </w:rPr>
        <w:t>https://platformazakupowa.pl/transakcja/926715</w:t>
      </w:r>
      <w:r w:rsidR="009305AB">
        <w:rPr>
          <w:rFonts w:cstheme="minorHAnsi"/>
          <w:sz w:val="24"/>
          <w:szCs w:val="24"/>
        </w:rPr>
        <w:fldChar w:fldCharType="end"/>
      </w:r>
      <w:r w:rsidR="009305AB">
        <w:rPr>
          <w:rFonts w:cstheme="minorHAnsi"/>
          <w:sz w:val="24"/>
          <w:szCs w:val="24"/>
        </w:rPr>
        <w:t>,</w:t>
      </w:r>
      <w:r w:rsidR="0048487B">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2D315553"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9305AB" w:rsidRPr="00E13F82">
          <w:rPr>
            <w:rStyle w:val="Hipercze"/>
            <w:rFonts w:cstheme="minorHAnsi"/>
            <w:sz w:val="24"/>
            <w:szCs w:val="24"/>
          </w:rPr>
          <w:t>https://platformazakupowa.pl/transakcja/926715.</w:t>
        </w:r>
      </w:hyperlink>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2D981B80"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3"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9D5317">
        <w:rPr>
          <w:rFonts w:cstheme="minorHAnsi"/>
          <w:sz w:val="24"/>
          <w:szCs w:val="24"/>
        </w:rPr>
        <w:t>23</w:t>
      </w:r>
      <w:r w:rsidRPr="00C0329A">
        <w:rPr>
          <w:rFonts w:cstheme="minorHAnsi"/>
          <w:sz w:val="24"/>
          <w:szCs w:val="24"/>
        </w:rPr>
        <w:t xml:space="preserve"> roku, poz. </w:t>
      </w:r>
      <w:r w:rsidR="009D5317">
        <w:rPr>
          <w:rFonts w:cstheme="minorHAnsi"/>
          <w:sz w:val="24"/>
          <w:szCs w:val="24"/>
        </w:rPr>
        <w:t xml:space="preserve">1605 </w:t>
      </w:r>
      <w:r w:rsidRPr="00C0329A">
        <w:rPr>
          <w:rFonts w:cstheme="minorHAnsi"/>
          <w:sz w:val="24"/>
          <w:szCs w:val="24"/>
        </w:rPr>
        <w:t>ze zm.)</w:t>
      </w:r>
      <w:bookmarkEnd w:id="3"/>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3A921043" w:rsidR="008C2421" w:rsidRPr="00C778D8" w:rsidRDefault="009B0102" w:rsidP="008C2421">
      <w:pPr>
        <w:pStyle w:val="Akapitzlist"/>
        <w:numPr>
          <w:ilvl w:val="0"/>
          <w:numId w:val="5"/>
        </w:numPr>
        <w:spacing w:after="0" w:line="360" w:lineRule="auto"/>
        <w:ind w:left="567" w:hanging="567"/>
        <w:rPr>
          <w:rFonts w:cstheme="minorHAnsi"/>
          <w:b/>
          <w:bCs/>
          <w:sz w:val="24"/>
          <w:szCs w:val="24"/>
        </w:rPr>
      </w:pPr>
      <w:r w:rsidRPr="008C2421">
        <w:rPr>
          <w:rFonts w:cstheme="minorHAnsi"/>
          <w:sz w:val="24"/>
          <w:szCs w:val="24"/>
        </w:rPr>
        <w:t xml:space="preserve">Przedmiotem zamówienia są roboty budowlane </w:t>
      </w:r>
      <w:r w:rsidR="00C778D8">
        <w:rPr>
          <w:rFonts w:cstheme="minorHAnsi"/>
          <w:sz w:val="24"/>
          <w:szCs w:val="24"/>
        </w:rPr>
        <w:t>związane z montażem barier ochronnych  N2/W4/A wyposażonych w elementy odblaskowe – liniowe koloru czerwonego, w ciągach dróg powiatowych Nr: 1507N, 1440N, 1448N, 1232N, 1425N, oraz 1374N.</w:t>
      </w:r>
    </w:p>
    <w:p w14:paraId="1086B5F1" w14:textId="7BBB0F71" w:rsidR="00C778D8" w:rsidRPr="000B5049" w:rsidRDefault="00C778D8" w:rsidP="000B5049">
      <w:pPr>
        <w:pStyle w:val="Akapitzlist"/>
        <w:numPr>
          <w:ilvl w:val="0"/>
          <w:numId w:val="5"/>
        </w:numPr>
        <w:spacing w:after="0" w:line="360" w:lineRule="auto"/>
        <w:ind w:left="567" w:hanging="567"/>
        <w:rPr>
          <w:rFonts w:cstheme="minorHAnsi"/>
          <w:sz w:val="24"/>
          <w:szCs w:val="24"/>
        </w:rPr>
      </w:pPr>
      <w:r w:rsidRPr="000B5049">
        <w:rPr>
          <w:rFonts w:cstheme="minorHAnsi"/>
          <w:sz w:val="24"/>
          <w:szCs w:val="24"/>
        </w:rPr>
        <w:t>Zamówienie obejmuje m.in.:</w:t>
      </w:r>
    </w:p>
    <w:p w14:paraId="524C5F2E" w14:textId="0C590485" w:rsidR="00C778D8" w:rsidRPr="000B5049" w:rsidRDefault="00C778D8" w:rsidP="00692B2F">
      <w:pPr>
        <w:pStyle w:val="Akapitzlist"/>
        <w:numPr>
          <w:ilvl w:val="0"/>
          <w:numId w:val="50"/>
        </w:numPr>
        <w:spacing w:after="0" w:line="360" w:lineRule="auto"/>
        <w:ind w:left="567" w:hanging="567"/>
        <w:rPr>
          <w:rFonts w:cstheme="minorHAnsi"/>
          <w:sz w:val="24"/>
          <w:szCs w:val="24"/>
        </w:rPr>
      </w:pPr>
      <w:r w:rsidRPr="000B5049">
        <w:rPr>
          <w:rFonts w:cstheme="minorHAnsi"/>
          <w:sz w:val="24"/>
          <w:szCs w:val="24"/>
        </w:rPr>
        <w:t>Demontaż starych betonowych barier w lokalizacjach:</w:t>
      </w:r>
    </w:p>
    <w:p w14:paraId="6B64F36A" w14:textId="4E302645" w:rsidR="00C778D8" w:rsidRPr="000B5049" w:rsidRDefault="00C778D8" w:rsidP="000B5049">
      <w:pPr>
        <w:pStyle w:val="Akapitzlist"/>
        <w:spacing w:after="0" w:line="360" w:lineRule="auto"/>
        <w:ind w:left="567" w:hanging="567"/>
        <w:rPr>
          <w:rFonts w:cstheme="minorHAnsi"/>
          <w:sz w:val="24"/>
          <w:szCs w:val="24"/>
        </w:rPr>
      </w:pPr>
      <w:r w:rsidRPr="000B5049">
        <w:rPr>
          <w:rFonts w:cstheme="minorHAnsi"/>
          <w:sz w:val="24"/>
          <w:szCs w:val="24"/>
        </w:rPr>
        <w:t xml:space="preserve">- DP 1232N – 2x16 </w:t>
      </w:r>
      <w:proofErr w:type="spellStart"/>
      <w:r w:rsidRPr="000B5049">
        <w:rPr>
          <w:rFonts w:cstheme="minorHAnsi"/>
          <w:sz w:val="24"/>
          <w:szCs w:val="24"/>
        </w:rPr>
        <w:t>mb</w:t>
      </w:r>
      <w:proofErr w:type="spellEnd"/>
      <w:r w:rsidRPr="000B5049">
        <w:rPr>
          <w:rFonts w:cstheme="minorHAnsi"/>
          <w:sz w:val="24"/>
          <w:szCs w:val="24"/>
        </w:rPr>
        <w:t>,</w:t>
      </w:r>
    </w:p>
    <w:p w14:paraId="283914A3" w14:textId="4E0F0D53" w:rsidR="00C778D8" w:rsidRPr="000B5049" w:rsidRDefault="00C778D8" w:rsidP="000B5049">
      <w:pPr>
        <w:pStyle w:val="Akapitzlist"/>
        <w:spacing w:after="0" w:line="360" w:lineRule="auto"/>
        <w:ind w:left="567" w:hanging="567"/>
        <w:rPr>
          <w:rFonts w:cstheme="minorHAnsi"/>
          <w:sz w:val="24"/>
          <w:szCs w:val="24"/>
        </w:rPr>
      </w:pPr>
      <w:r w:rsidRPr="000B5049">
        <w:rPr>
          <w:rFonts w:cstheme="minorHAnsi"/>
          <w:sz w:val="24"/>
          <w:szCs w:val="24"/>
        </w:rPr>
        <w:t xml:space="preserve">-DP1425N - 40+44 </w:t>
      </w:r>
      <w:proofErr w:type="spellStart"/>
      <w:r w:rsidRPr="000B5049">
        <w:rPr>
          <w:rFonts w:cstheme="minorHAnsi"/>
          <w:sz w:val="24"/>
          <w:szCs w:val="24"/>
        </w:rPr>
        <w:t>mb</w:t>
      </w:r>
      <w:proofErr w:type="spellEnd"/>
    </w:p>
    <w:p w14:paraId="11749220" w14:textId="3B1054EF" w:rsidR="00C778D8" w:rsidRPr="000B5049" w:rsidRDefault="00C778D8" w:rsidP="000B5049">
      <w:pPr>
        <w:pStyle w:val="Akapitzlist"/>
        <w:spacing w:after="0" w:line="360" w:lineRule="auto"/>
        <w:ind w:left="567" w:hanging="567"/>
        <w:rPr>
          <w:rFonts w:cstheme="minorHAnsi"/>
          <w:sz w:val="24"/>
          <w:szCs w:val="24"/>
        </w:rPr>
      </w:pPr>
      <w:r w:rsidRPr="000B5049">
        <w:rPr>
          <w:rFonts w:cstheme="minorHAnsi"/>
          <w:sz w:val="24"/>
          <w:szCs w:val="24"/>
        </w:rPr>
        <w:lastRenderedPageBreak/>
        <w:t>- DP 1507N  - 160mb</w:t>
      </w:r>
    </w:p>
    <w:p w14:paraId="7C971662" w14:textId="7F3D7091" w:rsidR="00C778D8" w:rsidRPr="000B5049" w:rsidRDefault="00C778D8" w:rsidP="000B5049">
      <w:pPr>
        <w:pStyle w:val="Akapitzlist"/>
        <w:spacing w:after="0" w:line="360" w:lineRule="auto"/>
        <w:ind w:hanging="720"/>
        <w:rPr>
          <w:rFonts w:cstheme="minorHAnsi"/>
          <w:sz w:val="24"/>
          <w:szCs w:val="24"/>
        </w:rPr>
      </w:pPr>
      <w:r w:rsidRPr="000B5049">
        <w:rPr>
          <w:rFonts w:cstheme="minorHAnsi"/>
          <w:sz w:val="24"/>
          <w:szCs w:val="24"/>
        </w:rPr>
        <w:t>b)</w:t>
      </w:r>
      <w:r w:rsidRPr="000B5049">
        <w:rPr>
          <w:rFonts w:cstheme="minorHAnsi"/>
          <w:sz w:val="24"/>
          <w:szCs w:val="24"/>
        </w:rPr>
        <w:tab/>
        <w:t>demontaż starych stalowych barier</w:t>
      </w:r>
      <w:r w:rsidR="003707D1" w:rsidRPr="000B5049">
        <w:rPr>
          <w:rFonts w:cstheme="minorHAnsi"/>
          <w:sz w:val="24"/>
          <w:szCs w:val="24"/>
        </w:rPr>
        <w:t xml:space="preserve"> w lokalizacji:</w:t>
      </w:r>
    </w:p>
    <w:p w14:paraId="560F07A7" w14:textId="30832FB0" w:rsidR="003707D1" w:rsidRPr="000B5049" w:rsidRDefault="003707D1" w:rsidP="000B5049">
      <w:pPr>
        <w:pStyle w:val="Akapitzlist"/>
        <w:spacing w:after="0" w:line="360" w:lineRule="auto"/>
        <w:ind w:hanging="720"/>
        <w:rPr>
          <w:rFonts w:cstheme="minorHAnsi"/>
          <w:sz w:val="24"/>
          <w:szCs w:val="24"/>
        </w:rPr>
      </w:pPr>
      <w:r w:rsidRPr="000B5049">
        <w:rPr>
          <w:rFonts w:cstheme="minorHAnsi"/>
          <w:sz w:val="24"/>
          <w:szCs w:val="24"/>
        </w:rPr>
        <w:t xml:space="preserve">- DP1374N – 16 </w:t>
      </w:r>
      <w:proofErr w:type="spellStart"/>
      <w:r w:rsidRPr="000B5049">
        <w:rPr>
          <w:rFonts w:cstheme="minorHAnsi"/>
          <w:sz w:val="24"/>
          <w:szCs w:val="24"/>
        </w:rPr>
        <w:t>mb</w:t>
      </w:r>
      <w:proofErr w:type="spellEnd"/>
    </w:p>
    <w:p w14:paraId="703B16F2" w14:textId="0D4E9E30" w:rsidR="00C778D8" w:rsidRPr="000B5049" w:rsidRDefault="003707D1" w:rsidP="00C778D8">
      <w:pPr>
        <w:spacing w:after="0" w:line="360" w:lineRule="auto"/>
        <w:rPr>
          <w:rFonts w:cstheme="minorHAnsi"/>
          <w:sz w:val="24"/>
          <w:szCs w:val="24"/>
        </w:rPr>
      </w:pPr>
      <w:r w:rsidRPr="000B5049">
        <w:rPr>
          <w:rFonts w:cstheme="minorHAnsi"/>
          <w:sz w:val="24"/>
          <w:szCs w:val="24"/>
        </w:rPr>
        <w:t>c)</w:t>
      </w:r>
      <w:r>
        <w:rPr>
          <w:rFonts w:cstheme="minorHAnsi"/>
          <w:b/>
          <w:bCs/>
          <w:sz w:val="24"/>
          <w:szCs w:val="24"/>
        </w:rPr>
        <w:tab/>
      </w:r>
      <w:r w:rsidRPr="000B5049">
        <w:rPr>
          <w:rFonts w:cstheme="minorHAnsi"/>
          <w:sz w:val="24"/>
          <w:szCs w:val="24"/>
        </w:rPr>
        <w:t>dostawę i prace montażowe: nowych barier ochronnych N2/W4/A wyposażonych w elementy odblaskowe</w:t>
      </w:r>
      <w:r w:rsidR="000B5049">
        <w:rPr>
          <w:rFonts w:cstheme="minorHAnsi"/>
          <w:sz w:val="24"/>
          <w:szCs w:val="24"/>
        </w:rPr>
        <w:t xml:space="preserve"> </w:t>
      </w:r>
      <w:r w:rsidRPr="000B5049">
        <w:rPr>
          <w:rFonts w:cstheme="minorHAnsi"/>
          <w:sz w:val="24"/>
          <w:szCs w:val="24"/>
        </w:rPr>
        <w:t>-</w:t>
      </w:r>
      <w:r w:rsidR="000B5049">
        <w:rPr>
          <w:rFonts w:cstheme="minorHAnsi"/>
          <w:sz w:val="24"/>
          <w:szCs w:val="24"/>
        </w:rPr>
        <w:t xml:space="preserve"> </w:t>
      </w:r>
      <w:r w:rsidRPr="000B5049">
        <w:rPr>
          <w:rFonts w:cstheme="minorHAnsi"/>
          <w:sz w:val="24"/>
          <w:szCs w:val="24"/>
        </w:rPr>
        <w:t>liniowe</w:t>
      </w:r>
      <w:r w:rsidR="000B5049">
        <w:rPr>
          <w:rFonts w:cstheme="minorHAnsi"/>
          <w:sz w:val="24"/>
          <w:szCs w:val="24"/>
        </w:rPr>
        <w:t>,</w:t>
      </w:r>
      <w:r w:rsidRPr="000B5049">
        <w:rPr>
          <w:rFonts w:cstheme="minorHAnsi"/>
          <w:sz w:val="24"/>
          <w:szCs w:val="24"/>
        </w:rPr>
        <w:t xml:space="preserve"> koloru czerwonego, słupków co 4 m oraz zakończeń</w:t>
      </w:r>
      <w:r w:rsidR="008C23A9">
        <w:rPr>
          <w:rFonts w:cstheme="minorHAnsi"/>
          <w:sz w:val="24"/>
          <w:szCs w:val="24"/>
        </w:rPr>
        <w:t xml:space="preserve"> </w:t>
      </w:r>
      <w:r w:rsidR="000B5049" w:rsidRPr="000B5049">
        <w:rPr>
          <w:rFonts w:cstheme="minorHAnsi"/>
          <w:sz w:val="24"/>
          <w:szCs w:val="24"/>
        </w:rPr>
        <w:t>barier w następujących lokalizacjach:</w:t>
      </w:r>
    </w:p>
    <w:p w14:paraId="73948BF0" w14:textId="31FF1F27" w:rsidR="00C778D8" w:rsidRPr="000B5049" w:rsidRDefault="000B5049" w:rsidP="00C778D8">
      <w:pPr>
        <w:spacing w:after="0" w:line="360" w:lineRule="auto"/>
        <w:rPr>
          <w:rFonts w:cstheme="minorHAnsi"/>
          <w:sz w:val="24"/>
          <w:szCs w:val="24"/>
        </w:rPr>
      </w:pPr>
      <w:r w:rsidRPr="000B5049">
        <w:rPr>
          <w:rFonts w:cstheme="minorHAnsi"/>
          <w:sz w:val="24"/>
          <w:szCs w:val="24"/>
        </w:rPr>
        <w:t xml:space="preserve">- DP 1507N – 160 </w:t>
      </w:r>
      <w:proofErr w:type="spellStart"/>
      <w:r w:rsidRPr="000B5049">
        <w:rPr>
          <w:rFonts w:cstheme="minorHAnsi"/>
          <w:sz w:val="24"/>
          <w:szCs w:val="24"/>
        </w:rPr>
        <w:t>mb</w:t>
      </w:r>
      <w:proofErr w:type="spellEnd"/>
      <w:r w:rsidRPr="000B5049">
        <w:rPr>
          <w:rFonts w:cstheme="minorHAnsi"/>
          <w:sz w:val="24"/>
          <w:szCs w:val="24"/>
        </w:rPr>
        <w:t>;</w:t>
      </w:r>
    </w:p>
    <w:p w14:paraId="235ADE9B" w14:textId="238CDD37" w:rsidR="000B5049" w:rsidRPr="000B5049" w:rsidRDefault="000B5049" w:rsidP="00C778D8">
      <w:pPr>
        <w:spacing w:after="0" w:line="360" w:lineRule="auto"/>
        <w:rPr>
          <w:rFonts w:cstheme="minorHAnsi"/>
          <w:sz w:val="24"/>
          <w:szCs w:val="24"/>
        </w:rPr>
      </w:pPr>
      <w:r w:rsidRPr="000B5049">
        <w:rPr>
          <w:rFonts w:cstheme="minorHAnsi"/>
          <w:sz w:val="24"/>
          <w:szCs w:val="24"/>
        </w:rPr>
        <w:t xml:space="preserve">- DP 1448N – 175 </w:t>
      </w:r>
      <w:proofErr w:type="spellStart"/>
      <w:r w:rsidRPr="000B5049">
        <w:rPr>
          <w:rFonts w:cstheme="minorHAnsi"/>
          <w:sz w:val="24"/>
          <w:szCs w:val="24"/>
        </w:rPr>
        <w:t>mb</w:t>
      </w:r>
      <w:proofErr w:type="spellEnd"/>
      <w:r w:rsidRPr="000B5049">
        <w:rPr>
          <w:rFonts w:cstheme="minorHAnsi"/>
          <w:sz w:val="24"/>
          <w:szCs w:val="24"/>
        </w:rPr>
        <w:t>;</w:t>
      </w:r>
    </w:p>
    <w:p w14:paraId="6E0F5A4C" w14:textId="6B6DDAB3" w:rsidR="000B5049" w:rsidRPr="000B5049" w:rsidRDefault="000B5049" w:rsidP="00C778D8">
      <w:pPr>
        <w:spacing w:after="0" w:line="360" w:lineRule="auto"/>
        <w:rPr>
          <w:rFonts w:cstheme="minorHAnsi"/>
          <w:sz w:val="24"/>
          <w:szCs w:val="24"/>
        </w:rPr>
      </w:pPr>
      <w:r w:rsidRPr="000B5049">
        <w:rPr>
          <w:rFonts w:cstheme="minorHAnsi"/>
          <w:sz w:val="24"/>
          <w:szCs w:val="24"/>
        </w:rPr>
        <w:t xml:space="preserve">- DP 1440N – 24 </w:t>
      </w:r>
      <w:proofErr w:type="spellStart"/>
      <w:r w:rsidRPr="000B5049">
        <w:rPr>
          <w:rFonts w:cstheme="minorHAnsi"/>
          <w:sz w:val="24"/>
          <w:szCs w:val="24"/>
        </w:rPr>
        <w:t>mb</w:t>
      </w:r>
      <w:proofErr w:type="spellEnd"/>
    </w:p>
    <w:p w14:paraId="706BE3F5" w14:textId="6D001BF3" w:rsidR="000B5049" w:rsidRPr="000B5049" w:rsidRDefault="000B5049" w:rsidP="00C778D8">
      <w:pPr>
        <w:spacing w:after="0" w:line="360" w:lineRule="auto"/>
        <w:rPr>
          <w:rFonts w:cstheme="minorHAnsi"/>
          <w:sz w:val="24"/>
          <w:szCs w:val="24"/>
        </w:rPr>
      </w:pPr>
      <w:r w:rsidRPr="000B5049">
        <w:rPr>
          <w:rFonts w:cstheme="minorHAnsi"/>
          <w:sz w:val="24"/>
          <w:szCs w:val="24"/>
        </w:rPr>
        <w:t xml:space="preserve">- DP 1232N – 32 </w:t>
      </w:r>
      <w:proofErr w:type="spellStart"/>
      <w:r w:rsidRPr="000B5049">
        <w:rPr>
          <w:rFonts w:cstheme="minorHAnsi"/>
          <w:sz w:val="24"/>
          <w:szCs w:val="24"/>
        </w:rPr>
        <w:t>mb</w:t>
      </w:r>
      <w:proofErr w:type="spellEnd"/>
      <w:r w:rsidRPr="000B5049">
        <w:rPr>
          <w:rFonts w:cstheme="minorHAnsi"/>
          <w:sz w:val="24"/>
          <w:szCs w:val="24"/>
        </w:rPr>
        <w:t>;</w:t>
      </w:r>
    </w:p>
    <w:p w14:paraId="383D1D02" w14:textId="16F48507" w:rsidR="000B5049" w:rsidRPr="000B5049" w:rsidRDefault="000B5049" w:rsidP="00C778D8">
      <w:pPr>
        <w:spacing w:after="0" w:line="360" w:lineRule="auto"/>
        <w:rPr>
          <w:rFonts w:cstheme="minorHAnsi"/>
          <w:sz w:val="24"/>
          <w:szCs w:val="24"/>
        </w:rPr>
      </w:pPr>
      <w:r w:rsidRPr="000B5049">
        <w:rPr>
          <w:rFonts w:cstheme="minorHAnsi"/>
          <w:sz w:val="24"/>
          <w:szCs w:val="24"/>
        </w:rPr>
        <w:t xml:space="preserve">- DP 1425N – 84 </w:t>
      </w:r>
      <w:proofErr w:type="spellStart"/>
      <w:r w:rsidRPr="000B5049">
        <w:rPr>
          <w:rFonts w:cstheme="minorHAnsi"/>
          <w:sz w:val="24"/>
          <w:szCs w:val="24"/>
        </w:rPr>
        <w:t>mb</w:t>
      </w:r>
      <w:proofErr w:type="spellEnd"/>
      <w:r w:rsidRPr="000B5049">
        <w:rPr>
          <w:rFonts w:cstheme="minorHAnsi"/>
          <w:sz w:val="24"/>
          <w:szCs w:val="24"/>
        </w:rPr>
        <w:t>;</w:t>
      </w:r>
    </w:p>
    <w:p w14:paraId="3DA00C26" w14:textId="55DAA78E" w:rsidR="000B5049" w:rsidRPr="000B5049" w:rsidRDefault="000B5049" w:rsidP="00C778D8">
      <w:pPr>
        <w:spacing w:after="0" w:line="360" w:lineRule="auto"/>
        <w:rPr>
          <w:rFonts w:cstheme="minorHAnsi"/>
          <w:sz w:val="24"/>
          <w:szCs w:val="24"/>
        </w:rPr>
      </w:pPr>
      <w:r w:rsidRPr="009305AB">
        <w:rPr>
          <w:rFonts w:cstheme="minorHAnsi"/>
          <w:sz w:val="24"/>
          <w:szCs w:val="24"/>
        </w:rPr>
        <w:t xml:space="preserve">- DP 1374N – 32 </w:t>
      </w:r>
      <w:proofErr w:type="spellStart"/>
      <w:r w:rsidRPr="009305AB">
        <w:rPr>
          <w:rFonts w:cstheme="minorHAnsi"/>
          <w:sz w:val="24"/>
          <w:szCs w:val="24"/>
        </w:rPr>
        <w:t>mb</w:t>
      </w:r>
      <w:proofErr w:type="spellEnd"/>
      <w:r w:rsidRPr="009305AB">
        <w:rPr>
          <w:rFonts w:cstheme="minorHAnsi"/>
          <w:sz w:val="24"/>
          <w:szCs w:val="24"/>
        </w:rPr>
        <w:t>;</w:t>
      </w:r>
    </w:p>
    <w:p w14:paraId="5BB3E3ED" w14:textId="13F21068" w:rsidR="000B5049" w:rsidRPr="000B5049" w:rsidRDefault="000B5049" w:rsidP="00C778D8">
      <w:pPr>
        <w:spacing w:after="0" w:line="360" w:lineRule="auto"/>
        <w:rPr>
          <w:rFonts w:cstheme="minorHAnsi"/>
          <w:sz w:val="24"/>
          <w:szCs w:val="24"/>
        </w:rPr>
      </w:pPr>
      <w:r w:rsidRPr="000B5049">
        <w:rPr>
          <w:rFonts w:cstheme="minorHAnsi"/>
          <w:sz w:val="24"/>
          <w:szCs w:val="24"/>
        </w:rPr>
        <w:t xml:space="preserve">Łączna długość barier energochłonnych do montażu wynosi 507 </w:t>
      </w:r>
      <w:proofErr w:type="spellStart"/>
      <w:r w:rsidRPr="000B5049">
        <w:rPr>
          <w:rFonts w:cstheme="minorHAnsi"/>
          <w:sz w:val="24"/>
          <w:szCs w:val="24"/>
        </w:rPr>
        <w:t>mb</w:t>
      </w:r>
      <w:proofErr w:type="spellEnd"/>
      <w:r w:rsidRPr="000B5049">
        <w:rPr>
          <w:rFonts w:cstheme="minorHAnsi"/>
          <w:sz w:val="24"/>
          <w:szCs w:val="24"/>
        </w:rPr>
        <w:t>.</w:t>
      </w:r>
    </w:p>
    <w:p w14:paraId="486C29AB" w14:textId="474EFB56" w:rsidR="000B5049" w:rsidRPr="000B5049" w:rsidRDefault="000B5049" w:rsidP="00C778D8">
      <w:pPr>
        <w:spacing w:after="0" w:line="360" w:lineRule="auto"/>
        <w:rPr>
          <w:rFonts w:cstheme="minorHAnsi"/>
          <w:sz w:val="24"/>
          <w:szCs w:val="24"/>
        </w:rPr>
      </w:pPr>
      <w:r w:rsidRPr="000B5049">
        <w:rPr>
          <w:rFonts w:cstheme="minorHAnsi"/>
          <w:sz w:val="24"/>
          <w:szCs w:val="24"/>
        </w:rPr>
        <w:t xml:space="preserve">Łączna długość barier do demontażu wynosi 292 </w:t>
      </w:r>
      <w:proofErr w:type="spellStart"/>
      <w:r w:rsidRPr="000B5049">
        <w:rPr>
          <w:rFonts w:cstheme="minorHAnsi"/>
          <w:sz w:val="24"/>
          <w:szCs w:val="24"/>
        </w:rPr>
        <w:t>mb</w:t>
      </w:r>
      <w:proofErr w:type="spellEnd"/>
      <w:r w:rsidRPr="000B5049">
        <w:rPr>
          <w:rFonts w:cstheme="minorHAnsi"/>
          <w:sz w:val="24"/>
          <w:szCs w:val="24"/>
        </w:rPr>
        <w:t>.</w:t>
      </w:r>
    </w:p>
    <w:p w14:paraId="3C0CFD17" w14:textId="21A58D5B" w:rsidR="000B5049" w:rsidRDefault="000B5049" w:rsidP="00C778D8">
      <w:pPr>
        <w:spacing w:after="0" w:line="360" w:lineRule="auto"/>
        <w:rPr>
          <w:rFonts w:cstheme="minorHAnsi"/>
          <w:sz w:val="24"/>
          <w:szCs w:val="24"/>
        </w:rPr>
      </w:pPr>
      <w:r w:rsidRPr="000B5049">
        <w:rPr>
          <w:rFonts w:cstheme="minorHAnsi"/>
          <w:sz w:val="24"/>
          <w:szCs w:val="24"/>
        </w:rPr>
        <w:t>Bariery we wszystkich lokalizacjach należy zakończyć zejściem w grunt.</w:t>
      </w:r>
    </w:p>
    <w:p w14:paraId="6333151F" w14:textId="4093F852" w:rsidR="009164FD" w:rsidRPr="009305AB" w:rsidRDefault="009164FD" w:rsidP="009305AB">
      <w:pPr>
        <w:pStyle w:val="Akapitzlist"/>
        <w:numPr>
          <w:ilvl w:val="0"/>
          <w:numId w:val="5"/>
        </w:numPr>
        <w:spacing w:after="0" w:line="360" w:lineRule="auto"/>
        <w:ind w:left="426" w:hanging="426"/>
        <w:rPr>
          <w:rFonts w:cstheme="minorHAnsi"/>
          <w:sz w:val="24"/>
          <w:szCs w:val="24"/>
        </w:rPr>
      </w:pPr>
      <w:r w:rsidRPr="009305AB">
        <w:rPr>
          <w:rFonts w:cstheme="minorHAnsi"/>
          <w:sz w:val="24"/>
          <w:szCs w:val="24"/>
        </w:rPr>
        <w:t>Nazwa i kody określone we Wspólnym Słowniku Zamówień: 45233</w:t>
      </w:r>
      <w:r w:rsidR="00264B92">
        <w:rPr>
          <w:rFonts w:cstheme="minorHAnsi"/>
          <w:sz w:val="24"/>
          <w:szCs w:val="24"/>
        </w:rPr>
        <w:t>140-2</w:t>
      </w:r>
      <w:r w:rsidRPr="009305AB">
        <w:rPr>
          <w:rFonts w:cstheme="minorHAnsi"/>
          <w:sz w:val="24"/>
          <w:szCs w:val="24"/>
        </w:rPr>
        <w:t xml:space="preserve"> Roboty</w:t>
      </w:r>
      <w:r w:rsidR="00264B92">
        <w:rPr>
          <w:rFonts w:cstheme="minorHAnsi"/>
          <w:sz w:val="24"/>
          <w:szCs w:val="24"/>
        </w:rPr>
        <w:t xml:space="preserve"> drogowe, 45233280-5 – wznoszenie barier ochronnych</w:t>
      </w:r>
      <w:r w:rsidR="002142CB">
        <w:rPr>
          <w:rFonts w:cstheme="minorHAnsi"/>
          <w:sz w:val="24"/>
          <w:szCs w:val="24"/>
        </w:rPr>
        <w:t>, 34928110- bariery ochronne.</w:t>
      </w:r>
    </w:p>
    <w:p w14:paraId="7599A59E" w14:textId="317310BC" w:rsidR="00271784" w:rsidRPr="005B25C1" w:rsidRDefault="00271784" w:rsidP="005B25C1">
      <w:pPr>
        <w:pStyle w:val="Akapitzlist"/>
        <w:numPr>
          <w:ilvl w:val="0"/>
          <w:numId w:val="5"/>
        </w:numPr>
        <w:spacing w:after="0" w:line="360" w:lineRule="auto"/>
        <w:ind w:left="426" w:hanging="426"/>
        <w:rPr>
          <w:rFonts w:cstheme="minorHAnsi"/>
          <w:sz w:val="24"/>
          <w:szCs w:val="24"/>
        </w:rPr>
      </w:pPr>
      <w:r w:rsidRPr="005B25C1">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692B2F">
      <w:pPr>
        <w:pStyle w:val="Akapitzlist"/>
        <w:numPr>
          <w:ilvl w:val="0"/>
          <w:numId w:val="46"/>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692B2F">
      <w:pPr>
        <w:pStyle w:val="Akapitzlist"/>
        <w:numPr>
          <w:ilvl w:val="0"/>
          <w:numId w:val="46"/>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692B2F">
      <w:pPr>
        <w:pStyle w:val="Akapitzlist"/>
        <w:numPr>
          <w:ilvl w:val="0"/>
          <w:numId w:val="46"/>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76E05994" w:rsidR="00271784" w:rsidRDefault="00271784" w:rsidP="00692B2F">
      <w:pPr>
        <w:pStyle w:val="Akapitzlist"/>
        <w:numPr>
          <w:ilvl w:val="0"/>
          <w:numId w:val="46"/>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17D96AFE" w14:textId="6D68E036" w:rsidR="005B25C1" w:rsidRPr="004525D2" w:rsidRDefault="00BD0F70" w:rsidP="00692B2F">
      <w:pPr>
        <w:pStyle w:val="Akapitzlist"/>
        <w:numPr>
          <w:ilvl w:val="0"/>
          <w:numId w:val="46"/>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Załącznikach graficznych</w:t>
      </w:r>
      <w:r w:rsidR="005B25C1">
        <w:rPr>
          <w:rFonts w:eastAsia="Times New Roman" w:cstheme="minorHAnsi"/>
          <w:kern w:val="2"/>
          <w:sz w:val="24"/>
          <w:szCs w:val="24"/>
          <w:lang w:eastAsia="hi-IN" w:bidi="hi-IN"/>
        </w:rPr>
        <w:t xml:space="preserve">– </w:t>
      </w:r>
      <w:r w:rsidR="005B25C1" w:rsidRPr="00BD0F70">
        <w:rPr>
          <w:rFonts w:eastAsia="Times New Roman" w:cstheme="minorHAnsi"/>
          <w:kern w:val="2"/>
          <w:sz w:val="24"/>
          <w:szCs w:val="24"/>
          <w:lang w:eastAsia="hi-IN" w:bidi="hi-IN"/>
        </w:rPr>
        <w:t xml:space="preserve">Załącznik </w:t>
      </w:r>
      <w:r w:rsidRPr="00BD0F70">
        <w:rPr>
          <w:rFonts w:eastAsia="Times New Roman" w:cstheme="minorHAnsi"/>
          <w:kern w:val="2"/>
          <w:sz w:val="24"/>
          <w:szCs w:val="24"/>
          <w:lang w:eastAsia="hi-IN" w:bidi="hi-IN"/>
        </w:rPr>
        <w:t>Nr 6</w:t>
      </w:r>
      <w:r w:rsidR="005B25C1" w:rsidRPr="00BD0F70">
        <w:rPr>
          <w:rFonts w:eastAsia="Times New Roman" w:cstheme="minorHAnsi"/>
          <w:kern w:val="2"/>
          <w:sz w:val="24"/>
          <w:szCs w:val="24"/>
          <w:lang w:eastAsia="hi-IN" w:bidi="hi-IN"/>
        </w:rPr>
        <w:t xml:space="preserve"> do SWZ</w:t>
      </w:r>
      <w:r>
        <w:rPr>
          <w:rFonts w:eastAsia="Times New Roman" w:cstheme="minorHAnsi"/>
          <w:kern w:val="2"/>
          <w:sz w:val="24"/>
          <w:szCs w:val="24"/>
          <w:lang w:eastAsia="hi-IN" w:bidi="hi-IN"/>
        </w:rPr>
        <w:t>.</w:t>
      </w:r>
    </w:p>
    <w:p w14:paraId="10C7CAB8" w14:textId="360354F3" w:rsidR="0092031C" w:rsidRPr="0004536D" w:rsidRDefault="0092031C" w:rsidP="001317A1">
      <w:pPr>
        <w:pStyle w:val="Akapitzlist"/>
        <w:numPr>
          <w:ilvl w:val="0"/>
          <w:numId w:val="40"/>
        </w:numPr>
        <w:spacing w:after="0" w:line="360" w:lineRule="auto"/>
        <w:ind w:left="567" w:hanging="567"/>
        <w:rPr>
          <w:rFonts w:cstheme="minorHAnsi"/>
          <w:sz w:val="24"/>
          <w:szCs w:val="24"/>
        </w:rPr>
      </w:pPr>
      <w:r w:rsidRPr="0004536D">
        <w:rPr>
          <w:rFonts w:cstheme="minorHAnsi"/>
          <w:sz w:val="24"/>
          <w:szCs w:val="24"/>
        </w:rPr>
        <w:t xml:space="preserve">Zamawiający nie dokonał podziału zamówienia na części z uwagi na fakt, że realizacja przedmiotowej roboty budowlanej jest </w:t>
      </w:r>
      <w:r w:rsidR="00BD0F70">
        <w:rPr>
          <w:rFonts w:cstheme="minorHAnsi"/>
          <w:sz w:val="24"/>
          <w:szCs w:val="24"/>
        </w:rPr>
        <w:t xml:space="preserve">w całości dedykowana i możliwa do wykonania przez Wykonawców z sektora małych i średnich przedsiębiorstw. </w:t>
      </w:r>
    </w:p>
    <w:p w14:paraId="555B7B3C" w14:textId="2EE75210" w:rsidR="00D722E0" w:rsidRDefault="006302F8" w:rsidP="00DD66E2">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r w:rsidR="00E93F2B">
        <w:rPr>
          <w:rFonts w:cstheme="minorHAnsi"/>
          <w:sz w:val="24"/>
          <w:szCs w:val="24"/>
        </w:rPr>
        <w:t>.</w:t>
      </w: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6C9AFD58" w:rsidR="00617C5D" w:rsidRPr="00D62DC5" w:rsidRDefault="00CA2F1B" w:rsidP="00692B2F">
      <w:pPr>
        <w:pStyle w:val="Akapitzlist"/>
        <w:numPr>
          <w:ilvl w:val="0"/>
          <w:numId w:val="49"/>
        </w:numPr>
        <w:suppressAutoHyphens/>
        <w:spacing w:after="0" w:line="360" w:lineRule="auto"/>
        <w:ind w:left="567" w:hanging="567"/>
        <w:rPr>
          <w:rFonts w:cstheme="minorHAnsi"/>
          <w:sz w:val="24"/>
          <w:szCs w:val="24"/>
        </w:rPr>
      </w:pPr>
      <w:r w:rsidRPr="00D62DC5">
        <w:rPr>
          <w:rFonts w:cstheme="minorHAnsi"/>
          <w:bCs/>
          <w:sz w:val="24"/>
          <w:szCs w:val="24"/>
          <w:lang w:eastAsia="pl-PL"/>
        </w:rPr>
        <w:lastRenderedPageBreak/>
        <w:t xml:space="preserve">Termin wykonania zamówienia: </w:t>
      </w:r>
      <w:r w:rsidRPr="00D62DC5">
        <w:rPr>
          <w:rFonts w:cstheme="minorHAnsi"/>
          <w:bCs/>
          <w:sz w:val="24"/>
          <w:szCs w:val="24"/>
        </w:rPr>
        <w:t>nie dłużej niż w ciągu</w:t>
      </w:r>
      <w:r w:rsidR="00D63026">
        <w:rPr>
          <w:rFonts w:cstheme="minorHAnsi"/>
          <w:bCs/>
          <w:sz w:val="24"/>
          <w:szCs w:val="24"/>
        </w:rPr>
        <w:t xml:space="preserve"> </w:t>
      </w:r>
      <w:r w:rsidR="005B25C1">
        <w:rPr>
          <w:rFonts w:cstheme="minorHAnsi"/>
          <w:bCs/>
          <w:sz w:val="24"/>
          <w:szCs w:val="24"/>
        </w:rPr>
        <w:t>9</w:t>
      </w:r>
      <w:r w:rsidR="00D63026">
        <w:rPr>
          <w:rFonts w:cstheme="minorHAnsi"/>
          <w:bCs/>
          <w:sz w:val="24"/>
          <w:szCs w:val="24"/>
        </w:rPr>
        <w:t>0</w:t>
      </w:r>
      <w:r w:rsidR="003A5344" w:rsidRPr="00D62DC5">
        <w:rPr>
          <w:rFonts w:cstheme="minorHAnsi"/>
          <w:bCs/>
          <w:sz w:val="24"/>
          <w:szCs w:val="24"/>
        </w:rPr>
        <w:t xml:space="preserve"> </w:t>
      </w:r>
      <w:r w:rsidRPr="00D62DC5">
        <w:rPr>
          <w:rFonts w:cstheme="minorHAnsi"/>
          <w:bCs/>
          <w:sz w:val="24"/>
          <w:szCs w:val="24"/>
        </w:rPr>
        <w:t>dni</w:t>
      </w:r>
      <w:r w:rsidRPr="00D62DC5">
        <w:rPr>
          <w:rFonts w:cstheme="minorHAnsi"/>
          <w:b/>
          <w:sz w:val="24"/>
          <w:szCs w:val="24"/>
        </w:rPr>
        <w:t xml:space="preserve"> </w:t>
      </w:r>
      <w:r w:rsidRPr="00D62DC5">
        <w:rPr>
          <w:rFonts w:cstheme="minorHAnsi"/>
          <w:sz w:val="24"/>
          <w:szCs w:val="24"/>
        </w:rPr>
        <w:t xml:space="preserve">(kalendarzowych), licząc </w:t>
      </w:r>
      <w:bookmarkStart w:id="4" w:name="_Hlk95903428"/>
      <w:bookmarkStart w:id="5" w:name="_Hlk4499820"/>
      <w:r w:rsidRPr="00D62DC5">
        <w:rPr>
          <w:rFonts w:cstheme="minorHAnsi"/>
          <w:sz w:val="24"/>
          <w:szCs w:val="24"/>
        </w:rPr>
        <w:t>od dnia</w:t>
      </w:r>
      <w:bookmarkEnd w:id="4"/>
      <w:r w:rsidR="005B25C1">
        <w:rPr>
          <w:rFonts w:cstheme="minorHAnsi"/>
          <w:sz w:val="24"/>
          <w:szCs w:val="24"/>
        </w:rPr>
        <w:t xml:space="preserve"> zawarcia umowy</w:t>
      </w:r>
      <w:r w:rsidRPr="00D62DC5">
        <w:rPr>
          <w:rFonts w:cstheme="minorHAnsi"/>
          <w:sz w:val="24"/>
          <w:szCs w:val="24"/>
        </w:rPr>
        <w:t>.</w:t>
      </w:r>
      <w:bookmarkEnd w:id="5"/>
      <w:r w:rsidR="00203F8F" w:rsidRPr="00D62DC5">
        <w:rPr>
          <w:rFonts w:cstheme="minorHAnsi"/>
          <w:sz w:val="24"/>
          <w:szCs w:val="24"/>
        </w:rPr>
        <w:t xml:space="preserve"> </w:t>
      </w:r>
    </w:p>
    <w:p w14:paraId="7A50A502" w14:textId="1C17516F" w:rsidR="00D62DC5" w:rsidRPr="00D62DC5" w:rsidRDefault="00D62DC5" w:rsidP="00692B2F">
      <w:pPr>
        <w:pStyle w:val="Akapitzlist"/>
        <w:numPr>
          <w:ilvl w:val="0"/>
          <w:numId w:val="49"/>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sidR="005B25C1">
        <w:rPr>
          <w:rFonts w:cstheme="minorHAnsi"/>
          <w:sz w:val="24"/>
          <w:szCs w:val="24"/>
        </w:rPr>
        <w:t>30</w:t>
      </w:r>
      <w:r w:rsidRPr="00D62DC5">
        <w:rPr>
          <w:rFonts w:cstheme="minorHAnsi"/>
          <w:sz w:val="24"/>
          <w:szCs w:val="24"/>
        </w:rPr>
        <w:t xml:space="preserve"> dni i maksymalny termin wykonania zamówienia, który wynosi </w:t>
      </w:r>
      <w:r w:rsidR="005B25C1">
        <w:rPr>
          <w:rFonts w:cstheme="minorHAnsi"/>
          <w:sz w:val="24"/>
          <w:szCs w:val="24"/>
        </w:rPr>
        <w:t>9</w:t>
      </w:r>
      <w:r w:rsidR="00D63026">
        <w:rPr>
          <w:rFonts w:cstheme="minorHAnsi"/>
          <w:sz w:val="24"/>
          <w:szCs w:val="24"/>
        </w:rPr>
        <w:t>0</w:t>
      </w:r>
      <w:r w:rsidRPr="00D62DC5">
        <w:rPr>
          <w:rFonts w:cstheme="minorHAnsi"/>
          <w:sz w:val="24"/>
          <w:szCs w:val="24"/>
        </w:rPr>
        <w:t xml:space="preserve"> dni. Termin realizacji zamówienia, liczony w dniach od dnia następnego po </w:t>
      </w:r>
      <w:r w:rsidR="005B25C1">
        <w:rPr>
          <w:rFonts w:cstheme="minorHAnsi"/>
          <w:sz w:val="24"/>
          <w:szCs w:val="24"/>
        </w:rPr>
        <w:t>zawarciu umowy</w:t>
      </w:r>
      <w:r w:rsidRPr="00D62DC5">
        <w:rPr>
          <w:rFonts w:cstheme="minorHAnsi"/>
          <w:sz w:val="24"/>
          <w:szCs w:val="24"/>
        </w:rPr>
        <w:t>,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692B2F">
      <w:pPr>
        <w:pStyle w:val="Tekstpodstawowy"/>
        <w:widowControl w:val="0"/>
        <w:numPr>
          <w:ilvl w:val="0"/>
          <w:numId w:val="47"/>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692B2F">
      <w:pPr>
        <w:widowControl w:val="0"/>
        <w:numPr>
          <w:ilvl w:val="0"/>
          <w:numId w:val="47"/>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692B2F">
      <w:pPr>
        <w:widowControl w:val="0"/>
        <w:numPr>
          <w:ilvl w:val="0"/>
          <w:numId w:val="47"/>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692B2F">
      <w:pPr>
        <w:widowControl w:val="0"/>
        <w:numPr>
          <w:ilvl w:val="0"/>
          <w:numId w:val="47"/>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1D14AE19"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lastRenderedPageBreak/>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5B25C1" w:rsidRPr="00E92C9E">
          <w:rPr>
            <w:rStyle w:val="Hipercze"/>
            <w:rFonts w:cstheme="minorHAnsi"/>
            <w:sz w:val="24"/>
            <w:szCs w:val="24"/>
          </w:rPr>
          <w:t>https://platformazakupowa.pl/transakcja/</w:t>
        </w:r>
      </w:hyperlink>
      <w:r w:rsidR="00BD0F70">
        <w:rPr>
          <w:rStyle w:val="Hipercze"/>
          <w:rFonts w:cstheme="minorHAnsi"/>
          <w:sz w:val="24"/>
          <w:szCs w:val="24"/>
        </w:rPr>
        <w:t>926715</w:t>
      </w:r>
      <w:r w:rsidR="005B25C1">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lastRenderedPageBreak/>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lastRenderedPageBreak/>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3AE9E3A4" w14:textId="31937F85" w:rsidR="007C39A3" w:rsidRDefault="00B64D7D" w:rsidP="005364F4">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6A6D1370" w14:textId="77777777" w:rsidR="007C3F88" w:rsidRPr="00782DBC" w:rsidRDefault="007C3F88" w:rsidP="00782DBC">
      <w:pPr>
        <w:spacing w:after="0" w:line="360" w:lineRule="auto"/>
        <w:rPr>
          <w:rFonts w:eastAsia="Calibri" w:cstheme="minorHAnsi"/>
          <w:sz w:val="24"/>
          <w:szCs w:val="24"/>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lastRenderedPageBreak/>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00F12073"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5B25C1">
        <w:rPr>
          <w:rFonts w:eastAsia="Calibri" w:cstheme="minorHAnsi"/>
          <w:sz w:val="24"/>
          <w:szCs w:val="24"/>
        </w:rPr>
        <w:t xml:space="preserve">Jacek </w:t>
      </w:r>
      <w:proofErr w:type="spellStart"/>
      <w:r w:rsidR="005B25C1">
        <w:rPr>
          <w:rFonts w:eastAsia="Calibri" w:cstheme="minorHAnsi"/>
          <w:sz w:val="24"/>
          <w:szCs w:val="24"/>
        </w:rPr>
        <w:t>Nadulski</w:t>
      </w:r>
      <w:proofErr w:type="spellEnd"/>
      <w:r w:rsidR="00A50855">
        <w:rPr>
          <w:rFonts w:eastAsia="Calibri" w:cstheme="minorHAnsi"/>
          <w:sz w:val="24"/>
          <w:szCs w:val="24"/>
        </w:rPr>
        <w:t xml:space="preserve">, </w:t>
      </w:r>
      <w:r w:rsidRPr="00D8539E">
        <w:rPr>
          <w:rFonts w:eastAsia="Calibri" w:cstheme="minorHAnsi"/>
          <w:sz w:val="24"/>
          <w:szCs w:val="24"/>
        </w:rPr>
        <w:t xml:space="preserve">za pośrednictwem platformy zakupowej, nr tel. </w:t>
      </w:r>
      <w:r w:rsidR="005B25C1">
        <w:rPr>
          <w:rFonts w:eastAsia="Calibri" w:cstheme="minorHAnsi"/>
          <w:sz w:val="24"/>
          <w:szCs w:val="24"/>
        </w:rPr>
        <w:t>881 045 811</w:t>
      </w:r>
      <w:r w:rsidRPr="00D8539E">
        <w:rPr>
          <w:rFonts w:eastAsia="Calibri" w:cstheme="minorHAnsi"/>
          <w:sz w:val="24"/>
          <w:szCs w:val="24"/>
        </w:rPr>
        <w:t>.</w:t>
      </w:r>
    </w:p>
    <w:p w14:paraId="6BC79AA0" w14:textId="71DF17B4"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A50855">
        <w:rPr>
          <w:rFonts w:eastAsia="Calibri" w:cstheme="minorHAnsi"/>
          <w:sz w:val="24"/>
          <w:szCs w:val="24"/>
        </w:rPr>
        <w:t xml:space="preserve">Katarzyna </w:t>
      </w:r>
      <w:proofErr w:type="spellStart"/>
      <w:r w:rsidR="00A50855">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A50855">
        <w:rPr>
          <w:rFonts w:eastAsia="Calibri" w:cstheme="minorHAnsi"/>
          <w:sz w:val="24"/>
          <w:szCs w:val="24"/>
        </w:rPr>
        <w:t>89 535 66 34.</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4766CA2D"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5B5F48">
        <w:rPr>
          <w:rFonts w:cstheme="minorHAnsi"/>
          <w:sz w:val="24"/>
          <w:szCs w:val="24"/>
        </w:rPr>
        <w:t xml:space="preserve">6 lipca </w:t>
      </w:r>
      <w:r w:rsidRPr="00D4051B">
        <w:rPr>
          <w:rFonts w:cstheme="minorHAnsi"/>
          <w:sz w:val="24"/>
          <w:szCs w:val="24"/>
        </w:rPr>
        <w:t>202</w:t>
      </w:r>
      <w:r w:rsidR="00E93F2B" w:rsidRPr="00D4051B">
        <w:rPr>
          <w:rFonts w:cstheme="minorHAnsi"/>
          <w:sz w:val="24"/>
          <w:szCs w:val="24"/>
        </w:rPr>
        <w:t>4</w:t>
      </w:r>
      <w:r w:rsidRPr="00D4051B">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2FFAA182" w:rsidR="00A5698F" w:rsidRDefault="00A5698F"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3FDA744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12BC25E9"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D4051B" w:rsidRPr="00E13F82">
          <w:rPr>
            <w:rStyle w:val="Hipercze"/>
            <w:rFonts w:cstheme="minorHAnsi"/>
            <w:sz w:val="24"/>
            <w:szCs w:val="24"/>
          </w:rPr>
          <w:t>https://platformazakupowa.pl/transakcja/926715</w:t>
        </w:r>
      </w:hyperlink>
      <w:r w:rsidR="003223F1" w:rsidRPr="0023761E">
        <w:rPr>
          <w:rFonts w:eastAsia="Calibri" w:cstheme="minorHAnsi"/>
          <w:sz w:val="28"/>
          <w:szCs w:val="28"/>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lastRenderedPageBreak/>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1B18AF71"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6" w:name="_Hlk62450769"/>
      <w:r w:rsidR="00D4051B">
        <w:rPr>
          <w:rFonts w:cstheme="minorHAnsi"/>
          <w:sz w:val="24"/>
          <w:szCs w:val="24"/>
        </w:rPr>
        <w:fldChar w:fldCharType="begin"/>
      </w:r>
      <w:r w:rsidR="00D4051B">
        <w:rPr>
          <w:rFonts w:cstheme="minorHAnsi"/>
          <w:sz w:val="24"/>
          <w:szCs w:val="24"/>
        </w:rPr>
        <w:instrText xml:space="preserve"> HYPERLINK "</w:instrText>
      </w:r>
      <w:r w:rsidR="00D4051B" w:rsidRPr="00D4051B">
        <w:rPr>
          <w:rFonts w:cstheme="minorHAnsi"/>
          <w:sz w:val="24"/>
          <w:szCs w:val="24"/>
        </w:rPr>
        <w:instrText>https://platformazakupowa.pl/transakcja/926715</w:instrText>
      </w:r>
      <w:r w:rsidR="00D4051B">
        <w:rPr>
          <w:rFonts w:cstheme="minorHAnsi"/>
          <w:sz w:val="24"/>
          <w:szCs w:val="24"/>
        </w:rPr>
        <w:instrText xml:space="preserve">" </w:instrText>
      </w:r>
      <w:r w:rsidR="00D4051B">
        <w:rPr>
          <w:rFonts w:cstheme="minorHAnsi"/>
          <w:sz w:val="24"/>
          <w:szCs w:val="24"/>
        </w:rPr>
        <w:fldChar w:fldCharType="separate"/>
      </w:r>
      <w:r w:rsidR="00D4051B" w:rsidRPr="00E13F82">
        <w:rPr>
          <w:rStyle w:val="Hipercze"/>
          <w:rFonts w:cstheme="minorHAnsi"/>
          <w:sz w:val="24"/>
          <w:szCs w:val="24"/>
        </w:rPr>
        <w:t>https://platformazakupowa.pl/transakcja/926715</w:t>
      </w:r>
      <w:r w:rsidR="00D4051B">
        <w:rPr>
          <w:rFonts w:cstheme="minorHAnsi"/>
          <w:sz w:val="24"/>
          <w:szCs w:val="24"/>
        </w:rPr>
        <w:fldChar w:fldCharType="end"/>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VIII SWZ. </w:t>
      </w:r>
    </w:p>
    <w:p w14:paraId="400A9773" w14:textId="0735E79E"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5B5F48">
        <w:rPr>
          <w:rFonts w:cstheme="minorHAnsi"/>
          <w:sz w:val="24"/>
          <w:szCs w:val="24"/>
        </w:rPr>
        <w:t>07</w:t>
      </w:r>
      <w:r w:rsidR="00A6335B">
        <w:rPr>
          <w:rFonts w:cstheme="minorHAnsi"/>
          <w:sz w:val="24"/>
          <w:szCs w:val="24"/>
        </w:rPr>
        <w:t>.</w:t>
      </w:r>
      <w:r w:rsidR="00E93F2B">
        <w:rPr>
          <w:rFonts w:cstheme="minorHAnsi"/>
          <w:sz w:val="24"/>
          <w:szCs w:val="24"/>
        </w:rPr>
        <w:t>0</w:t>
      </w:r>
      <w:r w:rsidR="005B5F48">
        <w:rPr>
          <w:rFonts w:cstheme="minorHAnsi"/>
          <w:sz w:val="24"/>
          <w:szCs w:val="24"/>
        </w:rPr>
        <w:t>6</w:t>
      </w:r>
      <w:r w:rsidR="00A6335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2A1BFA">
        <w:rPr>
          <w:rFonts w:cstheme="minorHAnsi"/>
          <w:sz w:val="24"/>
          <w:szCs w:val="24"/>
        </w:rPr>
        <w:t>09</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lastRenderedPageBreak/>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15AB89BC"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A6335B">
        <w:rPr>
          <w:rFonts w:cstheme="minorHAnsi"/>
          <w:sz w:val="24"/>
          <w:szCs w:val="24"/>
        </w:rPr>
        <w:t xml:space="preserve"> </w:t>
      </w:r>
      <w:r w:rsidR="005B5F48">
        <w:rPr>
          <w:rFonts w:cstheme="minorHAnsi"/>
          <w:sz w:val="24"/>
          <w:szCs w:val="24"/>
        </w:rPr>
        <w:t>07</w:t>
      </w:r>
      <w:r w:rsidR="00A6335B">
        <w:rPr>
          <w:rFonts w:cstheme="minorHAnsi"/>
          <w:sz w:val="24"/>
          <w:szCs w:val="24"/>
        </w:rPr>
        <w:t>.</w:t>
      </w:r>
      <w:r w:rsidR="00E93F2B">
        <w:rPr>
          <w:rFonts w:cstheme="minorHAnsi"/>
          <w:sz w:val="24"/>
          <w:szCs w:val="24"/>
        </w:rPr>
        <w:t>0</w:t>
      </w:r>
      <w:r w:rsidR="005B5F48">
        <w:rPr>
          <w:rFonts w:cstheme="minorHAnsi"/>
          <w:sz w:val="24"/>
          <w:szCs w:val="24"/>
        </w:rPr>
        <w:t>6</w:t>
      </w:r>
      <w:r w:rsidR="00E93F2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o godzinie </w:t>
      </w:r>
      <w:r w:rsidR="002A1BFA">
        <w:rPr>
          <w:rFonts w:cstheme="minorHAnsi"/>
          <w:sz w:val="24"/>
          <w:szCs w:val="24"/>
        </w:rPr>
        <w:t>09</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07CEC88F"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1560B7" w:rsidRPr="00E13F82">
          <w:rPr>
            <w:rStyle w:val="Hipercze"/>
            <w:rFonts w:cstheme="minorHAnsi"/>
            <w:sz w:val="24"/>
            <w:szCs w:val="24"/>
          </w:rPr>
          <w:t>https://platformazakupowa.pl/transakcja/926715</w:t>
        </w:r>
      </w:hyperlink>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43D75EAE" w14:textId="77777777" w:rsidR="007C3F88" w:rsidRDefault="007C3F8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692B2F">
      <w:pPr>
        <w:pStyle w:val="Akapitzlist"/>
        <w:numPr>
          <w:ilvl w:val="1"/>
          <w:numId w:val="48"/>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692B2F">
      <w:pPr>
        <w:pStyle w:val="Akapitzlist"/>
        <w:numPr>
          <w:ilvl w:val="1"/>
          <w:numId w:val="48"/>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692B2F">
      <w:pPr>
        <w:pStyle w:val="Akapitzlist"/>
        <w:numPr>
          <w:ilvl w:val="1"/>
          <w:numId w:val="48"/>
        </w:numPr>
        <w:spacing w:after="0" w:line="360" w:lineRule="auto"/>
        <w:ind w:left="567" w:hanging="567"/>
        <w:rPr>
          <w:rFonts w:eastAsia="Calibri" w:cstheme="minorHAnsi"/>
          <w:sz w:val="24"/>
          <w:szCs w:val="24"/>
        </w:rPr>
      </w:pPr>
      <w:r>
        <w:rPr>
          <w:rFonts w:eastAsia="Calibri" w:cstheme="minorHAnsi"/>
          <w:sz w:val="24"/>
          <w:szCs w:val="24"/>
        </w:rPr>
        <w:lastRenderedPageBreak/>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6612D217" w14:textId="5BD33F34" w:rsidR="00D722E0" w:rsidRDefault="00A5698F" w:rsidP="007C3F88">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522C9644" w14:textId="77777777" w:rsidR="00782DBC" w:rsidRPr="007C3F88" w:rsidRDefault="00782DBC" w:rsidP="00782DBC">
      <w:pPr>
        <w:spacing w:after="0" w:line="360" w:lineRule="auto"/>
        <w:ind w:left="567"/>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2CD3A132" w14:textId="77777777" w:rsidR="00960068" w:rsidRDefault="00960068" w:rsidP="00960068">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DDBCCE9" w14:textId="77777777" w:rsidR="00960068" w:rsidRPr="009D6B7F"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Pr>
          <w:rFonts w:eastAsia="Times New Roman" w:cstheme="minorHAnsi"/>
          <w:kern w:val="1"/>
          <w:sz w:val="24"/>
          <w:szCs w:val="24"/>
          <w:lang w:eastAsia="hi-IN" w:bidi="hi-IN"/>
        </w:rPr>
        <w:t xml:space="preserve"> pkt</w:t>
      </w:r>
    </w:p>
    <w:p w14:paraId="0450E702"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2EBADB78"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518256B8" w14:textId="77777777" w:rsidR="00960068" w:rsidRPr="009D6B7F" w:rsidRDefault="00960068" w:rsidP="00960068">
      <w:pPr>
        <w:suppressAutoHyphens/>
        <w:spacing w:after="0" w:line="360" w:lineRule="auto"/>
        <w:rPr>
          <w:rFonts w:eastAsia="Times New Roman" w:cstheme="minorHAnsi"/>
          <w:kern w:val="1"/>
          <w:sz w:val="24"/>
          <w:szCs w:val="24"/>
          <w:lang w:eastAsia="hi-IN" w:bidi="hi-IN"/>
        </w:rPr>
      </w:pPr>
    </w:p>
    <w:p w14:paraId="1045BFAA" w14:textId="77777777" w:rsidR="00960068" w:rsidRPr="00965FE3" w:rsidRDefault="00960068" w:rsidP="00960068">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Pr>
          <w:rFonts w:eastAsia="Times New Roman" w:cstheme="minorHAnsi"/>
          <w:kern w:val="1"/>
          <w:sz w:val="24"/>
          <w:szCs w:val="24"/>
          <w:lang w:eastAsia="hi-IN" w:bidi="hi-IN"/>
        </w:rPr>
        <w:t>:</w:t>
      </w:r>
    </w:p>
    <w:p w14:paraId="5ED6A909" w14:textId="77777777" w:rsidR="00960068" w:rsidRPr="004014B5" w:rsidRDefault="00960068" w:rsidP="00960068">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C.naj</w:t>
      </w:r>
      <w:proofErr w:type="spellEnd"/>
      <w:r w:rsidRPr="004014B5">
        <w:rPr>
          <w:rFonts w:eastAsia="Times New Roman" w:cstheme="minorHAnsi"/>
          <w:kern w:val="1"/>
          <w:sz w:val="24"/>
          <w:szCs w:val="24"/>
          <w:lang w:val="en-US" w:eastAsia="hi-IN" w:bidi="hi-IN"/>
        </w:rPr>
        <w:t>.</w:t>
      </w:r>
    </w:p>
    <w:p w14:paraId="6C1F94A9" w14:textId="77777777" w:rsidR="00960068" w:rsidRPr="004014B5" w:rsidRDefault="00960068" w:rsidP="00960068">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Pr>
          <w:rFonts w:eastAsia="Times New Roman" w:cstheme="minorHAnsi"/>
          <w:kern w:val="1"/>
          <w:sz w:val="24"/>
          <w:szCs w:val="24"/>
          <w:lang w:val="en-US" w:eastAsia="hi-IN" w:bidi="hi-IN"/>
        </w:rPr>
        <w:t xml:space="preserve"> </w:t>
      </w:r>
      <w:r w:rsidRPr="004014B5">
        <w:rPr>
          <w:rFonts w:eastAsia="Times New Roman" w:cstheme="minorHAnsi"/>
          <w:kern w:val="1"/>
          <w:sz w:val="24"/>
          <w:szCs w:val="24"/>
          <w:lang w:val="en-US" w:eastAsia="hi-IN" w:bidi="hi-IN"/>
        </w:rPr>
        <w:t>x -------------------------</w:t>
      </w:r>
      <w:r>
        <w:rPr>
          <w:rFonts w:eastAsia="Times New Roman" w:cstheme="minorHAnsi"/>
          <w:kern w:val="1"/>
          <w:sz w:val="24"/>
          <w:szCs w:val="24"/>
          <w:lang w:val="en-US" w:eastAsia="hi-IN" w:bidi="hi-IN"/>
        </w:rPr>
        <w:t>------</w:t>
      </w:r>
    </w:p>
    <w:p w14:paraId="129701CC" w14:textId="77777777" w:rsidR="00960068" w:rsidRPr="00965FE3" w:rsidRDefault="00960068" w:rsidP="00960068">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C.of.bad</w:t>
      </w:r>
      <w:proofErr w:type="spellEnd"/>
      <w:r w:rsidRPr="004014B5">
        <w:rPr>
          <w:rFonts w:eastAsia="Times New Roman" w:cstheme="minorHAnsi"/>
          <w:kern w:val="1"/>
          <w:sz w:val="24"/>
          <w:szCs w:val="24"/>
          <w:lang w:val="en-US" w:eastAsia="hi-IN" w:bidi="hi-IN"/>
        </w:rPr>
        <w:t>.</w:t>
      </w:r>
    </w:p>
    <w:p w14:paraId="462C9FE3"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38FEAAD2" w14:textId="77777777" w:rsidR="00960068" w:rsidRPr="00670E75" w:rsidRDefault="00960068" w:rsidP="00960068">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Pr>
          <w:rFonts w:eastAsia="MS Mincho" w:cstheme="minorHAnsi"/>
          <w:sz w:val="24"/>
          <w:szCs w:val="24"/>
          <w:lang w:eastAsia="ar-SA"/>
        </w:rPr>
        <w:t>pkt</w:t>
      </w:r>
    </w:p>
    <w:p w14:paraId="1CEC0E96"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26F8513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1F511BE1"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p>
    <w:p w14:paraId="05A7393E" w14:textId="77777777" w:rsidR="00960068" w:rsidRPr="00AB7D2C"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7" w:name="_Hlk86044648"/>
      <w:r>
        <w:rPr>
          <w:rFonts w:eastAsia="Times New Roman" w:cstheme="minorHAnsi"/>
          <w:kern w:val="1"/>
          <w:sz w:val="24"/>
          <w:szCs w:val="24"/>
          <w:lang w:eastAsia="hi-IN" w:bidi="hi-IN"/>
        </w:rPr>
        <w:t>Punkty w kryterium OKRES GWARANCJI (Wp2) zostaną przyznane zgodnie z poniższym wyszczególnieniem:</w:t>
      </w:r>
    </w:p>
    <w:bookmarkEnd w:id="7"/>
    <w:p w14:paraId="7B4BC355" w14:textId="216BF492" w:rsidR="00960068" w:rsidRDefault="001560B7"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12</w:t>
      </w:r>
      <w:r w:rsidR="00960068" w:rsidRPr="00AB7D2C">
        <w:rPr>
          <w:rFonts w:eastAsia="Times New Roman" w:cstheme="minorHAnsi"/>
          <w:bCs/>
          <w:kern w:val="1"/>
          <w:sz w:val="24"/>
          <w:szCs w:val="24"/>
          <w:lang w:eastAsia="hi-IN" w:bidi="hi-IN"/>
        </w:rPr>
        <w:t xml:space="preserve"> miesi</w:t>
      </w:r>
      <w:r w:rsidR="00960068">
        <w:rPr>
          <w:rFonts w:eastAsia="Times New Roman" w:cstheme="minorHAnsi"/>
          <w:bCs/>
          <w:kern w:val="1"/>
          <w:sz w:val="24"/>
          <w:szCs w:val="24"/>
          <w:lang w:eastAsia="hi-IN" w:bidi="hi-IN"/>
        </w:rPr>
        <w:t>ęcy</w:t>
      </w:r>
      <w:r w:rsidR="00960068" w:rsidRPr="00AB7D2C">
        <w:rPr>
          <w:rFonts w:eastAsia="Times New Roman" w:cstheme="minorHAnsi"/>
          <w:bCs/>
          <w:kern w:val="1"/>
          <w:sz w:val="24"/>
          <w:szCs w:val="24"/>
          <w:lang w:eastAsia="hi-IN" w:bidi="hi-IN"/>
        </w:rPr>
        <w:t xml:space="preserve"> – 0 pkt</w:t>
      </w:r>
      <w:r w:rsidR="00960068">
        <w:rPr>
          <w:rFonts w:eastAsia="Times New Roman" w:cstheme="minorHAnsi"/>
          <w:bCs/>
          <w:kern w:val="1"/>
          <w:sz w:val="24"/>
          <w:szCs w:val="24"/>
          <w:lang w:eastAsia="hi-IN" w:bidi="hi-IN"/>
        </w:rPr>
        <w:t>,</w:t>
      </w:r>
    </w:p>
    <w:p w14:paraId="24917C7B" w14:textId="0518D9ED" w:rsidR="00960068" w:rsidRPr="00AB7D2C" w:rsidRDefault="001560B7"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18</w:t>
      </w:r>
      <w:r w:rsidR="00960068">
        <w:rPr>
          <w:rFonts w:eastAsia="Times New Roman" w:cstheme="minorHAnsi"/>
          <w:bCs/>
          <w:kern w:val="1"/>
          <w:sz w:val="24"/>
          <w:szCs w:val="24"/>
          <w:lang w:eastAsia="hi-IN" w:bidi="hi-IN"/>
        </w:rPr>
        <w:t xml:space="preserve"> miesięcy – 10 pkt,</w:t>
      </w:r>
    </w:p>
    <w:p w14:paraId="7C614409" w14:textId="249BA14F" w:rsidR="00960068" w:rsidRDefault="00441127"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w:t>
      </w:r>
      <w:r w:rsidR="001560B7">
        <w:rPr>
          <w:rFonts w:eastAsia="Times New Roman" w:cstheme="minorHAnsi"/>
          <w:bCs/>
          <w:kern w:val="1"/>
          <w:sz w:val="24"/>
          <w:szCs w:val="24"/>
          <w:lang w:eastAsia="hi-IN" w:bidi="hi-IN"/>
        </w:rPr>
        <w:t>4</w:t>
      </w:r>
      <w:r w:rsidR="00960068">
        <w:rPr>
          <w:rFonts w:eastAsia="Times New Roman" w:cstheme="minorHAnsi"/>
          <w:bCs/>
          <w:kern w:val="1"/>
          <w:sz w:val="24"/>
          <w:szCs w:val="24"/>
          <w:lang w:eastAsia="hi-IN" w:bidi="hi-IN"/>
        </w:rPr>
        <w:t xml:space="preserve"> miesięcy</w:t>
      </w:r>
      <w:r w:rsidR="00960068" w:rsidRPr="00AB7D2C">
        <w:rPr>
          <w:rFonts w:eastAsia="Times New Roman" w:cstheme="minorHAnsi"/>
          <w:bCs/>
          <w:kern w:val="1"/>
          <w:sz w:val="24"/>
          <w:szCs w:val="24"/>
          <w:lang w:eastAsia="hi-IN" w:bidi="hi-IN"/>
        </w:rPr>
        <w:t xml:space="preserve"> – </w:t>
      </w:r>
      <w:r w:rsidR="00960068">
        <w:rPr>
          <w:rFonts w:eastAsia="Times New Roman" w:cstheme="minorHAnsi"/>
          <w:bCs/>
          <w:kern w:val="1"/>
          <w:sz w:val="24"/>
          <w:szCs w:val="24"/>
          <w:lang w:eastAsia="hi-IN" w:bidi="hi-IN"/>
        </w:rPr>
        <w:t>2</w:t>
      </w:r>
      <w:r w:rsidR="00960068" w:rsidRPr="00AB7D2C">
        <w:rPr>
          <w:rFonts w:eastAsia="Times New Roman" w:cstheme="minorHAnsi"/>
          <w:bCs/>
          <w:kern w:val="1"/>
          <w:sz w:val="24"/>
          <w:szCs w:val="24"/>
          <w:lang w:eastAsia="hi-IN" w:bidi="hi-IN"/>
        </w:rPr>
        <w:t>0 pkt</w:t>
      </w:r>
      <w:r w:rsidR="00960068">
        <w:rPr>
          <w:rFonts w:eastAsia="Times New Roman" w:cstheme="minorHAnsi"/>
          <w:bCs/>
          <w:kern w:val="1"/>
          <w:sz w:val="24"/>
          <w:szCs w:val="24"/>
          <w:lang w:eastAsia="hi-IN" w:bidi="hi-IN"/>
        </w:rPr>
        <w:t>.</w:t>
      </w:r>
    </w:p>
    <w:p w14:paraId="3A7C06CE" w14:textId="7984DA54" w:rsidR="00960068" w:rsidRDefault="00960068" w:rsidP="00960068">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sidR="001560B7">
        <w:rPr>
          <w:rFonts w:eastAsia="Times New Roman" w:cstheme="minorHAnsi"/>
          <w:kern w:val="1"/>
          <w:sz w:val="24"/>
          <w:szCs w:val="24"/>
          <w:lang w:eastAsia="hi-IN" w:bidi="hi-IN"/>
        </w:rPr>
        <w:t>12</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431DD84A" w14:textId="77777777" w:rsidR="00960068" w:rsidRDefault="00960068" w:rsidP="00960068">
      <w:pPr>
        <w:suppressAutoHyphens/>
        <w:spacing w:after="0" w:line="360" w:lineRule="auto"/>
        <w:rPr>
          <w:rFonts w:eastAsia="Times New Roman" w:cstheme="minorHAnsi"/>
          <w:kern w:val="1"/>
          <w:sz w:val="24"/>
          <w:szCs w:val="24"/>
          <w:lang w:eastAsia="hi-IN" w:bidi="hi-IN"/>
        </w:rPr>
      </w:pPr>
    </w:p>
    <w:p w14:paraId="6AFF6559" w14:textId="77777777" w:rsidR="00960068" w:rsidRPr="004014B5" w:rsidRDefault="00960068" w:rsidP="00960068">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2DFF8B2" w14:textId="4EC2F0DD" w:rsidR="00960068" w:rsidRPr="00BF54E7"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sidR="001560B7">
        <w:rPr>
          <w:rFonts w:eastAsia="Times New Roman" w:cstheme="minorHAnsi"/>
          <w:kern w:val="1"/>
          <w:sz w:val="24"/>
          <w:szCs w:val="24"/>
          <w:lang w:eastAsia="hi-IN" w:bidi="hi-IN"/>
        </w:rPr>
        <w:t>24</w:t>
      </w:r>
      <w:r>
        <w:rPr>
          <w:rFonts w:eastAsia="Times New Roman" w:cstheme="minorHAnsi"/>
          <w:kern w:val="1"/>
          <w:sz w:val="24"/>
          <w:szCs w:val="24"/>
          <w:lang w:eastAsia="hi-IN" w:bidi="hi-IN"/>
        </w:rPr>
        <w:t xml:space="preserve">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xml:space="preserve">= </w:t>
      </w:r>
      <w:r w:rsidR="001560B7">
        <w:rPr>
          <w:rFonts w:eastAsia="Times New Roman" w:cstheme="minorHAnsi"/>
          <w:kern w:val="1"/>
          <w:sz w:val="24"/>
          <w:szCs w:val="24"/>
          <w:lang w:eastAsia="hi-IN" w:bidi="hi-IN"/>
        </w:rPr>
        <w:t>24</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4554BE1F" w14:textId="56DE9A34" w:rsidR="00960068"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w:t>
      </w:r>
      <w:r w:rsidR="001560B7">
        <w:rPr>
          <w:rFonts w:eastAsia="Times New Roman" w:cstheme="minorHAnsi"/>
          <w:kern w:val="1"/>
          <w:sz w:val="24"/>
          <w:szCs w:val="24"/>
          <w:lang w:eastAsia="hi-IN" w:bidi="hi-IN"/>
        </w:rPr>
        <w:t>12</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xml:space="preserve">, czyli minimalny wymagany okres gwarancji przyjęty do punktacji.  </w:t>
      </w:r>
    </w:p>
    <w:p w14:paraId="5F0E95F5" w14:textId="77777777" w:rsidR="00960068" w:rsidRDefault="00960068" w:rsidP="00960068">
      <w:pPr>
        <w:suppressAutoHyphens/>
        <w:autoSpaceDE w:val="0"/>
        <w:spacing w:after="0" w:line="360" w:lineRule="auto"/>
        <w:rPr>
          <w:rFonts w:eastAsia="Times New Roman" w:cstheme="minorHAnsi"/>
          <w:kern w:val="1"/>
          <w:sz w:val="24"/>
          <w:szCs w:val="24"/>
          <w:lang w:eastAsia="hi-IN" w:bidi="hi-IN"/>
        </w:rPr>
      </w:pPr>
    </w:p>
    <w:p w14:paraId="4D9BCB05" w14:textId="77777777" w:rsidR="00960068" w:rsidRPr="00C32B9E"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6CC851AF" w14:textId="3C4C9082" w:rsidR="00960068" w:rsidRDefault="001560B7"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90 </w:t>
      </w:r>
      <w:r w:rsidR="00960068">
        <w:rPr>
          <w:rFonts w:eastAsia="Times New Roman" w:cstheme="minorHAnsi"/>
          <w:bCs/>
          <w:kern w:val="1"/>
          <w:sz w:val="24"/>
          <w:szCs w:val="24"/>
          <w:lang w:eastAsia="hi-IN" w:bidi="hi-IN"/>
        </w:rPr>
        <w:t xml:space="preserve">dni </w:t>
      </w:r>
      <w:r w:rsidR="00960068" w:rsidRPr="009B62DC">
        <w:rPr>
          <w:rFonts w:eastAsia="Times New Roman" w:cstheme="minorHAnsi"/>
          <w:bCs/>
          <w:kern w:val="1"/>
          <w:sz w:val="24"/>
          <w:szCs w:val="24"/>
          <w:lang w:eastAsia="hi-IN" w:bidi="hi-IN"/>
        </w:rPr>
        <w:t xml:space="preserve">kalendarzowych, </w:t>
      </w:r>
      <w:bookmarkStart w:id="8" w:name="_Hlk94249609"/>
      <w:r w:rsidR="00960068"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 xml:space="preserve">zawarciu umowy </w:t>
      </w:r>
      <w:r w:rsidR="00960068" w:rsidRPr="00AB7D2C">
        <w:rPr>
          <w:rFonts w:eastAsia="Times New Roman" w:cstheme="minorHAnsi"/>
          <w:bCs/>
          <w:kern w:val="1"/>
          <w:sz w:val="24"/>
          <w:szCs w:val="24"/>
          <w:lang w:eastAsia="hi-IN" w:bidi="hi-IN"/>
        </w:rPr>
        <w:t>– 0 pkt,</w:t>
      </w:r>
      <w:bookmarkEnd w:id="8"/>
    </w:p>
    <w:p w14:paraId="5BF2A2BB" w14:textId="0DD73892" w:rsidR="00960068" w:rsidRDefault="001560B7"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60 </w:t>
      </w:r>
      <w:r w:rsidR="00960068">
        <w:rPr>
          <w:rFonts w:eastAsia="Times New Roman" w:cstheme="minorHAnsi"/>
          <w:bCs/>
          <w:kern w:val="1"/>
          <w:sz w:val="24"/>
          <w:szCs w:val="24"/>
          <w:lang w:eastAsia="hi-IN" w:bidi="hi-IN"/>
        </w:rPr>
        <w:t xml:space="preserve">dni kalendarzowych, </w:t>
      </w:r>
      <w:r w:rsidR="00960068"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 xml:space="preserve">zawarciu umowy </w:t>
      </w:r>
      <w:r w:rsidR="00960068" w:rsidRPr="00ED08FA">
        <w:rPr>
          <w:rFonts w:eastAsia="Times New Roman" w:cstheme="minorHAnsi"/>
          <w:bCs/>
          <w:kern w:val="1"/>
          <w:sz w:val="24"/>
          <w:szCs w:val="24"/>
          <w:lang w:eastAsia="hi-IN" w:bidi="hi-IN"/>
        </w:rPr>
        <w:t xml:space="preserve">– </w:t>
      </w:r>
      <w:r w:rsidR="00960068">
        <w:rPr>
          <w:rFonts w:eastAsia="Times New Roman" w:cstheme="minorHAnsi"/>
          <w:bCs/>
          <w:kern w:val="1"/>
          <w:sz w:val="24"/>
          <w:szCs w:val="24"/>
          <w:lang w:eastAsia="hi-IN" w:bidi="hi-IN"/>
        </w:rPr>
        <w:t>10</w:t>
      </w:r>
      <w:r w:rsidR="00960068" w:rsidRPr="00ED08FA">
        <w:rPr>
          <w:rFonts w:eastAsia="Times New Roman" w:cstheme="minorHAnsi"/>
          <w:bCs/>
          <w:kern w:val="1"/>
          <w:sz w:val="24"/>
          <w:szCs w:val="24"/>
          <w:lang w:eastAsia="hi-IN" w:bidi="hi-IN"/>
        </w:rPr>
        <w:t xml:space="preserve"> pkt,</w:t>
      </w:r>
    </w:p>
    <w:p w14:paraId="0659B907" w14:textId="30074475" w:rsidR="00960068" w:rsidRDefault="001560B7"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30 </w:t>
      </w:r>
      <w:r w:rsidR="00960068">
        <w:rPr>
          <w:rFonts w:eastAsia="Times New Roman" w:cstheme="minorHAnsi"/>
          <w:bCs/>
          <w:kern w:val="1"/>
          <w:sz w:val="24"/>
          <w:szCs w:val="24"/>
          <w:lang w:eastAsia="hi-IN" w:bidi="hi-IN"/>
        </w:rPr>
        <w:t>dni</w:t>
      </w:r>
      <w:r w:rsidR="00960068" w:rsidRPr="009B62DC">
        <w:t xml:space="preserve"> </w:t>
      </w:r>
      <w:r w:rsidR="00960068" w:rsidRPr="009B62DC">
        <w:rPr>
          <w:rFonts w:eastAsia="Times New Roman" w:cstheme="minorHAnsi"/>
          <w:bCs/>
          <w:kern w:val="1"/>
          <w:sz w:val="24"/>
          <w:szCs w:val="24"/>
          <w:lang w:eastAsia="hi-IN" w:bidi="hi-IN"/>
        </w:rPr>
        <w:t xml:space="preserve">kalendarzowych, licząc od dnia następnego po </w:t>
      </w:r>
      <w:r>
        <w:rPr>
          <w:rFonts w:eastAsia="Times New Roman" w:cstheme="minorHAnsi"/>
          <w:bCs/>
          <w:kern w:val="1"/>
          <w:sz w:val="24"/>
          <w:szCs w:val="24"/>
          <w:lang w:eastAsia="hi-IN" w:bidi="hi-IN"/>
        </w:rPr>
        <w:t xml:space="preserve">zawarciu umowy </w:t>
      </w:r>
      <w:r w:rsidR="00960068" w:rsidRPr="00AB7D2C">
        <w:rPr>
          <w:rFonts w:eastAsia="Times New Roman" w:cstheme="minorHAnsi"/>
          <w:bCs/>
          <w:kern w:val="1"/>
          <w:sz w:val="24"/>
          <w:szCs w:val="24"/>
          <w:lang w:eastAsia="hi-IN" w:bidi="hi-IN"/>
        </w:rPr>
        <w:t xml:space="preserve">– </w:t>
      </w:r>
      <w:r w:rsidR="00960068">
        <w:rPr>
          <w:rFonts w:eastAsia="Times New Roman" w:cstheme="minorHAnsi"/>
          <w:bCs/>
          <w:kern w:val="1"/>
          <w:sz w:val="24"/>
          <w:szCs w:val="24"/>
          <w:lang w:eastAsia="hi-IN" w:bidi="hi-IN"/>
        </w:rPr>
        <w:t>2</w:t>
      </w:r>
      <w:r w:rsidR="00960068" w:rsidRPr="00AB7D2C">
        <w:rPr>
          <w:rFonts w:eastAsia="Times New Roman" w:cstheme="minorHAnsi"/>
          <w:bCs/>
          <w:kern w:val="1"/>
          <w:sz w:val="24"/>
          <w:szCs w:val="24"/>
          <w:lang w:eastAsia="hi-IN" w:bidi="hi-IN"/>
        </w:rPr>
        <w:t>0 pkt</w:t>
      </w:r>
      <w:r w:rsidR="00960068">
        <w:rPr>
          <w:rFonts w:eastAsia="Times New Roman" w:cstheme="minorHAnsi"/>
          <w:bCs/>
          <w:kern w:val="1"/>
          <w:sz w:val="24"/>
          <w:szCs w:val="24"/>
          <w:lang w:eastAsia="hi-IN" w:bidi="hi-IN"/>
        </w:rPr>
        <w:t>.</w:t>
      </w:r>
    </w:p>
    <w:p w14:paraId="3B1BF3E5" w14:textId="77777777" w:rsidR="00960068" w:rsidRDefault="00960068" w:rsidP="00960068">
      <w:pPr>
        <w:autoSpaceDE w:val="0"/>
        <w:spacing w:after="0" w:line="360" w:lineRule="auto"/>
        <w:rPr>
          <w:rFonts w:eastAsia="Times New Roman" w:cstheme="minorHAnsi"/>
          <w:kern w:val="1"/>
          <w:sz w:val="24"/>
          <w:szCs w:val="24"/>
          <w:lang w:eastAsia="hi-IN" w:bidi="hi-IN"/>
        </w:rPr>
      </w:pPr>
    </w:p>
    <w:p w14:paraId="3A68746E" w14:textId="77777777" w:rsidR="00960068" w:rsidRPr="004014B5" w:rsidRDefault="00960068" w:rsidP="00960068">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54476A70" w14:textId="7B119DCF" w:rsidR="00960068" w:rsidRDefault="00960068" w:rsidP="00960068">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sidR="001560B7">
        <w:rPr>
          <w:rFonts w:eastAsia="Times New Roman" w:cstheme="minorHAnsi"/>
          <w:kern w:val="1"/>
          <w:sz w:val="24"/>
          <w:szCs w:val="24"/>
          <w:lang w:eastAsia="hi-IN" w:bidi="hi-IN"/>
        </w:rPr>
        <w:t>90</w:t>
      </w:r>
      <w:r w:rsidRPr="000F09CF">
        <w:rPr>
          <w:rFonts w:eastAsia="Times New Roman" w:cstheme="minorHAnsi"/>
          <w:kern w:val="1"/>
          <w:sz w:val="24"/>
          <w:szCs w:val="24"/>
          <w:lang w:eastAsia="hi-IN" w:bidi="hi-IN"/>
        </w:rPr>
        <w:t xml:space="preserve"> dni, czyli maksymalny wymagany termin wykonania przyjęty do punktacji. </w:t>
      </w:r>
    </w:p>
    <w:p w14:paraId="6DDFF6DF" w14:textId="440EBFC6" w:rsidR="001560B7" w:rsidRDefault="001560B7" w:rsidP="00960068">
      <w:pPr>
        <w:autoSpaceDE w:val="0"/>
        <w:spacing w:after="0" w:line="360" w:lineRule="auto"/>
        <w:rPr>
          <w:rFonts w:eastAsia="Times New Roman" w:cstheme="minorHAnsi"/>
          <w:kern w:val="1"/>
          <w:sz w:val="24"/>
          <w:szCs w:val="24"/>
          <w:lang w:eastAsia="hi-IN" w:bidi="hi-IN"/>
        </w:rPr>
      </w:pPr>
    </w:p>
    <w:p w14:paraId="04DFE507" w14:textId="48F99840" w:rsidR="001560B7" w:rsidRDefault="001560B7" w:rsidP="00960068">
      <w:pPr>
        <w:autoSpaceDE w:val="0"/>
        <w:spacing w:after="0" w:line="360" w:lineRule="auto"/>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Jeżeli Wykonawca wskaże w ofercie termin wykonania  krótszy niż 30 dni, wówczas Zamawiający do oceny ofert przyjmie termin wykonania =30 dni, czyli minimalny termin wykonania przyjęty w punktacji. </w:t>
      </w:r>
    </w:p>
    <w:p w14:paraId="52CB39A8" w14:textId="77777777" w:rsidR="00960068" w:rsidRPr="00BC16BD" w:rsidRDefault="00960068" w:rsidP="00960068">
      <w:pPr>
        <w:suppressAutoHyphens/>
        <w:autoSpaceDE w:val="0"/>
        <w:spacing w:after="0" w:line="360" w:lineRule="auto"/>
        <w:rPr>
          <w:rFonts w:eastAsia="Times New Roman" w:cstheme="minorHAnsi"/>
          <w:kern w:val="1"/>
          <w:sz w:val="24"/>
          <w:szCs w:val="24"/>
          <w:lang w:eastAsia="hi-IN" w:bidi="hi-IN"/>
        </w:rPr>
      </w:pPr>
    </w:p>
    <w:p w14:paraId="596FBC3E"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E958B0A"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3A03C36B"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3D6CAFF8" w14:textId="77777777" w:rsidR="00960068" w:rsidRPr="00323276" w:rsidRDefault="00960068" w:rsidP="00960068">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w:t>
      </w:r>
      <w:r>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0DA79D9B"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Pr>
          <w:rFonts w:eastAsia="Times New Roman" w:cstheme="minorHAnsi"/>
          <w:kern w:val="1"/>
          <w:sz w:val="24"/>
          <w:szCs w:val="24"/>
          <w:lang w:eastAsia="hi-IN" w:bidi="hi-IN"/>
        </w:rPr>
        <w:br/>
        <w:t>i termin wykonania:</w:t>
      </w:r>
    </w:p>
    <w:p w14:paraId="7255F4FC"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66A451C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48E2C877"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Wp3 – wartość punktowa przyznana ofercie w kryterium termin wykonania</w:t>
      </w:r>
    </w:p>
    <w:p w14:paraId="3F315067" w14:textId="77777777" w:rsidR="00960068" w:rsidRPr="000F09CF"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lastRenderedPageBreak/>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1E64AB8" w14:textId="77777777" w:rsidR="00960068" w:rsidRDefault="00960068" w:rsidP="00960068">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5ACD63BC" w14:textId="77777777" w:rsidR="00960068" w:rsidRPr="00323276" w:rsidRDefault="00960068" w:rsidP="00960068">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14781CE9"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Pr>
          <w:rFonts w:cstheme="minorHAnsi"/>
          <w:sz w:val="24"/>
          <w:szCs w:val="24"/>
        </w:rPr>
        <w:t>.</w:t>
      </w:r>
    </w:p>
    <w:p w14:paraId="5EF9C28D"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Pr>
          <w:rFonts w:cstheme="minorHAnsi"/>
          <w:sz w:val="24"/>
          <w:szCs w:val="24"/>
        </w:rPr>
        <w:t>.</w:t>
      </w:r>
    </w:p>
    <w:p w14:paraId="2EA985FF"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Pr>
          <w:rFonts w:cstheme="minorHAnsi"/>
          <w:sz w:val="24"/>
          <w:szCs w:val="24"/>
        </w:rPr>
        <w:t>.</w:t>
      </w:r>
    </w:p>
    <w:p w14:paraId="38865B42"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567C1BB"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487FD2BD"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AC47227" w14:textId="77777777" w:rsidR="00960068"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459BD96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tj. kserokopii uprawnień oraz kserokopii aktualnych zaświadczeń o przynależności tych osób do właściwej Izby Samorządu Zawodowego.</w:t>
      </w:r>
    </w:p>
    <w:p w14:paraId="6AA3C836" w14:textId="3F6B5FCA" w:rsidR="00960068" w:rsidRPr="007C3F88" w:rsidRDefault="002D0D9B" w:rsidP="007C3F88">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lastRenderedPageBreak/>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056F9192" w14:textId="77777777" w:rsidR="00782DBC" w:rsidRDefault="00782DBC"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7E16C7D" w14:textId="77777777" w:rsidR="00782DBC" w:rsidRDefault="00782DBC"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26E1506A" w:rsidR="000F0EED"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156FF1A6" w14:textId="77777777" w:rsidR="00C277E6" w:rsidRPr="0020737C" w:rsidRDefault="00C277E6" w:rsidP="00C277E6">
      <w:pPr>
        <w:numPr>
          <w:ilvl w:val="0"/>
          <w:numId w:val="43"/>
        </w:numPr>
        <w:tabs>
          <w:tab w:val="num" w:pos="540"/>
        </w:tabs>
        <w:suppressAutoHyphens/>
        <w:spacing w:after="0" w:line="360" w:lineRule="auto"/>
        <w:ind w:left="540" w:hanging="540"/>
        <w:rPr>
          <w:rFonts w:cstheme="minorHAnsi"/>
          <w:sz w:val="24"/>
          <w:szCs w:val="24"/>
        </w:rPr>
      </w:pPr>
      <w:r w:rsidRPr="0020737C">
        <w:rPr>
          <w:rFonts w:cstheme="minorHAnsi"/>
          <w:sz w:val="24"/>
          <w:szCs w:val="24"/>
        </w:rPr>
        <w:t>O udzielenie zamówienia w niniejszym postępowaniu mogą ubiegać się Wykonawcy, którzy:</w:t>
      </w:r>
    </w:p>
    <w:p w14:paraId="02963A8F" w14:textId="77777777" w:rsidR="00C277E6" w:rsidRPr="0020737C" w:rsidRDefault="00C277E6" w:rsidP="00C277E6">
      <w:pPr>
        <w:numPr>
          <w:ilvl w:val="0"/>
          <w:numId w:val="44"/>
        </w:numPr>
        <w:tabs>
          <w:tab w:val="num" w:pos="540"/>
        </w:tabs>
        <w:suppressAutoHyphens/>
        <w:spacing w:after="0" w:line="360" w:lineRule="auto"/>
        <w:ind w:left="540" w:hanging="540"/>
        <w:rPr>
          <w:rFonts w:cstheme="minorHAnsi"/>
          <w:sz w:val="24"/>
          <w:szCs w:val="24"/>
        </w:rPr>
      </w:pPr>
      <w:r w:rsidRPr="0020737C">
        <w:rPr>
          <w:rFonts w:cstheme="minorHAnsi"/>
          <w:sz w:val="24"/>
          <w:szCs w:val="24"/>
        </w:rPr>
        <w:t>nie podlegają wykluczeniu (podstawy wykluczenia Zamawiający wskazał w Dziale A Rozdziale XV SWZ);</w:t>
      </w:r>
    </w:p>
    <w:p w14:paraId="58513DD7" w14:textId="77777777" w:rsidR="00C277E6" w:rsidRPr="0020737C" w:rsidRDefault="00C277E6" w:rsidP="00C277E6">
      <w:pPr>
        <w:numPr>
          <w:ilvl w:val="0"/>
          <w:numId w:val="44"/>
        </w:numPr>
        <w:tabs>
          <w:tab w:val="num" w:pos="540"/>
        </w:tabs>
        <w:suppressAutoHyphens/>
        <w:spacing w:after="0" w:line="360" w:lineRule="auto"/>
        <w:ind w:left="540" w:hanging="540"/>
        <w:rPr>
          <w:rFonts w:cstheme="minorHAnsi"/>
          <w:sz w:val="24"/>
          <w:szCs w:val="24"/>
        </w:rPr>
      </w:pPr>
      <w:r w:rsidRPr="0020737C">
        <w:rPr>
          <w:rFonts w:cstheme="minorHAnsi"/>
          <w:sz w:val="24"/>
          <w:szCs w:val="24"/>
        </w:rPr>
        <w:t>spełniają warunki udziału w postępowaniu, określone przez Zamawiającego w ust 2.</w:t>
      </w:r>
    </w:p>
    <w:p w14:paraId="3FBE3C4C" w14:textId="3278A94C" w:rsidR="00C277E6" w:rsidRDefault="00C277E6" w:rsidP="00C277E6">
      <w:pPr>
        <w:pStyle w:val="Akapitzlist"/>
        <w:numPr>
          <w:ilvl w:val="0"/>
          <w:numId w:val="43"/>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20737C">
        <w:rPr>
          <w:rFonts w:cstheme="minorHAnsi"/>
          <w:color w:val="000000"/>
          <w:sz w:val="24"/>
          <w:szCs w:val="24"/>
          <w:lang w:eastAsia="pl-PL"/>
        </w:rPr>
        <w:t>Zamawiający nie stawia warunków udziału w postępowaniu</w:t>
      </w:r>
      <w:r>
        <w:rPr>
          <w:rFonts w:cstheme="minorHAnsi"/>
          <w:color w:val="000000"/>
          <w:sz w:val="24"/>
          <w:szCs w:val="24"/>
          <w:lang w:eastAsia="pl-PL"/>
        </w:rPr>
        <w:t>.</w:t>
      </w:r>
    </w:p>
    <w:p w14:paraId="5A038AC5" w14:textId="77777777" w:rsidR="00C277E6" w:rsidRPr="0020737C" w:rsidRDefault="00C277E6" w:rsidP="00C277E6">
      <w:pPr>
        <w:pStyle w:val="Akapitzlist"/>
        <w:autoSpaceDE w:val="0"/>
        <w:autoSpaceDN w:val="0"/>
        <w:adjustRightInd w:val="0"/>
        <w:spacing w:after="0" w:line="360" w:lineRule="auto"/>
        <w:ind w:left="567"/>
        <w:rPr>
          <w:rFonts w:cstheme="minorHAnsi"/>
          <w:color w:val="000000"/>
          <w:sz w:val="24"/>
          <w:szCs w:val="24"/>
          <w:lang w:eastAsia="pl-PL"/>
        </w:rPr>
      </w:pPr>
    </w:p>
    <w:p w14:paraId="3920DE36" w14:textId="24343126" w:rsidR="000F0EED"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4DEDA5D2" w14:textId="77777777" w:rsidR="00A43E16" w:rsidRDefault="00A43E16" w:rsidP="00A43E16">
      <w:pPr>
        <w:numPr>
          <w:ilvl w:val="6"/>
          <w:numId w:val="22"/>
        </w:numPr>
        <w:spacing w:after="0" w:line="360" w:lineRule="auto"/>
        <w:ind w:left="567" w:hanging="567"/>
        <w:contextualSpacing/>
        <w:rPr>
          <w:rFonts w:eastAsia="Calibri" w:cstheme="minorHAnsi"/>
          <w:i/>
          <w:sz w:val="24"/>
          <w:szCs w:val="24"/>
        </w:rPr>
      </w:pPr>
      <w:r>
        <w:rPr>
          <w:rFonts w:eastAsia="Calibri" w:cstheme="minorHAnsi"/>
          <w:sz w:val="24"/>
          <w:szCs w:val="24"/>
        </w:rPr>
        <w:t xml:space="preserve">Informacja o podmiotowych środkach dowodowych, celem potwierdzenia braku podstaw do wykluczenia. Zamawiający oprócz oświadczenia, o którym mowa w art. 125 ust. 1. ustawy </w:t>
      </w:r>
      <w:proofErr w:type="spellStart"/>
      <w:r>
        <w:rPr>
          <w:rFonts w:eastAsia="Calibri" w:cstheme="minorHAnsi"/>
          <w:sz w:val="24"/>
          <w:szCs w:val="24"/>
        </w:rPr>
        <w:t>Pzp</w:t>
      </w:r>
      <w:proofErr w:type="spellEnd"/>
      <w:r>
        <w:rPr>
          <w:rFonts w:eastAsia="Calibri" w:cstheme="minorHAnsi"/>
          <w:sz w:val="24"/>
          <w:szCs w:val="24"/>
        </w:rPr>
        <w:t>, składanego wraz z ofertą, wymaga złożenia podmiotowych środków dowodowych w zakresie potwierdzenia braku podstaw do wykluczenia,</w:t>
      </w:r>
      <w:r>
        <w:rPr>
          <w:rFonts w:eastAsia="Calibri" w:cstheme="minorHAnsi"/>
          <w:sz w:val="24"/>
          <w:szCs w:val="24"/>
        </w:rPr>
        <w:br/>
        <w:t>o których mowa w ust. 3 niniejszego rozdziału.</w:t>
      </w:r>
    </w:p>
    <w:p w14:paraId="30FF3FFB" w14:textId="77777777" w:rsidR="00A43E16" w:rsidRDefault="00A43E16" w:rsidP="00A43E16">
      <w:pPr>
        <w:numPr>
          <w:ilvl w:val="0"/>
          <w:numId w:val="22"/>
        </w:numPr>
        <w:spacing w:after="0" w:line="360" w:lineRule="auto"/>
        <w:ind w:left="567" w:hanging="567"/>
        <w:contextualSpacing/>
        <w:rPr>
          <w:rFonts w:eastAsia="Calibri" w:cstheme="minorHAnsi"/>
          <w:sz w:val="24"/>
          <w:szCs w:val="24"/>
        </w:rPr>
      </w:pPr>
      <w:r>
        <w:rPr>
          <w:rFonts w:eastAsia="Calibri" w:cstheme="minorHAnsi"/>
          <w:sz w:val="24"/>
          <w:szCs w:val="24"/>
        </w:rPr>
        <w:t>Informację o podmiotowych środkach dowodowych, celem potwierdzenia spełnienia warunków udziału w postępowaniu. Zamawiający nie wskazuje podmiotowych środków dowodowych na potwierdzenie spełnienia warunków udziału</w:t>
      </w:r>
      <w:r>
        <w:rPr>
          <w:rFonts w:eastAsia="Calibri" w:cstheme="minorHAnsi"/>
          <w:sz w:val="24"/>
          <w:szCs w:val="24"/>
        </w:rPr>
        <w:br/>
        <w:t>w postępowaniu.</w:t>
      </w:r>
    </w:p>
    <w:p w14:paraId="4B466017" w14:textId="77777777" w:rsidR="00A43E16" w:rsidRDefault="00A43E16" w:rsidP="00A43E16">
      <w:pPr>
        <w:numPr>
          <w:ilvl w:val="0"/>
          <w:numId w:val="22"/>
        </w:numPr>
        <w:spacing w:after="0" w:line="360" w:lineRule="auto"/>
        <w:ind w:left="567" w:hanging="567"/>
        <w:contextualSpacing/>
        <w:rPr>
          <w:rFonts w:eastAsia="Calibri" w:cstheme="minorHAnsi"/>
          <w:sz w:val="24"/>
          <w:szCs w:val="24"/>
        </w:rPr>
      </w:pPr>
      <w:r>
        <w:rPr>
          <w:rFonts w:cstheme="minorHAnsi"/>
          <w:sz w:val="24"/>
          <w:szCs w:val="24"/>
        </w:rPr>
        <w:t>W celu potwierdzenia braku podstaw wykluczenia z postępowania, Wykonawca składa 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w:t>
      </w:r>
      <w:r>
        <w:rPr>
          <w:sz w:val="24"/>
          <w:szCs w:val="24"/>
        </w:rPr>
        <w:t xml:space="preserve"> o </w:t>
      </w:r>
      <w:r>
        <w:rPr>
          <w:rFonts w:cstheme="minorHAnsi"/>
          <w:sz w:val="24"/>
          <w:szCs w:val="24"/>
        </w:rPr>
        <w:t>braku porozumienia z innymi wykonawcami mającego na celu zakłócenie konkurencji.</w:t>
      </w:r>
    </w:p>
    <w:p w14:paraId="65E13F60" w14:textId="77777777" w:rsidR="00A43E16" w:rsidRDefault="00A43E16" w:rsidP="00A43E16">
      <w:pPr>
        <w:spacing w:after="0" w:line="360" w:lineRule="auto"/>
        <w:ind w:left="567" w:right="53"/>
        <w:contextualSpacing/>
        <w:rPr>
          <w:rFonts w:cstheme="minorHAnsi"/>
          <w:sz w:val="24"/>
          <w:szCs w:val="24"/>
        </w:rPr>
      </w:pPr>
      <w:r>
        <w:rPr>
          <w:rFonts w:cstheme="minorHAnsi"/>
          <w:sz w:val="24"/>
          <w:szCs w:val="24"/>
        </w:rPr>
        <w:lastRenderedPageBreak/>
        <w:t xml:space="preserve">Wzór oświadczenia, o złożenie którego zostanie poproszony Wykonawca najwyżej oceniony – stanowi załącznik Nr 3 do SWZ </w:t>
      </w:r>
    </w:p>
    <w:p w14:paraId="0D492ABB" w14:textId="77777777" w:rsidR="00A43E16" w:rsidRDefault="00A43E16" w:rsidP="00A43E16">
      <w:pPr>
        <w:numPr>
          <w:ilvl w:val="0"/>
          <w:numId w:val="22"/>
        </w:numPr>
        <w:spacing w:after="0" w:line="360" w:lineRule="auto"/>
        <w:ind w:left="567" w:right="53" w:hanging="567"/>
        <w:contextualSpacing/>
        <w:rPr>
          <w:rFonts w:cstheme="minorHAnsi"/>
          <w:sz w:val="24"/>
          <w:szCs w:val="24"/>
        </w:rPr>
      </w:pPr>
      <w:r>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4AF90E24" w14:textId="77777777" w:rsidR="00A43E16" w:rsidRDefault="00A43E16" w:rsidP="00A43E16">
      <w:pPr>
        <w:numPr>
          <w:ilvl w:val="0"/>
          <w:numId w:val="22"/>
        </w:numPr>
        <w:spacing w:after="0" w:line="360" w:lineRule="auto"/>
        <w:ind w:left="567" w:right="53" w:hanging="567"/>
        <w:contextualSpacing/>
        <w:rPr>
          <w:rFonts w:cstheme="minorHAnsi"/>
          <w:sz w:val="24"/>
          <w:szCs w:val="24"/>
        </w:rPr>
      </w:pPr>
      <w:r>
        <w:rPr>
          <w:rFonts w:cstheme="minorHAnsi"/>
          <w:color w:val="000000"/>
          <w:sz w:val="24"/>
          <w:szCs w:val="24"/>
        </w:rPr>
        <w:t>Jeżeli jest to niezbędne do zapewnienia odpowiedniego przebiegu postępowania</w:t>
      </w:r>
      <w:r>
        <w:rPr>
          <w:rFonts w:cstheme="minorHAnsi"/>
          <w:color w:val="000000"/>
          <w:sz w:val="24"/>
          <w:szCs w:val="24"/>
        </w:rPr>
        <w:br/>
        <w:t xml:space="preserve">o udzielenia zamówienia, Zamawiający może na każdym etapie postępowania wezwać Wykonawców do złożenia wszystkich lub niektórych podmiotowych środków dowodowych, aktualnych na dzień ich złożenia. </w:t>
      </w:r>
    </w:p>
    <w:p w14:paraId="4FA05C7C" w14:textId="77777777" w:rsidR="00A43E16" w:rsidRDefault="00A43E16" w:rsidP="00A43E16">
      <w:pPr>
        <w:numPr>
          <w:ilvl w:val="0"/>
          <w:numId w:val="22"/>
        </w:numPr>
        <w:spacing w:after="0" w:line="360" w:lineRule="auto"/>
        <w:ind w:left="567" w:right="53" w:hanging="567"/>
        <w:contextualSpacing/>
        <w:rPr>
          <w:rFonts w:cstheme="minorHAnsi"/>
          <w:sz w:val="24"/>
          <w:szCs w:val="24"/>
        </w:rPr>
      </w:pPr>
      <w:r>
        <w:rPr>
          <w:rFonts w:cstheme="minorHAnsi"/>
          <w:color w:val="000000"/>
          <w:sz w:val="24"/>
          <w:szCs w:val="24"/>
        </w:rPr>
        <w:t>Jeżeli Wykonawca nie złożył podmiotowych środków dowodowych</w:t>
      </w:r>
      <w:r>
        <w:rPr>
          <w:rFonts w:cstheme="minorHAnsi"/>
          <w:color w:val="FF0000"/>
          <w:sz w:val="24"/>
          <w:szCs w:val="24"/>
        </w:rPr>
        <w:t xml:space="preserve"> </w:t>
      </w:r>
      <w:r>
        <w:rPr>
          <w:rFonts w:cstheme="minorHAnsi"/>
          <w:color w:val="000000"/>
          <w:sz w:val="24"/>
          <w:szCs w:val="24"/>
        </w:rPr>
        <w:t xml:space="preserve">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608DFFB" w14:textId="77777777" w:rsidR="00A43E16" w:rsidRDefault="00A43E16" w:rsidP="00A43E16">
      <w:pPr>
        <w:numPr>
          <w:ilvl w:val="0"/>
          <w:numId w:val="22"/>
        </w:numPr>
        <w:spacing w:after="0" w:line="360" w:lineRule="auto"/>
        <w:ind w:left="567" w:right="53" w:hanging="567"/>
        <w:contextualSpacing/>
        <w:rPr>
          <w:rFonts w:cstheme="minorHAnsi"/>
          <w:sz w:val="24"/>
          <w:szCs w:val="24"/>
        </w:rPr>
      </w:pPr>
      <w:r>
        <w:rPr>
          <w:rFonts w:cstheme="minorHAnsi"/>
          <w:color w:val="000000"/>
          <w:sz w:val="24"/>
          <w:szCs w:val="24"/>
        </w:rPr>
        <w:t>Zamawiający może żądać od Wykonawców wyjaśnień dotyczących treści złożonych podmiotowych środków dowodowych.</w:t>
      </w:r>
    </w:p>
    <w:p w14:paraId="2D857F58" w14:textId="77777777" w:rsidR="00A43E16" w:rsidRDefault="00A43E16" w:rsidP="00A43E16">
      <w:pPr>
        <w:numPr>
          <w:ilvl w:val="0"/>
          <w:numId w:val="22"/>
        </w:numPr>
        <w:spacing w:after="0" w:line="360" w:lineRule="auto"/>
        <w:ind w:left="567" w:right="53" w:hanging="567"/>
        <w:contextualSpacing/>
        <w:rPr>
          <w:rFonts w:cstheme="minorHAnsi"/>
          <w:sz w:val="24"/>
          <w:szCs w:val="24"/>
        </w:rPr>
      </w:pPr>
      <w:r>
        <w:rPr>
          <w:rFonts w:cstheme="minorHAnsi"/>
          <w:color w:val="000000"/>
          <w:sz w:val="24"/>
          <w:szCs w:val="24"/>
        </w:rPr>
        <w:t xml:space="preserve">Jeżeli złożone przez Wykonawcę </w:t>
      </w:r>
      <w:r>
        <w:rPr>
          <w:rFonts w:cstheme="minorHAnsi"/>
          <w:sz w:val="24"/>
          <w:szCs w:val="24"/>
        </w:rPr>
        <w:t>podmiotowe środki dowodowe</w:t>
      </w:r>
      <w:r>
        <w:rPr>
          <w:rFonts w:cstheme="minorHAnsi"/>
          <w:color w:val="000000"/>
          <w:sz w:val="24"/>
          <w:szCs w:val="24"/>
        </w:rPr>
        <w:t>, może on zwrócić się bezpośrednio do podmiotu, który jest w posiadaniu informacji lub dokumentów istotnych w tym zakresie dla oceny spełniania przez Wykonawcę braku podstaw wykluczenia, o przedstawienie takich informacji lub dokumentów.</w:t>
      </w:r>
    </w:p>
    <w:p w14:paraId="757320AB" w14:textId="77777777" w:rsidR="00A43E16" w:rsidRDefault="00A43E16" w:rsidP="00A43E16">
      <w:pPr>
        <w:numPr>
          <w:ilvl w:val="0"/>
          <w:numId w:val="22"/>
        </w:numPr>
        <w:spacing w:after="0" w:line="360" w:lineRule="auto"/>
        <w:ind w:left="567" w:right="53" w:hanging="567"/>
        <w:contextualSpacing/>
        <w:rPr>
          <w:rFonts w:cstheme="minorHAnsi"/>
          <w:sz w:val="24"/>
          <w:szCs w:val="24"/>
        </w:rPr>
      </w:pPr>
      <w:r>
        <w:rPr>
          <w:rFonts w:cstheme="minorHAnsi"/>
          <w:sz w:val="24"/>
          <w:szCs w:val="24"/>
        </w:rPr>
        <w:t xml:space="preserve">Zgodnie z art. 274 ust. 4 ustawy </w:t>
      </w:r>
      <w:proofErr w:type="spellStart"/>
      <w:r>
        <w:rPr>
          <w:rFonts w:cstheme="minorHAnsi"/>
          <w:sz w:val="24"/>
          <w:szCs w:val="24"/>
        </w:rPr>
        <w:t>Pzp</w:t>
      </w:r>
      <w:proofErr w:type="spellEnd"/>
      <w:r>
        <w:rPr>
          <w:rFonts w:cstheme="minorHAnsi"/>
          <w:sz w:val="24"/>
          <w:szCs w:val="24"/>
        </w:rPr>
        <w:t>, Zamawiający nie wzywa do złożenia podmiotowych środków dowodowych, jeżeli może je uzyskać za pomocą bezpłatnych</w:t>
      </w:r>
      <w:r>
        <w:rPr>
          <w:rFonts w:cstheme="minorHAnsi"/>
          <w:sz w:val="24"/>
          <w:szCs w:val="24"/>
        </w:rPr>
        <w:br/>
        <w:t xml:space="preserve">i ogólnodostępnych baz danych , w szczególności rejestrów publicznych w rozumieniu ustawy z dnia 17 lutego 2005r. o informatyzacji działalności podmiotów realizujących zadania publiczne, o ile Wykonawca wskazał w oświadczeniu, o którym mowa w art. 125 ust. 1 ustawy </w:t>
      </w:r>
      <w:proofErr w:type="spellStart"/>
      <w:r>
        <w:rPr>
          <w:rFonts w:cstheme="minorHAnsi"/>
          <w:sz w:val="24"/>
          <w:szCs w:val="24"/>
        </w:rPr>
        <w:t>Pzp</w:t>
      </w:r>
      <w:proofErr w:type="spellEnd"/>
      <w:r>
        <w:rPr>
          <w:rFonts w:cstheme="minorHAnsi"/>
          <w:sz w:val="24"/>
          <w:szCs w:val="24"/>
        </w:rPr>
        <w:t>, składanym wraz z ofertą, dane umożliwiające dostęp do tych środków.</w:t>
      </w:r>
      <w:r>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3F374D29" w14:textId="32600945" w:rsidR="00AC3E6D" w:rsidRDefault="004E10D8" w:rsidP="00DB7D66">
      <w:pPr>
        <w:spacing w:after="0" w:line="360" w:lineRule="auto"/>
        <w:contextualSpacing/>
        <w:rPr>
          <w:rFonts w:cstheme="minorHAnsi"/>
          <w:sz w:val="24"/>
          <w:szCs w:val="24"/>
        </w:rPr>
      </w:pPr>
      <w:r>
        <w:rPr>
          <w:rFonts w:cstheme="minorHAnsi"/>
          <w:sz w:val="24"/>
          <w:szCs w:val="24"/>
        </w:rPr>
        <w:lastRenderedPageBreak/>
        <w:t>Zamawiający nie dopuszcza składania ofert częściowych.</w:t>
      </w:r>
    </w:p>
    <w:p w14:paraId="295077A1" w14:textId="77777777" w:rsidR="004E10D8" w:rsidRPr="00F73748" w:rsidRDefault="004E10D8"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67045415" w14:textId="14B11D31" w:rsidR="00A5698F"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9B9AA9A" w14:textId="77777777" w:rsidR="00A21E2E" w:rsidRPr="00F73748" w:rsidRDefault="00A21E2E"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18F2FE3A" w:rsidR="00DB7D66" w:rsidRDefault="00DB7D66" w:rsidP="00692B2F">
      <w:pPr>
        <w:numPr>
          <w:ilvl w:val="3"/>
          <w:numId w:val="45"/>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r w:rsidR="005E0224">
        <w:rPr>
          <w:rFonts w:cstheme="minorHAnsi"/>
          <w:sz w:val="24"/>
          <w:szCs w:val="24"/>
        </w:rPr>
        <w:t xml:space="preserve"> m.in</w:t>
      </w:r>
      <w:r w:rsidRPr="00DB7D66">
        <w:rPr>
          <w:rFonts w:cstheme="minorHAnsi"/>
          <w:sz w:val="24"/>
          <w:szCs w:val="24"/>
        </w:rPr>
        <w:t>:</w:t>
      </w:r>
    </w:p>
    <w:p w14:paraId="49FAC186" w14:textId="6F6E9FD3" w:rsidR="00DB62A8" w:rsidRDefault="004432D0" w:rsidP="005E0224">
      <w:pPr>
        <w:spacing w:after="0" w:line="360" w:lineRule="auto"/>
        <w:ind w:left="567" w:hanging="567"/>
        <w:rPr>
          <w:rFonts w:cstheme="minorHAnsi"/>
          <w:sz w:val="24"/>
          <w:szCs w:val="24"/>
        </w:rPr>
      </w:pPr>
      <w:r w:rsidRPr="004432D0">
        <w:rPr>
          <w:rFonts w:cstheme="minorHAnsi"/>
          <w:sz w:val="24"/>
          <w:szCs w:val="24"/>
        </w:rPr>
        <w:t>1).</w:t>
      </w:r>
      <w:r w:rsidRPr="004432D0">
        <w:rPr>
          <w:rFonts w:cstheme="minorHAnsi"/>
          <w:sz w:val="24"/>
          <w:szCs w:val="24"/>
        </w:rPr>
        <w:tab/>
      </w:r>
      <w:r w:rsidR="005E0224">
        <w:rPr>
          <w:rFonts w:cstheme="minorHAnsi"/>
          <w:sz w:val="24"/>
          <w:szCs w:val="24"/>
        </w:rPr>
        <w:t xml:space="preserve">Czynności związane z montażem i demontażem barier ochronnych, </w:t>
      </w:r>
    </w:p>
    <w:p w14:paraId="0E95624F" w14:textId="5F40D7EA" w:rsidR="00DB7D66" w:rsidRPr="00E93F2B" w:rsidRDefault="005E0224" w:rsidP="005E0224">
      <w:pPr>
        <w:pStyle w:val="Akapitzlist"/>
        <w:spacing w:after="0" w:line="360" w:lineRule="auto"/>
        <w:ind w:left="567" w:hanging="567"/>
        <w:rPr>
          <w:rFonts w:cstheme="minorHAnsi"/>
          <w:sz w:val="24"/>
          <w:szCs w:val="24"/>
        </w:rPr>
      </w:pPr>
      <w:r>
        <w:rPr>
          <w:rFonts w:cstheme="minorHAnsi"/>
          <w:sz w:val="24"/>
          <w:szCs w:val="24"/>
        </w:rPr>
        <w:t>2</w:t>
      </w:r>
      <w:r w:rsidR="00DB62A8">
        <w:rPr>
          <w:rFonts w:cstheme="minorHAnsi"/>
          <w:sz w:val="24"/>
          <w:szCs w:val="24"/>
        </w:rPr>
        <w:t>).</w:t>
      </w:r>
      <w:r w:rsidR="00DB62A8">
        <w:rPr>
          <w:rFonts w:cstheme="minorHAnsi"/>
          <w:sz w:val="24"/>
          <w:szCs w:val="24"/>
        </w:rPr>
        <w:tab/>
      </w:r>
      <w:r w:rsidR="00DB7D66" w:rsidRPr="00E93F2B">
        <w:rPr>
          <w:rFonts w:cstheme="minorHAnsi"/>
          <w:sz w:val="24"/>
          <w:szCs w:val="24"/>
        </w:rPr>
        <w:t>Obsługa maszyn, pojazdów i urządzeń budowlanych.</w:t>
      </w:r>
    </w:p>
    <w:p w14:paraId="53EBD734" w14:textId="77777777" w:rsidR="00DB7D66" w:rsidRPr="00DB7D66" w:rsidRDefault="00DB7D66" w:rsidP="00692B2F">
      <w:pPr>
        <w:numPr>
          <w:ilvl w:val="3"/>
          <w:numId w:val="45"/>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 xml:space="preserve">*art. 22§1 ustawy z dnia 26 czerwca 1976r- Kodeks pracy stanowi, że: „Przez nawiązanie stosunku pracy pracownik zobowiązuje się do wykonywania określonego rodzaju na rzecz pracodawcy i pod jego kierownictwem oraz w miejscu i w czasie </w:t>
      </w:r>
      <w:r w:rsidRPr="00DB7D66">
        <w:rPr>
          <w:rFonts w:cstheme="minorHAnsi"/>
          <w:sz w:val="24"/>
          <w:szCs w:val="24"/>
        </w:rPr>
        <w:lastRenderedPageBreak/>
        <w:t>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E98BEC1" w14:textId="77777777" w:rsidR="005364F4" w:rsidRPr="00F73748" w:rsidRDefault="005364F4"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6B3A02F8" w14:textId="3852A5B7" w:rsidR="0004536D"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55AC2291" w14:textId="77777777" w:rsidR="005364F4" w:rsidRPr="00F73748" w:rsidRDefault="005364F4" w:rsidP="00175141">
      <w:pPr>
        <w:spacing w:after="0" w:line="360" w:lineRule="auto"/>
        <w:contextualSpacing/>
        <w:rPr>
          <w:rFonts w:cstheme="minorHAnsi"/>
          <w:sz w:val="24"/>
          <w:szCs w:val="24"/>
        </w:rPr>
      </w:pP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6937DC09" w14:textId="12D2D2EE" w:rsidR="00DB7D66"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3CF2A70A" w14:textId="77777777" w:rsidR="00A21E2E" w:rsidRPr="00F73748" w:rsidRDefault="00A21E2E"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35B94359" w14:textId="77777777" w:rsidR="00E93F2B" w:rsidRPr="00F73748" w:rsidRDefault="00E93F2B"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2D26A26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5E0224">
        <w:rPr>
          <w:rFonts w:eastAsia="Times New Roman" w:cstheme="minorHAnsi"/>
          <w:kern w:val="3"/>
          <w:sz w:val="24"/>
          <w:szCs w:val="24"/>
          <w:lang w:eastAsia="pl-PL"/>
        </w:rPr>
        <w:t>Wymiana betonowych i montaż nowych barier ochronnych N2/W4/A  w ciągach dróg powiatowych”.</w:t>
      </w:r>
    </w:p>
    <w:p w14:paraId="5CC220F7" w14:textId="67A67163"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A36FAD">
        <w:rPr>
          <w:rFonts w:cstheme="minorHAnsi"/>
          <w:sz w:val="24"/>
          <w:szCs w:val="24"/>
        </w:rPr>
        <w:t>23</w:t>
      </w:r>
      <w:r w:rsidRPr="00F73748">
        <w:rPr>
          <w:rFonts w:cstheme="minorHAnsi"/>
          <w:sz w:val="24"/>
          <w:szCs w:val="24"/>
        </w:rPr>
        <w:t xml:space="preserve"> roku, poz. </w:t>
      </w:r>
      <w:r w:rsidR="00A36FAD">
        <w:rPr>
          <w:rFonts w:cstheme="minorHAnsi"/>
          <w:sz w:val="24"/>
          <w:szCs w:val="24"/>
        </w:rPr>
        <w:t>1605</w:t>
      </w:r>
      <w:r w:rsidRPr="00F73748">
        <w:rPr>
          <w:rFonts w:cstheme="minorHAnsi"/>
          <w:sz w:val="24"/>
          <w:szCs w:val="24"/>
        </w:rPr>
        <w:t xml:space="preserve">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Pana/Pani dane osobowe nie będą przekazywane do państwa trzeciego lub organizacji </w:t>
      </w:r>
      <w:r w:rsidRPr="00F73748">
        <w:rPr>
          <w:rFonts w:eastAsia="Times New Roman" w:cstheme="minorHAnsi"/>
          <w:kern w:val="3"/>
          <w:sz w:val="24"/>
          <w:szCs w:val="24"/>
          <w:lang w:eastAsia="pl-PL"/>
        </w:rPr>
        <w:lastRenderedPageBreak/>
        <w:t>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9118A3" w:rsidR="00320A93" w:rsidRDefault="00ED7E11" w:rsidP="00320A93">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586AD7A4" w14:textId="77777777" w:rsidR="005364F4" w:rsidRPr="0004536D" w:rsidRDefault="005364F4" w:rsidP="005364F4">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7165CED6" w:rsid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69BCE4A5" w14:textId="607FF566" w:rsidR="00230C8B" w:rsidRPr="00366303" w:rsidRDefault="00230C8B"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6 – załączniki graficzne (mapki)</w:t>
      </w:r>
    </w:p>
    <w:p w14:paraId="2FCF273F" w14:textId="6AF5C3CF"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230C8B">
        <w:rPr>
          <w:rFonts w:eastAsia="Times New Roman" w:cstheme="minorHAnsi"/>
          <w:kern w:val="3"/>
          <w:sz w:val="24"/>
          <w:szCs w:val="24"/>
          <w:lang w:eastAsia="pl-PL"/>
        </w:rPr>
        <w:t>7</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4FDFDFC4" w14:textId="01A7BB19" w:rsidR="00320A93" w:rsidRPr="00800350" w:rsidRDefault="00320A93" w:rsidP="00800350">
      <w:pPr>
        <w:widowControl w:val="0"/>
        <w:tabs>
          <w:tab w:val="left" w:pos="567"/>
        </w:tabs>
        <w:suppressAutoHyphens/>
        <w:autoSpaceDN w:val="0"/>
        <w:spacing w:after="0" w:line="360" w:lineRule="auto"/>
        <w:textAlignment w:val="baseline"/>
        <w:rPr>
          <w:rFonts w:eastAsia="Times New Roman" w:cstheme="minorHAnsi"/>
          <w:kern w:val="3"/>
          <w:sz w:val="24"/>
          <w:szCs w:val="24"/>
          <w:lang w:eastAsia="pl-PL"/>
        </w:rPr>
      </w:pPr>
    </w:p>
    <w:sectPr w:rsidR="00320A93" w:rsidRPr="0080035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30A8" w14:textId="77777777" w:rsidR="00686D05" w:rsidRDefault="00686D05" w:rsidP="00AD376D">
      <w:pPr>
        <w:spacing w:after="0" w:line="240" w:lineRule="auto"/>
      </w:pPr>
      <w:r>
        <w:separator/>
      </w:r>
    </w:p>
  </w:endnote>
  <w:endnote w:type="continuationSeparator" w:id="0">
    <w:p w14:paraId="218CD41B" w14:textId="77777777" w:rsidR="00686D05" w:rsidRDefault="00686D05"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686D05" w:rsidRDefault="00686D05">
        <w:pPr>
          <w:pStyle w:val="Stopka"/>
          <w:jc w:val="right"/>
        </w:pPr>
        <w:r>
          <w:fldChar w:fldCharType="begin"/>
        </w:r>
        <w:r>
          <w:instrText>PAGE   \* MERGEFORMAT</w:instrText>
        </w:r>
        <w:r>
          <w:fldChar w:fldCharType="separate"/>
        </w:r>
        <w:r>
          <w:t>2</w:t>
        </w:r>
        <w:r>
          <w:fldChar w:fldCharType="end"/>
        </w:r>
      </w:p>
    </w:sdtContent>
  </w:sdt>
  <w:p w14:paraId="6D48C4A2" w14:textId="77777777" w:rsidR="00686D05" w:rsidRDefault="00686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09DC" w14:textId="77777777" w:rsidR="00686D05" w:rsidRDefault="00686D05" w:rsidP="00AD376D">
      <w:pPr>
        <w:spacing w:after="0" w:line="240" w:lineRule="auto"/>
      </w:pPr>
      <w:r>
        <w:separator/>
      </w:r>
    </w:p>
  </w:footnote>
  <w:footnote w:type="continuationSeparator" w:id="0">
    <w:p w14:paraId="55CB170D" w14:textId="77777777" w:rsidR="00686D05" w:rsidRDefault="00686D05"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63027"/>
    <w:multiLevelType w:val="hybridMultilevel"/>
    <w:tmpl w:val="E3442E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BBAAF962">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9"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731D0"/>
    <w:multiLevelType w:val="hybridMultilevel"/>
    <w:tmpl w:val="FFA4DA80"/>
    <w:lvl w:ilvl="0" w:tplc="07A236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3"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3"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4"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6"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9165664">
    <w:abstractNumId w:val="14"/>
  </w:num>
  <w:num w:numId="2" w16cid:durableId="1577544310">
    <w:abstractNumId w:val="16"/>
  </w:num>
  <w:num w:numId="3" w16cid:durableId="2084646486">
    <w:abstractNumId w:val="15"/>
  </w:num>
  <w:num w:numId="4" w16cid:durableId="184368503">
    <w:abstractNumId w:val="34"/>
  </w:num>
  <w:num w:numId="5" w16cid:durableId="689572589">
    <w:abstractNumId w:val="25"/>
  </w:num>
  <w:num w:numId="6" w16cid:durableId="1094980822">
    <w:abstractNumId w:val="28"/>
  </w:num>
  <w:num w:numId="7" w16cid:durableId="2008970659">
    <w:abstractNumId w:val="40"/>
  </w:num>
  <w:num w:numId="8" w16cid:durableId="2112821339">
    <w:abstractNumId w:val="4"/>
  </w:num>
  <w:num w:numId="9" w16cid:durableId="75834623">
    <w:abstractNumId w:val="9"/>
  </w:num>
  <w:num w:numId="10" w16cid:durableId="112526162">
    <w:abstractNumId w:val="39"/>
  </w:num>
  <w:num w:numId="11" w16cid:durableId="1898276078">
    <w:abstractNumId w:val="41"/>
  </w:num>
  <w:num w:numId="12" w16cid:durableId="132410054">
    <w:abstractNumId w:val="6"/>
  </w:num>
  <w:num w:numId="13" w16cid:durableId="1561552407">
    <w:abstractNumId w:val="23"/>
  </w:num>
  <w:num w:numId="14" w16cid:durableId="465390175">
    <w:abstractNumId w:val="44"/>
  </w:num>
  <w:num w:numId="15" w16cid:durableId="1324046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2762749">
    <w:abstractNumId w:val="26"/>
  </w:num>
  <w:num w:numId="17" w16cid:durableId="1008950583">
    <w:abstractNumId w:val="3"/>
  </w:num>
  <w:num w:numId="18" w16cid:durableId="220484939">
    <w:abstractNumId w:val="17"/>
  </w:num>
  <w:num w:numId="19" w16cid:durableId="1164971891">
    <w:abstractNumId w:val="43"/>
  </w:num>
  <w:num w:numId="20" w16cid:durableId="128060895">
    <w:abstractNumId w:val="33"/>
  </w:num>
  <w:num w:numId="21" w16cid:durableId="1534801162">
    <w:abstractNumId w:val="2"/>
  </w:num>
  <w:num w:numId="22" w16cid:durableId="1575014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1053220">
    <w:abstractNumId w:val="20"/>
  </w:num>
  <w:num w:numId="24" w16cid:durableId="1089041081">
    <w:abstractNumId w:val="10"/>
  </w:num>
  <w:num w:numId="25" w16cid:durableId="1353845444">
    <w:abstractNumId w:val="13"/>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16cid:durableId="69431703">
    <w:abstractNumId w:val="13"/>
    <w:lvlOverride w:ilvl="0">
      <w:startOverride w:val="1"/>
    </w:lvlOverride>
  </w:num>
  <w:num w:numId="27" w16cid:durableId="415127683">
    <w:abstractNumId w:val="18"/>
  </w:num>
  <w:num w:numId="28" w16cid:durableId="1442727684">
    <w:abstractNumId w:val="13"/>
  </w:num>
  <w:num w:numId="29" w16cid:durableId="1257052085">
    <w:abstractNumId w:val="21"/>
  </w:num>
  <w:num w:numId="30" w16cid:durableId="1579095605">
    <w:abstractNumId w:val="30"/>
  </w:num>
  <w:num w:numId="31" w16cid:durableId="971180426">
    <w:abstractNumId w:val="37"/>
  </w:num>
  <w:num w:numId="32" w16cid:durableId="1542326548">
    <w:abstractNumId w:val="24"/>
  </w:num>
  <w:num w:numId="33" w16cid:durableId="181865634">
    <w:abstractNumId w:val="46"/>
  </w:num>
  <w:num w:numId="34" w16cid:durableId="2042824825">
    <w:abstractNumId w:val="27"/>
  </w:num>
  <w:num w:numId="35" w16cid:durableId="1999531944">
    <w:abstractNumId w:val="36"/>
  </w:num>
  <w:num w:numId="36" w16cid:durableId="554587156">
    <w:abstractNumId w:val="5"/>
  </w:num>
  <w:num w:numId="37" w16cid:durableId="1979604310">
    <w:abstractNumId w:val="22"/>
  </w:num>
  <w:num w:numId="38" w16cid:durableId="794639448">
    <w:abstractNumId w:val="1"/>
  </w:num>
  <w:num w:numId="39" w16cid:durableId="600836236">
    <w:abstractNumId w:val="45"/>
  </w:num>
  <w:num w:numId="40" w16cid:durableId="33506453">
    <w:abstractNumId w:val="38"/>
  </w:num>
  <w:num w:numId="41" w16cid:durableId="29695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8963094">
    <w:abstractNumId w:val="35"/>
  </w:num>
  <w:num w:numId="43" w16cid:durableId="6783878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1974640">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55176861">
    <w:abstractNumId w:val="11"/>
  </w:num>
  <w:num w:numId="46" w16cid:durableId="611282609">
    <w:abstractNumId w:val="47"/>
  </w:num>
  <w:num w:numId="47" w16cid:durableId="723717241">
    <w:abstractNumId w:val="42"/>
  </w:num>
  <w:num w:numId="48" w16cid:durableId="209803729">
    <w:abstractNumId w:val="31"/>
  </w:num>
  <w:num w:numId="49" w16cid:durableId="1087926352">
    <w:abstractNumId w:val="48"/>
  </w:num>
  <w:num w:numId="50" w16cid:durableId="73590461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05A5"/>
    <w:rsid w:val="00014347"/>
    <w:rsid w:val="00037168"/>
    <w:rsid w:val="000375B4"/>
    <w:rsid w:val="000446FE"/>
    <w:rsid w:val="0004536D"/>
    <w:rsid w:val="00066A43"/>
    <w:rsid w:val="0008219A"/>
    <w:rsid w:val="00087923"/>
    <w:rsid w:val="0009111D"/>
    <w:rsid w:val="00093EA9"/>
    <w:rsid w:val="000A11FB"/>
    <w:rsid w:val="000B5049"/>
    <w:rsid w:val="000C7E30"/>
    <w:rsid w:val="000D7C97"/>
    <w:rsid w:val="000F09CF"/>
    <w:rsid w:val="000F0EED"/>
    <w:rsid w:val="00100349"/>
    <w:rsid w:val="00103E9E"/>
    <w:rsid w:val="001317A1"/>
    <w:rsid w:val="001474C3"/>
    <w:rsid w:val="001560B7"/>
    <w:rsid w:val="001613C2"/>
    <w:rsid w:val="00175141"/>
    <w:rsid w:val="0018085B"/>
    <w:rsid w:val="00183386"/>
    <w:rsid w:val="00194BAD"/>
    <w:rsid w:val="001D0C85"/>
    <w:rsid w:val="001D59B1"/>
    <w:rsid w:val="001E1C14"/>
    <w:rsid w:val="001E2C42"/>
    <w:rsid w:val="001E4677"/>
    <w:rsid w:val="00203F8F"/>
    <w:rsid w:val="002142CB"/>
    <w:rsid w:val="00230C8B"/>
    <w:rsid w:val="002317D3"/>
    <w:rsid w:val="0023761E"/>
    <w:rsid w:val="002520A8"/>
    <w:rsid w:val="002638F2"/>
    <w:rsid w:val="00264B92"/>
    <w:rsid w:val="00270A7D"/>
    <w:rsid w:val="00271784"/>
    <w:rsid w:val="002A1BFA"/>
    <w:rsid w:val="002A78EE"/>
    <w:rsid w:val="002C33D1"/>
    <w:rsid w:val="002D0D9B"/>
    <w:rsid w:val="002F6E8B"/>
    <w:rsid w:val="00305982"/>
    <w:rsid w:val="00320A93"/>
    <w:rsid w:val="003223F1"/>
    <w:rsid w:val="0034236E"/>
    <w:rsid w:val="00342CBF"/>
    <w:rsid w:val="00354832"/>
    <w:rsid w:val="00354DBB"/>
    <w:rsid w:val="00356A39"/>
    <w:rsid w:val="00366303"/>
    <w:rsid w:val="003707D1"/>
    <w:rsid w:val="00396176"/>
    <w:rsid w:val="00397607"/>
    <w:rsid w:val="003A4367"/>
    <w:rsid w:val="003A5344"/>
    <w:rsid w:val="003B5F3B"/>
    <w:rsid w:val="003D26B2"/>
    <w:rsid w:val="003E06AA"/>
    <w:rsid w:val="003E3A34"/>
    <w:rsid w:val="003F0B04"/>
    <w:rsid w:val="004014B5"/>
    <w:rsid w:val="00423400"/>
    <w:rsid w:val="00440246"/>
    <w:rsid w:val="00441127"/>
    <w:rsid w:val="0044169F"/>
    <w:rsid w:val="004432D0"/>
    <w:rsid w:val="004749CC"/>
    <w:rsid w:val="00475883"/>
    <w:rsid w:val="0048487B"/>
    <w:rsid w:val="00496277"/>
    <w:rsid w:val="004A31CA"/>
    <w:rsid w:val="004B164E"/>
    <w:rsid w:val="004D1B50"/>
    <w:rsid w:val="004D3E24"/>
    <w:rsid w:val="004E10D8"/>
    <w:rsid w:val="0050774F"/>
    <w:rsid w:val="00512529"/>
    <w:rsid w:val="0051671D"/>
    <w:rsid w:val="005364F4"/>
    <w:rsid w:val="00536F64"/>
    <w:rsid w:val="00551D00"/>
    <w:rsid w:val="005563BE"/>
    <w:rsid w:val="00580D93"/>
    <w:rsid w:val="005854D7"/>
    <w:rsid w:val="00586ADD"/>
    <w:rsid w:val="005B25C1"/>
    <w:rsid w:val="005B5F48"/>
    <w:rsid w:val="005D0910"/>
    <w:rsid w:val="005E0224"/>
    <w:rsid w:val="005E2355"/>
    <w:rsid w:val="005E604E"/>
    <w:rsid w:val="005E767C"/>
    <w:rsid w:val="005F6360"/>
    <w:rsid w:val="00601A5A"/>
    <w:rsid w:val="00601BDB"/>
    <w:rsid w:val="00615EDE"/>
    <w:rsid w:val="00617C5D"/>
    <w:rsid w:val="006302F8"/>
    <w:rsid w:val="00633CA0"/>
    <w:rsid w:val="00650C8C"/>
    <w:rsid w:val="00654843"/>
    <w:rsid w:val="00670E75"/>
    <w:rsid w:val="00686D05"/>
    <w:rsid w:val="00692B2F"/>
    <w:rsid w:val="006B552F"/>
    <w:rsid w:val="006B6360"/>
    <w:rsid w:val="006E2858"/>
    <w:rsid w:val="006E4273"/>
    <w:rsid w:val="00703263"/>
    <w:rsid w:val="00782DBC"/>
    <w:rsid w:val="007B439B"/>
    <w:rsid w:val="007B60EF"/>
    <w:rsid w:val="007C1614"/>
    <w:rsid w:val="007C39A3"/>
    <w:rsid w:val="007C3F88"/>
    <w:rsid w:val="007D72D0"/>
    <w:rsid w:val="00800350"/>
    <w:rsid w:val="00800C70"/>
    <w:rsid w:val="00811588"/>
    <w:rsid w:val="00861A80"/>
    <w:rsid w:val="0089646A"/>
    <w:rsid w:val="008A2083"/>
    <w:rsid w:val="008C23A9"/>
    <w:rsid w:val="008C2421"/>
    <w:rsid w:val="008C6E3D"/>
    <w:rsid w:val="008D025F"/>
    <w:rsid w:val="008F0FCA"/>
    <w:rsid w:val="008F4BA0"/>
    <w:rsid w:val="00905824"/>
    <w:rsid w:val="009164FD"/>
    <w:rsid w:val="0091653B"/>
    <w:rsid w:val="0092031C"/>
    <w:rsid w:val="00926312"/>
    <w:rsid w:val="009305AB"/>
    <w:rsid w:val="00937194"/>
    <w:rsid w:val="00960068"/>
    <w:rsid w:val="00963CD8"/>
    <w:rsid w:val="00965FE3"/>
    <w:rsid w:val="00994687"/>
    <w:rsid w:val="009A2FC0"/>
    <w:rsid w:val="009B0102"/>
    <w:rsid w:val="009B62DC"/>
    <w:rsid w:val="009C658C"/>
    <w:rsid w:val="009C695F"/>
    <w:rsid w:val="009D5317"/>
    <w:rsid w:val="009D6B7F"/>
    <w:rsid w:val="009E0DDD"/>
    <w:rsid w:val="00A2126C"/>
    <w:rsid w:val="00A21E2E"/>
    <w:rsid w:val="00A244ED"/>
    <w:rsid w:val="00A36FAD"/>
    <w:rsid w:val="00A43E16"/>
    <w:rsid w:val="00A45A18"/>
    <w:rsid w:val="00A50855"/>
    <w:rsid w:val="00A53A3B"/>
    <w:rsid w:val="00A55AAA"/>
    <w:rsid w:val="00A5698F"/>
    <w:rsid w:val="00A6335B"/>
    <w:rsid w:val="00A641E4"/>
    <w:rsid w:val="00A73748"/>
    <w:rsid w:val="00A75498"/>
    <w:rsid w:val="00AB4497"/>
    <w:rsid w:val="00AB7D2C"/>
    <w:rsid w:val="00AC067C"/>
    <w:rsid w:val="00AC3E6D"/>
    <w:rsid w:val="00AD376D"/>
    <w:rsid w:val="00AD7376"/>
    <w:rsid w:val="00B01D78"/>
    <w:rsid w:val="00B34962"/>
    <w:rsid w:val="00B514E0"/>
    <w:rsid w:val="00B64D7D"/>
    <w:rsid w:val="00B835CC"/>
    <w:rsid w:val="00B9689F"/>
    <w:rsid w:val="00B9795D"/>
    <w:rsid w:val="00BC10E1"/>
    <w:rsid w:val="00BC16BD"/>
    <w:rsid w:val="00BD0F70"/>
    <w:rsid w:val="00BD3508"/>
    <w:rsid w:val="00BF54E7"/>
    <w:rsid w:val="00BF59EA"/>
    <w:rsid w:val="00C2038D"/>
    <w:rsid w:val="00C20690"/>
    <w:rsid w:val="00C277E6"/>
    <w:rsid w:val="00C32B9E"/>
    <w:rsid w:val="00C778D8"/>
    <w:rsid w:val="00C8386E"/>
    <w:rsid w:val="00C846A1"/>
    <w:rsid w:val="00C951DD"/>
    <w:rsid w:val="00CA2F1B"/>
    <w:rsid w:val="00CA79D5"/>
    <w:rsid w:val="00CC04D6"/>
    <w:rsid w:val="00CC5EE0"/>
    <w:rsid w:val="00CD2876"/>
    <w:rsid w:val="00CE6825"/>
    <w:rsid w:val="00CF06F2"/>
    <w:rsid w:val="00CF67AF"/>
    <w:rsid w:val="00D10563"/>
    <w:rsid w:val="00D15B69"/>
    <w:rsid w:val="00D21114"/>
    <w:rsid w:val="00D25B57"/>
    <w:rsid w:val="00D35098"/>
    <w:rsid w:val="00D4051B"/>
    <w:rsid w:val="00D42536"/>
    <w:rsid w:val="00D62DC5"/>
    <w:rsid w:val="00D63026"/>
    <w:rsid w:val="00D722E0"/>
    <w:rsid w:val="00D7703B"/>
    <w:rsid w:val="00D8539E"/>
    <w:rsid w:val="00DA1867"/>
    <w:rsid w:val="00DA7DFA"/>
    <w:rsid w:val="00DB48F0"/>
    <w:rsid w:val="00DB62A8"/>
    <w:rsid w:val="00DB7D66"/>
    <w:rsid w:val="00DC400E"/>
    <w:rsid w:val="00DD336F"/>
    <w:rsid w:val="00DD612E"/>
    <w:rsid w:val="00DD66E2"/>
    <w:rsid w:val="00DE2731"/>
    <w:rsid w:val="00E30302"/>
    <w:rsid w:val="00E6450A"/>
    <w:rsid w:val="00E64F20"/>
    <w:rsid w:val="00E93F2B"/>
    <w:rsid w:val="00EB45BA"/>
    <w:rsid w:val="00EB4B38"/>
    <w:rsid w:val="00EC1332"/>
    <w:rsid w:val="00EC3A5B"/>
    <w:rsid w:val="00EC41A7"/>
    <w:rsid w:val="00ED04C7"/>
    <w:rsid w:val="00ED08FA"/>
    <w:rsid w:val="00ED7E11"/>
    <w:rsid w:val="00EF3E3F"/>
    <w:rsid w:val="00F36273"/>
    <w:rsid w:val="00F46989"/>
    <w:rsid w:val="00F53E02"/>
    <w:rsid w:val="00F6283E"/>
    <w:rsid w:val="00F64053"/>
    <w:rsid w:val="00F6661B"/>
    <w:rsid w:val="00F73748"/>
    <w:rsid w:val="00F9560F"/>
    <w:rsid w:val="00F97D08"/>
    <w:rsid w:val="00FB6B33"/>
    <w:rsid w:val="00FC3453"/>
    <w:rsid w:val="00FE0159"/>
    <w:rsid w:val="00FE4FB8"/>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paragraph" w:customStyle="1" w:styleId="Default">
    <w:name w:val="Default"/>
    <w:rsid w:val="00DD66E2"/>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E93F2B"/>
    <w:pPr>
      <w:widowControl w:val="0"/>
      <w:suppressAutoHyphens/>
      <w:overflowPunct w:val="0"/>
      <w:autoSpaceDE w:val="0"/>
      <w:spacing w:after="0" w:line="240" w:lineRule="auto"/>
      <w:textAlignment w:val="baseline"/>
    </w:pPr>
    <w:rPr>
      <w:rFonts w:ascii="Times New Roman" w:eastAsia="Lucida Sans Unicode"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 w:id="13781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9267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926715"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926715."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F20B-615A-4082-B6DC-50030AFC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33</Pages>
  <Words>8995</Words>
  <Characters>53971</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60</cp:revision>
  <cp:lastPrinted>2024-05-14T07:38:00Z</cp:lastPrinted>
  <dcterms:created xsi:type="dcterms:W3CDTF">2023-03-10T07:17:00Z</dcterms:created>
  <dcterms:modified xsi:type="dcterms:W3CDTF">2024-05-23T09:38:00Z</dcterms:modified>
</cp:coreProperties>
</file>