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ED" w:rsidRDefault="00394AED" w:rsidP="00501FF6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  <w:bookmarkStart w:id="0" w:name="_Toc63858489"/>
      <w:bookmarkStart w:id="1" w:name="_Hlk62809587"/>
      <w:bookmarkStart w:id="2" w:name="_Toc63858486"/>
      <w:r>
        <w:rPr>
          <w:rFonts w:ascii="Arial" w:hAnsi="Arial" w:cs="Arial"/>
          <w:color w:val="auto"/>
          <w:sz w:val="18"/>
          <w:szCs w:val="18"/>
        </w:rPr>
        <w:t>Załącznik Nr 5 do SWZ - informacja o przynależności do grupy kapitałowej</w:t>
      </w:r>
      <w:bookmarkEnd w:id="0"/>
    </w:p>
    <w:bookmarkEnd w:id="1"/>
    <w:p w:rsidR="00394AED" w:rsidRDefault="00394AED" w:rsidP="00394AED">
      <w:pPr>
        <w:spacing w:after="0"/>
        <w:jc w:val="both"/>
        <w:rPr>
          <w:rFonts w:ascii="Arial" w:hAnsi="Arial" w:cs="Arial"/>
          <w:b/>
          <w:bCs/>
        </w:rPr>
      </w:pPr>
    </w:p>
    <w:p w:rsidR="00394AED" w:rsidRDefault="00394AED" w:rsidP="00394AED">
      <w:pPr>
        <w:spacing w:after="0"/>
        <w:jc w:val="both"/>
        <w:rPr>
          <w:rFonts w:ascii="Arial" w:hAnsi="Arial" w:cs="Arial"/>
          <w:color w:val="FF0000"/>
        </w:rPr>
      </w:pPr>
    </w:p>
    <w:p w:rsidR="00394AED" w:rsidRDefault="00394AED" w:rsidP="00394AED">
      <w:pPr>
        <w:spacing w:after="0"/>
        <w:jc w:val="center"/>
      </w:pPr>
      <w:r>
        <w:rPr>
          <w:rFonts w:ascii="Arial" w:hAnsi="Arial" w:cs="Arial"/>
          <w:b/>
        </w:rPr>
        <w:t xml:space="preserve">Oświadczenie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  <w:u w:val="single"/>
        </w:rPr>
        <w:t>dotyczące przynależności lub braku przynależności do grupy kapitałowej</w:t>
      </w:r>
      <w:r>
        <w:rPr>
          <w:rFonts w:ascii="Arial" w:hAnsi="Arial" w:cs="Arial"/>
          <w:b/>
          <w:bCs/>
          <w:sz w:val="28"/>
          <w:szCs w:val="28"/>
        </w:rPr>
        <w:t xml:space="preserve"> *</w:t>
      </w:r>
      <w:r>
        <w:rPr>
          <w:rFonts w:ascii="Arial" w:hAnsi="Arial" w:cs="Arial"/>
          <w:b/>
          <w:bCs/>
        </w:rPr>
        <w:t>.</w:t>
      </w:r>
    </w:p>
    <w:p w:rsidR="00394AED" w:rsidRDefault="00394AED" w:rsidP="00394AED">
      <w:pPr>
        <w:spacing w:after="0"/>
        <w:jc w:val="both"/>
        <w:rPr>
          <w:rFonts w:ascii="Arial" w:hAnsi="Arial" w:cs="Arial"/>
          <w:b/>
          <w:bCs/>
          <w:color w:val="FF0000"/>
        </w:rPr>
      </w:pPr>
    </w:p>
    <w:p w:rsidR="00394AED" w:rsidRDefault="00394AED" w:rsidP="00394AED">
      <w:pPr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Przystępując do postępowania o udzielenie zamówienia publicznego prowadzonego zgodnie z art. 275 pkt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 trybie podstawowym pn. </w:t>
      </w:r>
      <w:r w:rsidR="00A25DB7">
        <w:rPr>
          <w:rFonts w:ascii="Arial" w:hAnsi="Arial" w:cs="Arial"/>
          <w:b/>
          <w:i/>
          <w:sz w:val="20"/>
          <w:szCs w:val="20"/>
        </w:rPr>
        <w:t>„</w:t>
      </w:r>
      <w:r w:rsidR="003947F0" w:rsidRPr="003947F0">
        <w:rPr>
          <w:rFonts w:ascii="Arial" w:hAnsi="Arial" w:cs="Arial"/>
          <w:b/>
          <w:i/>
          <w:sz w:val="20"/>
          <w:szCs w:val="20"/>
        </w:rPr>
        <w:t>Budowa sieci wodociągowej w Starych Bogaczowicach na działkach nr 313, 377, 386, 384 obręb Stare Bogaczowice</w:t>
      </w:r>
      <w:r w:rsidR="003947F0">
        <w:rPr>
          <w:rFonts w:ascii="Arial" w:hAnsi="Arial" w:cs="Arial"/>
          <w:b/>
          <w:i/>
          <w:sz w:val="20"/>
          <w:szCs w:val="20"/>
        </w:rPr>
        <w:t>”, znak:</w:t>
      </w:r>
      <w:r w:rsidR="00A60584">
        <w:rPr>
          <w:rFonts w:ascii="Arial" w:hAnsi="Arial" w:cs="Arial"/>
          <w:b/>
          <w:i/>
          <w:sz w:val="20"/>
          <w:szCs w:val="20"/>
        </w:rPr>
        <w:t xml:space="preserve"> RIG.271.47</w:t>
      </w:r>
      <w:bookmarkStart w:id="3" w:name="_GoBack"/>
      <w:bookmarkEnd w:id="3"/>
      <w:r w:rsidR="00A25DB7">
        <w:rPr>
          <w:rFonts w:ascii="Arial" w:hAnsi="Arial" w:cs="Arial"/>
          <w:b/>
          <w:i/>
          <w:sz w:val="20"/>
          <w:szCs w:val="20"/>
        </w:rPr>
        <w:t>.2022</w:t>
      </w:r>
    </w:p>
    <w:p w:rsidR="00394AED" w:rsidRDefault="00394AED" w:rsidP="00394AE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bookmarkStart w:id="4" w:name="_Hlk34918314"/>
      <w:r>
        <w:rPr>
          <w:rFonts w:ascii="Arial" w:hAnsi="Arial" w:cs="Arial"/>
          <w:sz w:val="20"/>
          <w:szCs w:val="20"/>
        </w:rPr>
        <w:t>działając w imieniu Wykonawcy:</w:t>
      </w: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………………………………………………………………………………………………………….............................……</w:t>
      </w: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394AED" w:rsidRDefault="00394AED" w:rsidP="00394AED">
      <w:pPr>
        <w:spacing w:after="0" w:line="10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(podać nazwę i adres Wykonawcy)</w:t>
      </w:r>
    </w:p>
    <w:p w:rsidR="00394AED" w:rsidRDefault="00394AED" w:rsidP="00394AED">
      <w:pPr>
        <w:pStyle w:val="Nagwek"/>
        <w:spacing w:before="0" w:after="0"/>
        <w:rPr>
          <w:rFonts w:ascii="Arial" w:hAnsi="Arial" w:cs="Arial"/>
        </w:rPr>
      </w:pPr>
    </w:p>
    <w:p w:rsidR="00394AED" w:rsidRDefault="00394AED" w:rsidP="00394AED">
      <w:pPr>
        <w:spacing w:after="0"/>
        <w:rPr>
          <w:rFonts w:ascii="Arial" w:hAnsi="Arial" w:cs="Arial"/>
          <w:b/>
          <w:bCs/>
          <w:spacing w:val="-4"/>
          <w:sz w:val="20"/>
          <w:szCs w:val="20"/>
        </w:rPr>
      </w:pPr>
    </w:p>
    <w:p w:rsidR="00394AED" w:rsidRDefault="00394AED" w:rsidP="00B26F94">
      <w:pPr>
        <w:widowControl w:val="0"/>
        <w:numPr>
          <w:ilvl w:val="1"/>
          <w:numId w:val="111"/>
        </w:numPr>
        <w:tabs>
          <w:tab w:val="left" w:pos="0"/>
          <w:tab w:val="left" w:pos="720"/>
        </w:tabs>
        <w:spacing w:after="0" w:line="276" w:lineRule="auto"/>
        <w:ind w:left="357"/>
        <w:jc w:val="both"/>
      </w:pPr>
      <w:r>
        <w:rPr>
          <w:rFonts w:ascii="Arial" w:hAnsi="Arial" w:cs="Arial"/>
          <w:sz w:val="20"/>
          <w:szCs w:val="20"/>
        </w:rPr>
        <w:t>należę/</w:t>
      </w:r>
      <w:proofErr w:type="spellStart"/>
      <w:r>
        <w:rPr>
          <w:rFonts w:ascii="Arial" w:hAnsi="Arial" w:cs="Arial"/>
          <w:sz w:val="20"/>
          <w:szCs w:val="20"/>
        </w:rPr>
        <w:t>ymy</w:t>
      </w:r>
      <w:proofErr w:type="spellEnd"/>
      <w:r>
        <w:rPr>
          <w:rFonts w:ascii="Arial" w:hAnsi="Arial" w:cs="Arial"/>
          <w:sz w:val="20"/>
          <w:szCs w:val="20"/>
        </w:rPr>
        <w:t xml:space="preserve"> do grupy kapitałowej (w rozumieniu ustawy z dnia 16 lutego 2007 r. o ochronie konkurencji i konsumentów), o której mowa w art. art. 108 ust. 1 pkt 5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 w skład której wchodzą następujące podmioty:</w:t>
      </w:r>
    </w:p>
    <w:tbl>
      <w:tblPr>
        <w:tblW w:w="9231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2693"/>
        <w:gridCol w:w="5995"/>
      </w:tblGrid>
      <w:tr w:rsidR="00394AED" w:rsidTr="00046FD4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ED" w:rsidRDefault="00394AED" w:rsidP="00046F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ED" w:rsidRDefault="00394AED" w:rsidP="00046F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ED" w:rsidRDefault="00394AED" w:rsidP="00046F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394AED" w:rsidTr="00046FD4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ED" w:rsidRDefault="00394AED" w:rsidP="00046F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ED" w:rsidRDefault="00394AED" w:rsidP="00046FD4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ED" w:rsidRDefault="00394AED" w:rsidP="00046FD4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AED" w:rsidTr="00046FD4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ED" w:rsidRDefault="00394AED" w:rsidP="00046F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ED" w:rsidRDefault="00394AED" w:rsidP="00046FD4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ED" w:rsidRDefault="00394AED" w:rsidP="00046FD4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4AED" w:rsidRDefault="00394AED" w:rsidP="00394AED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:rsidR="00394AED" w:rsidRDefault="00394AED" w:rsidP="00394AED">
      <w:pPr>
        <w:pStyle w:val="Tekstpodstawowy"/>
        <w:spacing w:before="0" w:after="0"/>
      </w:pPr>
      <w:r>
        <w:rPr>
          <w:rFonts w:ascii="Arial" w:hAnsi="Arial" w:cs="Arial"/>
          <w:bCs/>
        </w:rPr>
        <w:t>Jednocześnie w celu wykazania, że powiązania z Wykonawcami wskazanymi w tabeli nie prowadzą do zakłócenia konkurencji w postępowaniu przedstawiam następujące dowody</w:t>
      </w:r>
      <w:r>
        <w:rPr>
          <w:rFonts w:ascii="Arial" w:hAnsi="Arial" w:cs="Arial"/>
          <w:b/>
          <w:bCs/>
        </w:rPr>
        <w:t>:</w:t>
      </w:r>
    </w:p>
    <w:p w:rsidR="00394AED" w:rsidRDefault="00394AED" w:rsidP="00B26F94">
      <w:pPr>
        <w:pStyle w:val="Tekstpodstawowy"/>
        <w:numPr>
          <w:ilvl w:val="5"/>
          <w:numId w:val="112"/>
        </w:numPr>
        <w:tabs>
          <w:tab w:val="left" w:pos="1077"/>
        </w:tabs>
        <w:suppressAutoHyphens/>
        <w:spacing w:before="0" w:after="0"/>
        <w:ind w:left="1077"/>
      </w:pPr>
      <w:r>
        <w:rPr>
          <w:rFonts w:ascii="Arial" w:hAnsi="Arial" w:cs="Arial"/>
          <w:b/>
          <w:bCs/>
        </w:rPr>
        <w:t>..............................</w:t>
      </w:r>
    </w:p>
    <w:p w:rsidR="00394AED" w:rsidRDefault="00394AED" w:rsidP="00B26F94">
      <w:pPr>
        <w:pStyle w:val="Tekstpodstawowy"/>
        <w:numPr>
          <w:ilvl w:val="5"/>
          <w:numId w:val="112"/>
        </w:numPr>
        <w:tabs>
          <w:tab w:val="left" w:pos="1077"/>
        </w:tabs>
        <w:suppressAutoHyphens/>
        <w:spacing w:before="0" w:after="0"/>
        <w:ind w:left="1077"/>
      </w:pPr>
      <w:r>
        <w:rPr>
          <w:rFonts w:ascii="Arial" w:hAnsi="Arial" w:cs="Arial"/>
          <w:b/>
          <w:bCs/>
        </w:rPr>
        <w:t>...............................</w:t>
      </w:r>
    </w:p>
    <w:p w:rsidR="00394AED" w:rsidRDefault="00394AED" w:rsidP="00394AED">
      <w:pPr>
        <w:pStyle w:val="Tekstpodstawowy"/>
        <w:spacing w:before="0" w:after="0"/>
        <w:ind w:left="2232"/>
        <w:rPr>
          <w:rFonts w:ascii="Arial" w:hAnsi="Arial" w:cs="Arial"/>
        </w:rPr>
      </w:pPr>
    </w:p>
    <w:p w:rsidR="00394AED" w:rsidRDefault="00394AED" w:rsidP="00394AED">
      <w:pPr>
        <w:spacing w:after="0"/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5023AF2D" wp14:editId="04042F29">
                <wp:extent cx="6261738" cy="18416"/>
                <wp:effectExtent l="0" t="0" r="5712" b="634"/>
                <wp:docPr id="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738" cy="18416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466504F6" id="Prostokąt 1" o:spid="_x0000_s1026" style="width:493.05pt;height: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" fillcolor="#aca899" stroked="f">
                <v:textbox inset="0,0,0,0"/>
                <w10:anchorlock/>
              </v:rect>
            </w:pict>
          </mc:Fallback>
        </mc:AlternateContent>
      </w:r>
    </w:p>
    <w:p w:rsidR="00394AED" w:rsidRDefault="00394AED" w:rsidP="00394AED">
      <w:pPr>
        <w:widowControl w:val="0"/>
        <w:spacing w:after="0"/>
        <w:ind w:left="442"/>
        <w:jc w:val="both"/>
        <w:rPr>
          <w:rFonts w:ascii="Arial" w:hAnsi="Arial" w:cs="Arial"/>
          <w:sz w:val="20"/>
          <w:szCs w:val="20"/>
        </w:rPr>
      </w:pPr>
    </w:p>
    <w:p w:rsidR="00394AED" w:rsidRDefault="00394AED" w:rsidP="00B26F94">
      <w:pPr>
        <w:widowControl w:val="0"/>
        <w:numPr>
          <w:ilvl w:val="1"/>
          <w:numId w:val="111"/>
        </w:numPr>
        <w:tabs>
          <w:tab w:val="left" w:pos="0"/>
          <w:tab w:val="left" w:pos="720"/>
        </w:tabs>
        <w:spacing w:after="0" w:line="276" w:lineRule="auto"/>
        <w:ind w:left="357"/>
        <w:jc w:val="both"/>
      </w:pPr>
      <w:r>
        <w:rPr>
          <w:rFonts w:ascii="Arial" w:hAnsi="Arial" w:cs="Arial"/>
          <w:bCs/>
          <w:sz w:val="20"/>
          <w:szCs w:val="20"/>
        </w:rPr>
        <w:t>Informuję(my), że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nie przynależę(my) </w:t>
      </w:r>
      <w:r>
        <w:rPr>
          <w:rFonts w:ascii="Arial" w:hAnsi="Arial" w:cs="Arial"/>
          <w:sz w:val="20"/>
          <w:szCs w:val="20"/>
        </w:rPr>
        <w:t xml:space="preserve">do grupy kapitałowej (w rozumieniu ustawy z dnia 16 lutego 2007 r.               o ochronie konkurencji i konsumentów), o której mowa w art. art. 108 ust. 1 pkt 5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94AED" w:rsidRDefault="00394AED" w:rsidP="00394AED">
      <w:pPr>
        <w:widowControl w:val="0"/>
        <w:spacing w:after="0" w:line="360" w:lineRule="atLeast"/>
        <w:ind w:left="86"/>
        <w:jc w:val="both"/>
        <w:rPr>
          <w:rFonts w:ascii="Arial" w:hAnsi="Arial" w:cs="Arial"/>
          <w:sz w:val="20"/>
          <w:szCs w:val="20"/>
          <w:u w:val="single"/>
        </w:rPr>
      </w:pPr>
    </w:p>
    <w:p w:rsidR="00394AED" w:rsidRDefault="00394AED" w:rsidP="00394AED">
      <w:pPr>
        <w:widowControl w:val="0"/>
        <w:spacing w:after="0" w:line="360" w:lineRule="atLeast"/>
        <w:ind w:left="86"/>
        <w:jc w:val="both"/>
        <w:rPr>
          <w:rFonts w:ascii="Arial" w:hAnsi="Arial" w:cs="Arial"/>
          <w:sz w:val="20"/>
          <w:szCs w:val="20"/>
          <w:u w:val="single"/>
        </w:rPr>
      </w:pPr>
    </w:p>
    <w:p w:rsidR="00394AED" w:rsidRDefault="00394AED" w:rsidP="00394AED">
      <w:pPr>
        <w:widowControl w:val="0"/>
        <w:spacing w:after="0" w:line="360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394AED" w:rsidRDefault="00394AED" w:rsidP="00394AED">
      <w:pPr>
        <w:widowControl w:val="0"/>
        <w:spacing w:after="0" w:line="360" w:lineRule="atLeast"/>
        <w:ind w:left="86"/>
        <w:jc w:val="both"/>
        <w:rPr>
          <w:rFonts w:ascii="Arial" w:hAnsi="Arial" w:cs="Arial"/>
          <w:sz w:val="20"/>
          <w:szCs w:val="20"/>
          <w:u w:val="single"/>
        </w:rPr>
      </w:pPr>
    </w:p>
    <w:p w:rsidR="00394AED" w:rsidRDefault="00394AED" w:rsidP="00394AED">
      <w:pPr>
        <w:spacing w:after="0"/>
        <w:ind w:left="4536"/>
        <w:jc w:val="center"/>
      </w:pPr>
      <w:r>
        <w:rPr>
          <w:rFonts w:ascii="Arial" w:hAnsi="Arial" w:cs="Arial"/>
          <w:i/>
          <w:sz w:val="20"/>
          <w:szCs w:val="20"/>
        </w:rPr>
        <w:t>-- kwalifikowany podpis elektroniczny / podpis zaufany / podpis osobisty Wykonawcy lub osoby upoważnionej</w:t>
      </w:r>
    </w:p>
    <w:p w:rsidR="00394AED" w:rsidRDefault="00394AED" w:rsidP="00394AED">
      <w:pPr>
        <w:pStyle w:val="Tekstpodstawowy"/>
        <w:spacing w:before="0" w:after="0" w:line="240" w:lineRule="auto"/>
        <w:rPr>
          <w:rFonts w:ascii="Arial" w:hAnsi="Arial" w:cs="Arial"/>
          <w:b/>
          <w:bCs/>
          <w:vertAlign w:val="superscript"/>
        </w:rPr>
      </w:pPr>
    </w:p>
    <w:p w:rsidR="00394AED" w:rsidRDefault="00394AED" w:rsidP="00394AED">
      <w:pPr>
        <w:pStyle w:val="Tekstpodstawowy"/>
        <w:spacing w:before="0" w:after="0" w:line="240" w:lineRule="auto"/>
        <w:rPr>
          <w:rFonts w:ascii="Arial" w:hAnsi="Arial" w:cs="Arial"/>
          <w:b/>
          <w:bCs/>
          <w:vertAlign w:val="superscript"/>
        </w:rPr>
      </w:pPr>
    </w:p>
    <w:p w:rsidR="00394AED" w:rsidRDefault="00394AED" w:rsidP="00394AED">
      <w:pPr>
        <w:pStyle w:val="Tekstpodstawowy"/>
        <w:spacing w:before="0" w:after="0" w:line="240" w:lineRule="auto"/>
      </w:pPr>
      <w:r>
        <w:rPr>
          <w:rFonts w:ascii="Arial" w:hAnsi="Arial" w:cs="Arial"/>
          <w:b/>
          <w:bCs/>
          <w:vertAlign w:val="superscript"/>
        </w:rPr>
        <w:t xml:space="preserve">* - należy wypełnić pkt 1 </w:t>
      </w:r>
      <w:r>
        <w:rPr>
          <w:rFonts w:ascii="Arial" w:hAnsi="Arial" w:cs="Arial"/>
          <w:b/>
          <w:bCs/>
          <w:u w:val="single"/>
          <w:vertAlign w:val="superscript"/>
        </w:rPr>
        <w:t>lub</w:t>
      </w:r>
      <w:r>
        <w:rPr>
          <w:rFonts w:ascii="Arial" w:hAnsi="Arial" w:cs="Arial"/>
          <w:b/>
          <w:bCs/>
          <w:vertAlign w:val="superscript"/>
        </w:rPr>
        <w:t xml:space="preserve"> pkt 2</w:t>
      </w:r>
    </w:p>
    <w:p w:rsidR="00394AED" w:rsidRDefault="00394AED" w:rsidP="00394AE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Prawdziwość powyższych danych potwierdzam własnoręcznym podpisem świadom odpowiedzialności karnej z art. 305 kk.</w:t>
      </w:r>
    </w:p>
    <w:p w:rsidR="00394AED" w:rsidRDefault="00394AED" w:rsidP="00394AED">
      <w:pPr>
        <w:autoSpaceDE w:val="0"/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</w:p>
    <w:bookmarkEnd w:id="4"/>
    <w:p w:rsidR="00394AED" w:rsidRDefault="00394AED" w:rsidP="00394AED">
      <w:pPr>
        <w:autoSpaceDE w:val="0"/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UWAGA!!! </w:t>
      </w:r>
    </w:p>
    <w:p w:rsidR="00394AED" w:rsidRDefault="00394AED" w:rsidP="00394AED">
      <w:pPr>
        <w:autoSpaceDE w:val="0"/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Pzp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. </w:t>
      </w:r>
    </w:p>
    <w:p w:rsidR="00394AED" w:rsidRDefault="00394AED" w:rsidP="00DC0587">
      <w:pPr>
        <w:autoSpaceDE w:val="0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Załącznik nr 5 - składa się na wezwanie Zamawiającego</w:t>
      </w:r>
      <w:bookmarkStart w:id="5" w:name="_Toc63858491"/>
      <w:bookmarkStart w:id="6" w:name="_Hlk78370758"/>
      <w:bookmarkEnd w:id="2"/>
    </w:p>
    <w:p w:rsidR="00394AED" w:rsidRDefault="00394AED" w:rsidP="00394AED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</w:p>
    <w:bookmarkEnd w:id="5"/>
    <w:bookmarkEnd w:id="6"/>
    <w:p w:rsidR="00394AED" w:rsidRDefault="00394AED" w:rsidP="00394AED"/>
    <w:sectPr w:rsidR="00394AED">
      <w:headerReference w:type="default" r:id="rId7"/>
      <w:footerReference w:type="default" r:id="rId8"/>
      <w:pgSz w:w="11906" w:h="16838"/>
      <w:pgMar w:top="1276" w:right="1021" w:bottom="1021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266" w:rsidRDefault="00FC6266" w:rsidP="00394AED">
      <w:pPr>
        <w:spacing w:after="0"/>
      </w:pPr>
      <w:r>
        <w:separator/>
      </w:r>
    </w:p>
  </w:endnote>
  <w:endnote w:type="continuationSeparator" w:id="0">
    <w:p w:rsidR="00FC6266" w:rsidRDefault="00FC6266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03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A60584">
      <w:rPr>
        <w:noProof/>
      </w:rPr>
      <w:t>1</w:t>
    </w:r>
    <w:r>
      <w:fldChar w:fldCharType="end"/>
    </w:r>
  </w:p>
  <w:p w:rsidR="00D27B03" w:rsidRDefault="00FC62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266" w:rsidRDefault="00FC6266" w:rsidP="00394AED">
      <w:pPr>
        <w:spacing w:after="0"/>
      </w:pPr>
      <w:r>
        <w:separator/>
      </w:r>
    </w:p>
  </w:footnote>
  <w:footnote w:type="continuationSeparator" w:id="0">
    <w:p w:rsidR="00FC6266" w:rsidRDefault="00FC6266" w:rsidP="00394A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03" w:rsidRDefault="00FC6266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2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6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3"/>
  </w:num>
  <w:num w:numId="2">
    <w:abstractNumId w:val="111"/>
  </w:num>
  <w:num w:numId="3">
    <w:abstractNumId w:val="108"/>
  </w:num>
  <w:num w:numId="4">
    <w:abstractNumId w:val="41"/>
  </w:num>
  <w:num w:numId="5">
    <w:abstractNumId w:val="11"/>
  </w:num>
  <w:num w:numId="6">
    <w:abstractNumId w:val="69"/>
  </w:num>
  <w:num w:numId="7">
    <w:abstractNumId w:val="28"/>
  </w:num>
  <w:num w:numId="8">
    <w:abstractNumId w:val="78"/>
  </w:num>
  <w:num w:numId="9">
    <w:abstractNumId w:val="86"/>
  </w:num>
  <w:num w:numId="10">
    <w:abstractNumId w:val="20"/>
  </w:num>
  <w:num w:numId="11">
    <w:abstractNumId w:val="14"/>
  </w:num>
  <w:num w:numId="12">
    <w:abstractNumId w:val="13"/>
  </w:num>
  <w:num w:numId="13">
    <w:abstractNumId w:val="63"/>
  </w:num>
  <w:num w:numId="14">
    <w:abstractNumId w:val="107"/>
  </w:num>
  <w:num w:numId="15">
    <w:abstractNumId w:val="7"/>
  </w:num>
  <w:num w:numId="16">
    <w:abstractNumId w:val="73"/>
  </w:num>
  <w:num w:numId="17">
    <w:abstractNumId w:val="97"/>
  </w:num>
  <w:num w:numId="18">
    <w:abstractNumId w:val="5"/>
  </w:num>
  <w:num w:numId="19">
    <w:abstractNumId w:val="40"/>
  </w:num>
  <w:num w:numId="20">
    <w:abstractNumId w:val="96"/>
  </w:num>
  <w:num w:numId="21">
    <w:abstractNumId w:val="50"/>
  </w:num>
  <w:num w:numId="22">
    <w:abstractNumId w:val="72"/>
  </w:num>
  <w:num w:numId="23">
    <w:abstractNumId w:val="9"/>
  </w:num>
  <w:num w:numId="24">
    <w:abstractNumId w:val="25"/>
  </w:num>
  <w:num w:numId="25">
    <w:abstractNumId w:val="26"/>
  </w:num>
  <w:num w:numId="26">
    <w:abstractNumId w:val="24"/>
  </w:num>
  <w:num w:numId="27">
    <w:abstractNumId w:val="4"/>
  </w:num>
  <w:num w:numId="28">
    <w:abstractNumId w:val="76"/>
  </w:num>
  <w:num w:numId="29">
    <w:abstractNumId w:val="48"/>
  </w:num>
  <w:num w:numId="30">
    <w:abstractNumId w:val="85"/>
  </w:num>
  <w:num w:numId="31">
    <w:abstractNumId w:val="81"/>
  </w:num>
  <w:num w:numId="32">
    <w:abstractNumId w:val="16"/>
  </w:num>
  <w:num w:numId="33">
    <w:abstractNumId w:val="98"/>
  </w:num>
  <w:num w:numId="34">
    <w:abstractNumId w:val="55"/>
  </w:num>
  <w:num w:numId="35">
    <w:abstractNumId w:val="53"/>
  </w:num>
  <w:num w:numId="36">
    <w:abstractNumId w:val="15"/>
  </w:num>
  <w:num w:numId="37">
    <w:abstractNumId w:val="3"/>
  </w:num>
  <w:num w:numId="38">
    <w:abstractNumId w:val="92"/>
  </w:num>
  <w:num w:numId="39">
    <w:abstractNumId w:val="42"/>
  </w:num>
  <w:num w:numId="40">
    <w:abstractNumId w:val="101"/>
  </w:num>
  <w:num w:numId="41">
    <w:abstractNumId w:val="52"/>
  </w:num>
  <w:num w:numId="42">
    <w:abstractNumId w:val="60"/>
  </w:num>
  <w:num w:numId="43">
    <w:abstractNumId w:val="34"/>
  </w:num>
  <w:num w:numId="44">
    <w:abstractNumId w:val="36"/>
  </w:num>
  <w:num w:numId="45">
    <w:abstractNumId w:val="47"/>
  </w:num>
  <w:num w:numId="46">
    <w:abstractNumId w:val="83"/>
  </w:num>
  <w:num w:numId="47">
    <w:abstractNumId w:val="104"/>
  </w:num>
  <w:num w:numId="48">
    <w:abstractNumId w:val="70"/>
  </w:num>
  <w:num w:numId="49">
    <w:abstractNumId w:val="105"/>
  </w:num>
  <w:num w:numId="50">
    <w:abstractNumId w:val="94"/>
  </w:num>
  <w:num w:numId="51">
    <w:abstractNumId w:val="62"/>
  </w:num>
  <w:num w:numId="52">
    <w:abstractNumId w:val="45"/>
  </w:num>
  <w:num w:numId="53">
    <w:abstractNumId w:val="68"/>
  </w:num>
  <w:num w:numId="54">
    <w:abstractNumId w:val="93"/>
  </w:num>
  <w:num w:numId="55">
    <w:abstractNumId w:val="44"/>
  </w:num>
  <w:num w:numId="56">
    <w:abstractNumId w:val="84"/>
  </w:num>
  <w:num w:numId="57">
    <w:abstractNumId w:val="19"/>
  </w:num>
  <w:num w:numId="58">
    <w:abstractNumId w:val="29"/>
  </w:num>
  <w:num w:numId="59">
    <w:abstractNumId w:val="8"/>
  </w:num>
  <w:num w:numId="60">
    <w:abstractNumId w:val="110"/>
  </w:num>
  <w:num w:numId="61">
    <w:abstractNumId w:val="102"/>
  </w:num>
  <w:num w:numId="62">
    <w:abstractNumId w:val="6"/>
  </w:num>
  <w:num w:numId="63">
    <w:abstractNumId w:val="54"/>
  </w:num>
  <w:num w:numId="64">
    <w:abstractNumId w:val="12"/>
  </w:num>
  <w:num w:numId="65">
    <w:abstractNumId w:val="38"/>
  </w:num>
  <w:num w:numId="66">
    <w:abstractNumId w:val="89"/>
  </w:num>
  <w:num w:numId="67">
    <w:abstractNumId w:val="35"/>
  </w:num>
  <w:num w:numId="68">
    <w:abstractNumId w:val="99"/>
  </w:num>
  <w:num w:numId="69">
    <w:abstractNumId w:val="43"/>
  </w:num>
  <w:num w:numId="70">
    <w:abstractNumId w:val="80"/>
  </w:num>
  <w:num w:numId="71">
    <w:abstractNumId w:val="75"/>
  </w:num>
  <w:num w:numId="72">
    <w:abstractNumId w:val="67"/>
  </w:num>
  <w:num w:numId="73">
    <w:abstractNumId w:val="90"/>
  </w:num>
  <w:num w:numId="74">
    <w:abstractNumId w:val="109"/>
  </w:num>
  <w:num w:numId="75">
    <w:abstractNumId w:val="58"/>
  </w:num>
  <w:num w:numId="76">
    <w:abstractNumId w:val="51"/>
  </w:num>
  <w:num w:numId="77">
    <w:abstractNumId w:val="100"/>
  </w:num>
  <w:num w:numId="78">
    <w:abstractNumId w:val="49"/>
  </w:num>
  <w:num w:numId="79">
    <w:abstractNumId w:val="17"/>
  </w:num>
  <w:num w:numId="80">
    <w:abstractNumId w:val="82"/>
  </w:num>
  <w:num w:numId="81">
    <w:abstractNumId w:val="65"/>
  </w:num>
  <w:num w:numId="82">
    <w:abstractNumId w:val="56"/>
  </w:num>
  <w:num w:numId="83">
    <w:abstractNumId w:val="27"/>
  </w:num>
  <w:num w:numId="84">
    <w:abstractNumId w:val="33"/>
  </w:num>
  <w:num w:numId="85">
    <w:abstractNumId w:val="106"/>
  </w:num>
  <w:num w:numId="86">
    <w:abstractNumId w:val="64"/>
  </w:num>
  <w:num w:numId="87">
    <w:abstractNumId w:val="57"/>
  </w:num>
  <w:num w:numId="88">
    <w:abstractNumId w:val="39"/>
  </w:num>
  <w:num w:numId="89">
    <w:abstractNumId w:val="2"/>
  </w:num>
  <w:num w:numId="90">
    <w:abstractNumId w:val="66"/>
  </w:num>
  <w:num w:numId="91">
    <w:abstractNumId w:val="77"/>
  </w:num>
  <w:num w:numId="92">
    <w:abstractNumId w:val="21"/>
  </w:num>
  <w:num w:numId="93">
    <w:abstractNumId w:val="88"/>
  </w:num>
  <w:num w:numId="94">
    <w:abstractNumId w:val="74"/>
  </w:num>
  <w:num w:numId="95">
    <w:abstractNumId w:val="22"/>
  </w:num>
  <w:num w:numId="96">
    <w:abstractNumId w:val="0"/>
  </w:num>
  <w:num w:numId="97">
    <w:abstractNumId w:val="32"/>
  </w:num>
  <w:num w:numId="98">
    <w:abstractNumId w:val="59"/>
  </w:num>
  <w:num w:numId="99">
    <w:abstractNumId w:val="31"/>
  </w:num>
  <w:num w:numId="100">
    <w:abstractNumId w:val="37"/>
  </w:num>
  <w:num w:numId="101">
    <w:abstractNumId w:val="87"/>
  </w:num>
  <w:num w:numId="102">
    <w:abstractNumId w:val="71"/>
  </w:num>
  <w:num w:numId="103">
    <w:abstractNumId w:val="95"/>
  </w:num>
  <w:num w:numId="104">
    <w:abstractNumId w:val="79"/>
  </w:num>
  <w:num w:numId="105">
    <w:abstractNumId w:val="103"/>
  </w:num>
  <w:num w:numId="106">
    <w:abstractNumId w:val="46"/>
  </w:num>
  <w:num w:numId="107">
    <w:abstractNumId w:val="91"/>
  </w:num>
  <w:num w:numId="108">
    <w:abstractNumId w:val="10"/>
  </w:num>
  <w:num w:numId="109">
    <w:abstractNumId w:val="61"/>
  </w:num>
  <w:num w:numId="110">
    <w:abstractNumId w:val="1"/>
  </w:num>
  <w:num w:numId="111">
    <w:abstractNumId w:val="18"/>
  </w:num>
  <w:num w:numId="112">
    <w:abstractNumId w:val="3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ED"/>
    <w:rsid w:val="00274944"/>
    <w:rsid w:val="00356F13"/>
    <w:rsid w:val="003947F0"/>
    <w:rsid w:val="00394AED"/>
    <w:rsid w:val="00414CD1"/>
    <w:rsid w:val="00445E55"/>
    <w:rsid w:val="00501FF6"/>
    <w:rsid w:val="005F17A2"/>
    <w:rsid w:val="006000F2"/>
    <w:rsid w:val="007C6158"/>
    <w:rsid w:val="008C671C"/>
    <w:rsid w:val="0094624A"/>
    <w:rsid w:val="00947836"/>
    <w:rsid w:val="00A25DB7"/>
    <w:rsid w:val="00A60584"/>
    <w:rsid w:val="00B23211"/>
    <w:rsid w:val="00B26F94"/>
    <w:rsid w:val="00BC4296"/>
    <w:rsid w:val="00CD0F44"/>
    <w:rsid w:val="00DC0587"/>
    <w:rsid w:val="00DC464B"/>
    <w:rsid w:val="00EA6D83"/>
    <w:rsid w:val="00FC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uiPriority w:val="34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">
    <w:name w:val="Nierozpoznana wzmianka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urschw</cp:lastModifiedBy>
  <cp:revision>7</cp:revision>
  <dcterms:created xsi:type="dcterms:W3CDTF">2022-07-08T10:18:00Z</dcterms:created>
  <dcterms:modified xsi:type="dcterms:W3CDTF">2022-11-24T13:01:00Z</dcterms:modified>
</cp:coreProperties>
</file>