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515F7D7E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99612A" w:rsidRPr="0099612A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3C5FD2E5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bookmarkStart w:id="1" w:name="_Hlk159498744"/>
      <w:r w:rsidR="00883D50">
        <w:rPr>
          <w:rFonts w:asciiTheme="minorHAnsi" w:hAnsiTheme="minorHAnsi" w:cstheme="minorHAnsi"/>
          <w:sz w:val="24"/>
          <w:szCs w:val="24"/>
        </w:rPr>
        <w:t xml:space="preserve">Wyrównanie szans mieszkańców </w:t>
      </w:r>
      <w:r w:rsidR="00130C9C">
        <w:rPr>
          <w:rFonts w:asciiTheme="minorHAnsi" w:hAnsiTheme="minorHAnsi" w:cstheme="minorHAnsi"/>
          <w:sz w:val="24"/>
          <w:szCs w:val="24"/>
        </w:rPr>
        <w:t xml:space="preserve">z obszarów popegeerowskich poprzez modernizację drogi powiatowej Nr 1437N na odcinku od </w:t>
      </w:r>
      <w:proofErr w:type="spellStart"/>
      <w:r w:rsidR="00130C9C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="00130C9C">
        <w:rPr>
          <w:rFonts w:asciiTheme="minorHAnsi" w:hAnsiTheme="minorHAnsi" w:cstheme="minorHAnsi"/>
          <w:sz w:val="24"/>
          <w:szCs w:val="24"/>
        </w:rPr>
        <w:t xml:space="preserve">. Olsztynek do </w:t>
      </w:r>
      <w:proofErr w:type="spellStart"/>
      <w:r w:rsidR="00130C9C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="00130C9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30C9C">
        <w:rPr>
          <w:rFonts w:asciiTheme="minorHAnsi" w:hAnsiTheme="minorHAnsi" w:cstheme="minorHAnsi"/>
          <w:sz w:val="24"/>
          <w:szCs w:val="24"/>
        </w:rPr>
        <w:t>Łutynówko</w:t>
      </w:r>
      <w:proofErr w:type="spellEnd"/>
      <w:r w:rsidR="00130C9C">
        <w:rPr>
          <w:rFonts w:asciiTheme="minorHAnsi" w:hAnsiTheme="minorHAnsi" w:cstheme="minorHAnsi"/>
          <w:sz w:val="24"/>
          <w:szCs w:val="24"/>
        </w:rPr>
        <w:t xml:space="preserve">”, </w:t>
      </w:r>
      <w:bookmarkEnd w:id="1"/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99612A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bookmarkEnd w:id="0"/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77777777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021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99612A">
        <w:rPr>
          <w:rFonts w:asciiTheme="minorHAnsi" w:hAnsiTheme="minorHAnsi" w:cstheme="minorHAnsi"/>
          <w:sz w:val="24"/>
          <w:szCs w:val="24"/>
        </w:rPr>
        <w:t xml:space="preserve">1129 ze </w:t>
      </w:r>
      <w:proofErr w:type="spellStart"/>
      <w:r w:rsidR="0099612A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="005C696D" w:rsidRPr="0099612A">
        <w:rPr>
          <w:rFonts w:asciiTheme="minorHAnsi" w:hAnsiTheme="minorHAnsi" w:cstheme="minorHAnsi"/>
          <w:sz w:val="24"/>
          <w:szCs w:val="24"/>
        </w:rPr>
        <w:t xml:space="preserve">) – dalej </w:t>
      </w:r>
      <w:proofErr w:type="spellStart"/>
      <w:r w:rsidR="005C696D" w:rsidRPr="0099612A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5C696D" w:rsidRPr="0099612A">
        <w:rPr>
          <w:rFonts w:asciiTheme="minorHAnsi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2DA9879D" w:rsidR="00B70B66" w:rsidRPr="0099612A" w:rsidRDefault="0099612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„</w:t>
      </w:r>
      <w:r w:rsidR="00130C9C" w:rsidRPr="00130C9C">
        <w:rPr>
          <w:rFonts w:asciiTheme="minorHAnsi" w:hAnsiTheme="minorHAnsi" w:cstheme="minorHAnsi"/>
          <w:sz w:val="24"/>
          <w:szCs w:val="24"/>
        </w:rPr>
        <w:t xml:space="preserve">Wyrównanie szans mieszkańców z obszarów popegeerowskich poprzez modernizację drogi powiatowej Nr 1437N na odcinku od </w:t>
      </w:r>
      <w:proofErr w:type="spellStart"/>
      <w:r w:rsidR="00130C9C" w:rsidRPr="00130C9C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="00130C9C" w:rsidRPr="00130C9C">
        <w:rPr>
          <w:rFonts w:asciiTheme="minorHAnsi" w:hAnsiTheme="minorHAnsi" w:cstheme="minorHAnsi"/>
          <w:sz w:val="24"/>
          <w:szCs w:val="24"/>
        </w:rPr>
        <w:t xml:space="preserve">. Olsztynek do </w:t>
      </w:r>
      <w:proofErr w:type="spellStart"/>
      <w:r w:rsidR="00130C9C" w:rsidRPr="00130C9C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="00130C9C" w:rsidRPr="00130C9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30C9C" w:rsidRPr="00130C9C">
        <w:rPr>
          <w:rFonts w:asciiTheme="minorHAnsi" w:hAnsiTheme="minorHAnsi" w:cstheme="minorHAnsi"/>
          <w:sz w:val="24"/>
          <w:szCs w:val="24"/>
        </w:rPr>
        <w:t>Łutynówko</w:t>
      </w:r>
      <w:proofErr w:type="spellEnd"/>
      <w:r w:rsidR="00130C9C" w:rsidRPr="00130C9C">
        <w:rPr>
          <w:rFonts w:asciiTheme="minorHAnsi" w:hAnsiTheme="minorHAnsi" w:cstheme="minorHAnsi"/>
          <w:sz w:val="24"/>
          <w:szCs w:val="24"/>
        </w:rPr>
        <w:t xml:space="preserve">”, </w:t>
      </w:r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883D50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r w:rsidR="00883D50">
        <w:rPr>
          <w:rFonts w:asciiTheme="minorHAnsi" w:hAnsiTheme="minorHAnsi" w:cstheme="minorHAnsi"/>
          <w:sz w:val="24"/>
          <w:szCs w:val="24"/>
        </w:rPr>
        <w:t>.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2 ustawy </w:t>
      </w:r>
      <w:proofErr w:type="spellStart"/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</w:t>
      </w:r>
      <w:proofErr w:type="spellEnd"/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, oświadczam, że będę 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120 ustawy </w:t>
      </w:r>
      <w:proofErr w:type="spellStart"/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</w:t>
      </w:r>
      <w:proofErr w:type="spellEnd"/>
      <w:r w:rsidRPr="0099612A">
        <w:rPr>
          <w:rFonts w:asciiTheme="minorHAnsi" w:eastAsia="Times New Roman" w:hAnsiTheme="minorHAnsi" w:cstheme="minorHAnsi"/>
          <w:sz w:val="24"/>
          <w:szCs w:val="24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</w:t>
      </w:r>
      <w:proofErr w:type="spellStart"/>
      <w:r w:rsidR="005F73CA" w:rsidRPr="0099612A">
        <w:rPr>
          <w:rFonts w:asciiTheme="minorHAnsi" w:eastAsia="Times New Roman" w:hAnsiTheme="minorHAnsi" w:cstheme="minorHAnsi"/>
        </w:rPr>
        <w:t>ych</w:t>
      </w:r>
      <w:proofErr w:type="spellEnd"/>
      <w:r w:rsidR="005F73CA" w:rsidRPr="0099612A">
        <w:rPr>
          <w:rFonts w:asciiTheme="minorHAnsi" w:eastAsia="Times New Roman" w:hAnsiTheme="minorHAnsi" w:cstheme="minorHAnsi"/>
        </w:rPr>
        <w:t>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5FC9809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130C9C">
      <w:rPr>
        <w:rFonts w:ascii="Arial" w:hAnsi="Arial" w:cs="Arial"/>
        <w:sz w:val="16"/>
        <w:szCs w:val="16"/>
      </w:rPr>
      <w:t>1</w:t>
    </w:r>
    <w:r w:rsidR="009C30A4">
      <w:rPr>
        <w:rFonts w:ascii="Arial" w:hAnsi="Arial" w:cs="Arial"/>
        <w:sz w:val="16"/>
        <w:szCs w:val="16"/>
      </w:rPr>
      <w:t>2</w:t>
    </w:r>
    <w:r w:rsidR="0048003D">
      <w:rPr>
        <w:rFonts w:ascii="Arial" w:hAnsi="Arial" w:cs="Arial"/>
        <w:sz w:val="16"/>
        <w:szCs w:val="16"/>
      </w:rPr>
      <w:t>.202</w:t>
    </w:r>
    <w:r w:rsidR="00130C9C">
      <w:rPr>
        <w:rFonts w:ascii="Arial" w:hAnsi="Arial" w:cs="Arial"/>
        <w:sz w:val="16"/>
        <w:szCs w:val="16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0E563D"/>
    <w:rsid w:val="00130C9C"/>
    <w:rsid w:val="00192077"/>
    <w:rsid w:val="00196B22"/>
    <w:rsid w:val="00252375"/>
    <w:rsid w:val="002E109C"/>
    <w:rsid w:val="00365B3D"/>
    <w:rsid w:val="00386E43"/>
    <w:rsid w:val="003A3B45"/>
    <w:rsid w:val="003F49A9"/>
    <w:rsid w:val="003F5211"/>
    <w:rsid w:val="0048003D"/>
    <w:rsid w:val="005556BF"/>
    <w:rsid w:val="005C696D"/>
    <w:rsid w:val="005F73CA"/>
    <w:rsid w:val="0061662E"/>
    <w:rsid w:val="00724BDB"/>
    <w:rsid w:val="007915F2"/>
    <w:rsid w:val="008274E8"/>
    <w:rsid w:val="00883D50"/>
    <w:rsid w:val="008D49AE"/>
    <w:rsid w:val="00903DE9"/>
    <w:rsid w:val="009136A8"/>
    <w:rsid w:val="00916086"/>
    <w:rsid w:val="0099612A"/>
    <w:rsid w:val="009C30A4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15</cp:revision>
  <cp:lastPrinted>2018-08-28T09:09:00Z</cp:lastPrinted>
  <dcterms:created xsi:type="dcterms:W3CDTF">2019-12-30T06:57:00Z</dcterms:created>
  <dcterms:modified xsi:type="dcterms:W3CDTF">2024-03-15T09:50:00Z</dcterms:modified>
</cp:coreProperties>
</file>