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5A2B4D80" w14:textId="77777777" w:rsidR="00574A0F" w:rsidRDefault="00574A0F">
      <w:pPr>
        <w:pStyle w:val="Tekstpodstawowy2"/>
        <w:spacing w:line="276" w:lineRule="auto"/>
        <w:rPr>
          <w:rFonts w:ascii="Arial" w:eastAsia="Calibri" w:hAnsi="Arial" w:cs="Arial"/>
          <w:b/>
          <w:sz w:val="22"/>
          <w:szCs w:val="24"/>
          <w:lang w:eastAsia="en-US"/>
        </w:rPr>
      </w:pPr>
    </w:p>
    <w:p w14:paraId="53A3D6B4" w14:textId="77777777" w:rsidR="00574A0F" w:rsidRDefault="00574A0F">
      <w:pPr>
        <w:pStyle w:val="Tekstpodstawowy2"/>
        <w:spacing w:line="276" w:lineRule="auto"/>
        <w:rPr>
          <w:rFonts w:ascii="Arial" w:eastAsia="Calibri" w:hAnsi="Arial" w:cs="Arial"/>
          <w:b/>
          <w:sz w:val="22"/>
          <w:szCs w:val="24"/>
          <w:lang w:eastAsia="en-US"/>
        </w:rPr>
      </w:pPr>
    </w:p>
    <w:p w14:paraId="38E9DF4B" w14:textId="5E385D2B" w:rsidR="00F468BE" w:rsidRDefault="00574A0F">
      <w:pPr>
        <w:widowControl/>
        <w:suppressAutoHyphens w:val="0"/>
        <w:autoSpaceDN/>
        <w:spacing w:line="276" w:lineRule="auto"/>
        <w:jc w:val="center"/>
        <w:rPr>
          <w:rFonts w:ascii="Arial" w:eastAsia="Calibri" w:hAnsi="Arial"/>
          <w:b/>
          <w:sz w:val="28"/>
          <w:szCs w:val="28"/>
        </w:rPr>
      </w:pPr>
      <w:r w:rsidRPr="00574A0F">
        <w:rPr>
          <w:rFonts w:ascii="Arial" w:hAnsi="Arial"/>
          <w:b/>
          <w:bCs/>
          <w:color w:val="000000"/>
          <w:sz w:val="32"/>
          <w:szCs w:val="32"/>
        </w:rPr>
        <w:t>Dostawa sprzętu jednorazowego</w:t>
      </w: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3C9660ED"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w:t>
      </w:r>
      <w:r w:rsidR="00DA34D8">
        <w:rPr>
          <w:rFonts w:ascii="Arial" w:eastAsia="Arial" w:hAnsi="Arial"/>
          <w:kern w:val="0"/>
          <w:sz w:val="28"/>
          <w:szCs w:val="20"/>
          <w:u w:val="single"/>
          <w:lang w:eastAsia="pl-PL" w:bidi="ar-SA"/>
        </w:rPr>
        <w:t>94</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2023</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34BCEE78"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954AB">
        <w:rPr>
          <w:rFonts w:ascii="Arial" w:eastAsia="Arial" w:hAnsi="Arial"/>
          <w:kern w:val="0"/>
          <w:szCs w:val="20"/>
          <w:lang w:val="en-US" w:eastAsia="pl-PL" w:bidi="ar-SA"/>
        </w:rPr>
        <w:t>05</w:t>
      </w:r>
      <w:r w:rsidR="00EE7C07">
        <w:rPr>
          <w:rFonts w:ascii="Arial" w:eastAsia="Arial" w:hAnsi="Arial"/>
          <w:kern w:val="0"/>
          <w:szCs w:val="20"/>
          <w:lang w:val="en-US" w:eastAsia="pl-PL" w:bidi="ar-SA"/>
        </w:rPr>
        <w:t>.</w:t>
      </w:r>
      <w:r w:rsidR="00DA34D8">
        <w:rPr>
          <w:rFonts w:ascii="Arial" w:eastAsia="Arial" w:hAnsi="Arial"/>
          <w:kern w:val="0"/>
          <w:szCs w:val="20"/>
          <w:lang w:val="en-US" w:eastAsia="pl-PL" w:bidi="ar-SA"/>
        </w:rPr>
        <w:t>10</w:t>
      </w:r>
      <w:r w:rsidR="00296853">
        <w:rPr>
          <w:rFonts w:ascii="Arial" w:eastAsia="Arial" w:hAnsi="Arial"/>
          <w:kern w:val="0"/>
          <w:szCs w:val="20"/>
          <w:lang w:val="en-US" w:eastAsia="pl-PL" w:bidi="ar-SA"/>
        </w:rPr>
        <w:t>.</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48E440DB"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F1D8D">
        <w:rPr>
          <w:rFonts w:ascii="Arial" w:hAnsi="Arial" w:cs="Arial"/>
        </w:rPr>
        <w:t>3</w:t>
      </w:r>
      <w:r>
        <w:rPr>
          <w:rFonts w:ascii="Arial" w:hAnsi="Arial" w:cs="Arial"/>
        </w:rPr>
        <w:t xml:space="preserve"> r. poz. 1</w:t>
      </w:r>
      <w:r w:rsidR="00DF1D8D">
        <w:rPr>
          <w:rFonts w:ascii="Arial" w:hAnsi="Arial" w:cs="Arial"/>
        </w:rPr>
        <w:t>605</w:t>
      </w:r>
      <w:r>
        <w:rPr>
          <w:rFonts w:ascii="Arial" w:hAnsi="Arial" w:cs="Arial"/>
        </w:rPr>
        <w:t xml:space="preserve">) zwaną dalej Pzp, na podstawie art. 132 Pzp </w:t>
      </w:r>
      <w:r>
        <w:rPr>
          <w:rFonts w:ascii="Arial" w:hAnsi="Arial" w:cs="Arial"/>
        </w:rPr>
        <w:br/>
        <w:t>w trybie przetargu nieograniczonego. W zakresie nieuregulowanym SWZ, stosuje się przepisy Pzp.</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1EFAD2A" w14:textId="036B819F" w:rsidR="00FA75F3" w:rsidRPr="00574A0F" w:rsidRDefault="00FA75F3" w:rsidP="00FA75F3">
      <w:pPr>
        <w:widowControl/>
        <w:numPr>
          <w:ilvl w:val="0"/>
          <w:numId w:val="3"/>
        </w:numPr>
        <w:ind w:left="426" w:hanging="426"/>
        <w:jc w:val="both"/>
        <w:textAlignment w:val="auto"/>
        <w:rPr>
          <w:rFonts w:ascii="Arial" w:eastAsia="Times New Roman" w:hAnsi="Arial" w:cs="Times New Roman"/>
          <w:sz w:val="22"/>
          <w:szCs w:val="22"/>
          <w:lang w:bidi="ar-SA"/>
        </w:rPr>
      </w:pPr>
      <w:r w:rsidRPr="00574A0F">
        <w:rPr>
          <w:rFonts w:ascii="Arial" w:eastAsia="Times New Roman" w:hAnsi="Arial"/>
          <w:bCs/>
          <w:sz w:val="22"/>
          <w:szCs w:val="22"/>
          <w:lang w:bidi="ar-SA"/>
        </w:rPr>
        <w:t>Przedmiotem niniejszego z</w:t>
      </w:r>
      <w:r w:rsidRPr="00574A0F">
        <w:rPr>
          <w:rFonts w:ascii="Arial" w:eastAsia="Times New Roman" w:hAnsi="Arial"/>
          <w:sz w:val="22"/>
          <w:szCs w:val="22"/>
          <w:lang w:bidi="ar-SA"/>
        </w:rPr>
        <w:t xml:space="preserve">amówienia jest </w:t>
      </w:r>
      <w:r w:rsidR="00574A0F" w:rsidRPr="00574A0F">
        <w:rPr>
          <w:rFonts w:ascii="Arial" w:eastAsia="Times New Roman" w:hAnsi="Arial"/>
          <w:b/>
          <w:bCs/>
          <w:sz w:val="22"/>
          <w:szCs w:val="22"/>
          <w:lang w:bidi="ar-SA"/>
        </w:rPr>
        <w:t>dostawa sprzętu jednorazowego</w:t>
      </w:r>
      <w:r w:rsidRPr="00574A0F">
        <w:rPr>
          <w:rFonts w:ascii="Arial" w:eastAsia="Times New Roman" w:hAnsi="Arial" w:cs="Times New Roman"/>
          <w:bCs/>
          <w:sz w:val="22"/>
          <w:szCs w:val="22"/>
          <w:lang w:bidi="ar-SA"/>
        </w:rPr>
        <w:t xml:space="preserve">, </w:t>
      </w:r>
      <w:r w:rsidRPr="00574A0F">
        <w:rPr>
          <w:rFonts w:ascii="Arial" w:eastAsia="Times New Roman" w:hAnsi="Arial" w:cs="Times New Roman"/>
          <w:sz w:val="22"/>
          <w:szCs w:val="22"/>
          <w:lang w:bidi="ar-SA"/>
        </w:rPr>
        <w:t xml:space="preserve">zgodnie z zapisami załącznika nr 2 do SWZ formularza asortymentowo-cenowego. Przedmiot zamówienia został podzielony na </w:t>
      </w:r>
      <w:r w:rsidR="00574A0F" w:rsidRPr="00574A0F">
        <w:rPr>
          <w:rFonts w:ascii="Arial" w:eastAsia="Times New Roman" w:hAnsi="Arial" w:cs="Times New Roman"/>
          <w:sz w:val="22"/>
          <w:szCs w:val="22"/>
          <w:lang w:bidi="ar-SA"/>
        </w:rPr>
        <w:t>6</w:t>
      </w:r>
      <w:r w:rsidRPr="00574A0F">
        <w:rPr>
          <w:rFonts w:ascii="Arial" w:eastAsia="Times New Roman" w:hAnsi="Arial" w:cs="Times New Roman"/>
          <w:sz w:val="22"/>
          <w:szCs w:val="22"/>
          <w:lang w:bidi="ar-SA"/>
        </w:rPr>
        <w:t xml:space="preserve"> pakiet</w:t>
      </w:r>
      <w:r w:rsidR="00EE7C07" w:rsidRPr="00574A0F">
        <w:rPr>
          <w:rFonts w:ascii="Arial" w:eastAsia="Times New Roman" w:hAnsi="Arial" w:cs="Times New Roman"/>
          <w:sz w:val="22"/>
          <w:szCs w:val="22"/>
          <w:lang w:bidi="ar-SA"/>
        </w:rPr>
        <w:t>ów</w:t>
      </w:r>
      <w:r w:rsidRPr="00574A0F">
        <w:rPr>
          <w:rFonts w:ascii="Arial" w:eastAsia="Times New Roman" w:hAnsi="Arial" w:cs="Times New Roman"/>
          <w:sz w:val="22"/>
          <w:szCs w:val="22"/>
          <w:lang w:bidi="ar-SA"/>
        </w:rPr>
        <w:t>:</w:t>
      </w:r>
    </w:p>
    <w:p w14:paraId="3E89ACFA" w14:textId="5F4765AD"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1 – </w:t>
      </w:r>
      <w:r w:rsidR="00574A0F" w:rsidRPr="00574A0F">
        <w:rPr>
          <w:rFonts w:ascii="Arial" w:eastAsia="Times New Roman" w:hAnsi="Arial"/>
          <w:kern w:val="0"/>
          <w:sz w:val="22"/>
          <w:szCs w:val="22"/>
          <w:lang w:eastAsia="pl-PL" w:bidi="ar-SA"/>
        </w:rPr>
        <w:t>Rurki intubacyjne, układy i osprzęt, maski</w:t>
      </w:r>
    </w:p>
    <w:p w14:paraId="42BDD5CD" w14:textId="4175DDA9"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2 – </w:t>
      </w:r>
      <w:r w:rsidR="00574A0F" w:rsidRPr="00574A0F">
        <w:rPr>
          <w:rFonts w:ascii="Arial" w:eastAsia="Times New Roman" w:hAnsi="Arial"/>
          <w:kern w:val="0"/>
          <w:sz w:val="22"/>
          <w:szCs w:val="22"/>
          <w:lang w:eastAsia="pl-PL" w:bidi="ar-SA"/>
        </w:rPr>
        <w:t>Osprzęt do wstrzykiwacza CT Motion</w:t>
      </w:r>
    </w:p>
    <w:p w14:paraId="07BFF14B" w14:textId="138D4EC2"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3 – </w:t>
      </w:r>
      <w:r w:rsidR="00574A0F" w:rsidRPr="00574A0F">
        <w:rPr>
          <w:rFonts w:ascii="Arial" w:eastAsia="Times New Roman" w:hAnsi="Arial"/>
          <w:kern w:val="0"/>
          <w:sz w:val="22"/>
          <w:szCs w:val="22"/>
          <w:lang w:eastAsia="pl-PL" w:bidi="ar-SA"/>
        </w:rPr>
        <w:t>Osprzęt do wstrzykiwacza CT Motion</w:t>
      </w:r>
    </w:p>
    <w:p w14:paraId="69987939" w14:textId="1185815B" w:rsidR="00EE7C07" w:rsidRPr="00574A0F" w:rsidRDefault="00EE7C07"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 xml:space="preserve">Pakiet nr 4 – </w:t>
      </w:r>
      <w:r w:rsidR="00574A0F" w:rsidRPr="00574A0F">
        <w:rPr>
          <w:rFonts w:ascii="Arial" w:eastAsia="Times New Roman" w:hAnsi="Arial"/>
          <w:kern w:val="0"/>
          <w:sz w:val="22"/>
          <w:szCs w:val="22"/>
          <w:lang w:eastAsia="pl-PL" w:bidi="ar-SA"/>
        </w:rPr>
        <w:t>Kompresy z gazy</w:t>
      </w:r>
    </w:p>
    <w:p w14:paraId="6C4C8E89" w14:textId="7C775E53" w:rsidR="00574A0F" w:rsidRPr="00574A0F" w:rsidRDefault="00574A0F" w:rsidP="00EE7C07">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574A0F">
        <w:rPr>
          <w:rFonts w:ascii="Arial" w:eastAsia="Times New Roman" w:hAnsi="Arial"/>
          <w:kern w:val="0"/>
          <w:sz w:val="22"/>
          <w:szCs w:val="22"/>
          <w:lang w:eastAsia="pl-PL" w:bidi="ar-SA"/>
        </w:rPr>
        <w:t>Pakiet nr 5 – Gąbki myjące</w:t>
      </w:r>
    </w:p>
    <w:p w14:paraId="57DA7908" w14:textId="34BF5286" w:rsidR="00574A0F" w:rsidRPr="003878C2" w:rsidRDefault="00574A0F" w:rsidP="00574A0F">
      <w:pPr>
        <w:widowControl/>
        <w:autoSpaceDN/>
        <w:spacing w:line="276" w:lineRule="auto"/>
        <w:ind w:left="720"/>
        <w:contextualSpacing/>
        <w:jc w:val="both"/>
        <w:textAlignment w:val="auto"/>
        <w:rPr>
          <w:rFonts w:ascii="Arial" w:eastAsia="Times New Roman" w:hAnsi="Arial"/>
          <w:kern w:val="0"/>
          <w:sz w:val="22"/>
          <w:szCs w:val="22"/>
          <w:lang w:eastAsia="pl-PL" w:bidi="ar-SA"/>
        </w:rPr>
      </w:pPr>
      <w:r w:rsidRPr="003878C2">
        <w:rPr>
          <w:rFonts w:ascii="Arial" w:eastAsia="Times New Roman" w:hAnsi="Arial"/>
          <w:kern w:val="0"/>
          <w:sz w:val="22"/>
          <w:szCs w:val="22"/>
          <w:lang w:eastAsia="pl-PL" w:bidi="ar-SA"/>
        </w:rPr>
        <w:t>Pakiet nr 6 – Opakowanie apteczne</w:t>
      </w:r>
    </w:p>
    <w:p w14:paraId="47B43B4B" w14:textId="15A0C59F" w:rsidR="00FA75F3" w:rsidRPr="003878C2" w:rsidRDefault="00FA75F3" w:rsidP="00EE7C07">
      <w:pPr>
        <w:pStyle w:val="Akapitzlist"/>
        <w:numPr>
          <w:ilvl w:val="0"/>
          <w:numId w:val="3"/>
        </w:numPr>
        <w:autoSpaceDN/>
        <w:ind w:left="426"/>
        <w:contextualSpacing/>
        <w:jc w:val="both"/>
        <w:textAlignment w:val="auto"/>
        <w:rPr>
          <w:rFonts w:ascii="Arial" w:hAnsi="Arial"/>
        </w:rPr>
      </w:pPr>
      <w:r w:rsidRPr="003878C2">
        <w:rPr>
          <w:rFonts w:ascii="Arial" w:hAnsi="Arial"/>
        </w:rPr>
        <w:t>Kody zgodne ze Wspólnym Słownikiem Zamówień (CPV):</w:t>
      </w:r>
    </w:p>
    <w:p w14:paraId="26677080" w14:textId="35368B20" w:rsidR="00E2223B" w:rsidRDefault="00E2223B" w:rsidP="00706809">
      <w:pPr>
        <w:pStyle w:val="Akapitzlist"/>
        <w:autoSpaceDN/>
        <w:ind w:left="426"/>
        <w:contextualSpacing/>
        <w:jc w:val="both"/>
        <w:textAlignment w:val="auto"/>
        <w:rPr>
          <w:rFonts w:ascii="Arial" w:hAnsi="Arial"/>
        </w:rPr>
      </w:pPr>
      <w:r w:rsidRPr="00E2223B">
        <w:rPr>
          <w:rFonts w:ascii="Arial" w:hAnsi="Arial"/>
        </w:rPr>
        <w:t>33100000-1</w:t>
      </w:r>
      <w:r>
        <w:rPr>
          <w:rFonts w:ascii="Arial" w:hAnsi="Arial"/>
        </w:rPr>
        <w:t xml:space="preserve"> </w:t>
      </w:r>
      <w:r w:rsidRPr="00E2223B">
        <w:rPr>
          <w:rFonts w:ascii="Arial" w:hAnsi="Arial"/>
        </w:rPr>
        <w:t>Urządzenia medyczne</w:t>
      </w:r>
    </w:p>
    <w:p w14:paraId="55A6C872" w14:textId="4B736E9E" w:rsidR="00706809" w:rsidRDefault="00706809" w:rsidP="00706809">
      <w:pPr>
        <w:pStyle w:val="Akapitzlist"/>
        <w:autoSpaceDN/>
        <w:ind w:left="426"/>
        <w:contextualSpacing/>
        <w:jc w:val="both"/>
        <w:textAlignment w:val="auto"/>
        <w:rPr>
          <w:rFonts w:ascii="Arial" w:hAnsi="Arial"/>
        </w:rPr>
      </w:pPr>
      <w:r w:rsidRPr="003878C2">
        <w:rPr>
          <w:rFonts w:ascii="Arial" w:hAnsi="Arial"/>
        </w:rPr>
        <w:t>33140000</w:t>
      </w:r>
      <w:r w:rsidR="008377BB" w:rsidRPr="003878C2">
        <w:rPr>
          <w:rFonts w:ascii="Arial" w:hAnsi="Arial"/>
        </w:rPr>
        <w:t>-3</w:t>
      </w:r>
      <w:r w:rsidRPr="003878C2">
        <w:rPr>
          <w:rFonts w:ascii="Arial" w:hAnsi="Arial"/>
        </w:rPr>
        <w:t xml:space="preserve"> </w:t>
      </w:r>
      <w:r w:rsidR="00C2357D">
        <w:rPr>
          <w:rFonts w:ascii="Arial" w:hAnsi="Arial"/>
        </w:rPr>
        <w:t>M</w:t>
      </w:r>
      <w:r w:rsidRPr="003878C2">
        <w:rPr>
          <w:rFonts w:ascii="Arial" w:hAnsi="Arial"/>
        </w:rPr>
        <w:t>ateriały medyczne</w:t>
      </w:r>
    </w:p>
    <w:p w14:paraId="10742CC3" w14:textId="6E352E4B" w:rsidR="00C2357D" w:rsidRPr="003878C2" w:rsidRDefault="00C2357D" w:rsidP="00706809">
      <w:pPr>
        <w:pStyle w:val="Akapitzlist"/>
        <w:autoSpaceDN/>
        <w:ind w:left="426"/>
        <w:contextualSpacing/>
        <w:jc w:val="both"/>
        <w:textAlignment w:val="auto"/>
        <w:rPr>
          <w:rFonts w:ascii="Arial" w:hAnsi="Arial"/>
        </w:rPr>
      </w:pPr>
      <w:r>
        <w:rPr>
          <w:rFonts w:ascii="Arial" w:hAnsi="Arial"/>
        </w:rPr>
        <w:t xml:space="preserve">33172000-6 </w:t>
      </w:r>
      <w:r w:rsidRPr="00C2357D">
        <w:rPr>
          <w:rFonts w:ascii="Arial" w:hAnsi="Arial"/>
        </w:rPr>
        <w:t>Urządzenia do anestezji i resuscytacji</w:t>
      </w:r>
    </w:p>
    <w:p w14:paraId="48F5EFF0" w14:textId="42B19930" w:rsidR="001B7D8E" w:rsidRPr="001B7D8E" w:rsidRDefault="001B7D8E" w:rsidP="001B7D8E">
      <w:pPr>
        <w:pStyle w:val="Akapitzlist"/>
        <w:ind w:left="426"/>
        <w:contextualSpacing/>
        <w:jc w:val="both"/>
        <w:rPr>
          <w:rFonts w:ascii="Arial" w:hAnsi="Arial"/>
        </w:rPr>
      </w:pPr>
      <w:r w:rsidRPr="001B7D8E">
        <w:rPr>
          <w:rFonts w:ascii="Arial" w:hAnsi="Arial"/>
        </w:rPr>
        <w:t>33696800-3</w:t>
      </w:r>
      <w:r w:rsidRPr="003878C2">
        <w:rPr>
          <w:rFonts w:ascii="Arial" w:hAnsi="Arial"/>
        </w:rPr>
        <w:t xml:space="preserve"> Nośniki kontrastu rentgenowskiego</w:t>
      </w:r>
    </w:p>
    <w:p w14:paraId="5A31A9CB" w14:textId="77777777" w:rsidR="00C2357D" w:rsidRDefault="00C2357D" w:rsidP="00C2357D">
      <w:pPr>
        <w:pStyle w:val="Akapitzlist"/>
        <w:ind w:left="426"/>
        <w:contextualSpacing/>
        <w:jc w:val="both"/>
        <w:rPr>
          <w:rFonts w:ascii="Arial" w:hAnsi="Arial"/>
          <w:b/>
          <w:bCs/>
        </w:rPr>
      </w:pPr>
      <w:r w:rsidRPr="00C2357D">
        <w:rPr>
          <w:rFonts w:ascii="Arial" w:hAnsi="Arial"/>
        </w:rPr>
        <w:t>33700000-7 Produkty do pielęgnacji ciała</w:t>
      </w:r>
    </w:p>
    <w:p w14:paraId="3258FC03" w14:textId="1815FF9D" w:rsidR="00FA75F3" w:rsidRPr="00C2357D" w:rsidRDefault="00FA75F3" w:rsidP="00C2357D">
      <w:pPr>
        <w:pStyle w:val="Akapitzlist"/>
        <w:numPr>
          <w:ilvl w:val="0"/>
          <w:numId w:val="4"/>
        </w:numPr>
        <w:spacing w:after="0"/>
        <w:ind w:left="425"/>
        <w:contextualSpacing/>
        <w:jc w:val="both"/>
        <w:rPr>
          <w:rFonts w:ascii="Arial" w:hAnsi="Arial"/>
        </w:rPr>
      </w:pPr>
      <w:r w:rsidRPr="00C2357D">
        <w:rPr>
          <w:rFonts w:ascii="Arial" w:eastAsia="Calibri" w:hAnsi="Arial"/>
        </w:rPr>
        <w:t>Zamawiający nie przewiduje możliwości zawarcia umowy ramowej.</w:t>
      </w:r>
    </w:p>
    <w:p w14:paraId="1AC8D08A" w14:textId="77777777" w:rsidR="00FA75F3" w:rsidRPr="00FA75F3" w:rsidRDefault="00FA75F3" w:rsidP="00C2357D">
      <w:pPr>
        <w:widowControl/>
        <w:numPr>
          <w:ilvl w:val="0"/>
          <w:numId w:val="4"/>
        </w:numPr>
        <w:spacing w:line="276" w:lineRule="auto"/>
        <w:ind w:left="425"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t>
      </w:r>
      <w:r w:rsidRPr="00FA75F3">
        <w:rPr>
          <w:rFonts w:ascii="Arial" w:eastAsia="Calibri" w:hAnsi="Arial"/>
          <w:sz w:val="22"/>
          <w:szCs w:val="22"/>
          <w:lang w:bidi="ar-SA"/>
        </w:rPr>
        <w:lastRenderedPageBreak/>
        <w:t xml:space="preserve">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O udzielenie zamówienia mogą wziąć udział Wykonawcy, którzy spełniają warunki określone w art. 57 ustawy Pzp oraz art. 112 ust. 2 ustawy Pzp,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77777777"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lastRenderedPageBreak/>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t>
      </w:r>
      <w:r w:rsidRPr="00FA75F3">
        <w:rPr>
          <w:rFonts w:ascii="Arial" w:hAnsi="Arial"/>
          <w:sz w:val="22"/>
          <w:szCs w:val="22"/>
        </w:rPr>
        <w:lastRenderedPageBreak/>
        <w:t xml:space="preserve">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w:t>
      </w:r>
      <w:r>
        <w:rPr>
          <w:rFonts w:ascii="Arial" w:hAnsi="Arial"/>
          <w:sz w:val="22"/>
          <w:szCs w:val="22"/>
        </w:rPr>
        <w:lastRenderedPageBreak/>
        <w:t xml:space="preserve">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lastRenderedPageBreak/>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1" w:name="_Hlk120531378"/>
    </w:p>
    <w:p w14:paraId="4A5B7E2C" w14:textId="5455BFF0" w:rsidR="00B20CFA" w:rsidRPr="00610147" w:rsidRDefault="00B20CFA" w:rsidP="00C12F2F">
      <w:pPr>
        <w:widowControl/>
        <w:suppressAutoHyphens w:val="0"/>
        <w:autoSpaceDE w:val="0"/>
        <w:adjustRightInd w:val="0"/>
        <w:spacing w:line="276" w:lineRule="auto"/>
        <w:ind w:left="284"/>
        <w:jc w:val="both"/>
        <w:textAlignment w:val="auto"/>
        <w:rPr>
          <w:rFonts w:ascii="Arial" w:eastAsia="CIDFont+F6" w:hAnsi="Arial" w:cs="Times New Roman"/>
          <w:color w:val="000000"/>
          <w:sz w:val="22"/>
          <w:szCs w:val="22"/>
          <w:lang w:eastAsia="pl-PL" w:bidi="ar-SA"/>
        </w:rPr>
      </w:pPr>
      <w:bookmarkStart w:id="2" w:name="_Hlk133218617"/>
      <w:bookmarkStart w:id="3" w:name="_Hlk147407213"/>
      <w:bookmarkStart w:id="4" w:name="_Hlk142036667"/>
      <w:bookmarkEnd w:id="1"/>
      <w:r w:rsidRPr="006668B6">
        <w:rPr>
          <w:rFonts w:ascii="Arial" w:eastAsia="Times New Roman" w:hAnsi="Arial" w:cs="Times New Roman"/>
          <w:color w:val="000000"/>
          <w:sz w:val="22"/>
          <w:szCs w:val="22"/>
          <w:lang w:bidi="ar-SA"/>
        </w:rPr>
        <w:lastRenderedPageBreak/>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6668B6">
        <w:rPr>
          <w:rFonts w:ascii="Arial" w:eastAsia="CIDFont+F6" w:hAnsi="Arial" w:cs="Times New Roman"/>
          <w:color w:val="000000"/>
          <w:sz w:val="22"/>
          <w:szCs w:val="22"/>
          <w:lang w:eastAsia="pl-PL" w:bidi="ar-SA"/>
        </w:rPr>
        <w:t>dotyczy poz. objętych 8% stawką VAT) - Wykonawca składa oświadczenie na własnym druku</w:t>
      </w:r>
      <w:r w:rsidRPr="006668B6">
        <w:rPr>
          <w:rFonts w:ascii="Arial" w:eastAsia="CIDFont+F6" w:hAnsi="Arial" w:cs="Times New Roman"/>
          <w:b/>
          <w:bCs/>
          <w:color w:val="000000"/>
          <w:sz w:val="22"/>
          <w:szCs w:val="22"/>
          <w:lang w:eastAsia="pl-PL" w:bidi="ar-SA"/>
        </w:rPr>
        <w:t>;</w:t>
      </w:r>
      <w:bookmarkStart w:id="5" w:name="_Hlk131670665"/>
      <w:bookmarkEnd w:id="2"/>
      <w:r w:rsidR="00D81230" w:rsidRPr="006668B6">
        <w:rPr>
          <w:rFonts w:ascii="Arial" w:eastAsia="CIDFont+F6" w:hAnsi="Arial" w:cs="Times New Roman"/>
          <w:b/>
          <w:bCs/>
          <w:color w:val="000000"/>
          <w:sz w:val="22"/>
          <w:szCs w:val="22"/>
          <w:lang w:eastAsia="pl-PL" w:bidi="ar-SA"/>
        </w:rPr>
        <w:t xml:space="preserve"> </w:t>
      </w:r>
      <w:r w:rsidR="00610147">
        <w:rPr>
          <w:rFonts w:ascii="Arial" w:eastAsia="CIDFont+F6" w:hAnsi="Arial" w:cs="Times New Roman"/>
          <w:b/>
          <w:bCs/>
          <w:color w:val="000000"/>
          <w:sz w:val="22"/>
          <w:szCs w:val="22"/>
          <w:lang w:eastAsia="pl-PL" w:bidi="ar-SA"/>
        </w:rPr>
        <w:t xml:space="preserve">- </w:t>
      </w:r>
      <w:r w:rsidR="00D81230" w:rsidRPr="00610147">
        <w:rPr>
          <w:rFonts w:ascii="Arial" w:eastAsia="CIDFont+F6" w:hAnsi="Arial" w:cs="Times New Roman"/>
          <w:color w:val="000000"/>
          <w:sz w:val="22"/>
          <w:szCs w:val="22"/>
          <w:lang w:eastAsia="pl-PL" w:bidi="ar-SA"/>
        </w:rPr>
        <w:t>pakiet 1-4,</w:t>
      </w:r>
    </w:p>
    <w:p w14:paraId="41FB810D" w14:textId="4AA4ABA5" w:rsidR="00B20CFA" w:rsidRPr="00610147" w:rsidRDefault="00B20CFA" w:rsidP="005645FF">
      <w:pPr>
        <w:widowControl/>
        <w:suppressAutoHyphens w:val="0"/>
        <w:autoSpaceDE w:val="0"/>
        <w:adjustRightInd w:val="0"/>
        <w:spacing w:line="276" w:lineRule="auto"/>
        <w:ind w:left="284"/>
        <w:jc w:val="both"/>
        <w:textAlignment w:val="auto"/>
        <w:rPr>
          <w:rFonts w:ascii="Arial" w:hAnsi="Arial"/>
          <w:sz w:val="22"/>
          <w:szCs w:val="22"/>
        </w:rPr>
      </w:pPr>
      <w:r w:rsidRPr="00610147">
        <w:rPr>
          <w:rFonts w:ascii="Arial" w:eastAsia="CIDFont+F6" w:hAnsi="Arial" w:cs="Times New Roman"/>
          <w:color w:val="000000"/>
          <w:sz w:val="22"/>
          <w:szCs w:val="22"/>
          <w:lang w:eastAsia="pl-PL" w:bidi="ar-SA"/>
        </w:rPr>
        <w:t xml:space="preserve">- </w:t>
      </w:r>
      <w:r w:rsidRPr="00610147">
        <w:rPr>
          <w:rFonts w:ascii="Arial" w:hAnsi="Arial"/>
          <w:sz w:val="22"/>
          <w:szCs w:val="22"/>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610147" w:rsidRPr="00610147">
        <w:rPr>
          <w:rFonts w:ascii="Arial" w:hAnsi="Arial"/>
          <w:sz w:val="22"/>
          <w:szCs w:val="22"/>
        </w:rPr>
        <w:t xml:space="preserve"> - pakiet </w:t>
      </w:r>
      <w:r w:rsidR="00D81230" w:rsidRPr="00610147">
        <w:rPr>
          <w:rFonts w:ascii="Arial" w:hAnsi="Arial"/>
          <w:sz w:val="22"/>
          <w:szCs w:val="22"/>
        </w:rPr>
        <w:t>1-5</w:t>
      </w:r>
    </w:p>
    <w:bookmarkEnd w:id="3"/>
    <w:p w14:paraId="77144B8F" w14:textId="62327995" w:rsidR="00D81230" w:rsidRPr="00610147" w:rsidRDefault="00D81230" w:rsidP="005645FF">
      <w:pPr>
        <w:widowControl/>
        <w:suppressAutoHyphens w:val="0"/>
        <w:autoSpaceDE w:val="0"/>
        <w:adjustRightInd w:val="0"/>
        <w:spacing w:line="276" w:lineRule="auto"/>
        <w:ind w:left="284"/>
        <w:jc w:val="both"/>
        <w:textAlignment w:val="auto"/>
        <w:rPr>
          <w:rFonts w:ascii="Arial" w:eastAsia="CIDFont+F6" w:hAnsi="Arial" w:cs="Times New Roman"/>
          <w:color w:val="000000"/>
          <w:sz w:val="22"/>
          <w:szCs w:val="22"/>
          <w:lang w:eastAsia="pl-PL" w:bidi="ar-SA"/>
        </w:rPr>
      </w:pPr>
      <w:r w:rsidRPr="00CD5DF0">
        <w:rPr>
          <w:rFonts w:ascii="Arial" w:hAnsi="Arial"/>
          <w:sz w:val="22"/>
          <w:szCs w:val="22"/>
        </w:rPr>
        <w:t xml:space="preserve">- </w:t>
      </w:r>
      <w:r w:rsidR="00CD5DF0">
        <w:rPr>
          <w:rFonts w:ascii="Arial" w:hAnsi="Arial"/>
          <w:sz w:val="22"/>
          <w:szCs w:val="22"/>
        </w:rPr>
        <w:t>O</w:t>
      </w:r>
      <w:r w:rsidRPr="00CD5DF0">
        <w:rPr>
          <w:rFonts w:ascii="Arial" w:hAnsi="Arial"/>
          <w:sz w:val="22"/>
          <w:szCs w:val="22"/>
        </w:rPr>
        <w:t>świadczenie że opakowanie spełnia wymogi Farmakopei Polskiej XII – pakiet 6</w:t>
      </w:r>
    </w:p>
    <w:bookmarkEnd w:id="4"/>
    <w:bookmarkEnd w:id="5"/>
    <w:p w14:paraId="6892AAE9" w14:textId="77777777" w:rsidR="00B20CFA" w:rsidRPr="00B20CFA" w:rsidRDefault="00B20CFA" w:rsidP="000B35C5">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3D143B62" w14:textId="24023541" w:rsidR="00F62EBB" w:rsidRPr="00CD5DF0"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CD5DF0">
        <w:rPr>
          <w:rFonts w:ascii="Arial" w:hAnsi="Arial"/>
          <w:color w:val="000000"/>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CD5DF0">
        <w:rPr>
          <w:rFonts w:ascii="Arial" w:eastAsia="CIDFont+F6" w:hAnsi="Arial"/>
          <w:color w:val="000000"/>
          <w:lang w:eastAsia="pl-PL"/>
        </w:rPr>
        <w:t>dotyczy poz. objętych 8% stawką VAT) - Wykonawca składa oświadczenie na własnym druku</w:t>
      </w:r>
      <w:r w:rsidR="00B6565E" w:rsidRPr="00CD5DF0">
        <w:rPr>
          <w:rFonts w:ascii="Arial" w:eastAsia="CIDFont+F6" w:hAnsi="Arial"/>
          <w:color w:val="000000"/>
          <w:lang w:eastAsia="pl-PL"/>
        </w:rPr>
        <w:t xml:space="preserve"> (pakiet 1-4)</w:t>
      </w:r>
      <w:r w:rsidR="00AC6FAF" w:rsidRPr="00CD5DF0">
        <w:rPr>
          <w:rFonts w:ascii="Arial" w:eastAsia="CIDFont+F6" w:hAnsi="Arial"/>
          <w:color w:val="000000"/>
          <w:lang w:eastAsia="pl-PL"/>
        </w:rPr>
        <w:t>;</w:t>
      </w:r>
    </w:p>
    <w:p w14:paraId="5F467D1E" w14:textId="270A4C54" w:rsidR="00F62EBB" w:rsidRPr="005D54F7"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5645FF">
        <w:rPr>
          <w:rFonts w:ascii="Arial" w:hAnsi="Arial"/>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B6565E" w:rsidRPr="005645FF">
        <w:rPr>
          <w:rFonts w:ascii="Arial" w:hAnsi="Arial"/>
        </w:rPr>
        <w:t xml:space="preserve"> (pakiet 1-5)</w:t>
      </w:r>
      <w:r w:rsidR="00AC6FAF" w:rsidRPr="005645FF">
        <w:rPr>
          <w:rFonts w:ascii="Arial" w:hAnsi="Arial"/>
        </w:rPr>
        <w:t>;</w:t>
      </w:r>
    </w:p>
    <w:p w14:paraId="7E9B5589" w14:textId="456F25F7" w:rsidR="005D54F7" w:rsidRPr="005645FF" w:rsidRDefault="005D54F7"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5D54F7">
        <w:rPr>
          <w:rFonts w:ascii="Arial" w:hAnsi="Arial"/>
        </w:rPr>
        <w:t>Oświadczenie że opakowanie spełnia wymogi Farmakopei Polskiej XII – pakiet 6</w:t>
      </w:r>
    </w:p>
    <w:p w14:paraId="4E690163" w14:textId="5CFD39A5" w:rsidR="007D5A76" w:rsidRPr="007D5A76" w:rsidRDefault="00B20CFA" w:rsidP="00F62EBB">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B20CFA">
        <w:rPr>
          <w:rFonts w:ascii="Arial" w:eastAsia="CIDFont+F6" w:hAnsi="Arial"/>
          <w:color w:val="000000"/>
          <w:sz w:val="22"/>
          <w:szCs w:val="22"/>
          <w:lang w:eastAsia="pl-PL" w:bidi="ar-SA"/>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lastRenderedPageBreak/>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4CD8DFA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w:t>
      </w:r>
      <w:r w:rsidR="00DA34D8">
        <w:rPr>
          <w:rFonts w:ascii="Arial" w:eastAsia="Times New Roman" w:hAnsi="Arial"/>
          <w:b/>
          <w:bCs/>
          <w:kern w:val="0"/>
          <w:sz w:val="22"/>
          <w:szCs w:val="22"/>
          <w:lang w:eastAsia="pl-PL" w:bidi="pl-PL"/>
        </w:rPr>
        <w:t>94</w:t>
      </w:r>
      <w:r w:rsidRPr="00F62EBB">
        <w:rPr>
          <w:rFonts w:ascii="Arial" w:eastAsia="Times New Roman" w:hAnsi="Arial"/>
          <w:b/>
          <w:bCs/>
          <w:kern w:val="0"/>
          <w:sz w:val="22"/>
          <w:szCs w:val="22"/>
          <w:lang w:eastAsia="pl-PL" w:bidi="pl-PL"/>
        </w:rPr>
        <w:t>/2023.</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lastRenderedPageBreak/>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70D3EA64"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w:t>
      </w:r>
      <w:r w:rsidRPr="008C245B">
        <w:rPr>
          <w:rFonts w:ascii="Arial" w:eastAsia="CIDFont+F6" w:hAnsi="Arial"/>
          <w:lang w:eastAsia="pl-PL"/>
        </w:rPr>
        <w:t>ofert do dnia</w:t>
      </w:r>
      <w:r w:rsidRPr="008C245B">
        <w:rPr>
          <w:rFonts w:ascii="Arial" w:eastAsia="CIDFont+F6" w:hAnsi="Arial"/>
          <w:b/>
          <w:lang w:eastAsia="pl-PL"/>
        </w:rPr>
        <w:t xml:space="preserve"> </w:t>
      </w:r>
      <w:r w:rsidR="008C245B" w:rsidRPr="008C245B">
        <w:rPr>
          <w:rFonts w:ascii="Arial" w:eastAsia="CIDFont+F6" w:hAnsi="Arial"/>
          <w:b/>
          <w:lang w:val="en-US" w:eastAsia="pl-PL"/>
        </w:rPr>
        <w:t>03.02</w:t>
      </w:r>
      <w:r w:rsidR="00E041C5" w:rsidRPr="008C245B">
        <w:rPr>
          <w:rFonts w:ascii="Arial" w:eastAsia="CIDFont+F6" w:hAnsi="Arial"/>
          <w:b/>
          <w:lang w:val="en-US" w:eastAsia="pl-PL"/>
        </w:rPr>
        <w:t>.2024</w:t>
      </w:r>
      <w:r w:rsidRPr="008C245B">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Pzp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wewnątrz pliku (tzw. PAdES). W przypadku podpisania pliku podpisem zewnętrznym (tzw. XAdES)</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lastRenderedPageBreak/>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(t.j.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.rar .gif .bmp .numbers</w:t>
      </w:r>
      <w:r w:rsidR="00077ED3">
        <w:rPr>
          <w:kern w:val="0"/>
          <w:sz w:val="18"/>
          <w:szCs w:val="18"/>
          <w:lang w:eastAsia="pl-PL"/>
        </w:rPr>
        <w:t xml:space="preserve"> </w:t>
      </w:r>
      <w:r w:rsidRPr="00077ED3">
        <w:rPr>
          <w:rFonts w:ascii="Arial" w:hAnsi="Arial"/>
          <w:kern w:val="0"/>
          <w:lang w:eastAsia="pl-PL"/>
        </w:rPr>
        <w:t>.pages.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.xlsx, .docx.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.rft; .pdf; .xps; .odt; .ods; .odp; .doc; .xls; .ppt; .docx; .xlsx; .pptx; .csv; .xml.</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Wykonawca nie może zastrzec informacji, o których mowa w art. 222 ust. 5 ustawy Pzp.</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t>
      </w:r>
      <w:r w:rsidRPr="007D5A76">
        <w:rPr>
          <w:rFonts w:ascii="Arial" w:eastAsia="CIDFont+F6" w:hAnsi="Arial"/>
          <w:color w:val="000000"/>
          <w:lang w:eastAsia="pl-PL"/>
        </w:rPr>
        <w:lastRenderedPageBreak/>
        <w:t>wymaganiami § 7 rozporządzeniem ws. środków komunikacji elektronicznej, przepisów ustawy z dnia 23 kwietnia 1964 r. – Kodeks cywilny (Dz. U. z 2022 r. poz. 1360, z późn. zm.), postanowieniami Pzp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ws.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myśl § 7 ust. 1 rozporządzenia ws.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Pzp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Wykonawca po upływie terminu do składania ofert nie może skutecznie dokonać zmiany ani wycofać złożonej oferty. Oferta złożona po terminie, zgodnie z art. 226 ust. 1 pkt 1 ustawy Pzp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lastRenderedPageBreak/>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329EE5DC" w14:textId="77777777">
        <w:trPr>
          <w:trHeight w:hRule="exact" w:val="510"/>
        </w:trPr>
        <w:tc>
          <w:tcPr>
            <w:tcW w:w="10485" w:type="dxa"/>
            <w:shd w:val="pct10" w:color="auto" w:fill="auto"/>
            <w:vAlign w:val="center"/>
          </w:tcPr>
          <w:p w14:paraId="71A3C3E4"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 TERMIN SKŁADANIA OFERT</w:t>
            </w:r>
          </w:p>
        </w:tc>
      </w:tr>
    </w:tbl>
    <w:p w14:paraId="14E4EF48" w14:textId="51F5ADA5" w:rsidR="00F468BE" w:rsidRPr="008C245B"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8C245B">
        <w:rPr>
          <w:rFonts w:ascii="Arial" w:eastAsia="Arial" w:hAnsi="Arial"/>
          <w:kern w:val="0"/>
          <w:sz w:val="22"/>
          <w:szCs w:val="22"/>
          <w:lang w:eastAsia="pl-PL" w:bidi="ar-SA"/>
        </w:rPr>
        <w:t>Termin składania ofert: do dnia:</w:t>
      </w:r>
      <w:r w:rsidRPr="008C245B">
        <w:rPr>
          <w:rFonts w:ascii="Arial" w:eastAsia="Arial" w:hAnsi="Arial"/>
          <w:b/>
          <w:kern w:val="0"/>
          <w:sz w:val="22"/>
          <w:szCs w:val="22"/>
          <w:lang w:eastAsia="pl-PL" w:bidi="ar-SA"/>
        </w:rPr>
        <w:t xml:space="preserve"> </w:t>
      </w:r>
      <w:r w:rsidR="008C245B" w:rsidRPr="008C245B">
        <w:rPr>
          <w:rFonts w:ascii="Arial" w:eastAsia="Arial" w:hAnsi="Arial"/>
          <w:b/>
          <w:kern w:val="0"/>
          <w:sz w:val="22"/>
          <w:szCs w:val="22"/>
          <w:lang w:val="en-US" w:eastAsia="pl-PL" w:bidi="ar-SA"/>
        </w:rPr>
        <w:t>06.11</w:t>
      </w:r>
      <w:r w:rsidR="00A73A0B" w:rsidRPr="008C245B">
        <w:rPr>
          <w:rFonts w:ascii="Arial" w:eastAsia="Arial" w:hAnsi="Arial"/>
          <w:b/>
          <w:kern w:val="0"/>
          <w:sz w:val="22"/>
          <w:szCs w:val="22"/>
          <w:lang w:val="en-US" w:eastAsia="pl-PL" w:bidi="ar-SA"/>
        </w:rPr>
        <w:t>.2023</w:t>
      </w:r>
      <w:r w:rsidRPr="008C245B">
        <w:rPr>
          <w:rFonts w:ascii="Arial" w:eastAsia="Arial" w:hAnsi="Arial"/>
          <w:b/>
          <w:kern w:val="0"/>
          <w:sz w:val="22"/>
          <w:szCs w:val="22"/>
          <w:lang w:eastAsia="pl-PL" w:bidi="ar-SA"/>
        </w:rPr>
        <w:t xml:space="preserve"> r. do godziny </w:t>
      </w:r>
      <w:r w:rsidR="00F62EBB" w:rsidRPr="008C245B">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rsidRPr="008C245B" w14:paraId="2FA72368" w14:textId="77777777">
        <w:trPr>
          <w:trHeight w:hRule="exact" w:val="510"/>
        </w:trPr>
        <w:tc>
          <w:tcPr>
            <w:tcW w:w="10485" w:type="dxa"/>
            <w:shd w:val="pct10" w:color="auto" w:fill="auto"/>
            <w:vAlign w:val="center"/>
          </w:tcPr>
          <w:p w14:paraId="2DBC6623" w14:textId="77777777" w:rsidR="00F468BE" w:rsidRPr="008C245B" w:rsidRDefault="0008093E">
            <w:pPr>
              <w:spacing w:line="276" w:lineRule="auto"/>
              <w:rPr>
                <w:rFonts w:ascii="Arial" w:eastAsia="Times New Roman" w:hAnsi="Arial"/>
                <w:sz w:val="22"/>
                <w:szCs w:val="22"/>
              </w:rPr>
            </w:pPr>
            <w:r w:rsidRPr="008C245B">
              <w:rPr>
                <w:rFonts w:ascii="Arial" w:eastAsia="Times New Roman" w:hAnsi="Arial"/>
                <w:b/>
                <w:sz w:val="22"/>
                <w:szCs w:val="22"/>
              </w:rPr>
              <w:t>XIII. MIEJSCE I TERMIN OTWARCIA OFERT</w:t>
            </w:r>
          </w:p>
        </w:tc>
      </w:tr>
    </w:tbl>
    <w:p w14:paraId="3A062CB1" w14:textId="384B8610"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sidRPr="008C245B">
        <w:rPr>
          <w:rFonts w:ascii="Arial" w:eastAsia="Arial" w:hAnsi="Arial"/>
          <w:lang w:eastAsia="pl-PL"/>
        </w:rPr>
        <w:t xml:space="preserve">Otwarcie ofert odbędzie się w dniu </w:t>
      </w:r>
      <w:r w:rsidR="008C245B" w:rsidRPr="008C245B">
        <w:rPr>
          <w:rFonts w:ascii="Arial" w:eastAsia="Arial" w:hAnsi="Arial"/>
          <w:b/>
          <w:lang w:val="en-US" w:eastAsia="pl-PL"/>
        </w:rPr>
        <w:t>06.11</w:t>
      </w:r>
      <w:r w:rsidR="00A73A0B" w:rsidRPr="008C245B">
        <w:rPr>
          <w:rFonts w:ascii="Arial" w:eastAsia="Arial" w:hAnsi="Arial"/>
          <w:b/>
          <w:lang w:val="en-US" w:eastAsia="pl-PL"/>
        </w:rPr>
        <w:t>.2023</w:t>
      </w:r>
      <w:r w:rsidRPr="008C245B">
        <w:rPr>
          <w:rFonts w:ascii="Arial" w:eastAsia="Arial" w:hAnsi="Arial"/>
          <w:b/>
          <w:lang w:eastAsia="pl-PL"/>
        </w:rPr>
        <w:t xml:space="preserve"> r.</w:t>
      </w:r>
      <w:r>
        <w:rPr>
          <w:rFonts w:ascii="Arial" w:eastAsia="Arial" w:hAnsi="Arial"/>
          <w:b/>
          <w:lang w:eastAsia="pl-PL"/>
        </w:rPr>
        <w:t xml:space="preserve"> o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o której mowa w art. 225 ust. 1 ustawy Pzp,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Jeżeli zaoferowana cena lub koszt, lub ich istotne części składowe, wydają się rażąco niskie </w:t>
      </w:r>
      <w:r w:rsidRPr="00FA75F3">
        <w:rPr>
          <w:rFonts w:ascii="Arial" w:eastAsia="ArialMT-Identity-H" w:hAnsi="Arial"/>
          <w:sz w:val="22"/>
          <w:szCs w:val="22"/>
          <w:lang w:eastAsia="pl-PL" w:bidi="ar-SA"/>
        </w:rPr>
        <w:br/>
        <w:t xml:space="preserve">w stosunku do przedmiotu zamówienia lub budzą wątpliwości Zamawiającego co do możliwości wykonania przedmiotu zamówienia zgodnie z wymaganiami określonymi w dokumentach zamówienia </w:t>
      </w:r>
      <w:r w:rsidRPr="00FA75F3">
        <w:rPr>
          <w:rFonts w:ascii="Arial" w:eastAsia="ArialMT-Identity-H" w:hAnsi="Arial"/>
          <w:sz w:val="22"/>
          <w:szCs w:val="22"/>
          <w:lang w:eastAsia="pl-PL" w:bidi="ar-SA"/>
        </w:rPr>
        <w:lastRenderedPageBreak/>
        <w:t>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6CD9B04E"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- 6</w:t>
      </w:r>
      <w:r w:rsidRPr="00FA75F3">
        <w:rPr>
          <w:rFonts w:ascii="Arial" w:eastAsia="Times New Roman" w:hAnsi="Arial"/>
          <w:b/>
          <w:sz w:val="22"/>
          <w:szCs w:val="22"/>
          <w:lang w:val="zh-CN"/>
        </w:rPr>
        <w:t>0%</w:t>
      </w:r>
    </w:p>
    <w:p w14:paraId="6BB194F6"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B – Termin dostawy – 20%</w:t>
      </w:r>
    </w:p>
    <w:p w14:paraId="16AC9F2D"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C – Termin wymiany wadliwego produktu – 20%</w:t>
      </w:r>
    </w:p>
    <w:p w14:paraId="776333EC" w14:textId="77777777" w:rsidR="00FA75F3" w:rsidRPr="00FA75F3" w:rsidRDefault="00FA75F3" w:rsidP="00FA75F3">
      <w:pPr>
        <w:autoSpaceDE w:val="0"/>
        <w:adjustRightInd w:val="0"/>
        <w:spacing w:after="120" w:line="276" w:lineRule="auto"/>
        <w:ind w:left="284"/>
        <w:jc w:val="both"/>
        <w:rPr>
          <w:rFonts w:ascii="Arial" w:eastAsia="Times New Roman" w:hAnsi="Arial"/>
          <w:b/>
          <w:sz w:val="22"/>
          <w:szCs w:val="22"/>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77777777"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6" w:name="_Hlk127536172"/>
      <w:r w:rsidRPr="00FA75F3">
        <w:rPr>
          <w:rFonts w:ascii="Arial" w:eastAsia="Arial" w:hAnsi="Arial"/>
          <w:kern w:val="0"/>
          <w:sz w:val="22"/>
          <w:szCs w:val="22"/>
          <w:lang w:eastAsia="pl-PL" w:bidi="ar-SA"/>
        </w:rPr>
        <w:lastRenderedPageBreak/>
        <w:t>Najniższa zaoferowana cena brutto</w:t>
      </w:r>
    </w:p>
    <w:p w14:paraId="4D592D9B" w14:textId="77777777"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A  =  ----------------------------------------------------------------  x  60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6"/>
    <w:p w14:paraId="7777100F" w14:textId="77777777" w:rsidR="00FA75F3" w:rsidRPr="00FA75F3" w:rsidRDefault="00FA75F3" w:rsidP="00FA75F3">
      <w:pPr>
        <w:spacing w:line="276" w:lineRule="auto"/>
        <w:jc w:val="both"/>
        <w:rPr>
          <w:rFonts w:ascii="Arial" w:eastAsia="Times New Roman" w:hAnsi="Arial"/>
          <w:sz w:val="22"/>
          <w:szCs w:val="22"/>
        </w:rPr>
      </w:pPr>
    </w:p>
    <w:p w14:paraId="2DB0035D"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 xml:space="preserve">Kryterium „Termin dostawy” </w:t>
      </w:r>
      <w:r w:rsidRPr="00FA75F3">
        <w:rPr>
          <w:rFonts w:ascii="Arial" w:eastAsia="Times New Roman" w:hAnsi="Arial" w:cs="Times New Roman"/>
          <w:sz w:val="22"/>
          <w:szCs w:val="22"/>
          <w:lang w:bidi="ar-SA"/>
        </w:rPr>
        <w:t>będzie liczone w następujący sposób: najwyższą liczbę punktów za to kryterium (20 pkt) otrzyma oferta o najkrótszym terminie dostawy (wykazanym w Formularzu ofertowym). Pozostali Wykonawcy odpowiednio mniej:</w:t>
      </w:r>
    </w:p>
    <w:p w14:paraId="547DE0A0" w14:textId="77777777" w:rsidR="00FA75F3" w:rsidRPr="00FA75F3" w:rsidRDefault="00FA75F3" w:rsidP="00FA75F3">
      <w:pPr>
        <w:widowControl/>
        <w:spacing w:line="276" w:lineRule="auto"/>
        <w:ind w:left="720"/>
        <w:jc w:val="both"/>
        <w:rPr>
          <w:rFonts w:ascii="Arial" w:eastAsia="Times New Roman" w:hAnsi="Arial" w:cs="Times New Roman"/>
          <w:sz w:val="22"/>
          <w:szCs w:val="22"/>
          <w:lang w:bidi="ar-SA"/>
        </w:rPr>
      </w:pPr>
    </w:p>
    <w:p w14:paraId="7C1F2BCB"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52E00A7F"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77FF9ECC"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247BF132"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690C4812" w14:textId="77777777" w:rsidR="00FA75F3" w:rsidRPr="00FA75F3" w:rsidRDefault="00FA75F3" w:rsidP="00FA75F3">
      <w:pPr>
        <w:spacing w:line="276" w:lineRule="auto"/>
        <w:ind w:left="708"/>
        <w:jc w:val="both"/>
        <w:rPr>
          <w:rFonts w:ascii="Arial" w:eastAsia="Times New Roman" w:hAnsi="Arial"/>
          <w:sz w:val="22"/>
          <w:szCs w:val="22"/>
        </w:rPr>
      </w:pPr>
    </w:p>
    <w:p w14:paraId="1735D1E7"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Kryterium „Termin wymiany wadliwego produktu”</w:t>
      </w:r>
      <w:r w:rsidRPr="00FA75F3">
        <w:rPr>
          <w:rFonts w:ascii="Arial" w:eastAsia="Times New Roman" w:hAnsi="Arial" w:cs="Times New Roman"/>
          <w:sz w:val="22"/>
          <w:szCs w:val="22"/>
          <w:lang w:bidi="ar-SA"/>
        </w:rPr>
        <w:t xml:space="preserve"> będzie liczone w następujący sposób: najwyższą liczbę punktów za to kryterium (20 pkt) otrzyma oferta o najkrótszym terminie wymiany (wykazanym w Formularzu ofertowym). Pozostali Wykonawcy odpowiednio mniej:</w:t>
      </w:r>
    </w:p>
    <w:p w14:paraId="06C24BF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p>
    <w:p w14:paraId="66E8C2F4"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0A8BF963"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36EB104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72DC27F1" w14:textId="77777777" w:rsidR="00FA75F3" w:rsidRPr="00FA75F3" w:rsidRDefault="00FA75F3" w:rsidP="00FA75F3">
      <w:pPr>
        <w:spacing w:line="276" w:lineRule="auto"/>
        <w:ind w:left="708"/>
        <w:jc w:val="both"/>
        <w:rPr>
          <w:rFonts w:ascii="Arial" w:eastAsia="Times New Roman" w:hAnsi="Arial"/>
          <w:sz w:val="22"/>
          <w:szCs w:val="22"/>
        </w:rPr>
      </w:pPr>
    </w:p>
    <w:p w14:paraId="02F53294"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13A20C2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4AB899A5" w14:textId="77777777" w:rsidR="00FA75F3" w:rsidRPr="00FA75F3" w:rsidRDefault="00FA75F3" w:rsidP="00FA75F3">
      <w:pPr>
        <w:spacing w:line="276" w:lineRule="auto"/>
        <w:jc w:val="both"/>
        <w:rPr>
          <w:rFonts w:ascii="Arial" w:eastAsia="Times New Roman" w:hAnsi="Arial"/>
          <w:sz w:val="22"/>
          <w:szCs w:val="22"/>
        </w:rPr>
      </w:pPr>
    </w:p>
    <w:p w14:paraId="26EB343F" w14:textId="77777777"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 + B + C</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w:t>
      </w:r>
      <w:r w:rsidRPr="00FA75F3">
        <w:rPr>
          <w:rFonts w:ascii="Arial" w:eastAsia="ArialMT-Identity-H" w:hAnsi="Arial"/>
          <w:kern w:val="0"/>
          <w:sz w:val="22"/>
          <w:szCs w:val="22"/>
          <w:lang w:eastAsia="pl-PL"/>
        </w:rPr>
        <w:lastRenderedPageBreak/>
        <w:t xml:space="preserve">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Umowa zostanie zawarta w formie pisemnej w terminach określonych w art. 264 ustawy Pzp.</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w:t>
      </w:r>
      <w:r>
        <w:rPr>
          <w:rFonts w:ascii="Arial" w:hAnsi="Arial"/>
          <w:sz w:val="22"/>
          <w:szCs w:val="22"/>
        </w:rPr>
        <w:lastRenderedPageBreak/>
        <w:t xml:space="preserve">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lang w:eastAsia="pl-PL"/>
        </w:rPr>
        <w:br/>
        <w:t>w wyniku naruszenia przez Zamawiającego przepisów ustawy Pzp.</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w art. 469 pkt 15 ustawy Pzp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o aktualności informacji zawartych w oświadczeniu, o którym mowa w art. 125 ust. 1 ustawy Pzp – </w:t>
      </w:r>
      <w:r w:rsidRPr="00A73A0B">
        <w:rPr>
          <w:rFonts w:ascii="Arial" w:hAnsi="Arial"/>
          <w:b/>
          <w:bCs/>
        </w:rPr>
        <w:t>załącznik nr 6 do SWZ,</w:t>
      </w:r>
    </w:p>
    <w:p w14:paraId="6492A2AB" w14:textId="58B2CE93" w:rsidR="00F468BE"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lastRenderedPageBreak/>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4"/>
  </w:num>
  <w:num w:numId="4" w16cid:durableId="1451125565">
    <w:abstractNumId w:val="41"/>
  </w:num>
  <w:num w:numId="5" w16cid:durableId="467824293">
    <w:abstractNumId w:val="0"/>
  </w:num>
  <w:num w:numId="6" w16cid:durableId="1980530328">
    <w:abstractNumId w:val="39"/>
  </w:num>
  <w:num w:numId="7" w16cid:durableId="1160386987">
    <w:abstractNumId w:val="29"/>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7"/>
  </w:num>
  <w:num w:numId="13" w16cid:durableId="2133745374">
    <w:abstractNumId w:val="34"/>
  </w:num>
  <w:num w:numId="14" w16cid:durableId="618033027">
    <w:abstractNumId w:val="25"/>
  </w:num>
  <w:num w:numId="15" w16cid:durableId="1689329430">
    <w:abstractNumId w:val="23"/>
  </w:num>
  <w:num w:numId="16" w16cid:durableId="945649897">
    <w:abstractNumId w:val="1"/>
  </w:num>
  <w:num w:numId="17" w16cid:durableId="628703935">
    <w:abstractNumId w:val="4"/>
  </w:num>
  <w:num w:numId="18" w16cid:durableId="647323979">
    <w:abstractNumId w:val="28"/>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6"/>
  </w:num>
  <w:num w:numId="28" w16cid:durableId="1895968125">
    <w:abstractNumId w:val="11"/>
  </w:num>
  <w:num w:numId="29" w16cid:durableId="1817070386">
    <w:abstractNumId w:val="19"/>
  </w:num>
  <w:num w:numId="30" w16cid:durableId="249168176">
    <w:abstractNumId w:val="35"/>
  </w:num>
  <w:num w:numId="31" w16cid:durableId="1208029914">
    <w:abstractNumId w:val="32"/>
  </w:num>
  <w:num w:numId="32" w16cid:durableId="652441914">
    <w:abstractNumId w:val="31"/>
  </w:num>
  <w:num w:numId="33" w16cid:durableId="804205137">
    <w:abstractNumId w:val="33"/>
  </w:num>
  <w:num w:numId="34" w16cid:durableId="921833483">
    <w:abstractNumId w:val="24"/>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0"/>
  </w:num>
  <w:num w:numId="37" w16cid:durableId="414859787">
    <w:abstractNumId w:val="36"/>
  </w:num>
  <w:num w:numId="38" w16cid:durableId="1704089368">
    <w:abstractNumId w:val="18"/>
  </w:num>
  <w:num w:numId="39" w16cid:durableId="1256405564">
    <w:abstractNumId w:val="40"/>
  </w:num>
  <w:num w:numId="40" w16cid:durableId="454956514">
    <w:abstractNumId w:val="38"/>
  </w:num>
  <w:num w:numId="41" w16cid:durableId="1970936331">
    <w:abstractNumId w:val="15"/>
  </w:num>
  <w:num w:numId="42" w16cid:durableId="43440349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673"/>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54AB"/>
    <w:rsid w:val="00197B56"/>
    <w:rsid w:val="001A0365"/>
    <w:rsid w:val="001A0FCF"/>
    <w:rsid w:val="001A293D"/>
    <w:rsid w:val="001B00F1"/>
    <w:rsid w:val="001B0866"/>
    <w:rsid w:val="001B13FB"/>
    <w:rsid w:val="001B33C6"/>
    <w:rsid w:val="001B3784"/>
    <w:rsid w:val="001B43FA"/>
    <w:rsid w:val="001B7D8E"/>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8C2"/>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45FF"/>
    <w:rsid w:val="00567134"/>
    <w:rsid w:val="00572F28"/>
    <w:rsid w:val="00574A0F"/>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D54F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147"/>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68B6"/>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56E41"/>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0B56"/>
    <w:rsid w:val="00812762"/>
    <w:rsid w:val="00817B3B"/>
    <w:rsid w:val="00821D85"/>
    <w:rsid w:val="00826FCA"/>
    <w:rsid w:val="00831D61"/>
    <w:rsid w:val="00833461"/>
    <w:rsid w:val="008377BB"/>
    <w:rsid w:val="00841924"/>
    <w:rsid w:val="00845002"/>
    <w:rsid w:val="00846A94"/>
    <w:rsid w:val="00850B22"/>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245B"/>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6565E"/>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2F2F"/>
    <w:rsid w:val="00C15147"/>
    <w:rsid w:val="00C2202A"/>
    <w:rsid w:val="00C2357D"/>
    <w:rsid w:val="00C2590C"/>
    <w:rsid w:val="00C26058"/>
    <w:rsid w:val="00C30A4C"/>
    <w:rsid w:val="00C30D72"/>
    <w:rsid w:val="00C40D3F"/>
    <w:rsid w:val="00C41853"/>
    <w:rsid w:val="00C4410E"/>
    <w:rsid w:val="00C52A22"/>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D5DF0"/>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1230"/>
    <w:rsid w:val="00D82A5C"/>
    <w:rsid w:val="00D856FB"/>
    <w:rsid w:val="00D85FDF"/>
    <w:rsid w:val="00D90125"/>
    <w:rsid w:val="00D90DBE"/>
    <w:rsid w:val="00D95549"/>
    <w:rsid w:val="00DA1431"/>
    <w:rsid w:val="00DA3017"/>
    <w:rsid w:val="00DA34D8"/>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23B"/>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
    <w:basedOn w:val="Standard"/>
    <w:uiPriority w:val="99"/>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3411">
      <w:bodyDiv w:val="1"/>
      <w:marLeft w:val="0"/>
      <w:marRight w:val="0"/>
      <w:marTop w:val="0"/>
      <w:marBottom w:val="0"/>
      <w:divBdr>
        <w:top w:val="none" w:sz="0" w:space="0" w:color="auto"/>
        <w:left w:val="none" w:sz="0" w:space="0" w:color="auto"/>
        <w:bottom w:val="none" w:sz="0" w:space="0" w:color="auto"/>
        <w:right w:val="none" w:sz="0" w:space="0" w:color="auto"/>
      </w:divBdr>
    </w:div>
    <w:div w:id="994721580">
      <w:bodyDiv w:val="1"/>
      <w:marLeft w:val="0"/>
      <w:marRight w:val="0"/>
      <w:marTop w:val="0"/>
      <w:marBottom w:val="0"/>
      <w:divBdr>
        <w:top w:val="none" w:sz="0" w:space="0" w:color="auto"/>
        <w:left w:val="none" w:sz="0" w:space="0" w:color="auto"/>
        <w:bottom w:val="none" w:sz="0" w:space="0" w:color="auto"/>
        <w:right w:val="none" w:sz="0" w:space="0" w:color="auto"/>
      </w:divBdr>
    </w:div>
    <w:div w:id="1049383157">
      <w:bodyDiv w:val="1"/>
      <w:marLeft w:val="0"/>
      <w:marRight w:val="0"/>
      <w:marTop w:val="0"/>
      <w:marBottom w:val="0"/>
      <w:divBdr>
        <w:top w:val="none" w:sz="0" w:space="0" w:color="auto"/>
        <w:left w:val="none" w:sz="0" w:space="0" w:color="auto"/>
        <w:bottom w:val="none" w:sz="0" w:space="0" w:color="auto"/>
        <w:right w:val="none" w:sz="0" w:space="0" w:color="auto"/>
      </w:divBdr>
    </w:div>
    <w:div w:id="1321688134">
      <w:bodyDiv w:val="1"/>
      <w:marLeft w:val="0"/>
      <w:marRight w:val="0"/>
      <w:marTop w:val="0"/>
      <w:marBottom w:val="0"/>
      <w:divBdr>
        <w:top w:val="none" w:sz="0" w:space="0" w:color="auto"/>
        <w:left w:val="none" w:sz="0" w:space="0" w:color="auto"/>
        <w:bottom w:val="none" w:sz="0" w:space="0" w:color="auto"/>
        <w:right w:val="none" w:sz="0" w:space="0" w:color="auto"/>
      </w:divBdr>
    </w:div>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19</Pages>
  <Words>9069</Words>
  <Characters>54420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68</cp:revision>
  <cp:lastPrinted>2023-08-09T09:06:00Z</cp:lastPrinted>
  <dcterms:created xsi:type="dcterms:W3CDTF">2022-09-14T08:18:00Z</dcterms:created>
  <dcterms:modified xsi:type="dcterms:W3CDTF">2023-10-10T09:27:00Z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