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1B0555" w:rsidRDefault="00334C56" w:rsidP="000D72BA">
      <w:pPr>
        <w:spacing w:after="0" w:line="240" w:lineRule="auto"/>
        <w:jc w:val="center"/>
        <w:rPr>
          <w:rFonts w:ascii="Arial" w:eastAsia="Times New Roman" w:hAnsi="Arial" w:cs="Arial"/>
          <w:b/>
          <w:bCs/>
          <w:sz w:val="34"/>
          <w:szCs w:val="34"/>
          <w:lang w:eastAsia="pl-PL"/>
        </w:rPr>
      </w:pPr>
    </w:p>
    <w:p w14:paraId="448E8564" w14:textId="428E5DFE" w:rsidR="00334C56" w:rsidRPr="001B0555" w:rsidRDefault="00334C56" w:rsidP="00334C56">
      <w:pPr>
        <w:spacing w:after="0" w:line="276" w:lineRule="auto"/>
        <w:rPr>
          <w:rFonts w:ascii="Times New Roman" w:eastAsia="Times New Roman" w:hAnsi="Times New Roman" w:cs="Times New Roman"/>
          <w:b/>
          <w:bCs/>
          <w:smallCaps/>
          <w:sz w:val="24"/>
          <w:szCs w:val="24"/>
        </w:rPr>
      </w:pPr>
      <w:r w:rsidRPr="001B0555">
        <w:rPr>
          <w:rFonts w:ascii="Times New Roman" w:eastAsia="Times New Roman" w:hAnsi="Times New Roman" w:cs="Times New Roman"/>
          <w:b/>
          <w:sz w:val="24"/>
          <w:szCs w:val="24"/>
        </w:rPr>
        <w:t>ZPI.271.1.</w:t>
      </w:r>
      <w:r w:rsidR="00566C82" w:rsidRPr="001B0555">
        <w:rPr>
          <w:rFonts w:ascii="Times New Roman" w:eastAsia="Times New Roman" w:hAnsi="Times New Roman" w:cs="Times New Roman"/>
          <w:b/>
          <w:sz w:val="24"/>
          <w:szCs w:val="24"/>
        </w:rPr>
        <w:t>8</w:t>
      </w:r>
      <w:r w:rsidRPr="001B0555">
        <w:rPr>
          <w:rFonts w:ascii="Times New Roman" w:eastAsia="Times New Roman" w:hAnsi="Times New Roman" w:cs="Times New Roman"/>
          <w:b/>
          <w:sz w:val="24"/>
          <w:szCs w:val="24"/>
        </w:rPr>
        <w:t>.2021</w:t>
      </w:r>
    </w:p>
    <w:p w14:paraId="2AA02ED0" w14:textId="77777777" w:rsidR="00334C56" w:rsidRPr="001B0555"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1B0555"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1B055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1B055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1B055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1B0555"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1B0555"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1B0555"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1B0555"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1B055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B0555">
        <w:rPr>
          <w:rFonts w:ascii="Times New Roman" w:eastAsia="Times New Roman" w:hAnsi="Times New Roman" w:cs="Times New Roman"/>
          <w:b/>
          <w:bCs/>
          <w:sz w:val="40"/>
          <w:szCs w:val="40"/>
          <w:lang w:eastAsia="pl-PL"/>
        </w:rPr>
        <w:t xml:space="preserve">SPECYFIKACJA </w:t>
      </w:r>
    </w:p>
    <w:p w14:paraId="7A7EA319" w14:textId="77777777" w:rsidR="00334C56" w:rsidRPr="001B055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B0555">
        <w:rPr>
          <w:rFonts w:ascii="Times New Roman" w:eastAsia="Times New Roman" w:hAnsi="Times New Roman" w:cs="Times New Roman"/>
          <w:b/>
          <w:bCs/>
          <w:sz w:val="40"/>
          <w:szCs w:val="40"/>
          <w:lang w:eastAsia="pl-PL"/>
        </w:rPr>
        <w:t>WARUNKÓW ZAMÓWIENIA</w:t>
      </w:r>
    </w:p>
    <w:p w14:paraId="6743E3ED" w14:textId="77777777" w:rsidR="00334C56" w:rsidRPr="001B0555"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1B0555">
        <w:rPr>
          <w:rFonts w:ascii="Times New Roman" w:eastAsia="Times New Roman" w:hAnsi="Times New Roman" w:cs="Times New Roman"/>
          <w:b/>
          <w:bCs/>
          <w:sz w:val="28"/>
          <w:szCs w:val="28"/>
          <w:lang w:eastAsia="pl-PL"/>
        </w:rPr>
        <w:t>(SWZ)</w:t>
      </w:r>
    </w:p>
    <w:p w14:paraId="328BEB6B" w14:textId="77777777" w:rsidR="00334C56" w:rsidRPr="001B0555"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40A5D57" w:rsidR="00334C56" w:rsidRPr="001B0555" w:rsidRDefault="00334C56" w:rsidP="00334C56">
      <w:pPr>
        <w:spacing w:before="240" w:after="0" w:line="240" w:lineRule="auto"/>
        <w:jc w:val="center"/>
        <w:rPr>
          <w:rFonts w:ascii="Times New Roman" w:eastAsia="Times New Roman" w:hAnsi="Times New Roman" w:cs="Times New Roman"/>
          <w:sz w:val="24"/>
          <w:szCs w:val="24"/>
          <w:lang w:eastAsia="pl-PL"/>
        </w:rPr>
      </w:pPr>
      <w:r w:rsidRPr="001B0555">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1B0555">
        <w:rPr>
          <w:rFonts w:ascii="Times New Roman" w:eastAsia="Times New Roman" w:hAnsi="Times New Roman" w:cs="Times New Roman"/>
          <w:sz w:val="24"/>
          <w:szCs w:val="24"/>
          <w:lang w:eastAsia="pl-PL"/>
        </w:rPr>
        <w:t xml:space="preserve">tj. </w:t>
      </w:r>
      <w:r w:rsidRPr="001B0555">
        <w:rPr>
          <w:rFonts w:ascii="Times New Roman" w:eastAsia="Times New Roman" w:hAnsi="Times New Roman" w:cs="Times New Roman"/>
          <w:sz w:val="24"/>
          <w:szCs w:val="24"/>
          <w:lang w:eastAsia="pl-PL"/>
        </w:rPr>
        <w:t>Dz. U. z 20</w:t>
      </w:r>
      <w:r w:rsidR="00F25A9F" w:rsidRPr="001B0555">
        <w:rPr>
          <w:rFonts w:ascii="Times New Roman" w:eastAsia="Times New Roman" w:hAnsi="Times New Roman" w:cs="Times New Roman"/>
          <w:sz w:val="24"/>
          <w:szCs w:val="24"/>
          <w:lang w:eastAsia="pl-PL"/>
        </w:rPr>
        <w:t>21</w:t>
      </w:r>
      <w:r w:rsidRPr="001B0555">
        <w:rPr>
          <w:rFonts w:ascii="Times New Roman" w:eastAsia="Times New Roman" w:hAnsi="Times New Roman" w:cs="Times New Roman"/>
          <w:sz w:val="24"/>
          <w:szCs w:val="24"/>
          <w:lang w:eastAsia="pl-PL"/>
        </w:rPr>
        <w:t xml:space="preserve"> r. poz. </w:t>
      </w:r>
      <w:r w:rsidR="00F25A9F" w:rsidRPr="001B0555">
        <w:rPr>
          <w:rFonts w:ascii="Times New Roman" w:eastAsia="Times New Roman" w:hAnsi="Times New Roman" w:cs="Times New Roman"/>
          <w:sz w:val="24"/>
          <w:szCs w:val="24"/>
          <w:lang w:eastAsia="pl-PL"/>
        </w:rPr>
        <w:t>1129</w:t>
      </w:r>
      <w:r w:rsidRPr="001B0555">
        <w:rPr>
          <w:rFonts w:ascii="Times New Roman" w:eastAsia="Times New Roman" w:hAnsi="Times New Roman" w:cs="Times New Roman"/>
          <w:sz w:val="24"/>
          <w:szCs w:val="24"/>
          <w:lang w:eastAsia="pl-PL"/>
        </w:rPr>
        <w:t xml:space="preserve"> ze zm.) – dalej ustawy PZP na zadanie</w:t>
      </w:r>
      <w:r w:rsidRPr="001B0555">
        <w:rPr>
          <w:rFonts w:ascii="Times New Roman" w:eastAsia="Times New Roman" w:hAnsi="Times New Roman" w:cs="Times New Roman"/>
          <w:sz w:val="24"/>
          <w:szCs w:val="24"/>
          <w:lang w:eastAsia="pl-PL"/>
        </w:rPr>
        <w:t> </w:t>
      </w:r>
      <w:r w:rsidRPr="001B0555">
        <w:rPr>
          <w:rFonts w:ascii="Times New Roman" w:eastAsia="Times New Roman" w:hAnsi="Times New Roman" w:cs="Times New Roman"/>
          <w:sz w:val="24"/>
          <w:szCs w:val="24"/>
          <w:lang w:eastAsia="pl-PL"/>
        </w:rPr>
        <w:t>pn</w:t>
      </w:r>
      <w:r w:rsidR="00DE4F83" w:rsidRPr="001B0555">
        <w:rPr>
          <w:rFonts w:ascii="Times New Roman" w:eastAsia="Times New Roman" w:hAnsi="Times New Roman" w:cs="Times New Roman"/>
          <w:sz w:val="24"/>
          <w:szCs w:val="24"/>
          <w:lang w:eastAsia="pl-PL"/>
        </w:rPr>
        <w:t>.</w:t>
      </w:r>
      <w:r w:rsidRPr="001B0555">
        <w:rPr>
          <w:rFonts w:ascii="Times New Roman" w:eastAsia="Times New Roman" w:hAnsi="Times New Roman" w:cs="Times New Roman"/>
          <w:sz w:val="24"/>
          <w:szCs w:val="24"/>
          <w:lang w:eastAsia="pl-PL"/>
        </w:rPr>
        <w:t>:</w:t>
      </w:r>
    </w:p>
    <w:p w14:paraId="6AB8BA14" w14:textId="4FDB1DC1" w:rsidR="00566C82" w:rsidRPr="001B0555" w:rsidRDefault="00566C82" w:rsidP="00566C82">
      <w:pPr>
        <w:tabs>
          <w:tab w:val="left" w:pos="709"/>
          <w:tab w:val="left" w:pos="3828"/>
          <w:tab w:val="left" w:pos="5103"/>
        </w:tabs>
        <w:spacing w:after="0" w:line="240" w:lineRule="auto"/>
        <w:ind w:left="709"/>
        <w:jc w:val="center"/>
        <w:rPr>
          <w:rFonts w:ascii="Times New Roman" w:eastAsia="Calibri" w:hAnsi="Times New Roman" w:cs="Times New Roman"/>
          <w:b/>
          <w:sz w:val="24"/>
          <w:szCs w:val="24"/>
        </w:rPr>
      </w:pPr>
      <w:bookmarkStart w:id="0" w:name="_Hlk89085704"/>
      <w:r w:rsidRPr="001B0555">
        <w:rPr>
          <w:rFonts w:ascii="Times New Roman" w:eastAsia="Calibri" w:hAnsi="Times New Roman" w:cs="Times New Roman"/>
          <w:b/>
          <w:iCs/>
          <w:sz w:val="24"/>
          <w:szCs w:val="24"/>
        </w:rPr>
        <w:t xml:space="preserve">Udzielenie kredytu długoterminowego w kwocie 1 800 000,00 zł na sfinansowanie planowanego deficytu oraz spłatę kredytów i pożyczek </w:t>
      </w:r>
    </w:p>
    <w:bookmarkEnd w:id="0"/>
    <w:p w14:paraId="3081E11E" w14:textId="333E3599" w:rsidR="00334C56" w:rsidRPr="001B0555" w:rsidRDefault="00334C56" w:rsidP="00334C56">
      <w:pPr>
        <w:spacing w:before="240" w:after="0" w:line="240" w:lineRule="auto"/>
        <w:jc w:val="center"/>
        <w:rPr>
          <w:rFonts w:ascii="Times New Roman" w:eastAsia="Times New Roman" w:hAnsi="Times New Roman" w:cs="Times New Roman"/>
          <w:sz w:val="24"/>
          <w:szCs w:val="24"/>
          <w:lang w:eastAsia="pl-PL"/>
        </w:rPr>
      </w:pPr>
      <w:r w:rsidRPr="001B0555">
        <w:rPr>
          <w:rFonts w:ascii="Times New Roman" w:eastAsia="Times New Roman" w:hAnsi="Times New Roman" w:cs="Times New Roman"/>
          <w:sz w:val="24"/>
          <w:szCs w:val="24"/>
          <w:lang w:eastAsia="pl-PL"/>
        </w:rPr>
        <w:t xml:space="preserve">które jest </w:t>
      </w:r>
      <w:r w:rsidR="00F11B0B" w:rsidRPr="001B0555">
        <w:rPr>
          <w:rFonts w:ascii="Times New Roman" w:eastAsia="Times New Roman" w:hAnsi="Times New Roman" w:cs="Times New Roman"/>
          <w:sz w:val="24"/>
          <w:szCs w:val="24"/>
          <w:lang w:eastAsia="pl-PL"/>
        </w:rPr>
        <w:t>usługą</w:t>
      </w:r>
    </w:p>
    <w:p w14:paraId="01A61957" w14:textId="77777777" w:rsidR="00334C56" w:rsidRPr="001B0555"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1B0555">
        <w:rPr>
          <w:rFonts w:ascii="Times New Roman" w:eastAsia="Times New Roman" w:hAnsi="Times New Roman" w:cs="Times New Roman"/>
          <w:sz w:val="24"/>
          <w:szCs w:val="24"/>
          <w:lang w:eastAsia="pl-PL"/>
        </w:rPr>
        <w:br/>
      </w:r>
    </w:p>
    <w:p w14:paraId="5C26BF1F" w14:textId="77777777" w:rsidR="00334C56" w:rsidRPr="001B0555"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1755F969" w:rsidR="00334C56" w:rsidRPr="001C35A2" w:rsidRDefault="001C35A2" w:rsidP="001C35A2">
      <w:pPr>
        <w:tabs>
          <w:tab w:val="left" w:pos="709"/>
          <w:tab w:val="left" w:pos="3828"/>
          <w:tab w:val="left" w:pos="5103"/>
        </w:tabs>
        <w:spacing w:after="0" w:line="240" w:lineRule="auto"/>
        <w:jc w:val="center"/>
        <w:rPr>
          <w:rFonts w:ascii="Times New Roman" w:eastAsia="Times New Roman" w:hAnsi="Times New Roman" w:cs="Times New Roman"/>
          <w:b/>
          <w:color w:val="FF0000"/>
          <w:sz w:val="24"/>
          <w:szCs w:val="24"/>
          <w:lang w:eastAsia="pl-PL"/>
        </w:rPr>
      </w:pPr>
      <w:r w:rsidRPr="001C35A2">
        <w:rPr>
          <w:rFonts w:ascii="Times New Roman" w:hAnsi="Times New Roman" w:cs="Times New Roman"/>
          <w:sz w:val="24"/>
          <w:szCs w:val="24"/>
        </w:rPr>
        <w:t>Ogłoszenie nr 2021/BZP 00292192/01 z dnia 2021-11-30</w:t>
      </w:r>
    </w:p>
    <w:p w14:paraId="047D657E" w14:textId="7570007B" w:rsidR="00334C56" w:rsidRPr="001B0555"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1C35A2" w:rsidRDefault="00334C56"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1ACCB5C3" w14:textId="77777777" w:rsidR="00D932F6" w:rsidRPr="00E67F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E67F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E67F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t>Zatwierdz</w:t>
      </w:r>
      <w:r w:rsidR="00D932F6" w:rsidRPr="00E67FEB">
        <w:rPr>
          <w:rFonts w:ascii="Times New Roman" w:eastAsia="Times New Roman" w:hAnsi="Times New Roman" w:cs="Times New Roman"/>
          <w:bCs/>
          <w:sz w:val="24"/>
          <w:szCs w:val="24"/>
          <w:lang w:eastAsia="pl-PL"/>
        </w:rPr>
        <w:t>ił</w:t>
      </w:r>
      <w:r w:rsidRPr="00E67FEB">
        <w:rPr>
          <w:rFonts w:ascii="Times New Roman" w:eastAsia="Times New Roman" w:hAnsi="Times New Roman" w:cs="Times New Roman"/>
          <w:bCs/>
          <w:sz w:val="24"/>
          <w:szCs w:val="24"/>
          <w:lang w:eastAsia="pl-PL"/>
        </w:rPr>
        <w:t>:</w:t>
      </w:r>
      <w:r w:rsidR="00D932F6" w:rsidRPr="00E67FEB">
        <w:rPr>
          <w:rFonts w:ascii="Times New Roman" w:eastAsia="Times New Roman" w:hAnsi="Times New Roman" w:cs="Times New Roman"/>
          <w:bCs/>
          <w:sz w:val="24"/>
          <w:szCs w:val="24"/>
          <w:lang w:eastAsia="pl-PL"/>
        </w:rPr>
        <w:t xml:space="preserve"> Jarosław Pietrzak – Burmistrz Gminy Dobrzy</w:t>
      </w:r>
      <w:r w:rsidR="00150A15" w:rsidRPr="00E67FEB">
        <w:rPr>
          <w:rFonts w:ascii="Times New Roman" w:eastAsia="Times New Roman" w:hAnsi="Times New Roman" w:cs="Times New Roman"/>
          <w:bCs/>
          <w:sz w:val="24"/>
          <w:szCs w:val="24"/>
          <w:lang w:eastAsia="pl-PL"/>
        </w:rPr>
        <w:t>ca</w:t>
      </w:r>
    </w:p>
    <w:p w14:paraId="6213FB44"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E67F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05285CDD" w:rsidR="00CE0135" w:rsidRPr="00E67FEB"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E67FEB">
        <w:rPr>
          <w:rFonts w:ascii="Times New Roman" w:eastAsia="Times New Roman" w:hAnsi="Times New Roman" w:cs="Times New Roman"/>
          <w:b/>
          <w:bCs/>
          <w:sz w:val="24"/>
          <w:szCs w:val="24"/>
          <w:lang w:eastAsia="pl-PL"/>
        </w:rPr>
        <w:t xml:space="preserve">Dobrzyca, dnia </w:t>
      </w:r>
      <w:r w:rsidR="00566C82" w:rsidRPr="00E67FEB">
        <w:rPr>
          <w:rFonts w:ascii="Times New Roman" w:eastAsia="Times New Roman" w:hAnsi="Times New Roman" w:cs="Times New Roman"/>
          <w:b/>
          <w:bCs/>
          <w:sz w:val="24"/>
          <w:szCs w:val="24"/>
          <w:lang w:eastAsia="pl-PL"/>
        </w:rPr>
        <w:t>30</w:t>
      </w:r>
      <w:r w:rsidRPr="00E67FEB">
        <w:rPr>
          <w:rFonts w:ascii="Times New Roman" w:eastAsia="Times New Roman" w:hAnsi="Times New Roman" w:cs="Times New Roman"/>
          <w:b/>
          <w:bCs/>
          <w:sz w:val="24"/>
          <w:szCs w:val="24"/>
          <w:lang w:eastAsia="pl-PL"/>
        </w:rPr>
        <w:t>.</w:t>
      </w:r>
      <w:r w:rsidR="00F11B0B" w:rsidRPr="00E67FEB">
        <w:rPr>
          <w:rFonts w:ascii="Times New Roman" w:eastAsia="Times New Roman" w:hAnsi="Times New Roman" w:cs="Times New Roman"/>
          <w:b/>
          <w:bCs/>
          <w:sz w:val="24"/>
          <w:szCs w:val="24"/>
          <w:lang w:eastAsia="pl-PL"/>
        </w:rPr>
        <w:t>1</w:t>
      </w:r>
      <w:r w:rsidR="00566C82" w:rsidRPr="00E67FEB">
        <w:rPr>
          <w:rFonts w:ascii="Times New Roman" w:eastAsia="Times New Roman" w:hAnsi="Times New Roman" w:cs="Times New Roman"/>
          <w:b/>
          <w:bCs/>
          <w:sz w:val="24"/>
          <w:szCs w:val="24"/>
          <w:lang w:eastAsia="pl-PL"/>
        </w:rPr>
        <w:t>1</w:t>
      </w:r>
      <w:r w:rsidRPr="00E67FEB">
        <w:rPr>
          <w:rFonts w:ascii="Times New Roman" w:eastAsia="Times New Roman" w:hAnsi="Times New Roman" w:cs="Times New Roman"/>
          <w:b/>
          <w:bCs/>
          <w:sz w:val="24"/>
          <w:szCs w:val="24"/>
          <w:lang w:eastAsia="pl-PL"/>
        </w:rPr>
        <w:t>.2021 r.</w:t>
      </w:r>
    </w:p>
    <w:p w14:paraId="16C55DD8" w14:textId="77777777" w:rsidR="000D72BA" w:rsidRPr="00E67F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3F4385"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3F4385"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3F4385"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3F4385"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2CAA1A88" w:rsidR="00100659" w:rsidRPr="001B0555" w:rsidRDefault="00100659" w:rsidP="00C14F29">
      <w:pPr>
        <w:pStyle w:val="Tekstpodstawowy"/>
        <w:ind w:right="23"/>
        <w:jc w:val="both"/>
        <w:rPr>
          <w:rFonts w:ascii="Times New Roman" w:hAnsi="Times New Roman"/>
          <w:b/>
          <w:i/>
          <w:iCs/>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1B0555">
        <w:rPr>
          <w:rFonts w:ascii="Times New Roman" w:hAnsi="Times New Roman"/>
        </w:rPr>
        <w:t xml:space="preserve">umowy (art. 6 ust. 1 lit b RODO) wynikającego </w:t>
      </w:r>
      <w:r w:rsidR="00421CD1" w:rsidRPr="001B0555">
        <w:rPr>
          <w:rFonts w:ascii="Times New Roman" w:hAnsi="Times New Roman"/>
        </w:rPr>
        <w:t xml:space="preserve">                         </w:t>
      </w:r>
      <w:r w:rsidRPr="001B0555">
        <w:rPr>
          <w:rFonts w:ascii="Times New Roman" w:hAnsi="Times New Roman"/>
        </w:rPr>
        <w:t>z Ustawy</w:t>
      </w:r>
      <w:r w:rsidR="00A7229F" w:rsidRPr="001B0555">
        <w:rPr>
          <w:rFonts w:ascii="Times New Roman" w:hAnsi="Times New Roman"/>
        </w:rPr>
        <w:t xml:space="preserve"> </w:t>
      </w:r>
      <w:r w:rsidRPr="001B0555">
        <w:rPr>
          <w:rFonts w:ascii="Times New Roman" w:hAnsi="Times New Roman"/>
        </w:rPr>
        <w:t xml:space="preserve">z dnia 11 września 2019 r. Prawo zamówień publicznych w sprawie przeprowadzenia postępowania o udzielenie zamówienia publicznego w trybie </w:t>
      </w:r>
      <w:r w:rsidR="006B0A29" w:rsidRPr="001B0555">
        <w:rPr>
          <w:rFonts w:ascii="Times New Roman" w:hAnsi="Times New Roman"/>
        </w:rPr>
        <w:t>podstawowym bez negocjacji</w:t>
      </w:r>
      <w:r w:rsidR="00A87807" w:rsidRPr="001B0555">
        <w:rPr>
          <w:rFonts w:ascii="Times New Roman" w:hAnsi="Times New Roman"/>
        </w:rPr>
        <w:t xml:space="preserve"> na zadanie</w:t>
      </w:r>
      <w:r w:rsidR="00A7229F" w:rsidRPr="001B0555">
        <w:rPr>
          <w:rFonts w:ascii="Times New Roman" w:hAnsi="Times New Roman"/>
        </w:rPr>
        <w:t xml:space="preserve"> </w:t>
      </w:r>
      <w:r w:rsidRPr="001B0555">
        <w:rPr>
          <w:rFonts w:ascii="Times New Roman" w:hAnsi="Times New Roman"/>
        </w:rPr>
        <w:t xml:space="preserve">pn. </w:t>
      </w:r>
      <w:r w:rsidR="00566C82" w:rsidRPr="001B0555">
        <w:rPr>
          <w:rFonts w:ascii="Times New Roman" w:eastAsia="Calibri" w:hAnsi="Times New Roman"/>
          <w:b/>
          <w:i/>
        </w:rPr>
        <w:t xml:space="preserve">Udzielenie kredytu długoterminowego </w:t>
      </w:r>
      <w:r w:rsidR="002304B3" w:rsidRPr="001B0555">
        <w:rPr>
          <w:rFonts w:ascii="Times New Roman" w:eastAsia="Calibri" w:hAnsi="Times New Roman"/>
          <w:b/>
          <w:i/>
        </w:rPr>
        <w:t xml:space="preserve">                      </w:t>
      </w:r>
      <w:r w:rsidR="00566C82" w:rsidRPr="001B0555">
        <w:rPr>
          <w:rFonts w:ascii="Times New Roman" w:eastAsia="Calibri" w:hAnsi="Times New Roman"/>
          <w:b/>
          <w:i/>
        </w:rPr>
        <w:t>w kwocie 1 800 000,00 zł na sfinansowanie planowanego deficytu oraz spłatę kredytów</w:t>
      </w:r>
      <w:r w:rsidR="002304B3" w:rsidRPr="001B0555">
        <w:rPr>
          <w:rFonts w:ascii="Times New Roman" w:eastAsia="Calibri" w:hAnsi="Times New Roman"/>
          <w:b/>
          <w:i/>
        </w:rPr>
        <w:t xml:space="preserve">                     </w:t>
      </w:r>
      <w:r w:rsidR="00566C82" w:rsidRPr="001B0555">
        <w:rPr>
          <w:rFonts w:ascii="Times New Roman" w:eastAsia="Calibri" w:hAnsi="Times New Roman"/>
          <w:b/>
          <w:i/>
        </w:rPr>
        <w:t xml:space="preserve"> i pożyczek </w:t>
      </w:r>
      <w:r w:rsidR="00566C82" w:rsidRPr="001B0555">
        <w:rPr>
          <w:rFonts w:ascii="Times New Roman" w:hAnsi="Times New Roman"/>
          <w:b/>
          <w:i/>
          <w:iCs/>
        </w:rPr>
        <w:t xml:space="preserve">- </w:t>
      </w:r>
      <w:r w:rsidRPr="001B0555">
        <w:rPr>
          <w:rFonts w:ascii="Times New Roman" w:hAnsi="Times New Roman"/>
          <w:b/>
          <w:i/>
          <w:iCs/>
        </w:rPr>
        <w:t>ZPI.271.1.</w:t>
      </w:r>
      <w:r w:rsidR="00566C82" w:rsidRPr="001B0555">
        <w:rPr>
          <w:rFonts w:ascii="Times New Roman" w:hAnsi="Times New Roman"/>
          <w:b/>
          <w:i/>
          <w:iCs/>
        </w:rPr>
        <w:t>8</w:t>
      </w:r>
      <w:r w:rsidRPr="001B0555">
        <w:rPr>
          <w:rFonts w:ascii="Times New Roman" w:hAnsi="Times New Roman"/>
          <w:b/>
          <w:i/>
          <w:iCs/>
        </w:rPr>
        <w:t>.202</w:t>
      </w:r>
      <w:r w:rsidR="003405D6" w:rsidRPr="001B0555">
        <w:rPr>
          <w:rFonts w:ascii="Times New Roman" w:hAnsi="Times New Roman"/>
          <w:b/>
          <w:i/>
          <w:iCs/>
        </w:rPr>
        <w:t>1</w:t>
      </w:r>
    </w:p>
    <w:p w14:paraId="49C836BC" w14:textId="77777777" w:rsidR="00100659" w:rsidRPr="00443122" w:rsidRDefault="00100659" w:rsidP="00C14F29">
      <w:pPr>
        <w:spacing w:after="0" w:line="240" w:lineRule="auto"/>
        <w:jc w:val="both"/>
        <w:rPr>
          <w:rFonts w:ascii="Times New Roman" w:hAnsi="Times New Roman" w:cs="Times New Roman"/>
          <w:b/>
          <w:sz w:val="24"/>
          <w:szCs w:val="24"/>
        </w:rPr>
      </w:pPr>
      <w:r w:rsidRPr="00443122">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1C0C6E">
        <w:rPr>
          <w:rFonts w:ascii="Times New Roman" w:hAnsi="Times New Roman" w:cs="Times New Roman"/>
          <w:sz w:val="24"/>
          <w:szCs w:val="24"/>
        </w:rPr>
        <w:t>Podanie danych osobowych jest wymogiem ustawowym</w:t>
      </w:r>
      <w:r w:rsidRPr="003405D6">
        <w:rPr>
          <w:rFonts w:ascii="Times New Roman" w:hAnsi="Times New Roman" w:cs="Times New Roman"/>
          <w:sz w:val="24"/>
          <w:szCs w:val="24"/>
        </w:rPr>
        <w:t xml:space="preserve">.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5C6095">
      <w:pPr>
        <w:pStyle w:val="Akapitzlist"/>
        <w:numPr>
          <w:ilvl w:val="0"/>
          <w:numId w:val="18"/>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Wrocławiu,   </w:t>
      </w:r>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5C6095">
      <w:pPr>
        <w:pStyle w:val="Akapitzlist"/>
        <w:numPr>
          <w:ilvl w:val="0"/>
          <w:numId w:val="18"/>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5C6095">
      <w:pPr>
        <w:pStyle w:val="Akapitzlist"/>
        <w:numPr>
          <w:ilvl w:val="0"/>
          <w:numId w:val="18"/>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3EF84C09"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osoby lub podmioty, którym udostępniona zostanie dokumentacja postępowania na podstawie </w:t>
      </w:r>
      <w:r w:rsidRPr="00E424F3">
        <w:rPr>
          <w:rFonts w:ascii="Times New Roman" w:hAnsi="Times New Roman" w:cs="Times New Roman"/>
          <w:sz w:val="24"/>
          <w:szCs w:val="24"/>
        </w:rPr>
        <w:t xml:space="preserve">ustawy z dnia 29 stycznia 2004 r. Prawo zamówień </w:t>
      </w:r>
      <w:r w:rsidRPr="003405D6">
        <w:rPr>
          <w:rFonts w:ascii="Times New Roman" w:hAnsi="Times New Roman" w:cs="Times New Roman"/>
          <w:sz w:val="24"/>
          <w:szCs w:val="24"/>
        </w:rPr>
        <w:t>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08E3D22A"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297277">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5C6095">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1B0555"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 xml:space="preserve">Wymóg zatrudnienia na podstawie umów o pracę osób wykonujących wskazane przez Zamawiającego czynności w zakresie realizacji </w:t>
      </w:r>
      <w:r w:rsidRPr="001B0555">
        <w:rPr>
          <w:rFonts w:ascii="Times New Roman" w:hAnsi="Times New Roman"/>
          <w:b/>
          <w:bCs/>
          <w:sz w:val="24"/>
          <w:szCs w:val="24"/>
        </w:rPr>
        <w:t>zamówienia:</w:t>
      </w:r>
    </w:p>
    <w:p w14:paraId="0A109C38" w14:textId="235230C0" w:rsidR="00CE3DCA" w:rsidRPr="001B0555" w:rsidRDefault="007B5F89" w:rsidP="002B4536">
      <w:pPr>
        <w:spacing w:after="0" w:line="240" w:lineRule="auto"/>
        <w:ind w:left="360"/>
        <w:jc w:val="both"/>
        <w:textAlignment w:val="baseline"/>
        <w:rPr>
          <w:rFonts w:ascii="Times New Roman" w:hAnsi="Times New Roman" w:cs="Times New Roman"/>
          <w:kern w:val="3"/>
          <w:sz w:val="24"/>
          <w:szCs w:val="24"/>
          <w:lang w:eastAsia="ar-SA"/>
        </w:rPr>
      </w:pPr>
      <w:r w:rsidRPr="001B0555">
        <w:rPr>
          <w:rFonts w:ascii="Times New Roman" w:eastAsia="Times New Roman" w:hAnsi="Times New Roman" w:cs="Times New Roman"/>
          <w:sz w:val="24"/>
          <w:szCs w:val="24"/>
          <w:lang w:eastAsia="pl-PL"/>
        </w:rPr>
        <w:t xml:space="preserve">Na </w:t>
      </w:r>
      <w:r w:rsidR="00EA6F05" w:rsidRPr="001B0555">
        <w:rPr>
          <w:rFonts w:ascii="Times New Roman" w:hAnsi="Times New Roman" w:cs="Times New Roman"/>
          <w:kern w:val="3"/>
          <w:sz w:val="24"/>
          <w:szCs w:val="24"/>
          <w:lang w:eastAsia="ar-SA"/>
        </w:rPr>
        <w:t>podstawie art. 95 ustawy Prawo zamówień publicznych zamawiaj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cy wymaga zatrudnienia przez wykonawc</w:t>
      </w:r>
      <w:r w:rsidR="00EA6F05" w:rsidRPr="001B0555">
        <w:rPr>
          <w:rFonts w:ascii="Times New Roman" w:eastAsia="Arial" w:hAnsi="Times New Roman" w:cs="Times New Roman"/>
          <w:kern w:val="3"/>
          <w:sz w:val="24"/>
          <w:szCs w:val="24"/>
          <w:lang w:eastAsia="ar-SA"/>
        </w:rPr>
        <w:t>ę,</w:t>
      </w:r>
      <w:r w:rsidR="00EA6F05" w:rsidRPr="001B0555">
        <w:rPr>
          <w:rFonts w:ascii="Times New Roman" w:hAnsi="Times New Roman" w:cs="Times New Roman"/>
          <w:kern w:val="3"/>
          <w:sz w:val="24"/>
          <w:szCs w:val="24"/>
          <w:lang w:eastAsia="ar-SA"/>
        </w:rPr>
        <w:t xml:space="preserve"> podwykonawc</w:t>
      </w:r>
      <w:r w:rsidR="00EA6F05" w:rsidRPr="001B0555">
        <w:rPr>
          <w:rFonts w:ascii="Times New Roman" w:eastAsia="Arial" w:hAnsi="Times New Roman" w:cs="Times New Roman"/>
          <w:kern w:val="3"/>
          <w:sz w:val="24"/>
          <w:szCs w:val="24"/>
          <w:lang w:eastAsia="ar-SA"/>
        </w:rPr>
        <w:t xml:space="preserve">ę lub dalszego podwykonawcę </w:t>
      </w:r>
      <w:r w:rsidR="00EA6F05" w:rsidRPr="001B0555">
        <w:rPr>
          <w:rFonts w:ascii="Times New Roman" w:hAnsi="Times New Roman" w:cs="Times New Roman"/>
          <w:kern w:val="3"/>
          <w:sz w:val="24"/>
          <w:szCs w:val="24"/>
          <w:lang w:eastAsia="ar-SA"/>
        </w:rPr>
        <w:t>na podstawie umowy o prac</w:t>
      </w:r>
      <w:r w:rsidR="00EA6F05" w:rsidRPr="001B0555">
        <w:rPr>
          <w:rFonts w:ascii="Times New Roman" w:eastAsia="Arial" w:hAnsi="Times New Roman" w:cs="Times New Roman"/>
          <w:kern w:val="3"/>
          <w:sz w:val="24"/>
          <w:szCs w:val="24"/>
          <w:lang w:eastAsia="ar-SA"/>
        </w:rPr>
        <w:t xml:space="preserve">ę </w:t>
      </w:r>
      <w:r w:rsidR="00EA6F05" w:rsidRPr="001B0555">
        <w:rPr>
          <w:rFonts w:ascii="Times New Roman" w:hAnsi="Times New Roman" w:cs="Times New Roman"/>
          <w:kern w:val="3"/>
          <w:sz w:val="24"/>
          <w:szCs w:val="24"/>
          <w:lang w:eastAsia="ar-SA"/>
        </w:rPr>
        <w:t>osób wykonuj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sidR="00CE3DCA" w:rsidRPr="001B0555">
        <w:rPr>
          <w:rFonts w:ascii="Times New Roman" w:hAnsi="Times New Roman" w:cs="Times New Roman"/>
          <w:kern w:val="3"/>
          <w:sz w:val="24"/>
          <w:szCs w:val="24"/>
          <w:lang w:eastAsia="ar-SA"/>
        </w:rPr>
        <w:t xml:space="preserve">usługi czyli </w:t>
      </w:r>
      <w:r w:rsidR="00566C82" w:rsidRPr="001B0555">
        <w:rPr>
          <w:rFonts w:ascii="Times New Roman" w:hAnsi="Times New Roman" w:cs="Times New Roman"/>
          <w:kern w:val="3"/>
          <w:sz w:val="24"/>
          <w:szCs w:val="24"/>
          <w:lang w:eastAsia="ar-SA"/>
        </w:rPr>
        <w:t>pracowników zatrudnionych do obsługi kredytu.</w:t>
      </w:r>
    </w:p>
    <w:p w14:paraId="213CA38D" w14:textId="77777777" w:rsidR="00CE3DCA" w:rsidRPr="001B0555" w:rsidRDefault="00CE3DCA" w:rsidP="002B4536">
      <w:pPr>
        <w:spacing w:after="0" w:line="240" w:lineRule="auto"/>
        <w:ind w:left="360"/>
        <w:jc w:val="both"/>
        <w:textAlignment w:val="baseline"/>
        <w:rPr>
          <w:rFonts w:ascii="Times New Roman" w:hAnsi="Times New Roman" w:cs="Times New Roman"/>
          <w:kern w:val="3"/>
          <w:sz w:val="24"/>
          <w:szCs w:val="24"/>
          <w:lang w:eastAsia="ar-SA"/>
        </w:rPr>
      </w:pPr>
    </w:p>
    <w:p w14:paraId="0D1011EE" w14:textId="7A53FCDF" w:rsidR="00EA6F05" w:rsidRPr="002B4536" w:rsidRDefault="00EA6F05"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hAnsi="Times New Roman" w:cs="Times New Roman"/>
          <w:kern w:val="3"/>
          <w:sz w:val="24"/>
          <w:szCs w:val="24"/>
          <w:lang w:eastAsia="ar-SA"/>
        </w:rPr>
        <w:lastRenderedPageBreak/>
        <w:t xml:space="preserve">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t>
      </w:r>
      <w:r w:rsidR="00FB04A3">
        <w:rPr>
          <w:rFonts w:ascii="Times New Roman" w:hAnsi="Times New Roman" w:cs="Times New Roman"/>
          <w:kern w:val="3"/>
          <w:sz w:val="24"/>
          <w:szCs w:val="24"/>
        </w:rPr>
        <w:t>W</w:t>
      </w:r>
      <w:r w:rsidRPr="00D932F6">
        <w:rPr>
          <w:rFonts w:ascii="Times New Roman" w:hAnsi="Times New Roman" w:cs="Times New Roman"/>
          <w:kern w:val="3"/>
          <w:sz w:val="24"/>
          <w:szCs w:val="24"/>
        </w:rPr>
        <w:t xml:space="preserve">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z powyższym wykonawca musi na każde wezwanie przedstawić </w:t>
      </w:r>
      <w:r w:rsidRPr="00D932F6">
        <w:rPr>
          <w:rFonts w:ascii="Times New Roman" w:hAnsi="Times New Roman" w:cs="Times New Roman"/>
          <w:bCs/>
          <w:kern w:val="3"/>
          <w:sz w:val="24"/>
          <w:szCs w:val="24"/>
          <w:lang w:eastAsia="ar-SA"/>
        </w:rPr>
        <w:t xml:space="preserve">Zamawiającemu </w:t>
      </w:r>
      <w:r w:rsidRPr="00D932F6">
        <w:rPr>
          <w:rFonts w:ascii="Times New Roman" w:hAnsi="Times New Roman" w:cs="Times New Roman"/>
          <w:kern w:val="3"/>
          <w:sz w:val="24"/>
          <w:szCs w:val="24"/>
          <w:lang w:eastAsia="ar-SA"/>
        </w:rPr>
        <w:t xml:space="preserve">dokumenty potwierdzające zatrudnianie tych osób na umowę o pracę w szczególności poświadczoną za zgodność </w:t>
      </w:r>
      <w:r w:rsidRPr="00D932F6">
        <w:rPr>
          <w:rFonts w:ascii="Times New Roman" w:hAnsi="Times New Roman" w:cs="Times New Roman"/>
          <w:bCs/>
          <w:kern w:val="3"/>
          <w:sz w:val="24"/>
          <w:szCs w:val="24"/>
          <w:lang w:eastAsia="ar-SA"/>
        </w:rPr>
        <w:t xml:space="preserve">kopię umów o pracę zatrudnionego pracownika lub oświadczenie wykonawcy lub podwykonawcy </w:t>
      </w:r>
      <w:r w:rsidR="00FB04A3">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 xml:space="preserve">o zatrudnieniu pracownika na podstawie umowy  o pracy. Pracodawcą tych osób musi być wykonawca lub jeden ze wspólników konsorcjum, zgłoszonym zgodnie </w:t>
      </w:r>
      <w:r w:rsidR="00FB04A3">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Pr="00EA6F05">
        <w:rPr>
          <w:rFonts w:ascii="Times New Roman" w:hAnsi="Times New Roman" w:cs="Times New Roman"/>
          <w:color w:val="000000"/>
          <w:kern w:val="3"/>
          <w:sz w:val="24"/>
          <w:szCs w:val="24"/>
          <w:lang w:eastAsia="ar-SA"/>
        </w:rPr>
        <w:t xml:space="preserve">pracy z winy Wykonawcy. Jeżeli </w:t>
      </w:r>
      <w:r w:rsidR="00FB04A3">
        <w:rPr>
          <w:rFonts w:ascii="Times New Roman" w:hAnsi="Times New Roman" w:cs="Times New Roman"/>
          <w:color w:val="000000"/>
          <w:kern w:val="3"/>
          <w:sz w:val="24"/>
          <w:szCs w:val="24"/>
          <w:lang w:eastAsia="ar-SA"/>
        </w:rPr>
        <w:t>do realizacji zamówienia będzie dopuszczona</w:t>
      </w:r>
      <w:r w:rsidRPr="00EA6F05">
        <w:rPr>
          <w:rFonts w:ascii="Times New Roman" w:hAnsi="Times New Roman" w:cs="Times New Roman"/>
          <w:color w:val="000000"/>
          <w:kern w:val="3"/>
          <w:sz w:val="24"/>
          <w:szCs w:val="24"/>
          <w:lang w:eastAsia="ar-SA"/>
        </w:rPr>
        <w:t xml:space="preserve"> osoba nie zatrudniona na umowę o pracę co zostanie ustalone przez </w:t>
      </w:r>
      <w:r w:rsidR="00FB04A3">
        <w:rPr>
          <w:rFonts w:ascii="Times New Roman" w:hAnsi="Times New Roman" w:cs="Times New Roman"/>
          <w:color w:val="000000"/>
          <w:kern w:val="3"/>
          <w:sz w:val="24"/>
          <w:szCs w:val="24"/>
          <w:lang w:eastAsia="ar-SA"/>
        </w:rPr>
        <w:t xml:space="preserve">osobę nadzorującą realizację umowy z ramienia Zamawiającego </w:t>
      </w:r>
      <w:r w:rsidRPr="00EA6F05">
        <w:rPr>
          <w:rFonts w:ascii="Times New Roman" w:hAnsi="Times New Roman" w:cs="Times New Roman"/>
          <w:color w:val="000000"/>
          <w:kern w:val="3"/>
          <w:sz w:val="24"/>
          <w:szCs w:val="24"/>
          <w:lang w:eastAsia="ar-SA"/>
        </w:rPr>
        <w:t xml:space="preserve">osoba taka będzie musiała </w:t>
      </w:r>
      <w:r w:rsidR="00FB04A3">
        <w:rPr>
          <w:rFonts w:ascii="Times New Roman" w:hAnsi="Times New Roman" w:cs="Times New Roman"/>
          <w:color w:val="000000"/>
          <w:kern w:val="3"/>
          <w:sz w:val="24"/>
          <w:szCs w:val="24"/>
          <w:lang w:eastAsia="ar-SA"/>
        </w:rPr>
        <w:t>zaprzestać wykonywania umowy,</w:t>
      </w:r>
      <w:r w:rsidRPr="00EA6F05">
        <w:rPr>
          <w:rFonts w:ascii="Times New Roman" w:hAnsi="Times New Roman" w:cs="Times New Roman"/>
          <w:color w:val="000000"/>
          <w:kern w:val="3"/>
          <w:sz w:val="24"/>
          <w:szCs w:val="24"/>
          <w:lang w:eastAsia="ar-SA"/>
        </w:rPr>
        <w:t xml:space="preserve">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w:t>
      </w:r>
      <w:r w:rsidR="00FB04A3">
        <w:rPr>
          <w:rFonts w:ascii="Times New Roman" w:hAnsi="Times New Roman" w:cs="Times New Roman"/>
          <w:kern w:val="3"/>
          <w:sz w:val="24"/>
          <w:szCs w:val="24"/>
          <w:lang w:eastAsia="ar-SA"/>
        </w:rPr>
        <w:t>realizacji zamówienia niezgodnie z wymaganiami,                          o których mowa powyżej</w:t>
      </w:r>
      <w:r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560611AD" w14:textId="284AB092" w:rsidR="00CD1003" w:rsidRPr="004B3F7E" w:rsidRDefault="000D72BA" w:rsidP="004B3F7E">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w:t>
      </w:r>
      <w:r w:rsidR="004B3F7E">
        <w:rPr>
          <w:rFonts w:ascii="Times New Roman" w:eastAsia="Times New Roman" w:hAnsi="Times New Roman" w:cs="Times New Roman"/>
          <w:b/>
          <w:bCs/>
          <w:color w:val="000000"/>
          <w:sz w:val="26"/>
          <w:szCs w:val="26"/>
          <w:lang w:eastAsia="pl-PL"/>
        </w:rPr>
        <w:t>a</w:t>
      </w:r>
    </w:p>
    <w:p w14:paraId="486D76A3" w14:textId="2A6D2A7D" w:rsidR="00912E8A" w:rsidRPr="001B0555"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1B210D11" w14:textId="77777777" w:rsidR="003C51ED" w:rsidRPr="001B0555" w:rsidRDefault="003C51ED" w:rsidP="003C51ED">
      <w:pPr>
        <w:tabs>
          <w:tab w:val="left" w:pos="709"/>
          <w:tab w:val="left" w:pos="3828"/>
          <w:tab w:val="left" w:pos="5103"/>
        </w:tabs>
        <w:spacing w:after="0" w:line="240" w:lineRule="auto"/>
        <w:ind w:left="709"/>
        <w:jc w:val="center"/>
        <w:rPr>
          <w:rFonts w:ascii="Times New Roman" w:eastAsia="Calibri" w:hAnsi="Times New Roman" w:cs="Times New Roman"/>
          <w:b/>
        </w:rPr>
      </w:pPr>
      <w:r w:rsidRPr="001B0555">
        <w:rPr>
          <w:rFonts w:ascii="Times New Roman" w:eastAsia="Calibri" w:hAnsi="Times New Roman" w:cs="Times New Roman"/>
          <w:sz w:val="24"/>
          <w:szCs w:val="24"/>
        </w:rPr>
        <w:t xml:space="preserve">Przedmiotem zamówienia jest </w:t>
      </w:r>
      <w:r w:rsidRPr="001B0555">
        <w:rPr>
          <w:rFonts w:ascii="Times New Roman" w:eastAsia="Calibri" w:hAnsi="Times New Roman" w:cs="Times New Roman"/>
          <w:b/>
          <w:i/>
        </w:rPr>
        <w:t xml:space="preserve">Udzielenie kredytu długoterminowego w kwocie </w:t>
      </w:r>
      <w:bookmarkStart w:id="1" w:name="_Hlk25566388"/>
      <w:r w:rsidRPr="001B0555">
        <w:rPr>
          <w:rFonts w:ascii="Times New Roman" w:eastAsia="Calibri" w:hAnsi="Times New Roman" w:cs="Times New Roman"/>
          <w:b/>
          <w:i/>
        </w:rPr>
        <w:t xml:space="preserve">1 800 000,00 zł </w:t>
      </w:r>
      <w:bookmarkEnd w:id="1"/>
      <w:r w:rsidRPr="001B0555">
        <w:rPr>
          <w:rFonts w:ascii="Times New Roman" w:eastAsia="Calibri" w:hAnsi="Times New Roman" w:cs="Times New Roman"/>
          <w:b/>
          <w:i/>
        </w:rPr>
        <w:t>na sfinansowanie planowanego deficytu oraz spłatę kredytów i pożyczek</w:t>
      </w:r>
    </w:p>
    <w:p w14:paraId="5DFEF3DB" w14:textId="77777777" w:rsidR="003C51ED" w:rsidRPr="001B0555" w:rsidRDefault="003C51ED" w:rsidP="003C51ED">
      <w:pPr>
        <w:tabs>
          <w:tab w:val="left" w:pos="709"/>
          <w:tab w:val="left" w:pos="3828"/>
          <w:tab w:val="left" w:pos="5103"/>
        </w:tabs>
        <w:spacing w:after="0" w:line="240" w:lineRule="auto"/>
        <w:ind w:left="709"/>
        <w:jc w:val="center"/>
        <w:rPr>
          <w:rFonts w:ascii="Times New Roman" w:eastAsia="Calibri" w:hAnsi="Times New Roman" w:cs="Times New Roman"/>
          <w:b/>
          <w:sz w:val="24"/>
          <w:szCs w:val="24"/>
        </w:rPr>
      </w:pPr>
    </w:p>
    <w:p w14:paraId="18DDF89F" w14:textId="77777777" w:rsidR="003C51ED" w:rsidRPr="001B0555" w:rsidRDefault="003C51ED" w:rsidP="005C6095">
      <w:pPr>
        <w:numPr>
          <w:ilvl w:val="0"/>
          <w:numId w:val="26"/>
        </w:numPr>
        <w:spacing w:after="0" w:line="240" w:lineRule="auto"/>
        <w:contextualSpacing/>
        <w:jc w:val="both"/>
        <w:rPr>
          <w:rFonts w:ascii="Times New Roman" w:eastAsia="Calibri" w:hAnsi="Times New Roman" w:cs="Times New Roman"/>
          <w:sz w:val="24"/>
          <w:szCs w:val="24"/>
          <w:u w:val="single"/>
          <w:lang w:val="x-none"/>
        </w:rPr>
      </w:pPr>
      <w:r w:rsidRPr="001B0555">
        <w:rPr>
          <w:rFonts w:ascii="Times New Roman" w:eastAsia="Calibri" w:hAnsi="Times New Roman" w:cs="Times New Roman"/>
          <w:sz w:val="24"/>
          <w:szCs w:val="24"/>
          <w:u w:val="single"/>
          <w:lang w:val="x-none"/>
        </w:rPr>
        <w:t>Szczegóły zamówienia:</w:t>
      </w:r>
    </w:p>
    <w:p w14:paraId="169799FF" w14:textId="77777777" w:rsidR="003C51ED" w:rsidRPr="001B0555" w:rsidRDefault="003C51ED" w:rsidP="005C6095">
      <w:pPr>
        <w:numPr>
          <w:ilvl w:val="0"/>
          <w:numId w:val="25"/>
        </w:numPr>
        <w:spacing w:after="0" w:line="240" w:lineRule="auto"/>
        <w:ind w:left="766"/>
        <w:contextualSpacing/>
        <w:jc w:val="both"/>
        <w:rPr>
          <w:rFonts w:ascii="Times New Roman" w:eastAsia="Calibri" w:hAnsi="Times New Roman" w:cs="Times New Roman"/>
          <w:sz w:val="24"/>
          <w:szCs w:val="24"/>
          <w:lang w:val="x-none"/>
        </w:rPr>
      </w:pPr>
      <w:r w:rsidRPr="001B0555">
        <w:rPr>
          <w:rFonts w:ascii="Times New Roman" w:eastAsia="Calibri" w:hAnsi="Times New Roman" w:cs="Times New Roman"/>
          <w:sz w:val="24"/>
          <w:szCs w:val="24"/>
          <w:lang w:val="x-none"/>
        </w:rPr>
        <w:t>Termin postawienia do dyspozycji środków  finansowych od dnia podpisania umowy do  dnia 31.12.202</w:t>
      </w:r>
      <w:r w:rsidRPr="001B0555">
        <w:rPr>
          <w:rFonts w:ascii="Times New Roman" w:eastAsia="Calibri" w:hAnsi="Times New Roman" w:cs="Times New Roman"/>
          <w:sz w:val="24"/>
          <w:szCs w:val="24"/>
        </w:rPr>
        <w:t>1</w:t>
      </w:r>
      <w:r w:rsidRPr="001B0555">
        <w:rPr>
          <w:rFonts w:ascii="Times New Roman" w:eastAsia="Calibri" w:hAnsi="Times New Roman" w:cs="Times New Roman"/>
          <w:sz w:val="24"/>
          <w:szCs w:val="24"/>
          <w:lang w:val="x-none"/>
        </w:rPr>
        <w:t xml:space="preserve"> r. </w:t>
      </w:r>
    </w:p>
    <w:p w14:paraId="50FB81E2" w14:textId="77777777" w:rsidR="003C51ED" w:rsidRPr="001B0555" w:rsidRDefault="003C51ED" w:rsidP="005C6095">
      <w:pPr>
        <w:widowControl w:val="0"/>
        <w:numPr>
          <w:ilvl w:val="0"/>
          <w:numId w:val="25"/>
        </w:numPr>
        <w:autoSpaceDE w:val="0"/>
        <w:autoSpaceDN w:val="0"/>
        <w:adjustRightInd w:val="0"/>
        <w:spacing w:after="0" w:line="240" w:lineRule="auto"/>
        <w:ind w:left="766" w:right="-6"/>
        <w:contextualSpacing/>
        <w:jc w:val="both"/>
        <w:rPr>
          <w:rFonts w:ascii="Times New Roman" w:eastAsia="Calibri" w:hAnsi="Times New Roman" w:cs="Times New Roman"/>
          <w:sz w:val="24"/>
          <w:szCs w:val="24"/>
          <w:lang w:val="x-none"/>
        </w:rPr>
      </w:pPr>
      <w:r w:rsidRPr="001B0555">
        <w:rPr>
          <w:rFonts w:ascii="Times New Roman" w:eastAsia="Calibri" w:hAnsi="Times New Roman" w:cs="Times New Roman"/>
          <w:sz w:val="24"/>
          <w:szCs w:val="24"/>
          <w:lang w:val="x-none"/>
        </w:rPr>
        <w:t>Kredyt zostanie udzielony w złotych polskich,</w:t>
      </w:r>
    </w:p>
    <w:p w14:paraId="5BB2A86C"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Kredyt może być wykorzystywany w transzach „na żądanie”. O wysokości transzy Kredytobiorca poinformuje Bank,</w:t>
      </w:r>
    </w:p>
    <w:p w14:paraId="6FF41198" w14:textId="60B2D1D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Kredyt nie może być obciążony innymi opłatami i prowizjami niż wymienione                       w SWZ,</w:t>
      </w:r>
    </w:p>
    <w:p w14:paraId="0153F6AC"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Zamawiającemu przysługuje prawo przedterminowej spłaty kredytu w całości lub                         w części -  w sytuacji gdy kredyt spłacony zostanie wcześniej – odsetki liczone będą do dnia spłaty kredytu, a nie do końca okresu umowy, bez prowizji rekompensacyjnej                i dodatkowych opłat,</w:t>
      </w:r>
    </w:p>
    <w:p w14:paraId="0D2AE11B"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Odsetki spłacane będą miesięcznie tylko od kwoty faktycznie uruchomionego kredytu,</w:t>
      </w:r>
    </w:p>
    <w:p w14:paraId="410A7A43"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Zakładany okres spłaty kredytu to 20.12.2030r. z okresem karencji w spłacie  kapitału do 19.03.2022r.</w:t>
      </w:r>
    </w:p>
    <w:p w14:paraId="4A013D2F"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lastRenderedPageBreak/>
        <w:t xml:space="preserve">Do wyliczenia kosztów kredytu należy przyjąć datę pełnej wypłaty na dzień </w:t>
      </w:r>
      <w:r w:rsidRPr="001B0555">
        <w:rPr>
          <w:rFonts w:ascii="Times New Roman" w:eastAsia="Calibri" w:hAnsi="Times New Roman" w:cs="Times New Roman"/>
          <w:b/>
          <w:sz w:val="24"/>
          <w:szCs w:val="24"/>
        </w:rPr>
        <w:t>31.12.2021r.</w:t>
      </w:r>
      <w:r w:rsidRPr="001B0555">
        <w:rPr>
          <w:rFonts w:ascii="Times New Roman" w:eastAsia="Calibri" w:hAnsi="Times New Roman" w:cs="Times New Roman"/>
          <w:sz w:val="24"/>
          <w:szCs w:val="24"/>
        </w:rPr>
        <w:t>,</w:t>
      </w:r>
    </w:p>
    <w:p w14:paraId="2C951854" w14:textId="74C5512A"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 xml:space="preserve">W ofercie należy podać całkowity koszt kredytu na który składać będzie się oprocentowanie (obliczone na podstawie stawki </w:t>
      </w:r>
      <w:r w:rsidRPr="001B0555">
        <w:rPr>
          <w:rFonts w:ascii="Times New Roman" w:eastAsia="Calibri" w:hAnsi="Times New Roman" w:cs="Times New Roman"/>
          <w:b/>
          <w:sz w:val="24"/>
          <w:szCs w:val="24"/>
        </w:rPr>
        <w:t>WIBOR 1M z dnia 02.11.2021</w:t>
      </w:r>
      <w:r w:rsidR="003544DC" w:rsidRPr="001B0555">
        <w:rPr>
          <w:rFonts w:ascii="Times New Roman" w:eastAsia="Calibri" w:hAnsi="Times New Roman" w:cs="Times New Roman"/>
          <w:sz w:val="24"/>
          <w:szCs w:val="24"/>
        </w:rPr>
        <w:t xml:space="preserve"> </w:t>
      </w:r>
      <w:r w:rsidRPr="001B0555">
        <w:rPr>
          <w:rFonts w:ascii="Times New Roman" w:eastAsia="Calibri" w:hAnsi="Times New Roman" w:cs="Times New Roman"/>
          <w:sz w:val="24"/>
          <w:szCs w:val="24"/>
        </w:rPr>
        <w:t>r. powiększonej o marżę banku w stosunku rocznym),</w:t>
      </w:r>
    </w:p>
    <w:p w14:paraId="6ED329B3"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Zabezpieczeniem kredytu będzie weksel własny in blanco,</w:t>
      </w:r>
    </w:p>
    <w:p w14:paraId="35F3BA67" w14:textId="77777777" w:rsidR="003C51ED" w:rsidRPr="001B0555"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W ofercie należy podać całkowity koszt kredytu przy założeniu, że:</w:t>
      </w:r>
    </w:p>
    <w:p w14:paraId="6242DD5A" w14:textId="23D0DB7E" w:rsidR="003C51ED" w:rsidRPr="001B0555" w:rsidRDefault="003C51ED" w:rsidP="005C6095">
      <w:pPr>
        <w:numPr>
          <w:ilvl w:val="0"/>
          <w:numId w:val="27"/>
        </w:numPr>
        <w:spacing w:after="0" w:line="240" w:lineRule="auto"/>
        <w:contextualSpacing/>
        <w:jc w:val="both"/>
        <w:rPr>
          <w:rFonts w:ascii="Times New Roman" w:eastAsia="Calibri" w:hAnsi="Times New Roman" w:cs="Times New Roman"/>
          <w:sz w:val="24"/>
          <w:szCs w:val="24"/>
          <w:lang w:val="x-none"/>
        </w:rPr>
      </w:pPr>
      <w:r w:rsidRPr="001B0555">
        <w:rPr>
          <w:rFonts w:ascii="Times New Roman" w:eastAsia="Calibri" w:hAnsi="Times New Roman" w:cs="Times New Roman"/>
          <w:sz w:val="24"/>
          <w:szCs w:val="24"/>
          <w:lang w:val="x-none"/>
        </w:rPr>
        <w:t xml:space="preserve">Odsetki płatne będą miesięcznie do ostatniego dnia każdego miesiąca, zgodnie z harmonogramem stanowiącym załącznik nr </w:t>
      </w:r>
      <w:r w:rsidR="004D41A1" w:rsidRPr="001B0555">
        <w:rPr>
          <w:rFonts w:ascii="Times New Roman" w:eastAsia="Calibri" w:hAnsi="Times New Roman" w:cs="Times New Roman"/>
          <w:sz w:val="24"/>
          <w:szCs w:val="24"/>
        </w:rPr>
        <w:t>17</w:t>
      </w:r>
      <w:r w:rsidRPr="001B0555">
        <w:rPr>
          <w:rFonts w:ascii="Times New Roman" w:eastAsia="Calibri" w:hAnsi="Times New Roman" w:cs="Times New Roman"/>
          <w:sz w:val="24"/>
          <w:szCs w:val="24"/>
          <w:lang w:val="x-none"/>
        </w:rPr>
        <w:t xml:space="preserve"> do SWZ, </w:t>
      </w:r>
    </w:p>
    <w:p w14:paraId="3A32C107" w14:textId="7D7BC6CF" w:rsidR="003C51ED" w:rsidRPr="001B0555" w:rsidRDefault="003C51ED" w:rsidP="005C6095">
      <w:pPr>
        <w:numPr>
          <w:ilvl w:val="0"/>
          <w:numId w:val="27"/>
        </w:numPr>
        <w:spacing w:after="0" w:line="240" w:lineRule="auto"/>
        <w:contextualSpacing/>
        <w:jc w:val="both"/>
        <w:rPr>
          <w:rFonts w:ascii="Times New Roman" w:eastAsia="Calibri" w:hAnsi="Times New Roman" w:cs="Times New Roman"/>
          <w:sz w:val="24"/>
          <w:szCs w:val="24"/>
          <w:lang w:val="x-none"/>
        </w:rPr>
      </w:pPr>
      <w:r w:rsidRPr="001B0555">
        <w:rPr>
          <w:rFonts w:ascii="Times New Roman" w:eastAsia="Calibri" w:hAnsi="Times New Roman" w:cs="Times New Roman"/>
          <w:sz w:val="24"/>
          <w:szCs w:val="24"/>
          <w:lang w:val="x-none"/>
        </w:rPr>
        <w:t xml:space="preserve">Spłata kapitału następować będzie według harmonogramu stanowiącego </w:t>
      </w:r>
      <w:r w:rsidRPr="001B0555">
        <w:rPr>
          <w:rFonts w:ascii="Times New Roman" w:eastAsia="Calibri" w:hAnsi="Times New Roman" w:cs="Times New Roman"/>
          <w:b/>
          <w:sz w:val="24"/>
          <w:szCs w:val="24"/>
          <w:lang w:val="x-none"/>
        </w:rPr>
        <w:t xml:space="preserve">Załącznik nr </w:t>
      </w:r>
      <w:r w:rsidRPr="001B0555">
        <w:rPr>
          <w:rFonts w:ascii="Times New Roman" w:eastAsia="Calibri" w:hAnsi="Times New Roman" w:cs="Times New Roman"/>
          <w:b/>
          <w:sz w:val="24"/>
          <w:szCs w:val="24"/>
        </w:rPr>
        <w:t>17</w:t>
      </w:r>
      <w:r w:rsidRPr="001B0555">
        <w:rPr>
          <w:rFonts w:ascii="Times New Roman" w:eastAsia="Calibri" w:hAnsi="Times New Roman" w:cs="Times New Roman"/>
          <w:b/>
          <w:sz w:val="24"/>
          <w:szCs w:val="24"/>
          <w:lang w:val="x-none"/>
        </w:rPr>
        <w:t xml:space="preserve"> do SWZ</w:t>
      </w:r>
      <w:r w:rsidRPr="001B0555">
        <w:rPr>
          <w:rFonts w:ascii="Times New Roman" w:eastAsia="Calibri" w:hAnsi="Times New Roman" w:cs="Times New Roman"/>
          <w:sz w:val="24"/>
          <w:szCs w:val="24"/>
          <w:lang w:val="x-none"/>
        </w:rPr>
        <w:t>.</w:t>
      </w:r>
      <w:r w:rsidRPr="001B0555">
        <w:rPr>
          <w:rFonts w:ascii="Times New Roman" w:eastAsia="Calibri" w:hAnsi="Times New Roman" w:cs="Times New Roman"/>
          <w:b/>
          <w:sz w:val="24"/>
          <w:szCs w:val="24"/>
          <w:lang w:val="x-none"/>
        </w:rPr>
        <w:tab/>
      </w:r>
      <w:r w:rsidRPr="001B0555">
        <w:rPr>
          <w:rFonts w:ascii="Times New Roman" w:eastAsia="Calibri" w:hAnsi="Times New Roman" w:cs="Times New Roman"/>
          <w:sz w:val="24"/>
          <w:szCs w:val="24"/>
          <w:lang w:val="x-none"/>
        </w:rPr>
        <w:t xml:space="preserve"> </w:t>
      </w:r>
    </w:p>
    <w:p w14:paraId="1A23F70F" w14:textId="2BD30FD8" w:rsidR="009D321E" w:rsidRPr="001B0555" w:rsidRDefault="003C51ED" w:rsidP="005C6095">
      <w:pPr>
        <w:pStyle w:val="Akapitzlist"/>
        <w:numPr>
          <w:ilvl w:val="0"/>
          <w:numId w:val="26"/>
        </w:numPr>
        <w:spacing w:line="240" w:lineRule="auto"/>
        <w:jc w:val="both"/>
        <w:rPr>
          <w:rFonts w:ascii="Times New Roman" w:eastAsia="Calibri" w:hAnsi="Times New Roman"/>
          <w:sz w:val="24"/>
          <w:szCs w:val="24"/>
        </w:rPr>
      </w:pPr>
      <w:r w:rsidRPr="001B0555">
        <w:rPr>
          <w:rFonts w:ascii="Times New Roman" w:hAnsi="Times New Roman"/>
          <w:sz w:val="24"/>
          <w:szCs w:val="24"/>
        </w:rPr>
        <w:t xml:space="preserve">Do obliczenia ceny można posłużyć się formularzem „Harmonogram spłaty kredytu” stanowiącym </w:t>
      </w:r>
      <w:r w:rsidRPr="001B0555">
        <w:rPr>
          <w:rFonts w:ascii="Times New Roman" w:hAnsi="Times New Roman"/>
          <w:b/>
          <w:sz w:val="24"/>
          <w:szCs w:val="24"/>
        </w:rPr>
        <w:t xml:space="preserve"> </w:t>
      </w:r>
      <w:r w:rsidRPr="001B0555">
        <w:rPr>
          <w:rFonts w:ascii="Times New Roman" w:hAnsi="Times New Roman"/>
          <w:sz w:val="24"/>
          <w:szCs w:val="24"/>
        </w:rPr>
        <w:t>załącznik nr 17 do SWZ, a następnie przenieść do Formularza oferty załącznik  nr 1 do SWZ.</w:t>
      </w:r>
      <w:r w:rsidRPr="001B0555">
        <w:rPr>
          <w:rFonts w:ascii="Times New Roman" w:hAnsi="Times New Roman"/>
          <w:b/>
          <w:sz w:val="24"/>
          <w:szCs w:val="24"/>
        </w:rPr>
        <w:t xml:space="preserve"> </w:t>
      </w:r>
      <w:r w:rsidRPr="001B0555">
        <w:rPr>
          <w:rFonts w:ascii="Times New Roman" w:hAnsi="Times New Roman"/>
          <w:sz w:val="24"/>
          <w:szCs w:val="24"/>
        </w:rPr>
        <w:t>Harmonogram stanowi jedynie pomoc dla Wykonawcy w celu wyliczenia ceny kredytu. Wykonawca zobowiązany jest do wnikliwej analizy i rzetelnego obliczenia ceny oferty.</w:t>
      </w:r>
    </w:p>
    <w:p w14:paraId="22711388" w14:textId="47D3F7A1" w:rsidR="009D321E" w:rsidRPr="001B0555" w:rsidRDefault="003C51ED" w:rsidP="005C6095">
      <w:pPr>
        <w:pStyle w:val="Akapitzlist"/>
        <w:numPr>
          <w:ilvl w:val="0"/>
          <w:numId w:val="26"/>
        </w:numPr>
        <w:spacing w:line="240" w:lineRule="auto"/>
        <w:jc w:val="both"/>
        <w:rPr>
          <w:rFonts w:ascii="Times New Roman" w:eastAsia="Calibri" w:hAnsi="Times New Roman"/>
          <w:sz w:val="24"/>
          <w:szCs w:val="24"/>
        </w:rPr>
      </w:pPr>
      <w:r w:rsidRPr="001B0555">
        <w:rPr>
          <w:rFonts w:ascii="Times New Roman" w:hAnsi="Times New Roman"/>
          <w:sz w:val="24"/>
          <w:szCs w:val="24"/>
        </w:rPr>
        <w:t>W celu wstępnego zbadania zdolności kredytowej Zamawiającego, Zamawiający udostępni następujące informacje:</w:t>
      </w:r>
    </w:p>
    <w:p w14:paraId="4685B54E"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Sprawozdanie z wykonania budżetu za 2020 rok – załącznik nr 6 do SWZ,</w:t>
      </w:r>
    </w:p>
    <w:p w14:paraId="1289555E" w14:textId="461F4DCA"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2)</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Uchwała Składu Orzekającego Regionalnej Izby Obrachunkowej w Poznaniu Nr SO-3/0954/81/2021 z dnia 15 kwietnia 2021 r. w sprawie wyrażenia opinii                       o sprawozdaniu z wykonania budżetu Gminy Dobrzyca za 2020 r. wraz                                      z informacją o stanie mienia komunalnego – załącznik nr 7 do SWZ.</w:t>
      </w:r>
    </w:p>
    <w:p w14:paraId="399CBD6F" w14:textId="77777777" w:rsidR="00FA5039" w:rsidRPr="001B0555" w:rsidRDefault="00FA5039" w:rsidP="00FA5039">
      <w:pPr>
        <w:autoSpaceDE w:val="0"/>
        <w:autoSpaceDN w:val="0"/>
        <w:spacing w:after="0" w:line="240" w:lineRule="auto"/>
        <w:ind w:left="708"/>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3)</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Uchwała nr XXIV/226/2021 Rady Miejskiej Gminy Dobrzyca z dnia                              28 czerwca  2021 r. w sprawie zatwierdzenia sprawozdania finansowego wraz ze sprawozdaniem z wykonania budżetu Gminy Dobrzyca za 2020 rok – załącznik                        nr 8 do SWZ.</w:t>
      </w:r>
    </w:p>
    <w:p w14:paraId="4D1C0D56"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4)</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Uchwała nr XXIV/227/2021 Rady Miejskiej Gminy Dobrzyca z dnia 28 czerwca 2021r. w sprawie udzielenia Burmistrzowi Gminy Dobrzyca absolutorium z tytułu wykonania budżetu gminy za 2020 rok  – załącznik nr 9 do SWZ.</w:t>
      </w:r>
    </w:p>
    <w:p w14:paraId="4838770E" w14:textId="32E3656D"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5)</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 xml:space="preserve">Uchwała Nr XX/200/2020 Rady Miejskiej Gminy Dobrzyca z dnia 30 grudnia  2020 r. w sprawie uchwalenia budżetu gminy na 2021 rok; Uchwała  nr XX/199/2020 Rady Miejskiej Gminy Dobrzyca z dnia 30 grudnia 2020r.   w sprawie uchwalenia Wieloletniej Prognozy Finansowej Gminy Dobrzyca na lata 2021-2032 – załącznik nr 10 do SWZ. </w:t>
      </w:r>
    </w:p>
    <w:p w14:paraId="393C339F"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6)</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Uchwała Składu Orzekającego Regionalnej Izby Obrachunkowej w Poznaniu  nr  SO-0951/284/P/2/2020 z dnia 26 stycznia 2021 r. w sprawie wydania opinii o prawidłowości planowanej kwoty długu Gminy Dobrzyca – załącznik nr 11  do SWZ,</w:t>
      </w:r>
    </w:p>
    <w:p w14:paraId="559524F1"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7)</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Uchwała Składu Orzekającego Regionalnej Izby Obrachunkowej w Poznaniu nr SO-0950/158/2021 z dnia 22 października 2021 r. w sprawie wydania na wniosek jednostki samorządu terytorialnego opinii o możliwości spłaty kredytu – załącznik  nr 12 do SWZ</w:t>
      </w:r>
    </w:p>
    <w:p w14:paraId="55B704A5"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8)</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Sprawozdania  Rb-NDS, Rb-Z, Rb-N, Rb-27S i Rb-28S za rok 2020 – załącznik nr 13 do SWZ.</w:t>
      </w:r>
    </w:p>
    <w:p w14:paraId="693A18A3"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9)</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Sprawozdania  Rb-NDS, Rb-Z, Rb-N, Rb-27S i Rb-28S za III kwartały 2021 r.– załącznik nr 14 do SWZ.</w:t>
      </w:r>
    </w:p>
    <w:p w14:paraId="74D0183A"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10)</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Sprawozdanie finansowe Gminy Dobrzyca za 2020 r. – załącznik nr 15 do SWZ.</w:t>
      </w:r>
    </w:p>
    <w:p w14:paraId="6E3E624D" w14:textId="77777777" w:rsidR="00FA5039" w:rsidRPr="001B0555" w:rsidRDefault="00FA5039" w:rsidP="00FA5039">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11)</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 xml:space="preserve">Uchwała  Składu Orzekającego Regionalnej Izby Obrachunkowej                                   w Poznaniu nr SO-2/0951/283/2021 z dnia 26 stycznia 2021 r.                                                    </w:t>
      </w:r>
      <w:r w:rsidRPr="001B0555">
        <w:rPr>
          <w:rFonts w:ascii="Times New Roman" w:eastAsia="Calibri" w:hAnsi="Times New Roman" w:cs="Times New Roman"/>
          <w:sz w:val="24"/>
          <w:szCs w:val="24"/>
        </w:rPr>
        <w:lastRenderedPageBreak/>
        <w:t>w sprawie  wyrażenia opinii o możliwości sfinansowania deficytu przez Gminę Dobrzyca na 2021 rok – załącznik nr 16 do SWZ.</w:t>
      </w:r>
    </w:p>
    <w:p w14:paraId="1FADC0C0" w14:textId="77777777" w:rsidR="009D321E" w:rsidRPr="001B0555" w:rsidRDefault="009D321E" w:rsidP="009D321E">
      <w:pPr>
        <w:pStyle w:val="Akapitzlist"/>
        <w:spacing w:line="240" w:lineRule="auto"/>
        <w:ind w:left="644"/>
        <w:jc w:val="both"/>
        <w:rPr>
          <w:rFonts w:ascii="Times New Roman" w:eastAsia="Calibri" w:hAnsi="Times New Roman"/>
          <w:sz w:val="24"/>
          <w:szCs w:val="24"/>
        </w:rPr>
      </w:pPr>
    </w:p>
    <w:p w14:paraId="77C57688" w14:textId="1A58AD80" w:rsidR="008F66A1" w:rsidRPr="009D321E" w:rsidRDefault="000D72BA" w:rsidP="005C6095">
      <w:pPr>
        <w:pStyle w:val="Akapitzlist"/>
        <w:numPr>
          <w:ilvl w:val="0"/>
          <w:numId w:val="26"/>
        </w:numPr>
        <w:spacing w:line="240" w:lineRule="auto"/>
        <w:jc w:val="both"/>
        <w:rPr>
          <w:rFonts w:ascii="Times New Roman" w:eastAsia="Calibri" w:hAnsi="Times New Roman"/>
          <w:sz w:val="24"/>
          <w:szCs w:val="24"/>
        </w:rPr>
      </w:pPr>
      <w:r w:rsidRPr="009D321E">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175B713A" w14:textId="57E679DF" w:rsidR="006F10F7" w:rsidRPr="006F10F7" w:rsidRDefault="006F10F7" w:rsidP="006F10F7">
      <w:pPr>
        <w:pStyle w:val="Bezodstpw"/>
        <w:ind w:left="720"/>
        <w:rPr>
          <w:rFonts w:ascii="Times New Roman" w:hAnsi="Times New Roman"/>
          <w:b/>
          <w:bCs/>
          <w:sz w:val="24"/>
          <w:szCs w:val="24"/>
        </w:rPr>
      </w:pPr>
      <w:r w:rsidRPr="006F10F7">
        <w:rPr>
          <w:rFonts w:ascii="Times New Roman" w:hAnsi="Times New Roman"/>
          <w:b/>
          <w:bCs/>
          <w:sz w:val="24"/>
          <w:szCs w:val="24"/>
        </w:rPr>
        <w:t>66-11-30-00-5 Usługi udzielania kredytu</w:t>
      </w:r>
    </w:p>
    <w:p w14:paraId="7CCE0450" w14:textId="2668ADCF" w:rsidR="008F66A1" w:rsidRPr="009D321E" w:rsidRDefault="000D72BA" w:rsidP="005C6095">
      <w:pPr>
        <w:pStyle w:val="Akapitzlist"/>
        <w:numPr>
          <w:ilvl w:val="0"/>
          <w:numId w:val="26"/>
        </w:numPr>
        <w:spacing w:line="240" w:lineRule="auto"/>
        <w:jc w:val="both"/>
        <w:textAlignment w:val="baseline"/>
        <w:rPr>
          <w:rFonts w:ascii="Times New Roman" w:hAnsi="Times New Roman"/>
          <w:sz w:val="24"/>
          <w:szCs w:val="24"/>
        </w:rPr>
      </w:pPr>
      <w:r w:rsidRPr="009D321E">
        <w:rPr>
          <w:rFonts w:ascii="Times New Roman" w:hAnsi="Times New Roman"/>
          <w:sz w:val="24"/>
          <w:szCs w:val="24"/>
        </w:rPr>
        <w:t>Zamawiający nie dopuszcza składania ofert częściowych.</w:t>
      </w:r>
    </w:p>
    <w:p w14:paraId="76F3C888" w14:textId="77777777" w:rsidR="009D321E" w:rsidRDefault="00934ED6" w:rsidP="009D321E">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w:t>
      </w:r>
      <w:r w:rsidR="00D72649">
        <w:rPr>
          <w:rFonts w:ascii="Times New Roman" w:eastAsia="Times New Roman" w:hAnsi="Times New Roman" w:cs="Times New Roman"/>
          <w:i/>
          <w:iCs/>
          <w:sz w:val="24"/>
          <w:szCs w:val="24"/>
          <w:lang w:eastAsia="pl-PL"/>
        </w:rPr>
        <w:t>ealizacji zadania</w:t>
      </w:r>
      <w:r w:rsidRPr="00A05851">
        <w:rPr>
          <w:rFonts w:ascii="Times New Roman" w:eastAsia="Times New Roman" w:hAnsi="Times New Roman" w:cs="Times New Roman"/>
          <w:i/>
          <w:iCs/>
          <w:sz w:val="24"/>
          <w:szCs w:val="24"/>
          <w:lang w:eastAsia="pl-PL"/>
        </w:rPr>
        <w:t xml:space="preserve"> przez kilku Wykonawców.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Zamówienie niepodzielne</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7465E63C" w14:textId="77777777" w:rsidR="009D321E" w:rsidRPr="009D321E" w:rsidRDefault="000D72BA" w:rsidP="005C6095">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color w:val="000000"/>
          <w:sz w:val="24"/>
          <w:szCs w:val="24"/>
        </w:rPr>
        <w:t>Zamawiający nie dopuszcza składania ofert wariantowych oraz w postaci katalogów elektronicznych.</w:t>
      </w:r>
    </w:p>
    <w:p w14:paraId="392D44D9" w14:textId="77777777" w:rsidR="009D321E" w:rsidRPr="009D321E" w:rsidRDefault="000D72BA" w:rsidP="005C6095">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Zamawiający nie przewiduje udzielania zamówień, o których mowa w art. 214 ust. 1 pkt 7 i 8.</w:t>
      </w:r>
      <w:bookmarkStart w:id="2" w:name="_Hlk82520161"/>
    </w:p>
    <w:p w14:paraId="49B35AD0" w14:textId="2EDAA4A8" w:rsidR="005B16B8" w:rsidRPr="005B16B8" w:rsidRDefault="006D4726" w:rsidP="005C6095">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Wykonawca zobowiązany jest </w:t>
      </w:r>
      <w:r w:rsidR="001F1D5C" w:rsidRPr="009D321E">
        <w:rPr>
          <w:rFonts w:ascii="Times New Roman" w:hAnsi="Times New Roman"/>
          <w:sz w:val="24"/>
          <w:szCs w:val="24"/>
        </w:rPr>
        <w:t xml:space="preserve">podczas realizacji umowy </w:t>
      </w:r>
      <w:r w:rsidRPr="009D321E">
        <w:rPr>
          <w:rFonts w:ascii="Times New Roman" w:hAnsi="Times New Roman"/>
          <w:sz w:val="24"/>
          <w:szCs w:val="24"/>
        </w:rPr>
        <w:t xml:space="preserve">do zapewnienia dostępności dla osób ze szczególnymi potrzebami w obszarze i w zakresie jaki dotyczy powierzonego zadania w oparciu </w:t>
      </w:r>
      <w:r w:rsidR="00554645" w:rsidRPr="009D321E">
        <w:rPr>
          <w:rFonts w:ascii="Times New Roman" w:hAnsi="Times New Roman"/>
          <w:sz w:val="24"/>
          <w:szCs w:val="24"/>
        </w:rPr>
        <w:t xml:space="preserve"> </w:t>
      </w:r>
      <w:r w:rsidRPr="009D321E">
        <w:rPr>
          <w:rFonts w:ascii="Times New Roman" w:hAnsi="Times New Roman"/>
          <w:sz w:val="24"/>
          <w:szCs w:val="24"/>
        </w:rPr>
        <w:t xml:space="preserve">o </w:t>
      </w:r>
      <w:r w:rsidR="001F1D5C" w:rsidRPr="009D321E">
        <w:rPr>
          <w:rFonts w:ascii="Times New Roman" w:hAnsi="Times New Roman"/>
          <w:sz w:val="24"/>
          <w:szCs w:val="24"/>
        </w:rPr>
        <w:t>obowiązujące</w:t>
      </w:r>
      <w:r w:rsidRPr="009D321E">
        <w:rPr>
          <w:rFonts w:ascii="Times New Roman" w:hAnsi="Times New Roman"/>
          <w:sz w:val="24"/>
          <w:szCs w:val="24"/>
        </w:rPr>
        <w:t xml:space="preserve"> przepisy</w:t>
      </w:r>
      <w:r w:rsidR="001F1D5C" w:rsidRPr="009D321E">
        <w:rPr>
          <w:rFonts w:ascii="Times New Roman" w:hAnsi="Times New Roman"/>
          <w:sz w:val="24"/>
          <w:szCs w:val="24"/>
        </w:rPr>
        <w:t xml:space="preserve"> w tym zakresie</w:t>
      </w:r>
      <w:r w:rsidRPr="009D321E">
        <w:rPr>
          <w:rFonts w:ascii="Times New Roman" w:hAnsi="Times New Roman"/>
          <w:sz w:val="24"/>
          <w:szCs w:val="24"/>
        </w:rPr>
        <w:t xml:space="preserve">. </w:t>
      </w:r>
    </w:p>
    <w:p w14:paraId="73632985" w14:textId="0C75A052" w:rsidR="005B16B8" w:rsidRPr="005C25B0" w:rsidRDefault="005B16B8" w:rsidP="005C6095">
      <w:pPr>
        <w:pStyle w:val="Akapitzlist"/>
        <w:numPr>
          <w:ilvl w:val="0"/>
          <w:numId w:val="26"/>
        </w:numPr>
        <w:spacing w:line="240" w:lineRule="auto"/>
        <w:jc w:val="both"/>
        <w:textAlignment w:val="baseline"/>
        <w:rPr>
          <w:rFonts w:ascii="Times New Roman" w:hAnsi="Times New Roman"/>
          <w:i/>
          <w:iCs/>
          <w:sz w:val="24"/>
          <w:szCs w:val="24"/>
        </w:rPr>
      </w:pPr>
      <w:r w:rsidRPr="00E04F1F">
        <w:rPr>
          <w:rFonts w:ascii="Times New Roman" w:hAnsi="Times New Roman"/>
          <w:sz w:val="24"/>
          <w:szCs w:val="24"/>
        </w:rPr>
        <w:t xml:space="preserve">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z uwzględnieniem wymagań o dostępności</w:t>
      </w:r>
      <w:r w:rsidR="008022CD">
        <w:rPr>
          <w:rFonts w:ascii="Times New Roman" w:hAnsi="Times New Roman"/>
          <w:sz w:val="24"/>
          <w:szCs w:val="24"/>
        </w:rPr>
        <w:t>.</w:t>
      </w:r>
    </w:p>
    <w:p w14:paraId="17942F1A" w14:textId="394032AD" w:rsidR="005C25B0" w:rsidRPr="009D321E" w:rsidRDefault="005C25B0" w:rsidP="005C6095">
      <w:pPr>
        <w:pStyle w:val="Akapitzlist"/>
        <w:numPr>
          <w:ilvl w:val="0"/>
          <w:numId w:val="26"/>
        </w:numPr>
        <w:spacing w:line="240" w:lineRule="auto"/>
        <w:jc w:val="both"/>
        <w:textAlignment w:val="baseline"/>
        <w:rPr>
          <w:rFonts w:ascii="Times New Roman" w:hAnsi="Times New Roman"/>
          <w:i/>
          <w:iCs/>
          <w:sz w:val="24"/>
          <w:szCs w:val="24"/>
        </w:rPr>
      </w:pPr>
      <w:r>
        <w:rPr>
          <w:rFonts w:ascii="Times New Roman" w:hAnsi="Times New Roman"/>
          <w:sz w:val="24"/>
          <w:szCs w:val="24"/>
        </w:rPr>
        <w:t>SWZ jest integralną częścią umowy w sprawie udzielenia zamówienia.</w:t>
      </w:r>
    </w:p>
    <w:bookmarkEnd w:id="2"/>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Default="001F1D5C"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55830521" w14:textId="07AA9723" w:rsidR="0045654A" w:rsidRDefault="000D72BA" w:rsidP="0078025E">
      <w:pPr>
        <w:spacing w:after="0" w:line="240" w:lineRule="auto"/>
        <w:ind w:left="357"/>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 xml:space="preserve">Termin realizacji </w:t>
      </w:r>
      <w:r w:rsidRPr="00A533B7">
        <w:rPr>
          <w:rFonts w:ascii="Times New Roman" w:eastAsia="Times New Roman" w:hAnsi="Times New Roman" w:cs="Times New Roman"/>
          <w:sz w:val="24"/>
          <w:szCs w:val="24"/>
          <w:lang w:eastAsia="pl-PL"/>
        </w:rPr>
        <w:t>zamówienia</w:t>
      </w:r>
      <w:r w:rsidR="001F1D5C" w:rsidRPr="00A533B7">
        <w:rPr>
          <w:rFonts w:ascii="Times New Roman" w:eastAsia="Times New Roman" w:hAnsi="Times New Roman" w:cs="Times New Roman"/>
          <w:sz w:val="24"/>
          <w:szCs w:val="24"/>
          <w:lang w:eastAsia="pl-PL"/>
        </w:rPr>
        <w:t xml:space="preserve">: </w:t>
      </w:r>
      <w:r w:rsidR="00492591" w:rsidRPr="00A533B7">
        <w:rPr>
          <w:rFonts w:ascii="Times New Roman" w:eastAsia="Times New Roman" w:hAnsi="Times New Roman" w:cs="Times New Roman"/>
          <w:sz w:val="24"/>
          <w:szCs w:val="24"/>
          <w:lang w:eastAsia="pl-PL"/>
        </w:rPr>
        <w:t>do 20.12.2030</w:t>
      </w:r>
      <w:r w:rsidR="0078025E" w:rsidRPr="00A533B7">
        <w:rPr>
          <w:rFonts w:ascii="Times New Roman" w:eastAsia="Times New Roman" w:hAnsi="Times New Roman" w:cs="Times New Roman"/>
          <w:sz w:val="24"/>
          <w:szCs w:val="24"/>
          <w:lang w:eastAsia="pl-PL"/>
        </w:rPr>
        <w:t xml:space="preserve"> </w:t>
      </w:r>
      <w:r w:rsidR="00492591" w:rsidRPr="00A533B7">
        <w:rPr>
          <w:rFonts w:ascii="Times New Roman" w:eastAsia="Times New Roman" w:hAnsi="Times New Roman" w:cs="Times New Roman"/>
          <w:sz w:val="24"/>
          <w:szCs w:val="24"/>
          <w:lang w:eastAsia="pl-PL"/>
        </w:rPr>
        <w:t xml:space="preserve">r. </w:t>
      </w:r>
    </w:p>
    <w:p w14:paraId="3674C94C" w14:textId="395B2933" w:rsidR="006123A1" w:rsidRDefault="006123A1" w:rsidP="0078025E">
      <w:pPr>
        <w:spacing w:after="0" w:line="240" w:lineRule="auto"/>
        <w:ind w:left="357"/>
        <w:jc w:val="both"/>
        <w:textAlignment w:val="baseline"/>
        <w:rPr>
          <w:rFonts w:ascii="Times New Roman" w:eastAsia="Times New Roman" w:hAnsi="Times New Roman" w:cs="Times New Roman"/>
          <w:sz w:val="24"/>
          <w:szCs w:val="24"/>
          <w:lang w:eastAsia="pl-PL"/>
        </w:rPr>
      </w:pPr>
    </w:p>
    <w:p w14:paraId="79485307" w14:textId="66A63B03" w:rsidR="006123A1" w:rsidRDefault="006123A1" w:rsidP="0078025E">
      <w:pPr>
        <w:spacing w:after="0" w:line="240" w:lineRule="auto"/>
        <w:ind w:left="357"/>
        <w:jc w:val="both"/>
        <w:textAlignment w:val="baseline"/>
        <w:rPr>
          <w:rFonts w:ascii="Times New Roman" w:eastAsia="Times New Roman" w:hAnsi="Times New Roman" w:cs="Times New Roman"/>
          <w:sz w:val="24"/>
          <w:szCs w:val="24"/>
          <w:lang w:eastAsia="pl-PL"/>
        </w:rPr>
      </w:pPr>
    </w:p>
    <w:p w14:paraId="1232CB84" w14:textId="41B6503C" w:rsidR="006123A1" w:rsidRDefault="006123A1" w:rsidP="0078025E">
      <w:pPr>
        <w:spacing w:after="0" w:line="240" w:lineRule="auto"/>
        <w:ind w:left="357"/>
        <w:jc w:val="both"/>
        <w:textAlignment w:val="baseline"/>
        <w:rPr>
          <w:rFonts w:ascii="Times New Roman" w:eastAsia="Times New Roman" w:hAnsi="Times New Roman" w:cs="Times New Roman"/>
          <w:sz w:val="24"/>
          <w:szCs w:val="24"/>
          <w:lang w:eastAsia="pl-PL"/>
        </w:rPr>
      </w:pPr>
    </w:p>
    <w:p w14:paraId="0A30DA01" w14:textId="77777777" w:rsidR="006123A1" w:rsidRPr="00492591" w:rsidRDefault="006123A1" w:rsidP="0078025E">
      <w:pPr>
        <w:spacing w:after="0" w:line="240" w:lineRule="auto"/>
        <w:ind w:left="357"/>
        <w:jc w:val="both"/>
        <w:textAlignment w:val="baseline"/>
        <w:rPr>
          <w:rFonts w:ascii="Times New Roman" w:eastAsia="Times New Roman" w:hAnsi="Times New Roman" w:cs="Times New Roman"/>
          <w:b/>
          <w:bCs/>
          <w:color w:val="FF0000"/>
          <w:sz w:val="24"/>
          <w:szCs w:val="24"/>
          <w:lang w:eastAsia="pl-PL"/>
        </w:rPr>
      </w:pP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lastRenderedPageBreak/>
        <w:t>VIII. Warunki udziału w postępowaniu</w:t>
      </w:r>
    </w:p>
    <w:p w14:paraId="6BE48DFF" w14:textId="7137C65F" w:rsidR="000D72BA" w:rsidRPr="00BB6E6F" w:rsidRDefault="000D72BA" w:rsidP="005C6095">
      <w:pPr>
        <w:numPr>
          <w:ilvl w:val="0"/>
          <w:numId w:val="3"/>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43156C">
        <w:rPr>
          <w:rFonts w:ascii="Times New Roman" w:eastAsia="Times New Roman" w:hAnsi="Times New Roman" w:cs="Times New Roman"/>
          <w:color w:val="000000"/>
          <w:sz w:val="24"/>
          <w:szCs w:val="24"/>
          <w:lang w:eastAsia="pl-PL"/>
        </w:rPr>
        <w:t xml:space="preserve">O udzielenie </w:t>
      </w:r>
      <w:r w:rsidRPr="00BB6E6F">
        <w:rPr>
          <w:rFonts w:ascii="Times New Roman" w:eastAsia="Times New Roman" w:hAnsi="Times New Roman" w:cs="Times New Roman"/>
          <w:sz w:val="24"/>
          <w:szCs w:val="24"/>
          <w:lang w:eastAsia="pl-PL"/>
        </w:rPr>
        <w:t>zamówienia mogą ubiegać się Wykonawcy, którzy nie podlegają wykluczeniu na zasadach określonych w Rozdziale IX SWZ, oraz spełniają określone przez Zamawiającego warunki</w:t>
      </w:r>
      <w:r w:rsidR="00AE0A04"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shd w:val="clear" w:color="auto" w:fill="FFFFFF"/>
          <w:lang w:eastAsia="pl-PL"/>
        </w:rPr>
        <w:t>udziału w postępowaniu.</w:t>
      </w:r>
    </w:p>
    <w:p w14:paraId="3A285863" w14:textId="77777777" w:rsidR="000D72BA" w:rsidRPr="00BB6E6F" w:rsidRDefault="000D72BA" w:rsidP="005C6095">
      <w:pPr>
        <w:numPr>
          <w:ilvl w:val="0"/>
          <w:numId w:val="3"/>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O udzielenie zamówienia mogą ubiegać się Wykonawcy, którzy spełniają warunki dotyczące:</w:t>
      </w:r>
    </w:p>
    <w:p w14:paraId="38D3A568" w14:textId="77777777" w:rsidR="0027398D" w:rsidRPr="00BB6E6F" w:rsidRDefault="000D72BA" w:rsidP="005C6095">
      <w:pPr>
        <w:pStyle w:val="Akapitzlist"/>
        <w:numPr>
          <w:ilvl w:val="1"/>
          <w:numId w:val="3"/>
        </w:numPr>
        <w:spacing w:line="240" w:lineRule="auto"/>
        <w:ind w:left="851" w:right="20"/>
        <w:jc w:val="both"/>
        <w:textAlignment w:val="baseline"/>
        <w:rPr>
          <w:rFonts w:ascii="Times New Roman" w:hAnsi="Times New Roman"/>
          <w:sz w:val="24"/>
          <w:szCs w:val="24"/>
        </w:rPr>
      </w:pPr>
      <w:r w:rsidRPr="00BB6E6F">
        <w:rPr>
          <w:rFonts w:ascii="Times New Roman" w:hAnsi="Times New Roman"/>
          <w:b/>
          <w:bCs/>
          <w:sz w:val="24"/>
          <w:szCs w:val="24"/>
        </w:rPr>
        <w:t>zdolności do występowania w obrocie gospodarczym:</w:t>
      </w:r>
    </w:p>
    <w:p w14:paraId="2A7D5FA6" w14:textId="77777777" w:rsidR="0027398D" w:rsidRPr="00BB6E6F" w:rsidRDefault="0027398D" w:rsidP="00CB1871">
      <w:pPr>
        <w:pStyle w:val="Akapitzlist"/>
        <w:spacing w:line="240" w:lineRule="auto"/>
        <w:ind w:left="851" w:right="20"/>
        <w:jc w:val="both"/>
        <w:textAlignment w:val="baseline"/>
        <w:rPr>
          <w:rFonts w:ascii="Times New Roman" w:hAnsi="Times New Roman"/>
          <w:sz w:val="24"/>
          <w:szCs w:val="24"/>
        </w:rPr>
      </w:pPr>
      <w:r w:rsidRPr="00BB6E6F">
        <w:rPr>
          <w:rFonts w:ascii="Times New Roman" w:hAnsi="Times New Roman"/>
          <w:sz w:val="24"/>
          <w:szCs w:val="24"/>
        </w:rPr>
        <w:t>Zamawiający nie stawia wymagań w zakresie spełnienia tego warunku.</w:t>
      </w:r>
    </w:p>
    <w:p w14:paraId="66CF7DD2" w14:textId="20D1A8F8" w:rsidR="007E4D88" w:rsidRPr="00BB6E6F" w:rsidRDefault="000D72BA" w:rsidP="005C6095">
      <w:pPr>
        <w:pStyle w:val="Akapitzlist"/>
        <w:numPr>
          <w:ilvl w:val="1"/>
          <w:numId w:val="3"/>
        </w:numPr>
        <w:spacing w:line="240" w:lineRule="auto"/>
        <w:ind w:left="851" w:right="20"/>
        <w:jc w:val="both"/>
        <w:textAlignment w:val="baseline"/>
        <w:rPr>
          <w:rFonts w:ascii="Times New Roman" w:hAnsi="Times New Roman"/>
          <w:sz w:val="24"/>
          <w:szCs w:val="24"/>
        </w:rPr>
      </w:pPr>
      <w:r w:rsidRPr="00BB6E6F">
        <w:rPr>
          <w:rFonts w:ascii="Times New Roman" w:hAnsi="Times New Roman"/>
          <w:b/>
          <w:bCs/>
          <w:sz w:val="24"/>
          <w:szCs w:val="24"/>
        </w:rPr>
        <w:t>uprawnień do prowadzenia określonej działalności gospodarczej lub zawodowej, o ile wynika to z odrębnych przepisów</w:t>
      </w:r>
      <w:r w:rsidR="007E4D88" w:rsidRPr="00BB6E6F">
        <w:rPr>
          <w:rFonts w:ascii="Times New Roman" w:hAnsi="Times New Roman"/>
          <w:b/>
          <w:bCs/>
          <w:sz w:val="24"/>
          <w:szCs w:val="24"/>
        </w:rPr>
        <w:t xml:space="preserve"> - </w:t>
      </w:r>
      <w:r w:rsidR="007E4D88" w:rsidRPr="00BB6E6F">
        <w:rPr>
          <w:rFonts w:ascii="Times New Roman" w:hAnsi="Times New Roman"/>
          <w:sz w:val="24"/>
          <w:szCs w:val="24"/>
        </w:rPr>
        <w:t>Wykonawca spełni warunek jeżeli wykaże, że posiada zezwolenie Komisji Nadzoru Finansowego przewidziane ustawą Prawo bankowe lub inny dokument równoważny uprawniający do prowadzenia działalności bankowej na terenie Polski, w zakresie usług objętych przedmiotem zamówienia.</w:t>
      </w:r>
    </w:p>
    <w:p w14:paraId="5C8276F3" w14:textId="77777777" w:rsidR="007E4D88" w:rsidRPr="00BB6E6F" w:rsidRDefault="000D72BA" w:rsidP="005C6095">
      <w:pPr>
        <w:pStyle w:val="Akapitzlist"/>
        <w:numPr>
          <w:ilvl w:val="1"/>
          <w:numId w:val="3"/>
        </w:numPr>
        <w:spacing w:line="240" w:lineRule="auto"/>
        <w:ind w:left="1134" w:right="20"/>
        <w:jc w:val="both"/>
        <w:textAlignment w:val="baseline"/>
        <w:rPr>
          <w:rFonts w:ascii="Times New Roman" w:hAnsi="Times New Roman"/>
          <w:sz w:val="24"/>
          <w:szCs w:val="24"/>
        </w:rPr>
      </w:pPr>
      <w:r w:rsidRPr="00BB6E6F">
        <w:rPr>
          <w:rFonts w:ascii="Times New Roman" w:hAnsi="Times New Roman"/>
          <w:b/>
          <w:bCs/>
          <w:sz w:val="24"/>
          <w:szCs w:val="24"/>
        </w:rPr>
        <w:t>sytuacji ekonomicznej lub finansowej</w:t>
      </w:r>
      <w:r w:rsidR="007E4D88" w:rsidRPr="00BB6E6F">
        <w:rPr>
          <w:rFonts w:ascii="Times New Roman" w:hAnsi="Times New Roman"/>
          <w:b/>
          <w:bCs/>
          <w:sz w:val="24"/>
          <w:szCs w:val="24"/>
        </w:rPr>
        <w:t xml:space="preserve"> - </w:t>
      </w:r>
      <w:r w:rsidR="007E4D88" w:rsidRPr="00BB6E6F">
        <w:rPr>
          <w:rFonts w:ascii="Times New Roman" w:hAnsi="Times New Roman"/>
          <w:sz w:val="24"/>
          <w:szCs w:val="24"/>
        </w:rPr>
        <w:t>O realizację zamówienia może ubiegać się Wykonawca, który znajduje się w sytuacji ekonomiczno-finansowej gwarantującej terminowe wykonanie zamówienia. Warunek ten zostanie uznany  za spełniony jeśli Wykonawca złoży oświadczenie                                    o spełnienie warunków udziału w postępowaniu</w:t>
      </w:r>
      <w:r w:rsidR="007E4D88" w:rsidRPr="00BB6E6F">
        <w:rPr>
          <w:rFonts w:ascii="Times New Roman" w:hAnsi="Times New Roman"/>
          <w:b/>
          <w:bCs/>
          <w:sz w:val="24"/>
          <w:szCs w:val="24"/>
        </w:rPr>
        <w:t xml:space="preserve"> </w:t>
      </w:r>
    </w:p>
    <w:p w14:paraId="2443C66C" w14:textId="3AC58848" w:rsidR="00C912CD" w:rsidRPr="00BB6E6F" w:rsidRDefault="000D72BA" w:rsidP="005C6095">
      <w:pPr>
        <w:pStyle w:val="Akapitzlist"/>
        <w:numPr>
          <w:ilvl w:val="1"/>
          <w:numId w:val="3"/>
        </w:numPr>
        <w:spacing w:line="240" w:lineRule="auto"/>
        <w:ind w:left="1134" w:right="20"/>
        <w:jc w:val="both"/>
        <w:textAlignment w:val="baseline"/>
        <w:rPr>
          <w:rFonts w:ascii="Times New Roman" w:hAnsi="Times New Roman"/>
          <w:sz w:val="24"/>
          <w:szCs w:val="24"/>
        </w:rPr>
      </w:pPr>
      <w:r w:rsidRPr="00BB6E6F">
        <w:rPr>
          <w:rFonts w:ascii="Times New Roman" w:hAnsi="Times New Roman"/>
          <w:b/>
          <w:bCs/>
          <w:sz w:val="24"/>
          <w:szCs w:val="24"/>
        </w:rPr>
        <w:t>zdolności technicznej lub zawodowej:</w:t>
      </w:r>
      <w:r w:rsidR="007E4D88" w:rsidRPr="00BB6E6F">
        <w:rPr>
          <w:rFonts w:ascii="Times New Roman" w:hAnsi="Times New Roman"/>
          <w:sz w:val="24"/>
          <w:szCs w:val="24"/>
        </w:rPr>
        <w:t xml:space="preserve"> Zamawiający nie stawia wymagań                        w zakresie spełnienia tego warunku.</w:t>
      </w:r>
    </w:p>
    <w:p w14:paraId="793159E3" w14:textId="785812F5" w:rsidR="000D72BA" w:rsidRPr="00BB6E6F"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BB6E6F">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5C6095">
      <w:pPr>
        <w:numPr>
          <w:ilvl w:val="0"/>
          <w:numId w:val="4"/>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5C6095">
      <w:pPr>
        <w:pStyle w:val="Akapitzlist"/>
        <w:numPr>
          <w:ilvl w:val="1"/>
          <w:numId w:val="3"/>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5C6095">
      <w:pPr>
        <w:pStyle w:val="Akapitzlist"/>
        <w:numPr>
          <w:ilvl w:val="2"/>
          <w:numId w:val="3"/>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t>
      </w:r>
      <w:r w:rsidRPr="00B842D4">
        <w:rPr>
          <w:rFonts w:ascii="Times New Roman" w:eastAsiaTheme="minorEastAsia" w:hAnsi="Times New Roman"/>
          <w:sz w:val="24"/>
          <w:szCs w:val="24"/>
        </w:rPr>
        <w:lastRenderedPageBreak/>
        <w:t xml:space="preserve">wbrew przepisom na terytorium Rzeczypospolitej Polskiej  - lub za odpowiedni czyn zabroniony określony w przepisach prawa obcego; </w:t>
      </w:r>
    </w:p>
    <w:p w14:paraId="7351BD2B" w14:textId="77777777" w:rsidR="007B5C6F" w:rsidRPr="00B842D4" w:rsidRDefault="00C60000" w:rsidP="005C6095">
      <w:pPr>
        <w:pStyle w:val="Akapitzlist"/>
        <w:widowControl w:val="0"/>
        <w:numPr>
          <w:ilvl w:val="1"/>
          <w:numId w:val="3"/>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5C6095">
      <w:pPr>
        <w:pStyle w:val="Akapitzlist"/>
        <w:widowControl w:val="0"/>
        <w:numPr>
          <w:ilvl w:val="1"/>
          <w:numId w:val="3"/>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5C6095">
      <w:pPr>
        <w:pStyle w:val="Akapitzlist"/>
        <w:widowControl w:val="0"/>
        <w:numPr>
          <w:ilvl w:val="1"/>
          <w:numId w:val="3"/>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5C6095">
      <w:pPr>
        <w:pStyle w:val="Akapitzlist"/>
        <w:widowControl w:val="0"/>
        <w:numPr>
          <w:ilvl w:val="1"/>
          <w:numId w:val="3"/>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5C6095">
      <w:pPr>
        <w:pStyle w:val="Akapitzlist"/>
        <w:widowControl w:val="0"/>
        <w:numPr>
          <w:ilvl w:val="1"/>
          <w:numId w:val="3"/>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5C6095">
      <w:pPr>
        <w:pStyle w:val="Akapitzlist"/>
        <w:widowControl w:val="0"/>
        <w:numPr>
          <w:ilvl w:val="0"/>
          <w:numId w:val="4"/>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5C6095">
      <w:pPr>
        <w:pStyle w:val="Akapitzlist"/>
        <w:widowControl w:val="0"/>
        <w:numPr>
          <w:ilvl w:val="1"/>
          <w:numId w:val="4"/>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5C6095">
      <w:pPr>
        <w:pStyle w:val="Akapitzlist"/>
        <w:widowControl w:val="0"/>
        <w:numPr>
          <w:ilvl w:val="1"/>
          <w:numId w:val="4"/>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5C6095">
      <w:pPr>
        <w:pStyle w:val="Akapitzlist"/>
        <w:numPr>
          <w:ilvl w:val="0"/>
          <w:numId w:val="4"/>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0F28016D" w:rsidR="0083280F" w:rsidRDefault="0083280F" w:rsidP="0083280F">
      <w:pPr>
        <w:pStyle w:val="Akapitzlist"/>
        <w:spacing w:line="240" w:lineRule="auto"/>
        <w:jc w:val="both"/>
        <w:textAlignment w:val="baseline"/>
        <w:rPr>
          <w:rFonts w:ascii="Times New Roman" w:hAnsi="Times New Roman"/>
          <w:sz w:val="24"/>
          <w:szCs w:val="24"/>
        </w:rPr>
      </w:pPr>
    </w:p>
    <w:p w14:paraId="0CCB7AC2" w14:textId="753114E1" w:rsidR="006123A1" w:rsidRDefault="006123A1" w:rsidP="0083280F">
      <w:pPr>
        <w:pStyle w:val="Akapitzlist"/>
        <w:spacing w:line="240" w:lineRule="auto"/>
        <w:jc w:val="both"/>
        <w:textAlignment w:val="baseline"/>
        <w:rPr>
          <w:rFonts w:ascii="Times New Roman" w:hAnsi="Times New Roman"/>
          <w:sz w:val="24"/>
          <w:szCs w:val="24"/>
        </w:rPr>
      </w:pPr>
    </w:p>
    <w:p w14:paraId="76FAE29D" w14:textId="77777777" w:rsidR="006123A1" w:rsidRPr="00BB6E6F" w:rsidRDefault="006123A1" w:rsidP="0083280F">
      <w:pPr>
        <w:pStyle w:val="Akapitzlist"/>
        <w:spacing w:line="240" w:lineRule="auto"/>
        <w:jc w:val="both"/>
        <w:textAlignment w:val="baseline"/>
        <w:rPr>
          <w:rFonts w:ascii="Times New Roman" w:hAnsi="Times New Roman"/>
          <w:sz w:val="24"/>
          <w:szCs w:val="24"/>
        </w:rPr>
      </w:pPr>
    </w:p>
    <w:p w14:paraId="238BD42E" w14:textId="77777777" w:rsidR="000D72BA" w:rsidRPr="00BB6E6F"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BB6E6F">
        <w:rPr>
          <w:rFonts w:ascii="Times New Roman" w:eastAsia="Times New Roman" w:hAnsi="Times New Roman" w:cs="Times New Roman"/>
          <w:b/>
          <w:bCs/>
          <w:sz w:val="28"/>
          <w:szCs w:val="28"/>
          <w:lang w:eastAsia="pl-PL"/>
        </w:rPr>
        <w:lastRenderedPageBreak/>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BB6E6F"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030C7B65" w:rsidR="000D72BA" w:rsidRPr="00BB6E6F"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BB6E6F">
        <w:rPr>
          <w:rFonts w:ascii="Times New Roman" w:eastAsia="Times New Roman" w:hAnsi="Times New Roman" w:cs="Times New Roman"/>
          <w:sz w:val="24"/>
          <w:szCs w:val="24"/>
          <w:lang w:eastAsia="pl-PL"/>
        </w:rPr>
        <w:t>–</w:t>
      </w:r>
      <w:r w:rsidR="00A8733D" w:rsidRPr="00BB6E6F">
        <w:rPr>
          <w:rFonts w:ascii="Times New Roman" w:eastAsia="Times New Roman" w:hAnsi="Times New Roman" w:cs="Times New Roman"/>
          <w:sz w:val="24"/>
          <w:szCs w:val="24"/>
          <w:lang w:eastAsia="pl-PL"/>
        </w:rPr>
        <w:t xml:space="preserve"> zgodnie</w:t>
      </w:r>
      <w:r w:rsidR="00EF3EE8" w:rsidRPr="00BB6E6F">
        <w:rPr>
          <w:rFonts w:ascii="Times New Roman" w:eastAsia="Times New Roman" w:hAnsi="Times New Roman" w:cs="Times New Roman"/>
          <w:sz w:val="24"/>
          <w:szCs w:val="24"/>
          <w:lang w:eastAsia="pl-PL"/>
        </w:rPr>
        <w:t xml:space="preserve"> </w:t>
      </w:r>
      <w:r w:rsidR="00A8733D" w:rsidRPr="00BB6E6F">
        <w:rPr>
          <w:rFonts w:ascii="Times New Roman" w:eastAsia="Times New Roman" w:hAnsi="Times New Roman" w:cs="Times New Roman"/>
          <w:sz w:val="24"/>
          <w:szCs w:val="24"/>
          <w:lang w:eastAsia="pl-PL"/>
        </w:rPr>
        <w:t xml:space="preserve">z </w:t>
      </w:r>
      <w:r w:rsidR="00A8733D" w:rsidRPr="00BB6E6F">
        <w:rPr>
          <w:rFonts w:ascii="Times New Roman" w:eastAsia="Times New Roman" w:hAnsi="Times New Roman" w:cs="Times New Roman"/>
          <w:b/>
          <w:bCs/>
          <w:sz w:val="24"/>
          <w:szCs w:val="24"/>
          <w:lang w:eastAsia="pl-PL"/>
        </w:rPr>
        <w:t>załącznikiem</w:t>
      </w:r>
      <w:r w:rsidR="00EF3EE8" w:rsidRPr="00BB6E6F">
        <w:rPr>
          <w:rFonts w:ascii="Times New Roman" w:eastAsia="Times New Roman" w:hAnsi="Times New Roman" w:cs="Times New Roman"/>
          <w:b/>
          <w:bCs/>
          <w:sz w:val="24"/>
          <w:szCs w:val="24"/>
          <w:lang w:eastAsia="pl-PL"/>
        </w:rPr>
        <w:t xml:space="preserve">            </w:t>
      </w:r>
      <w:r w:rsidR="00A8733D" w:rsidRPr="00BB6E6F">
        <w:rPr>
          <w:rFonts w:ascii="Times New Roman" w:eastAsia="Times New Roman" w:hAnsi="Times New Roman" w:cs="Times New Roman"/>
          <w:b/>
          <w:bCs/>
          <w:sz w:val="24"/>
          <w:szCs w:val="24"/>
          <w:lang w:eastAsia="pl-PL"/>
        </w:rPr>
        <w:t xml:space="preserve"> nr </w:t>
      </w:r>
      <w:r w:rsidR="0078025E" w:rsidRPr="00BB6E6F">
        <w:rPr>
          <w:rFonts w:ascii="Times New Roman" w:eastAsia="Times New Roman" w:hAnsi="Times New Roman" w:cs="Times New Roman"/>
          <w:b/>
          <w:bCs/>
          <w:sz w:val="24"/>
          <w:szCs w:val="24"/>
          <w:lang w:eastAsia="pl-PL"/>
        </w:rPr>
        <w:t>2</w:t>
      </w:r>
      <w:r w:rsidR="00A87807" w:rsidRPr="00BB6E6F">
        <w:rPr>
          <w:rFonts w:ascii="Times New Roman" w:eastAsia="Times New Roman" w:hAnsi="Times New Roman" w:cs="Times New Roman"/>
          <w:b/>
          <w:bCs/>
          <w:sz w:val="24"/>
          <w:szCs w:val="24"/>
          <w:lang w:eastAsia="pl-PL"/>
        </w:rPr>
        <w:t xml:space="preserve"> </w:t>
      </w:r>
      <w:r w:rsidR="00A8733D" w:rsidRPr="00BB6E6F">
        <w:rPr>
          <w:rFonts w:ascii="Times New Roman" w:eastAsia="Times New Roman" w:hAnsi="Times New Roman" w:cs="Times New Roman"/>
          <w:b/>
          <w:bCs/>
          <w:sz w:val="24"/>
          <w:szCs w:val="24"/>
          <w:lang w:eastAsia="pl-PL"/>
        </w:rPr>
        <w:t>do SWZ</w:t>
      </w:r>
      <w:r w:rsidR="00EF3EE8" w:rsidRPr="00BB6E6F">
        <w:rPr>
          <w:rFonts w:ascii="Times New Roman" w:eastAsia="Times New Roman" w:hAnsi="Times New Roman" w:cs="Times New Roman"/>
          <w:b/>
          <w:bCs/>
          <w:sz w:val="24"/>
          <w:szCs w:val="24"/>
          <w:lang w:eastAsia="pl-PL"/>
        </w:rPr>
        <w:t xml:space="preserve"> </w:t>
      </w:r>
      <w:r w:rsidRPr="00BB6E6F">
        <w:rPr>
          <w:rFonts w:ascii="Times New Roman" w:eastAsia="Times New Roman" w:hAnsi="Times New Roman" w:cs="Times New Roman"/>
          <w:sz w:val="24"/>
          <w:szCs w:val="24"/>
          <w:lang w:eastAsia="pl-PL"/>
        </w:rPr>
        <w:t xml:space="preserve">oraz o braku podstaw do wykluczenia z postępowania – zgodnie </w:t>
      </w:r>
      <w:r w:rsidR="0041266E" w:rsidRPr="00BB6E6F">
        <w:rPr>
          <w:rFonts w:ascii="Times New Roman" w:eastAsia="Times New Roman" w:hAnsi="Times New Roman" w:cs="Times New Roman"/>
          <w:sz w:val="24"/>
          <w:szCs w:val="24"/>
          <w:lang w:eastAsia="pl-PL"/>
        </w:rPr>
        <w:t xml:space="preserve">                                                        </w:t>
      </w:r>
      <w:r w:rsidR="00EF3EE8"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 xml:space="preserve">z </w:t>
      </w:r>
      <w:r w:rsidR="00A8733D" w:rsidRPr="00BB6E6F">
        <w:rPr>
          <w:rFonts w:ascii="Times New Roman" w:eastAsia="Times New Roman" w:hAnsi="Times New Roman" w:cs="Times New Roman"/>
          <w:b/>
          <w:bCs/>
          <w:sz w:val="24"/>
          <w:szCs w:val="24"/>
          <w:lang w:eastAsia="pl-PL"/>
        </w:rPr>
        <w:t>z</w:t>
      </w:r>
      <w:r w:rsidRPr="00BB6E6F">
        <w:rPr>
          <w:rFonts w:ascii="Times New Roman" w:eastAsia="Times New Roman" w:hAnsi="Times New Roman" w:cs="Times New Roman"/>
          <w:b/>
          <w:bCs/>
          <w:sz w:val="24"/>
          <w:szCs w:val="24"/>
          <w:lang w:eastAsia="pl-PL"/>
        </w:rPr>
        <w:t xml:space="preserve">ałącznikiem nr </w:t>
      </w:r>
      <w:r w:rsidR="0051386B" w:rsidRPr="00BB6E6F">
        <w:rPr>
          <w:rFonts w:ascii="Times New Roman" w:eastAsia="Times New Roman" w:hAnsi="Times New Roman" w:cs="Times New Roman"/>
          <w:b/>
          <w:bCs/>
          <w:sz w:val="24"/>
          <w:szCs w:val="24"/>
          <w:lang w:eastAsia="pl-PL"/>
        </w:rPr>
        <w:t xml:space="preserve">3 </w:t>
      </w:r>
      <w:r w:rsidRPr="00BB6E6F">
        <w:rPr>
          <w:rFonts w:ascii="Times New Roman" w:eastAsia="Times New Roman" w:hAnsi="Times New Roman" w:cs="Times New Roman"/>
          <w:b/>
          <w:bCs/>
          <w:sz w:val="24"/>
          <w:szCs w:val="24"/>
          <w:lang w:eastAsia="pl-PL"/>
        </w:rPr>
        <w:t>do SWZ</w:t>
      </w:r>
      <w:r w:rsidRPr="00BB6E6F">
        <w:rPr>
          <w:rFonts w:ascii="Times New Roman" w:eastAsia="Times New Roman" w:hAnsi="Times New Roman" w:cs="Times New Roman"/>
          <w:sz w:val="24"/>
          <w:szCs w:val="24"/>
          <w:lang w:eastAsia="pl-PL"/>
        </w:rPr>
        <w:t>;</w:t>
      </w:r>
    </w:p>
    <w:p w14:paraId="0B518AC5" w14:textId="77777777" w:rsidR="000D72BA" w:rsidRPr="00BB6E6F"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00EF3EE8"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w postępowaniu.</w:t>
      </w:r>
    </w:p>
    <w:p w14:paraId="52456349" w14:textId="77777777" w:rsidR="00D312EC" w:rsidRPr="00DF425B"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A106047" w14:textId="77777777" w:rsidR="004037D6" w:rsidRPr="004037D6" w:rsidRDefault="00D312EC" w:rsidP="005C6095">
      <w:pPr>
        <w:pStyle w:val="Akapitzlist"/>
        <w:numPr>
          <w:ilvl w:val="1"/>
          <w:numId w:val="4"/>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r>
      <w:r w:rsidRPr="004037D6">
        <w:rPr>
          <w:rFonts w:ascii="Times New Roman" w:hAnsi="Times New Roman"/>
          <w:sz w:val="24"/>
          <w:szCs w:val="24"/>
        </w:rPr>
        <w:t>w postępowaniu</w:t>
      </w:r>
      <w:r w:rsidR="00185BAD" w:rsidRPr="004037D6">
        <w:rPr>
          <w:rFonts w:ascii="Times New Roman" w:hAnsi="Times New Roman"/>
          <w:sz w:val="24"/>
          <w:szCs w:val="24"/>
        </w:rPr>
        <w:t xml:space="preserve"> na wezwanie Wykonawca dostarczy Zamawiającemu</w:t>
      </w:r>
      <w:r w:rsidRPr="004037D6">
        <w:rPr>
          <w:rFonts w:ascii="Times New Roman" w:hAnsi="Times New Roman"/>
          <w:sz w:val="24"/>
          <w:szCs w:val="24"/>
        </w:rPr>
        <w:t>:</w:t>
      </w:r>
    </w:p>
    <w:p w14:paraId="2C02A80F" w14:textId="592AE82C" w:rsidR="0078025E" w:rsidRPr="004037D6" w:rsidRDefault="004037D6" w:rsidP="004037D6">
      <w:pPr>
        <w:pStyle w:val="Akapitzlist"/>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Z</w:t>
      </w:r>
      <w:r w:rsidR="0078025E" w:rsidRPr="004037D6">
        <w:rPr>
          <w:rFonts w:ascii="Times New Roman" w:hAnsi="Times New Roman"/>
          <w:sz w:val="24"/>
          <w:szCs w:val="24"/>
        </w:rPr>
        <w:t xml:space="preserve">ezwolenie Komisji Nadzoru Finansowego przewidziane ustawą Prawo bankowe lub inny dokument równoważny uprawniający do prowadzenia działalności bankowej na terenie Polski, w zakresie usług objętych przedmiotem zamówienia </w:t>
      </w:r>
      <w:r w:rsidR="0078025E" w:rsidRPr="004037D6">
        <w:rPr>
          <w:rFonts w:ascii="Times New Roman" w:hAnsi="Times New Roman"/>
          <w:sz w:val="24"/>
          <w:szCs w:val="24"/>
          <w:shd w:val="clear" w:color="auto" w:fill="FFFFFF"/>
        </w:rPr>
        <w:t xml:space="preserve">lub inny dokument potwierdzający, że wykonawca jest uprawniony do wykonywania czynności bankowych na terenie Rzeczpospolitej Polskiej - tylko </w:t>
      </w:r>
      <w:r>
        <w:rPr>
          <w:rFonts w:ascii="Times New Roman" w:hAnsi="Times New Roman"/>
          <w:sz w:val="24"/>
          <w:szCs w:val="24"/>
          <w:shd w:val="clear" w:color="auto" w:fill="FFFFFF"/>
        </w:rPr>
        <w:t xml:space="preserve">                    </w:t>
      </w:r>
      <w:r w:rsidR="0078025E" w:rsidRPr="004037D6">
        <w:rPr>
          <w:rFonts w:ascii="Times New Roman" w:hAnsi="Times New Roman"/>
          <w:sz w:val="24"/>
          <w:szCs w:val="24"/>
          <w:shd w:val="clear" w:color="auto" w:fill="FFFFFF"/>
        </w:rPr>
        <w:t>w przypadku gdy wykonawca nie działa na podstawie zezwolenia wydanego przez Komisję Nadzoru Finansowego. </w:t>
      </w:r>
    </w:p>
    <w:p w14:paraId="3ED811E6" w14:textId="77777777" w:rsidR="00D312EC" w:rsidRPr="004037D6" w:rsidRDefault="00D312EC" w:rsidP="005C6095">
      <w:pPr>
        <w:pStyle w:val="Akapitzlist"/>
        <w:numPr>
          <w:ilvl w:val="1"/>
          <w:numId w:val="4"/>
        </w:numPr>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 xml:space="preserve">W celu potwierdzenia braku podstaw do wykluczenia Wykonawcy z udziału </w:t>
      </w:r>
      <w:r w:rsidRPr="004037D6">
        <w:rPr>
          <w:rFonts w:ascii="Times New Roman" w:hAnsi="Times New Roman"/>
          <w:sz w:val="24"/>
          <w:szCs w:val="24"/>
        </w:rPr>
        <w:br/>
        <w:t>w postępowaniu Zamawiający wymaga następujących dokumentów:</w:t>
      </w:r>
    </w:p>
    <w:p w14:paraId="02336D50" w14:textId="50D134FE" w:rsidR="00D312EC" w:rsidRPr="00BB6E6F" w:rsidRDefault="000D72BA" w:rsidP="005C6095">
      <w:pPr>
        <w:pStyle w:val="Akapitzlist"/>
        <w:numPr>
          <w:ilvl w:val="2"/>
          <w:numId w:val="4"/>
        </w:numPr>
        <w:tabs>
          <w:tab w:val="clear" w:pos="2160"/>
          <w:tab w:val="num" w:pos="1843"/>
        </w:tabs>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Oświadczenie wykonawcy, w </w:t>
      </w:r>
      <w:r w:rsidRPr="00BB6E6F">
        <w:rPr>
          <w:rFonts w:ascii="Times New Roman" w:hAnsi="Times New Roman"/>
          <w:sz w:val="24"/>
          <w:szCs w:val="24"/>
        </w:rPr>
        <w:t xml:space="preserve">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BB6E6F">
        <w:rPr>
          <w:rFonts w:ascii="Times New Roman" w:hAnsi="Times New Roman"/>
          <w:sz w:val="24"/>
          <w:szCs w:val="24"/>
        </w:rPr>
        <w:t xml:space="preserve">albo </w:t>
      </w:r>
      <w:r w:rsidRPr="00BB6E6F">
        <w:rPr>
          <w:rFonts w:ascii="Times New Roman" w:hAnsi="Times New Roman"/>
          <w:sz w:val="24"/>
          <w:szCs w:val="24"/>
        </w:rPr>
        <w:t>oświadczenia</w:t>
      </w:r>
      <w:r w:rsidR="00C93888" w:rsidRPr="00BB6E6F">
        <w:rPr>
          <w:rFonts w:ascii="Times New Roman" w:hAnsi="Times New Roman"/>
          <w:sz w:val="24"/>
          <w:szCs w:val="24"/>
        </w:rPr>
        <w:t xml:space="preserve"> </w:t>
      </w:r>
      <w:r w:rsidRPr="00BB6E6F">
        <w:rPr>
          <w:rFonts w:ascii="Times New Roman" w:hAnsi="Times New Roman"/>
          <w:sz w:val="24"/>
          <w:szCs w:val="24"/>
        </w:rPr>
        <w:t xml:space="preserve">o przynależności do tej samej grupy kapitałowej wraz </w:t>
      </w:r>
      <w:r w:rsidR="005C71C4" w:rsidRPr="00BB6E6F">
        <w:rPr>
          <w:rFonts w:ascii="Times New Roman" w:hAnsi="Times New Roman"/>
          <w:sz w:val="24"/>
          <w:szCs w:val="24"/>
        </w:rPr>
        <w:t xml:space="preserve">                                  </w:t>
      </w:r>
      <w:r w:rsidRPr="00BB6E6F">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BB6E6F">
        <w:rPr>
          <w:rFonts w:ascii="Times New Roman" w:hAnsi="Times New Roman"/>
          <w:b/>
          <w:bCs/>
          <w:sz w:val="24"/>
          <w:szCs w:val="24"/>
        </w:rPr>
        <w:t xml:space="preserve">załącznik nr </w:t>
      </w:r>
      <w:r w:rsidR="004037D6" w:rsidRPr="00BB6E6F">
        <w:rPr>
          <w:rFonts w:ascii="Times New Roman" w:hAnsi="Times New Roman"/>
          <w:b/>
          <w:bCs/>
          <w:sz w:val="24"/>
          <w:szCs w:val="24"/>
        </w:rPr>
        <w:t>4</w:t>
      </w:r>
      <w:r w:rsidRPr="00BB6E6F">
        <w:rPr>
          <w:rFonts w:ascii="Times New Roman" w:hAnsi="Times New Roman"/>
          <w:b/>
          <w:bCs/>
          <w:sz w:val="24"/>
          <w:szCs w:val="24"/>
        </w:rPr>
        <w:t xml:space="preserve"> do SWZ</w:t>
      </w:r>
      <w:r w:rsidRPr="00BB6E6F">
        <w:rPr>
          <w:rFonts w:ascii="Times New Roman" w:hAnsi="Times New Roman"/>
          <w:sz w:val="24"/>
          <w:szCs w:val="24"/>
        </w:rPr>
        <w:t>;</w:t>
      </w:r>
    </w:p>
    <w:p w14:paraId="09F557DA" w14:textId="3BDC74A0" w:rsidR="0037453B" w:rsidRPr="004037D6" w:rsidRDefault="001F2D9F" w:rsidP="005C6095">
      <w:pPr>
        <w:pStyle w:val="Akapitzlist"/>
        <w:numPr>
          <w:ilvl w:val="2"/>
          <w:numId w:val="4"/>
        </w:numPr>
        <w:spacing w:line="240" w:lineRule="auto"/>
        <w:ind w:left="1134"/>
        <w:jc w:val="both"/>
        <w:textAlignment w:val="baseline"/>
        <w:rPr>
          <w:rFonts w:ascii="Times New Roman" w:hAnsi="Times New Roman"/>
          <w:sz w:val="24"/>
          <w:szCs w:val="24"/>
        </w:rPr>
      </w:pPr>
      <w:r w:rsidRPr="00BB6E6F">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BB6E6F">
          <w:rPr>
            <w:rFonts w:ascii="Times New Roman" w:hAnsi="Times New Roman"/>
            <w:sz w:val="24"/>
            <w:szCs w:val="24"/>
            <w:shd w:val="clear" w:color="auto" w:fill="FFFFFF"/>
          </w:rPr>
          <w:t>art. 109 ust. 1 pkt 1</w:t>
        </w:r>
      </w:hyperlink>
      <w:r w:rsidRPr="00BB6E6F">
        <w:rPr>
          <w:rFonts w:ascii="Times New Roman" w:hAnsi="Times New Roman"/>
          <w:sz w:val="24"/>
          <w:szCs w:val="24"/>
          <w:shd w:val="clear" w:color="auto" w:fill="FFFFFF"/>
        </w:rPr>
        <w:t> ustawy, wystawionego nie wcześniej niż 3 miesiące przed jego złożeniem,</w:t>
      </w:r>
      <w:r w:rsidR="0041266E"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 xml:space="preserve">a w przypadku zalegania z opłacaniem podatków lub opłat wraz </w:t>
      </w:r>
      <w:r w:rsidR="005C71C4"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z zaświadczeniem zamawiający żąda złożenia dokumentów potwierdzających, że odpowiednio przed upływem terminu składania wniosków</w:t>
      </w:r>
      <w:r w:rsidRPr="004037D6">
        <w:rPr>
          <w:rFonts w:ascii="Times New Roman" w:hAnsi="Times New Roman"/>
          <w:sz w:val="24"/>
          <w:szCs w:val="24"/>
          <w:shd w:val="clear" w:color="auto" w:fill="FFFFFF"/>
        </w:rPr>
        <w:t xml:space="preserve">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4037D6" w:rsidRDefault="00C22E0C" w:rsidP="005C6095">
      <w:pPr>
        <w:pStyle w:val="Akapitzlist"/>
        <w:numPr>
          <w:ilvl w:val="2"/>
          <w:numId w:val="4"/>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w:t>
      </w:r>
      <w:r w:rsidRPr="004037D6">
        <w:rPr>
          <w:rFonts w:ascii="Times New Roman" w:hAnsi="Times New Roman"/>
          <w:sz w:val="24"/>
          <w:szCs w:val="24"/>
        </w:rPr>
        <w:lastRenderedPageBreak/>
        <w:t xml:space="preserve">Ubezpieczenia Społecznego potwierdzającego, że wykonawca nie zalega </w:t>
      </w:r>
      <w:r w:rsidR="005C71C4" w:rsidRPr="004037D6">
        <w:rPr>
          <w:rFonts w:ascii="Times New Roman" w:hAnsi="Times New Roman"/>
          <w:sz w:val="24"/>
          <w:szCs w:val="24"/>
        </w:rPr>
        <w:t xml:space="preserve">                         </w:t>
      </w:r>
      <w:r w:rsidRPr="004037D6">
        <w:rPr>
          <w:rFonts w:ascii="Times New Roman" w:hAnsi="Times New Roman"/>
          <w:sz w:val="24"/>
          <w:szCs w:val="24"/>
        </w:rPr>
        <w:t>z</w:t>
      </w:r>
      <w:r w:rsidR="005C71C4" w:rsidRPr="004037D6">
        <w:rPr>
          <w:rFonts w:ascii="Times New Roman" w:hAnsi="Times New Roman"/>
          <w:sz w:val="24"/>
          <w:szCs w:val="24"/>
        </w:rPr>
        <w:t xml:space="preserve"> </w:t>
      </w:r>
      <w:r w:rsidRPr="004037D6">
        <w:rPr>
          <w:rFonts w:ascii="Times New Roman" w:hAnsi="Times New Roman"/>
          <w:sz w:val="24"/>
          <w:szCs w:val="24"/>
        </w:rPr>
        <w:t xml:space="preserve"> opłacaniem składek na ubezpieczenia społeczne i zdrowotne, w zakresie </w:t>
      </w:r>
      <w:hyperlink r:id="rId39" w:history="1">
        <w:r w:rsidRPr="004037D6">
          <w:rPr>
            <w:rFonts w:ascii="Times New Roman" w:hAnsi="Times New Roman"/>
            <w:sz w:val="24"/>
            <w:szCs w:val="24"/>
          </w:rPr>
          <w:t>art. 109 ust. 1 pkt 1</w:t>
        </w:r>
      </w:hyperlink>
      <w:r w:rsidRPr="004037D6">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sidRPr="004037D6">
        <w:rPr>
          <w:rFonts w:ascii="Times New Roman" w:hAnsi="Times New Roman"/>
          <w:sz w:val="24"/>
          <w:szCs w:val="24"/>
        </w:rPr>
        <w:t xml:space="preserve"> </w:t>
      </w:r>
      <w:r w:rsidRPr="004037D6">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sidRPr="004037D6">
        <w:rPr>
          <w:rFonts w:ascii="Times New Roman" w:hAnsi="Times New Roman"/>
          <w:sz w:val="24"/>
          <w:szCs w:val="24"/>
        </w:rPr>
        <w:t xml:space="preserve">                               </w:t>
      </w:r>
      <w:r w:rsidRPr="004037D6">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BB6E6F" w:rsidRDefault="000D72BA" w:rsidP="005C6095">
      <w:pPr>
        <w:pStyle w:val="Akapitzlist"/>
        <w:numPr>
          <w:ilvl w:val="2"/>
          <w:numId w:val="4"/>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Odpis lub informacja z Krajowego Rejestru Sądowego lub z Centralnej Ewidencji i Informacji o </w:t>
      </w:r>
      <w:r w:rsidRPr="00BB6E6F">
        <w:rPr>
          <w:rFonts w:ascii="Times New Roman" w:hAnsi="Times New Roman"/>
          <w:sz w:val="24"/>
          <w:szCs w:val="24"/>
        </w:rPr>
        <w:t>Działalności Gospodarczej, w zakresie art. 109 ust. 1 pkt 4 ustawy, sporządzonych nie wcześniej niż 3 miesiące przed jej złożeniem, jeżeli odrębne przepisy wymagają wpisu do rejestru lub ewidencji;</w:t>
      </w:r>
    </w:p>
    <w:p w14:paraId="378B6E59" w14:textId="3E93247A" w:rsidR="004A120F" w:rsidRPr="00BB6E6F" w:rsidRDefault="00056CE2" w:rsidP="005C6095">
      <w:pPr>
        <w:pStyle w:val="Akapitzlist"/>
        <w:numPr>
          <w:ilvl w:val="2"/>
          <w:numId w:val="4"/>
        </w:numPr>
        <w:spacing w:line="240" w:lineRule="auto"/>
        <w:ind w:left="1134"/>
        <w:jc w:val="both"/>
        <w:textAlignment w:val="baseline"/>
        <w:rPr>
          <w:rFonts w:ascii="Times New Roman" w:hAnsi="Times New Roman"/>
          <w:b/>
          <w:bCs/>
          <w:sz w:val="24"/>
          <w:szCs w:val="24"/>
        </w:rPr>
      </w:pPr>
      <w:r w:rsidRPr="00BB6E6F">
        <w:rPr>
          <w:rFonts w:ascii="Times New Roman" w:hAnsi="Times New Roman"/>
          <w:sz w:val="24"/>
          <w:szCs w:val="24"/>
        </w:rPr>
        <w:t xml:space="preserve">Oświadczenie dotyczące </w:t>
      </w:r>
      <w:r w:rsidR="004A120F" w:rsidRPr="00BB6E6F">
        <w:rPr>
          <w:rFonts w:ascii="Times New Roman" w:hAnsi="Times New Roman"/>
          <w:sz w:val="24"/>
          <w:szCs w:val="24"/>
        </w:rPr>
        <w:t>braku zakazu ubiegania się o zamówienie publiczne -</w:t>
      </w:r>
      <w:r w:rsidR="004A120F" w:rsidRPr="00BB6E6F">
        <w:rPr>
          <w:rFonts w:ascii="Times New Roman" w:hAnsi="Times New Roman"/>
          <w:b/>
          <w:bCs/>
          <w:sz w:val="24"/>
          <w:szCs w:val="24"/>
        </w:rPr>
        <w:t xml:space="preserve">załącznik nr </w:t>
      </w:r>
      <w:r w:rsidR="004037D6" w:rsidRPr="00BB6E6F">
        <w:rPr>
          <w:rFonts w:ascii="Times New Roman" w:hAnsi="Times New Roman"/>
          <w:b/>
          <w:bCs/>
          <w:sz w:val="24"/>
          <w:szCs w:val="24"/>
        </w:rPr>
        <w:t>5</w:t>
      </w:r>
      <w:r w:rsidR="00190F57" w:rsidRPr="00BB6E6F">
        <w:rPr>
          <w:rFonts w:ascii="Times New Roman" w:hAnsi="Times New Roman"/>
          <w:b/>
          <w:bCs/>
          <w:sz w:val="24"/>
          <w:szCs w:val="24"/>
        </w:rPr>
        <w:t xml:space="preserve"> do SWZ.</w:t>
      </w:r>
    </w:p>
    <w:p w14:paraId="7B151905" w14:textId="3F897F8E" w:rsidR="001F2D9F" w:rsidRPr="004037D6" w:rsidRDefault="001F2D9F" w:rsidP="005C6095">
      <w:pPr>
        <w:pStyle w:val="Akapitzlist"/>
        <w:numPr>
          <w:ilvl w:val="0"/>
          <w:numId w:val="3"/>
        </w:numPr>
        <w:spacing w:line="240" w:lineRule="auto"/>
        <w:jc w:val="both"/>
        <w:textAlignment w:val="baseline"/>
        <w:rPr>
          <w:rFonts w:ascii="Times New Roman" w:hAnsi="Times New Roman"/>
          <w:strike/>
          <w:sz w:val="24"/>
          <w:szCs w:val="24"/>
        </w:rPr>
      </w:pPr>
      <w:r w:rsidRPr="00BB6E6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sidRPr="00BB6E6F">
        <w:rPr>
          <w:rFonts w:ascii="Times New Roman" w:hAnsi="Times New Roman"/>
          <w:sz w:val="24"/>
          <w:szCs w:val="24"/>
        </w:rPr>
        <w:t xml:space="preserve"> </w:t>
      </w:r>
      <w:r w:rsidRPr="00BB6E6F">
        <w:rPr>
          <w:rFonts w:ascii="Times New Roman" w:hAnsi="Times New Roman"/>
          <w:sz w:val="24"/>
          <w:szCs w:val="24"/>
        </w:rPr>
        <w:t>zaświadczenia, o którym mowa w </w:t>
      </w:r>
      <w:hyperlink r:id="rId40" w:history="1">
        <w:r w:rsidR="0037453B" w:rsidRPr="00BB6E6F">
          <w:rPr>
            <w:rFonts w:ascii="Times New Roman" w:hAnsi="Times New Roman"/>
            <w:sz w:val="24"/>
            <w:szCs w:val="24"/>
          </w:rPr>
          <w:t>rozdziale</w:t>
        </w:r>
      </w:hyperlink>
      <w:r w:rsidR="0037453B" w:rsidRPr="00BB6E6F">
        <w:rPr>
          <w:rFonts w:ascii="Times New Roman" w:hAnsi="Times New Roman"/>
          <w:sz w:val="24"/>
          <w:szCs w:val="24"/>
        </w:rPr>
        <w:t xml:space="preserve"> X ust. 4 pkt 2 a SWZ</w:t>
      </w:r>
      <w:r w:rsidRPr="00BB6E6F">
        <w:rPr>
          <w:rFonts w:ascii="Times New Roman" w:hAnsi="Times New Roman"/>
          <w:sz w:val="24"/>
          <w:szCs w:val="24"/>
        </w:rPr>
        <w:t>, zaświadczenia albo innego dokumentu potwierdzającego, że wykonawca nie zalega z opłacaniem składek</w:t>
      </w:r>
      <w:r w:rsidRPr="004037D6">
        <w:rPr>
          <w:rFonts w:ascii="Times New Roman" w:hAnsi="Times New Roman"/>
          <w:sz w:val="24"/>
          <w:szCs w:val="24"/>
        </w:rPr>
        <w:t xml:space="preserve"> na ubezpieczenia społeczne lub zdrowotne, o których mowa </w:t>
      </w:r>
      <w:r w:rsidR="0037453B" w:rsidRPr="004037D6">
        <w:rPr>
          <w:rFonts w:ascii="Times New Roman" w:hAnsi="Times New Roman"/>
          <w:sz w:val="24"/>
          <w:szCs w:val="24"/>
        </w:rPr>
        <w:t>X ust. 4 pkt 2 b SWZ</w:t>
      </w:r>
      <w:r w:rsidRPr="004037D6">
        <w:rPr>
          <w:rFonts w:ascii="Times New Roman" w:hAnsi="Times New Roman"/>
          <w:sz w:val="24"/>
          <w:szCs w:val="24"/>
        </w:rPr>
        <w:t xml:space="preserve">, lub odpisu albo informacji </w:t>
      </w:r>
      <w:r w:rsidR="003710DD" w:rsidRPr="004037D6">
        <w:rPr>
          <w:rFonts w:ascii="Times New Roman" w:hAnsi="Times New Roman"/>
          <w:sz w:val="24"/>
          <w:szCs w:val="24"/>
        </w:rPr>
        <w:t xml:space="preserve">                         </w:t>
      </w:r>
      <w:r w:rsidRPr="004037D6">
        <w:rPr>
          <w:rFonts w:ascii="Times New Roman" w:hAnsi="Times New Roman"/>
          <w:sz w:val="24"/>
          <w:szCs w:val="24"/>
        </w:rPr>
        <w:t xml:space="preserve">z Krajowego Rejestru Sądowego lub z Centralnej Ewidencji i Informacji </w:t>
      </w:r>
      <w:r w:rsidR="003710DD" w:rsidRPr="004037D6">
        <w:rPr>
          <w:rFonts w:ascii="Times New Roman" w:hAnsi="Times New Roman"/>
          <w:sz w:val="24"/>
          <w:szCs w:val="24"/>
        </w:rPr>
        <w:t xml:space="preserve">                               </w:t>
      </w:r>
      <w:r w:rsidRPr="004037D6">
        <w:rPr>
          <w:rFonts w:ascii="Times New Roman" w:hAnsi="Times New Roman"/>
          <w:sz w:val="24"/>
          <w:szCs w:val="24"/>
        </w:rPr>
        <w:t>o Działalności Gospodarczej, o których mowa w </w:t>
      </w:r>
      <w:r w:rsidR="0037453B" w:rsidRPr="004037D6">
        <w:rPr>
          <w:rFonts w:ascii="Times New Roman" w:hAnsi="Times New Roman"/>
          <w:sz w:val="24"/>
          <w:szCs w:val="24"/>
        </w:rPr>
        <w:t>X ust. 4 pkt 2 a SWZ</w:t>
      </w:r>
      <w:r w:rsidRPr="004037D6">
        <w:rPr>
          <w:rFonts w:ascii="Times New Roman" w:hAnsi="Times New Roman"/>
          <w:sz w:val="24"/>
          <w:szCs w:val="24"/>
        </w:rPr>
        <w:t> - składa dokument lub dokumenty wystawione w kraju, w</w:t>
      </w:r>
      <w:r w:rsidR="003710DD" w:rsidRPr="004037D6">
        <w:rPr>
          <w:rFonts w:ascii="Times New Roman" w:hAnsi="Times New Roman"/>
          <w:sz w:val="24"/>
          <w:szCs w:val="24"/>
        </w:rPr>
        <w:t xml:space="preserve"> </w:t>
      </w:r>
      <w:r w:rsidRPr="004037D6">
        <w:rPr>
          <w:rFonts w:ascii="Times New Roman" w:hAnsi="Times New Roman"/>
          <w:sz w:val="24"/>
          <w:szCs w:val="24"/>
        </w:rPr>
        <w:t>którym wykonawca ma siedzibę lub miejsce zamieszkania, potwierdzające odpowiednio, że:</w:t>
      </w:r>
    </w:p>
    <w:p w14:paraId="736DBE50" w14:textId="77777777" w:rsidR="0037453B" w:rsidRPr="004037D6" w:rsidRDefault="001F2D9F" w:rsidP="005C6095">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nie naruszył obowiązków dotyczących płatności podatków, opłat lub składek na ubezpieczenie społeczne lub zdrowotne,</w:t>
      </w:r>
    </w:p>
    <w:p w14:paraId="542AF9AC" w14:textId="1CE19F1F" w:rsidR="001F2D9F" w:rsidRPr="004037D6" w:rsidRDefault="001F2D9F" w:rsidP="005C6095">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sidRPr="004037D6">
        <w:rPr>
          <w:rFonts w:ascii="Times New Roman" w:hAnsi="Times New Roman"/>
          <w:sz w:val="24"/>
          <w:szCs w:val="24"/>
        </w:rPr>
        <w:t xml:space="preserve"> </w:t>
      </w:r>
      <w:r w:rsidRPr="004037D6">
        <w:rPr>
          <w:rFonts w:ascii="Times New Roman" w:hAnsi="Times New Roman"/>
          <w:sz w:val="24"/>
          <w:szCs w:val="24"/>
        </w:rPr>
        <w:t>z podobnej procedury przewidzianej w przepisach miejsca wszczęcia tej procedury.</w:t>
      </w:r>
    </w:p>
    <w:p w14:paraId="16A221BC" w14:textId="2DA37E84" w:rsidR="004037D6" w:rsidRDefault="004037D6" w:rsidP="004037D6">
      <w:pPr>
        <w:pStyle w:val="Akapitzlist"/>
        <w:shd w:val="clear" w:color="auto" w:fill="FFFFFF"/>
        <w:spacing w:line="240" w:lineRule="auto"/>
        <w:ind w:left="778"/>
        <w:jc w:val="both"/>
        <w:rPr>
          <w:rFonts w:ascii="Times New Roman" w:hAnsi="Times New Roman"/>
          <w:color w:val="4472C4" w:themeColor="accent1"/>
          <w:sz w:val="24"/>
          <w:szCs w:val="24"/>
        </w:rPr>
      </w:pPr>
    </w:p>
    <w:p w14:paraId="5539577E" w14:textId="10E48887" w:rsidR="004037D6" w:rsidRPr="00185BAD" w:rsidRDefault="004037D6" w:rsidP="004037D6">
      <w:pPr>
        <w:pStyle w:val="Tekstpodstawowy2"/>
        <w:spacing w:line="276" w:lineRule="auto"/>
        <w:ind w:left="720"/>
        <w:jc w:val="both"/>
        <w:rPr>
          <w:rFonts w:ascii="Times New Roman" w:hAnsi="Times New Roman" w:cs="Times New Roman"/>
          <w:b/>
          <w:iCs/>
          <w:color w:val="FF0000"/>
          <w:sz w:val="24"/>
          <w:szCs w:val="24"/>
        </w:rPr>
      </w:pPr>
      <w:r w:rsidRPr="00DF425B">
        <w:rPr>
          <w:rFonts w:ascii="Times New Roman" w:hAnsi="Times New Roman" w:cs="Times New Roman"/>
          <w:iCs/>
          <w:sz w:val="24"/>
          <w:szCs w:val="24"/>
        </w:rPr>
        <w:t>Do</w:t>
      </w:r>
      <w:r>
        <w:rPr>
          <w:rFonts w:ascii="Times New Roman" w:hAnsi="Times New Roman" w:cs="Times New Roman"/>
          <w:iCs/>
          <w:sz w:val="24"/>
          <w:szCs w:val="24"/>
        </w:rPr>
        <w:t>kumenty</w:t>
      </w:r>
      <w:r w:rsidRPr="00DF425B">
        <w:rPr>
          <w:rFonts w:ascii="Times New Roman" w:hAnsi="Times New Roman" w:cs="Times New Roman"/>
          <w:iCs/>
          <w:sz w:val="24"/>
          <w:szCs w:val="24"/>
        </w:rPr>
        <w:t xml:space="preserve"> należy przesłać za pomocą strony prowadzonego postępowania: </w:t>
      </w:r>
      <w:hyperlink r:id="rId41" w:history="1">
        <w:r w:rsidRPr="00185BAD">
          <w:rPr>
            <w:rStyle w:val="Hipercze"/>
            <w:rFonts w:ascii="Times New Roman" w:hAnsi="Times New Roman" w:cs="Times New Roman"/>
            <w:iCs/>
            <w:sz w:val="24"/>
            <w:szCs w:val="24"/>
          </w:rPr>
          <w:t>https://platformazakupowa.pl/pn/gmina_dobrzyca</w:t>
        </w:r>
      </w:hyperlink>
      <w:r w:rsidRPr="00185BAD">
        <w:rPr>
          <w:rFonts w:ascii="Times New Roman" w:hAnsi="Times New Roman" w:cs="Times New Roman"/>
          <w:iCs/>
          <w:color w:val="FF0000"/>
          <w:sz w:val="24"/>
          <w:szCs w:val="24"/>
        </w:rPr>
        <w:t xml:space="preserve"> </w:t>
      </w:r>
    </w:p>
    <w:p w14:paraId="74394C84" w14:textId="77777777" w:rsidR="004037D6" w:rsidRPr="004037D6" w:rsidRDefault="004037D6" w:rsidP="004037D6">
      <w:pPr>
        <w:pStyle w:val="Akapitzlist"/>
        <w:shd w:val="clear" w:color="auto" w:fill="FFFFFF"/>
        <w:spacing w:line="240" w:lineRule="auto"/>
        <w:ind w:left="778"/>
        <w:jc w:val="both"/>
        <w:rPr>
          <w:rFonts w:ascii="Times New Roman" w:hAnsi="Times New Roman"/>
          <w:color w:val="4472C4" w:themeColor="accent1"/>
          <w:sz w:val="24"/>
          <w:szCs w:val="24"/>
        </w:rPr>
      </w:pPr>
    </w:p>
    <w:p w14:paraId="0FB92A02" w14:textId="77FAB7DD" w:rsidR="00F53DA0" w:rsidRDefault="001F2D9F" w:rsidP="005C6095">
      <w:pPr>
        <w:pStyle w:val="Akapitzlist"/>
        <w:numPr>
          <w:ilvl w:val="0"/>
          <w:numId w:val="3"/>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5C6095">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lastRenderedPageBreak/>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B289E5F" w14:textId="2D1DB13B" w:rsidR="00ED6C3E" w:rsidRPr="00BB6E6F" w:rsidRDefault="000D72BA" w:rsidP="00BB6E6F">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27DF7B7A" w14:textId="77777777" w:rsidR="00ED6C3E" w:rsidRPr="0027769F" w:rsidRDefault="00ED6C3E"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30884014" w:rsidR="000D72BA" w:rsidRPr="00BB6E6F"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 xml:space="preserve">składa wraz z </w:t>
      </w:r>
      <w:r w:rsidRPr="00BB6E6F">
        <w:rPr>
          <w:rFonts w:ascii="Times New Roman" w:eastAsia="Times New Roman" w:hAnsi="Times New Roman" w:cs="Times New Roman"/>
          <w:b/>
          <w:bCs/>
          <w:color w:val="000000"/>
          <w:sz w:val="24"/>
          <w:szCs w:val="24"/>
          <w:u w:val="single"/>
          <w:lang w:eastAsia="pl-PL"/>
        </w:rPr>
        <w:t>ofertą</w:t>
      </w:r>
      <w:r w:rsidRPr="00BB6E6F">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B6E6F">
        <w:rPr>
          <w:rFonts w:ascii="Times New Roman" w:eastAsia="Times New Roman" w:hAnsi="Times New Roman" w:cs="Times New Roman"/>
          <w:b/>
          <w:bCs/>
          <w:color w:val="000000"/>
          <w:sz w:val="24"/>
          <w:szCs w:val="24"/>
          <w:lang w:eastAsia="pl-PL"/>
        </w:rPr>
        <w:t xml:space="preserve">załącznik nr </w:t>
      </w:r>
      <w:r w:rsidR="00A87AA1" w:rsidRPr="00BB6E6F">
        <w:rPr>
          <w:rFonts w:ascii="Times New Roman" w:eastAsia="Times New Roman" w:hAnsi="Times New Roman" w:cs="Times New Roman"/>
          <w:b/>
          <w:bCs/>
          <w:color w:val="000000"/>
          <w:sz w:val="24"/>
          <w:szCs w:val="24"/>
          <w:lang w:eastAsia="pl-PL"/>
        </w:rPr>
        <w:t>18</w:t>
      </w:r>
      <w:r w:rsidR="00A26602" w:rsidRPr="00BB6E6F">
        <w:rPr>
          <w:rFonts w:ascii="Times New Roman" w:eastAsia="Times New Roman" w:hAnsi="Times New Roman" w:cs="Times New Roman"/>
          <w:b/>
          <w:bCs/>
          <w:color w:val="000000"/>
          <w:sz w:val="24"/>
          <w:szCs w:val="24"/>
          <w:lang w:eastAsia="pl-PL"/>
        </w:rPr>
        <w:t xml:space="preserve"> </w:t>
      </w:r>
      <w:r w:rsidRPr="00BB6E6F">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w:t>
      </w:r>
      <w:r w:rsidRPr="00DF425B">
        <w:rPr>
          <w:rFonts w:ascii="Times New Roman" w:eastAsia="Times New Roman" w:hAnsi="Times New Roman" w:cs="Times New Roman"/>
          <w:color w:val="000000"/>
          <w:sz w:val="24"/>
          <w:szCs w:val="24"/>
          <w:lang w:eastAsia="pl-PL"/>
        </w:rPr>
        <w:t>,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5C6095">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lastRenderedPageBreak/>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BB6E6F"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BB6E6F" w:rsidRDefault="00341A2D" w:rsidP="0070648F">
      <w:pPr>
        <w:pStyle w:val="Tekstpodstawowy2"/>
        <w:spacing w:after="0" w:line="240" w:lineRule="auto"/>
        <w:ind w:left="709"/>
        <w:jc w:val="both"/>
        <w:rPr>
          <w:rFonts w:ascii="Times New Roman" w:hAnsi="Times New Roman" w:cs="Times New Roman"/>
          <w:b/>
          <w:iCs/>
          <w:sz w:val="24"/>
          <w:szCs w:val="24"/>
        </w:rPr>
      </w:pPr>
      <w:r w:rsidRPr="00BB6E6F">
        <w:rPr>
          <w:rFonts w:ascii="Times New Roman" w:hAnsi="Times New Roman" w:cs="Times New Roman"/>
          <w:iCs/>
          <w:sz w:val="24"/>
          <w:szCs w:val="24"/>
        </w:rPr>
        <w:t xml:space="preserve">- w sprawach formalnych związanych z procedurą przetargową- Hanna Bielarz </w:t>
      </w:r>
    </w:p>
    <w:p w14:paraId="4679651C" w14:textId="64685EA6" w:rsidR="007816DA" w:rsidRPr="00BB6E6F" w:rsidRDefault="00341A2D" w:rsidP="0070648F">
      <w:pPr>
        <w:pStyle w:val="Tekstpodstawowy2"/>
        <w:spacing w:after="0" w:line="240" w:lineRule="auto"/>
        <w:ind w:left="709"/>
        <w:jc w:val="both"/>
        <w:rPr>
          <w:rFonts w:ascii="Times New Roman" w:hAnsi="Times New Roman" w:cs="Times New Roman"/>
          <w:iCs/>
          <w:sz w:val="24"/>
          <w:szCs w:val="24"/>
        </w:rPr>
      </w:pPr>
      <w:r w:rsidRPr="00BB6E6F">
        <w:rPr>
          <w:rFonts w:ascii="Times New Roman" w:hAnsi="Times New Roman" w:cs="Times New Roman"/>
          <w:iCs/>
          <w:sz w:val="24"/>
          <w:szCs w:val="24"/>
        </w:rPr>
        <w:t>-</w:t>
      </w:r>
      <w:r w:rsidR="00A37B05" w:rsidRPr="00BB6E6F">
        <w:rPr>
          <w:rFonts w:ascii="Times New Roman" w:hAnsi="Times New Roman" w:cs="Times New Roman"/>
          <w:iCs/>
          <w:sz w:val="24"/>
          <w:szCs w:val="24"/>
        </w:rPr>
        <w:t xml:space="preserve"> </w:t>
      </w:r>
      <w:r w:rsidRPr="00BB6E6F">
        <w:rPr>
          <w:rFonts w:ascii="Times New Roman" w:hAnsi="Times New Roman" w:cs="Times New Roman"/>
          <w:iCs/>
          <w:sz w:val="24"/>
          <w:szCs w:val="24"/>
        </w:rPr>
        <w:t>w sprawach merytorycznych związanych z przedmiotem zamówienia –</w:t>
      </w:r>
      <w:r w:rsidR="00A87AA1" w:rsidRPr="00BB6E6F">
        <w:rPr>
          <w:rFonts w:ascii="Times New Roman" w:hAnsi="Times New Roman" w:cs="Times New Roman"/>
          <w:iCs/>
          <w:sz w:val="24"/>
          <w:szCs w:val="24"/>
        </w:rPr>
        <w:t xml:space="preserve"> Beata Miedzińska</w:t>
      </w:r>
    </w:p>
    <w:p w14:paraId="3A28C135" w14:textId="129ABCF4" w:rsidR="007816DA" w:rsidRPr="00BB6E6F" w:rsidRDefault="000D72BA" w:rsidP="005C6095">
      <w:pPr>
        <w:pStyle w:val="Tekstpodstawowy2"/>
        <w:numPr>
          <w:ilvl w:val="0"/>
          <w:numId w:val="20"/>
        </w:numPr>
        <w:spacing w:after="0" w:line="240" w:lineRule="auto"/>
        <w:ind w:left="284"/>
        <w:jc w:val="both"/>
        <w:rPr>
          <w:rFonts w:ascii="Times New Roman" w:hAnsi="Times New Roman" w:cs="Times New Roman"/>
          <w:iCs/>
          <w:sz w:val="24"/>
          <w:szCs w:val="24"/>
        </w:rPr>
      </w:pPr>
      <w:r w:rsidRPr="00BB6E6F">
        <w:rPr>
          <w:rFonts w:ascii="Times New Roman" w:eastAsia="Times New Roman" w:hAnsi="Times New Roman" w:cs="Times New Roman"/>
          <w:sz w:val="24"/>
          <w:szCs w:val="24"/>
          <w:lang w:eastAsia="pl-PL"/>
        </w:rPr>
        <w:t>Postępowanie prowadzone jest w języku polskim w formie elektronicznej za pośrednictwem</w:t>
      </w:r>
      <w:r w:rsidR="00091A41" w:rsidRPr="00BB6E6F">
        <w:rPr>
          <w:rFonts w:ascii="Times New Roman" w:eastAsia="Times New Roman" w:hAnsi="Times New Roman" w:cs="Times New Roman"/>
          <w:sz w:val="24"/>
          <w:szCs w:val="24"/>
          <w:lang w:eastAsia="pl-PL"/>
        </w:rPr>
        <w:t xml:space="preserve"> </w:t>
      </w:r>
      <w:hyperlink r:id="rId42" w:history="1">
        <w:r w:rsidRPr="00BB6E6F">
          <w:rPr>
            <w:rFonts w:ascii="Times New Roman" w:eastAsia="Times New Roman" w:hAnsi="Times New Roman" w:cs="Times New Roman"/>
            <w:sz w:val="24"/>
            <w:szCs w:val="24"/>
            <w:lang w:eastAsia="pl-PL"/>
          </w:rPr>
          <w:t>platform</w:t>
        </w:r>
        <w:r w:rsidR="009E2D4C" w:rsidRPr="00BB6E6F">
          <w:rPr>
            <w:rFonts w:ascii="Times New Roman" w:eastAsia="Times New Roman" w:hAnsi="Times New Roman" w:cs="Times New Roman"/>
            <w:sz w:val="24"/>
            <w:szCs w:val="24"/>
            <w:lang w:eastAsia="pl-PL"/>
          </w:rPr>
          <w:t>y</w:t>
        </w:r>
      </w:hyperlink>
      <w:r w:rsidR="00047A27"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pod adresem</w:t>
      </w:r>
      <w:r w:rsidR="007816DA" w:rsidRPr="00BB6E6F">
        <w:rPr>
          <w:rFonts w:ascii="Times New Roman" w:eastAsia="Times New Roman" w:hAnsi="Times New Roman" w:cs="Times New Roman"/>
          <w:sz w:val="24"/>
          <w:szCs w:val="24"/>
          <w:lang w:eastAsia="pl-PL"/>
        </w:rPr>
        <w:t xml:space="preserve">: </w:t>
      </w:r>
      <w:hyperlink r:id="rId43" w:history="1">
        <w:r w:rsidR="007816DA" w:rsidRPr="00BB6E6F">
          <w:rPr>
            <w:rStyle w:val="Hipercze"/>
            <w:rFonts w:ascii="Times New Roman" w:eastAsia="Times New Roman" w:hAnsi="Times New Roman" w:cs="Times New Roman"/>
            <w:color w:val="auto"/>
            <w:sz w:val="24"/>
            <w:szCs w:val="24"/>
            <w:lang w:eastAsia="pl-PL"/>
          </w:rPr>
          <w:t>https://platformazakupowa.pl/pn/gmina_dobrzyca</w:t>
        </w:r>
      </w:hyperlink>
    </w:p>
    <w:p w14:paraId="4700551B" w14:textId="52962EA5" w:rsidR="007816DA" w:rsidRPr="00091A41" w:rsidRDefault="000D72BA" w:rsidP="005C6095">
      <w:pPr>
        <w:pStyle w:val="Tekstpodstawowy2"/>
        <w:numPr>
          <w:ilvl w:val="0"/>
          <w:numId w:val="20"/>
        </w:numPr>
        <w:spacing w:after="0" w:line="240" w:lineRule="auto"/>
        <w:ind w:left="284"/>
        <w:jc w:val="both"/>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W celu skrócenia czasu udzielenia odpowiedzi na pytania preferuje się, aby komunikacja między zamawiającym a</w:t>
      </w:r>
      <w:r w:rsidRPr="007816DA">
        <w:rPr>
          <w:rFonts w:ascii="Times New Roman" w:eastAsia="Times New Roman" w:hAnsi="Times New Roman" w:cs="Times New Roman"/>
          <w:color w:val="000000"/>
          <w:sz w:val="24"/>
          <w:szCs w:val="24"/>
          <w:lang w:eastAsia="pl-PL"/>
        </w:rPr>
        <w:t xml:space="preserve">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w:t>
      </w:r>
      <w:r w:rsidRPr="008F576C">
        <w:rPr>
          <w:rFonts w:ascii="Times New Roman" w:eastAsia="Times New Roman" w:hAnsi="Times New Roman" w:cs="Times New Roman"/>
          <w:color w:val="000000"/>
          <w:sz w:val="24"/>
          <w:szCs w:val="24"/>
          <w:lang w:eastAsia="pl-PL"/>
        </w:rPr>
        <w:lastRenderedPageBreak/>
        <w:t xml:space="preserve">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5C6095">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5C6095">
      <w:pPr>
        <w:pStyle w:val="Akapitzlist"/>
        <w:numPr>
          <w:ilvl w:val="1"/>
          <w:numId w:val="7"/>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5C6095">
      <w:pPr>
        <w:pStyle w:val="Akapitzlist"/>
        <w:numPr>
          <w:ilvl w:val="1"/>
          <w:numId w:val="7"/>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rsidP="005C6095">
      <w:pPr>
        <w:pStyle w:val="Akapitzlist"/>
        <w:numPr>
          <w:ilvl w:val="0"/>
          <w:numId w:val="20"/>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5C60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5C6095">
      <w:pPr>
        <w:numPr>
          <w:ilvl w:val="0"/>
          <w:numId w:val="8"/>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t>
      </w:r>
      <w:r w:rsidRPr="00153CF3">
        <w:rPr>
          <w:rFonts w:ascii="Times New Roman" w:eastAsia="Times New Roman" w:hAnsi="Times New Roman" w:cs="Times New Roman"/>
          <w:color w:val="000000"/>
          <w:sz w:val="24"/>
          <w:szCs w:val="24"/>
          <w:u w:val="single"/>
          <w:lang w:eastAsia="pl-PL"/>
        </w:rPr>
        <w:lastRenderedPageBreak/>
        <w:t xml:space="preserve">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5C60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5C6095">
      <w:pPr>
        <w:pStyle w:val="Akapitzlist"/>
        <w:numPr>
          <w:ilvl w:val="2"/>
          <w:numId w:val="3"/>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5C6095">
      <w:pPr>
        <w:pStyle w:val="Akapitzlist"/>
        <w:numPr>
          <w:ilvl w:val="2"/>
          <w:numId w:val="3"/>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5C6095">
      <w:pPr>
        <w:pStyle w:val="Akapitzlist"/>
        <w:numPr>
          <w:ilvl w:val="2"/>
          <w:numId w:val="3"/>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5C6095">
      <w:pPr>
        <w:numPr>
          <w:ilvl w:val="0"/>
          <w:numId w:val="9"/>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5C6095">
      <w:pPr>
        <w:numPr>
          <w:ilvl w:val="0"/>
          <w:numId w:val="9"/>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5C6095">
      <w:pPr>
        <w:pStyle w:val="Akapitzlist"/>
        <w:numPr>
          <w:ilvl w:val="0"/>
          <w:numId w:val="8"/>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5C6095">
      <w:pPr>
        <w:pStyle w:val="Akapitzlist"/>
        <w:numPr>
          <w:ilvl w:val="0"/>
          <w:numId w:val="8"/>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67250218" w:rsidR="000D72BA"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11CE2E82" w14:textId="77777777" w:rsidR="00BB6E6F" w:rsidRPr="00BB6E6F" w:rsidRDefault="00BB6E6F" w:rsidP="00BB6E6F">
      <w:pPr>
        <w:spacing w:line="240" w:lineRule="auto"/>
        <w:jc w:val="both"/>
        <w:textAlignment w:val="baseline"/>
        <w:rPr>
          <w:rFonts w:ascii="Times New Roman" w:hAnsi="Times New Roman"/>
          <w:color w:val="000000"/>
          <w:sz w:val="24"/>
          <w:szCs w:val="24"/>
        </w:rPr>
      </w:pP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BB6E6F"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BB6E6F">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BB6E6F"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18A65E01" w:rsidR="000D72BA" w:rsidRPr="00BB6E6F"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color w:val="000000"/>
          <w:sz w:val="24"/>
          <w:szCs w:val="24"/>
          <w:lang w:eastAsia="pl-PL"/>
        </w:rPr>
        <w:t xml:space="preserve">Wykonawca podaje cenę </w:t>
      </w:r>
      <w:r w:rsidRPr="00BB6E6F">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BB6E6F">
        <w:rPr>
          <w:rFonts w:ascii="Times New Roman" w:eastAsia="Times New Roman" w:hAnsi="Times New Roman" w:cs="Times New Roman"/>
          <w:b/>
          <w:bCs/>
          <w:sz w:val="24"/>
          <w:szCs w:val="24"/>
          <w:lang w:eastAsia="pl-PL"/>
        </w:rPr>
        <w:t>Załącznik nr</w:t>
      </w:r>
      <w:r w:rsidR="00A26602" w:rsidRPr="00BB6E6F">
        <w:rPr>
          <w:rFonts w:ascii="Times New Roman" w:eastAsia="Times New Roman" w:hAnsi="Times New Roman" w:cs="Times New Roman"/>
          <w:b/>
          <w:bCs/>
          <w:sz w:val="24"/>
          <w:szCs w:val="24"/>
          <w:lang w:eastAsia="pl-PL"/>
        </w:rPr>
        <w:t xml:space="preserve"> </w:t>
      </w:r>
      <w:r w:rsidR="00A87AA1" w:rsidRPr="00BB6E6F">
        <w:rPr>
          <w:rFonts w:ascii="Times New Roman" w:eastAsia="Times New Roman" w:hAnsi="Times New Roman" w:cs="Times New Roman"/>
          <w:b/>
          <w:bCs/>
          <w:sz w:val="24"/>
          <w:szCs w:val="24"/>
          <w:lang w:eastAsia="pl-PL"/>
        </w:rPr>
        <w:t>1</w:t>
      </w:r>
      <w:r w:rsidRPr="00BB6E6F">
        <w:rPr>
          <w:rFonts w:ascii="Times New Roman" w:eastAsia="Times New Roman" w:hAnsi="Times New Roman" w:cs="Times New Roman"/>
          <w:b/>
          <w:bCs/>
          <w:sz w:val="24"/>
          <w:szCs w:val="24"/>
          <w:lang w:eastAsia="pl-PL"/>
        </w:rPr>
        <w:t xml:space="preserve"> do SWZ. </w:t>
      </w:r>
    </w:p>
    <w:p w14:paraId="2BB8CA4D" w14:textId="1DA1293C" w:rsidR="000F7C77" w:rsidRPr="00BB6E6F"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Cena ofertowa brutto musi uwzględniać wszystkie koszty związane z realizacją przedmiotu zamówienia</w:t>
      </w:r>
      <w:r w:rsidR="00491788" w:rsidRPr="00BB6E6F">
        <w:rPr>
          <w:rFonts w:ascii="Times New Roman" w:eastAsia="Times New Roman" w:hAnsi="Times New Roman" w:cs="Times New Roman"/>
          <w:sz w:val="24"/>
          <w:szCs w:val="24"/>
          <w:lang w:eastAsia="pl-PL"/>
        </w:rPr>
        <w:t>.</w:t>
      </w:r>
    </w:p>
    <w:p w14:paraId="3A061AEA"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Cenę oferty dla kredytu w PLN należy obliczyć  jako sumę składników: oprocentowanie kredytu na podstawie WIBOR dla depozytów jednomiesięcznych (WIBOR 1M) obowiązujący w dniu </w:t>
      </w:r>
      <w:r w:rsidRPr="00BB6E6F">
        <w:rPr>
          <w:rFonts w:ascii="Times New Roman" w:hAnsi="Times New Roman"/>
          <w:b/>
          <w:sz w:val="24"/>
          <w:szCs w:val="24"/>
        </w:rPr>
        <w:t>02.11.2021 r.</w:t>
      </w:r>
      <w:r w:rsidRPr="00BB6E6F">
        <w:rPr>
          <w:rFonts w:ascii="Times New Roman" w:hAnsi="Times New Roman"/>
          <w:sz w:val="24"/>
          <w:szCs w:val="24"/>
        </w:rPr>
        <w:t xml:space="preserve"> i marży banku. </w:t>
      </w:r>
    </w:p>
    <w:p w14:paraId="4545864D" w14:textId="01548864"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Do obliczenia ceny można posłużyć się formularzem „Harmonogram spłaty kredytu” stanowiącym </w:t>
      </w:r>
      <w:r w:rsidRPr="00BB6E6F">
        <w:rPr>
          <w:rFonts w:ascii="Times New Roman" w:hAnsi="Times New Roman"/>
          <w:b/>
          <w:sz w:val="24"/>
          <w:szCs w:val="24"/>
        </w:rPr>
        <w:t xml:space="preserve"> załącznik nr 17 do SWZ. </w:t>
      </w:r>
      <w:r w:rsidRPr="00BB6E6F">
        <w:rPr>
          <w:rFonts w:ascii="Times New Roman" w:hAnsi="Times New Roman"/>
          <w:sz w:val="24"/>
          <w:szCs w:val="24"/>
        </w:rPr>
        <w:t>Wykonawca zobowiązany jest do wnikliwej analizy  i rzetelnego obliczenia ceny oferty.</w:t>
      </w:r>
    </w:p>
    <w:p w14:paraId="7422D03C"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Do obliczenia ceny udzielonego kredytu należy przyjąć rzeczywistą liczbę dni w miesiącu oraz założenie, że rok liczy 365 dni, ilość dni w roku przestępnym 366.</w:t>
      </w:r>
    </w:p>
    <w:p w14:paraId="1A627FE8"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Stawka marży służąca do obliczenia wartości oferty musi być wyszczególniona</w:t>
      </w:r>
      <w:r w:rsidR="00786918" w:rsidRPr="00BB6E6F">
        <w:rPr>
          <w:rFonts w:ascii="Times New Roman" w:hAnsi="Times New Roman"/>
          <w:sz w:val="24"/>
          <w:szCs w:val="24"/>
        </w:rPr>
        <w:t xml:space="preserve">                    </w:t>
      </w:r>
      <w:r w:rsidRPr="00BB6E6F">
        <w:rPr>
          <w:rFonts w:ascii="Times New Roman" w:hAnsi="Times New Roman"/>
          <w:sz w:val="24"/>
          <w:szCs w:val="24"/>
        </w:rPr>
        <w:t xml:space="preserve"> w ofercie i zostanie przeniesiona do treści umowy jako niezmienna  w okresie kredytowania.</w:t>
      </w:r>
    </w:p>
    <w:p w14:paraId="6D44EAAB"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Do obliczenia ceny oferty przyjmuje się, że uruchomienie kredytu nastąpi w dniu </w:t>
      </w:r>
      <w:r w:rsidRPr="00BB6E6F">
        <w:rPr>
          <w:rFonts w:ascii="Times New Roman" w:hAnsi="Times New Roman"/>
          <w:sz w:val="24"/>
          <w:szCs w:val="24"/>
        </w:rPr>
        <w:br/>
        <w:t>31.12.202</w:t>
      </w:r>
      <w:r w:rsidR="00786918" w:rsidRPr="00BB6E6F">
        <w:rPr>
          <w:rFonts w:ascii="Times New Roman" w:hAnsi="Times New Roman"/>
          <w:sz w:val="24"/>
          <w:szCs w:val="24"/>
        </w:rPr>
        <w:t>1</w:t>
      </w:r>
      <w:r w:rsidRPr="00BB6E6F">
        <w:rPr>
          <w:rFonts w:ascii="Times New Roman" w:hAnsi="Times New Roman"/>
          <w:sz w:val="24"/>
          <w:szCs w:val="24"/>
        </w:rPr>
        <w:t xml:space="preserve"> r. w kwocie </w:t>
      </w:r>
      <w:r w:rsidRPr="00BB6E6F">
        <w:rPr>
          <w:rFonts w:ascii="Times New Roman" w:hAnsi="Times New Roman"/>
          <w:b/>
          <w:sz w:val="24"/>
          <w:szCs w:val="24"/>
        </w:rPr>
        <w:t>1 </w:t>
      </w:r>
      <w:r w:rsidR="00786918" w:rsidRPr="00BB6E6F">
        <w:rPr>
          <w:rFonts w:ascii="Times New Roman" w:hAnsi="Times New Roman"/>
          <w:b/>
          <w:sz w:val="24"/>
          <w:szCs w:val="24"/>
        </w:rPr>
        <w:t>800</w:t>
      </w:r>
      <w:r w:rsidRPr="00BB6E6F">
        <w:rPr>
          <w:rFonts w:ascii="Times New Roman" w:hAnsi="Times New Roman"/>
          <w:b/>
          <w:sz w:val="24"/>
          <w:szCs w:val="24"/>
        </w:rPr>
        <w:t> 000,00 zł</w:t>
      </w:r>
    </w:p>
    <w:p w14:paraId="03110C3D"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Cena oferty może być tylko jedna, nie dopuszcza się składania ofert wariantowych.  </w:t>
      </w:r>
    </w:p>
    <w:p w14:paraId="314E469F" w14:textId="77777777" w:rsidR="000F7C77" w:rsidRPr="000F7C77"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Ceny jednostkowe nie </w:t>
      </w:r>
      <w:r w:rsidRPr="000F7C77">
        <w:rPr>
          <w:rFonts w:ascii="Times New Roman" w:hAnsi="Times New Roman"/>
          <w:sz w:val="24"/>
          <w:szCs w:val="24"/>
        </w:rPr>
        <w:t>ulegną zmianie przez okres realizacji przedmiotu zamówienia</w:t>
      </w:r>
      <w:r>
        <w:rPr>
          <w:rFonts w:ascii="Times New Roman" w:hAnsi="Times New Roman"/>
          <w:sz w:val="24"/>
          <w:szCs w:val="24"/>
        </w:rPr>
        <w:t>.</w:t>
      </w:r>
    </w:p>
    <w:p w14:paraId="43CA360C" w14:textId="77777777" w:rsidR="000F7C77"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0F7C77">
        <w:rPr>
          <w:rFonts w:ascii="Times New Roman" w:hAnsi="Times New Roman"/>
          <w:sz w:val="24"/>
          <w:szCs w:val="24"/>
        </w:rPr>
        <w:t>Za najkorzystniejszą zostanie uznana oferta, która uzyska najwyższą liczbę punktów.</w:t>
      </w:r>
    </w:p>
    <w:p w14:paraId="22490E25" w14:textId="3EDD1DBA" w:rsidR="000F7C77" w:rsidRPr="000F7C77"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0F7C77">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5887A6B8" w14:textId="77777777" w:rsidR="00DD7895" w:rsidRPr="0003639E" w:rsidRDefault="00DD7895"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BB6E6F" w:rsidRDefault="000D72BA" w:rsidP="00402DBD">
      <w:pPr>
        <w:spacing w:after="0" w:line="240" w:lineRule="auto"/>
        <w:outlineLvl w:val="1"/>
        <w:rPr>
          <w:rFonts w:ascii="Times New Roman" w:eastAsia="Times New Roman" w:hAnsi="Times New Roman" w:cs="Times New Roman"/>
          <w:b/>
          <w:bCs/>
          <w:sz w:val="26"/>
          <w:szCs w:val="26"/>
          <w:lang w:eastAsia="pl-PL"/>
        </w:rPr>
      </w:pPr>
      <w:r w:rsidRPr="00DF425B">
        <w:rPr>
          <w:rFonts w:ascii="Times New Roman" w:eastAsia="Times New Roman" w:hAnsi="Times New Roman" w:cs="Times New Roman"/>
          <w:b/>
          <w:bCs/>
          <w:sz w:val="26"/>
          <w:szCs w:val="26"/>
          <w:lang w:eastAsia="pl-PL"/>
        </w:rPr>
        <w:t>XVII. Termin związania ofertą</w:t>
      </w:r>
    </w:p>
    <w:p w14:paraId="5F09CEE8" w14:textId="77777777" w:rsidR="00402DBD" w:rsidRPr="00BB6E6F"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CF875D6" w:rsidR="000D72BA" w:rsidRPr="00BB6E6F"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Wykonawca będzie związany ofertą przez okres </w:t>
      </w:r>
      <w:r w:rsidRPr="00BB6E6F">
        <w:rPr>
          <w:rFonts w:ascii="Times New Roman" w:eastAsia="Times New Roman" w:hAnsi="Times New Roman" w:cs="Times New Roman"/>
          <w:b/>
          <w:bCs/>
          <w:sz w:val="24"/>
          <w:szCs w:val="24"/>
          <w:lang w:eastAsia="pl-PL"/>
        </w:rPr>
        <w:t>30 dni</w:t>
      </w:r>
      <w:r w:rsidRPr="00BB6E6F">
        <w:rPr>
          <w:rFonts w:ascii="Times New Roman" w:eastAsia="Times New Roman" w:hAnsi="Times New Roman" w:cs="Times New Roman"/>
          <w:sz w:val="24"/>
          <w:szCs w:val="24"/>
          <w:lang w:eastAsia="pl-PL"/>
        </w:rPr>
        <w:t xml:space="preserve">, tj. do dnia </w:t>
      </w:r>
      <w:r w:rsidR="00A87AA1" w:rsidRPr="00BB6E6F">
        <w:rPr>
          <w:rFonts w:ascii="Times New Roman" w:eastAsia="Times New Roman" w:hAnsi="Times New Roman" w:cs="Times New Roman"/>
          <w:b/>
          <w:bCs/>
          <w:sz w:val="24"/>
          <w:szCs w:val="24"/>
          <w:lang w:eastAsia="pl-PL"/>
        </w:rPr>
        <w:t>08</w:t>
      </w:r>
      <w:r w:rsidR="00CE0614" w:rsidRPr="00BB6E6F">
        <w:rPr>
          <w:rFonts w:ascii="Times New Roman" w:eastAsia="Times New Roman" w:hAnsi="Times New Roman" w:cs="Times New Roman"/>
          <w:b/>
          <w:bCs/>
          <w:sz w:val="24"/>
          <w:szCs w:val="24"/>
          <w:lang w:eastAsia="pl-PL"/>
        </w:rPr>
        <w:t>.</w:t>
      </w:r>
      <w:r w:rsidR="00A87AA1" w:rsidRPr="00BB6E6F">
        <w:rPr>
          <w:rFonts w:ascii="Times New Roman" w:eastAsia="Times New Roman" w:hAnsi="Times New Roman" w:cs="Times New Roman"/>
          <w:b/>
          <w:bCs/>
          <w:sz w:val="24"/>
          <w:szCs w:val="24"/>
          <w:lang w:eastAsia="pl-PL"/>
        </w:rPr>
        <w:t>01</w:t>
      </w:r>
      <w:r w:rsidR="00CE0614" w:rsidRPr="00BB6E6F">
        <w:rPr>
          <w:rFonts w:ascii="Times New Roman" w:eastAsia="Times New Roman" w:hAnsi="Times New Roman" w:cs="Times New Roman"/>
          <w:b/>
          <w:bCs/>
          <w:sz w:val="24"/>
          <w:szCs w:val="24"/>
          <w:lang w:eastAsia="pl-PL"/>
        </w:rPr>
        <w:t>.202</w:t>
      </w:r>
      <w:r w:rsidR="00A87AA1" w:rsidRPr="00BB6E6F">
        <w:rPr>
          <w:rFonts w:ascii="Times New Roman" w:eastAsia="Times New Roman" w:hAnsi="Times New Roman" w:cs="Times New Roman"/>
          <w:b/>
          <w:bCs/>
          <w:sz w:val="24"/>
          <w:szCs w:val="24"/>
          <w:lang w:eastAsia="pl-PL"/>
        </w:rPr>
        <w:t>2</w:t>
      </w:r>
      <w:r w:rsidR="00CE0614" w:rsidRPr="00BB6E6F">
        <w:rPr>
          <w:rFonts w:ascii="Times New Roman" w:eastAsia="Times New Roman" w:hAnsi="Times New Roman" w:cs="Times New Roman"/>
          <w:b/>
          <w:bCs/>
          <w:sz w:val="24"/>
          <w:szCs w:val="24"/>
          <w:lang w:eastAsia="pl-PL"/>
        </w:rPr>
        <w:t xml:space="preserve"> </w:t>
      </w:r>
      <w:r w:rsidRPr="00BB6E6F">
        <w:rPr>
          <w:rFonts w:ascii="Times New Roman" w:eastAsia="Times New Roman" w:hAnsi="Times New Roman" w:cs="Times New Roman"/>
          <w:b/>
          <w:bCs/>
          <w:sz w:val="24"/>
          <w:szCs w:val="24"/>
          <w:lang w:eastAsia="pl-PL"/>
        </w:rPr>
        <w:t>r</w:t>
      </w:r>
      <w:r w:rsidR="005F441C" w:rsidRPr="00BB6E6F">
        <w:rPr>
          <w:rFonts w:ascii="Times New Roman" w:eastAsia="Times New Roman" w:hAnsi="Times New Roman" w:cs="Times New Roman"/>
          <w:b/>
          <w:bCs/>
          <w:sz w:val="24"/>
          <w:szCs w:val="24"/>
          <w:lang w:eastAsia="pl-PL"/>
        </w:rPr>
        <w:t xml:space="preserve">. </w:t>
      </w:r>
      <w:r w:rsidRPr="00BB6E6F">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DF425B"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W przypadku gdy wybór najkorzystniejszej oferty nie nastąpi przed </w:t>
      </w:r>
      <w:r w:rsidRPr="00DF425B">
        <w:rPr>
          <w:rFonts w:ascii="Times New Roman" w:eastAsia="Times New Roman" w:hAnsi="Times New Roman" w:cs="Times New Roman"/>
          <w:sz w:val="24"/>
          <w:szCs w:val="24"/>
          <w:lang w:eastAsia="pl-PL"/>
        </w:rPr>
        <w:t xml:space="preserve">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DF425B"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DF425B" w:rsidRDefault="000D72BA" w:rsidP="00402DBD">
      <w:pPr>
        <w:spacing w:after="0" w:line="240" w:lineRule="auto"/>
        <w:outlineLvl w:val="1"/>
        <w:rPr>
          <w:rFonts w:ascii="Times New Roman" w:eastAsia="Times New Roman" w:hAnsi="Times New Roman" w:cs="Times New Roman"/>
          <w:b/>
          <w:bCs/>
          <w:sz w:val="26"/>
          <w:szCs w:val="26"/>
          <w:lang w:eastAsia="pl-PL"/>
        </w:rPr>
      </w:pPr>
      <w:r w:rsidRPr="00DF425B">
        <w:rPr>
          <w:rFonts w:ascii="Times New Roman" w:eastAsia="Times New Roman" w:hAnsi="Times New Roman" w:cs="Times New Roman"/>
          <w:b/>
          <w:bCs/>
          <w:sz w:val="26"/>
          <w:szCs w:val="26"/>
          <w:lang w:eastAsia="pl-PL"/>
        </w:rPr>
        <w:t>XVIII. Miejsce i termin składania ofert</w:t>
      </w:r>
    </w:p>
    <w:p w14:paraId="7C66A2F2" w14:textId="77777777" w:rsidR="00402DBD" w:rsidRPr="00DF425B"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BB6E6F" w:rsidRDefault="000D72BA" w:rsidP="005C6095">
      <w:pPr>
        <w:pStyle w:val="Akapitzlist"/>
        <w:numPr>
          <w:ilvl w:val="0"/>
          <w:numId w:val="13"/>
        </w:numPr>
        <w:spacing w:line="240" w:lineRule="auto"/>
        <w:jc w:val="both"/>
        <w:rPr>
          <w:rFonts w:ascii="Times New Roman" w:hAnsi="Times New Roman"/>
          <w:b/>
          <w:bCs/>
          <w:sz w:val="24"/>
          <w:szCs w:val="24"/>
          <w:u w:val="single"/>
        </w:rPr>
      </w:pPr>
      <w:r w:rsidRPr="00BB6E6F">
        <w:rPr>
          <w:rFonts w:ascii="Times New Roman" w:hAnsi="Times New Roman"/>
          <w:sz w:val="24"/>
          <w:szCs w:val="24"/>
        </w:rPr>
        <w:t>Ofertę wraz z wymaganymi dokumentami należy umieścić na</w:t>
      </w:r>
      <w:r w:rsidR="003A77EF" w:rsidRPr="00BB6E6F">
        <w:rPr>
          <w:rFonts w:ascii="Times New Roman" w:hAnsi="Times New Roman"/>
          <w:sz w:val="24"/>
          <w:szCs w:val="24"/>
        </w:rPr>
        <w:t xml:space="preserve"> platformie: </w:t>
      </w:r>
      <w:hyperlink r:id="rId57" w:history="1">
        <w:r w:rsidRPr="00BB6E6F">
          <w:rPr>
            <w:rFonts w:ascii="Times New Roman" w:hAnsi="Times New Roman"/>
            <w:sz w:val="24"/>
            <w:szCs w:val="24"/>
          </w:rPr>
          <w:t>platformazakupowa.pl</w:t>
        </w:r>
      </w:hyperlink>
      <w:r w:rsidR="007835A3" w:rsidRPr="00BB6E6F">
        <w:rPr>
          <w:rFonts w:ascii="Times New Roman" w:hAnsi="Times New Roman"/>
          <w:sz w:val="24"/>
          <w:szCs w:val="24"/>
        </w:rPr>
        <w:t xml:space="preserve"> </w:t>
      </w:r>
      <w:r w:rsidRPr="00BB6E6F">
        <w:rPr>
          <w:rFonts w:ascii="Times New Roman" w:hAnsi="Times New Roman"/>
          <w:sz w:val="24"/>
          <w:szCs w:val="24"/>
        </w:rPr>
        <w:t>pod adresem:</w:t>
      </w:r>
      <w:r w:rsidR="001A44BD" w:rsidRPr="00BB6E6F">
        <w:rPr>
          <w:rFonts w:ascii="Times New Roman" w:hAnsi="Times New Roman"/>
          <w:sz w:val="24"/>
          <w:szCs w:val="24"/>
        </w:rPr>
        <w:t xml:space="preserve"> </w:t>
      </w:r>
      <w:r w:rsidR="001E0B3A" w:rsidRPr="00BB6E6F">
        <w:t xml:space="preserve"> </w:t>
      </w:r>
    </w:p>
    <w:p w14:paraId="7E789FC9" w14:textId="4F8C9608" w:rsidR="001E0B3A" w:rsidRPr="00BB6E6F" w:rsidRDefault="003F4385" w:rsidP="001E0B3A">
      <w:pPr>
        <w:pStyle w:val="Akapitzlist"/>
        <w:spacing w:line="240" w:lineRule="auto"/>
        <w:jc w:val="both"/>
        <w:rPr>
          <w:rFonts w:ascii="Times New Roman" w:hAnsi="Times New Roman"/>
          <w:sz w:val="24"/>
          <w:szCs w:val="24"/>
          <w:u w:val="single"/>
        </w:rPr>
      </w:pPr>
      <w:hyperlink r:id="rId58" w:history="1">
        <w:r w:rsidR="001E0B3A" w:rsidRPr="00BB6E6F">
          <w:rPr>
            <w:rStyle w:val="Hipercze"/>
            <w:rFonts w:ascii="Times New Roman" w:hAnsi="Times New Roman"/>
            <w:color w:val="auto"/>
            <w:sz w:val="24"/>
            <w:szCs w:val="24"/>
          </w:rPr>
          <w:t>https://platformazakupowa.pl/pn/gmina_dobrzyca</w:t>
        </w:r>
      </w:hyperlink>
      <w:r w:rsidR="001E0B3A" w:rsidRPr="00BB6E6F">
        <w:rPr>
          <w:rFonts w:ascii="Times New Roman" w:hAnsi="Times New Roman"/>
          <w:sz w:val="24"/>
          <w:szCs w:val="24"/>
          <w:u w:val="single"/>
        </w:rPr>
        <w:t xml:space="preserve"> </w:t>
      </w:r>
      <w:r w:rsidR="001E0B3A" w:rsidRPr="00BB6E6F">
        <w:rPr>
          <w:rFonts w:ascii="Times New Roman" w:hAnsi="Times New Roman"/>
          <w:sz w:val="24"/>
          <w:szCs w:val="24"/>
        </w:rPr>
        <w:t xml:space="preserve">w </w:t>
      </w:r>
      <w:r w:rsidR="000D72BA" w:rsidRPr="00BB6E6F">
        <w:rPr>
          <w:rFonts w:ascii="Times New Roman" w:hAnsi="Times New Roman"/>
          <w:sz w:val="24"/>
          <w:szCs w:val="24"/>
        </w:rPr>
        <w:t xml:space="preserve">myśl Ustawy PZP na stronie internetowej prowadzonego postępowania  </w:t>
      </w:r>
      <w:r w:rsidR="000D72BA" w:rsidRPr="00BB6E6F">
        <w:rPr>
          <w:rFonts w:ascii="Times New Roman" w:hAnsi="Times New Roman"/>
          <w:b/>
          <w:bCs/>
          <w:sz w:val="24"/>
          <w:szCs w:val="24"/>
          <w:u w:val="single"/>
        </w:rPr>
        <w:t xml:space="preserve">do dnia </w:t>
      </w:r>
      <w:r w:rsidR="00E4742E" w:rsidRPr="00BB6E6F">
        <w:rPr>
          <w:rFonts w:ascii="Times New Roman" w:hAnsi="Times New Roman"/>
          <w:b/>
          <w:bCs/>
          <w:sz w:val="24"/>
          <w:szCs w:val="24"/>
          <w:u w:val="single"/>
        </w:rPr>
        <w:t>10</w:t>
      </w:r>
      <w:r w:rsidR="003D22AA" w:rsidRPr="00BB6E6F">
        <w:rPr>
          <w:rFonts w:ascii="Times New Roman" w:hAnsi="Times New Roman"/>
          <w:b/>
          <w:bCs/>
          <w:sz w:val="24"/>
          <w:szCs w:val="24"/>
          <w:u w:val="single"/>
        </w:rPr>
        <w:t>.</w:t>
      </w:r>
      <w:r w:rsidR="005F441C" w:rsidRPr="00BB6E6F">
        <w:rPr>
          <w:rFonts w:ascii="Times New Roman" w:hAnsi="Times New Roman"/>
          <w:b/>
          <w:bCs/>
          <w:sz w:val="24"/>
          <w:szCs w:val="24"/>
          <w:u w:val="single"/>
        </w:rPr>
        <w:t>1</w:t>
      </w:r>
      <w:r w:rsidR="00E4742E" w:rsidRPr="00BB6E6F">
        <w:rPr>
          <w:rFonts w:ascii="Times New Roman" w:hAnsi="Times New Roman"/>
          <w:b/>
          <w:bCs/>
          <w:sz w:val="24"/>
          <w:szCs w:val="24"/>
          <w:u w:val="single"/>
        </w:rPr>
        <w:t>2</w:t>
      </w:r>
      <w:r w:rsidR="004D4822" w:rsidRPr="00BB6E6F">
        <w:rPr>
          <w:rFonts w:ascii="Times New Roman" w:hAnsi="Times New Roman"/>
          <w:b/>
          <w:bCs/>
          <w:sz w:val="24"/>
          <w:szCs w:val="24"/>
          <w:u w:val="single"/>
        </w:rPr>
        <w:t xml:space="preserve">.2021r. </w:t>
      </w:r>
      <w:r w:rsidR="000D72BA" w:rsidRPr="00BB6E6F">
        <w:rPr>
          <w:rFonts w:ascii="Times New Roman" w:hAnsi="Times New Roman"/>
          <w:b/>
          <w:bCs/>
          <w:sz w:val="24"/>
          <w:szCs w:val="24"/>
          <w:u w:val="single"/>
        </w:rPr>
        <w:t xml:space="preserve">do godziny </w:t>
      </w:r>
      <w:r w:rsidR="004D4822" w:rsidRPr="00BB6E6F">
        <w:rPr>
          <w:rFonts w:ascii="Times New Roman" w:hAnsi="Times New Roman"/>
          <w:b/>
          <w:bCs/>
          <w:sz w:val="24"/>
          <w:szCs w:val="24"/>
          <w:u w:val="single"/>
        </w:rPr>
        <w:t>9:00</w:t>
      </w:r>
      <w:r w:rsidR="001E0B3A" w:rsidRPr="00BB6E6F">
        <w:rPr>
          <w:rFonts w:ascii="Times New Roman" w:hAnsi="Times New Roman"/>
          <w:b/>
          <w:bCs/>
          <w:sz w:val="24"/>
          <w:szCs w:val="24"/>
          <w:u w:val="single"/>
        </w:rPr>
        <w:t>.</w:t>
      </w:r>
    </w:p>
    <w:p w14:paraId="4C05AC98" w14:textId="13B0BE13" w:rsidR="00D24267" w:rsidRPr="00BB6E6F" w:rsidRDefault="000D72BA" w:rsidP="005C6095">
      <w:pPr>
        <w:pStyle w:val="Akapitzlist"/>
        <w:numPr>
          <w:ilvl w:val="0"/>
          <w:numId w:val="13"/>
        </w:numPr>
        <w:spacing w:line="240" w:lineRule="auto"/>
        <w:jc w:val="both"/>
        <w:rPr>
          <w:rFonts w:ascii="Times New Roman" w:hAnsi="Times New Roman"/>
          <w:sz w:val="24"/>
          <w:szCs w:val="24"/>
        </w:rPr>
      </w:pPr>
      <w:r w:rsidRPr="00BB6E6F">
        <w:rPr>
          <w:rFonts w:ascii="Times New Roman" w:hAnsi="Times New Roman"/>
          <w:sz w:val="24"/>
          <w:szCs w:val="24"/>
        </w:rPr>
        <w:t>Do oferty należy dołączyć</w:t>
      </w:r>
      <w:r w:rsidR="001A44BD" w:rsidRPr="00BB6E6F">
        <w:rPr>
          <w:rFonts w:ascii="Times New Roman" w:hAnsi="Times New Roman"/>
          <w:sz w:val="24"/>
          <w:szCs w:val="24"/>
        </w:rPr>
        <w:t xml:space="preserve"> następujące</w:t>
      </w:r>
      <w:r w:rsidRPr="00BB6E6F">
        <w:rPr>
          <w:rFonts w:ascii="Times New Roman" w:hAnsi="Times New Roman"/>
          <w:sz w:val="24"/>
          <w:szCs w:val="24"/>
        </w:rPr>
        <w:t xml:space="preserve"> </w:t>
      </w:r>
      <w:r w:rsidR="004D4822" w:rsidRPr="00BB6E6F">
        <w:rPr>
          <w:rFonts w:ascii="Times New Roman" w:hAnsi="Times New Roman"/>
          <w:sz w:val="24"/>
          <w:szCs w:val="24"/>
        </w:rPr>
        <w:t>dokumenty</w:t>
      </w:r>
      <w:r w:rsidR="001A44BD" w:rsidRPr="00BB6E6F">
        <w:rPr>
          <w:rFonts w:ascii="Times New Roman" w:hAnsi="Times New Roman"/>
          <w:sz w:val="24"/>
          <w:szCs w:val="24"/>
        </w:rPr>
        <w:t>:</w:t>
      </w:r>
    </w:p>
    <w:p w14:paraId="457D92D8" w14:textId="5C991CDD"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BB6E6F">
        <w:rPr>
          <w:rFonts w:ascii="Times New Roman" w:hAnsi="Times New Roman" w:cs="Times New Roman"/>
          <w:sz w:val="24"/>
          <w:szCs w:val="24"/>
        </w:rPr>
        <w:lastRenderedPageBreak/>
        <w:t>Oświadczenie Wykonawcy o spełnianiu warunków udziału w postępowaniu</w:t>
      </w:r>
      <w:r w:rsidR="00DB5474" w:rsidRPr="00BB6E6F">
        <w:rPr>
          <w:rFonts w:ascii="Times New Roman" w:hAnsi="Times New Roman" w:cs="Times New Roman"/>
          <w:sz w:val="24"/>
          <w:szCs w:val="24"/>
        </w:rPr>
        <w:t xml:space="preserve"> </w:t>
      </w:r>
      <w:r w:rsidRPr="00BB6E6F">
        <w:rPr>
          <w:rFonts w:ascii="Times New Roman" w:hAnsi="Times New Roman"/>
          <w:sz w:val="24"/>
          <w:szCs w:val="24"/>
        </w:rPr>
        <w:t xml:space="preserve">– zgodnie z </w:t>
      </w:r>
      <w:r w:rsidRPr="00BB6E6F">
        <w:rPr>
          <w:rFonts w:ascii="Times New Roman" w:hAnsi="Times New Roman"/>
          <w:b/>
          <w:bCs/>
          <w:sz w:val="24"/>
          <w:szCs w:val="24"/>
        </w:rPr>
        <w:t xml:space="preserve">załącznikiem nr </w:t>
      </w:r>
      <w:r w:rsidR="00E4742E" w:rsidRPr="00BB6E6F">
        <w:rPr>
          <w:rFonts w:ascii="Times New Roman" w:hAnsi="Times New Roman"/>
          <w:b/>
          <w:bCs/>
          <w:sz w:val="24"/>
          <w:szCs w:val="24"/>
        </w:rPr>
        <w:t>2</w:t>
      </w:r>
      <w:r w:rsidR="000F0329" w:rsidRPr="00BB6E6F">
        <w:rPr>
          <w:rFonts w:ascii="Times New Roman" w:hAnsi="Times New Roman"/>
          <w:b/>
          <w:bCs/>
          <w:sz w:val="24"/>
          <w:szCs w:val="24"/>
        </w:rPr>
        <w:t xml:space="preserve"> </w:t>
      </w:r>
      <w:r w:rsidRPr="00BB6E6F">
        <w:rPr>
          <w:rFonts w:ascii="Times New Roman" w:hAnsi="Times New Roman"/>
          <w:b/>
          <w:bCs/>
          <w:sz w:val="24"/>
          <w:szCs w:val="24"/>
        </w:rPr>
        <w:t>do SWZ</w:t>
      </w:r>
    </w:p>
    <w:p w14:paraId="7D774FF1" w14:textId="78F52F10" w:rsidR="00D24267" w:rsidRPr="00BB6E6F" w:rsidRDefault="00D24267" w:rsidP="005C6095">
      <w:pPr>
        <w:numPr>
          <w:ilvl w:val="0"/>
          <w:numId w:val="21"/>
        </w:numPr>
        <w:tabs>
          <w:tab w:val="clear" w:pos="360"/>
        </w:tabs>
        <w:spacing w:after="0" w:line="240" w:lineRule="auto"/>
        <w:ind w:left="993"/>
        <w:jc w:val="both"/>
        <w:rPr>
          <w:rFonts w:ascii="Times New Roman" w:hAnsi="Times New Roman" w:cs="Times New Roman"/>
          <w:sz w:val="24"/>
          <w:szCs w:val="24"/>
        </w:rPr>
      </w:pPr>
      <w:r w:rsidRPr="00BB6E6F">
        <w:rPr>
          <w:rFonts w:ascii="Times New Roman" w:hAnsi="Times New Roman" w:cs="Times New Roman"/>
          <w:sz w:val="24"/>
          <w:szCs w:val="24"/>
        </w:rPr>
        <w:t>Oświadczenie Wykonawcy o niepodleganiu wykluczeniu</w:t>
      </w:r>
      <w:r w:rsidR="00D8064C" w:rsidRPr="00BB6E6F">
        <w:rPr>
          <w:rFonts w:ascii="Times New Roman" w:hAnsi="Times New Roman" w:cs="Times New Roman"/>
          <w:sz w:val="24"/>
          <w:szCs w:val="24"/>
        </w:rPr>
        <w:t xml:space="preserve"> </w:t>
      </w:r>
      <w:r w:rsidRPr="00BB6E6F">
        <w:rPr>
          <w:rFonts w:ascii="Times New Roman" w:hAnsi="Times New Roman"/>
          <w:sz w:val="24"/>
          <w:szCs w:val="24"/>
        </w:rPr>
        <w:t xml:space="preserve">– zgodnie </w:t>
      </w:r>
      <w:r w:rsidR="007835A3" w:rsidRPr="00BB6E6F">
        <w:rPr>
          <w:rFonts w:ascii="Times New Roman" w:hAnsi="Times New Roman"/>
          <w:sz w:val="24"/>
          <w:szCs w:val="24"/>
        </w:rPr>
        <w:t xml:space="preserve">                                    </w:t>
      </w:r>
      <w:r w:rsidRPr="00BB6E6F">
        <w:rPr>
          <w:rFonts w:ascii="Times New Roman" w:hAnsi="Times New Roman"/>
          <w:sz w:val="24"/>
          <w:szCs w:val="24"/>
        </w:rPr>
        <w:t xml:space="preserve">z </w:t>
      </w:r>
      <w:r w:rsidRPr="00BB6E6F">
        <w:rPr>
          <w:rFonts w:ascii="Times New Roman" w:hAnsi="Times New Roman"/>
          <w:b/>
          <w:bCs/>
          <w:sz w:val="24"/>
          <w:szCs w:val="24"/>
        </w:rPr>
        <w:t>załącznikiem nr 3 do SWZ</w:t>
      </w:r>
    </w:p>
    <w:p w14:paraId="6542CAD5" w14:textId="5F15ADE7"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BB6E6F">
        <w:rPr>
          <w:rFonts w:ascii="Times New Roman" w:hAnsi="Times New Roman" w:cs="Times New Roman"/>
          <w:sz w:val="24"/>
          <w:szCs w:val="24"/>
        </w:rPr>
        <w:t xml:space="preserve">Zobowiązanie podmiotu trzeciego, na którego zasoby powołuje się wykonawca </w:t>
      </w:r>
      <w:r w:rsidR="001250E7" w:rsidRPr="00BB6E6F">
        <w:rPr>
          <w:rFonts w:ascii="Times New Roman" w:hAnsi="Times New Roman" w:cs="Times New Roman"/>
          <w:sz w:val="24"/>
          <w:szCs w:val="24"/>
        </w:rPr>
        <w:t xml:space="preserve">                  </w:t>
      </w:r>
      <w:r w:rsidRPr="00BB6E6F">
        <w:rPr>
          <w:rFonts w:ascii="Times New Roman" w:hAnsi="Times New Roman" w:cs="Times New Roman"/>
          <w:sz w:val="24"/>
          <w:szCs w:val="24"/>
        </w:rPr>
        <w:t>w celu potwierdzenia spełnienia warunków udziału w postepowaniu (</w:t>
      </w:r>
      <w:r w:rsidRPr="00BB6E6F">
        <w:rPr>
          <w:rFonts w:ascii="Times New Roman" w:hAnsi="Times New Roman" w:cs="Times New Roman"/>
          <w:b/>
          <w:sz w:val="24"/>
          <w:szCs w:val="24"/>
        </w:rPr>
        <w:t>jeżeli dotyczy</w:t>
      </w:r>
      <w:r w:rsidRPr="00BB6E6F">
        <w:rPr>
          <w:rFonts w:ascii="Times New Roman" w:hAnsi="Times New Roman" w:cs="Times New Roman"/>
          <w:sz w:val="24"/>
          <w:szCs w:val="24"/>
        </w:rPr>
        <w:t>)</w:t>
      </w:r>
      <w:r w:rsidRPr="00BB6E6F">
        <w:rPr>
          <w:rFonts w:ascii="Times New Roman" w:hAnsi="Times New Roman"/>
          <w:sz w:val="24"/>
          <w:szCs w:val="24"/>
        </w:rPr>
        <w:t xml:space="preserve"> wg </w:t>
      </w:r>
      <w:r w:rsidRPr="00BB6E6F">
        <w:rPr>
          <w:rFonts w:ascii="Times New Roman" w:hAnsi="Times New Roman"/>
          <w:b/>
          <w:sz w:val="24"/>
          <w:szCs w:val="24"/>
        </w:rPr>
        <w:t xml:space="preserve">załącznika nr </w:t>
      </w:r>
      <w:r w:rsidR="00E4742E" w:rsidRPr="00BB6E6F">
        <w:rPr>
          <w:rFonts w:ascii="Times New Roman" w:hAnsi="Times New Roman"/>
          <w:b/>
          <w:sz w:val="24"/>
          <w:szCs w:val="24"/>
        </w:rPr>
        <w:t>18</w:t>
      </w:r>
      <w:r w:rsidRPr="00BB6E6F">
        <w:rPr>
          <w:rFonts w:ascii="Times New Roman" w:hAnsi="Times New Roman"/>
          <w:b/>
          <w:sz w:val="24"/>
          <w:szCs w:val="24"/>
        </w:rPr>
        <w:t xml:space="preserve"> do SWZ</w:t>
      </w:r>
    </w:p>
    <w:p w14:paraId="4E6C3800" w14:textId="7F135603"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BB6E6F">
        <w:rPr>
          <w:rFonts w:ascii="Times New Roman" w:hAnsi="Times New Roman" w:cs="Times New Roman"/>
          <w:sz w:val="24"/>
          <w:szCs w:val="24"/>
        </w:rPr>
        <w:t>Oświadczenie podmiotu udostępniającego zasoby o niepodleganiu wykluczeniu oraz spełnianiu warunków udziału w postępowaniu (</w:t>
      </w:r>
      <w:r w:rsidRPr="00BB6E6F">
        <w:rPr>
          <w:rFonts w:ascii="Times New Roman" w:hAnsi="Times New Roman" w:cs="Times New Roman"/>
          <w:b/>
          <w:sz w:val="24"/>
          <w:szCs w:val="24"/>
        </w:rPr>
        <w:t>jeżeli dotyczy</w:t>
      </w:r>
      <w:r w:rsidRPr="00BB6E6F">
        <w:rPr>
          <w:rFonts w:ascii="Times New Roman" w:hAnsi="Times New Roman" w:cs="Times New Roman"/>
          <w:sz w:val="24"/>
          <w:szCs w:val="24"/>
        </w:rPr>
        <w:t>)</w:t>
      </w:r>
      <w:r w:rsidR="004D60DE" w:rsidRPr="00BB6E6F">
        <w:rPr>
          <w:rFonts w:ascii="Times New Roman" w:hAnsi="Times New Roman"/>
          <w:sz w:val="24"/>
          <w:szCs w:val="24"/>
        </w:rPr>
        <w:t xml:space="preserve"> </w:t>
      </w:r>
      <w:r w:rsidRPr="00BB6E6F">
        <w:rPr>
          <w:rFonts w:ascii="Times New Roman" w:hAnsi="Times New Roman"/>
          <w:sz w:val="24"/>
          <w:szCs w:val="24"/>
        </w:rPr>
        <w:t xml:space="preserve">zgodnie                                             z </w:t>
      </w:r>
      <w:r w:rsidRPr="00BB6E6F">
        <w:rPr>
          <w:rFonts w:ascii="Times New Roman" w:hAnsi="Times New Roman"/>
          <w:b/>
          <w:bCs/>
          <w:sz w:val="24"/>
          <w:szCs w:val="24"/>
        </w:rPr>
        <w:t xml:space="preserve">załącznikami nr </w:t>
      </w:r>
      <w:r w:rsidR="00E4742E" w:rsidRPr="00BB6E6F">
        <w:rPr>
          <w:rFonts w:ascii="Times New Roman" w:hAnsi="Times New Roman"/>
          <w:b/>
          <w:bCs/>
          <w:sz w:val="24"/>
          <w:szCs w:val="24"/>
        </w:rPr>
        <w:t>2</w:t>
      </w:r>
      <w:r w:rsidRPr="00BB6E6F">
        <w:rPr>
          <w:rFonts w:ascii="Times New Roman" w:hAnsi="Times New Roman"/>
          <w:b/>
          <w:bCs/>
          <w:sz w:val="24"/>
          <w:szCs w:val="24"/>
        </w:rPr>
        <w:t xml:space="preserve"> i 3 do SWZ</w:t>
      </w:r>
    </w:p>
    <w:p w14:paraId="5324CA9C" w14:textId="5CD15DD8"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BB6E6F">
        <w:rPr>
          <w:rFonts w:ascii="Times New Roman" w:hAnsi="Times New Roman" w:cs="Times New Roman"/>
          <w:sz w:val="24"/>
          <w:szCs w:val="24"/>
        </w:rPr>
        <w:t>Pełnomocnictwo/pełnomocnictwa dla osoby/osób podpisujących ofertę, jeżeli upoważnienie takie nie wynika wprost z dokumentów rejestracyjnych firmy (</w:t>
      </w:r>
      <w:r w:rsidRPr="00BB6E6F">
        <w:rPr>
          <w:rFonts w:ascii="Times New Roman" w:hAnsi="Times New Roman" w:cs="Times New Roman"/>
          <w:b/>
          <w:sz w:val="24"/>
          <w:szCs w:val="24"/>
        </w:rPr>
        <w:t>jeżeli dotyczy</w:t>
      </w:r>
      <w:r w:rsidRPr="00BB6E6F">
        <w:rPr>
          <w:rFonts w:ascii="Times New Roman" w:hAnsi="Times New Roman" w:cs="Times New Roman"/>
          <w:sz w:val="24"/>
          <w:szCs w:val="24"/>
        </w:rPr>
        <w:t>)</w:t>
      </w:r>
    </w:p>
    <w:p w14:paraId="3B311AA7" w14:textId="77777777" w:rsidR="001E0B3A" w:rsidRPr="00BB6E6F"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t>Oferta lub wniosek składana elektronicznie</w:t>
      </w:r>
      <w:r w:rsidRPr="00462941">
        <w:rPr>
          <w:rFonts w:ascii="Times New Roman" w:hAnsi="Times New Roman"/>
          <w:sz w:val="24"/>
          <w:szCs w:val="24"/>
        </w:rPr>
        <w:t xml:space="preserv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23D7AB9A" w:rsidR="00F673AF" w:rsidRPr="006B7385"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r w:rsidR="00E4742E">
        <w:rPr>
          <w:rFonts w:ascii="Times New Roman" w:hAnsi="Times New Roman"/>
          <w:sz w:val="24"/>
          <w:szCs w:val="24"/>
          <w:u w:val="single"/>
        </w:rPr>
        <w:t xml:space="preserve"> </w:t>
      </w:r>
    </w:p>
    <w:p w14:paraId="37427DDC" w14:textId="77777777" w:rsidR="002F555F" w:rsidRPr="006B7385"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6B738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XIX. Otwarcie ofert</w:t>
      </w:r>
    </w:p>
    <w:p w14:paraId="455293C5" w14:textId="77777777" w:rsidR="00B0746E" w:rsidRPr="006B738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A247FBE" w:rsidR="000D72BA" w:rsidRPr="00BB6E6F"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Otwarcie ofert następuje niezwłocznie po upływie terminu składania ofert</w:t>
      </w:r>
      <w:r w:rsidR="001E0B3A" w:rsidRPr="00BB6E6F">
        <w:rPr>
          <w:rFonts w:ascii="Times New Roman" w:eastAsia="Times New Roman" w:hAnsi="Times New Roman" w:cs="Times New Roman"/>
          <w:sz w:val="24"/>
          <w:szCs w:val="24"/>
          <w:lang w:eastAsia="pl-PL"/>
        </w:rPr>
        <w:t xml:space="preserve"> </w:t>
      </w:r>
      <w:r w:rsidR="001E0B3A" w:rsidRPr="00BB6E6F">
        <w:rPr>
          <w:rFonts w:ascii="Times New Roman" w:eastAsia="Times New Roman" w:hAnsi="Times New Roman" w:cs="Times New Roman"/>
          <w:b/>
          <w:bCs/>
          <w:sz w:val="24"/>
          <w:szCs w:val="24"/>
          <w:lang w:eastAsia="pl-PL"/>
        </w:rPr>
        <w:t xml:space="preserve">w dniu </w:t>
      </w:r>
      <w:r w:rsidR="00E4742E" w:rsidRPr="00BB6E6F">
        <w:rPr>
          <w:rFonts w:ascii="Times New Roman" w:eastAsia="Times New Roman" w:hAnsi="Times New Roman" w:cs="Times New Roman"/>
          <w:b/>
          <w:bCs/>
          <w:sz w:val="24"/>
          <w:szCs w:val="24"/>
          <w:lang w:eastAsia="pl-PL"/>
        </w:rPr>
        <w:t>10</w:t>
      </w:r>
      <w:r w:rsidR="001E0B3A" w:rsidRPr="00BB6E6F">
        <w:rPr>
          <w:rFonts w:ascii="Times New Roman" w:eastAsia="Times New Roman" w:hAnsi="Times New Roman" w:cs="Times New Roman"/>
          <w:b/>
          <w:bCs/>
          <w:sz w:val="24"/>
          <w:szCs w:val="24"/>
          <w:lang w:eastAsia="pl-PL"/>
        </w:rPr>
        <w:t>.</w:t>
      </w:r>
      <w:r w:rsidR="005F441C" w:rsidRPr="00BB6E6F">
        <w:rPr>
          <w:rFonts w:ascii="Times New Roman" w:eastAsia="Times New Roman" w:hAnsi="Times New Roman" w:cs="Times New Roman"/>
          <w:b/>
          <w:bCs/>
          <w:sz w:val="24"/>
          <w:szCs w:val="24"/>
          <w:lang w:eastAsia="pl-PL"/>
        </w:rPr>
        <w:t>1</w:t>
      </w:r>
      <w:r w:rsidR="00E4742E" w:rsidRPr="00BB6E6F">
        <w:rPr>
          <w:rFonts w:ascii="Times New Roman" w:eastAsia="Times New Roman" w:hAnsi="Times New Roman" w:cs="Times New Roman"/>
          <w:b/>
          <w:bCs/>
          <w:sz w:val="24"/>
          <w:szCs w:val="24"/>
          <w:lang w:eastAsia="pl-PL"/>
        </w:rPr>
        <w:t>2</w:t>
      </w:r>
      <w:r w:rsidR="001E0B3A" w:rsidRPr="00BB6E6F">
        <w:rPr>
          <w:rFonts w:ascii="Times New Roman" w:eastAsia="Times New Roman" w:hAnsi="Times New Roman" w:cs="Times New Roman"/>
          <w:b/>
          <w:bCs/>
          <w:sz w:val="24"/>
          <w:szCs w:val="24"/>
          <w:lang w:eastAsia="pl-PL"/>
        </w:rPr>
        <w:t>.2021 r.</w:t>
      </w:r>
      <w:r w:rsidR="009D3B9E" w:rsidRPr="00BB6E6F">
        <w:rPr>
          <w:rFonts w:ascii="Times New Roman" w:eastAsia="Times New Roman" w:hAnsi="Times New Roman" w:cs="Times New Roman"/>
          <w:b/>
          <w:bCs/>
          <w:sz w:val="24"/>
          <w:szCs w:val="24"/>
          <w:lang w:eastAsia="pl-PL"/>
        </w:rPr>
        <w:t xml:space="preserve"> o godz. 9:15</w:t>
      </w:r>
      <w:r w:rsidRPr="00BB6E6F">
        <w:rPr>
          <w:rFonts w:ascii="Times New Roman" w:eastAsia="Times New Roman" w:hAnsi="Times New Roman" w:cs="Times New Roman"/>
          <w:sz w:val="24"/>
          <w:szCs w:val="24"/>
          <w:lang w:eastAsia="pl-PL"/>
        </w:rPr>
        <w:t>, nie później niż następnego dnia po dniu, w którym upłynął termin składania ofert</w:t>
      </w:r>
      <w:r w:rsidR="001E0B3A" w:rsidRPr="00BB6E6F">
        <w:rPr>
          <w:rFonts w:ascii="Times New Roman" w:eastAsia="Times New Roman" w:hAnsi="Times New Roman" w:cs="Times New Roman"/>
          <w:sz w:val="24"/>
          <w:szCs w:val="24"/>
          <w:lang w:eastAsia="pl-PL"/>
        </w:rPr>
        <w:t>.</w:t>
      </w:r>
    </w:p>
    <w:p w14:paraId="53E081FF" w14:textId="57F03B64"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otwarcie ofert następuje przy użyciu systemu teleinformatycznego, </w:t>
      </w:r>
      <w:r w:rsidR="001E0B3A"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lastRenderedPageBreak/>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5C6095">
      <w:pPr>
        <w:pStyle w:val="Akapitzlist"/>
        <w:numPr>
          <w:ilvl w:val="0"/>
          <w:numId w:val="14"/>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Pr="00ED6C3E" w:rsidRDefault="000D72BA" w:rsidP="000D72BA">
      <w:pPr>
        <w:spacing w:before="360" w:after="120" w:line="240" w:lineRule="auto"/>
        <w:jc w:val="both"/>
        <w:outlineLvl w:val="1"/>
        <w:rPr>
          <w:rFonts w:ascii="Times New Roman" w:eastAsia="Times New Roman" w:hAnsi="Times New Roman" w:cs="Times New Roman"/>
          <w:b/>
          <w:bCs/>
          <w:sz w:val="24"/>
          <w:szCs w:val="24"/>
          <w:lang w:eastAsia="pl-PL"/>
        </w:rPr>
      </w:pPr>
      <w:r w:rsidRPr="00ED6C3E">
        <w:rPr>
          <w:rFonts w:ascii="Times New Roman" w:eastAsia="Times New Roman" w:hAnsi="Times New Roman" w:cs="Times New Roman"/>
          <w:b/>
          <w:bCs/>
          <w:sz w:val="24"/>
          <w:szCs w:val="24"/>
          <w:lang w:eastAsia="pl-PL"/>
        </w:rPr>
        <w:t>XX. Opis kryteriów oceny ofert wraz z podaniem wag tych kryteriów i sposobu oceny ofert </w:t>
      </w:r>
    </w:p>
    <w:p w14:paraId="7D30E271" w14:textId="77777777" w:rsidR="00DD20DB" w:rsidRPr="00DD20DB" w:rsidRDefault="00DD20DB" w:rsidP="005C6095">
      <w:pPr>
        <w:pStyle w:val="Akapitzlist"/>
        <w:numPr>
          <w:ilvl w:val="0"/>
          <w:numId w:val="23"/>
        </w:numPr>
        <w:suppressAutoHyphens/>
        <w:spacing w:line="240" w:lineRule="auto"/>
        <w:contextualSpacing/>
        <w:jc w:val="both"/>
        <w:rPr>
          <w:rFonts w:ascii="Times New Roman" w:hAnsi="Times New Roman"/>
          <w:sz w:val="24"/>
          <w:szCs w:val="24"/>
        </w:rPr>
      </w:pPr>
      <w:r w:rsidRPr="00DD20DB">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4"/>
        <w:gridCol w:w="1346"/>
        <w:gridCol w:w="3426"/>
      </w:tblGrid>
      <w:tr w:rsidR="00DD20DB" w:rsidRPr="00DD20DB" w14:paraId="4A3C68A7" w14:textId="77777777" w:rsidTr="004576CC">
        <w:trPr>
          <w:jc w:val="center"/>
        </w:trPr>
        <w:tc>
          <w:tcPr>
            <w:tcW w:w="570" w:type="dxa"/>
            <w:shd w:val="clear" w:color="auto" w:fill="auto"/>
            <w:vAlign w:val="center"/>
          </w:tcPr>
          <w:p w14:paraId="576C104C"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t>Lp.</w:t>
            </w:r>
          </w:p>
        </w:tc>
        <w:tc>
          <w:tcPr>
            <w:tcW w:w="3382" w:type="dxa"/>
            <w:shd w:val="clear" w:color="auto" w:fill="auto"/>
            <w:vAlign w:val="center"/>
          </w:tcPr>
          <w:p w14:paraId="67BA0834"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t>Nazwa kryterium</w:t>
            </w:r>
          </w:p>
        </w:tc>
        <w:tc>
          <w:tcPr>
            <w:tcW w:w="1372" w:type="dxa"/>
            <w:shd w:val="clear" w:color="auto" w:fill="auto"/>
            <w:vAlign w:val="center"/>
          </w:tcPr>
          <w:p w14:paraId="66D98F8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Waga</w:t>
            </w:r>
          </w:p>
        </w:tc>
        <w:tc>
          <w:tcPr>
            <w:tcW w:w="3520" w:type="dxa"/>
            <w:shd w:val="clear" w:color="auto" w:fill="auto"/>
            <w:vAlign w:val="center"/>
          </w:tcPr>
          <w:p w14:paraId="43630ED2"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Maksymalna liczba punktów jakie możne otrzymać oferta za dane kryterium</w:t>
            </w:r>
          </w:p>
        </w:tc>
      </w:tr>
      <w:tr w:rsidR="00DD20DB" w:rsidRPr="00DD20DB" w14:paraId="15FA6C0E" w14:textId="77777777" w:rsidTr="004576CC">
        <w:trPr>
          <w:jc w:val="center"/>
        </w:trPr>
        <w:tc>
          <w:tcPr>
            <w:tcW w:w="570" w:type="dxa"/>
            <w:shd w:val="clear" w:color="auto" w:fill="auto"/>
            <w:vAlign w:val="center"/>
          </w:tcPr>
          <w:p w14:paraId="0A87AAC2"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1</w:t>
            </w:r>
          </w:p>
        </w:tc>
        <w:tc>
          <w:tcPr>
            <w:tcW w:w="3382" w:type="dxa"/>
            <w:shd w:val="clear" w:color="auto" w:fill="auto"/>
            <w:vAlign w:val="center"/>
          </w:tcPr>
          <w:p w14:paraId="11AE9106"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Cena – „C”</w:t>
            </w:r>
          </w:p>
        </w:tc>
        <w:tc>
          <w:tcPr>
            <w:tcW w:w="1372" w:type="dxa"/>
            <w:shd w:val="clear" w:color="auto" w:fill="auto"/>
            <w:vAlign w:val="center"/>
          </w:tcPr>
          <w:p w14:paraId="70FE3DA9"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w:t>
            </w:r>
          </w:p>
        </w:tc>
        <w:tc>
          <w:tcPr>
            <w:tcW w:w="3520" w:type="dxa"/>
            <w:shd w:val="clear" w:color="auto" w:fill="auto"/>
            <w:vAlign w:val="center"/>
          </w:tcPr>
          <w:p w14:paraId="64907C38"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punktów</w:t>
            </w:r>
          </w:p>
        </w:tc>
      </w:tr>
      <w:tr w:rsidR="00DD20DB" w:rsidRPr="00DD20DB" w14:paraId="340D484E" w14:textId="77777777" w:rsidTr="004576CC">
        <w:trPr>
          <w:jc w:val="center"/>
        </w:trPr>
        <w:tc>
          <w:tcPr>
            <w:tcW w:w="570" w:type="dxa"/>
            <w:shd w:val="clear" w:color="auto" w:fill="auto"/>
            <w:vAlign w:val="center"/>
          </w:tcPr>
          <w:p w14:paraId="4310044A"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2</w:t>
            </w:r>
          </w:p>
        </w:tc>
        <w:tc>
          <w:tcPr>
            <w:tcW w:w="3382" w:type="dxa"/>
            <w:shd w:val="clear" w:color="auto" w:fill="auto"/>
            <w:vAlign w:val="center"/>
          </w:tcPr>
          <w:p w14:paraId="5881755B" w14:textId="77777777" w:rsidR="00DD20DB" w:rsidRPr="00DD20DB" w:rsidRDefault="00DD20DB" w:rsidP="004576CC">
            <w:pPr>
              <w:autoSpaceDE w:val="0"/>
              <w:autoSpaceDN w:val="0"/>
              <w:adjustRightInd w:val="0"/>
              <w:spacing w:after="0" w:line="240" w:lineRule="auto"/>
              <w:rPr>
                <w:rFonts w:ascii="Times New Roman" w:hAnsi="Times New Roman" w:cs="Times New Roman"/>
                <w:sz w:val="24"/>
                <w:szCs w:val="24"/>
              </w:rPr>
            </w:pPr>
            <w:r w:rsidRPr="00DD20DB">
              <w:rPr>
                <w:rFonts w:ascii="Times New Roman" w:hAnsi="Times New Roman" w:cs="Times New Roman"/>
                <w:sz w:val="24"/>
                <w:szCs w:val="24"/>
              </w:rPr>
              <w:t>Termin uruchomienia transzy kredytu</w:t>
            </w:r>
          </w:p>
        </w:tc>
        <w:tc>
          <w:tcPr>
            <w:tcW w:w="1372" w:type="dxa"/>
            <w:shd w:val="clear" w:color="auto" w:fill="auto"/>
            <w:vAlign w:val="center"/>
          </w:tcPr>
          <w:p w14:paraId="7980022A"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w:t>
            </w:r>
          </w:p>
        </w:tc>
        <w:tc>
          <w:tcPr>
            <w:tcW w:w="3520" w:type="dxa"/>
            <w:shd w:val="clear" w:color="auto" w:fill="auto"/>
            <w:vAlign w:val="center"/>
          </w:tcPr>
          <w:p w14:paraId="3EE00ADB"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 punktów</w:t>
            </w:r>
          </w:p>
        </w:tc>
      </w:tr>
      <w:tr w:rsidR="00DD20DB" w:rsidRPr="00DD20DB" w14:paraId="265E33D4" w14:textId="77777777" w:rsidTr="004576CC">
        <w:trPr>
          <w:jc w:val="center"/>
        </w:trPr>
        <w:tc>
          <w:tcPr>
            <w:tcW w:w="3952" w:type="dxa"/>
            <w:gridSpan w:val="2"/>
            <w:shd w:val="clear" w:color="auto" w:fill="auto"/>
            <w:vAlign w:val="center"/>
          </w:tcPr>
          <w:p w14:paraId="7C9B9C84"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Łączna liczba punktów</w:t>
            </w:r>
          </w:p>
        </w:tc>
        <w:tc>
          <w:tcPr>
            <w:tcW w:w="1372" w:type="dxa"/>
            <w:shd w:val="clear" w:color="auto" w:fill="auto"/>
            <w:vAlign w:val="center"/>
          </w:tcPr>
          <w:p w14:paraId="78D07F64" w14:textId="77777777" w:rsidR="00DD20DB" w:rsidRPr="00DD20DB" w:rsidRDefault="00DD20DB" w:rsidP="004576CC">
            <w:pPr>
              <w:autoSpaceDE w:val="0"/>
              <w:autoSpaceDN w:val="0"/>
              <w:adjustRightInd w:val="0"/>
              <w:spacing w:after="0" w:line="240" w:lineRule="auto"/>
              <w:ind w:left="54"/>
              <w:jc w:val="center"/>
              <w:rPr>
                <w:rFonts w:ascii="Times New Roman" w:hAnsi="Times New Roman" w:cs="Times New Roman"/>
                <w:b/>
                <w:sz w:val="24"/>
                <w:szCs w:val="24"/>
              </w:rPr>
            </w:pPr>
            <w:r w:rsidRPr="00DD20DB">
              <w:rPr>
                <w:rFonts w:ascii="Times New Roman" w:hAnsi="Times New Roman" w:cs="Times New Roman"/>
                <w:b/>
                <w:sz w:val="24"/>
                <w:szCs w:val="24"/>
              </w:rPr>
              <w:t>100 %</w:t>
            </w:r>
          </w:p>
        </w:tc>
        <w:tc>
          <w:tcPr>
            <w:tcW w:w="3520" w:type="dxa"/>
            <w:shd w:val="clear" w:color="auto" w:fill="auto"/>
            <w:vAlign w:val="center"/>
          </w:tcPr>
          <w:p w14:paraId="71B420E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100 punktów</w:t>
            </w:r>
          </w:p>
        </w:tc>
      </w:tr>
    </w:tbl>
    <w:p w14:paraId="06F708A3" w14:textId="77777777" w:rsidR="00DD20DB" w:rsidRPr="00DD20DB" w:rsidRDefault="00DD20DB" w:rsidP="00DD20DB">
      <w:pPr>
        <w:tabs>
          <w:tab w:val="left" w:pos="16756"/>
        </w:tabs>
        <w:snapToGrid w:val="0"/>
        <w:spacing w:after="0" w:line="240" w:lineRule="auto"/>
        <w:jc w:val="both"/>
        <w:rPr>
          <w:rFonts w:ascii="Times New Roman" w:hAnsi="Times New Roman" w:cs="Times New Roman"/>
          <w:kern w:val="3"/>
          <w:sz w:val="24"/>
          <w:szCs w:val="24"/>
          <w:lang w:eastAsia="ar-SA"/>
        </w:rPr>
      </w:pPr>
    </w:p>
    <w:p w14:paraId="4E1306AB"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 xml:space="preserve">Ad. 1) Kryterium „Cena” </w:t>
      </w:r>
    </w:p>
    <w:p w14:paraId="4AF3A377"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kern w:val="3"/>
          <w:sz w:val="24"/>
          <w:szCs w:val="24"/>
          <w:lang w:eastAsia="ar-SA"/>
        </w:rPr>
      </w:pPr>
    </w:p>
    <w:p w14:paraId="7FD2E1CC" w14:textId="77777777" w:rsidR="00DD20DB" w:rsidRPr="00DD20DB" w:rsidRDefault="00DD20DB" w:rsidP="00DD20DB">
      <w:pPr>
        <w:snapToGrid w:val="0"/>
        <w:spacing w:after="0" w:line="240" w:lineRule="auto"/>
        <w:ind w:left="284"/>
        <w:jc w:val="center"/>
        <w:rPr>
          <w:rFonts w:ascii="Times New Roman" w:hAnsi="Times New Roman" w:cs="Times New Roman"/>
          <w:b/>
          <w:kern w:val="3"/>
          <w:sz w:val="24"/>
          <w:szCs w:val="24"/>
          <w:lang w:eastAsia="ar-SA"/>
        </w:rPr>
      </w:pPr>
      <w:proofErr w:type="spellStart"/>
      <w:r w:rsidRPr="00DD20DB">
        <w:rPr>
          <w:rFonts w:ascii="Times New Roman" w:hAnsi="Times New Roman" w:cs="Times New Roman"/>
          <w:b/>
          <w:kern w:val="3"/>
          <w:sz w:val="24"/>
          <w:szCs w:val="24"/>
          <w:lang w:eastAsia="ar-SA"/>
        </w:rPr>
        <w:t>Cmin</w:t>
      </w:r>
      <w:proofErr w:type="spellEnd"/>
      <w:r w:rsidRPr="00DD20DB">
        <w:rPr>
          <w:rFonts w:ascii="Times New Roman" w:hAnsi="Times New Roman" w:cs="Times New Roman"/>
          <w:b/>
          <w:kern w:val="3"/>
          <w:sz w:val="24"/>
          <w:szCs w:val="24"/>
          <w:lang w:eastAsia="ar-SA"/>
        </w:rPr>
        <w:t>/</w:t>
      </w:r>
      <w:proofErr w:type="spellStart"/>
      <w:r w:rsidRPr="00DD20DB">
        <w:rPr>
          <w:rFonts w:ascii="Times New Roman" w:hAnsi="Times New Roman" w:cs="Times New Roman"/>
          <w:b/>
          <w:kern w:val="3"/>
          <w:sz w:val="24"/>
          <w:szCs w:val="24"/>
          <w:lang w:eastAsia="ar-SA"/>
        </w:rPr>
        <w:t>Cb</w:t>
      </w:r>
      <w:proofErr w:type="spellEnd"/>
      <w:r w:rsidRPr="00DD20DB">
        <w:rPr>
          <w:rFonts w:ascii="Times New Roman" w:hAnsi="Times New Roman" w:cs="Times New Roman"/>
          <w:b/>
          <w:kern w:val="3"/>
          <w:sz w:val="24"/>
          <w:szCs w:val="24"/>
          <w:lang w:eastAsia="ar-SA"/>
        </w:rPr>
        <w:t xml:space="preserve"> * 100* 60% = ilość punktów w kryterium C</w:t>
      </w:r>
    </w:p>
    <w:p w14:paraId="582D3995"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gdzie:</w:t>
      </w:r>
    </w:p>
    <w:p w14:paraId="5A06E75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Cmin</w:t>
      </w:r>
      <w:proofErr w:type="spellEnd"/>
      <w:r w:rsidRPr="00DD20DB">
        <w:rPr>
          <w:rFonts w:ascii="Times New Roman" w:hAnsi="Times New Roman" w:cs="Times New Roman"/>
          <w:kern w:val="3"/>
          <w:sz w:val="24"/>
          <w:szCs w:val="24"/>
          <w:lang w:eastAsia="ar-SA"/>
        </w:rPr>
        <w:t xml:space="preserve"> – najniższa cena spośród ofert nieodrzuconych;</w:t>
      </w:r>
    </w:p>
    <w:p w14:paraId="55E4CE44"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Cb</w:t>
      </w:r>
      <w:proofErr w:type="spellEnd"/>
      <w:r w:rsidRPr="00DD20DB">
        <w:rPr>
          <w:rFonts w:ascii="Times New Roman" w:hAnsi="Times New Roman" w:cs="Times New Roman"/>
          <w:kern w:val="3"/>
          <w:sz w:val="24"/>
          <w:szCs w:val="24"/>
          <w:lang w:eastAsia="ar-SA"/>
        </w:rPr>
        <w:t xml:space="preserve"> – cena oferty rozpatrywanej;</w:t>
      </w:r>
    </w:p>
    <w:p w14:paraId="45C9D74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68255D3F" w14:textId="77AB37C3" w:rsidR="00DD20DB" w:rsidRPr="00ED6C3E" w:rsidRDefault="00DD20DB" w:rsidP="00ED6C3E">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60% - procentowe znaczenie kryterium ceny</w:t>
      </w:r>
    </w:p>
    <w:p w14:paraId="7C771B4B" w14:textId="77777777" w:rsidR="00DD20DB" w:rsidRPr="00DD20DB" w:rsidRDefault="00DD20DB" w:rsidP="00DD20DB">
      <w:pPr>
        <w:snapToGrid w:val="0"/>
        <w:spacing w:after="0" w:line="240" w:lineRule="auto"/>
        <w:jc w:val="both"/>
        <w:rPr>
          <w:rFonts w:ascii="Times New Roman" w:hAnsi="Times New Roman" w:cs="Times New Roman"/>
          <w:b/>
          <w:kern w:val="3"/>
          <w:sz w:val="24"/>
          <w:szCs w:val="24"/>
          <w:lang w:eastAsia="ar-SA"/>
        </w:rPr>
      </w:pPr>
    </w:p>
    <w:p w14:paraId="005EF6A6" w14:textId="77777777" w:rsidR="00DD20DB" w:rsidRPr="00DD20DB" w:rsidRDefault="00DD20DB" w:rsidP="00DD20DB">
      <w:pPr>
        <w:tabs>
          <w:tab w:val="left" w:pos="993"/>
        </w:tabs>
        <w:suppressAutoHyphens/>
        <w:spacing w:after="0" w:line="240" w:lineRule="auto"/>
        <w:jc w:val="both"/>
        <w:rPr>
          <w:rFonts w:ascii="Times New Roman" w:hAnsi="Times New Roman" w:cs="Times New Roman"/>
          <w:b/>
          <w:sz w:val="24"/>
          <w:szCs w:val="24"/>
          <w:u w:val="single"/>
        </w:rPr>
      </w:pPr>
      <w:r w:rsidRPr="00DD20DB">
        <w:rPr>
          <w:rFonts w:ascii="Times New Roman" w:hAnsi="Times New Roman" w:cs="Times New Roman"/>
          <w:b/>
          <w:kern w:val="3"/>
          <w:sz w:val="24"/>
          <w:szCs w:val="24"/>
          <w:lang w:eastAsia="ar-SA"/>
        </w:rPr>
        <w:t xml:space="preserve">Ad. 2) </w:t>
      </w:r>
      <w:r w:rsidRPr="00DD20DB">
        <w:rPr>
          <w:rFonts w:ascii="Times New Roman" w:hAnsi="Times New Roman" w:cs="Times New Roman"/>
          <w:b/>
          <w:sz w:val="24"/>
          <w:szCs w:val="24"/>
          <w:u w:val="single"/>
        </w:rPr>
        <w:t>Kryterium „Termin uruchomienia transzy kredytu -T”</w:t>
      </w:r>
    </w:p>
    <w:p w14:paraId="5628EF15" w14:textId="3A3AC479"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Kryterium będzie oceniane na podstawie deklarowanego terminu uruchomienia transzy  kredytu licząc od złożenia dyspozycji przez Zamawiaj</w:t>
      </w:r>
      <w:r>
        <w:rPr>
          <w:rFonts w:ascii="Times New Roman" w:hAnsi="Times New Roman" w:cs="Times New Roman"/>
          <w:kern w:val="3"/>
          <w:sz w:val="24"/>
          <w:szCs w:val="24"/>
          <w:lang w:eastAsia="ar-SA"/>
        </w:rPr>
        <w:t>ą</w:t>
      </w:r>
      <w:r w:rsidRPr="00DD20DB">
        <w:rPr>
          <w:rFonts w:ascii="Times New Roman" w:hAnsi="Times New Roman" w:cs="Times New Roman"/>
          <w:kern w:val="3"/>
          <w:sz w:val="24"/>
          <w:szCs w:val="24"/>
          <w:lang w:eastAsia="ar-SA"/>
        </w:rPr>
        <w:t>cego.</w:t>
      </w:r>
    </w:p>
    <w:p w14:paraId="7B68DBF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00CC353B" w14:textId="77777777" w:rsidR="00DD20DB" w:rsidRPr="00DD20DB" w:rsidRDefault="00DD20DB" w:rsidP="00DD20D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To/Tm * 100* 40% = ilość punktów w kryterium T</w:t>
      </w:r>
    </w:p>
    <w:p w14:paraId="3522D47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gdzie:</w:t>
      </w:r>
    </w:p>
    <w:p w14:paraId="143D2C94" w14:textId="7B90241B"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Tm – liczba punktów przypisana do minimalnego terminu uruchomienia transzy kredytu określonego w SWZ;</w:t>
      </w:r>
    </w:p>
    <w:p w14:paraId="09E3DEDB" w14:textId="77777777"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To – liczba punktów przypisana do oferowanego terminu uruchomienia transzy kredytu określonego w  ofercie rozpatrywanej</w:t>
      </w:r>
    </w:p>
    <w:p w14:paraId="05E9326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5E3FED3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40% - procentowe znaczenie kryterium „Termin uruchomienia transzy kredytu”.</w:t>
      </w:r>
    </w:p>
    <w:p w14:paraId="557BBA2B"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p>
    <w:p w14:paraId="06A1F6B7"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r w:rsidRPr="00DD20DB">
        <w:rPr>
          <w:rFonts w:ascii="Times New Roman" w:hAnsi="Times New Roman" w:cs="Times New Roman"/>
          <w:color w:val="auto"/>
          <w:sz w:val="24"/>
          <w:szCs w:val="24"/>
        </w:rPr>
        <w:t>Zamawiający przyzna punkty Wykonawcom zgodnie z poniższą tabelą:</w:t>
      </w:r>
    </w:p>
    <w:p w14:paraId="0E827DF6" w14:textId="77777777" w:rsidR="00DD20DB" w:rsidRPr="00DD20DB" w:rsidRDefault="00DD20DB" w:rsidP="00DD20D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897"/>
      </w:tblGrid>
      <w:tr w:rsidR="00DD20DB" w:rsidRPr="00DD20DB" w14:paraId="5E10196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3F26F1AD"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Termin uruchomienia transzy kredytu</w:t>
            </w:r>
          </w:p>
        </w:tc>
        <w:tc>
          <w:tcPr>
            <w:tcW w:w="0" w:type="auto"/>
            <w:tcBorders>
              <w:top w:val="single" w:sz="4" w:space="0" w:color="auto"/>
              <w:left w:val="single" w:sz="4" w:space="0" w:color="auto"/>
              <w:bottom w:val="single" w:sz="4" w:space="0" w:color="auto"/>
              <w:right w:val="single" w:sz="4" w:space="0" w:color="auto"/>
            </w:tcBorders>
            <w:hideMark/>
          </w:tcPr>
          <w:p w14:paraId="5412533C"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Punkty</w:t>
            </w:r>
          </w:p>
        </w:tc>
      </w:tr>
      <w:tr w:rsidR="00DD20DB" w:rsidRPr="00DD20DB" w14:paraId="4931652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AAAB6B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3 dni roboczych</w:t>
            </w:r>
          </w:p>
        </w:tc>
        <w:tc>
          <w:tcPr>
            <w:tcW w:w="0" w:type="auto"/>
            <w:tcBorders>
              <w:top w:val="single" w:sz="4" w:space="0" w:color="auto"/>
              <w:left w:val="single" w:sz="4" w:space="0" w:color="auto"/>
              <w:bottom w:val="single" w:sz="4" w:space="0" w:color="auto"/>
              <w:right w:val="single" w:sz="4" w:space="0" w:color="auto"/>
            </w:tcBorders>
            <w:hideMark/>
          </w:tcPr>
          <w:p w14:paraId="72307CD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40 pkt.</w:t>
            </w:r>
          </w:p>
        </w:tc>
      </w:tr>
      <w:tr w:rsidR="00DD20DB" w:rsidRPr="00DD20DB" w14:paraId="1B2CB733"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07031D95"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4 dni roboczych</w:t>
            </w:r>
          </w:p>
        </w:tc>
        <w:tc>
          <w:tcPr>
            <w:tcW w:w="0" w:type="auto"/>
            <w:tcBorders>
              <w:top w:val="single" w:sz="4" w:space="0" w:color="auto"/>
              <w:left w:val="single" w:sz="4" w:space="0" w:color="auto"/>
              <w:bottom w:val="single" w:sz="4" w:space="0" w:color="auto"/>
              <w:right w:val="single" w:sz="4" w:space="0" w:color="auto"/>
            </w:tcBorders>
            <w:hideMark/>
          </w:tcPr>
          <w:p w14:paraId="1D92936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30 pkt.</w:t>
            </w:r>
          </w:p>
        </w:tc>
      </w:tr>
      <w:tr w:rsidR="00DD20DB" w:rsidRPr="00DD20DB" w14:paraId="1B49DAE5"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1D7CD38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5 dni roboczych</w:t>
            </w:r>
          </w:p>
        </w:tc>
        <w:tc>
          <w:tcPr>
            <w:tcW w:w="0" w:type="auto"/>
            <w:tcBorders>
              <w:top w:val="single" w:sz="4" w:space="0" w:color="auto"/>
              <w:left w:val="single" w:sz="4" w:space="0" w:color="auto"/>
              <w:bottom w:val="single" w:sz="4" w:space="0" w:color="auto"/>
              <w:right w:val="single" w:sz="4" w:space="0" w:color="auto"/>
            </w:tcBorders>
            <w:hideMark/>
          </w:tcPr>
          <w:p w14:paraId="58CBBE2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20 pkt.</w:t>
            </w:r>
          </w:p>
        </w:tc>
      </w:tr>
      <w:tr w:rsidR="00DD20DB" w:rsidRPr="00DD20DB" w14:paraId="7B59DD6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7B5F5409"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6 dni roboczych</w:t>
            </w:r>
          </w:p>
        </w:tc>
        <w:tc>
          <w:tcPr>
            <w:tcW w:w="0" w:type="auto"/>
            <w:tcBorders>
              <w:top w:val="single" w:sz="4" w:space="0" w:color="auto"/>
              <w:left w:val="single" w:sz="4" w:space="0" w:color="auto"/>
              <w:bottom w:val="single" w:sz="4" w:space="0" w:color="auto"/>
              <w:right w:val="single" w:sz="4" w:space="0" w:color="auto"/>
            </w:tcBorders>
            <w:hideMark/>
          </w:tcPr>
          <w:p w14:paraId="1327DD1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10 pkt.</w:t>
            </w:r>
          </w:p>
        </w:tc>
      </w:tr>
      <w:tr w:rsidR="00DD20DB" w:rsidRPr="00DD20DB" w14:paraId="7715F8C8"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4190742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powyżej 6 dni roboczych</w:t>
            </w:r>
          </w:p>
        </w:tc>
        <w:tc>
          <w:tcPr>
            <w:tcW w:w="0" w:type="auto"/>
            <w:tcBorders>
              <w:top w:val="single" w:sz="4" w:space="0" w:color="auto"/>
              <w:left w:val="single" w:sz="4" w:space="0" w:color="auto"/>
              <w:bottom w:val="single" w:sz="4" w:space="0" w:color="auto"/>
              <w:right w:val="single" w:sz="4" w:space="0" w:color="auto"/>
            </w:tcBorders>
            <w:hideMark/>
          </w:tcPr>
          <w:p w14:paraId="5DC559E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0 pkt.</w:t>
            </w:r>
          </w:p>
        </w:tc>
      </w:tr>
      <w:tr w:rsidR="00DD20DB" w:rsidRPr="00DD20DB" w14:paraId="632D5DA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0F60E03" w14:textId="77777777" w:rsidR="00DD20DB" w:rsidRPr="00DD20DB" w:rsidRDefault="00DD20DB" w:rsidP="004576CC">
            <w:pPr>
              <w:pStyle w:val="Domylnie"/>
              <w:jc w:val="both"/>
              <w:rPr>
                <w:rFonts w:ascii="Times New Roman" w:hAnsi="Times New Roman" w:cs="Times New Roman"/>
                <w:snapToGrid w:val="0"/>
              </w:rPr>
            </w:pPr>
          </w:p>
        </w:tc>
        <w:tc>
          <w:tcPr>
            <w:tcW w:w="0" w:type="auto"/>
            <w:tcBorders>
              <w:top w:val="single" w:sz="4" w:space="0" w:color="auto"/>
              <w:left w:val="single" w:sz="4" w:space="0" w:color="auto"/>
              <w:bottom w:val="single" w:sz="4" w:space="0" w:color="auto"/>
              <w:right w:val="single" w:sz="4" w:space="0" w:color="auto"/>
            </w:tcBorders>
            <w:hideMark/>
          </w:tcPr>
          <w:p w14:paraId="1A845E96" w14:textId="77777777" w:rsidR="00DD20DB" w:rsidRPr="00DD20DB" w:rsidRDefault="00DD20DB" w:rsidP="004576CC">
            <w:pPr>
              <w:pStyle w:val="Domylnie"/>
              <w:jc w:val="both"/>
              <w:rPr>
                <w:rFonts w:ascii="Times New Roman" w:hAnsi="Times New Roman" w:cs="Times New Roman"/>
                <w:snapToGrid w:val="0"/>
              </w:rPr>
            </w:pPr>
          </w:p>
        </w:tc>
      </w:tr>
    </w:tbl>
    <w:p w14:paraId="5E6DF215" w14:textId="77777777" w:rsidR="00DD20DB" w:rsidRPr="00DD20DB" w:rsidRDefault="00DD20DB" w:rsidP="00DD20DB">
      <w:pPr>
        <w:pStyle w:val="ox-da44072f03-m-8580961317275513201ox-d275a584b2-ox-ed7c819ea8-msonormal"/>
        <w:shd w:val="clear" w:color="auto" w:fill="FFFFFF"/>
        <w:spacing w:after="0"/>
      </w:pPr>
      <w:r w:rsidRPr="00DD20DB">
        <w:rPr>
          <w:i/>
          <w:kern w:val="3"/>
          <w:lang w:eastAsia="ar-SA"/>
        </w:rPr>
        <w:lastRenderedPageBreak/>
        <w:t xml:space="preserve">            </w:t>
      </w:r>
    </w:p>
    <w:p w14:paraId="3AECEE7D" w14:textId="77777777" w:rsidR="00DD20DB" w:rsidRPr="00DD20DB" w:rsidRDefault="00DD20DB" w:rsidP="00DD20DB">
      <w:pPr>
        <w:pStyle w:val="Standard"/>
        <w:tabs>
          <w:tab w:val="left" w:pos="23368"/>
          <w:tab w:val="left" w:pos="26548"/>
        </w:tabs>
        <w:snapToGrid w:val="0"/>
        <w:jc w:val="both"/>
        <w:rPr>
          <w:b/>
          <w:sz w:val="24"/>
          <w:szCs w:val="24"/>
          <w:lang w:eastAsia="ar-SA"/>
        </w:rPr>
      </w:pPr>
      <w:r w:rsidRPr="00DD20DB">
        <w:rPr>
          <w:b/>
          <w:sz w:val="24"/>
          <w:szCs w:val="24"/>
          <w:lang w:eastAsia="ar-SA"/>
        </w:rPr>
        <w:t>Za najkorzystniejszą zostanie uznana oferta, która uzyska najwyższą liczbę punktów liczoną wg wzoru:</w:t>
      </w:r>
    </w:p>
    <w:p w14:paraId="2E86099A" w14:textId="77777777" w:rsidR="00DD20DB" w:rsidRPr="00DD20DB" w:rsidRDefault="00DD20DB" w:rsidP="00DD20DB">
      <w:pPr>
        <w:pStyle w:val="Standard"/>
        <w:tabs>
          <w:tab w:val="left" w:pos="24344"/>
          <w:tab w:val="left" w:pos="27524"/>
        </w:tabs>
        <w:snapToGrid w:val="0"/>
        <w:ind w:left="1260" w:hanging="976"/>
        <w:jc w:val="center"/>
        <w:rPr>
          <w:b/>
          <w:sz w:val="24"/>
          <w:szCs w:val="24"/>
          <w:lang w:eastAsia="ar-SA"/>
        </w:rPr>
      </w:pPr>
      <w:r w:rsidRPr="00DD20DB">
        <w:rPr>
          <w:b/>
          <w:sz w:val="24"/>
          <w:szCs w:val="24"/>
          <w:lang w:eastAsia="ar-SA"/>
        </w:rPr>
        <w:t>LP= C+T</w:t>
      </w:r>
    </w:p>
    <w:p w14:paraId="672B2AC4" w14:textId="77777777" w:rsidR="00DD20DB" w:rsidRPr="00DD20DB" w:rsidRDefault="00DD20DB" w:rsidP="00DD20DB">
      <w:pPr>
        <w:pStyle w:val="Standard"/>
        <w:snapToGrid w:val="0"/>
        <w:ind w:left="300"/>
        <w:jc w:val="both"/>
        <w:rPr>
          <w:sz w:val="24"/>
          <w:szCs w:val="24"/>
          <w:lang w:eastAsia="ar-SA"/>
        </w:rPr>
      </w:pPr>
      <w:r w:rsidRPr="00DD20DB">
        <w:rPr>
          <w:sz w:val="24"/>
          <w:szCs w:val="24"/>
          <w:lang w:eastAsia="ar-SA"/>
        </w:rPr>
        <w:t>gdzie:</w:t>
      </w:r>
    </w:p>
    <w:p w14:paraId="7E148887"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LP – liczba zdobytych punktów;</w:t>
      </w:r>
    </w:p>
    <w:p w14:paraId="74C68F63"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C  – liczba punktów uzyskana (wyliczona) w kryterium „Cena ”;</w:t>
      </w:r>
    </w:p>
    <w:p w14:paraId="0077BBFC" w14:textId="77777777" w:rsidR="00DD20DB" w:rsidRPr="00DD20DB" w:rsidRDefault="00DD20DB" w:rsidP="00DD20DB">
      <w:pPr>
        <w:pStyle w:val="Standard"/>
        <w:tabs>
          <w:tab w:val="left" w:pos="23030"/>
        </w:tabs>
        <w:snapToGrid w:val="0"/>
        <w:jc w:val="both"/>
        <w:rPr>
          <w:snapToGrid w:val="0"/>
          <w:sz w:val="24"/>
          <w:szCs w:val="24"/>
        </w:rPr>
      </w:pPr>
      <w:r w:rsidRPr="00DD20DB">
        <w:rPr>
          <w:sz w:val="24"/>
          <w:szCs w:val="24"/>
          <w:lang w:eastAsia="ar-SA"/>
        </w:rPr>
        <w:t xml:space="preserve">     T – liczba punktów uzyskana (wyliczona) w kryterium „</w:t>
      </w:r>
      <w:r w:rsidRPr="00DD20DB">
        <w:rPr>
          <w:snapToGrid w:val="0"/>
          <w:sz w:val="24"/>
          <w:szCs w:val="24"/>
        </w:rPr>
        <w:t xml:space="preserve">Termin uruchomienia transzy </w:t>
      </w:r>
    </w:p>
    <w:p w14:paraId="0C735F22" w14:textId="77777777" w:rsidR="00DD20DB" w:rsidRPr="00DD20DB" w:rsidRDefault="00DD20DB" w:rsidP="00DD20DB">
      <w:pPr>
        <w:pStyle w:val="Standard"/>
        <w:tabs>
          <w:tab w:val="left" w:pos="23030"/>
        </w:tabs>
        <w:snapToGrid w:val="0"/>
        <w:jc w:val="both"/>
        <w:rPr>
          <w:sz w:val="24"/>
          <w:szCs w:val="24"/>
          <w:lang w:eastAsia="ar-SA"/>
        </w:rPr>
      </w:pPr>
      <w:r w:rsidRPr="00DD20DB">
        <w:rPr>
          <w:snapToGrid w:val="0"/>
          <w:sz w:val="24"/>
          <w:szCs w:val="24"/>
        </w:rPr>
        <w:t xml:space="preserve">           kredytu</w:t>
      </w:r>
      <w:r w:rsidRPr="00DD20DB">
        <w:rPr>
          <w:sz w:val="24"/>
          <w:szCs w:val="24"/>
          <w:lang w:eastAsia="ar-SA"/>
        </w:rPr>
        <w:t xml:space="preserve">”  </w:t>
      </w:r>
    </w:p>
    <w:p w14:paraId="411551C0" w14:textId="77777777" w:rsidR="00DD20DB" w:rsidRPr="00DD20DB" w:rsidRDefault="00DD20DB" w:rsidP="00DD20DB">
      <w:pPr>
        <w:pStyle w:val="Standard"/>
        <w:tabs>
          <w:tab w:val="left" w:pos="23030"/>
        </w:tabs>
        <w:snapToGrid w:val="0"/>
        <w:jc w:val="both"/>
        <w:rPr>
          <w:sz w:val="24"/>
          <w:szCs w:val="24"/>
        </w:rPr>
      </w:pPr>
    </w:p>
    <w:p w14:paraId="69EE1325" w14:textId="77777777" w:rsidR="00DD20DB" w:rsidRPr="00DD20DB" w:rsidRDefault="00DD20DB" w:rsidP="005C6095">
      <w:pPr>
        <w:pStyle w:val="Akapitzlist"/>
        <w:numPr>
          <w:ilvl w:val="0"/>
          <w:numId w:val="23"/>
        </w:numPr>
        <w:autoSpaceDE w:val="0"/>
        <w:autoSpaceDN w:val="0"/>
        <w:adjustRightInd w:val="0"/>
        <w:spacing w:line="240" w:lineRule="auto"/>
        <w:contextualSpacing/>
        <w:jc w:val="both"/>
        <w:rPr>
          <w:rFonts w:ascii="Times New Roman" w:hAnsi="Times New Roman"/>
          <w:sz w:val="24"/>
          <w:szCs w:val="24"/>
        </w:rPr>
      </w:pPr>
      <w:r w:rsidRPr="00DD20DB">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5C6095">
      <w:pPr>
        <w:numPr>
          <w:ilvl w:val="0"/>
          <w:numId w:val="15"/>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71994E7C" w14:textId="77777777" w:rsidR="000D72BA" w:rsidRPr="0048783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31CCBFE8" w14:textId="77777777" w:rsidR="0033172E" w:rsidRDefault="0033172E" w:rsidP="00AC0EBD">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40A6CF6" w14:textId="0277A188" w:rsidR="0033172E" w:rsidRPr="0068590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4B7865">
        <w:rPr>
          <w:rFonts w:ascii="Times New Roman" w:hAnsi="Times New Roman"/>
          <w:spacing w:val="-5"/>
          <w:sz w:val="24"/>
          <w:szCs w:val="24"/>
        </w:rPr>
        <w:t xml:space="preserve">Zamawiający zawrze umowę w sprawie zamówienia publicznego w terminie i sposób </w:t>
      </w:r>
      <w:r w:rsidRPr="0068590F">
        <w:rPr>
          <w:rFonts w:ascii="Times New Roman" w:hAnsi="Times New Roman"/>
          <w:spacing w:val="-1"/>
          <w:sz w:val="24"/>
          <w:szCs w:val="24"/>
        </w:rPr>
        <w:t xml:space="preserve">określony </w:t>
      </w:r>
      <w:r w:rsidR="0068590F" w:rsidRPr="0068590F">
        <w:rPr>
          <w:rFonts w:ascii="Times New Roman" w:hAnsi="Times New Roman"/>
          <w:color w:val="222222"/>
          <w:sz w:val="24"/>
          <w:szCs w:val="24"/>
        </w:rPr>
        <w:t xml:space="preserve">w art. 308 ust. 2 </w:t>
      </w:r>
      <w:r w:rsidRPr="0068590F">
        <w:rPr>
          <w:rFonts w:ascii="Times New Roman" w:hAnsi="Times New Roman"/>
          <w:spacing w:val="-1"/>
          <w:sz w:val="24"/>
          <w:szCs w:val="24"/>
        </w:rPr>
        <w:t xml:space="preserve">ustawy </w:t>
      </w:r>
      <w:proofErr w:type="spellStart"/>
      <w:r w:rsidRPr="0068590F">
        <w:rPr>
          <w:rFonts w:ascii="Times New Roman" w:hAnsi="Times New Roman"/>
          <w:spacing w:val="-1"/>
          <w:sz w:val="24"/>
          <w:szCs w:val="24"/>
        </w:rPr>
        <w:t>Pzp</w:t>
      </w:r>
      <w:proofErr w:type="spellEnd"/>
      <w:r w:rsidRPr="0068590F">
        <w:rPr>
          <w:rFonts w:ascii="Times New Roman" w:hAnsi="Times New Roman"/>
          <w:spacing w:val="-1"/>
          <w:sz w:val="24"/>
          <w:szCs w:val="24"/>
        </w:rPr>
        <w:t xml:space="preserve">. </w:t>
      </w:r>
    </w:p>
    <w:p w14:paraId="0F02D9F5" w14:textId="77777777"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4B7865">
        <w:rPr>
          <w:rFonts w:ascii="Times New Roman" w:hAnsi="Times New Roman"/>
          <w:spacing w:val="-2"/>
          <w:sz w:val="24"/>
          <w:szCs w:val="24"/>
        </w:rPr>
        <w:t xml:space="preserve"> W przypadku gdyby wyłoniona w prowadzonym postępowaniu oferta została złożona </w:t>
      </w:r>
      <w:r w:rsidRPr="004B7865">
        <w:rPr>
          <w:rFonts w:ascii="Times New Roman" w:hAnsi="Times New Roman"/>
          <w:spacing w:val="-3"/>
          <w:sz w:val="24"/>
          <w:szCs w:val="24"/>
        </w:rPr>
        <w:t xml:space="preserve">przez dwóch lub więcej wykonawców wspólnie ubiegających się o udzielenie </w:t>
      </w:r>
      <w:r w:rsidRPr="00BB6E6F">
        <w:rPr>
          <w:rFonts w:ascii="Times New Roman" w:hAnsi="Times New Roman"/>
          <w:spacing w:val="-3"/>
          <w:sz w:val="24"/>
          <w:szCs w:val="24"/>
        </w:rPr>
        <w:t xml:space="preserve">zamówienia </w:t>
      </w:r>
      <w:r w:rsidRPr="00BB6E6F">
        <w:rPr>
          <w:rFonts w:ascii="Times New Roman" w:hAnsi="Times New Roman"/>
          <w:spacing w:val="-1"/>
          <w:sz w:val="24"/>
          <w:szCs w:val="24"/>
        </w:rPr>
        <w:t xml:space="preserve">publicznego, zamawiający zażąda umowy regulującej współpracę tych podmiotów przed </w:t>
      </w:r>
      <w:r w:rsidRPr="00BB6E6F">
        <w:rPr>
          <w:rFonts w:ascii="Times New Roman" w:hAnsi="Times New Roman"/>
          <w:spacing w:val="-5"/>
          <w:sz w:val="24"/>
          <w:szCs w:val="24"/>
        </w:rPr>
        <w:t>przystąpieniem do podpisania umowy  o zamówienie publiczne.</w:t>
      </w:r>
    </w:p>
    <w:p w14:paraId="7B705581" w14:textId="1736CEC1"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
          <w:bCs/>
          <w:spacing w:val="-1"/>
          <w:sz w:val="24"/>
          <w:szCs w:val="24"/>
          <w:u w:val="single"/>
        </w:rPr>
      </w:pPr>
      <w:r w:rsidRPr="00BB6E6F">
        <w:rPr>
          <w:rFonts w:ascii="Times New Roman" w:hAnsi="Times New Roman"/>
          <w:b/>
          <w:bCs/>
          <w:spacing w:val="-5"/>
          <w:sz w:val="24"/>
          <w:szCs w:val="24"/>
        </w:rPr>
        <w:t xml:space="preserve">Zamawiający wymaga dostarczenia  </w:t>
      </w:r>
      <w:r w:rsidRPr="00BB6E6F">
        <w:rPr>
          <w:rFonts w:ascii="Times New Roman" w:hAnsi="Times New Roman"/>
          <w:b/>
          <w:bCs/>
          <w:sz w:val="24"/>
          <w:szCs w:val="24"/>
        </w:rPr>
        <w:t>wzoru umowy</w:t>
      </w:r>
      <w:r w:rsidR="00755A9C" w:rsidRPr="00BB6E6F">
        <w:rPr>
          <w:rFonts w:ascii="Times New Roman" w:hAnsi="Times New Roman"/>
          <w:b/>
          <w:bCs/>
          <w:sz w:val="24"/>
          <w:szCs w:val="24"/>
        </w:rPr>
        <w:t xml:space="preserve"> wraz z harmonogramem </w:t>
      </w:r>
      <w:r w:rsidR="00382CCC" w:rsidRPr="00BB6E6F">
        <w:rPr>
          <w:rFonts w:ascii="Times New Roman" w:hAnsi="Times New Roman"/>
          <w:b/>
          <w:bCs/>
          <w:sz w:val="24"/>
          <w:szCs w:val="24"/>
        </w:rPr>
        <w:t xml:space="preserve">spłaty kredytu </w:t>
      </w:r>
      <w:r w:rsidRPr="00BB6E6F">
        <w:rPr>
          <w:rFonts w:ascii="Times New Roman" w:hAnsi="Times New Roman"/>
          <w:b/>
          <w:bCs/>
          <w:sz w:val="24"/>
          <w:szCs w:val="24"/>
        </w:rPr>
        <w:t xml:space="preserve"> </w:t>
      </w:r>
      <w:r w:rsidRPr="00BB6E6F">
        <w:rPr>
          <w:rFonts w:ascii="Times New Roman" w:hAnsi="Times New Roman"/>
          <w:b/>
          <w:bCs/>
          <w:sz w:val="24"/>
          <w:szCs w:val="24"/>
          <w:u w:val="single"/>
        </w:rPr>
        <w:t>co najmniej na 2 dni przed jej podpisaniem.</w:t>
      </w:r>
    </w:p>
    <w:p w14:paraId="1F8D3D56" w14:textId="77777777" w:rsidR="0033172E"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pacing w:val="-1"/>
          <w:sz w:val="24"/>
          <w:szCs w:val="24"/>
        </w:rPr>
        <w:t xml:space="preserve">Zgodnie z art. 23 ust. 4 ustawy Prawo zamówień publicznych jeżeli do realizacji zamówienia wybrana zostanie oferta wykonawców ubiegających się wspólnie                                    o realizację zamówienia </w:t>
      </w:r>
      <w:r w:rsidRPr="00917321">
        <w:rPr>
          <w:rFonts w:ascii="Times New Roman" w:hAnsi="Times New Roman"/>
          <w:spacing w:val="-1"/>
          <w:sz w:val="24"/>
          <w:szCs w:val="24"/>
          <w:u w:val="single"/>
        </w:rPr>
        <w:t>zamawiający wymaga przed zawarciem umowy w sprawie realizacji zamówienia publicznego umowy regulującej współpracę wykonawców</w:t>
      </w:r>
      <w:r w:rsidRPr="00917321">
        <w:rPr>
          <w:rFonts w:ascii="Times New Roman" w:hAnsi="Times New Roman"/>
          <w:spacing w:val="-1"/>
          <w:sz w:val="24"/>
          <w:szCs w:val="24"/>
        </w:rPr>
        <w:t xml:space="preserve">. </w:t>
      </w:r>
    </w:p>
    <w:p w14:paraId="76146AB3" w14:textId="77777777" w:rsidR="00917321"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 xml:space="preserve">Jeżeli Wykonawca, którego oferta została wybrana, uchyla się od zawarcia umowy                      </w:t>
      </w:r>
      <w:r w:rsidRPr="00917321">
        <w:rPr>
          <w:rFonts w:ascii="Times New Roman" w:hAnsi="Times New Roman"/>
          <w:sz w:val="24"/>
          <w:szCs w:val="24"/>
        </w:rPr>
        <w:lastRenderedPageBreak/>
        <w:t>w sprawie zamówienia publicznego</w:t>
      </w:r>
      <w:r w:rsidRPr="00917321">
        <w:rPr>
          <w:rFonts w:ascii="Times New Roman" w:hAnsi="Times New Roman"/>
          <w:spacing w:val="1"/>
          <w:sz w:val="24"/>
          <w:szCs w:val="24"/>
        </w:rPr>
        <w:t xml:space="preserve"> Zamawiający może wybrać </w:t>
      </w:r>
      <w:r w:rsidRPr="00917321">
        <w:rPr>
          <w:rFonts w:ascii="Times New Roman" w:hAnsi="Times New Roman"/>
          <w:sz w:val="24"/>
          <w:szCs w:val="24"/>
        </w:rPr>
        <w:t xml:space="preserve">ofertę najkorzystniejszą spośród </w:t>
      </w:r>
      <w:r w:rsidRPr="00917321">
        <w:rPr>
          <w:rFonts w:ascii="Times New Roman" w:hAnsi="Times New Roman"/>
          <w:spacing w:val="2"/>
          <w:sz w:val="24"/>
          <w:szCs w:val="24"/>
        </w:rPr>
        <w:t>pozostałych ofert badając kolejną najwyżej ocenioną ofertę złożoną w tym samym postępowaniu.</w:t>
      </w:r>
    </w:p>
    <w:p w14:paraId="5CB1653A" w14:textId="77777777" w:rsidR="00917321" w:rsidRPr="00917321"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Zamawiający podpisze umowę  z Wykonawcą, który przedłoży najkorzystniejszą ofertę z punktu widzenia kryteriów przyjętego w niniejszej specyfikacji.</w:t>
      </w:r>
    </w:p>
    <w:p w14:paraId="6CA913DB"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 xml:space="preserve">Zamawiający zastrzega sobie prawo wprowadzenia zmian do proponowanego przez wykonawcę projektu umowy </w:t>
      </w:r>
      <w:r w:rsidRPr="00BB6E6F">
        <w:rPr>
          <w:rFonts w:ascii="Times New Roman" w:hAnsi="Times New Roman"/>
          <w:sz w:val="24"/>
          <w:szCs w:val="24"/>
        </w:rPr>
        <w:t>jeżeli jego zapisy nie są zgodne z niniejszą  specyfikacją lub są niejednoznaczne.</w:t>
      </w:r>
    </w:p>
    <w:p w14:paraId="75FEDE19" w14:textId="3911B721"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 xml:space="preserve">Zamawiający przewiduje możliwość dokonania zmiany istotnych postanowień zawartej umowy w stosunku do treści oferty – zmiany muszą spełnić wymagania </w:t>
      </w:r>
      <w:r w:rsidR="00ED6C3E" w:rsidRPr="00BB6E6F">
        <w:rPr>
          <w:rFonts w:ascii="Times New Roman" w:hAnsi="Times New Roman"/>
          <w:sz w:val="24"/>
          <w:szCs w:val="24"/>
        </w:rPr>
        <w:t xml:space="preserve">                    </w:t>
      </w:r>
      <w:r w:rsidRPr="00BB6E6F">
        <w:rPr>
          <w:rFonts w:ascii="Times New Roman" w:hAnsi="Times New Roman"/>
          <w:sz w:val="24"/>
          <w:szCs w:val="24"/>
        </w:rPr>
        <w:t xml:space="preserve">w art. 454-455 PZP ustawy PZP i mogą one dotyczyć: </w:t>
      </w:r>
      <w:r w:rsidRPr="00BB6E6F">
        <w:rPr>
          <w:rFonts w:ascii="Times New Roman" w:hAnsi="Times New Roman"/>
          <w:sz w:val="24"/>
          <w:szCs w:val="24"/>
        </w:rPr>
        <w:br/>
        <w:t xml:space="preserve">1) wcześniejszej spłaty kredytu; 2) zmiany okresu kredytowania. Zamawiający przewiduje możliwość dokonania zmian w umowie również w przypadku zmiany nazw, siedziby stron umowy, numeru rachunku bankowego lub innych danych identyfikacyjnych. </w:t>
      </w:r>
    </w:p>
    <w:p w14:paraId="5E48C755"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 xml:space="preserve">W umowie  powinien być zawarty  zapis dotyczący stałej wysokości marży kredytu. </w:t>
      </w:r>
    </w:p>
    <w:p w14:paraId="0E45D052" w14:textId="1295230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Treść umowy o kredyt z uwzględnieniem warunków zapisanych w SWZ (w tym harmonogramu załączonego do SWZ) przygotuje bank, którego oferta została wybrana. Podstawą do sporządzenia ostatecznej umowy będzie Wzór umowy</w:t>
      </w:r>
      <w:r w:rsidRPr="00BB6E6F">
        <w:rPr>
          <w:rFonts w:ascii="Times New Roman" w:hAnsi="Times New Roman"/>
          <w:i/>
          <w:sz w:val="24"/>
          <w:szCs w:val="24"/>
        </w:rPr>
        <w:t xml:space="preserve"> </w:t>
      </w:r>
      <w:r w:rsidRPr="00BB6E6F">
        <w:rPr>
          <w:rFonts w:ascii="Times New Roman" w:hAnsi="Times New Roman"/>
          <w:sz w:val="24"/>
          <w:szCs w:val="24"/>
        </w:rPr>
        <w:t xml:space="preserve">zawierający warunki ogólne  i szczegółowe dotyczące udzielenia kredytu, projekt umowy należy dostarczyć Zamawiającemu co najmniej </w:t>
      </w:r>
      <w:r w:rsidRPr="00BB6E6F">
        <w:rPr>
          <w:rFonts w:ascii="Times New Roman" w:hAnsi="Times New Roman"/>
          <w:sz w:val="24"/>
          <w:szCs w:val="24"/>
          <w:u w:val="single"/>
        </w:rPr>
        <w:t>na 2 dni przed jej podpisaniem.</w:t>
      </w:r>
      <w:bookmarkStart w:id="8" w:name="_Hlk89073769"/>
    </w:p>
    <w:bookmarkEnd w:id="8"/>
    <w:p w14:paraId="1D2FDFDA" w14:textId="1CDB34FB" w:rsidR="00AC0EBD" w:rsidRPr="00FE6E04" w:rsidRDefault="00AC0EBD"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Cs/>
          <w:spacing w:val="-1"/>
          <w:sz w:val="24"/>
          <w:szCs w:val="24"/>
        </w:rPr>
      </w:pPr>
      <w:r w:rsidRPr="00BB6E6F">
        <w:rPr>
          <w:rFonts w:ascii="Times New Roman" w:hAnsi="Times New Roman"/>
          <w:bCs/>
          <w:sz w:val="24"/>
          <w:szCs w:val="24"/>
        </w:rPr>
        <w:t xml:space="preserve">Zamawiający na umowie wprowadzi swój numer kancelaryjny, zgodny                                             z Jednolitym rzeczowym wykazem akt organów gminy i związków międzygminnych </w:t>
      </w:r>
      <w:r w:rsidRPr="00917321">
        <w:rPr>
          <w:rFonts w:ascii="Times New Roman" w:hAnsi="Times New Roman"/>
          <w:bCs/>
          <w:sz w:val="24"/>
          <w:szCs w:val="24"/>
        </w:rPr>
        <w:t xml:space="preserve">oraz urzędów obsługujących te organy i związki. Zgodnie z przepisami Rozporządzenia </w:t>
      </w:r>
      <w:r w:rsidRPr="00917321">
        <w:rPr>
          <w:rFonts w:ascii="Times New Roman" w:hAnsi="Times New Roman"/>
          <w:bCs/>
          <w:kern w:val="36"/>
          <w:sz w:val="24"/>
          <w:szCs w:val="24"/>
        </w:rPr>
        <w:t>Prezesa Rady Ministrów                                                                                                        w sprawie </w:t>
      </w:r>
      <w:bookmarkStart w:id="9" w:name="highlightHit_0"/>
      <w:bookmarkEnd w:id="9"/>
      <w:r w:rsidRPr="00917321">
        <w:rPr>
          <w:rFonts w:ascii="Times New Roman" w:hAnsi="Times New Roman"/>
          <w:bCs/>
          <w:kern w:val="36"/>
          <w:sz w:val="24"/>
          <w:szCs w:val="24"/>
        </w:rPr>
        <w:t>instrukcji </w:t>
      </w:r>
      <w:bookmarkStart w:id="10" w:name="highlightHit_1"/>
      <w:bookmarkEnd w:id="10"/>
      <w:r w:rsidRPr="00917321">
        <w:rPr>
          <w:rFonts w:ascii="Times New Roman" w:hAnsi="Times New Roman"/>
          <w:bCs/>
          <w:kern w:val="36"/>
          <w:sz w:val="24"/>
          <w:szCs w:val="24"/>
        </w:rPr>
        <w:t>kancelaryjnej, </w:t>
      </w:r>
      <w:bookmarkStart w:id="11" w:name="highlightHit_2"/>
      <w:bookmarkEnd w:id="11"/>
      <w:r w:rsidRPr="00917321">
        <w:rPr>
          <w:rFonts w:ascii="Times New Roman" w:hAnsi="Times New Roman"/>
          <w:bCs/>
          <w:kern w:val="36"/>
          <w:sz w:val="24"/>
          <w:szCs w:val="24"/>
        </w:rPr>
        <w:t>jednolitych </w:t>
      </w:r>
      <w:bookmarkStart w:id="12" w:name="highlightHit_3"/>
      <w:bookmarkEnd w:id="12"/>
      <w:r w:rsidRPr="00917321">
        <w:rPr>
          <w:rFonts w:ascii="Times New Roman" w:hAnsi="Times New Roman"/>
          <w:bCs/>
          <w:kern w:val="36"/>
          <w:sz w:val="24"/>
          <w:szCs w:val="24"/>
        </w:rPr>
        <w:t>rzeczowych wykazów akt oraz </w:t>
      </w:r>
      <w:bookmarkStart w:id="13" w:name="highlightHit_4"/>
      <w:bookmarkEnd w:id="13"/>
      <w:r w:rsidRPr="00917321">
        <w:rPr>
          <w:rFonts w:ascii="Times New Roman" w:hAnsi="Times New Roman"/>
          <w:bCs/>
          <w:kern w:val="36"/>
          <w:sz w:val="24"/>
          <w:szCs w:val="24"/>
        </w:rPr>
        <w:t>instrukcji  w sprawie organizacji i zakresu działania archiwów zakładowych</w:t>
      </w:r>
      <w:r w:rsidRPr="00917321">
        <w:rPr>
          <w:rFonts w:ascii="Times New Roman" w:hAnsi="Times New Roman"/>
          <w:bCs/>
          <w:sz w:val="24"/>
          <w:szCs w:val="24"/>
        </w:rPr>
        <w:t xml:space="preserve">                             z dnia 18 stycznia 2011 r. </w:t>
      </w:r>
      <w:hyperlink r:id="rId61" w:history="1">
        <w:r w:rsidRPr="00917321">
          <w:rPr>
            <w:rFonts w:ascii="Times New Roman" w:hAnsi="Times New Roman"/>
            <w:bCs/>
            <w:sz w:val="24"/>
            <w:szCs w:val="24"/>
          </w:rPr>
          <w:t>(Dz. U. z 2011 r. Nr 14, poz. 67)</w:t>
        </w:r>
      </w:hyperlink>
      <w:r w:rsidRPr="00917321">
        <w:rPr>
          <w:rFonts w:ascii="Times New Roman" w:hAnsi="Times New Roman"/>
          <w:bCs/>
          <w:sz w:val="24"/>
          <w:szCs w:val="24"/>
        </w:rPr>
        <w:t xml:space="preserve"> Urząd Miejski Gminy Dobrzyca, tak jak inne urzędy zobligowany został do stosowania jednolitego rzeczowego wykazu akt dla wszystkich spraw, które prowadzi. Umowy zawarte </w:t>
      </w:r>
      <w:r w:rsidR="003C51ED" w:rsidRPr="00917321">
        <w:rPr>
          <w:rFonts w:ascii="Times New Roman" w:hAnsi="Times New Roman"/>
          <w:bCs/>
          <w:sz w:val="24"/>
          <w:szCs w:val="24"/>
        </w:rPr>
        <w:t xml:space="preserve">                            </w:t>
      </w:r>
      <w:r w:rsidRPr="00917321">
        <w:rPr>
          <w:rFonts w:ascii="Times New Roman" w:hAnsi="Times New Roman"/>
          <w:bCs/>
          <w:sz w:val="24"/>
          <w:szCs w:val="24"/>
        </w:rPr>
        <w:t xml:space="preserve">w wyniku przeprowadzonych przez Gminę Dobrzyca postępowań o udzielenie zamówienia publicznego oznaczone są symbolem klasyfikacyjnym „272” z hasłem klasyfikacyjnym „Umowy zawarte w wyniku postępowania w trybie zamówień publicznych”. </w:t>
      </w:r>
    </w:p>
    <w:p w14:paraId="75AF834B" w14:textId="77777777" w:rsidR="0022184E" w:rsidRPr="0022184E" w:rsidRDefault="0022184E" w:rsidP="00753C73">
      <w:pPr>
        <w:spacing w:after="0" w:line="240" w:lineRule="auto"/>
        <w:jc w:val="both"/>
        <w:textAlignment w:val="baseline"/>
        <w:rPr>
          <w:rFonts w:ascii="Times New Roman" w:eastAsia="Times New Roman" w:hAnsi="Times New Roman" w:cs="Times New Roman"/>
          <w:sz w:val="24"/>
          <w:szCs w:val="24"/>
          <w:lang w:eastAsia="pl-PL"/>
        </w:rPr>
      </w:pPr>
    </w:p>
    <w:p w14:paraId="51BBB26B" w14:textId="69EB1592" w:rsidR="000D72BA" w:rsidRDefault="005A79EE" w:rsidP="002819CE">
      <w:pPr>
        <w:spacing w:after="0" w:line="240" w:lineRule="auto"/>
        <w:jc w:val="both"/>
        <w:outlineLvl w:val="1"/>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X</w:t>
      </w:r>
      <w:r w:rsidR="000D72BA"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434DCFBE" w14:textId="394C8C5C" w:rsidR="00176A0E" w:rsidRPr="00176A0E" w:rsidRDefault="000D72BA" w:rsidP="00176A0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r w:rsidR="00176A0E">
        <w:rPr>
          <w:rFonts w:ascii="Times New Roman" w:eastAsia="Times New Roman" w:hAnsi="Times New Roman" w:cs="Times New Roman"/>
          <w:b/>
          <w:bCs/>
          <w:sz w:val="26"/>
          <w:szCs w:val="26"/>
          <w:lang w:eastAsia="pl-PL"/>
        </w:rPr>
        <w:t xml:space="preserve"> - </w:t>
      </w:r>
      <w:r w:rsidR="00176A0E" w:rsidRPr="004964CB">
        <w:rPr>
          <w:rFonts w:ascii="Times New Roman" w:eastAsia="Calibri" w:hAnsi="Times New Roman" w:cs="Times New Roman"/>
          <w:b/>
          <w:bCs/>
          <w:sz w:val="24"/>
          <w:szCs w:val="24"/>
        </w:rPr>
        <w:t>ZAWARTOŚĆ  TECZKI:</w:t>
      </w:r>
    </w:p>
    <w:p w14:paraId="1B27753B" w14:textId="77777777" w:rsidR="00176A0E" w:rsidRPr="00A71820" w:rsidRDefault="00176A0E" w:rsidP="00176A0E">
      <w:pPr>
        <w:spacing w:after="0" w:line="240" w:lineRule="auto"/>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  Specyfikacja Warunków Zamówienia</w:t>
      </w:r>
    </w:p>
    <w:p w14:paraId="53C91DAB" w14:textId="77777777" w:rsidR="00176A0E" w:rsidRPr="00A71820" w:rsidRDefault="00176A0E" w:rsidP="00176A0E">
      <w:pPr>
        <w:spacing w:after="0" w:line="240" w:lineRule="auto"/>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2/  Wzory druków:</w:t>
      </w:r>
    </w:p>
    <w:p w14:paraId="6583FCAA"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Formularz  ofertowy  -  załącznik nr 1 do SWZ,</w:t>
      </w:r>
    </w:p>
    <w:p w14:paraId="1380F3E8"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Oświadczenie Wykonawcy o spełnieniu  warunków udziału  w  postępowaniu- załącznik nr 2 do SWZ,</w:t>
      </w:r>
    </w:p>
    <w:p w14:paraId="5519BF35"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Oświadczenie o nie podleganiu wykluczeniu z postępowania – załącznik nr 3 do SWZ,</w:t>
      </w:r>
    </w:p>
    <w:p w14:paraId="57C9295F"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Oświadczenie wykonawcy dotyczące przynależności do grupy kapitałowej – wzór – załącznik nr 4 do SWZ,</w:t>
      </w:r>
    </w:p>
    <w:p w14:paraId="5B450889" w14:textId="05373685" w:rsidR="00176A0E" w:rsidRPr="00A71820" w:rsidRDefault="00BD7560" w:rsidP="005C6095">
      <w:pPr>
        <w:numPr>
          <w:ilvl w:val="0"/>
          <w:numId w:val="22"/>
        </w:numPr>
        <w:spacing w:after="0" w:line="240" w:lineRule="auto"/>
        <w:textAlignment w:val="baseline"/>
        <w:rPr>
          <w:rFonts w:ascii="Times New Roman" w:eastAsia="Times New Roman" w:hAnsi="Times New Roman" w:cs="Times New Roman"/>
          <w:lang w:eastAsia="pl-PL"/>
        </w:rPr>
      </w:pPr>
      <w:r w:rsidRPr="00A71820">
        <w:rPr>
          <w:rFonts w:ascii="Times New Roman" w:eastAsia="Times New Roman" w:hAnsi="Times New Roman" w:cs="Times New Roman"/>
          <w:sz w:val="24"/>
          <w:szCs w:val="24"/>
          <w:lang w:eastAsia="pl-PL"/>
        </w:rPr>
        <w:t xml:space="preserve">Oświadczenie dot. braku zakazu ubiegania się o zamówienie publiczne </w:t>
      </w:r>
      <w:r w:rsidR="00176A0E" w:rsidRPr="00A71820">
        <w:rPr>
          <w:rFonts w:ascii="Times New Roman" w:eastAsia="Calibri" w:hAnsi="Times New Roman" w:cs="Times New Roman"/>
          <w:sz w:val="24"/>
          <w:szCs w:val="24"/>
        </w:rPr>
        <w:t xml:space="preserve"> – załącznik nr 5 do SWZ </w:t>
      </w:r>
    </w:p>
    <w:p w14:paraId="0265669C" w14:textId="77777777" w:rsidR="00176A0E" w:rsidRPr="00A71820" w:rsidRDefault="00176A0E" w:rsidP="00176A0E">
      <w:pPr>
        <w:spacing w:after="0" w:line="240" w:lineRule="auto"/>
        <w:ind w:left="142"/>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lastRenderedPageBreak/>
        <w:t>3/ Dodatkowe dokumenty pomocne przy ocenie zdolności kredytowej Zamawiającego:</w:t>
      </w:r>
    </w:p>
    <w:p w14:paraId="071E254C"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w:t>
      </w:r>
      <w:r w:rsidRPr="00A71820">
        <w:rPr>
          <w:rFonts w:ascii="Times New Roman" w:eastAsia="Calibri" w:hAnsi="Times New Roman" w:cs="Times New Roman"/>
          <w:sz w:val="14"/>
          <w:szCs w:val="14"/>
        </w:rPr>
        <w:t xml:space="preserve">  </w:t>
      </w:r>
      <w:r w:rsidRPr="00A71820">
        <w:rPr>
          <w:rFonts w:ascii="Times New Roman" w:eastAsia="Calibri" w:hAnsi="Times New Roman" w:cs="Times New Roman"/>
          <w:sz w:val="24"/>
          <w:szCs w:val="24"/>
        </w:rPr>
        <w:t>Sprawozdanie z wykonania budżetu za 2020 rok – załącznik nr 6 do SWZ,</w:t>
      </w:r>
    </w:p>
    <w:p w14:paraId="2A89980C" w14:textId="49E299BB"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2)</w:t>
      </w:r>
      <w:r w:rsidRPr="00A71820">
        <w:rPr>
          <w:rFonts w:ascii="Times New Roman" w:eastAsia="Calibri" w:hAnsi="Times New Roman" w:cs="Times New Roman"/>
          <w:sz w:val="14"/>
          <w:szCs w:val="14"/>
        </w:rPr>
        <w:t xml:space="preserve">      </w:t>
      </w:r>
      <w:r w:rsidRPr="00A71820">
        <w:rPr>
          <w:rFonts w:ascii="Times New Roman" w:eastAsia="Calibri" w:hAnsi="Times New Roman" w:cs="Times New Roman"/>
          <w:sz w:val="24"/>
          <w:szCs w:val="24"/>
        </w:rPr>
        <w:t>Uchwała Składu Orzekającego Regionalnej Izby Obrachunkowej w Poznaniu Nr SO-3/0954/81/2021 z dnia 15 kwietnia 2021 r. w sprawie wyrażenia opinii</w:t>
      </w:r>
      <w:r w:rsidR="005D3869" w:rsidRPr="00A71820">
        <w:rPr>
          <w:rFonts w:ascii="Times New Roman" w:eastAsia="Calibri" w:hAnsi="Times New Roman" w:cs="Times New Roman"/>
          <w:sz w:val="24"/>
          <w:szCs w:val="24"/>
        </w:rPr>
        <w:t xml:space="preserve">                      </w:t>
      </w:r>
      <w:r w:rsidRPr="00A71820">
        <w:rPr>
          <w:rFonts w:ascii="Times New Roman" w:eastAsia="Calibri" w:hAnsi="Times New Roman" w:cs="Times New Roman"/>
          <w:sz w:val="24"/>
          <w:szCs w:val="24"/>
        </w:rPr>
        <w:t xml:space="preserve"> o sprawozdaniu z wykonania budżetu Gminy Dobrzyca za 2020 r. wraz z informacją o stanie mienia komunalnego – załącznik nr 7 do SWZ.</w:t>
      </w:r>
    </w:p>
    <w:p w14:paraId="7B9AE11C" w14:textId="6E75F2C9" w:rsidR="00176A0E" w:rsidRPr="00A71820" w:rsidRDefault="00176A0E" w:rsidP="00176A0E">
      <w:pPr>
        <w:autoSpaceDE w:val="0"/>
        <w:autoSpaceDN w:val="0"/>
        <w:spacing w:after="0" w:line="240" w:lineRule="auto"/>
        <w:ind w:left="708"/>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3)</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Uchwała nr XXIV/226/2021 Rady Miejskiej Gminy Dobrzyca z dnia</w:t>
      </w:r>
      <w:r w:rsidR="005D3869" w:rsidRPr="00A71820">
        <w:rPr>
          <w:rFonts w:ascii="Times New Roman" w:eastAsia="Calibri" w:hAnsi="Times New Roman" w:cs="Times New Roman"/>
          <w:sz w:val="24"/>
          <w:szCs w:val="24"/>
        </w:rPr>
        <w:t xml:space="preserve">                             </w:t>
      </w:r>
      <w:r w:rsidRPr="00A71820">
        <w:rPr>
          <w:rFonts w:ascii="Times New Roman" w:eastAsia="Calibri" w:hAnsi="Times New Roman" w:cs="Times New Roman"/>
          <w:sz w:val="24"/>
          <w:szCs w:val="24"/>
        </w:rPr>
        <w:t xml:space="preserve"> 28 czerwca  2021 r. w sprawie zatwierdzenia sprawozdania finansowego wraz ze sprawozdaniem z wykonania budżetu Gminy Dobrzyca za 2020 rok – załącznik</w:t>
      </w:r>
      <w:r w:rsidR="005D3869" w:rsidRPr="00A71820">
        <w:rPr>
          <w:rFonts w:ascii="Times New Roman" w:eastAsia="Calibri" w:hAnsi="Times New Roman" w:cs="Times New Roman"/>
          <w:sz w:val="24"/>
          <w:szCs w:val="24"/>
        </w:rPr>
        <w:t xml:space="preserve">                       </w:t>
      </w:r>
      <w:r w:rsidRPr="00A71820">
        <w:rPr>
          <w:rFonts w:ascii="Times New Roman" w:eastAsia="Calibri" w:hAnsi="Times New Roman" w:cs="Times New Roman"/>
          <w:sz w:val="24"/>
          <w:szCs w:val="24"/>
        </w:rPr>
        <w:t xml:space="preserve"> nr 8 do SWZ.</w:t>
      </w:r>
    </w:p>
    <w:p w14:paraId="7FBADB2D"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4)</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Uchwała nr XXIV/227/2021 Rady Miejskiej Gminy Dobrzyca z dnia 28 czerwca 2021r. w sprawie udzielenia Burmistrzowi Gminy Dobrzyca absolutorium z tytułu wykonania budżetu gminy za 2020 rok  – załącznik nr 9 do SWZ.</w:t>
      </w:r>
    </w:p>
    <w:p w14:paraId="3E775A70"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5)</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 xml:space="preserve">Uchwała Nr XX/200/2020 Rady Miejskiej Gminy Dobrzyca z dnia 30 grudnia  2020 r. w sprawie uchwalenia budżetu gminy na 2021 rok; Uchwała nr XX/199/2020 Rady Miejskiej Gminy Dobrzyca z dnia 30 grudnia 2020r.  w sprawie uchwalenia Wieloletniej Prognozy Finansowej Gminy Dobrzyca na lata 2021-2032 – załącznik nr 10 do SWZ. </w:t>
      </w:r>
    </w:p>
    <w:p w14:paraId="03D555BB"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6)</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Uchwała Składu Orzekającego Regionalnej Izby Obrachunkowej w Poznaniu  nr  SO-0951/284/P/2/2020 z dnia 26 stycznia 2021 r. w sprawie wydania opinii o prawidłowości planowanej kwoty długu Gminy Dobrzyca – załącznik nr 11  do SWZ,</w:t>
      </w:r>
    </w:p>
    <w:p w14:paraId="2A468EA6"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7)</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Uchwała Składu Orzekającego Regionalnej Izby Obrachunkowej w Poznaniu nr SO-0950/158/2021 z dnia 22 października 2021 r. w sprawie wydania na wniosek jednostki samorządu terytorialnego opinii o możliwości spłaty kredytu – załącznik  nr 12 do SWZ</w:t>
      </w:r>
    </w:p>
    <w:p w14:paraId="6FDB341E"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8)</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Sprawozdania  Rb-NDS, Rb-Z, Rb-N, Rb-27S i Rb-28S za rok 2020 – załącznik nr 13 do SWZ.</w:t>
      </w:r>
    </w:p>
    <w:p w14:paraId="476B5D7B"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9)</w:t>
      </w:r>
      <w:r w:rsidRPr="00A71820">
        <w:rPr>
          <w:rFonts w:ascii="Times New Roman" w:eastAsia="Calibri" w:hAnsi="Times New Roman" w:cs="Times New Roman"/>
          <w:sz w:val="14"/>
          <w:szCs w:val="14"/>
        </w:rPr>
        <w:t xml:space="preserve">      </w:t>
      </w:r>
      <w:r w:rsidRPr="00A71820">
        <w:rPr>
          <w:rFonts w:ascii="Times New Roman" w:eastAsia="Calibri" w:hAnsi="Times New Roman" w:cs="Times New Roman"/>
          <w:sz w:val="24"/>
          <w:szCs w:val="24"/>
        </w:rPr>
        <w:t>Sprawozdania  Rb-NDS, Rb-Z, Rb-N, Rb-27S i Rb-28S za III kwartały 2021 r.– załącznik nr 14 do SWZ.</w:t>
      </w:r>
    </w:p>
    <w:p w14:paraId="7CEE17D0" w14:textId="77777777"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10)</w:t>
      </w:r>
      <w:r w:rsidRPr="00A71820">
        <w:rPr>
          <w:rFonts w:ascii="Times New Roman" w:eastAsia="Calibri" w:hAnsi="Times New Roman" w:cs="Times New Roman"/>
          <w:sz w:val="14"/>
          <w:szCs w:val="14"/>
        </w:rPr>
        <w:t xml:space="preserve">  </w:t>
      </w:r>
      <w:r w:rsidRPr="00A71820">
        <w:rPr>
          <w:rFonts w:ascii="Times New Roman" w:eastAsia="Calibri" w:hAnsi="Times New Roman" w:cs="Times New Roman"/>
          <w:sz w:val="24"/>
          <w:szCs w:val="24"/>
        </w:rPr>
        <w:t>Sprawozdanie finansowe Gminy Dobrzyca za 2020 r. – załącznik nr 15 do SWZ.</w:t>
      </w:r>
    </w:p>
    <w:p w14:paraId="5514887D" w14:textId="7E768DB1" w:rsidR="00176A0E" w:rsidRPr="00A71820" w:rsidRDefault="00176A0E" w:rsidP="00176A0E">
      <w:pPr>
        <w:autoSpaceDE w:val="0"/>
        <w:autoSpaceDN w:val="0"/>
        <w:spacing w:after="0" w:line="240" w:lineRule="auto"/>
        <w:ind w:left="720"/>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11)</w:t>
      </w:r>
      <w:r w:rsidRPr="00A71820">
        <w:rPr>
          <w:rFonts w:ascii="Times New Roman" w:eastAsia="Calibri" w:hAnsi="Times New Roman" w:cs="Times New Roman"/>
          <w:sz w:val="14"/>
          <w:szCs w:val="14"/>
        </w:rPr>
        <w:t>  </w:t>
      </w:r>
      <w:r w:rsidRPr="00A71820">
        <w:rPr>
          <w:rFonts w:ascii="Times New Roman" w:eastAsia="Calibri" w:hAnsi="Times New Roman" w:cs="Times New Roman"/>
          <w:sz w:val="24"/>
          <w:szCs w:val="24"/>
        </w:rPr>
        <w:t xml:space="preserve">Uchwała  Składu Orzekającego Regionalnej Izby Obrachunkowej </w:t>
      </w:r>
      <w:r w:rsidR="001E2FE0" w:rsidRPr="00A71820">
        <w:rPr>
          <w:rFonts w:ascii="Times New Roman" w:eastAsia="Calibri" w:hAnsi="Times New Roman" w:cs="Times New Roman"/>
          <w:sz w:val="24"/>
          <w:szCs w:val="24"/>
        </w:rPr>
        <w:t xml:space="preserve">                                  </w:t>
      </w:r>
      <w:r w:rsidRPr="00A71820">
        <w:rPr>
          <w:rFonts w:ascii="Times New Roman" w:eastAsia="Calibri" w:hAnsi="Times New Roman" w:cs="Times New Roman"/>
          <w:sz w:val="24"/>
          <w:szCs w:val="24"/>
        </w:rPr>
        <w:t xml:space="preserve">w Poznaniu nr SO-2/0951/283/2021 z dnia 26 stycznia 2021 r. </w:t>
      </w:r>
      <w:r w:rsidR="001E2FE0" w:rsidRPr="00A71820">
        <w:rPr>
          <w:rFonts w:ascii="Times New Roman" w:eastAsia="Calibri" w:hAnsi="Times New Roman" w:cs="Times New Roman"/>
          <w:sz w:val="24"/>
          <w:szCs w:val="24"/>
        </w:rPr>
        <w:t xml:space="preserve">                                                   </w:t>
      </w:r>
      <w:r w:rsidRPr="00A71820">
        <w:rPr>
          <w:rFonts w:ascii="Times New Roman" w:eastAsia="Calibri" w:hAnsi="Times New Roman" w:cs="Times New Roman"/>
          <w:sz w:val="24"/>
          <w:szCs w:val="24"/>
        </w:rPr>
        <w:t>w sprawie  wyrażenia opinii o możliwości sfinansowania deficytu przez Gminę Dobrzyca na 2021 rok – załącznik nr 16 do SWZ.</w:t>
      </w:r>
    </w:p>
    <w:p w14:paraId="4DFFC360" w14:textId="6E0AA447" w:rsidR="0068590F" w:rsidRPr="00A71820" w:rsidRDefault="0068590F"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 xml:space="preserve">Harmonogram spłaty kredytu- wzór – załącznik nr 17 do SWZ </w:t>
      </w:r>
    </w:p>
    <w:p w14:paraId="01CDA450" w14:textId="5511C50B" w:rsidR="00CD0BA4" w:rsidRPr="00A71820" w:rsidRDefault="00CD0BA4"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Times New Roman" w:hAnsi="Times New Roman" w:cs="Times New Roman"/>
          <w:color w:val="000000"/>
          <w:sz w:val="24"/>
          <w:szCs w:val="24"/>
          <w:lang w:eastAsia="pl-PL"/>
        </w:rPr>
        <w:t>Zobowiązanie - wzór</w:t>
      </w:r>
      <w:r w:rsidRPr="00A71820">
        <w:rPr>
          <w:rFonts w:ascii="Times New Roman" w:eastAsia="Calibri" w:hAnsi="Times New Roman" w:cs="Times New Roman"/>
          <w:sz w:val="24"/>
          <w:szCs w:val="24"/>
        </w:rPr>
        <w:t xml:space="preserve">– załącznik nr 18 do SWZ </w:t>
      </w:r>
    </w:p>
    <w:p w14:paraId="294D1AED" w14:textId="77777777" w:rsidR="0068590F" w:rsidRPr="00CD0BA4" w:rsidRDefault="0068590F" w:rsidP="00CD0BA4">
      <w:pPr>
        <w:spacing w:after="0" w:line="240" w:lineRule="auto"/>
        <w:ind w:left="502"/>
        <w:contextualSpacing/>
        <w:jc w:val="both"/>
        <w:rPr>
          <w:rFonts w:ascii="Times New Roman" w:eastAsia="Calibri" w:hAnsi="Times New Roman" w:cs="Times New Roman"/>
          <w:sz w:val="24"/>
          <w:szCs w:val="24"/>
        </w:rPr>
      </w:pPr>
    </w:p>
    <w:p w14:paraId="2526C234" w14:textId="77777777" w:rsidR="0068590F" w:rsidRPr="004964CB" w:rsidRDefault="0068590F" w:rsidP="00176A0E">
      <w:pPr>
        <w:autoSpaceDE w:val="0"/>
        <w:autoSpaceDN w:val="0"/>
        <w:spacing w:after="0" w:line="240" w:lineRule="auto"/>
        <w:ind w:left="720"/>
        <w:contextualSpacing/>
        <w:jc w:val="both"/>
        <w:rPr>
          <w:rFonts w:ascii="Calibri" w:eastAsia="Calibri" w:hAnsi="Calibri" w:cs="Calibri"/>
          <w:sz w:val="24"/>
          <w:szCs w:val="24"/>
        </w:rPr>
      </w:pPr>
    </w:p>
    <w:p w14:paraId="7C1C0DF6" w14:textId="76CD76A7" w:rsidR="004005B0" w:rsidRPr="004B2873" w:rsidRDefault="004005B0" w:rsidP="00176A0E">
      <w:pPr>
        <w:spacing w:after="0" w:line="240" w:lineRule="auto"/>
        <w:textAlignment w:val="baseline"/>
        <w:rPr>
          <w:rFonts w:ascii="Times New Roman" w:eastAsia="Times New Roman" w:hAnsi="Times New Roman" w:cs="Times New Roman"/>
          <w:lang w:eastAsia="pl-PL"/>
        </w:rPr>
      </w:pPr>
    </w:p>
    <w:sectPr w:rsidR="004005B0" w:rsidRPr="004B2873"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65B5" w14:textId="77777777" w:rsidR="003F4385" w:rsidRDefault="003F4385" w:rsidP="00C60000">
      <w:pPr>
        <w:spacing w:after="0" w:line="240" w:lineRule="auto"/>
      </w:pPr>
      <w:r>
        <w:separator/>
      </w:r>
    </w:p>
  </w:endnote>
  <w:endnote w:type="continuationSeparator" w:id="0">
    <w:p w14:paraId="30B3E3B0" w14:textId="77777777" w:rsidR="003F4385" w:rsidRDefault="003F4385"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59EEA379" w:rsidR="005B1583" w:rsidRDefault="005B1583" w:rsidP="008B4B5A">
      <w:pPr>
        <w:spacing w:after="0" w:line="240" w:lineRule="auto"/>
        <w:rPr>
          <w:rFonts w:ascii="Times New Roman" w:hAnsi="Times New Roman" w:cs="Times New Roman"/>
          <w:sz w:val="24"/>
          <w:szCs w:val="24"/>
        </w:rPr>
      </w:pPr>
    </w:p>
    <w:p w14:paraId="33023F03" w14:textId="783818B3" w:rsidR="00311307" w:rsidRDefault="00311307" w:rsidP="008B4B5A">
      <w:pPr>
        <w:spacing w:after="0" w:line="240" w:lineRule="auto"/>
        <w:rPr>
          <w:rFonts w:ascii="Times New Roman" w:hAnsi="Times New Roman" w:cs="Times New Roman"/>
          <w:sz w:val="24"/>
          <w:szCs w:val="24"/>
        </w:rPr>
      </w:pPr>
    </w:p>
    <w:p w14:paraId="1B18773A" w14:textId="14A2AAA3" w:rsidR="00311307" w:rsidRDefault="00311307" w:rsidP="008B4B5A">
      <w:pPr>
        <w:spacing w:after="0" w:line="240" w:lineRule="auto"/>
        <w:rPr>
          <w:rFonts w:ascii="Times New Roman" w:hAnsi="Times New Roman" w:cs="Times New Roman"/>
          <w:sz w:val="24"/>
          <w:szCs w:val="24"/>
        </w:rPr>
      </w:pPr>
    </w:p>
    <w:p w14:paraId="3F78FC64" w14:textId="1F77659E" w:rsidR="00311307" w:rsidRDefault="00311307" w:rsidP="008B4B5A">
      <w:pPr>
        <w:spacing w:after="0" w:line="240" w:lineRule="auto"/>
        <w:rPr>
          <w:rFonts w:ascii="Times New Roman" w:hAnsi="Times New Roman" w:cs="Times New Roman"/>
          <w:sz w:val="24"/>
          <w:szCs w:val="24"/>
        </w:rPr>
      </w:pPr>
    </w:p>
    <w:p w14:paraId="42821758" w14:textId="13C6669C" w:rsidR="00311307" w:rsidRDefault="00311307" w:rsidP="008B4B5A">
      <w:pPr>
        <w:spacing w:after="0" w:line="240" w:lineRule="auto"/>
        <w:rPr>
          <w:rFonts w:ascii="Times New Roman" w:hAnsi="Times New Roman" w:cs="Times New Roman"/>
          <w:sz w:val="24"/>
          <w:szCs w:val="24"/>
        </w:rPr>
      </w:pPr>
    </w:p>
    <w:p w14:paraId="3D5B27C5" w14:textId="6D1173C6" w:rsidR="00311307" w:rsidRDefault="00311307" w:rsidP="008B4B5A">
      <w:pPr>
        <w:spacing w:after="0" w:line="240" w:lineRule="auto"/>
        <w:rPr>
          <w:rFonts w:ascii="Times New Roman" w:hAnsi="Times New Roman" w:cs="Times New Roman"/>
          <w:sz w:val="24"/>
          <w:szCs w:val="24"/>
        </w:rPr>
      </w:pPr>
    </w:p>
    <w:p w14:paraId="4A4A898A" w14:textId="239C0D80" w:rsidR="00311307" w:rsidRDefault="00311307"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4B71" w14:textId="77777777" w:rsidR="003F4385" w:rsidRDefault="003F4385" w:rsidP="00C60000">
      <w:pPr>
        <w:spacing w:after="0" w:line="240" w:lineRule="auto"/>
      </w:pPr>
      <w:r>
        <w:separator/>
      </w:r>
    </w:p>
  </w:footnote>
  <w:footnote w:type="continuationSeparator" w:id="0">
    <w:p w14:paraId="178CEBDC" w14:textId="77777777" w:rsidR="003F4385" w:rsidRDefault="003F4385"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F1CC1"/>
    <w:multiLevelType w:val="hybridMultilevel"/>
    <w:tmpl w:val="6FDA7F78"/>
    <w:lvl w:ilvl="0" w:tplc="FB78C8C8">
      <w:start w:val="1"/>
      <w:numFmt w:val="decimal"/>
      <w:lvlText w:val="%1)"/>
      <w:lvlJc w:val="left"/>
      <w:pPr>
        <w:ind w:left="50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D7F1B"/>
    <w:multiLevelType w:val="hybridMultilevel"/>
    <w:tmpl w:val="25B26784"/>
    <w:lvl w:ilvl="0" w:tplc="C36A33CE">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5653CA"/>
    <w:multiLevelType w:val="hybridMultilevel"/>
    <w:tmpl w:val="75EA343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334E5"/>
    <w:multiLevelType w:val="hybridMultilevel"/>
    <w:tmpl w:val="0AF6EA9E"/>
    <w:lvl w:ilvl="0" w:tplc="191CAA4E">
      <w:start w:val="1"/>
      <w:numFmt w:val="bullet"/>
      <w:lvlText w:val="-"/>
      <w:lvlJc w:val="left"/>
      <w:pPr>
        <w:ind w:left="928" w:hanging="360"/>
      </w:pPr>
      <w:rPr>
        <w:rFonts w:ascii="Sitka Subheading" w:hAnsi="Sitka Subheading"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32D9A"/>
    <w:multiLevelType w:val="hybridMultilevel"/>
    <w:tmpl w:val="20DAA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D4965"/>
    <w:multiLevelType w:val="hybridMultilevel"/>
    <w:tmpl w:val="CA7C7BC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3D9272C8"/>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4"/>
  </w:num>
  <w:num w:numId="4">
    <w:abstractNumId w:val="20"/>
  </w:num>
  <w:num w:numId="5">
    <w:abstractNumId w:val="22"/>
  </w:num>
  <w:num w:numId="6">
    <w:abstractNumId w:val="13"/>
  </w:num>
  <w:num w:numId="7">
    <w:abstractNumId w:val="10"/>
  </w:num>
  <w:num w:numId="8">
    <w:abstractNumId w:val="12"/>
  </w:num>
  <w:num w:numId="9">
    <w:abstractNumId w:val="23"/>
    <w:lvlOverride w:ilvl="0">
      <w:lvl w:ilvl="0">
        <w:numFmt w:val="lowerLetter"/>
        <w:lvlText w:val="%1."/>
        <w:lvlJc w:val="left"/>
      </w:lvl>
    </w:lvlOverride>
  </w:num>
  <w:num w:numId="10">
    <w:abstractNumId w:val="26"/>
  </w:num>
  <w:num w:numId="11">
    <w:abstractNumId w:val="19"/>
  </w:num>
  <w:num w:numId="12">
    <w:abstractNumId w:val="17"/>
  </w:num>
  <w:num w:numId="13">
    <w:abstractNumId w:val="9"/>
  </w:num>
  <w:num w:numId="14">
    <w:abstractNumId w:val="21"/>
  </w:num>
  <w:num w:numId="15">
    <w:abstractNumId w:val="18"/>
  </w:num>
  <w:num w:numId="16">
    <w:abstractNumId w:val="14"/>
  </w:num>
  <w:num w:numId="17">
    <w:abstractNumId w:val="7"/>
  </w:num>
  <w:num w:numId="18">
    <w:abstractNumId w:val="0"/>
  </w:num>
  <w:num w:numId="19">
    <w:abstractNumId w:val="16"/>
  </w:num>
  <w:num w:numId="20">
    <w:abstractNumId w:val="5"/>
  </w:num>
  <w:num w:numId="21">
    <w:abstractNumId w:val="24"/>
  </w:num>
  <w:num w:numId="22">
    <w:abstractNumId w:val="1"/>
  </w:num>
  <w:num w:numId="23">
    <w:abstractNumId w:val="11"/>
  </w:num>
  <w:num w:numId="24">
    <w:abstractNumId w:val="3"/>
  </w:num>
  <w:num w:numId="25">
    <w:abstractNumId w:val="6"/>
  </w:num>
  <w:num w:numId="26">
    <w:abstractNumId w:val="2"/>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5F52"/>
    <w:rsid w:val="000270C8"/>
    <w:rsid w:val="00031AD3"/>
    <w:rsid w:val="0003231E"/>
    <w:rsid w:val="000328DA"/>
    <w:rsid w:val="0003639E"/>
    <w:rsid w:val="00037D29"/>
    <w:rsid w:val="000410C8"/>
    <w:rsid w:val="00042CE9"/>
    <w:rsid w:val="00047A27"/>
    <w:rsid w:val="00056CE2"/>
    <w:rsid w:val="000618EF"/>
    <w:rsid w:val="00062F6A"/>
    <w:rsid w:val="000853D1"/>
    <w:rsid w:val="000856B7"/>
    <w:rsid w:val="0008707B"/>
    <w:rsid w:val="000877A0"/>
    <w:rsid w:val="00091A41"/>
    <w:rsid w:val="0009751C"/>
    <w:rsid w:val="00097CF8"/>
    <w:rsid w:val="000A0BBB"/>
    <w:rsid w:val="000A7F9E"/>
    <w:rsid w:val="000B60B3"/>
    <w:rsid w:val="000D0320"/>
    <w:rsid w:val="000D663C"/>
    <w:rsid w:val="000D72BA"/>
    <w:rsid w:val="000E0C48"/>
    <w:rsid w:val="000E680B"/>
    <w:rsid w:val="000F0329"/>
    <w:rsid w:val="000F36C1"/>
    <w:rsid w:val="000F65C6"/>
    <w:rsid w:val="000F7C77"/>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76A0E"/>
    <w:rsid w:val="0018515F"/>
    <w:rsid w:val="00185BAD"/>
    <w:rsid w:val="00190F57"/>
    <w:rsid w:val="00194734"/>
    <w:rsid w:val="00196669"/>
    <w:rsid w:val="001A44BD"/>
    <w:rsid w:val="001B0555"/>
    <w:rsid w:val="001B1743"/>
    <w:rsid w:val="001B2A2C"/>
    <w:rsid w:val="001C0C6E"/>
    <w:rsid w:val="001C1D48"/>
    <w:rsid w:val="001C2E70"/>
    <w:rsid w:val="001C35A2"/>
    <w:rsid w:val="001C6712"/>
    <w:rsid w:val="001E0651"/>
    <w:rsid w:val="001E0B3A"/>
    <w:rsid w:val="001E2FE0"/>
    <w:rsid w:val="001E5E09"/>
    <w:rsid w:val="001F1D5C"/>
    <w:rsid w:val="001F2D9F"/>
    <w:rsid w:val="00202523"/>
    <w:rsid w:val="00202F19"/>
    <w:rsid w:val="00203EFD"/>
    <w:rsid w:val="00204B6E"/>
    <w:rsid w:val="002146F7"/>
    <w:rsid w:val="00215027"/>
    <w:rsid w:val="0022184E"/>
    <w:rsid w:val="002304B3"/>
    <w:rsid w:val="00235D1F"/>
    <w:rsid w:val="00235F80"/>
    <w:rsid w:val="00242D0A"/>
    <w:rsid w:val="0024391A"/>
    <w:rsid w:val="00247A72"/>
    <w:rsid w:val="002562A3"/>
    <w:rsid w:val="00260190"/>
    <w:rsid w:val="00265BB5"/>
    <w:rsid w:val="0027398D"/>
    <w:rsid w:val="0027576E"/>
    <w:rsid w:val="0027769F"/>
    <w:rsid w:val="002819CE"/>
    <w:rsid w:val="002838EA"/>
    <w:rsid w:val="00297277"/>
    <w:rsid w:val="002A6C7C"/>
    <w:rsid w:val="002B4536"/>
    <w:rsid w:val="002C0D88"/>
    <w:rsid w:val="002C78D9"/>
    <w:rsid w:val="002F01B6"/>
    <w:rsid w:val="002F0C36"/>
    <w:rsid w:val="002F1F44"/>
    <w:rsid w:val="002F555F"/>
    <w:rsid w:val="002F7CC9"/>
    <w:rsid w:val="00302716"/>
    <w:rsid w:val="00304CBA"/>
    <w:rsid w:val="00311307"/>
    <w:rsid w:val="003135D2"/>
    <w:rsid w:val="00315EC2"/>
    <w:rsid w:val="00320E10"/>
    <w:rsid w:val="0032384A"/>
    <w:rsid w:val="00327F40"/>
    <w:rsid w:val="0033172E"/>
    <w:rsid w:val="00334C56"/>
    <w:rsid w:val="003405D6"/>
    <w:rsid w:val="00341A0D"/>
    <w:rsid w:val="00341A2D"/>
    <w:rsid w:val="0034209C"/>
    <w:rsid w:val="00344ADD"/>
    <w:rsid w:val="003544DC"/>
    <w:rsid w:val="00367665"/>
    <w:rsid w:val="003710DD"/>
    <w:rsid w:val="00371A19"/>
    <w:rsid w:val="0037380C"/>
    <w:rsid w:val="0037453B"/>
    <w:rsid w:val="00380BDF"/>
    <w:rsid w:val="00382CCC"/>
    <w:rsid w:val="00390348"/>
    <w:rsid w:val="003A23D9"/>
    <w:rsid w:val="003A77EF"/>
    <w:rsid w:val="003C071A"/>
    <w:rsid w:val="003C073B"/>
    <w:rsid w:val="003C20DD"/>
    <w:rsid w:val="003C2D4C"/>
    <w:rsid w:val="003C2E83"/>
    <w:rsid w:val="003C4C61"/>
    <w:rsid w:val="003C51ED"/>
    <w:rsid w:val="003C6874"/>
    <w:rsid w:val="003C7E14"/>
    <w:rsid w:val="003D22AA"/>
    <w:rsid w:val="003E36A6"/>
    <w:rsid w:val="003E7B52"/>
    <w:rsid w:val="003F4385"/>
    <w:rsid w:val="004005B0"/>
    <w:rsid w:val="00400C4B"/>
    <w:rsid w:val="00402DBD"/>
    <w:rsid w:val="004037D6"/>
    <w:rsid w:val="004055FB"/>
    <w:rsid w:val="0041266E"/>
    <w:rsid w:val="00421CD1"/>
    <w:rsid w:val="00424876"/>
    <w:rsid w:val="004253F1"/>
    <w:rsid w:val="004258B3"/>
    <w:rsid w:val="00427942"/>
    <w:rsid w:val="0043156C"/>
    <w:rsid w:val="004349B7"/>
    <w:rsid w:val="004369EC"/>
    <w:rsid w:val="00437523"/>
    <w:rsid w:val="00440ED0"/>
    <w:rsid w:val="00441C37"/>
    <w:rsid w:val="00443122"/>
    <w:rsid w:val="00452C68"/>
    <w:rsid w:val="00453956"/>
    <w:rsid w:val="0045654A"/>
    <w:rsid w:val="00462941"/>
    <w:rsid w:val="00470AAD"/>
    <w:rsid w:val="004743A2"/>
    <w:rsid w:val="00480868"/>
    <w:rsid w:val="00487834"/>
    <w:rsid w:val="00491788"/>
    <w:rsid w:val="00492591"/>
    <w:rsid w:val="004931CB"/>
    <w:rsid w:val="004A120F"/>
    <w:rsid w:val="004A2667"/>
    <w:rsid w:val="004A350A"/>
    <w:rsid w:val="004A5440"/>
    <w:rsid w:val="004B19A0"/>
    <w:rsid w:val="004B2873"/>
    <w:rsid w:val="004B3F7E"/>
    <w:rsid w:val="004B5454"/>
    <w:rsid w:val="004B7865"/>
    <w:rsid w:val="004C10DF"/>
    <w:rsid w:val="004C33D3"/>
    <w:rsid w:val="004C4C30"/>
    <w:rsid w:val="004C513F"/>
    <w:rsid w:val="004C6AAC"/>
    <w:rsid w:val="004D0B43"/>
    <w:rsid w:val="004D1AD7"/>
    <w:rsid w:val="004D41A1"/>
    <w:rsid w:val="004D4822"/>
    <w:rsid w:val="004D547D"/>
    <w:rsid w:val="004D60DE"/>
    <w:rsid w:val="004D7FCE"/>
    <w:rsid w:val="004F098F"/>
    <w:rsid w:val="004F48CE"/>
    <w:rsid w:val="004F4A28"/>
    <w:rsid w:val="00501244"/>
    <w:rsid w:val="00502DF8"/>
    <w:rsid w:val="00503379"/>
    <w:rsid w:val="0051386B"/>
    <w:rsid w:val="0051518F"/>
    <w:rsid w:val="00521756"/>
    <w:rsid w:val="00524C7C"/>
    <w:rsid w:val="00526120"/>
    <w:rsid w:val="00533CA1"/>
    <w:rsid w:val="00546F35"/>
    <w:rsid w:val="00551327"/>
    <w:rsid w:val="00554296"/>
    <w:rsid w:val="00554645"/>
    <w:rsid w:val="00554E0B"/>
    <w:rsid w:val="00557556"/>
    <w:rsid w:val="00562FEA"/>
    <w:rsid w:val="00563359"/>
    <w:rsid w:val="00566C82"/>
    <w:rsid w:val="00570E5C"/>
    <w:rsid w:val="00572E20"/>
    <w:rsid w:val="00573B42"/>
    <w:rsid w:val="00583F10"/>
    <w:rsid w:val="00587729"/>
    <w:rsid w:val="005A79EE"/>
    <w:rsid w:val="005B1583"/>
    <w:rsid w:val="005B1644"/>
    <w:rsid w:val="005B16B8"/>
    <w:rsid w:val="005B65A6"/>
    <w:rsid w:val="005B7651"/>
    <w:rsid w:val="005C25B0"/>
    <w:rsid w:val="005C5E32"/>
    <w:rsid w:val="005C6095"/>
    <w:rsid w:val="005C6EFB"/>
    <w:rsid w:val="005C71C4"/>
    <w:rsid w:val="005D2FA4"/>
    <w:rsid w:val="005D3869"/>
    <w:rsid w:val="005D3A63"/>
    <w:rsid w:val="005D77D9"/>
    <w:rsid w:val="005E6138"/>
    <w:rsid w:val="005F11DA"/>
    <w:rsid w:val="005F441C"/>
    <w:rsid w:val="005F77D1"/>
    <w:rsid w:val="006045C0"/>
    <w:rsid w:val="00604BD3"/>
    <w:rsid w:val="0060602E"/>
    <w:rsid w:val="006078EF"/>
    <w:rsid w:val="006123A1"/>
    <w:rsid w:val="00614DCA"/>
    <w:rsid w:val="00616412"/>
    <w:rsid w:val="00617AD0"/>
    <w:rsid w:val="006229EE"/>
    <w:rsid w:val="006358B9"/>
    <w:rsid w:val="006463F1"/>
    <w:rsid w:val="00660A80"/>
    <w:rsid w:val="00664C34"/>
    <w:rsid w:val="00664EF6"/>
    <w:rsid w:val="00673A95"/>
    <w:rsid w:val="0068590F"/>
    <w:rsid w:val="00687F40"/>
    <w:rsid w:val="00690AB3"/>
    <w:rsid w:val="00693AC9"/>
    <w:rsid w:val="00693DFE"/>
    <w:rsid w:val="006A7605"/>
    <w:rsid w:val="006B0A29"/>
    <w:rsid w:val="006B2B14"/>
    <w:rsid w:val="006B7385"/>
    <w:rsid w:val="006B7C16"/>
    <w:rsid w:val="006C0DCB"/>
    <w:rsid w:val="006C2DE8"/>
    <w:rsid w:val="006C3CE1"/>
    <w:rsid w:val="006D1E61"/>
    <w:rsid w:val="006D4726"/>
    <w:rsid w:val="006F10F7"/>
    <w:rsid w:val="006F3909"/>
    <w:rsid w:val="006F70D8"/>
    <w:rsid w:val="00703A5D"/>
    <w:rsid w:val="0070648F"/>
    <w:rsid w:val="00715963"/>
    <w:rsid w:val="00715BA5"/>
    <w:rsid w:val="007214A4"/>
    <w:rsid w:val="00722C9E"/>
    <w:rsid w:val="00726848"/>
    <w:rsid w:val="00733484"/>
    <w:rsid w:val="0073353A"/>
    <w:rsid w:val="007362C6"/>
    <w:rsid w:val="00744960"/>
    <w:rsid w:val="007505AF"/>
    <w:rsid w:val="00753C73"/>
    <w:rsid w:val="007543DA"/>
    <w:rsid w:val="00755A9C"/>
    <w:rsid w:val="00762325"/>
    <w:rsid w:val="0078025E"/>
    <w:rsid w:val="007816DA"/>
    <w:rsid w:val="007835A3"/>
    <w:rsid w:val="00786918"/>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E38ED"/>
    <w:rsid w:val="007E4D88"/>
    <w:rsid w:val="007E6742"/>
    <w:rsid w:val="007E7D25"/>
    <w:rsid w:val="007F344E"/>
    <w:rsid w:val="00801192"/>
    <w:rsid w:val="008022CD"/>
    <w:rsid w:val="00806442"/>
    <w:rsid w:val="008305C7"/>
    <w:rsid w:val="0083280F"/>
    <w:rsid w:val="00832DC3"/>
    <w:rsid w:val="008363D2"/>
    <w:rsid w:val="0084210B"/>
    <w:rsid w:val="00847B64"/>
    <w:rsid w:val="00850417"/>
    <w:rsid w:val="00852697"/>
    <w:rsid w:val="00862B1B"/>
    <w:rsid w:val="00871061"/>
    <w:rsid w:val="00871360"/>
    <w:rsid w:val="00873DBB"/>
    <w:rsid w:val="00883A99"/>
    <w:rsid w:val="00886170"/>
    <w:rsid w:val="008862AA"/>
    <w:rsid w:val="008A1557"/>
    <w:rsid w:val="008A7751"/>
    <w:rsid w:val="008A7C86"/>
    <w:rsid w:val="008B4B5A"/>
    <w:rsid w:val="008C30B4"/>
    <w:rsid w:val="008D01DB"/>
    <w:rsid w:val="008D1132"/>
    <w:rsid w:val="008D1AD6"/>
    <w:rsid w:val="008D1D51"/>
    <w:rsid w:val="008D4B85"/>
    <w:rsid w:val="008D67B8"/>
    <w:rsid w:val="008E6A97"/>
    <w:rsid w:val="008E74C0"/>
    <w:rsid w:val="008E7817"/>
    <w:rsid w:val="008F0075"/>
    <w:rsid w:val="008F10E5"/>
    <w:rsid w:val="008F576C"/>
    <w:rsid w:val="008F66A1"/>
    <w:rsid w:val="009004D0"/>
    <w:rsid w:val="009035E0"/>
    <w:rsid w:val="00912E8A"/>
    <w:rsid w:val="00917321"/>
    <w:rsid w:val="0092209B"/>
    <w:rsid w:val="009307E4"/>
    <w:rsid w:val="00930AE6"/>
    <w:rsid w:val="00932906"/>
    <w:rsid w:val="00932CD4"/>
    <w:rsid w:val="00934ED6"/>
    <w:rsid w:val="0093732A"/>
    <w:rsid w:val="009454A6"/>
    <w:rsid w:val="009954C8"/>
    <w:rsid w:val="00995CDC"/>
    <w:rsid w:val="00996849"/>
    <w:rsid w:val="009971F2"/>
    <w:rsid w:val="009A1D0F"/>
    <w:rsid w:val="009A3824"/>
    <w:rsid w:val="009B1E98"/>
    <w:rsid w:val="009B4190"/>
    <w:rsid w:val="009C0547"/>
    <w:rsid w:val="009C13B4"/>
    <w:rsid w:val="009C2252"/>
    <w:rsid w:val="009C452E"/>
    <w:rsid w:val="009D321E"/>
    <w:rsid w:val="009D3B9E"/>
    <w:rsid w:val="009E2D4C"/>
    <w:rsid w:val="009F153F"/>
    <w:rsid w:val="00A04C7B"/>
    <w:rsid w:val="00A05851"/>
    <w:rsid w:val="00A05AB6"/>
    <w:rsid w:val="00A10415"/>
    <w:rsid w:val="00A20F43"/>
    <w:rsid w:val="00A26602"/>
    <w:rsid w:val="00A3270A"/>
    <w:rsid w:val="00A33084"/>
    <w:rsid w:val="00A33929"/>
    <w:rsid w:val="00A349D1"/>
    <w:rsid w:val="00A364D5"/>
    <w:rsid w:val="00A37B05"/>
    <w:rsid w:val="00A41204"/>
    <w:rsid w:val="00A430C8"/>
    <w:rsid w:val="00A452D9"/>
    <w:rsid w:val="00A533B7"/>
    <w:rsid w:val="00A57F04"/>
    <w:rsid w:val="00A63FDD"/>
    <w:rsid w:val="00A71820"/>
    <w:rsid w:val="00A71B01"/>
    <w:rsid w:val="00A7229F"/>
    <w:rsid w:val="00A75CBE"/>
    <w:rsid w:val="00A77A7F"/>
    <w:rsid w:val="00A832BD"/>
    <w:rsid w:val="00A8733D"/>
    <w:rsid w:val="00A87807"/>
    <w:rsid w:val="00A87AA1"/>
    <w:rsid w:val="00A93627"/>
    <w:rsid w:val="00A953B1"/>
    <w:rsid w:val="00AA07A4"/>
    <w:rsid w:val="00AA5BD7"/>
    <w:rsid w:val="00AB4913"/>
    <w:rsid w:val="00AB6FDE"/>
    <w:rsid w:val="00AB76F2"/>
    <w:rsid w:val="00AC0CB1"/>
    <w:rsid w:val="00AC0EBD"/>
    <w:rsid w:val="00AC1221"/>
    <w:rsid w:val="00AC12BB"/>
    <w:rsid w:val="00AC5272"/>
    <w:rsid w:val="00AC540D"/>
    <w:rsid w:val="00AC6840"/>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D91"/>
    <w:rsid w:val="00B44FE4"/>
    <w:rsid w:val="00B510C1"/>
    <w:rsid w:val="00B53F17"/>
    <w:rsid w:val="00B54E1E"/>
    <w:rsid w:val="00B75AD6"/>
    <w:rsid w:val="00B803A0"/>
    <w:rsid w:val="00B82B87"/>
    <w:rsid w:val="00B842D4"/>
    <w:rsid w:val="00B870E5"/>
    <w:rsid w:val="00B87766"/>
    <w:rsid w:val="00B90146"/>
    <w:rsid w:val="00B928B2"/>
    <w:rsid w:val="00BB00C2"/>
    <w:rsid w:val="00BB4CF2"/>
    <w:rsid w:val="00BB6E6F"/>
    <w:rsid w:val="00BC5A21"/>
    <w:rsid w:val="00BD01CE"/>
    <w:rsid w:val="00BD41A0"/>
    <w:rsid w:val="00BD5A4A"/>
    <w:rsid w:val="00BD7560"/>
    <w:rsid w:val="00BE5830"/>
    <w:rsid w:val="00BF1E1E"/>
    <w:rsid w:val="00BF2EC2"/>
    <w:rsid w:val="00C00160"/>
    <w:rsid w:val="00C00FF1"/>
    <w:rsid w:val="00C1074F"/>
    <w:rsid w:val="00C11781"/>
    <w:rsid w:val="00C14F29"/>
    <w:rsid w:val="00C22E0C"/>
    <w:rsid w:val="00C22FB7"/>
    <w:rsid w:val="00C23AA1"/>
    <w:rsid w:val="00C23B32"/>
    <w:rsid w:val="00C24430"/>
    <w:rsid w:val="00C25E33"/>
    <w:rsid w:val="00C319FE"/>
    <w:rsid w:val="00C33994"/>
    <w:rsid w:val="00C401D9"/>
    <w:rsid w:val="00C55E99"/>
    <w:rsid w:val="00C60000"/>
    <w:rsid w:val="00C65078"/>
    <w:rsid w:val="00C674D5"/>
    <w:rsid w:val="00C74E8B"/>
    <w:rsid w:val="00C75FF4"/>
    <w:rsid w:val="00C912CD"/>
    <w:rsid w:val="00C93888"/>
    <w:rsid w:val="00CA3A49"/>
    <w:rsid w:val="00CB0E5F"/>
    <w:rsid w:val="00CB17F0"/>
    <w:rsid w:val="00CB1871"/>
    <w:rsid w:val="00CB7276"/>
    <w:rsid w:val="00CC1246"/>
    <w:rsid w:val="00CC1F2A"/>
    <w:rsid w:val="00CC475C"/>
    <w:rsid w:val="00CC656E"/>
    <w:rsid w:val="00CC68D1"/>
    <w:rsid w:val="00CC70E0"/>
    <w:rsid w:val="00CC7B4B"/>
    <w:rsid w:val="00CD0BA4"/>
    <w:rsid w:val="00CD1003"/>
    <w:rsid w:val="00CD2A7E"/>
    <w:rsid w:val="00CE0135"/>
    <w:rsid w:val="00CE0614"/>
    <w:rsid w:val="00CE3393"/>
    <w:rsid w:val="00CE3D05"/>
    <w:rsid w:val="00CE3DCA"/>
    <w:rsid w:val="00CE48A3"/>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0690"/>
    <w:rsid w:val="00D835A0"/>
    <w:rsid w:val="00D87812"/>
    <w:rsid w:val="00D90F33"/>
    <w:rsid w:val="00D932F6"/>
    <w:rsid w:val="00D93602"/>
    <w:rsid w:val="00DB2E17"/>
    <w:rsid w:val="00DB5474"/>
    <w:rsid w:val="00DB6357"/>
    <w:rsid w:val="00DB7425"/>
    <w:rsid w:val="00DC1947"/>
    <w:rsid w:val="00DD20DB"/>
    <w:rsid w:val="00DD3C4E"/>
    <w:rsid w:val="00DD631D"/>
    <w:rsid w:val="00DD7895"/>
    <w:rsid w:val="00DD7F48"/>
    <w:rsid w:val="00DE07D6"/>
    <w:rsid w:val="00DE2A81"/>
    <w:rsid w:val="00DE4F83"/>
    <w:rsid w:val="00DE521E"/>
    <w:rsid w:val="00DF425B"/>
    <w:rsid w:val="00DF457B"/>
    <w:rsid w:val="00DF4C0D"/>
    <w:rsid w:val="00E11042"/>
    <w:rsid w:val="00E311FE"/>
    <w:rsid w:val="00E366A9"/>
    <w:rsid w:val="00E3705E"/>
    <w:rsid w:val="00E372D5"/>
    <w:rsid w:val="00E379AC"/>
    <w:rsid w:val="00E424F3"/>
    <w:rsid w:val="00E42658"/>
    <w:rsid w:val="00E4742E"/>
    <w:rsid w:val="00E5188E"/>
    <w:rsid w:val="00E55E12"/>
    <w:rsid w:val="00E629FE"/>
    <w:rsid w:val="00E67C14"/>
    <w:rsid w:val="00E67FEB"/>
    <w:rsid w:val="00E70D32"/>
    <w:rsid w:val="00E74C5D"/>
    <w:rsid w:val="00E77098"/>
    <w:rsid w:val="00E811C4"/>
    <w:rsid w:val="00E83381"/>
    <w:rsid w:val="00E85593"/>
    <w:rsid w:val="00E85B7A"/>
    <w:rsid w:val="00E86477"/>
    <w:rsid w:val="00E86602"/>
    <w:rsid w:val="00E92F25"/>
    <w:rsid w:val="00EA68B5"/>
    <w:rsid w:val="00EA6F05"/>
    <w:rsid w:val="00EB62B7"/>
    <w:rsid w:val="00EB75F2"/>
    <w:rsid w:val="00ED0F75"/>
    <w:rsid w:val="00ED6C3E"/>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E90"/>
    <w:rsid w:val="00F34106"/>
    <w:rsid w:val="00F35148"/>
    <w:rsid w:val="00F36A26"/>
    <w:rsid w:val="00F46008"/>
    <w:rsid w:val="00F5248D"/>
    <w:rsid w:val="00F52BF4"/>
    <w:rsid w:val="00F536DE"/>
    <w:rsid w:val="00F53DA0"/>
    <w:rsid w:val="00F558D1"/>
    <w:rsid w:val="00F66EDE"/>
    <w:rsid w:val="00F673AF"/>
    <w:rsid w:val="00F67778"/>
    <w:rsid w:val="00F719C0"/>
    <w:rsid w:val="00F75A2D"/>
    <w:rsid w:val="00F77DE2"/>
    <w:rsid w:val="00F81724"/>
    <w:rsid w:val="00F84139"/>
    <w:rsid w:val="00F84F82"/>
    <w:rsid w:val="00F875A2"/>
    <w:rsid w:val="00F87BB4"/>
    <w:rsid w:val="00F91A80"/>
    <w:rsid w:val="00F92AED"/>
    <w:rsid w:val="00F949B1"/>
    <w:rsid w:val="00F9596C"/>
    <w:rsid w:val="00FA3249"/>
    <w:rsid w:val="00FA5039"/>
    <w:rsid w:val="00FB04A3"/>
    <w:rsid w:val="00FC054B"/>
    <w:rsid w:val="00FC538F"/>
    <w:rsid w:val="00FC7F54"/>
    <w:rsid w:val="00FD6807"/>
    <w:rsid w:val="00FE0B4D"/>
    <w:rsid w:val="00FE2E6B"/>
    <w:rsid w:val="00FE6E04"/>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 w:type="paragraph" w:styleId="Bezodstpw">
    <w:name w:val="No Spacing"/>
    <w:uiPriority w:val="1"/>
    <w:qFormat/>
    <w:rsid w:val="006F10F7"/>
    <w:pPr>
      <w:spacing w:after="0" w:line="240" w:lineRule="auto"/>
    </w:pPr>
    <w:rPr>
      <w:rFonts w:ascii="Calibri" w:eastAsia="Calibri" w:hAnsi="Calibri" w:cs="Times New Roman"/>
    </w:rPr>
  </w:style>
  <w:style w:type="paragraph" w:customStyle="1" w:styleId="Domylnie">
    <w:name w:val="Domyślnie"/>
    <w:rsid w:val="00DD20DB"/>
    <w:pPr>
      <w:widowControl w:val="0"/>
      <w:autoSpaceDE w:val="0"/>
      <w:autoSpaceDN w:val="0"/>
      <w:spacing w:after="0" w:line="240" w:lineRule="auto"/>
    </w:pPr>
    <w:rPr>
      <w:rFonts w:ascii="AntykwaPoltawskiegoTTF" w:eastAsia="Times New Roman" w:hAnsi="AntykwaPoltawskiegoTTF" w:cs="AntykwaPoltawskiegoTT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pn/gmina_dobrzyca" TargetMode="External"/><Relationship Id="rId54" Type="http://schemas.openxmlformats.org/officeDocument/2006/relationships/hyperlink" Target="https://www.nccert.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rgyydimztgm3ds"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23</Pages>
  <Words>10097</Words>
  <Characters>60584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52</cp:revision>
  <cp:lastPrinted>2021-11-30T12:26:00Z</cp:lastPrinted>
  <dcterms:created xsi:type="dcterms:W3CDTF">2021-10-26T09:47:00Z</dcterms:created>
  <dcterms:modified xsi:type="dcterms:W3CDTF">2021-11-30T12:33:00Z</dcterms:modified>
</cp:coreProperties>
</file>