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6F8B" w14:textId="352D2C84" w:rsidR="00201EBC" w:rsidRPr="00201EBC" w:rsidRDefault="00D709F2" w:rsidP="00201EB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</w:t>
      </w:r>
    </w:p>
    <w:p w14:paraId="2EA405DE" w14:textId="7A87368E" w:rsidR="00D709F2" w:rsidRDefault="00D709F2" w:rsidP="00253C21">
      <w:pPr>
        <w:autoSpaceDE w:val="0"/>
        <w:autoSpaceDN w:val="0"/>
        <w:ind w:right="45"/>
        <w:rPr>
          <w:rFonts w:ascii="Arial" w:hAnsi="Arial" w:cs="Arial"/>
          <w:b/>
          <w:sz w:val="20"/>
        </w:rPr>
      </w:pPr>
    </w:p>
    <w:p w14:paraId="45689919" w14:textId="77777777" w:rsidR="00D709F2" w:rsidRDefault="00D709F2" w:rsidP="00D709F2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</w:rPr>
      </w:pPr>
    </w:p>
    <w:p w14:paraId="3CB907B7" w14:textId="6581F388" w:rsidR="00D709F2" w:rsidRPr="00202D69" w:rsidRDefault="00D709F2" w:rsidP="00D709F2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202D69">
        <w:rPr>
          <w:rFonts w:ascii="Arial" w:hAnsi="Arial" w:cs="Arial"/>
          <w:b/>
          <w:sz w:val="20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46F07BFE" w14:textId="65168C3C" w:rsidR="00D709F2" w:rsidRDefault="00D709F2" w:rsidP="00D709F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18D7F9C" w14:textId="58C6351D" w:rsidR="00D709F2" w:rsidRPr="005D5012" w:rsidRDefault="00D709F2" w:rsidP="00D709F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5C6565D4" w14:textId="77777777" w:rsidR="00D709F2" w:rsidRDefault="00D709F2" w:rsidP="00D709F2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39004E0F" w14:textId="6E0DFCD2" w:rsidR="00D709F2" w:rsidRPr="00FD2F9B" w:rsidRDefault="00D709F2" w:rsidP="00D709F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</w:t>
      </w:r>
      <w:r>
        <w:rPr>
          <w:rFonts w:ascii="Arial" w:eastAsia="Arial" w:hAnsi="Arial" w:cs="Arial"/>
          <w:i/>
          <w:sz w:val="18"/>
          <w:szCs w:val="18"/>
        </w:rPr>
        <w:t xml:space="preserve"> podmiotu: NIP/PESEL, KRS/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>
        <w:rPr>
          <w:rFonts w:ascii="Arial" w:eastAsia="Arial" w:hAnsi="Arial" w:cs="Arial"/>
          <w:i/>
          <w:sz w:val="18"/>
          <w:szCs w:val="18"/>
        </w:rPr>
        <w:t>)</w:t>
      </w:r>
    </w:p>
    <w:p w14:paraId="1B826CA3" w14:textId="3D2CB76B" w:rsidR="00D709F2" w:rsidRDefault="00D709F2" w:rsidP="00D709F2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2FC30A91" w14:textId="0853CF9C" w:rsidR="00D709F2" w:rsidRPr="004E1F06" w:rsidRDefault="00D709F2" w:rsidP="00D709F2">
      <w:pPr>
        <w:suppressAutoHyphens/>
        <w:rPr>
          <w:rFonts w:ascii="Arial" w:hAnsi="Arial" w:cs="Arial"/>
          <w:sz w:val="20"/>
        </w:rPr>
      </w:pPr>
      <w:r w:rsidRPr="004E1F06">
        <w:rPr>
          <w:rFonts w:ascii="Arial" w:eastAsia="Calibri" w:hAnsi="Arial" w:cs="Arial"/>
          <w:sz w:val="20"/>
        </w:rPr>
        <w:t>Na potrzeby postępowania o udzielenie zamówienia publicznego na</w:t>
      </w:r>
      <w:r>
        <w:rPr>
          <w:rFonts w:ascii="Arial" w:eastAsia="Calibri" w:hAnsi="Arial" w:cs="Arial"/>
          <w:sz w:val="20"/>
        </w:rPr>
        <w:t>:</w:t>
      </w:r>
      <w:r w:rsidR="008F2662" w:rsidRPr="008F2662">
        <w:rPr>
          <w:rFonts w:ascii="Arial" w:hAnsi="Arial" w:cs="Arial"/>
          <w:b/>
          <w:sz w:val="20"/>
        </w:rPr>
        <w:t xml:space="preserve"> </w:t>
      </w:r>
      <w:r w:rsidR="008F2662">
        <w:rPr>
          <w:rFonts w:ascii="Arial" w:hAnsi="Arial" w:cs="Arial"/>
          <w:b/>
          <w:sz w:val="20"/>
        </w:rPr>
        <w:t>wykonanie usługi suszenia</w:t>
      </w:r>
      <w:r w:rsidR="008F2662" w:rsidRPr="008E069B">
        <w:rPr>
          <w:rFonts w:ascii="Arial" w:hAnsi="Arial" w:cs="Arial"/>
          <w:b/>
          <w:sz w:val="20"/>
        </w:rPr>
        <w:t xml:space="preserve"> próbek żelu metodą ekstrakcji CO</w:t>
      </w:r>
      <w:r w:rsidR="008F2662" w:rsidRPr="008E069B">
        <w:rPr>
          <w:rFonts w:ascii="Arial" w:hAnsi="Arial" w:cs="Arial"/>
          <w:b/>
          <w:sz w:val="20"/>
          <w:vertAlign w:val="subscript"/>
        </w:rPr>
        <w:t>2</w:t>
      </w:r>
      <w:r w:rsidR="008F2662">
        <w:rPr>
          <w:rFonts w:ascii="Arial" w:hAnsi="Arial" w:cs="Arial"/>
          <w:b/>
          <w:sz w:val="20"/>
        </w:rPr>
        <w:t xml:space="preserve"> w </w:t>
      </w:r>
      <w:r w:rsidR="008F2662" w:rsidRPr="008E069B">
        <w:rPr>
          <w:rFonts w:ascii="Arial" w:hAnsi="Arial" w:cs="Arial"/>
          <w:b/>
          <w:sz w:val="20"/>
        </w:rPr>
        <w:t xml:space="preserve">stanie nadkrytycznym oraz analiza jakościowa </w:t>
      </w:r>
      <w:proofErr w:type="spellStart"/>
      <w:r w:rsidR="008F2662" w:rsidRPr="008E069B">
        <w:rPr>
          <w:rFonts w:ascii="Arial" w:hAnsi="Arial" w:cs="Arial"/>
          <w:b/>
          <w:sz w:val="20"/>
        </w:rPr>
        <w:t>aerożeli</w:t>
      </w:r>
      <w:proofErr w:type="spellEnd"/>
      <w:r>
        <w:rPr>
          <w:rFonts w:ascii="Arial" w:hAnsi="Arial" w:cs="Arial"/>
          <w:b/>
          <w:sz w:val="20"/>
        </w:rPr>
        <w:t xml:space="preserve">, </w:t>
      </w:r>
      <w:r w:rsidRPr="00882875">
        <w:rPr>
          <w:rFonts w:ascii="Arial" w:hAnsi="Arial" w:cs="Arial"/>
          <w:sz w:val="20"/>
        </w:rPr>
        <w:t>numer referencyjny</w:t>
      </w:r>
      <w:r w:rsidRPr="00882875">
        <w:rPr>
          <w:rFonts w:ascii="Arial" w:eastAsia="Calibri" w:hAnsi="Arial" w:cs="Arial"/>
          <w:sz w:val="20"/>
        </w:rPr>
        <w:t>:</w:t>
      </w:r>
      <w:r w:rsidRPr="00224EC8">
        <w:rPr>
          <w:rFonts w:eastAsia="Calibri" w:cs="Arial"/>
          <w:sz w:val="20"/>
        </w:rPr>
        <w:t xml:space="preserve"> </w:t>
      </w:r>
      <w:proofErr w:type="spellStart"/>
      <w:r w:rsidR="006606C7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6606C7">
        <w:rPr>
          <w:rStyle w:val="FontStyle157"/>
          <w:rFonts w:ascii="Arial" w:hAnsi="Arial" w:cs="Arial"/>
          <w:sz w:val="20"/>
          <w:szCs w:val="20"/>
        </w:rPr>
        <w:t>/261-7</w:t>
      </w:r>
      <w:bookmarkStart w:id="1" w:name="_GoBack"/>
      <w:bookmarkEnd w:id="1"/>
      <w:r w:rsidR="00253C21">
        <w:rPr>
          <w:rStyle w:val="FontStyle157"/>
          <w:rFonts w:ascii="Arial" w:hAnsi="Arial" w:cs="Arial"/>
          <w:sz w:val="20"/>
          <w:szCs w:val="20"/>
        </w:rPr>
        <w:t>/23</w:t>
      </w:r>
      <w:r>
        <w:rPr>
          <w:rFonts w:ascii="Arial" w:hAnsi="Arial" w:cs="Arial"/>
          <w:b/>
          <w:sz w:val="20"/>
        </w:rPr>
        <w:t xml:space="preserve"> </w:t>
      </w:r>
      <w:r w:rsidRPr="004E1F06">
        <w:rPr>
          <w:rFonts w:ascii="Arial" w:hAnsi="Arial" w:cs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8791C5D" w14:textId="428BAF25" w:rsidR="00D709F2" w:rsidRPr="004E1F06" w:rsidRDefault="00D709F2" w:rsidP="00D709F2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94204C3" w14:textId="016CB5EB" w:rsidR="00D709F2" w:rsidRPr="004E1F06" w:rsidRDefault="00D709F2" w:rsidP="00D709F2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18597DFD" w14:textId="77777777" w:rsidR="000D7C86" w:rsidRDefault="00D709F2" w:rsidP="000D7C86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konkursu,</w:t>
      </w:r>
      <w:r>
        <w:rPr>
          <w:rFonts w:ascii="Arial" w:hAnsi="Arial" w:cs="Arial"/>
          <w:sz w:val="20"/>
        </w:rPr>
        <w:t xml:space="preserve"> którego jednostką dominującą w </w:t>
      </w:r>
      <w:r w:rsidRPr="004E1F06">
        <w:rPr>
          <w:rFonts w:ascii="Arial" w:hAnsi="Arial" w:cs="Arial"/>
          <w:sz w:val="20"/>
        </w:rPr>
        <w:t xml:space="preserve">rozumieniu art. 3 ust. 1 pkt 37 ustawy z dnia 29 września 1994 r. o rachunkowości  (Dz. 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czenia.”;</w:t>
      </w:r>
    </w:p>
    <w:p w14:paraId="462D9CC0" w14:textId="2D0EC1B9" w:rsidR="00BE0CD7" w:rsidRDefault="00D709F2" w:rsidP="000D7C86">
      <w:pPr>
        <w:spacing w:before="120"/>
        <w:rPr>
          <w:rFonts w:ascii="Arial" w:hAnsi="Arial" w:cs="Arial"/>
          <w:color w:val="222222"/>
          <w:sz w:val="20"/>
        </w:rPr>
      </w:pPr>
      <w:r w:rsidRPr="000D7C86">
        <w:rPr>
          <w:rFonts w:ascii="Arial" w:hAnsi="Arial" w:cs="Arial"/>
          <w:color w:val="222222"/>
          <w:sz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A2AAD93" w14:textId="77777777" w:rsidR="000D7C86" w:rsidRPr="000D7C86" w:rsidRDefault="000D7C86" w:rsidP="000D7C86">
      <w:pPr>
        <w:spacing w:before="120"/>
        <w:rPr>
          <w:rFonts w:ascii="Arial" w:hAnsi="Arial" w:cs="Arial"/>
          <w:sz w:val="20"/>
        </w:rPr>
      </w:pPr>
    </w:p>
    <w:p w14:paraId="21842600" w14:textId="536B4F7E" w:rsidR="00D709F2" w:rsidRPr="00BE0CD7" w:rsidRDefault="00BE0CD7" w:rsidP="00BE0CD7">
      <w:pPr>
        <w:ind w:left="5672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 xml:space="preserve">       </w:t>
      </w:r>
      <w:r w:rsidR="00D709F2"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5B29135" w14:textId="77777777" w:rsidR="00D709F2" w:rsidRPr="00224EC8" w:rsidRDefault="00D709F2" w:rsidP="00D709F2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25EDB7E" w14:textId="06B2C7C8" w:rsidR="00201EBC" w:rsidRPr="00253C21" w:rsidRDefault="00D709F2" w:rsidP="00253C21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sectPr w:rsidR="00201EBC" w:rsidRPr="00253C21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AE24" w14:textId="77777777" w:rsidR="003A21BE" w:rsidRDefault="003A21BE" w:rsidP="00426574">
      <w:r>
        <w:separator/>
      </w:r>
    </w:p>
  </w:endnote>
  <w:endnote w:type="continuationSeparator" w:id="0">
    <w:p w14:paraId="223766FC" w14:textId="77777777" w:rsidR="003A21BE" w:rsidRDefault="003A21B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6606C7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6606C7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D16D" w14:textId="77777777" w:rsidR="003A21BE" w:rsidRDefault="003A21BE" w:rsidP="00426574">
      <w:bookmarkStart w:id="0" w:name="_Hlk495744014"/>
      <w:bookmarkEnd w:id="0"/>
      <w:r>
        <w:separator/>
      </w:r>
    </w:p>
  </w:footnote>
  <w:footnote w:type="continuationSeparator" w:id="0">
    <w:p w14:paraId="45F980D1" w14:textId="77777777" w:rsidR="003A21BE" w:rsidRDefault="003A21B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A15"/>
    <w:multiLevelType w:val="hybridMultilevel"/>
    <w:tmpl w:val="0106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93C"/>
    <w:multiLevelType w:val="multilevel"/>
    <w:tmpl w:val="2D3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9774F"/>
    <w:multiLevelType w:val="hybridMultilevel"/>
    <w:tmpl w:val="20688648"/>
    <w:lvl w:ilvl="0" w:tplc="F96AE6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BB5"/>
    <w:multiLevelType w:val="hybridMultilevel"/>
    <w:tmpl w:val="DD28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443DF4"/>
    <w:multiLevelType w:val="hybridMultilevel"/>
    <w:tmpl w:val="8C0AE3A8"/>
    <w:lvl w:ilvl="0" w:tplc="E4D427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8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BA2547"/>
    <w:multiLevelType w:val="hybridMultilevel"/>
    <w:tmpl w:val="DD28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0727"/>
    <w:multiLevelType w:val="hybridMultilevel"/>
    <w:tmpl w:val="E4ECDC2E"/>
    <w:lvl w:ilvl="0" w:tplc="4F049C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1650E"/>
    <w:multiLevelType w:val="multilevel"/>
    <w:tmpl w:val="1BF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7650A"/>
    <w:multiLevelType w:val="hybridMultilevel"/>
    <w:tmpl w:val="34DEB3FC"/>
    <w:lvl w:ilvl="0" w:tplc="6F825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107E"/>
    <w:multiLevelType w:val="hybridMultilevel"/>
    <w:tmpl w:val="E8E43446"/>
    <w:lvl w:ilvl="0" w:tplc="C7FC81B6">
      <w:start w:val="1"/>
      <w:numFmt w:val="decimal"/>
      <w:lvlText w:val="%1."/>
      <w:lvlJc w:val="left"/>
      <w:pPr>
        <w:ind w:left="720" w:hanging="360"/>
      </w:pPr>
      <w:rPr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380F4767"/>
    <w:multiLevelType w:val="hybridMultilevel"/>
    <w:tmpl w:val="7170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27C5"/>
    <w:multiLevelType w:val="hybridMultilevel"/>
    <w:tmpl w:val="E1062FCA"/>
    <w:lvl w:ilvl="0" w:tplc="4B72C46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570B3"/>
    <w:multiLevelType w:val="multilevel"/>
    <w:tmpl w:val="A560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A531D"/>
    <w:multiLevelType w:val="hybridMultilevel"/>
    <w:tmpl w:val="EDF0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CBD"/>
    <w:multiLevelType w:val="multilevel"/>
    <w:tmpl w:val="71E4C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14BF5"/>
    <w:multiLevelType w:val="hybridMultilevel"/>
    <w:tmpl w:val="8A9A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E09CF"/>
    <w:multiLevelType w:val="hybridMultilevel"/>
    <w:tmpl w:val="1022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21"/>
  </w:num>
  <w:num w:numId="11">
    <w:abstractNumId w:val="1"/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355A"/>
    <w:rsid w:val="000C563F"/>
    <w:rsid w:val="000C6EBD"/>
    <w:rsid w:val="000D1761"/>
    <w:rsid w:val="000D3FA2"/>
    <w:rsid w:val="000D554C"/>
    <w:rsid w:val="000D7A27"/>
    <w:rsid w:val="000D7C86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3C2B"/>
    <w:rsid w:val="0012604C"/>
    <w:rsid w:val="00127983"/>
    <w:rsid w:val="001366BA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768D"/>
    <w:rsid w:val="00167E00"/>
    <w:rsid w:val="001725D0"/>
    <w:rsid w:val="00173774"/>
    <w:rsid w:val="0017547F"/>
    <w:rsid w:val="00177E88"/>
    <w:rsid w:val="00177ECB"/>
    <w:rsid w:val="00183A8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E7E15"/>
    <w:rsid w:val="001F1EF7"/>
    <w:rsid w:val="001F2846"/>
    <w:rsid w:val="001F3905"/>
    <w:rsid w:val="00200F0A"/>
    <w:rsid w:val="00201EBC"/>
    <w:rsid w:val="00202B04"/>
    <w:rsid w:val="00202F67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3C21"/>
    <w:rsid w:val="00255E8A"/>
    <w:rsid w:val="00256AC4"/>
    <w:rsid w:val="00260B22"/>
    <w:rsid w:val="00265BFB"/>
    <w:rsid w:val="00266152"/>
    <w:rsid w:val="00266CE3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3DBD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21BE"/>
    <w:rsid w:val="003A5C2D"/>
    <w:rsid w:val="003A7B0A"/>
    <w:rsid w:val="003B06E5"/>
    <w:rsid w:val="003B07B8"/>
    <w:rsid w:val="003B0AD0"/>
    <w:rsid w:val="003B1130"/>
    <w:rsid w:val="003C0A9F"/>
    <w:rsid w:val="003C16D2"/>
    <w:rsid w:val="003C37B1"/>
    <w:rsid w:val="003D076B"/>
    <w:rsid w:val="003D243F"/>
    <w:rsid w:val="003D38B2"/>
    <w:rsid w:val="003D6233"/>
    <w:rsid w:val="003D669F"/>
    <w:rsid w:val="003D7505"/>
    <w:rsid w:val="003E073B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987"/>
    <w:rsid w:val="004E592A"/>
    <w:rsid w:val="004E7551"/>
    <w:rsid w:val="004F114D"/>
    <w:rsid w:val="004F5AC1"/>
    <w:rsid w:val="004F69E9"/>
    <w:rsid w:val="00500411"/>
    <w:rsid w:val="00505A61"/>
    <w:rsid w:val="00505C6F"/>
    <w:rsid w:val="00506CC2"/>
    <w:rsid w:val="0051312D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18C2"/>
    <w:rsid w:val="005334D4"/>
    <w:rsid w:val="00540475"/>
    <w:rsid w:val="005475F8"/>
    <w:rsid w:val="0055069B"/>
    <w:rsid w:val="0055134F"/>
    <w:rsid w:val="00551A80"/>
    <w:rsid w:val="00555650"/>
    <w:rsid w:val="00555F72"/>
    <w:rsid w:val="00557005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1D78"/>
    <w:rsid w:val="0058207A"/>
    <w:rsid w:val="00590180"/>
    <w:rsid w:val="0059318A"/>
    <w:rsid w:val="00593CE5"/>
    <w:rsid w:val="00594251"/>
    <w:rsid w:val="00595F81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2BFE"/>
    <w:rsid w:val="006139FE"/>
    <w:rsid w:val="00620F06"/>
    <w:rsid w:val="006212FB"/>
    <w:rsid w:val="00622416"/>
    <w:rsid w:val="0062264B"/>
    <w:rsid w:val="00624205"/>
    <w:rsid w:val="006252B4"/>
    <w:rsid w:val="0062645F"/>
    <w:rsid w:val="0063452A"/>
    <w:rsid w:val="0065075F"/>
    <w:rsid w:val="00651980"/>
    <w:rsid w:val="00652981"/>
    <w:rsid w:val="006549ED"/>
    <w:rsid w:val="00656965"/>
    <w:rsid w:val="006606C7"/>
    <w:rsid w:val="00664455"/>
    <w:rsid w:val="00670EAC"/>
    <w:rsid w:val="0067368D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BAC"/>
    <w:rsid w:val="007643A7"/>
    <w:rsid w:val="007645C2"/>
    <w:rsid w:val="007664D5"/>
    <w:rsid w:val="00766C89"/>
    <w:rsid w:val="007673C0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3744"/>
    <w:rsid w:val="007C001D"/>
    <w:rsid w:val="007C00BB"/>
    <w:rsid w:val="007D05E1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04920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05A1"/>
    <w:rsid w:val="00842BB5"/>
    <w:rsid w:val="00844580"/>
    <w:rsid w:val="00851B02"/>
    <w:rsid w:val="00852130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667"/>
    <w:rsid w:val="008E607A"/>
    <w:rsid w:val="008E7569"/>
    <w:rsid w:val="008F2662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2E56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621C"/>
    <w:rsid w:val="009B710D"/>
    <w:rsid w:val="009B73FA"/>
    <w:rsid w:val="009C1262"/>
    <w:rsid w:val="009C33E0"/>
    <w:rsid w:val="009C34F1"/>
    <w:rsid w:val="009C3DBF"/>
    <w:rsid w:val="009C5A1F"/>
    <w:rsid w:val="009C77BA"/>
    <w:rsid w:val="009E0C28"/>
    <w:rsid w:val="009E1170"/>
    <w:rsid w:val="009E123F"/>
    <w:rsid w:val="009E28CD"/>
    <w:rsid w:val="009E4E05"/>
    <w:rsid w:val="009F0FB1"/>
    <w:rsid w:val="009F42B5"/>
    <w:rsid w:val="009F6B4D"/>
    <w:rsid w:val="00A068D3"/>
    <w:rsid w:val="00A068F4"/>
    <w:rsid w:val="00A07582"/>
    <w:rsid w:val="00A07F7D"/>
    <w:rsid w:val="00A111B5"/>
    <w:rsid w:val="00A14C11"/>
    <w:rsid w:val="00A15FA5"/>
    <w:rsid w:val="00A21446"/>
    <w:rsid w:val="00A21AA2"/>
    <w:rsid w:val="00A237C4"/>
    <w:rsid w:val="00A23E8C"/>
    <w:rsid w:val="00A2473D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0CD7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BA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709F2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40045"/>
    <w:rsid w:val="00E418D0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14DE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EF5F88"/>
    <w:rsid w:val="00F04D52"/>
    <w:rsid w:val="00F058D8"/>
    <w:rsid w:val="00F11906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7E25"/>
    <w:rsid w:val="00FB0F18"/>
    <w:rsid w:val="00FB4916"/>
    <w:rsid w:val="00FB51C3"/>
    <w:rsid w:val="00FB55C9"/>
    <w:rsid w:val="00FB5B8A"/>
    <w:rsid w:val="00FB60A0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581D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rame">
    <w:name w:val="grame"/>
    <w:basedOn w:val="Domylnaczcionkaakapitu"/>
    <w:rsid w:val="00201EBC"/>
  </w:style>
  <w:style w:type="character" w:customStyle="1" w:styleId="Numerstrony1">
    <w:name w:val="Numer strony1"/>
    <w:rsid w:val="00201EBC"/>
  </w:style>
  <w:style w:type="character" w:customStyle="1" w:styleId="FontStyle3319">
    <w:name w:val="Font Style3319"/>
    <w:basedOn w:val="Domylnaczcionkaakapitu"/>
    <w:uiPriority w:val="99"/>
    <w:rsid w:val="00D709F2"/>
    <w:rPr>
      <w:rFonts w:ascii="Segoe UI" w:hAnsi="Segoe UI" w:cs="Segoe UI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1A40-2C72-4244-9A63-167E6FFE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10</cp:revision>
  <cp:lastPrinted>2022-03-11T08:14:00Z</cp:lastPrinted>
  <dcterms:created xsi:type="dcterms:W3CDTF">2022-06-14T11:40:00Z</dcterms:created>
  <dcterms:modified xsi:type="dcterms:W3CDTF">2023-04-07T08:53:00Z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359d0660e9664d3e174f63261989067b1bc984e26446b3509f310cef64dc2f92</vt:lpwstr>
  </property>
</Properties>
</file>