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85F" w:rsidRDefault="004F3C6A">
      <w:pPr>
        <w:pStyle w:val="Nagwek20"/>
        <w:framePr w:w="11451" w:h="3291" w:hRule="exact" w:wrap="around" w:vAnchor="page" w:hAnchor="page" w:x="19" w:y="2938"/>
        <w:spacing w:after="420" w:line="225" w:lineRule="auto"/>
        <w:ind w:left="1020"/>
        <w:jc w:val="both"/>
      </w:pPr>
      <w:bookmarkStart w:id="0" w:name="bookmark2"/>
      <w:r>
        <w:rPr>
          <w:rStyle w:val="Nagwek2"/>
          <w:b/>
        </w:rPr>
        <w:t>OGRODZENIE BUDOWLANE - PRZĘSŁO TYMCZASOWE PEŁNE 2,9 m</w:t>
      </w:r>
      <w:bookmarkEnd w:id="0"/>
    </w:p>
    <w:p w:rsidR="009D385F" w:rsidRDefault="004F3C6A">
      <w:pPr>
        <w:pStyle w:val="Teksttreci0"/>
        <w:framePr w:w="11451" w:h="3291" w:hRule="exact" w:wrap="around" w:vAnchor="page" w:hAnchor="page" w:x="19" w:y="2938"/>
        <w:spacing w:after="100" w:line="225" w:lineRule="auto"/>
        <w:ind w:left="1020"/>
        <w:jc w:val="both"/>
      </w:pPr>
      <w:r>
        <w:rPr>
          <w:rStyle w:val="Teksttreci"/>
          <w:b/>
          <w:bCs/>
        </w:rPr>
        <w:t xml:space="preserve">Przęsło pełne 2,9 </w:t>
      </w:r>
      <w:r>
        <w:rPr>
          <w:rStyle w:val="Teksttreci"/>
        </w:rPr>
        <w:t>m-to element systemu ogrodzeń budowlanych, który służy do tymczasowego zabezpieczania placu budowy oraz innych przestrzeni o ograniczonym dostępie, gdzie nie ma możliwości lub konieczności tworzenia stałej infrastruktury ogrodzeniowej. Można je łączyć z dostępnymi innymi przęsłami pełnymi, półpełnymi, ażurowymi, a także z systemowymi bramami i furtkami.</w:t>
      </w:r>
    </w:p>
    <w:p w:rsidR="009D385F" w:rsidRDefault="004F3C6A">
      <w:pPr>
        <w:pStyle w:val="Teksttreci0"/>
        <w:framePr w:w="11451" w:h="3291" w:hRule="exact" w:wrap="around" w:vAnchor="page" w:hAnchor="page" w:x="19" w:y="2938"/>
        <w:spacing w:after="100" w:line="225" w:lineRule="auto"/>
        <w:ind w:left="1020"/>
        <w:jc w:val="both"/>
      </w:pPr>
      <w:r>
        <w:rPr>
          <w:rStyle w:val="Teksttreci"/>
          <w:b/>
          <w:bCs/>
        </w:rPr>
        <w:t xml:space="preserve">Przęsła pełne </w:t>
      </w:r>
      <w:r>
        <w:rPr>
          <w:rStyle w:val="Teksttreci"/>
        </w:rPr>
        <w:t>Skutecznie zabezpieczają osoby postronne przed przypadkowym kontaktem z odpadami budowlanymi i uniemożliwiają im wstęp na teren budowy.</w:t>
      </w:r>
    </w:p>
    <w:p w:rsidR="009D385F" w:rsidRDefault="004F3C6A">
      <w:pPr>
        <w:pStyle w:val="Teksttreci0"/>
        <w:framePr w:w="11451" w:h="3291" w:hRule="exact" w:wrap="around" w:vAnchor="page" w:hAnchor="page" w:x="19" w:y="2938"/>
        <w:spacing w:after="0" w:line="228" w:lineRule="auto"/>
        <w:ind w:left="1020"/>
        <w:jc w:val="both"/>
      </w:pPr>
      <w:r>
        <w:rPr>
          <w:rStyle w:val="Teksttreci"/>
          <w:b/>
          <w:bCs/>
        </w:rPr>
        <w:t xml:space="preserve">Przęsło pełne 2,9 m </w:t>
      </w:r>
      <w:r>
        <w:rPr>
          <w:rStyle w:val="Teksttreci"/>
        </w:rPr>
        <w:t>jest zbudowane z ocynkowanej stalowej ramy wypełnionej blachą trapezową. Ramę przęsła tworzą rurowe słupki i poprzeczki z ceownika.</w:t>
      </w:r>
    </w:p>
    <w:p w:rsidR="009D385F" w:rsidRDefault="004F3C6A">
      <w:pPr>
        <w:pStyle w:val="Nagwek20"/>
        <w:framePr w:w="11451" w:h="3000" w:hRule="exact" w:wrap="around" w:vAnchor="page" w:hAnchor="page" w:x="19" w:y="6635"/>
        <w:spacing w:after="100" w:line="240" w:lineRule="auto"/>
        <w:ind w:left="1020"/>
        <w:jc w:val="both"/>
      </w:pPr>
      <w:bookmarkStart w:id="1" w:name="bookmark4"/>
      <w:r>
        <w:rPr>
          <w:rStyle w:val="Nagwek2"/>
          <w:b/>
        </w:rPr>
        <w:t>Specyfikacja techniczna przęsła tymczasowego:</w:t>
      </w:r>
      <w:bookmarkEnd w:id="1"/>
    </w:p>
    <w:p w:rsidR="009D385F" w:rsidRDefault="004F3C6A">
      <w:pPr>
        <w:pStyle w:val="Teksttreci0"/>
        <w:framePr w:w="11451" w:h="3000" w:hRule="exact" w:wrap="around" w:vAnchor="page" w:hAnchor="page" w:x="19" w:y="6635"/>
        <w:numPr>
          <w:ilvl w:val="0"/>
          <w:numId w:val="1"/>
        </w:numPr>
        <w:tabs>
          <w:tab w:val="left" w:pos="1722"/>
        </w:tabs>
        <w:spacing w:after="100"/>
        <w:ind w:left="1380"/>
        <w:jc w:val="both"/>
      </w:pPr>
      <w:r>
        <w:rPr>
          <w:rStyle w:val="Teksttreci"/>
        </w:rPr>
        <w:t>wysokość przęsła: 2025 mm (+/-2mm),</w:t>
      </w:r>
    </w:p>
    <w:p w:rsidR="009D385F" w:rsidRDefault="004F3C6A">
      <w:pPr>
        <w:pStyle w:val="Teksttreci0"/>
        <w:framePr w:w="11451" w:h="3000" w:hRule="exact" w:wrap="around" w:vAnchor="page" w:hAnchor="page" w:x="19" w:y="6635"/>
        <w:numPr>
          <w:ilvl w:val="0"/>
          <w:numId w:val="1"/>
        </w:numPr>
        <w:tabs>
          <w:tab w:val="left" w:pos="1722"/>
        </w:tabs>
        <w:spacing w:after="100"/>
        <w:ind w:left="1380"/>
        <w:jc w:val="both"/>
      </w:pPr>
      <w:r>
        <w:rPr>
          <w:rStyle w:val="Teksttreci"/>
        </w:rPr>
        <w:t>długość przęsła: 2880 mm (+/-5mm),</w:t>
      </w:r>
    </w:p>
    <w:p w:rsidR="009D385F" w:rsidRDefault="004F3C6A">
      <w:pPr>
        <w:pStyle w:val="Teksttreci0"/>
        <w:framePr w:w="11451" w:h="3000" w:hRule="exact" w:wrap="around" w:vAnchor="page" w:hAnchor="page" w:x="19" w:y="6635"/>
        <w:numPr>
          <w:ilvl w:val="0"/>
          <w:numId w:val="1"/>
        </w:numPr>
        <w:tabs>
          <w:tab w:val="left" w:pos="1722"/>
        </w:tabs>
        <w:spacing w:after="100"/>
        <w:ind w:left="1380"/>
        <w:jc w:val="both"/>
      </w:pPr>
      <w:r>
        <w:rPr>
          <w:rStyle w:val="Teksttreci"/>
        </w:rPr>
        <w:t>pionowe słupki: rura 0 40 mm,</w:t>
      </w:r>
    </w:p>
    <w:p w:rsidR="009D385F" w:rsidRDefault="004F3C6A">
      <w:pPr>
        <w:pStyle w:val="Teksttreci0"/>
        <w:framePr w:w="11451" w:h="3000" w:hRule="exact" w:wrap="around" w:vAnchor="page" w:hAnchor="page" w:x="19" w:y="6635"/>
        <w:numPr>
          <w:ilvl w:val="0"/>
          <w:numId w:val="1"/>
        </w:numPr>
        <w:tabs>
          <w:tab w:val="left" w:pos="1722"/>
        </w:tabs>
        <w:spacing w:after="100"/>
        <w:ind w:left="1380"/>
        <w:jc w:val="both"/>
      </w:pPr>
      <w:r>
        <w:rPr>
          <w:rStyle w:val="Teksttreci"/>
        </w:rPr>
        <w:t>poprzeczki: ceownik 35x45,4x2,2mm,</w:t>
      </w:r>
    </w:p>
    <w:p w:rsidR="009D385F" w:rsidRDefault="004F3C6A">
      <w:pPr>
        <w:pStyle w:val="Teksttreci0"/>
        <w:framePr w:w="11451" w:h="3000" w:hRule="exact" w:wrap="around" w:vAnchor="page" w:hAnchor="page" w:x="19" w:y="6635"/>
        <w:numPr>
          <w:ilvl w:val="0"/>
          <w:numId w:val="1"/>
        </w:numPr>
        <w:tabs>
          <w:tab w:val="left" w:pos="1722"/>
        </w:tabs>
        <w:spacing w:after="100"/>
        <w:ind w:left="1380"/>
        <w:jc w:val="both"/>
      </w:pPr>
      <w:r>
        <w:rPr>
          <w:rStyle w:val="Teksttreci"/>
        </w:rPr>
        <w:t>wypełnienie: blacha trapezowa T-18,</w:t>
      </w:r>
    </w:p>
    <w:p w:rsidR="009D385F" w:rsidRDefault="004F3C6A">
      <w:pPr>
        <w:pStyle w:val="Teksttreci0"/>
        <w:framePr w:w="11451" w:h="3000" w:hRule="exact" w:wrap="around" w:vAnchor="page" w:hAnchor="page" w:x="19" w:y="6635"/>
        <w:numPr>
          <w:ilvl w:val="0"/>
          <w:numId w:val="1"/>
        </w:numPr>
        <w:tabs>
          <w:tab w:val="left" w:pos="1722"/>
        </w:tabs>
        <w:spacing w:after="100"/>
        <w:ind w:left="1380"/>
        <w:jc w:val="both"/>
      </w:pPr>
      <w:r>
        <w:rPr>
          <w:rStyle w:val="Teksttreci"/>
        </w:rPr>
        <w:t>grubość blachy: 0,5 mm,</w:t>
      </w:r>
    </w:p>
    <w:p w:rsidR="009D385F" w:rsidRDefault="004F3C6A">
      <w:pPr>
        <w:pStyle w:val="Teksttreci0"/>
        <w:framePr w:w="11451" w:h="3000" w:hRule="exact" w:wrap="around" w:vAnchor="page" w:hAnchor="page" w:x="19" w:y="6635"/>
        <w:numPr>
          <w:ilvl w:val="0"/>
          <w:numId w:val="1"/>
        </w:numPr>
        <w:tabs>
          <w:tab w:val="left" w:pos="1722"/>
        </w:tabs>
        <w:spacing w:after="100"/>
        <w:ind w:left="1380"/>
        <w:jc w:val="both"/>
      </w:pPr>
      <w:r>
        <w:rPr>
          <w:rStyle w:val="Teksttreci"/>
        </w:rPr>
        <w:t xml:space="preserve">zabezpieczenie antykorozyjne: </w:t>
      </w:r>
      <w:proofErr w:type="spellStart"/>
      <w:r>
        <w:rPr>
          <w:rStyle w:val="Teksttreci"/>
        </w:rPr>
        <w:t>ocynk</w:t>
      </w:r>
      <w:proofErr w:type="spellEnd"/>
      <w:r>
        <w:rPr>
          <w:rStyle w:val="Teksttreci"/>
        </w:rPr>
        <w:t>,</w:t>
      </w:r>
    </w:p>
    <w:p w:rsidR="009D385F" w:rsidRDefault="004F3C6A">
      <w:pPr>
        <w:pStyle w:val="Teksttreci0"/>
        <w:framePr w:w="11451" w:h="3000" w:hRule="exact" w:wrap="around" w:vAnchor="page" w:hAnchor="page" w:x="19" w:y="6635"/>
        <w:numPr>
          <w:ilvl w:val="0"/>
          <w:numId w:val="1"/>
        </w:numPr>
        <w:tabs>
          <w:tab w:val="left" w:pos="1722"/>
        </w:tabs>
        <w:spacing w:after="0"/>
        <w:ind w:left="1380"/>
        <w:jc w:val="both"/>
      </w:pPr>
      <w:r>
        <w:rPr>
          <w:rStyle w:val="Teksttreci"/>
        </w:rPr>
        <w:t>waga przęsła: 32 kg.</w:t>
      </w:r>
    </w:p>
    <w:p w:rsidR="009D385F" w:rsidRDefault="009F15CC">
      <w:pPr>
        <w:rPr>
          <w:b/>
        </w:rPr>
      </w:pPr>
      <w:r>
        <w:rPr>
          <w:noProof/>
          <w:lang w:eastAsia="pl-PL"/>
        </w:rPr>
        <w:drawing>
          <wp:inline distT="0" distB="0" distL="0" distR="0" wp14:anchorId="2F117EC5" wp14:editId="4D390B2E">
            <wp:extent cx="1982419" cy="592132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56" cy="592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3C6A">
        <w:rPr>
          <w:b/>
        </w:rPr>
        <w:t xml:space="preserve">                     OPZ </w:t>
      </w:r>
      <w:r>
        <w:rPr>
          <w:b/>
        </w:rPr>
        <w:t xml:space="preserve"> załącznik nr </w:t>
      </w:r>
      <w:r w:rsidR="005C167A">
        <w:rPr>
          <w:b/>
        </w:rPr>
        <w:t>4</w:t>
      </w:r>
      <w:bookmarkStart w:id="2" w:name="_GoBack"/>
      <w:bookmarkEnd w:id="2"/>
      <w:r>
        <w:rPr>
          <w:b/>
        </w:rPr>
        <w:t xml:space="preserve"> </w:t>
      </w:r>
      <w:r w:rsidR="004F3C6A">
        <w:rPr>
          <w:b/>
        </w:rPr>
        <w:t xml:space="preserve"> znak </w:t>
      </w:r>
      <w:proofErr w:type="spellStart"/>
      <w:r w:rsidR="004F3C6A">
        <w:rPr>
          <w:b/>
        </w:rPr>
        <w:t>sparawy</w:t>
      </w:r>
      <w:proofErr w:type="spellEnd"/>
      <w:r w:rsidR="004F3C6A">
        <w:rPr>
          <w:b/>
        </w:rPr>
        <w:t xml:space="preserve">: ZO/  </w:t>
      </w:r>
      <w:r w:rsidR="00AE61CD">
        <w:rPr>
          <w:b/>
        </w:rPr>
        <w:t>34</w:t>
      </w:r>
      <w:r w:rsidR="004F3C6A">
        <w:rPr>
          <w:b/>
        </w:rPr>
        <w:t xml:space="preserve"> /AA/2024</w:t>
      </w:r>
    </w:p>
    <w:p w:rsidR="009D385F" w:rsidRDefault="009D385F"/>
    <w:p w:rsidR="009D385F" w:rsidRDefault="009D385F"/>
    <w:p w:rsidR="009D385F" w:rsidRDefault="009D385F"/>
    <w:p w:rsidR="009D385F" w:rsidRDefault="009D385F"/>
    <w:p w:rsidR="009D385F" w:rsidRDefault="009D385F"/>
    <w:p w:rsidR="009D385F" w:rsidRDefault="009D385F"/>
    <w:p w:rsidR="009D385F" w:rsidRDefault="009D385F"/>
    <w:p w:rsidR="009D385F" w:rsidRDefault="009D385F"/>
    <w:p w:rsidR="009D385F" w:rsidRDefault="009D385F"/>
    <w:p w:rsidR="009D385F" w:rsidRDefault="009D385F"/>
    <w:p w:rsidR="009D385F" w:rsidRDefault="009D385F"/>
    <w:p w:rsidR="009D385F" w:rsidRDefault="009D385F"/>
    <w:p w:rsidR="009D385F" w:rsidRDefault="009D385F"/>
    <w:p w:rsidR="009D385F" w:rsidRDefault="009D385F"/>
    <w:p w:rsidR="009D385F" w:rsidRDefault="009D385F"/>
    <w:p w:rsidR="009D385F" w:rsidRDefault="009D385F"/>
    <w:p w:rsidR="009D385F" w:rsidRDefault="004F3C6A">
      <w:pPr>
        <w:widowControl w:val="0"/>
        <w:spacing w:after="0" w:line="240" w:lineRule="auto"/>
        <w:ind w:left="1040"/>
        <w:jc w:val="both"/>
        <w:outlineLvl w:val="1"/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  <w:t xml:space="preserve">                        FURTKA TYMCZASOWA PEŁNA</w:t>
      </w:r>
    </w:p>
    <w:p w:rsidR="009D385F" w:rsidRDefault="009D385F"/>
    <w:p w:rsidR="009D385F" w:rsidRDefault="009D385F"/>
    <w:p w:rsidR="009D385F" w:rsidRDefault="004F3C6A">
      <w:pPr>
        <w:widowControl w:val="0"/>
        <w:spacing w:after="140" w:line="220" w:lineRule="auto"/>
        <w:ind w:left="1040" w:firstLine="20"/>
        <w:jc w:val="both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  <w:t xml:space="preserve">Furtka tymczasowa pełna </w:t>
      </w:r>
      <w:r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to uzupełniający element systemu ogrodzeń budowlanych, który umożliwia pieszym komfortowy wstęp na teren budowy. Furtki tymczasowe można łączyć z wszystkimi rodzajami przęseł ażurowych oraz przęseł pełnych z blachy trapezowej.</w:t>
      </w:r>
    </w:p>
    <w:p w:rsidR="009D385F" w:rsidRDefault="004F3C6A">
      <w:pPr>
        <w:widowControl w:val="0"/>
        <w:spacing w:after="440" w:line="225" w:lineRule="auto"/>
        <w:ind w:left="1040" w:firstLine="20"/>
        <w:jc w:val="both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  <w:t xml:space="preserve">Furtka pełna </w:t>
      </w:r>
      <w:r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jest zbudowana z ramy wypełnionej blachą trapezową. W zestawie posiada rygiel jako mechanizm zamykający, kółko jezdne oraz osobny słupek rurowy.</w:t>
      </w:r>
    </w:p>
    <w:p w:rsidR="009D385F" w:rsidRDefault="004F3C6A">
      <w:pPr>
        <w:widowControl w:val="0"/>
        <w:spacing w:after="140" w:line="225" w:lineRule="auto"/>
        <w:ind w:left="1040"/>
        <w:jc w:val="both"/>
        <w:outlineLvl w:val="1"/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</w:pPr>
      <w:bookmarkStart w:id="3" w:name="bookmark10"/>
      <w:r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  <w:t>Specyfikacja techniczna furtki tymczasowej:</w:t>
      </w:r>
      <w:bookmarkEnd w:id="3"/>
    </w:p>
    <w:p w:rsidR="009D385F" w:rsidRDefault="004F3C6A">
      <w:pPr>
        <w:widowControl w:val="0"/>
        <w:numPr>
          <w:ilvl w:val="0"/>
          <w:numId w:val="1"/>
        </w:numPr>
        <w:tabs>
          <w:tab w:val="left" w:pos="1742"/>
        </w:tabs>
        <w:spacing w:after="140" w:line="225" w:lineRule="auto"/>
        <w:ind w:left="1400"/>
        <w:jc w:val="both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  <w:r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wysokość furtki: 2025 mm,</w:t>
      </w:r>
    </w:p>
    <w:p w:rsidR="009D385F" w:rsidRDefault="004F3C6A">
      <w:pPr>
        <w:widowControl w:val="0"/>
        <w:numPr>
          <w:ilvl w:val="0"/>
          <w:numId w:val="1"/>
        </w:numPr>
        <w:tabs>
          <w:tab w:val="left" w:pos="1742"/>
        </w:tabs>
        <w:spacing w:after="140" w:line="225" w:lineRule="auto"/>
        <w:ind w:left="1400"/>
        <w:jc w:val="both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  <w:r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długość: 1330 mm,</w:t>
      </w:r>
    </w:p>
    <w:p w:rsidR="009D385F" w:rsidRDefault="004F3C6A">
      <w:pPr>
        <w:widowControl w:val="0"/>
        <w:numPr>
          <w:ilvl w:val="0"/>
          <w:numId w:val="1"/>
        </w:numPr>
        <w:tabs>
          <w:tab w:val="left" w:pos="1742"/>
        </w:tabs>
        <w:spacing w:after="140" w:line="225" w:lineRule="auto"/>
        <w:ind w:left="1400"/>
        <w:jc w:val="both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  <w:r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średnica słupków pionowych: 40 mm,</w:t>
      </w:r>
    </w:p>
    <w:p w:rsidR="009D385F" w:rsidRDefault="004F3C6A">
      <w:pPr>
        <w:widowControl w:val="0"/>
        <w:numPr>
          <w:ilvl w:val="0"/>
          <w:numId w:val="1"/>
        </w:numPr>
        <w:tabs>
          <w:tab w:val="left" w:pos="1742"/>
        </w:tabs>
        <w:spacing w:after="140" w:line="225" w:lineRule="auto"/>
        <w:ind w:left="1400"/>
        <w:jc w:val="both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  <w:r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wypełnienie: blacha trapezowa T-18,</w:t>
      </w:r>
    </w:p>
    <w:p w:rsidR="009D385F" w:rsidRDefault="004F3C6A">
      <w:pPr>
        <w:widowControl w:val="0"/>
        <w:numPr>
          <w:ilvl w:val="0"/>
          <w:numId w:val="1"/>
        </w:numPr>
        <w:tabs>
          <w:tab w:val="left" w:pos="1742"/>
        </w:tabs>
        <w:spacing w:after="140" w:line="225" w:lineRule="auto"/>
        <w:ind w:left="1400"/>
        <w:jc w:val="both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  <w:r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grubość blachy: 0,5 mm,</w:t>
      </w:r>
    </w:p>
    <w:p w:rsidR="009D385F" w:rsidRDefault="004F3C6A">
      <w:pPr>
        <w:widowControl w:val="0"/>
        <w:numPr>
          <w:ilvl w:val="0"/>
          <w:numId w:val="1"/>
        </w:numPr>
        <w:tabs>
          <w:tab w:val="left" w:pos="1742"/>
        </w:tabs>
        <w:spacing w:after="140" w:line="225" w:lineRule="auto"/>
        <w:ind w:left="1400"/>
        <w:jc w:val="both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  <w:r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 xml:space="preserve">zabezpieczenie antykorozyjne: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ocynk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,</w:t>
      </w:r>
    </w:p>
    <w:p w:rsidR="009D385F" w:rsidRDefault="004F3C6A">
      <w:pPr>
        <w:widowControl w:val="0"/>
        <w:numPr>
          <w:ilvl w:val="0"/>
          <w:numId w:val="1"/>
        </w:numPr>
        <w:tabs>
          <w:tab w:val="left" w:pos="1742"/>
        </w:tabs>
        <w:spacing w:after="0" w:line="225" w:lineRule="auto"/>
        <w:ind w:left="1400"/>
        <w:jc w:val="both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  <w:r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waga furtki: 21 kg.</w:t>
      </w:r>
    </w:p>
    <w:tbl>
      <w:tblPr>
        <w:tblW w:w="6937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57"/>
        <w:gridCol w:w="1486"/>
        <w:gridCol w:w="1094"/>
      </w:tblGrid>
      <w:tr w:rsidR="009D385F">
        <w:trPr>
          <w:trHeight w:hRule="exact" w:val="300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85F" w:rsidRDefault="004F3C6A">
            <w:pPr>
              <w:widowControl w:val="0"/>
              <w:spacing w:after="0" w:line="240" w:lineRule="auto"/>
              <w:ind w:left="1880"/>
              <w:rPr>
                <w:rFonts w:ascii="Arial" w:eastAsia="Arial" w:hAnsi="Arial" w:cs="Arial"/>
                <w:color w:val="EBEBEB"/>
                <w:sz w:val="15"/>
                <w:szCs w:val="15"/>
                <w:lang w:eastAsia="pl-PL" w:bidi="pl-PL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5"/>
                <w:szCs w:val="15"/>
                <w:lang w:eastAsia="pl-PL" w:bidi="pl-PL"/>
              </w:rPr>
              <w:t>NAZWA PRODUKTU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85F" w:rsidRDefault="004F3C6A">
            <w:pPr>
              <w:widowControl w:val="0"/>
              <w:spacing w:after="0" w:line="240" w:lineRule="auto"/>
              <w:ind w:firstLine="940"/>
              <w:jc w:val="both"/>
              <w:rPr>
                <w:rFonts w:ascii="Arial" w:eastAsia="Arial" w:hAnsi="Arial" w:cs="Arial"/>
                <w:color w:val="EBEBEB"/>
                <w:sz w:val="15"/>
                <w:szCs w:val="15"/>
                <w:lang w:eastAsia="pl-PL" w:bidi="pl-PL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5"/>
                <w:szCs w:val="15"/>
                <w:lang w:eastAsia="pl-PL" w:bidi="pl-PL"/>
              </w:rPr>
              <w:t>JM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85F" w:rsidRDefault="004F3C6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EBEBEB"/>
                <w:sz w:val="15"/>
                <w:szCs w:val="15"/>
                <w:lang w:eastAsia="pl-PL" w:bidi="pl-PL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5"/>
                <w:szCs w:val="15"/>
                <w:lang w:eastAsia="pl-PL" w:bidi="pl-PL"/>
              </w:rPr>
              <w:t>ILOŚĆ</w:t>
            </w:r>
          </w:p>
        </w:tc>
      </w:tr>
      <w:tr w:rsidR="009D385F">
        <w:trPr>
          <w:trHeight w:hRule="exact" w:val="342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85F" w:rsidRDefault="004F3C6A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EBEBEB"/>
                <w:sz w:val="15"/>
                <w:szCs w:val="15"/>
                <w:lang w:eastAsia="pl-PL" w:bidi="pl-PL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  <w:lang w:eastAsia="pl-PL" w:bidi="pl-PL"/>
              </w:rPr>
              <w:t>PANEL PEŁNY 2,9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85F" w:rsidRDefault="004F3C6A">
            <w:pPr>
              <w:widowControl w:val="0"/>
              <w:spacing w:after="0" w:line="240" w:lineRule="auto"/>
              <w:ind w:firstLine="940"/>
              <w:jc w:val="both"/>
              <w:rPr>
                <w:rFonts w:ascii="Arial" w:eastAsia="Arial" w:hAnsi="Arial" w:cs="Arial"/>
                <w:color w:val="EBEBEB"/>
                <w:sz w:val="15"/>
                <w:szCs w:val="15"/>
                <w:lang w:eastAsia="pl-PL" w:bidi="pl-PL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5"/>
                <w:szCs w:val="15"/>
                <w:lang w:eastAsia="pl-PL" w:bidi="pl-PL"/>
              </w:rPr>
              <w:t>szt</w:t>
            </w:r>
            <w:proofErr w:type="spellEnd"/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85F" w:rsidRDefault="004F3C6A">
            <w:pPr>
              <w:widowControl w:val="0"/>
              <w:spacing w:after="0" w:line="240" w:lineRule="auto"/>
              <w:ind w:firstLine="440"/>
              <w:rPr>
                <w:rFonts w:ascii="Arial" w:eastAsia="Arial" w:hAnsi="Arial" w:cs="Arial"/>
                <w:color w:val="EBEBEB"/>
                <w:sz w:val="15"/>
                <w:szCs w:val="15"/>
                <w:lang w:eastAsia="pl-PL" w:bidi="pl-PL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  <w:lang w:eastAsia="pl-PL" w:bidi="pl-PL"/>
              </w:rPr>
              <w:t>28</w:t>
            </w:r>
          </w:p>
        </w:tc>
      </w:tr>
      <w:tr w:rsidR="009D385F">
        <w:trPr>
          <w:trHeight w:hRule="exact" w:val="411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85F" w:rsidRDefault="004F3C6A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EBEBEB"/>
                <w:sz w:val="15"/>
                <w:szCs w:val="15"/>
                <w:lang w:eastAsia="pl-PL" w:bidi="pl-PL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  <w:lang w:eastAsia="pl-PL" w:bidi="pl-PL"/>
              </w:rPr>
              <w:t>FURTKA TYMCZASOWA PEŁNA Z RYGLEM (1,3m)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85F" w:rsidRDefault="004F3C6A">
            <w:pPr>
              <w:widowControl w:val="0"/>
              <w:spacing w:after="0" w:line="240" w:lineRule="auto"/>
              <w:ind w:firstLine="940"/>
              <w:jc w:val="both"/>
              <w:rPr>
                <w:rFonts w:ascii="Arial" w:eastAsia="Arial" w:hAnsi="Arial" w:cs="Arial"/>
                <w:color w:val="EBEBEB"/>
                <w:sz w:val="15"/>
                <w:szCs w:val="15"/>
                <w:lang w:eastAsia="pl-PL" w:bidi="pl-PL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5"/>
                <w:szCs w:val="15"/>
                <w:lang w:eastAsia="pl-PL" w:bidi="pl-PL"/>
              </w:rPr>
              <w:t>szt</w:t>
            </w:r>
            <w:proofErr w:type="spellEnd"/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85F" w:rsidRDefault="004F3C6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EBEBEB"/>
                <w:sz w:val="15"/>
                <w:szCs w:val="15"/>
                <w:lang w:eastAsia="pl-PL" w:bidi="pl-PL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  <w:lang w:eastAsia="pl-PL" w:bidi="pl-PL"/>
              </w:rPr>
              <w:t>1</w:t>
            </w:r>
          </w:p>
        </w:tc>
      </w:tr>
      <w:tr w:rsidR="009D385F">
        <w:trPr>
          <w:trHeight w:hRule="exact" w:val="406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85F" w:rsidRDefault="004F3C6A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EBEBEB"/>
                <w:sz w:val="15"/>
                <w:szCs w:val="15"/>
                <w:lang w:eastAsia="pl-PL" w:bidi="pl-PL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  <w:lang w:eastAsia="pl-PL" w:bidi="pl-PL"/>
              </w:rPr>
              <w:t>STOPA BETONOWA 24KG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85F" w:rsidRDefault="004F3C6A">
            <w:pPr>
              <w:widowControl w:val="0"/>
              <w:spacing w:after="0" w:line="240" w:lineRule="auto"/>
              <w:ind w:firstLine="940"/>
              <w:jc w:val="both"/>
              <w:rPr>
                <w:rFonts w:ascii="Arial" w:eastAsia="Arial" w:hAnsi="Arial" w:cs="Arial"/>
                <w:color w:val="EBEBEB"/>
                <w:sz w:val="15"/>
                <w:szCs w:val="15"/>
                <w:lang w:eastAsia="pl-PL" w:bidi="pl-PL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5"/>
                <w:szCs w:val="15"/>
                <w:lang w:eastAsia="pl-PL" w:bidi="pl-PL"/>
              </w:rPr>
              <w:t>szt</w:t>
            </w:r>
            <w:proofErr w:type="spellEnd"/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85F" w:rsidRDefault="004F3C6A">
            <w:pPr>
              <w:widowControl w:val="0"/>
              <w:spacing w:after="0" w:line="240" w:lineRule="auto"/>
              <w:ind w:firstLine="440"/>
              <w:rPr>
                <w:rFonts w:ascii="Arial" w:eastAsia="Arial" w:hAnsi="Arial" w:cs="Arial"/>
                <w:color w:val="EBEBEB"/>
                <w:sz w:val="15"/>
                <w:szCs w:val="15"/>
                <w:lang w:eastAsia="pl-PL" w:bidi="pl-PL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  <w:lang w:eastAsia="pl-PL" w:bidi="pl-PL"/>
              </w:rPr>
              <w:t>30</w:t>
            </w:r>
          </w:p>
        </w:tc>
      </w:tr>
      <w:tr w:rsidR="009D385F">
        <w:trPr>
          <w:trHeight w:hRule="exact" w:val="420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85F" w:rsidRDefault="004F3C6A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EBEBEB"/>
                <w:sz w:val="15"/>
                <w:szCs w:val="15"/>
                <w:lang w:eastAsia="pl-PL" w:bidi="pl-PL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  <w:lang w:eastAsia="pl-PL" w:bidi="pl-PL"/>
              </w:rPr>
              <w:t>KLAMRA SPINAJĄCA 3MM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85F" w:rsidRDefault="004F3C6A">
            <w:pPr>
              <w:widowControl w:val="0"/>
              <w:spacing w:after="0" w:line="240" w:lineRule="auto"/>
              <w:ind w:firstLine="940"/>
              <w:jc w:val="both"/>
              <w:rPr>
                <w:rFonts w:ascii="Arial" w:eastAsia="Arial" w:hAnsi="Arial" w:cs="Arial"/>
                <w:color w:val="EBEBEB"/>
                <w:sz w:val="15"/>
                <w:szCs w:val="15"/>
                <w:lang w:eastAsia="pl-PL" w:bidi="pl-PL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5"/>
                <w:szCs w:val="15"/>
                <w:lang w:eastAsia="pl-PL" w:bidi="pl-PL"/>
              </w:rPr>
              <w:t>szt</w:t>
            </w:r>
            <w:proofErr w:type="spellEnd"/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85F" w:rsidRDefault="004F3C6A">
            <w:pPr>
              <w:widowControl w:val="0"/>
              <w:spacing w:after="0" w:line="240" w:lineRule="auto"/>
              <w:ind w:firstLine="440"/>
              <w:rPr>
                <w:rFonts w:ascii="Arial" w:eastAsia="Arial" w:hAnsi="Arial" w:cs="Arial"/>
                <w:color w:val="EBEBEB"/>
                <w:sz w:val="15"/>
                <w:szCs w:val="15"/>
                <w:lang w:eastAsia="pl-PL" w:bidi="pl-PL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  <w:lang w:eastAsia="pl-PL" w:bidi="pl-PL"/>
              </w:rPr>
              <w:t>32</w:t>
            </w:r>
          </w:p>
        </w:tc>
      </w:tr>
      <w:tr w:rsidR="009D385F">
        <w:trPr>
          <w:trHeight w:hRule="exact" w:val="397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85F" w:rsidRDefault="004F3C6A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EBEBEB"/>
                <w:sz w:val="15"/>
                <w:szCs w:val="15"/>
                <w:lang w:eastAsia="pl-PL" w:bidi="pl-PL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  <w:lang w:eastAsia="pl-PL" w:bidi="pl-PL"/>
              </w:rPr>
              <w:t>PODPORA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85F" w:rsidRDefault="004F3C6A">
            <w:pPr>
              <w:widowControl w:val="0"/>
              <w:spacing w:after="0" w:line="240" w:lineRule="auto"/>
              <w:ind w:firstLine="940"/>
              <w:jc w:val="both"/>
              <w:rPr>
                <w:rFonts w:ascii="Arial" w:eastAsia="Arial" w:hAnsi="Arial" w:cs="Arial"/>
                <w:color w:val="EBEBEB"/>
                <w:sz w:val="15"/>
                <w:szCs w:val="15"/>
                <w:lang w:eastAsia="pl-PL" w:bidi="pl-PL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5"/>
                <w:szCs w:val="15"/>
                <w:lang w:eastAsia="pl-PL" w:bidi="pl-PL"/>
              </w:rPr>
              <w:t>szt</w:t>
            </w:r>
            <w:proofErr w:type="spellEnd"/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85F" w:rsidRDefault="004F3C6A">
            <w:pPr>
              <w:widowControl w:val="0"/>
              <w:spacing w:after="0" w:line="240" w:lineRule="auto"/>
              <w:ind w:firstLine="440"/>
              <w:rPr>
                <w:rFonts w:ascii="Arial" w:eastAsia="Arial" w:hAnsi="Arial" w:cs="Arial"/>
                <w:color w:val="EBEBEB"/>
                <w:sz w:val="15"/>
                <w:szCs w:val="15"/>
                <w:lang w:eastAsia="pl-PL" w:bidi="pl-PL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  <w:lang w:eastAsia="pl-PL" w:bidi="pl-PL"/>
              </w:rPr>
              <w:t>30</w:t>
            </w:r>
          </w:p>
        </w:tc>
      </w:tr>
      <w:tr w:rsidR="009D385F">
        <w:trPr>
          <w:trHeight w:hRule="exact" w:val="411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85F" w:rsidRDefault="004F3C6A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EBEBEB"/>
                <w:sz w:val="15"/>
                <w:szCs w:val="15"/>
                <w:lang w:eastAsia="pl-PL" w:bidi="pl-PL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  <w:lang w:eastAsia="pl-PL" w:bidi="pl-PL"/>
              </w:rPr>
              <w:t>SZPILKA T58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85F" w:rsidRDefault="004F3C6A">
            <w:pPr>
              <w:widowControl w:val="0"/>
              <w:spacing w:after="0" w:line="240" w:lineRule="auto"/>
              <w:ind w:firstLine="940"/>
              <w:jc w:val="both"/>
              <w:rPr>
                <w:rFonts w:ascii="Arial" w:eastAsia="Arial" w:hAnsi="Arial" w:cs="Arial"/>
                <w:color w:val="EBEBEB"/>
                <w:sz w:val="15"/>
                <w:szCs w:val="15"/>
                <w:lang w:eastAsia="pl-PL" w:bidi="pl-PL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5"/>
                <w:szCs w:val="15"/>
                <w:lang w:eastAsia="pl-PL" w:bidi="pl-PL"/>
              </w:rPr>
              <w:t>szt</w:t>
            </w:r>
            <w:proofErr w:type="spellEnd"/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85F" w:rsidRDefault="004F3C6A">
            <w:pPr>
              <w:widowControl w:val="0"/>
              <w:spacing w:after="0" w:line="240" w:lineRule="auto"/>
              <w:ind w:firstLine="440"/>
              <w:rPr>
                <w:rFonts w:ascii="Arial" w:eastAsia="Arial" w:hAnsi="Arial" w:cs="Arial"/>
                <w:color w:val="EBEBEB"/>
                <w:sz w:val="15"/>
                <w:szCs w:val="15"/>
                <w:lang w:eastAsia="pl-PL" w:bidi="pl-PL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  <w:lang w:eastAsia="pl-PL" w:bidi="pl-PL"/>
              </w:rPr>
              <w:t>30</w:t>
            </w:r>
          </w:p>
        </w:tc>
      </w:tr>
      <w:tr w:rsidR="009D385F">
        <w:trPr>
          <w:trHeight w:hRule="exact" w:val="309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85F" w:rsidRDefault="004F3C6A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EBEBEB"/>
                <w:sz w:val="15"/>
                <w:szCs w:val="15"/>
                <w:lang w:eastAsia="pl-PL" w:bidi="pl-PL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  <w:szCs w:val="15"/>
                <w:lang w:eastAsia="pl-PL" w:bidi="pl-PL"/>
              </w:rPr>
              <w:t>DOSTAWA I MONTAŻ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85F" w:rsidRDefault="004F3C6A">
            <w:pPr>
              <w:widowControl w:val="0"/>
              <w:spacing w:after="0" w:line="240" w:lineRule="auto"/>
              <w:ind w:firstLine="940"/>
              <w:jc w:val="both"/>
              <w:rPr>
                <w:rFonts w:ascii="Arial" w:eastAsia="Arial" w:hAnsi="Arial" w:cs="Arial"/>
                <w:color w:val="EBEBEB"/>
                <w:sz w:val="15"/>
                <w:szCs w:val="15"/>
                <w:lang w:eastAsia="pl-PL" w:bidi="pl-PL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5"/>
                <w:szCs w:val="15"/>
                <w:lang w:eastAsia="pl-PL" w:bidi="pl-PL"/>
              </w:rPr>
              <w:t>szt</w:t>
            </w:r>
            <w:proofErr w:type="spellEnd"/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85F" w:rsidRDefault="004F3C6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EBEBEB"/>
                <w:sz w:val="15"/>
                <w:szCs w:val="15"/>
                <w:lang w:eastAsia="pl-PL" w:bidi="pl-PL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  <w:lang w:eastAsia="pl-PL" w:bidi="pl-PL"/>
              </w:rPr>
              <w:t>1</w:t>
            </w:r>
          </w:p>
        </w:tc>
      </w:tr>
    </w:tbl>
    <w:p w:rsidR="009D385F" w:rsidRDefault="009D385F"/>
    <w:sectPr w:rsidR="009D385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D6E0B"/>
    <w:multiLevelType w:val="multilevel"/>
    <w:tmpl w:val="DE142034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6293BD6"/>
    <w:multiLevelType w:val="multilevel"/>
    <w:tmpl w:val="684EF9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85F"/>
    <w:rsid w:val="00251607"/>
    <w:rsid w:val="004F3C6A"/>
    <w:rsid w:val="005C167A"/>
    <w:rsid w:val="009D385F"/>
    <w:rsid w:val="009F15CC"/>
    <w:rsid w:val="00A84B7A"/>
    <w:rsid w:val="00AE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">
    <w:name w:val="Nagłówek #2_"/>
    <w:basedOn w:val="Domylnaczcionkaakapitu"/>
    <w:link w:val="Nagwek20"/>
    <w:qFormat/>
    <w:rsid w:val="00080507"/>
    <w:rPr>
      <w:rFonts w:ascii="Arial" w:eastAsia="Arial" w:hAnsi="Arial" w:cs="Arial"/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0"/>
    <w:qFormat/>
    <w:rsid w:val="00080507"/>
    <w:rPr>
      <w:rFonts w:ascii="Arial" w:eastAsia="Arial" w:hAnsi="Arial" w:cs="Arial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8050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20">
    <w:name w:val="Nagłówek #2"/>
    <w:basedOn w:val="Normalny"/>
    <w:link w:val="Nagwek2"/>
    <w:qFormat/>
    <w:rsid w:val="00080507"/>
    <w:pPr>
      <w:widowControl w:val="0"/>
      <w:spacing w:after="280" w:line="232" w:lineRule="auto"/>
      <w:ind w:left="1030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0">
    <w:name w:val="Tekst treści"/>
    <w:basedOn w:val="Normalny"/>
    <w:link w:val="Teksttreci"/>
    <w:qFormat/>
    <w:rsid w:val="00080507"/>
    <w:pPr>
      <w:widowControl w:val="0"/>
      <w:spacing w:after="120" w:line="240" w:lineRule="auto"/>
    </w:pPr>
    <w:rPr>
      <w:rFonts w:ascii="Arial" w:eastAsia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805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">
    <w:name w:val="Nagłówek #2_"/>
    <w:basedOn w:val="Domylnaczcionkaakapitu"/>
    <w:link w:val="Nagwek20"/>
    <w:qFormat/>
    <w:rsid w:val="00080507"/>
    <w:rPr>
      <w:rFonts w:ascii="Arial" w:eastAsia="Arial" w:hAnsi="Arial" w:cs="Arial"/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0"/>
    <w:qFormat/>
    <w:rsid w:val="00080507"/>
    <w:rPr>
      <w:rFonts w:ascii="Arial" w:eastAsia="Arial" w:hAnsi="Arial" w:cs="Arial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8050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20">
    <w:name w:val="Nagłówek #2"/>
    <w:basedOn w:val="Normalny"/>
    <w:link w:val="Nagwek2"/>
    <w:qFormat/>
    <w:rsid w:val="00080507"/>
    <w:pPr>
      <w:widowControl w:val="0"/>
      <w:spacing w:after="280" w:line="232" w:lineRule="auto"/>
      <w:ind w:left="1030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0">
    <w:name w:val="Tekst treści"/>
    <w:basedOn w:val="Normalny"/>
    <w:link w:val="Teksttreci"/>
    <w:qFormat/>
    <w:rsid w:val="00080507"/>
    <w:pPr>
      <w:widowControl w:val="0"/>
      <w:spacing w:after="120" w:line="240" w:lineRule="auto"/>
    </w:pPr>
    <w:rPr>
      <w:rFonts w:ascii="Arial" w:eastAsia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805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Strąk</dc:creator>
  <cp:lastModifiedBy>Ewelina Strąk</cp:lastModifiedBy>
  <cp:revision>6</cp:revision>
  <cp:lastPrinted>2024-08-12T04:41:00Z</cp:lastPrinted>
  <dcterms:created xsi:type="dcterms:W3CDTF">2024-08-08T11:15:00Z</dcterms:created>
  <dcterms:modified xsi:type="dcterms:W3CDTF">2024-08-12T04:41:00Z</dcterms:modified>
  <dc:language>pl-PL</dc:language>
</cp:coreProperties>
</file>