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5F8" w14:textId="1EAD66A2" w:rsidR="00A02E37" w:rsidRDefault="00A02E37" w:rsidP="0076025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760254">
        <w:rPr>
          <w:rFonts w:ascii="Arial" w:hAnsi="Arial" w:cs="Arial"/>
          <w:b/>
          <w:bCs/>
        </w:rPr>
        <w:t>3 do SWZ</w:t>
      </w:r>
    </w:p>
    <w:p w14:paraId="5BE78724" w14:textId="7916B318" w:rsidR="00570151" w:rsidRPr="000C241C" w:rsidRDefault="00183771">
      <w:pPr>
        <w:rPr>
          <w:rFonts w:ascii="Arial" w:hAnsi="Arial" w:cs="Arial"/>
        </w:rPr>
      </w:pPr>
      <w:r w:rsidRPr="000C241C">
        <w:rPr>
          <w:rFonts w:ascii="Arial" w:hAnsi="Arial" w:cs="Arial"/>
          <w:b/>
          <w:bCs/>
        </w:rPr>
        <w:t xml:space="preserve">Opis przedmiotu zamówienia: </w:t>
      </w:r>
      <w:r w:rsidR="3873D5EF" w:rsidRPr="000C241C">
        <w:rPr>
          <w:rFonts w:ascii="Arial" w:eastAsia="Times New Roman" w:hAnsi="Arial" w:cs="Arial"/>
          <w:b/>
          <w:bCs/>
        </w:rPr>
        <w:t>Zintegrowany system sterowania i zarządzania obrazem dla sal operacyjnych oraz sal hybrydowyc</w:t>
      </w:r>
      <w:r w:rsidR="00C96115" w:rsidRPr="000C241C">
        <w:rPr>
          <w:rFonts w:ascii="Arial" w:eastAsia="Times New Roman" w:hAnsi="Arial" w:cs="Arial"/>
          <w:b/>
          <w:bCs/>
        </w:rPr>
        <w:t>h</w:t>
      </w:r>
      <w:r w:rsidR="000C241C">
        <w:rPr>
          <w:rFonts w:ascii="Arial" w:eastAsia="Times New Roman" w:hAnsi="Arial" w:cs="Arial"/>
          <w:b/>
          <w:bCs/>
        </w:rPr>
        <w:t>, zgodnie</w:t>
      </w:r>
      <w:r w:rsidR="001E5FB8">
        <w:rPr>
          <w:rFonts w:ascii="Arial" w:eastAsia="Times New Roman" w:hAnsi="Arial" w:cs="Arial"/>
          <w:b/>
          <w:bCs/>
        </w:rPr>
        <w:t xml:space="preserve"> </w:t>
      </w:r>
      <w:r w:rsidR="000C241C">
        <w:rPr>
          <w:rFonts w:ascii="Arial" w:eastAsia="Times New Roman" w:hAnsi="Arial" w:cs="Arial"/>
          <w:b/>
          <w:bCs/>
        </w:rPr>
        <w:t xml:space="preserve"> </w:t>
      </w:r>
      <w:r w:rsidR="001E5FB8">
        <w:rPr>
          <w:rFonts w:ascii="Arial" w:eastAsia="Times New Roman" w:hAnsi="Arial" w:cs="Arial"/>
          <w:b/>
          <w:bCs/>
        </w:rPr>
        <w:t xml:space="preserve">                    </w:t>
      </w:r>
      <w:r w:rsidR="000C241C">
        <w:rPr>
          <w:rFonts w:ascii="Arial" w:eastAsia="Times New Roman" w:hAnsi="Arial" w:cs="Arial"/>
          <w:b/>
          <w:bCs/>
        </w:rPr>
        <w:t>z minimalnymi parametrami technicznymi</w:t>
      </w:r>
      <w:r w:rsidR="3873D5EF" w:rsidRPr="000C241C">
        <w:rPr>
          <w:rFonts w:ascii="Arial" w:eastAsia="Times New Roman" w:hAnsi="Arial" w:cs="Arial"/>
          <w:b/>
          <w:bCs/>
        </w:rPr>
        <w:t xml:space="preserve">.  </w:t>
      </w:r>
    </w:p>
    <w:p w14:paraId="6147CE00" w14:textId="77777777" w:rsidR="00BA0760" w:rsidRDefault="00BA0760" w:rsidP="00BA0760">
      <w:pPr>
        <w:tabs>
          <w:tab w:val="right" w:leader="dot" w:pos="368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68DE1" w14:textId="7B27245F" w:rsidR="00BA0760" w:rsidRPr="00A3041F" w:rsidRDefault="00BA0760" w:rsidP="00BA0760">
      <w:pPr>
        <w:tabs>
          <w:tab w:val="right" w:leader="dot" w:pos="3686"/>
        </w:tabs>
        <w:spacing w:after="0" w:line="240" w:lineRule="auto"/>
        <w:rPr>
          <w:rFonts w:ascii="Arial" w:hAnsi="Arial" w:cs="Arial"/>
        </w:rPr>
      </w:pPr>
      <w:r w:rsidRPr="00A3041F">
        <w:rPr>
          <w:rFonts w:ascii="Arial" w:hAnsi="Arial" w:cs="Arial"/>
        </w:rPr>
        <w:t>Model/typ</w:t>
      </w:r>
      <w:r w:rsidR="00152408" w:rsidRPr="00A3041F">
        <w:rPr>
          <w:rFonts w:ascii="Arial" w:hAnsi="Arial" w:cs="Arial"/>
        </w:rPr>
        <w:t xml:space="preserve"> </w:t>
      </w:r>
      <w:r w:rsidRPr="00A3041F">
        <w:rPr>
          <w:rFonts w:ascii="Arial" w:hAnsi="Arial" w:cs="Arial"/>
        </w:rPr>
        <w:t>……………………………………………..</w:t>
      </w:r>
    </w:p>
    <w:p w14:paraId="039DB7ED" w14:textId="77777777" w:rsidR="00BA0760" w:rsidRPr="00A3041F" w:rsidRDefault="00BA0760" w:rsidP="00BA0760">
      <w:pPr>
        <w:tabs>
          <w:tab w:val="left" w:leader="dot" w:pos="3686"/>
        </w:tabs>
        <w:spacing w:after="0" w:line="240" w:lineRule="auto"/>
        <w:rPr>
          <w:rFonts w:ascii="Arial" w:hAnsi="Arial" w:cs="Arial"/>
        </w:rPr>
      </w:pPr>
      <w:r w:rsidRPr="00A3041F">
        <w:rPr>
          <w:rFonts w:ascii="Arial" w:hAnsi="Arial" w:cs="Arial"/>
        </w:rPr>
        <w:t xml:space="preserve">Producent/kraj </w:t>
      </w:r>
    </w:p>
    <w:p w14:paraId="2019B725" w14:textId="3679D355" w:rsidR="00570151" w:rsidRPr="00FA59CC" w:rsidRDefault="009F526F">
      <w:pPr>
        <w:rPr>
          <w:rFonts w:ascii="Arial" w:hAnsi="Arial" w:cs="Arial"/>
        </w:rPr>
      </w:pPr>
      <w:r w:rsidRPr="00FA59CC">
        <w:rPr>
          <w:rFonts w:ascii="Arial" w:hAnsi="Arial" w:cs="Arial"/>
        </w:rPr>
        <w:t xml:space="preserve">Ilość:…. sztuk </w:t>
      </w:r>
    </w:p>
    <w:p w14:paraId="6F1CBC55" w14:textId="77777777" w:rsidR="0099577A" w:rsidRPr="00B0708E" w:rsidRDefault="009957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40" w:type="dxa"/>
        <w:tblLayout w:type="fixed"/>
        <w:tblLook w:val="04A0" w:firstRow="1" w:lastRow="0" w:firstColumn="1" w:lastColumn="0" w:noHBand="0" w:noVBand="1"/>
      </w:tblPr>
      <w:tblGrid>
        <w:gridCol w:w="841"/>
        <w:gridCol w:w="6095"/>
        <w:gridCol w:w="1843"/>
        <w:gridCol w:w="4961"/>
      </w:tblGrid>
      <w:tr w:rsidR="00A523C3" w:rsidRPr="00B0708E" w14:paraId="208CA3A0" w14:textId="0AA5EAE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7A72F3A" w14:textId="57E9068C" w:rsidR="00A523C3" w:rsidRPr="00A523C3" w:rsidRDefault="00A523C3" w:rsidP="00A52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1726" w14:textId="2E9F12F6" w:rsidR="00A523C3" w:rsidRPr="00A523C3" w:rsidRDefault="00A523C3" w:rsidP="00A5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do przedmiotu zamówienia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38E" w14:textId="7C1534A5" w:rsidR="00A523C3" w:rsidRPr="00A523C3" w:rsidRDefault="00A523C3" w:rsidP="0055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Wymagana wartość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D3848" w14:textId="7720DE32" w:rsidR="00A523C3" w:rsidRPr="00A523C3" w:rsidRDefault="00A523C3" w:rsidP="00A52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C3">
              <w:rPr>
                <w:rFonts w:ascii="Times New Roman" w:hAnsi="Times New Roman" w:cs="Times New Roman"/>
                <w:b/>
                <w:sz w:val="24"/>
                <w:szCs w:val="24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A523C3" w:rsidRPr="00B0708E" w14:paraId="69283837" w14:textId="12116283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D72F568" w14:textId="77777777" w:rsidR="00A523C3" w:rsidRPr="00B0708E" w:rsidRDefault="00A523C3" w:rsidP="008C7982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E9FD" w14:textId="279B4697" w:rsidR="00A523C3" w:rsidRPr="008C7982" w:rsidRDefault="00A523C3" w:rsidP="008C7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8C7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unkcjonalności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387F" w14:textId="7777777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B725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80189CF" w14:textId="6532B36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938515A" w14:textId="3794BAF1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F24B3" w14:textId="4E3D8586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Zintegrowany system sal operacyjnych w module I – 15 kpl. (cz. A) oraz 4 kpl. (cz. B) w wersji podstawowej w module II.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50A0B" w14:textId="4940550C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4E53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B19167D" w14:textId="45EFEAE0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950F47" w14:textId="36FD41AF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C8C55" w14:textId="7095C435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zintegrowany sal operacyjnych kompatybilny z systemem zabudowy panelowej.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BFE3" w14:textId="594995B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DE4A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C65E086" w14:textId="00A6899E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D79C6F9" w14:textId="0CBFFCDD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C79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2C60" w14:textId="3D77F188" w:rsidR="00A523C3" w:rsidRPr="00B0708E" w:rsidRDefault="00A523C3" w:rsidP="75B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System obsługujący nieskompresowane sygnały wideo w standardach obrazowania 4K/3D/HD bez opóźnień wewnątrz sali operacyjnej przy wykorzystaniu okablowania.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15BB" w14:textId="1E0AAEBA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5D6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00473C1" w14:textId="0BBC8658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9D4132" w14:textId="76A45389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34A0" w14:textId="03D30CC3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Do oferty należy dołączyć karty katalogowe urządzeń potwierdzające parametry techniczne oferowanych urządzeń.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EA45" w14:textId="0793E70C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Tak, </w:t>
            </w:r>
            <w:r w:rsidR="0040797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ałączyć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1FD8D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6E46ABC" w14:textId="2A996A9E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F03D5DB" w14:textId="5440A904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C7F2" w14:textId="6EC9F090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zarządzania obrazem medycznym i urządzeniami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ali operacyjnej musi być wyrobem medycznym w myśl art. 2 ust. 1 pkt. 38 ustawy z dnia 20 maja 2010 r. o wyrobach medycznych (t.j. Dz. U. 2015 r., poz. 876);</w:t>
            </w:r>
            <w:r w:rsidR="0032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DAAF" w14:textId="3E0E9DC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198E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80710B5" w14:textId="2E99E0A7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FCAC397" w14:textId="695CDDFE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86C6" w14:textId="6941553F" w:rsidR="00A523C3" w:rsidRPr="002C6FC6" w:rsidRDefault="00A5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potwierdzenie wymagania do oferty należy dołączyć Deklarację Zgodności dla wyrobu medycznego w myśl ustawy z dnia</w:t>
            </w:r>
            <w:r w:rsidR="009B4348" w:rsidRPr="002C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zgłoszenie lub powiadomienie, o którym stanowi art. 58 ust. 1 i 3 powołanej ustawy.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91F2" w14:textId="1663497C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Tak, </w:t>
            </w:r>
            <w:r w:rsidR="0040797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ałączyć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270C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2A3FE03" w14:textId="674DF8AA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E31AF47" w14:textId="3AAEAB0E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69BE" w14:textId="10BE438A" w:rsidR="00A523C3" w:rsidRPr="002C6FC6" w:rsidRDefault="00A5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Certyfikat jakości EN ISO 9001 oraz EN ISO 13485 (kopię dokumentów dołączyć do oferty)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6B73C" w14:textId="50C55F2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01DE0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6501554" w14:textId="61158BB0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74F2C0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0CDA" w14:textId="6AB6CB88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Oferta obejmuje pełne szkolenie personelu z obsługi dostarczanego urządzenia. Min</w:t>
            </w:r>
            <w:r w:rsidR="0074422C">
              <w:rPr>
                <w:rFonts w:ascii="Times New Roman" w:eastAsia="Times New Roman" w:hAnsi="Times New Roman" w:cs="Times New Roman"/>
                <w:sz w:val="24"/>
                <w:szCs w:val="24"/>
              </w:rPr>
              <w:t>imum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osiem 4-godzinnych szkoleń dla 20 os.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641C" w14:textId="1A7EE56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10571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EBF802B" w14:textId="21555CD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9D589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9A1F" w14:textId="73582556" w:rsidR="00A523C3" w:rsidRPr="002C6FC6" w:rsidRDefault="00A5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Wymagana deklaracja potwierdzająca zgodność systemu integracji sali operacyjnej z  normami zharmonizowanymi: EN 60601-1-2:2015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4146" w14:textId="390E0E8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DB5A9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29C1699" w14:textId="539B54E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F27038C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84486" w14:textId="66032F6C" w:rsidR="00A523C3" w:rsidRPr="00B0708E" w:rsidRDefault="00A523C3" w:rsidP="48B3E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Autoryzowany serwis na terenie Polski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terminem przystąpienia do naprawy nie dłuższym niż 3 dni.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6486" w14:textId="14888D4C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FC1F8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CBFFE1C" w14:textId="72E3044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F21B78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9EC3D" w14:textId="3D955641" w:rsidR="00A523C3" w:rsidRPr="00B0708E" w:rsidRDefault="00A523C3" w:rsidP="48B3E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usunięcia usterki od momentu jej zgłoszenia – nie dłuższy niż 5 dni roboczych.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BD38" w14:textId="57EF2D2E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2B880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9BF0C2" w14:textId="2C251E8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F5436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AC8C" w14:textId="6FC8606A" w:rsidR="00A523C3" w:rsidRPr="00B0708E" w:rsidRDefault="00A523C3" w:rsidP="48B3E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uszkodzonego podzespołu na nowy po 3 naprawach gwarancyjnych, a każdy czas naprawy gwarancyjnej przedłuża okres gwarancji.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4071" w14:textId="5966EB52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F3926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3E1E300" w14:textId="409AE3E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68F1F9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C73E" w14:textId="71B6D240" w:rsidR="009A65AB" w:rsidRPr="00FC61E4" w:rsidRDefault="00A523C3" w:rsidP="48B3E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4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niezbędne licencje wymagane do uzyskania pełnej funkcjonalności dostarczone przez Wykonawcę – bezterminowe. Działanie wszystkich systemów nieograniczone czasowo.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5E94" w14:textId="68519B1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A367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09C83D1" w14:textId="675671A9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676A434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2FBD" w14:textId="0D852CAC" w:rsidR="00A523C3" w:rsidRPr="00B0708E" w:rsidRDefault="00A523C3" w:rsidP="48B3E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dzień składania oferty potwierdzić i wymienić urządzenia medyczne dla których system posiada funkcjonalność sterowania min. 1 z listy: diatermia, „</w:t>
            </w:r>
            <w:r w:rsidRPr="00F613A3">
              <w:rPr>
                <w:rFonts w:ascii="Times New Roman" w:eastAsia="Times New Roman" w:hAnsi="Times New Roman" w:cs="Times New Roman"/>
                <w:sz w:val="24"/>
                <w:szCs w:val="24"/>
              </w:rPr>
              <w:t>tor laparoskopowy”, insuflator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laser).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012B" w14:textId="77777777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 – 10 pkt.</w:t>
            </w:r>
          </w:p>
          <w:p w14:paraId="4052ECA4" w14:textId="77777777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– 0 pkt.</w:t>
            </w:r>
          </w:p>
          <w:p w14:paraId="26E23F20" w14:textId="6D254683" w:rsidR="004142B2" w:rsidRPr="00B0708E" w:rsidRDefault="004850D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Posiadaną funkcjonalność wpisać w opisie przedmiotu zamówienia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032A29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6554ADB" w14:textId="6857E5A9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0674FB1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AEB6" w14:textId="25D8FCCF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62CF" w14:textId="417C27D1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4644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5CFFF7E" w14:textId="53DA7A3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51EFFA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7FF4" w14:textId="1D2608EE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Źródła systemu w obrębie sali operacyjnej to co najmniej: kamera sufitowa FullHD PTZ, kamera w lampie chirurgicznej (po stronie Zamawiającego), stanowisko instrumentariuszki, stanowisko anestezjologa, zewnętrzne urządzenia medyczne (w przypadku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sal z angiografem min. jedno źródło umieszczone będzie w sterowni)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A48F" w14:textId="532CAB7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3055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623E0CF" w14:textId="5D236FA3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C0A62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3AAB77" w14:textId="7141C8C8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do kontroli modułów sprzętowych i kontroli podłączonych elementów systemu poprzez dotykowy interfejs użytkownika.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8AD1" w14:textId="68EA7025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824A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391A8B7" w14:textId="1E52B572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486639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D76F47" w14:textId="0EC48D2F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integracji pracuje w oparciu o system Windows 10PRO lub nowszy w wersji 64 bity</w:t>
            </w:r>
            <w:r w:rsidR="00CE7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celu zachowania kompatybilności z systemami Szpitalnymi pracującymi na wyżej wymienionym systemie posiadanym przez Zamawiającego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. Dopuszcza się jednostkę główną pracującą na systemie dedykowanym przez producenta.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30B2" w14:textId="70CB2D9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Tak, </w:t>
            </w:r>
            <w:r w:rsidR="0040797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odać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8679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6A99126" w14:textId="4C2A6B8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80481EA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10B04" w14:textId="12A75214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użytkownika w języku polskim jako domyślny język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C340" w14:textId="7744EFA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06D2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6EC09F2" w14:textId="3FA64F86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22F4E8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F34164" w14:textId="1FF8ADC6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wielojęzyczny min. język polski, angielski.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F70D" w14:textId="32213EA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E91F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E2EDA52" w14:textId="0C7A7B2E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A48A44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4208B8" w14:textId="0BE3B94E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zdalnego serwisowania przez wyspecjalizowany serwis w tym dostęp poprzez VPN dla techników autoryzowanego serwisu do diagnozowania części urządzeń.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34F7" w14:textId="77777777" w:rsidR="002C1B82" w:rsidRDefault="002C1B82" w:rsidP="002C1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 – nie</w:t>
            </w:r>
          </w:p>
          <w:p w14:paraId="755C9D08" w14:textId="7DE1D3D2" w:rsidR="00A523C3" w:rsidRPr="00B0708E" w:rsidRDefault="002C1B82" w:rsidP="002C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pkt. - 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090A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85A899F" w14:textId="5A84AE09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CEB617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329394" w14:textId="0FD30173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zawiera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jący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wyboru kolorystyki grafiki (ciemny i jasny). Tryby przełączane bezpośrednio z panelu dotykowego.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F617" w14:textId="11F9DDF0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 – nie</w:t>
            </w:r>
          </w:p>
          <w:p w14:paraId="3EAD555D" w14:textId="4E046EB5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pkt. - 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F6C24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E0A7FAC" w14:textId="656DD1D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33577F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6C5358" w14:textId="5D06A6AF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pozwala na wyświetlenie w obrębie sali operacyjnej widoku równoległej sali.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4316" w14:textId="101E36D6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DDAB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58F9D97" w14:textId="38D9ED3D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0C89CC32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D0E51" w14:textId="15482A41" w:rsidR="00A523C3" w:rsidRPr="00B0708E" w:rsidRDefault="00A52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35F5" w14:textId="7777777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5BB10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E28A08" w14:textId="11815947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677B64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1600" w14:textId="1D6B3FB5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zapewnia odtwarzanie utworów MP3 - z dysku lokalnego – zarządzanie bezpośrednio z panelu dotykowego.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AE4B" w14:textId="149546C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2709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645CD0A" w14:textId="0D07AD05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06A79A1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B819" w14:textId="2999A6FA" w:rsidR="00A523C3" w:rsidRPr="00B0708E" w:rsidRDefault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zapewnia odtwarzanie utworów MP3 oraz z serwisów streamingowych – poprzez moduł bluetooth – sterowanie za pomocą urządzeń zewnętrznych w obrębie sali operacyjnej.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8767" w14:textId="70CE75F8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6826E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F385BB9" w14:textId="660373F8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5E2A93C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EE41E" w14:textId="66CF32F4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7B08" w14:textId="4995C71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7A8A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FAEC2B3" w14:textId="5D5562DF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D4F8429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78B0" w14:textId="53834088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zapewnia routing sygnałów wideo wewnątrz sali operacyjnej w standardach 4K/3D/HD bez opóźnień.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5FB90" w14:textId="09F8D94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5508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1CB47A1" w14:textId="48CE5EFD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8F60D6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2B781F" w14:textId="1E8E022C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Wybór źródeł wideo, które mają być archiwizowane poprzez panel dotykowy.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0B81" w14:textId="2CAE0F0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53EF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3C68D98" w14:textId="2BA14BF1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B38CCE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13B7A0" w14:textId="226D03D5" w:rsidR="00A523C3" w:rsidRPr="00B0708E" w:rsidRDefault="00A523C3" w:rsidP="48B3E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wykonywania zdjęć/zrzutów z dowolnego źródła video za pomocą monitora dotykowego.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E6B3" w14:textId="65943FA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736E4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190D16D" w14:textId="0AE03406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5BA6B2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8A1DB2" w14:textId="5D1ABC66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nagrywania minimum jednego dowolnego źródła 4K w danym czasie. Wybór nagrywanych źródeł z poziomu interfejsu użytkownika. Dla każdej Sali operacyjnej osobno.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2214" w14:textId="09A4B9EC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7F705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02055E" w14:textId="4E33FEFB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052F012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171058" w14:textId="3BAD5F55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Pełen routing źródeł obrazu – dowolne źródło wideo podłączone do systemu może zostać wyświetlone na dowolnym monitorze na sali operacyjnej, który to jest częścią tego systemu.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51B7" w14:textId="19A0616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F2AA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3FCE3B0" w14:textId="47428B6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BDCEA3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560DB9" w14:textId="01AB0471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komputerem wchodzącymi w skład</w:t>
            </w:r>
            <w:r w:rsidR="0048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systemu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integracji za pomocą medycznej klawiatury z touchpadem z poziomu sali operacyjnej.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0C70" w14:textId="2CDCE2D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747F0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E6DE33A" w14:textId="54389E60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41044C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D647C6" w14:textId="5511B9C3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Niezależne przypisywanie wszystkich źródeł obrazu podłączonych do systemu do dowolnego monitora medycznego podłączonego do systemu zintegrowanego.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3A92" w14:textId="4917161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1D3C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E21A3C2" w14:textId="5053BE07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FA028C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529B5" w14:textId="1F2A94EE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Funkcja nagrywania obrazów w jakości FullHD i 4K.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1049" w14:textId="7D9C60E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0AC78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B65B416" w14:textId="27FBAA23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8B5065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4278" w14:textId="7E485A16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Monitory podłączone przez porty HDMI lub SDI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AAC5" w14:textId="2C74A4C4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5FC5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3D6BC07" w14:textId="2223C787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0E4223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069E7D" w14:textId="13C1E7BE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Zapisywanie sygnału video skompresowanego w standardzie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H.264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302E" w14:textId="28808CA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59C87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764DE72" w14:textId="0AB271E3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019A6B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1AA5AF" w14:textId="1B0168AE" w:rsidR="00A523C3" w:rsidRPr="00B0708E" w:rsidRDefault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Funkcja nagrywania w tle rozpoczyna nagrywanie procedury od momentu rejestracji pacjenta, nawet w przypadku, gdy nagrywanie nie zostało uruchomione przez użytkownika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FA607" w14:textId="2F62FCF4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Punkty</w:t>
            </w:r>
          </w:p>
          <w:p w14:paraId="7CAA0E2A" w14:textId="2BDBF7AF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0 – Nie</w:t>
            </w:r>
          </w:p>
          <w:p w14:paraId="35530922" w14:textId="5E1A3B54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10 - 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45183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44AC3B3" w14:textId="5F36C810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3D84BF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60B583" w14:textId="131E7E19" w:rsidR="00A523C3" w:rsidRPr="00B0708E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Zarządzanie obrazem - dystrybucja za pomocą ekranu dotykowego głównego panelu sterującego w sali operacyjnej. Na monitorze panelu sterującego muszą wyświetlać się intuicyjne piktogramy ułatwiające identyfikację źródła sygnału wideo.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6593" w14:textId="62A4D48E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280E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3DBE813" w14:textId="212D26E4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B48A9D6" w14:textId="77777777" w:rsidR="00A523C3" w:rsidRPr="00704D28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1557D2" w14:textId="41493384" w:rsidR="00A523C3" w:rsidRPr="00704D28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Podłączenie mobilnych źródeł wideo na sali operacyjnej – z wykorzystaniem dedykowanych gniazd HDMI lub HD-SDI znajdujących się na kolumnie chirurgicznej i anestezjologicznej – zgodnie ze schematem. (W przypadku czterech sal hybrydowych: jedno źródło HDMI lub HD-SDI w sterowni) do podłączenia mobilnych źródeł wideo.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A619" w14:textId="2163431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5741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E5CC48D" w14:textId="2D9F2679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8B5E903" w14:textId="77777777" w:rsidR="00A523C3" w:rsidRPr="002D4F2F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3CF505" w14:textId="4DA832E9" w:rsidR="00A523C3" w:rsidRPr="002D4F2F" w:rsidRDefault="00A5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Funkcjonalność podziału obrazu na monitorach systemu w trybie obraz przy obrazie oraz obraz w obrazie (PiP).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231C" w14:textId="1202B2F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0DD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84CBAAC" w14:textId="36758E07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0DA02C8A" w14:textId="359612DF" w:rsidR="00A523C3" w:rsidRPr="002D4F2F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D96181" w14:textId="31826CDD" w:rsidR="00A523C3" w:rsidRPr="002D4F2F" w:rsidRDefault="00A523C3" w:rsidP="00A519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System umożliwia automatyczne zgranie plików video (po zakończonej procedurze)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2D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wyznaczone miejsce 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przestrzeni serwerowej Zamawiającego (poza PACS) – możliwość dostępu do nagrań poprzez dostęp zdalny z uprawnionych urządzeń w sieci zamawiającego.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E749F" w14:textId="3FCA879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8BC52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5E94CFE" w14:textId="7D01522F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62E2637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E68BD7" w14:textId="05B9062A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Moduł wideokonferencji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FB330" w14:textId="0C9874C4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59E7E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799563A" w14:textId="38FC51E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9727BF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3B79E7" w14:textId="7D402EB4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Funkcjonalność zapewniona poprzez dostarczenie do każdej sali modułu  wideokonferencyjnego. Moduł do nawiązywania połączenia ma wykorzystywać istniejąca sieć szpitalną (połączenia wewnętrzne w obrębie szpitala). Połączenie poza szpital dopuszczone poprzez zewnętrzny komunikator (MsTeams, Zoom)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zachowaniem pełnej funkcjonalności strumienia konferencji.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4D49" w14:textId="18139D12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7FF9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5DBD758" w14:textId="60F98F2D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4DD472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8DD01B" w14:textId="380BB9A2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ma zapewnić transmisję w czasie rzeczywistym (zsynchronizowany dźwięk oraz wideo) z każdej sali operacyjnej do min. czterech innych lokalizacji w jednym czasie w jakości co najmniej FullHD. Dostęp za pomocą przeglądarki lub oprogramowania z dowolnego komputera Zamawiającego w sieci szpitalnej – niewymagający instalacji dodatkowych urządzeń.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57E7" w14:textId="40888210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CB99E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6D37417" w14:textId="6F37CBBC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2934310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E127BB" w14:textId="2E0E68E7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i zarządzanie połączeniami obsługiwane z poziomu stacji instrumentariuszki. Oprogramowanie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wideokonferencyjne uruchamiane z poziomu przeglądarki internetowej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aplikacji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05D4" w14:textId="225782AE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3AD3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36BA2A7" w14:textId="0ADDA6C5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73E459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1954FE" w14:textId="368068B9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Transmisja dowolnego źródła wideo podłączonego do systemu integracji. Wybór transmitowanego źródła wideo bezpośrednio z poziomu ekranu dotykowego systemu integracji.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8EC9" w14:textId="4D696268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0B17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3891F6D" w14:textId="441A1B0A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64B9890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4B8C21" w14:textId="2B019205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ma umożliwiać powiększenia transmitowanego obrazu oraz wybranego źródła na widok pełnoekranowy.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8EF4" w14:textId="5EC6190C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FC2B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EC8AC51" w14:textId="71F9D2A5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0ADDC1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76743" w14:textId="4D28C8D8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Zatrzymywanie strumienia wideo oraz oznaczanie punktów i rysowanie na obrazie wideo (telestracja) - każda ze stron sesji telemedycznej może dokonywać oznaczeń widocznych dla wszystkich pozostałych stron w czasie rzeczywistym.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BDE2" w14:textId="77777777" w:rsidR="0006542A" w:rsidRDefault="0006542A" w:rsidP="000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 </w:t>
            </w:r>
            <w:r w:rsidRPr="00033E7F">
              <w:rPr>
                <w:sz w:val="24"/>
                <w:szCs w:val="24"/>
              </w:rPr>
              <w:t>Telestracja przy zatrzymanym strumieniu</w:t>
            </w:r>
          </w:p>
          <w:p w14:paraId="0B915BA8" w14:textId="37F9846C" w:rsidR="00A523C3" w:rsidRPr="00B0708E" w:rsidRDefault="0006542A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</w:t>
            </w:r>
            <w:r>
              <w:t xml:space="preserve"> </w:t>
            </w:r>
            <w:r w:rsidRPr="00033E7F">
              <w:rPr>
                <w:sz w:val="24"/>
                <w:szCs w:val="24"/>
              </w:rPr>
              <w:t>Telestracja przy obrazie "na żywo"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8F5DA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B1DFF3B" w14:textId="2D33C9F3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37DD40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876016" w14:textId="18E20F9E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względów bezpieczeństwa podłączenie użytkowników zewnętrznych do sesji wideokonferencyjnej jest potwierdzane z poziomu sali operacyjnej.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22D4" w14:textId="3983F8B9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BADF3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4E6AE0" w14:textId="77402D91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66BA1FC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31EDA8" w14:textId="4195ED95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zabezpieczenia transmisji poprzez generowany pin/hasło – autoryzacja dostępu.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06D9" w14:textId="59D5A46D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319FF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A556282" w14:textId="31277164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9B91B8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55878" w14:textId="7D3BC9C9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podłączenia do sesji wideo z dowolnego urządzenia wyposażonego w przeglądarkę internetową, np. komputer, tablet, smartfon.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CBDD" w14:textId="1BD56E3C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AF9E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08725A1" w14:textId="17CC632A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391F74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B10492" w14:textId="4D61FF75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Funkcjonalność czatu umożliwiająca wymianę widomości tekstowych pomiędzy uczestnikami sesji wideokonferencyjnej.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2BE1" w14:textId="2A9D47DE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9A1B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03DB054" w14:textId="33F2435E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A5EF38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BB486A" w14:textId="51C76AF4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Uczestnicy wideokonferencji łączą się za pomocą przeglądarki internetowej bądź dedykowanej aplikacji.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374" w14:textId="4FC43E2C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DFBEA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1A264E4" w14:textId="1312416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392EA2C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B634B1" w14:textId="57B13033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Sterowanie klimatyzacja, wentylacją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DCCC" w14:textId="3691F5F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C7A2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18ECE24" w14:textId="75A260F9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CE7F0C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615B13" w14:textId="762E650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Sterowanie z systemu zintegrowanego parametrami klimatyzacji w zakresie regulacji oraz odczytu temperatury i wilgotności.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8D81" w14:textId="3EEF0A0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A575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1B9C28D" w14:textId="4DB102EC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0C47EB9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5F508" w14:textId="7B6DB2AE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Sterownik klimatyzacji  komunikujący się z systemem zintegrowanym w standardzie Modbus TCP</w:t>
            </w:r>
            <w:r w:rsidR="00FC6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9B74C" w14:textId="38CD280F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55A2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7FB9EAE" w14:textId="516A98E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AB760DE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6725E5" w14:textId="4D3E5107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Sterowanie oświetleniem ogólnym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2B49D" w14:textId="18954E8F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11961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A439BA0" w14:textId="716AC027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1F4D324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54D10E" w14:textId="180C10F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Sterowanie z systemu zintegrowanego oświetleniem ogólnym na sali operacyjnej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34A1" w14:textId="4AB38DA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DFB3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86466B6" w14:textId="5561422A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8E33E1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E850BF" w14:textId="4854D103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Sterownik oświetlenia ogólnego komunikujący się z systemem zintegrowanym.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29CCB" w14:textId="0651CB9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FDE95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ED4ED57" w14:textId="5F6E5EAC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FFAE8C4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F1A21C" w14:textId="40D329E4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sterownika oświetlenia ogólnego napięciem bezpiecznym do 24VDC.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B6D4" w14:textId="7E3CA50E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6EBC7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239BD33" w14:textId="41AF7024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12A14C9A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18C09" w14:textId="57C09858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Sterowanie oświetleniem ogólnym poprzez interfejs DALI2 z opcją regulacji natężenia oświetlenia oraz z przycisków dzwonkowych będących wyposażeniem sali operacyjnej.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1B20" w14:textId="6F6FCBBA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4674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7982865" w14:textId="4C8DB4E6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30139BA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EC520B" w14:textId="5104613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Funkcja sterowania oświetleniem ogólnym: jednocześnie wszystkie oprawy włącz/wyłącz, regulacja natężenia oświetlenia. Sale operacyjne będą posiadać oprawy wyposażone w stateczniki DALI2.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0128" w14:textId="51C0F0A5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6E1E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9D593E1" w14:textId="074AA2EE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B4E76D3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B30DD9" w14:textId="7B4759D7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Sterowanie oświetleniem grafiki ściennej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E4AB" w14:textId="32F3914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06E1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97B46D9" w14:textId="5A45498C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63449BA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DB3575" w14:textId="0C31883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Sterowanie z systemu zintegrowanego oświetlenia grafiką ścienną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A1BF" w14:textId="30F6D4C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D7E6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0845F9C" w14:textId="7E510A5D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4CC6CC9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A93484" w14:textId="5A140313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Sterownik oświetlenia ogólnego  komunikujący się z systemem zintegrowanym.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A6F3" w14:textId="06C9028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39D9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C71186A" w14:textId="69957E6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7A0FF0E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C5A615" w14:textId="01A38AC9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sterownika oświetlenia ogólnego napięciem bezpiecznym do 24VDC.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F314" w14:textId="61CDB4BC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43A9C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E1FD4D6" w14:textId="5219855E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C6A786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B534ED" w14:textId="50998404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Funkcja sterowania oświetleniem grafiki: włącz/wyłącz, regulacja natężenia oświetlenia poprzez interfejs DALI.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1D00" w14:textId="76D5FC0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3E8D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17B309D" w14:textId="7C0ED750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024D54D6" w14:textId="288AB8A3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36BB" w14:textId="0B98DC6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Opis parametrów minimalnych: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E5F8" w14:textId="451915A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7998D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9F6793D" w14:textId="6AE77F61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0E1A010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B6C1" w14:textId="6BBC464B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Jednostka sterująca z ekranem dotykowym – 15 szt.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AECF" w14:textId="6E607EB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C5C10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63DE687" w14:textId="23C95F13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08AA1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1E1C" w14:textId="5AC6571C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Panel sterujący w wersji komputera All-in-One z monitorem dotykowym pracujący w technologii pojemnościowej - wyświetlacz wielodotykowy o wielkości min. 21 cali.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48EF" w14:textId="3D2EB68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9E2790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1537DEE" w14:textId="64CD622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70DAB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776C" w14:textId="1571CA76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Intuicyjny interfejs w języku polskim oraz min. drugi język angielski przystosowany do obsługi dotykowej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5DED" w14:textId="326DFCD6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E16F69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9931EF1" w14:textId="0BDCB2D2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395B47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0A22" w14:textId="45152CA4" w:rsidR="00A523C3" w:rsidRPr="008C7982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82">
              <w:rPr>
                <w:rFonts w:ascii="Times New Roman" w:eastAsia="Times New Roman" w:hAnsi="Times New Roman" w:cs="Times New Roman"/>
                <w:sz w:val="24"/>
                <w:szCs w:val="24"/>
              </w:rPr>
              <w:t>Wymiary panelu frontowego wykonanego ze szkła hartowanego  500 x 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wykonawcy systemu integracji dostawa i montaż panela frontowego szklanego o wymiarach dostosowanych do wnęki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9E4F" w14:textId="326D7C66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24830A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7133AA6" w14:textId="1746867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3F8DD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0101" w14:textId="2D6F7DF3" w:rsidR="00A523C3" w:rsidRPr="00B0708E" w:rsidRDefault="00A523C3" w:rsidP="0031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Panel frontowy wyposażony w min. dwa gniazda USB 2.0 oraz przycisk załączenia/wyłączenia zasilania jednostki głównej. Gniazda zamontowane w głównym froncie jednostki, panel wykonany ze szkła hartowanego jako jedna niedzielona monolityczna konstrukcja.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0EBF" w14:textId="276C3F9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E78F6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D3216A0" w14:textId="7FCE1A45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2230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A7E7" w14:textId="06327F81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Zabudowa modułu sterującego w ścianie, licująca się bez odstających krawędzi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1A81" w14:textId="02F32C2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79F383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7CFB145" w14:textId="4EF0CB4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8E55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094C" w14:textId="1C1668A3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Parametry minimalne:</w:t>
            </w:r>
          </w:p>
          <w:p w14:paraId="7E4B4952" w14:textId="77777777" w:rsidR="00A523C3" w:rsidRDefault="00A50F48" w:rsidP="00A50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48">
              <w:rPr>
                <w:rFonts w:ascii="Times New Roman" w:eastAsia="Times New Roman" w:hAnsi="Times New Roman" w:cs="Times New Roman"/>
                <w:sz w:val="24"/>
                <w:szCs w:val="24"/>
              </w:rPr>
              <w:t>Procesor: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F48">
              <w:rPr>
                <w:rFonts w:ascii="Times New Roman" w:eastAsia="Times New Roman" w:hAnsi="Times New Roman" w:cs="Times New Roman"/>
                <w:sz w:val="24"/>
                <w:szCs w:val="24"/>
              </w:rPr>
              <w:t>obsługujący min. (rdzenie/wątki): 6/6 o wydajności co najmniej 10,761 według rankingu passmark-cpumarkt z dn. 2023-05-26 znajdującego się na stronie http://www.cpubenchmark.net/cpu_list.php, (załącznik A)</w:t>
            </w:r>
            <w:r w:rsidR="00A523C3"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dysk twardy min 240GB SSD,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karta graficzna</w:t>
            </w:r>
            <w:r w:rsidR="00A523C3"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dysk twardy min 240GB SSD, , audio 5.1, wielkość 21.5” ( 54,7 cm ) w technologii pojemnościowej, rozdzielczość 1920x1080 ( </w:t>
            </w:r>
            <w:r w:rsidR="00A523C3"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FullHD ), 16:9, jasność nie mniejsza niż 300 cd/m², kontrast nie mniejszy niż 3000:1, kąt widzenia poziomo / pionowo 178° / 178°, ilość wyświetlanych kolorów 16.7 milionów, urządzenie medyczne klasy I wg dyrektywy medycznej 93/42/EEC</w:t>
            </w:r>
          </w:p>
          <w:p w14:paraId="3FC678C1" w14:textId="3A8079EB" w:rsidR="00A121E3" w:rsidRPr="002C6FC6" w:rsidRDefault="00A121E3" w:rsidP="00A50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„</w:t>
            </w:r>
            <w:r w:rsidRPr="00A121E3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A - CPU PassMark Software- 2023-05-26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załączonego do OPZ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03BB" w14:textId="5ACC933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3EA88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22333BA" w14:textId="45B70D9C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C4FC4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DD68" w14:textId="7993A161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Lokalna szafa RACK 19" – 15 szt.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w przypadku braku konieczności stosowania dopuszcza się rezygnacje szafy RACK</w:t>
            </w:r>
            <w:r w:rsidR="0048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po wcześniejszym uzgodnieniu z Zamawiającym.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B3C4" w14:textId="06EACEB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25C65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D106698" w14:textId="69C23695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3A299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B258E" w14:textId="7B0CF5EE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Szafa wielkości nie mniejsza niż 12 U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A042" w14:textId="102FD96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63E87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8A8562A" w14:textId="67F5B8C0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68A5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5087" w14:textId="2CC19A3B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Moduł pozwalający na zawieszenie sufitowe lub naścienne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E9470" w14:textId="4AB69F7A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0037E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F2953AC" w14:textId="7BDD5CC5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7AF3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D4A2" w14:textId="1F35512B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Lokalizacja montażu szaf zgodnie z projektem wykonawczym załączonym do postępowania.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5BB1" w14:textId="5AD6122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BE970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264A1B3" w14:textId="1825A625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9EF8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B38035" w14:textId="392A1820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minimalne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monitora medycznego</w:t>
            </w:r>
            <w:r w:rsidR="0009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przekątnej </w:t>
            </w:r>
            <w:r w:rsidR="006E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  <w:r w:rsidR="006E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31” 4K – 30 szt. (2 szt. do każdej sali operacyjnej)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AA96" w14:textId="7907E81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F9A88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11B2DC" w14:textId="4360CB2E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C1E6B9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857081" w14:textId="1EEC4ACF" w:rsidR="00A523C3" w:rsidRPr="00B0708E" w:rsidRDefault="00A523C3" w:rsidP="00E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 medyczny o przekątnej </w:t>
            </w:r>
            <w:r w:rsidR="006E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E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31", rozdzielczość 4096x2160, kąt widzenia poziomo 178°, kąt widzenia pionowo 178°, jasność nie mniejsza niż 350 cd/m², kontrast: 1500:1. Wejścia video: 1 x HDMI 2.0,1 x DP 1.2 (SST), 1 x DP 1.2 (MST), 1 x DVI (single link), sygnały wyjściowe: 1 x DP 1.2 (SST), 1 x DVI (single link). </w:t>
            </w:r>
            <w:r w:rsidRPr="001C0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Certyfikaty: </w:t>
            </w:r>
            <w:r w:rsidRPr="001C0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ANSI/AAMI ES60601-1(UL60601-1), CAN/CSA, C22.2 No. 60601-1, FCC Class B, EN60601-1, EN60601-1-2, CE, MDR(EU) 2017/745 Class I Medical Device.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Waga maksymalna 10 kg.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A6868" w14:textId="3F5CB4D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73BE21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95EFF81" w14:textId="2E8BFC7C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002AA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4179" w14:textId="5C14EEAD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minimalne 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medycznego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55” – 15 szt.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59AC8" w14:textId="3F5E9B8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08F06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3570FC1" w14:textId="093EA400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FDC4D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32EE36" w14:textId="6072F3B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nie mniejsza niż 55 cala. Rozdzielczość natywna nie mniejsza niż 3840 x 2160 pixeli, kąt widzenia poziomo 178 stopni, kąt widzenia pionowo 178 stopni, jasność nie mniejsza niż 500 cd/m², kontrast: 8000:1, wejścia video: 2 x HDMI, 1 x DP, zasilanie elektryczne 230 V, 50 Hz, zużycie energii nie większe niż 110 W. Głębokość montażu nie większa niż 150 mm, dopasowany front szklany z powłoką antyrefleksyjną.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AFF7" w14:textId="49297ED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4B8E9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2E09964" w14:textId="31BB8086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EF1A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160639" w14:textId="7D03E117" w:rsidR="00A523C3" w:rsidRPr="00B0708E" w:rsidRDefault="00A523C3" w:rsidP="00B07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 </w:t>
            </w:r>
            <w:r w:rsidR="006B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przekątnej </w:t>
            </w:r>
            <w:r w:rsidR="0001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mniejszej niż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55” montowany w zabudowie panelowej. W zakresie wykonawcy systemu integracji dostawa i montaż panela frontowego szklanego o wymiarach dostosowanych do wnęki </w:t>
            </w:r>
            <w:r w:rsidR="006C18F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1500 x wys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1200 mm</w:t>
            </w:r>
            <w:r w:rsidR="00F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stanowiącego szybę ochronną monitora. Szyba ochronna monitora zlicowana z pozostałymi panelami zabudowy.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8F66" w14:textId="54D6B4E1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1478A4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6EE0702" w14:textId="51624A2A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9BCEE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1D1B" w14:textId="1198B94F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Mikrofon bezprzewodowy nagłowny – 15 szt.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D8F8" w14:textId="2B80A11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37186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6B34B4D" w14:textId="73DB7807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F2777C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C0E9" w14:textId="2FA1B6E7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Bezprzewodowy zestaw mikrofonowy zintegrowany z systemem.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A886D" w14:textId="6D3C2924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B70C70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4BB27C8" w14:textId="0A7C7601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7B405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0307" w14:textId="15DEB966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Tłumienie lustrzane &gt;70 dB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089F" w14:textId="36CAF0B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4DDBB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9882E21" w14:textId="003DA0C6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0DBF03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40C5" w14:textId="3F612679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Mikrofon dookólny – 15 szt.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1CD1" w14:textId="00AFF70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9888C81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1C9E8DF" w14:textId="51268116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3C09CA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002F" w14:textId="3A24325A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Mikrofon dookólny do zabudowy zainstalowany w suficie 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 operacyjnej zintegrowany z systemem zapewniający bardzo dobrą słyszalność operatorów.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77B3" w14:textId="282F907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54E9A5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5A557E1" w14:textId="39EF0C51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CDFD1C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FB27" w14:textId="20180504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Czułość</w:t>
            </w:r>
            <w:r w:rsidR="00675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minimalna</w:t>
            </w: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2,3 mV/Pa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0DC2" w14:textId="18CF63C1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FC0CD0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0C36615" w14:textId="15AFB298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7166E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D1B6" w14:textId="4E73F456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Maksymalny poziom dźwięku: 110 dB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B5A0" w14:textId="52BFB3D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A896F70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9EDC50B" w14:textId="4697B16E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A58AD5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D506" w14:textId="06866A38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Bluetooth – 15 szt.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BD49" w14:textId="79A45F9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F7574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AEF3456" w14:textId="4A94347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15A2C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65C0" w14:textId="02CBF8D5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Umożliwia zapewnia streaming muzyki z urządzeń zewnętrznych.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23481" w14:textId="12AEC47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CD503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AD33C3B" w14:textId="75DF7A23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8F0A2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1AEE" w14:textId="671263E4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Komunikacja: Bluetooth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3CE9" w14:textId="3724EAC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F50FE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ADE32FC" w14:textId="32D2D878" w:rsidTr="005551A2">
        <w:trPr>
          <w:trHeight w:val="497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903A08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67E43" w14:textId="558467D5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Kamera podsufitowa, dookólna – 15 szt.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091A" w14:textId="31F42FD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94FE2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91957A4" w14:textId="427986EB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73F084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F9FE6" w14:textId="6AE90A34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Kamera montowana na suficie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operacyjnej umożliwiająca podgląd dowolnego miejsca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ali. Zoom optyczny zapewniający możliwość zbliżenia obrazu z pola operacyjnego. Możliwość sterowania ruchami kamery w zakresie obrotu, góra/dół; pr</w:t>
            </w:r>
            <w:r w:rsidRPr="006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awo/lewo. Kamera obrotowa PTZ z wyjściem wideo HDMI lub SDI, zoom optyczny min: x10, szybkość migawki 1 do 1/10.000 s, ilość pozycji presetów min. 4, sterowanie poprzez VISCA IP, zasilanie: 12VDC, </w:t>
            </w:r>
            <w:r w:rsidRPr="006C3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pobór mocy max: 25W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Kamera wpięta dodatkowo w sieć szpitalną LAN CCTV wraz z konfiguracją kamery i wpięciem do systemu VMS.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F7750" w14:textId="0EA2460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556446B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01AB9DA" w14:textId="0110304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9EF29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16DA0B" w14:textId="19AC81BC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Głośnik sufitowy – 15 kpl.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7BAF" w14:textId="7FDB7C5A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64E36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99B474B" w14:textId="26F4715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2C59C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D635" w14:textId="2608C24D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 do zabudowy sufitowej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5F82" w14:textId="2ACE8E25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CB637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8E7962E" w14:textId="5447541C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FAA80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237EB" w14:textId="2033D002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Pasmo przenoszenia: 100-20000Hz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8614" w14:textId="1910893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4B53A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7D3DE48" w14:textId="7A64853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0A5967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823CDC" w14:textId="48EB90A0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Stacja </w:t>
            </w:r>
            <w:r w:rsidRPr="0008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Instrumentariuszki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parametry minimalne</w:t>
            </w:r>
            <w:r w:rsidR="0076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(monitor o przekątnej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Pr="0008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C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</w:t>
            </w:r>
            <w:r w:rsidRPr="0008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27”</w:t>
            </w:r>
            <w:r w:rsidR="0076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8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 kpl.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05E733" w14:textId="223E8C9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286A7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93C75D3" w14:textId="462AFC11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BA98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72DE69" w14:textId="5347909A" w:rsidR="00A523C3" w:rsidRPr="001C02E8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Stacja instrumentariuszki montowana w zabudowie panelowej wyposażona w </w:t>
            </w:r>
            <w:r w:rsidRPr="0008067B"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 w:rsidR="0076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przekątnej</w:t>
            </w:r>
            <w:r w:rsidRPr="0008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r w:rsidRPr="000806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C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Pr="0008067B">
              <w:rPr>
                <w:rFonts w:ascii="Times New Roman" w:eastAsia="Times New Roman" w:hAnsi="Times New Roman" w:cs="Times New Roman"/>
                <w:sz w:val="24"/>
                <w:szCs w:val="24"/>
              </w:rPr>
              <w:t>27”, oraz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klawiaturę z touchpadem pozwalającą na dezynfekcję środkami wykorzystywanym w salach operacyjnych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omputer/stacja robocza poza salą zamontowana w szafie RACK dostarczanej przez Wykonawcę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w formie komputera all-in-one zamontowanego w panelu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10789B" w14:textId="0F60D33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DBE4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6676C55" w14:textId="0F702252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CAAAE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7DFB" w14:textId="6174B182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Silikonowa medyczna klawiatura z touchpadem montowana do panelu ściennego z możliwością składania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2F6B" w14:textId="54A38AE3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AAB274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6F9C9C8" w14:textId="6E8D20FE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B8285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036AE" w14:textId="7E0B6895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Stacja dostarczana bez aplikacji klienckiej PACS, aplikacja i licencja po stronie Inwestora.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4393" w14:textId="6461F46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6C806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0B53953" w14:textId="6E744A53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BD9AF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1468" w14:textId="69FEB01A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operacyjny min. WINDOWS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bit lub nowszy</w:t>
            </w:r>
            <w:r w:rsidR="00FC6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celu zachowania kompatybilności z systemami </w:t>
            </w:r>
            <w:r w:rsidR="00860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Szpitalnymi pracującymi na wyżej wymienionym systemie posiadanym przez Zamawiającego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A107" w14:textId="3FCC329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E51A8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44C6D60" w14:textId="005EC779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FC8E5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B276" w14:textId="3D5380F0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operacyjna min. 8GB, Dysk twardy SSD min. 240GB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Karta graficzna: zintegrowana, Karta dźwiękowa: zintegrowana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EF7D" w14:textId="12C82B72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DF568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316212C" w14:textId="44471F61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5A382B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14C4" w14:textId="0CF20D96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hAnsi="Times New Roman" w:cs="Times New Roman"/>
                <w:sz w:val="24"/>
                <w:szCs w:val="24"/>
              </w:rPr>
              <w:t>Monitor stacji instrumentariuszki</w:t>
            </w:r>
            <w:r w:rsidR="00761C44">
              <w:rPr>
                <w:rFonts w:ascii="Times New Roman" w:hAnsi="Times New Roman" w:cs="Times New Roman"/>
                <w:sz w:val="24"/>
                <w:szCs w:val="24"/>
              </w:rPr>
              <w:t xml:space="preserve"> o przekątnej </w:t>
            </w:r>
            <w:r w:rsidRPr="00B0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5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4C5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B0708E">
              <w:rPr>
                <w:rFonts w:ascii="Times New Roman" w:hAnsi="Times New Roman" w:cs="Times New Roman"/>
                <w:sz w:val="24"/>
                <w:szCs w:val="24"/>
              </w:rPr>
              <w:t>27” montowany w zabudowie panelowej. W zakresie wykonawcy systemu integracji dostawa i montaż panela frontowego szklanego o wymiarach dostosowanych do wnęki o szer=750 x wys=700 mm</w:t>
            </w:r>
            <w:r w:rsidR="00FC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8E">
              <w:rPr>
                <w:rFonts w:ascii="Times New Roman" w:hAnsi="Times New Roman" w:cs="Times New Roman"/>
                <w:sz w:val="24"/>
                <w:szCs w:val="24"/>
              </w:rPr>
              <w:t xml:space="preserve">stanowiącego szybę ochronną monitora. Szyba ochronna monitora zlicowana z pozostałymi panelami zabudowy.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03E3" w14:textId="6E3AC1B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9AF95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D750092" w14:textId="4260EB18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689A7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F0D1" w14:textId="34298F3B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Rodzaj matrycy: LED, IPS, rozdzielczość ekranu: 1920 x 1080 (FullHD), częstotliwość odświeżania ekranu: 60 Hz, czas reakcji: 6 ms, jasność: 250 cd/m², kontrast: 1000:1, kąt widzenia w poziomie: 178 stopni, kąt widzenia w pionie:178 stopni, możliwość montażu na ścianie – VESA: VESA 100 x 100 mm, złącza: VGA-1 szt. HDMI-1 szt. DVI-D-1 szt. DisplayPort - 1 szt., pobór mocy podczas pracy: 45W.</w:t>
            </w:r>
          </w:p>
          <w:p w14:paraId="003B8E27" w14:textId="533A53DC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27BE3" w14:textId="4526F1D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CC6EF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AB0D906" w14:textId="621DA6EE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770629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D2679" w14:textId="7CFA540A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Kontroler wideo obsługujący sygnały FullHD i 4K – 15 kpl.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C898" w14:textId="21141C1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8BCFA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77D5C2D" w14:textId="77A6D450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52203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04E9C" w14:textId="3334168E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Umożliwia zarządzanie obrazami wideo w sali operacyjnej. Zarządzanie obrazami odbywa się z poziomu ekranu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dotykowego jednostki głównej All-In-One. </w:t>
            </w:r>
            <w:r w:rsidRPr="002C7AC9">
              <w:rPr>
                <w:rFonts w:ascii="Times New Roman" w:eastAsia="Times New Roman" w:hAnsi="Times New Roman" w:cs="Times New Roman"/>
                <w:sz w:val="24"/>
                <w:szCs w:val="24"/>
              </w:rPr>
              <w:t>Dostęp do nagrań i zdjęć możliwy z dowolnego komputera w sieci szpitalnej po nadaniu dedykowanych uprawnień.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7DA5" w14:textId="3A92BC1B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9C1BA7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E605476" w14:textId="6EE37A59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DC3F5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0120" w14:textId="2744D5DE" w:rsidR="00A523C3" w:rsidRPr="00B0708E" w:rsidRDefault="00A523C3" w:rsidP="00A51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Kontroler wyposażony w funkcję strumieniowego przesyłania wideo w sieci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D8640" w14:textId="02583E1F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B1C1C9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CAE980E" w14:textId="6157A1CB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547CA2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5D173" w14:textId="577652D4" w:rsidR="00A523C3" w:rsidRPr="00B0708E" w:rsidRDefault="00A523C3" w:rsidP="00750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Kontroler wyposażony w wejścia i wyjścia wideo: HDMI oraz 12G-SDI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BBA4" w14:textId="4D0D2CBA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AB240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6005EAA" w14:textId="25565F92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86C31B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FD44" w14:textId="513E4916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Nagrywarka medyczna 4K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0EF8" w14:textId="1B86F20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2E6EDF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2E9C234C" w14:textId="118D12B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B8F3AF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DD04" w14:textId="15F7D527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Nagrywanie wideo w jakości do 4K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1635" w14:textId="24702D98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3DB738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EBE1204" w14:textId="7683E64D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AB20D2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27AE" w14:textId="55697B75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zdjęć podczas nagrywania wideo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8D05" w14:textId="32108ACA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DC21D2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53E7D83" w14:textId="1D75E384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B2F916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9317" w14:textId="23A61AA9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Przechwytywanie zdjęć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: 4K 3840 x 2160p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CED27" w14:textId="3C861C3A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2FC25D" w14:textId="2159260D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23C3" w:rsidRPr="00B0708E" w14:paraId="55300DED" w14:textId="4EFEDB62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7FC2E0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8CBC5" w14:textId="1A98E9BB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Nagrywanie wideo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: 4K do 4096 x 2160p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846A" w14:textId="4BDFEA67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D1356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4E640AE" w14:textId="1DD5D1D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EFA81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0B97" w14:textId="1D6A1A2C" w:rsidR="00A523C3" w:rsidRPr="00B0708E" w:rsidRDefault="00A523C3" w:rsidP="00A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Wbudowana pamięć HDD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3F5B1" w14:textId="041142F9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367086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3670C53" w14:textId="0C34988F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590DFD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6299" w14:textId="47B19432" w:rsidR="00A523C3" w:rsidRPr="00B0708E" w:rsidRDefault="00A523C3" w:rsidP="006C3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Opcja e</w:t>
            </w:r>
            <w:r w:rsidRPr="006C3551">
              <w:rPr>
                <w:rFonts w:ascii="Times New Roman" w:eastAsia="Times New Roman" w:hAnsi="Times New Roman" w:cs="Times New Roman"/>
                <w:sz w:val="24"/>
                <w:szCs w:val="24"/>
              </w:rPr>
              <w:t>xport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zdjęć i filmów do archiwum PACS (komunikacja DICOM)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7E32" w14:textId="176CE59E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BE6DA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585CA9F7" w14:textId="57966BA8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77797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1D3A49" w14:textId="62105205" w:rsidR="00A523C3" w:rsidRPr="00B0708E" w:rsidRDefault="00A523C3" w:rsidP="006C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Okablowanie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72AB73" w14:textId="22FFD58E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8C1E5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3C9095B1" w14:textId="486ADA9A" w:rsidTr="005551A2">
        <w:trPr>
          <w:trHeight w:val="6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4952FE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F616BD" w14:textId="3023AA4F" w:rsidR="00A523C3" w:rsidRPr="00B0708E" w:rsidRDefault="00A523C3" w:rsidP="006C3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Okablowanie realizowane jest przez Generalnego Wykonawcę budowy  zgodnie z załączonym projektem wykonawczym do postępowania. W przypadku zastosowania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innej technologii okablowania Zamawiający dopuszcza jego zmianę/modyfikacje przez Wykonawcę.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FE5B" w14:textId="12877C36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5D07CFD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7261561" w14:textId="2EB0B10D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9394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674767" w14:textId="38513381" w:rsidR="00A523C3" w:rsidRPr="00B0708E" w:rsidRDefault="00A523C3" w:rsidP="006C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Należy dokonać wizji lokalnej celem oceny tras kablowych i pomieszczeń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FBF2" w14:textId="596E1930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EF28BE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1B8CD81" w14:textId="4897C47F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E2903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A75A57" w14:textId="1B5662EF" w:rsidR="00A523C3" w:rsidRPr="00B0708E" w:rsidRDefault="00A523C3" w:rsidP="006C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Połączenie backupowe polegające na zamontowaniu dodatkowego gniazda HD-SDI na każdej kolumnie chirurgicznej. Gniazdo połączone kablem HD-SDI bezpośrednio z monitorem na kolumnie chirurgicznej celem podłączenia źródła obrazu do monitora na uchwycie kolumny z pominięciem systemu integracji.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43DB" w14:textId="00684C0E" w:rsidR="00A523C3" w:rsidRPr="00B0708E" w:rsidRDefault="00A523C3" w:rsidP="0055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525CFC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640F74B" w14:textId="7ABEAA52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156B3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26BF73" w14:textId="0C184F28" w:rsidR="00A523C3" w:rsidRPr="00B0708E" w:rsidRDefault="00A523C3" w:rsidP="006C3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Pomieszczenie nadzoru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78D7" w14:textId="77777777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E9C68A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6C8BA12F" w14:textId="2E0085E4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5454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2DC5B" w14:textId="05172B98" w:rsidR="00A523C3" w:rsidRDefault="00A523C3" w:rsidP="008C785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Stanowisko nadzoru wizyjnego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składające się z co najmniej z dwóch monitorów</w:t>
            </w:r>
            <w:r w:rsidR="00D6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przekątnej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27”</w:t>
            </w: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umożliwiające podgląd źródeł video z sal operacyjnych (15 kamer), śluz pacjenta (3 kamery), korytarze czyste i brudne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kamer).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5BDFCC" w14:textId="376F24F3" w:rsidR="00A523C3" w:rsidRPr="00B0708E" w:rsidRDefault="00A523C3" w:rsidP="006C3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Kamery w salach </w:t>
            </w:r>
            <w:r w:rsidR="00416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operacyjnych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opisane są w pkt. </w:t>
            </w:r>
            <w:r w:rsidR="00FC6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Kamery wraz z okablowaniem w śluzach i korytarzach to urządzenia dodatkowe po stronie Wykonawcy.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7000" w14:textId="6526CE6B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82FC68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0EBE165" w14:textId="2E7574F0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05B55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CC5B6" w14:textId="64B29573" w:rsidR="00A523C3" w:rsidRPr="00B0708E" w:rsidRDefault="00A523C3" w:rsidP="008C785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Kamera stałopozycyjna o parametrach min. r</w:t>
            </w:r>
            <w:r w:rsidRPr="00A9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ozdzielczość 2688x1520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</w:t>
            </w:r>
            <w:r w:rsidRPr="00A9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ąt widzenia 110/58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’, kolor biały.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BE72" w14:textId="77777777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83782E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45127691" w14:textId="73EBCA68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879A8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900BE7" w14:textId="6FFE6B8A" w:rsidR="00A523C3" w:rsidRPr="00B0708E" w:rsidRDefault="00A523C3" w:rsidP="00510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Odtworzenie obrazu możliwe za pomocą dedykowanych profili poprzez przeglądarkę z dowolnego komputera w sieci szpitalnej zamawiającego.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9003" w14:textId="77777777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AE27C5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7E7E2780" w14:textId="0032D918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8BA6B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F44D26" w14:textId="1C69A40F" w:rsidR="00A523C3" w:rsidRPr="00B0708E" w:rsidRDefault="00A523C3" w:rsidP="00510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Wszystkie dodatkowe urządzenia (m.in. rejestrator, switch, kamery, stacja podglądowa) niezbędna do uzyskania pełnej funkcjonalności pomieszczenia nadzoru (w tym dodatkowo doprowadzenie połączeń sieciowych do kamer w śluzach i korytarzach) – zapewnia Wykonawca.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8014" w14:textId="77777777" w:rsidR="00A523C3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41D104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0FB3A302" w14:textId="71640FA0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2804" w14:textId="77777777" w:rsidR="00A523C3" w:rsidRPr="008C7982" w:rsidRDefault="00A523C3" w:rsidP="00E91B94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0B1256" w14:textId="24F172C6" w:rsidR="00A523C3" w:rsidRPr="00B0708E" w:rsidRDefault="00A523C3" w:rsidP="0051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B wersja podstawowa w module 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 sale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1443" w14:textId="03F5B366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865F4" w14:textId="77777777" w:rsidR="00A523C3" w:rsidRPr="00B0708E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B9F889D" w14:textId="08059235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DF131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B0DDC0" w14:textId="228C607D" w:rsidR="00A523C3" w:rsidRPr="00B0708E" w:rsidRDefault="00A523C3" w:rsidP="00510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Połączenie polegające na zamontowaniu dodatkowego gniazda HD-SDI na kolumnie chirurgicznej. Gniazdo połączone kablem HD-SDI bezpośrednio z monitorem na kolumnie chirurgicznej.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EB2C" w14:textId="21B7966F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A54FB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3C3" w:rsidRPr="00B0708E" w14:paraId="14D10AE5" w14:textId="57724164" w:rsidTr="005551A2">
        <w:trPr>
          <w:trHeight w:val="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0DDB" w14:textId="77777777" w:rsidR="00A523C3" w:rsidRPr="008C7982" w:rsidRDefault="00A523C3" w:rsidP="00E9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48A6AC" w14:textId="3CFFEF23" w:rsidR="00A523C3" w:rsidRPr="00BC047D" w:rsidRDefault="00A523C3" w:rsidP="005107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Monitor medyczny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zawieszony na kolumnie zamawiającego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przekątnej </w:t>
            </w:r>
            <w:r w:rsidR="00D66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66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>31"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Parametry minimalne: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rozdzielczość 4096x2160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kąt widzenia poziomo 178°, kąt widzenia pionowo 178°, jasność nie mniejsza niż 350 cd/m², kontrast: 1500:1. Wejścia video: 1 x HDMI 2.0,1 x DP 1.2 (SST), 1 x DP 1.2 (MST), 1 x DVI (single link), sygnały wyjściowe: 1 x DP 1.2 (SST), 1 x DVI (single link). </w:t>
            </w:r>
            <w:r w:rsidRPr="001C0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Certyfikaty: ANSI/AAMI ES60601-1(UL60601-1), CAN/CSA, C22.2 No. 60601-1, FCC Class B, EN60601-1, EN60601-1-2, CE, MDR(EU) 2017/745 Class I Medical Device. </w:t>
            </w:r>
            <w:r w:rsidRPr="00BC0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Waga maksymalna 10 kg.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4348" w14:textId="4F44FB13" w:rsidR="00A523C3" w:rsidRPr="00B0708E" w:rsidRDefault="00A523C3" w:rsidP="0055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A6E28C" w14:textId="77777777" w:rsidR="00A523C3" w:rsidRDefault="00A523C3" w:rsidP="00A52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D3614E" w14:textId="75033CFF" w:rsidR="00570151" w:rsidRPr="00B0708E" w:rsidRDefault="3873D5EF">
      <w:pPr>
        <w:rPr>
          <w:rFonts w:ascii="Times New Roman" w:hAnsi="Times New Roman" w:cs="Times New Roman"/>
          <w:sz w:val="24"/>
          <w:szCs w:val="24"/>
        </w:rPr>
      </w:pPr>
      <w:r w:rsidRPr="00B0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57DEB" w14:textId="77777777" w:rsidR="004D5BB5" w:rsidRPr="00CB152B" w:rsidRDefault="3873D5EF" w:rsidP="004555BD">
      <w:pPr>
        <w:suppressAutoHyphens/>
        <w:spacing w:after="0" w:line="240" w:lineRule="auto"/>
        <w:ind w:firstLine="5103"/>
        <w:jc w:val="center"/>
        <w:rPr>
          <w:rFonts w:cstheme="minorHAnsi"/>
          <w:i/>
          <w:color w:val="FF0000"/>
        </w:rPr>
      </w:pPr>
      <w:r w:rsidRPr="00B0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B5" w:rsidRPr="00CB152B">
        <w:rPr>
          <w:rFonts w:cstheme="minorHAnsi"/>
          <w:i/>
          <w:color w:val="FF0000"/>
        </w:rPr>
        <w:t>Formularz należy podpisać</w:t>
      </w:r>
    </w:p>
    <w:p w14:paraId="583C89B8" w14:textId="77777777" w:rsidR="004D5BB5" w:rsidRPr="00CB152B" w:rsidRDefault="004D5BB5" w:rsidP="004555BD">
      <w:pPr>
        <w:suppressAutoHyphens/>
        <w:spacing w:after="0" w:line="240" w:lineRule="auto"/>
        <w:ind w:firstLine="5103"/>
        <w:jc w:val="center"/>
        <w:rPr>
          <w:rFonts w:cstheme="minorHAnsi"/>
          <w:i/>
          <w:color w:val="FF0000"/>
        </w:rPr>
      </w:pPr>
      <w:r w:rsidRPr="00CB152B">
        <w:rPr>
          <w:rFonts w:cstheme="minorHAnsi"/>
          <w:i/>
          <w:color w:val="FF0000"/>
        </w:rPr>
        <w:t>kwalifikowanym podpisem elektronicznym</w:t>
      </w:r>
    </w:p>
    <w:p w14:paraId="257C40AC" w14:textId="77777777" w:rsidR="004D5BB5" w:rsidRPr="00CB152B" w:rsidRDefault="004D5BB5" w:rsidP="004555BD">
      <w:pPr>
        <w:suppressAutoHyphens/>
        <w:spacing w:after="0" w:line="240" w:lineRule="auto"/>
        <w:ind w:firstLine="5103"/>
        <w:jc w:val="center"/>
        <w:rPr>
          <w:rFonts w:cstheme="minorHAnsi"/>
        </w:rPr>
      </w:pPr>
      <w:r w:rsidRPr="00CB152B">
        <w:rPr>
          <w:rFonts w:cstheme="minorHAnsi"/>
          <w:color w:val="FF0000"/>
        </w:rPr>
        <w:t>podpisy osób/-y uprawnionych/-ej</w:t>
      </w:r>
    </w:p>
    <w:p w14:paraId="57375426" w14:textId="445BCE77" w:rsidR="00570151" w:rsidRPr="00B0708E" w:rsidRDefault="00570151" w:rsidP="48B3ECB3">
      <w:pPr>
        <w:rPr>
          <w:rFonts w:ascii="Times New Roman" w:hAnsi="Times New Roman" w:cs="Times New Roman"/>
          <w:sz w:val="24"/>
          <w:szCs w:val="24"/>
        </w:rPr>
      </w:pPr>
    </w:p>
    <w:sectPr w:rsidR="00570151" w:rsidRPr="00B0708E" w:rsidSect="00A523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1D11" w14:textId="77777777" w:rsidR="00760254" w:rsidRDefault="00760254" w:rsidP="00760254">
      <w:pPr>
        <w:spacing w:after="0" w:line="240" w:lineRule="auto"/>
      </w:pPr>
      <w:r>
        <w:separator/>
      </w:r>
    </w:p>
  </w:endnote>
  <w:endnote w:type="continuationSeparator" w:id="0">
    <w:p w14:paraId="07B66BDD" w14:textId="77777777" w:rsidR="00760254" w:rsidRDefault="00760254" w:rsidP="007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396F" w14:textId="77777777" w:rsidR="00760254" w:rsidRDefault="00760254" w:rsidP="00760254">
      <w:pPr>
        <w:spacing w:after="0" w:line="240" w:lineRule="auto"/>
      </w:pPr>
      <w:r>
        <w:separator/>
      </w:r>
    </w:p>
  </w:footnote>
  <w:footnote w:type="continuationSeparator" w:id="0">
    <w:p w14:paraId="17250CD1" w14:textId="77777777" w:rsidR="00760254" w:rsidRDefault="00760254" w:rsidP="0076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C3E" w14:textId="32C30BC5" w:rsidR="00760254" w:rsidRDefault="00760254" w:rsidP="00760254">
    <w:pPr>
      <w:pStyle w:val="Nagwek"/>
      <w:jc w:val="center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81632E8" wp14:editId="13655D90">
          <wp:extent cx="5762625" cy="600075"/>
          <wp:effectExtent l="0" t="0" r="9525" b="9525"/>
          <wp:docPr id="1" name="Obraz 1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737D1" w14:textId="77777777" w:rsidR="00760254" w:rsidRDefault="00760254" w:rsidP="00760254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„PROCHIRURGIA- zakup wyposażenia oraz sprzętu medycznego w celu poprawy dostępności infrastruktury zdrowotnej    (w tym przeciwdziałaniu skutkom COVID-19)”</w:t>
    </w:r>
  </w:p>
  <w:p w14:paraId="3A812B0A" w14:textId="77777777" w:rsidR="00760254" w:rsidRDefault="00760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016"/>
    <w:multiLevelType w:val="hybridMultilevel"/>
    <w:tmpl w:val="1C50763C"/>
    <w:lvl w:ilvl="0" w:tplc="79E02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7E2B"/>
    <w:multiLevelType w:val="hybridMultilevel"/>
    <w:tmpl w:val="13FC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30FF"/>
    <w:multiLevelType w:val="hybridMultilevel"/>
    <w:tmpl w:val="0FAEECE4"/>
    <w:lvl w:ilvl="0" w:tplc="B50E8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940E3"/>
    <w:rsid w:val="000177D1"/>
    <w:rsid w:val="00035FD2"/>
    <w:rsid w:val="000457D4"/>
    <w:rsid w:val="00052EA7"/>
    <w:rsid w:val="0006542A"/>
    <w:rsid w:val="000734DD"/>
    <w:rsid w:val="00073B89"/>
    <w:rsid w:val="00077CB0"/>
    <w:rsid w:val="00080357"/>
    <w:rsid w:val="0008067B"/>
    <w:rsid w:val="000828A3"/>
    <w:rsid w:val="00091C87"/>
    <w:rsid w:val="00092666"/>
    <w:rsid w:val="00094877"/>
    <w:rsid w:val="000B5049"/>
    <w:rsid w:val="000C241C"/>
    <w:rsid w:val="000C5095"/>
    <w:rsid w:val="000D2775"/>
    <w:rsid w:val="00107A43"/>
    <w:rsid w:val="00127F83"/>
    <w:rsid w:val="0013354D"/>
    <w:rsid w:val="001367AC"/>
    <w:rsid w:val="00152408"/>
    <w:rsid w:val="00154FBE"/>
    <w:rsid w:val="00183771"/>
    <w:rsid w:val="001B11EA"/>
    <w:rsid w:val="001B6A67"/>
    <w:rsid w:val="001C02E8"/>
    <w:rsid w:val="001C0B30"/>
    <w:rsid w:val="001E23F4"/>
    <w:rsid w:val="001E5FB8"/>
    <w:rsid w:val="001F6E32"/>
    <w:rsid w:val="00206633"/>
    <w:rsid w:val="00211D0F"/>
    <w:rsid w:val="002457D7"/>
    <w:rsid w:val="002772DE"/>
    <w:rsid w:val="0028603A"/>
    <w:rsid w:val="002886F4"/>
    <w:rsid w:val="002C1B82"/>
    <w:rsid w:val="002C6FC6"/>
    <w:rsid w:val="002C7AC9"/>
    <w:rsid w:val="002D4F2F"/>
    <w:rsid w:val="002E54CF"/>
    <w:rsid w:val="002F3313"/>
    <w:rsid w:val="00304CBE"/>
    <w:rsid w:val="00312714"/>
    <w:rsid w:val="00317BFC"/>
    <w:rsid w:val="00321667"/>
    <w:rsid w:val="00337DEC"/>
    <w:rsid w:val="0034617A"/>
    <w:rsid w:val="003B161B"/>
    <w:rsid w:val="003C2C4C"/>
    <w:rsid w:val="003C73EA"/>
    <w:rsid w:val="003D3226"/>
    <w:rsid w:val="003E2190"/>
    <w:rsid w:val="0040797C"/>
    <w:rsid w:val="004142B2"/>
    <w:rsid w:val="0041490D"/>
    <w:rsid w:val="00416E53"/>
    <w:rsid w:val="0043030E"/>
    <w:rsid w:val="00435B3B"/>
    <w:rsid w:val="00452B78"/>
    <w:rsid w:val="004555BD"/>
    <w:rsid w:val="00457906"/>
    <w:rsid w:val="004716DD"/>
    <w:rsid w:val="00474E63"/>
    <w:rsid w:val="004850D3"/>
    <w:rsid w:val="004939A2"/>
    <w:rsid w:val="004951E5"/>
    <w:rsid w:val="004A2902"/>
    <w:rsid w:val="004A6F03"/>
    <w:rsid w:val="004C6384"/>
    <w:rsid w:val="004D5BB5"/>
    <w:rsid w:val="004E17C3"/>
    <w:rsid w:val="005107E9"/>
    <w:rsid w:val="00512108"/>
    <w:rsid w:val="0051376E"/>
    <w:rsid w:val="0054413C"/>
    <w:rsid w:val="0054D198"/>
    <w:rsid w:val="00550550"/>
    <w:rsid w:val="00552DE9"/>
    <w:rsid w:val="005551A2"/>
    <w:rsid w:val="00566861"/>
    <w:rsid w:val="00570151"/>
    <w:rsid w:val="00581192"/>
    <w:rsid w:val="00587F31"/>
    <w:rsid w:val="00595A5A"/>
    <w:rsid w:val="005B4640"/>
    <w:rsid w:val="005C704D"/>
    <w:rsid w:val="005E1052"/>
    <w:rsid w:val="005F78DA"/>
    <w:rsid w:val="00610D89"/>
    <w:rsid w:val="006370E9"/>
    <w:rsid w:val="00657800"/>
    <w:rsid w:val="00670790"/>
    <w:rsid w:val="00675BD7"/>
    <w:rsid w:val="006800AC"/>
    <w:rsid w:val="0068BC8B"/>
    <w:rsid w:val="006A611E"/>
    <w:rsid w:val="006B2ACD"/>
    <w:rsid w:val="006C18FC"/>
    <w:rsid w:val="006C3551"/>
    <w:rsid w:val="006E1E55"/>
    <w:rsid w:val="006E6E5D"/>
    <w:rsid w:val="00704D28"/>
    <w:rsid w:val="0071546B"/>
    <w:rsid w:val="00740AA9"/>
    <w:rsid w:val="0074422C"/>
    <w:rsid w:val="00750669"/>
    <w:rsid w:val="00753B15"/>
    <w:rsid w:val="00754E0D"/>
    <w:rsid w:val="00760254"/>
    <w:rsid w:val="00761C44"/>
    <w:rsid w:val="00792794"/>
    <w:rsid w:val="007961D4"/>
    <w:rsid w:val="007B0CAD"/>
    <w:rsid w:val="007B7765"/>
    <w:rsid w:val="007C620A"/>
    <w:rsid w:val="007C7040"/>
    <w:rsid w:val="007D3660"/>
    <w:rsid w:val="007E0B5F"/>
    <w:rsid w:val="007E3FDE"/>
    <w:rsid w:val="00806A7A"/>
    <w:rsid w:val="00814E7C"/>
    <w:rsid w:val="0086004F"/>
    <w:rsid w:val="00863C9D"/>
    <w:rsid w:val="008731B5"/>
    <w:rsid w:val="008803D7"/>
    <w:rsid w:val="008A4CC3"/>
    <w:rsid w:val="008C7856"/>
    <w:rsid w:val="008C7982"/>
    <w:rsid w:val="008C7A78"/>
    <w:rsid w:val="008E6751"/>
    <w:rsid w:val="008F524E"/>
    <w:rsid w:val="008F68C4"/>
    <w:rsid w:val="00904373"/>
    <w:rsid w:val="00923180"/>
    <w:rsid w:val="0093410B"/>
    <w:rsid w:val="00942C08"/>
    <w:rsid w:val="00953E3E"/>
    <w:rsid w:val="0095683B"/>
    <w:rsid w:val="00957917"/>
    <w:rsid w:val="0096775E"/>
    <w:rsid w:val="00970562"/>
    <w:rsid w:val="0099577A"/>
    <w:rsid w:val="00995949"/>
    <w:rsid w:val="009A65AB"/>
    <w:rsid w:val="009A6DC7"/>
    <w:rsid w:val="009B4348"/>
    <w:rsid w:val="009B69E7"/>
    <w:rsid w:val="009C13F4"/>
    <w:rsid w:val="009C64B0"/>
    <w:rsid w:val="009F0CB2"/>
    <w:rsid w:val="009F526F"/>
    <w:rsid w:val="00A02E37"/>
    <w:rsid w:val="00A121E3"/>
    <w:rsid w:val="00A16362"/>
    <w:rsid w:val="00A3041F"/>
    <w:rsid w:val="00A41990"/>
    <w:rsid w:val="00A463B9"/>
    <w:rsid w:val="00A50F48"/>
    <w:rsid w:val="00A514F6"/>
    <w:rsid w:val="00A5150C"/>
    <w:rsid w:val="00A51929"/>
    <w:rsid w:val="00A523C3"/>
    <w:rsid w:val="00A8764B"/>
    <w:rsid w:val="00A9014E"/>
    <w:rsid w:val="00A93D9A"/>
    <w:rsid w:val="00AB088D"/>
    <w:rsid w:val="00AB1320"/>
    <w:rsid w:val="00AD0FD0"/>
    <w:rsid w:val="00AD4868"/>
    <w:rsid w:val="00B0116E"/>
    <w:rsid w:val="00B0708E"/>
    <w:rsid w:val="00B102FC"/>
    <w:rsid w:val="00B10AC9"/>
    <w:rsid w:val="00B25160"/>
    <w:rsid w:val="00B2571F"/>
    <w:rsid w:val="00B94C7C"/>
    <w:rsid w:val="00BA0760"/>
    <w:rsid w:val="00BB6676"/>
    <w:rsid w:val="00BC03A5"/>
    <w:rsid w:val="00BC047D"/>
    <w:rsid w:val="00BC31DE"/>
    <w:rsid w:val="00C055D0"/>
    <w:rsid w:val="00C0686C"/>
    <w:rsid w:val="00C417A8"/>
    <w:rsid w:val="00C514FE"/>
    <w:rsid w:val="00C51EB3"/>
    <w:rsid w:val="00C57202"/>
    <w:rsid w:val="00C57943"/>
    <w:rsid w:val="00C80FFC"/>
    <w:rsid w:val="00C9102F"/>
    <w:rsid w:val="00C96115"/>
    <w:rsid w:val="00C97BF2"/>
    <w:rsid w:val="00CA334E"/>
    <w:rsid w:val="00CA43EC"/>
    <w:rsid w:val="00CA56A9"/>
    <w:rsid w:val="00CD5395"/>
    <w:rsid w:val="00CD673E"/>
    <w:rsid w:val="00CE1E7F"/>
    <w:rsid w:val="00CE71C7"/>
    <w:rsid w:val="00CE7E01"/>
    <w:rsid w:val="00D170D3"/>
    <w:rsid w:val="00D23853"/>
    <w:rsid w:val="00D3638E"/>
    <w:rsid w:val="00D6254F"/>
    <w:rsid w:val="00D6669D"/>
    <w:rsid w:val="00D911FE"/>
    <w:rsid w:val="00D97109"/>
    <w:rsid w:val="00DA4C57"/>
    <w:rsid w:val="00DA503E"/>
    <w:rsid w:val="00DA7A85"/>
    <w:rsid w:val="00DB6A99"/>
    <w:rsid w:val="00DC7FE2"/>
    <w:rsid w:val="00DE49CC"/>
    <w:rsid w:val="00DF09FD"/>
    <w:rsid w:val="00DF0FEF"/>
    <w:rsid w:val="00DF3C53"/>
    <w:rsid w:val="00E03362"/>
    <w:rsid w:val="00E06F32"/>
    <w:rsid w:val="00E35462"/>
    <w:rsid w:val="00E429D3"/>
    <w:rsid w:val="00E45EE2"/>
    <w:rsid w:val="00E62FC1"/>
    <w:rsid w:val="00E803F5"/>
    <w:rsid w:val="00E8177A"/>
    <w:rsid w:val="00E82FBF"/>
    <w:rsid w:val="00E8375E"/>
    <w:rsid w:val="00E91B94"/>
    <w:rsid w:val="00E952C4"/>
    <w:rsid w:val="00EB4C61"/>
    <w:rsid w:val="00ED065B"/>
    <w:rsid w:val="00ED2CDC"/>
    <w:rsid w:val="00EF7DC5"/>
    <w:rsid w:val="00F03E9C"/>
    <w:rsid w:val="00F613A3"/>
    <w:rsid w:val="00F701FC"/>
    <w:rsid w:val="00F874D6"/>
    <w:rsid w:val="00FA2209"/>
    <w:rsid w:val="00FA3F8A"/>
    <w:rsid w:val="00FA59CC"/>
    <w:rsid w:val="00FB0B7F"/>
    <w:rsid w:val="00FB11CB"/>
    <w:rsid w:val="00FB48B4"/>
    <w:rsid w:val="00FC61E4"/>
    <w:rsid w:val="00FD3FA9"/>
    <w:rsid w:val="00FE2A81"/>
    <w:rsid w:val="00FE5B7A"/>
    <w:rsid w:val="015D35FB"/>
    <w:rsid w:val="01A0FDFA"/>
    <w:rsid w:val="01AEF598"/>
    <w:rsid w:val="01B967A1"/>
    <w:rsid w:val="01C89D42"/>
    <w:rsid w:val="0344BBE1"/>
    <w:rsid w:val="03553802"/>
    <w:rsid w:val="03F54D52"/>
    <w:rsid w:val="049CC443"/>
    <w:rsid w:val="05911DB3"/>
    <w:rsid w:val="05F4E2BA"/>
    <w:rsid w:val="064A3F3A"/>
    <w:rsid w:val="068CD8C4"/>
    <w:rsid w:val="06C4131C"/>
    <w:rsid w:val="074F1546"/>
    <w:rsid w:val="085F599A"/>
    <w:rsid w:val="085FE37D"/>
    <w:rsid w:val="0903AE39"/>
    <w:rsid w:val="092C3C75"/>
    <w:rsid w:val="09DAA202"/>
    <w:rsid w:val="0CDB6D8C"/>
    <w:rsid w:val="0D2E842B"/>
    <w:rsid w:val="0F84578E"/>
    <w:rsid w:val="0FC60E40"/>
    <w:rsid w:val="100C5297"/>
    <w:rsid w:val="10A678C9"/>
    <w:rsid w:val="11A498A6"/>
    <w:rsid w:val="142B49B1"/>
    <w:rsid w:val="15212870"/>
    <w:rsid w:val="16138859"/>
    <w:rsid w:val="173CAEA5"/>
    <w:rsid w:val="175D73C3"/>
    <w:rsid w:val="180D6EB7"/>
    <w:rsid w:val="1825A492"/>
    <w:rsid w:val="19CAF1DC"/>
    <w:rsid w:val="19E3093A"/>
    <w:rsid w:val="1AE164F0"/>
    <w:rsid w:val="1CA4D195"/>
    <w:rsid w:val="1CE8E767"/>
    <w:rsid w:val="1D559982"/>
    <w:rsid w:val="1DCA8A38"/>
    <w:rsid w:val="1F28B9B8"/>
    <w:rsid w:val="1F4F5D4B"/>
    <w:rsid w:val="1F665A99"/>
    <w:rsid w:val="1F8E05DE"/>
    <w:rsid w:val="1FAD561E"/>
    <w:rsid w:val="2077D875"/>
    <w:rsid w:val="223AB6D6"/>
    <w:rsid w:val="22C5A6A0"/>
    <w:rsid w:val="23EEADAF"/>
    <w:rsid w:val="24617701"/>
    <w:rsid w:val="260CE3C6"/>
    <w:rsid w:val="26305EF5"/>
    <w:rsid w:val="26F5200D"/>
    <w:rsid w:val="278D5997"/>
    <w:rsid w:val="27EBAB4E"/>
    <w:rsid w:val="2890F06E"/>
    <w:rsid w:val="298B4223"/>
    <w:rsid w:val="2A2FF592"/>
    <w:rsid w:val="2C1D325C"/>
    <w:rsid w:val="2C67713D"/>
    <w:rsid w:val="2C6A8610"/>
    <w:rsid w:val="2CF71A98"/>
    <w:rsid w:val="2D6D13A0"/>
    <w:rsid w:val="2DB902BD"/>
    <w:rsid w:val="2DD19E3A"/>
    <w:rsid w:val="2EF89B17"/>
    <w:rsid w:val="3046CFA9"/>
    <w:rsid w:val="30739BA7"/>
    <w:rsid w:val="3179C512"/>
    <w:rsid w:val="3181BF32"/>
    <w:rsid w:val="32AF59C8"/>
    <w:rsid w:val="32E3B7F0"/>
    <w:rsid w:val="3375EC68"/>
    <w:rsid w:val="3390E4CA"/>
    <w:rsid w:val="351C0734"/>
    <w:rsid w:val="35820D11"/>
    <w:rsid w:val="37146CE7"/>
    <w:rsid w:val="3813FAC1"/>
    <w:rsid w:val="3873D5EF"/>
    <w:rsid w:val="391450E1"/>
    <w:rsid w:val="393940E3"/>
    <w:rsid w:val="39C05A5E"/>
    <w:rsid w:val="39FDFB3F"/>
    <w:rsid w:val="3A6A4629"/>
    <w:rsid w:val="3A7C0083"/>
    <w:rsid w:val="3B2DBC2F"/>
    <w:rsid w:val="3C5DF5C8"/>
    <w:rsid w:val="3D18C6DC"/>
    <w:rsid w:val="3E333187"/>
    <w:rsid w:val="3EA9C11D"/>
    <w:rsid w:val="3ECA21E7"/>
    <w:rsid w:val="3EEA4D1E"/>
    <w:rsid w:val="40A6F83B"/>
    <w:rsid w:val="41D9D7F9"/>
    <w:rsid w:val="41FC4B5A"/>
    <w:rsid w:val="4201C2A9"/>
    <w:rsid w:val="43AB04A3"/>
    <w:rsid w:val="43F832A3"/>
    <w:rsid w:val="4422E2C9"/>
    <w:rsid w:val="44C12F6A"/>
    <w:rsid w:val="45A32E74"/>
    <w:rsid w:val="48B3ECB3"/>
    <w:rsid w:val="48D9C4F6"/>
    <w:rsid w:val="492E70BA"/>
    <w:rsid w:val="4A1C0C8F"/>
    <w:rsid w:val="4B009781"/>
    <w:rsid w:val="4B6791E2"/>
    <w:rsid w:val="4E1AA107"/>
    <w:rsid w:val="4EA7FB3D"/>
    <w:rsid w:val="4FA6287E"/>
    <w:rsid w:val="5037CCBE"/>
    <w:rsid w:val="50947426"/>
    <w:rsid w:val="5104117F"/>
    <w:rsid w:val="51AAD203"/>
    <w:rsid w:val="5253E925"/>
    <w:rsid w:val="52D85435"/>
    <w:rsid w:val="5313650C"/>
    <w:rsid w:val="5346A264"/>
    <w:rsid w:val="53C4FF3E"/>
    <w:rsid w:val="53EA9A1A"/>
    <w:rsid w:val="54D1AA2A"/>
    <w:rsid w:val="552E3EF0"/>
    <w:rsid w:val="556D421E"/>
    <w:rsid w:val="563B84DB"/>
    <w:rsid w:val="56E675C1"/>
    <w:rsid w:val="575FBDDF"/>
    <w:rsid w:val="588F157D"/>
    <w:rsid w:val="59A3DBBC"/>
    <w:rsid w:val="59E3ABB3"/>
    <w:rsid w:val="5A2AE5DE"/>
    <w:rsid w:val="5A40B341"/>
    <w:rsid w:val="5B62828A"/>
    <w:rsid w:val="5B8D2D18"/>
    <w:rsid w:val="5BC6B63F"/>
    <w:rsid w:val="5BF406A7"/>
    <w:rsid w:val="5C2070C9"/>
    <w:rsid w:val="5CAAC65F"/>
    <w:rsid w:val="5DC65443"/>
    <w:rsid w:val="5F96D2B7"/>
    <w:rsid w:val="5FE570DD"/>
    <w:rsid w:val="605653D0"/>
    <w:rsid w:val="60E03EB1"/>
    <w:rsid w:val="60E450A1"/>
    <w:rsid w:val="61EC2331"/>
    <w:rsid w:val="6249C250"/>
    <w:rsid w:val="624F148D"/>
    <w:rsid w:val="62E5E724"/>
    <w:rsid w:val="63399EC7"/>
    <w:rsid w:val="6368F138"/>
    <w:rsid w:val="640ABB3F"/>
    <w:rsid w:val="641F4034"/>
    <w:rsid w:val="6529C4F3"/>
    <w:rsid w:val="65823617"/>
    <w:rsid w:val="65C3761E"/>
    <w:rsid w:val="661D87E6"/>
    <w:rsid w:val="669D9000"/>
    <w:rsid w:val="6721C6FA"/>
    <w:rsid w:val="6791D1E8"/>
    <w:rsid w:val="67E4037C"/>
    <w:rsid w:val="67FCF908"/>
    <w:rsid w:val="68100E45"/>
    <w:rsid w:val="693B52CE"/>
    <w:rsid w:val="693C004B"/>
    <w:rsid w:val="699A020F"/>
    <w:rsid w:val="69FC6808"/>
    <w:rsid w:val="6A5211AE"/>
    <w:rsid w:val="6A942D39"/>
    <w:rsid w:val="6AA0A9CB"/>
    <w:rsid w:val="6C2CD71C"/>
    <w:rsid w:val="6CA2F3EA"/>
    <w:rsid w:val="6CFDF887"/>
    <w:rsid w:val="6D9D8048"/>
    <w:rsid w:val="6E823AC0"/>
    <w:rsid w:val="6F2CD8DF"/>
    <w:rsid w:val="6F4B4BE9"/>
    <w:rsid w:val="70EEBAB0"/>
    <w:rsid w:val="72AD06D6"/>
    <w:rsid w:val="72ED2CFC"/>
    <w:rsid w:val="75B43811"/>
    <w:rsid w:val="75E12020"/>
    <w:rsid w:val="760C8B6E"/>
    <w:rsid w:val="762246D8"/>
    <w:rsid w:val="7624CDBE"/>
    <w:rsid w:val="764A1748"/>
    <w:rsid w:val="764A8004"/>
    <w:rsid w:val="7686E2F9"/>
    <w:rsid w:val="76953A2B"/>
    <w:rsid w:val="775219D8"/>
    <w:rsid w:val="7869F0A8"/>
    <w:rsid w:val="78C5CB5D"/>
    <w:rsid w:val="78F213CB"/>
    <w:rsid w:val="7900A451"/>
    <w:rsid w:val="799B547C"/>
    <w:rsid w:val="79FD4D97"/>
    <w:rsid w:val="7A8CF6F2"/>
    <w:rsid w:val="7AF83EE1"/>
    <w:rsid w:val="7B617B7E"/>
    <w:rsid w:val="7BC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40E3"/>
  <w15:chartTrackingRefBased/>
  <w15:docId w15:val="{8E45935E-2867-4270-9EE8-409811B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3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0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254"/>
  </w:style>
  <w:style w:type="paragraph" w:styleId="Stopka">
    <w:name w:val="footer"/>
    <w:basedOn w:val="Normalny"/>
    <w:link w:val="StopkaZnak"/>
    <w:uiPriority w:val="99"/>
    <w:unhideWhenUsed/>
    <w:rsid w:val="007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254"/>
  </w:style>
  <w:style w:type="character" w:customStyle="1" w:styleId="NagwekZnak1">
    <w:name w:val="Nagłówek Znak1"/>
    <w:basedOn w:val="Domylnaczcionkaakapitu"/>
    <w:uiPriority w:val="99"/>
    <w:semiHidden/>
    <w:locked/>
    <w:rsid w:val="00760254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4F68-7FCE-485A-A090-1777F8BF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2871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Barbara Głowacka</cp:lastModifiedBy>
  <cp:revision>4</cp:revision>
  <dcterms:created xsi:type="dcterms:W3CDTF">2023-07-28T08:20:00Z</dcterms:created>
  <dcterms:modified xsi:type="dcterms:W3CDTF">2023-07-31T07:13:00Z</dcterms:modified>
</cp:coreProperties>
</file>