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C0550A" w:rsidRDefault="00694D2C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przetargu nieograniczonego, którego przedmiotem jest: </w:t>
      </w:r>
      <w:r w:rsidR="00C0550A" w:rsidRPr="00C0550A">
        <w:rPr>
          <w:b/>
          <w:bCs/>
        </w:rPr>
        <w:t>Wykonanie remontów cząstkowych oraz  nakładek asfaltobetonowych na terenie gminy Głogów Małopolski w roku 2022 (nr postępowania: OR.271.6.2022</w:t>
      </w:r>
      <w:r w:rsidR="00C0550A">
        <w:rPr>
          <w:b/>
          <w:bCs/>
        </w:rPr>
        <w:t>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C0550A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 w:rsidP="00C0550A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 xml:space="preserve">Kierownik </w:t>
            </w:r>
            <w:r w:rsidR="00C0550A">
              <w:rPr>
                <w:b/>
                <w:bCs/>
              </w:rPr>
              <w:t>robót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C0550A" w:rsidRPr="00936042">
              <w:rPr>
                <w:bCs/>
              </w:rPr>
              <w:t xml:space="preserve">w specjalności </w:t>
            </w:r>
            <w:r w:rsidR="00C0550A" w:rsidRPr="00936042">
              <w:rPr>
                <w:rFonts w:eastAsia="Arial Unicode MS"/>
              </w:rPr>
              <w:t>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C0550A">
        <w:rPr>
          <w:b/>
        </w:rPr>
        <w:t xml:space="preserve">ust. 2 </w:t>
      </w:r>
      <w:bookmarkStart w:id="0" w:name="_GoBack"/>
      <w:bookmarkEnd w:id="0"/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6A" w:rsidRDefault="0092546A" w:rsidP="00504D73">
      <w:r>
        <w:separator/>
      </w:r>
    </w:p>
  </w:endnote>
  <w:endnote w:type="continuationSeparator" w:id="0">
    <w:p w:rsidR="0092546A" w:rsidRDefault="0092546A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C0550A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C0550A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6A" w:rsidRDefault="0092546A" w:rsidP="00504D73">
      <w:r>
        <w:separator/>
      </w:r>
    </w:p>
  </w:footnote>
  <w:footnote w:type="continuationSeparator" w:id="0">
    <w:p w:rsidR="0092546A" w:rsidRDefault="0092546A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2546A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0550A"/>
    <w:rsid w:val="00C2341E"/>
    <w:rsid w:val="00C31507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6B41-7974-405A-94E4-AF6D87C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2022-02-03T11:27:00Z</dcterms:created>
  <dcterms:modified xsi:type="dcterms:W3CDTF">2022-02-03T11:27:00Z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