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CF50B9" w:rsidRDefault="00CF50B9">
      <w:pPr>
        <w:rPr>
          <w:rFonts w:ascii="Calibri Light" w:hAnsi="Calibri Light" w:cs="Calibri Light"/>
        </w:rPr>
      </w:pPr>
    </w:p>
    <w:p w14:paraId="0A37501D" w14:textId="77777777" w:rsidR="0023672B" w:rsidRDefault="0023672B">
      <w:pPr>
        <w:rPr>
          <w:rFonts w:ascii="Calibri Light" w:hAnsi="Calibri Light" w:cs="Calibri Light"/>
        </w:rPr>
      </w:pPr>
    </w:p>
    <w:p w14:paraId="5DAB6C7B" w14:textId="77777777" w:rsidR="004A0BBB" w:rsidRPr="004A0BBB" w:rsidRDefault="004A0BBB" w:rsidP="004A0BBB">
      <w:pPr>
        <w:rPr>
          <w:rFonts w:ascii="Calibri Light" w:hAnsi="Calibri Light" w:cs="Calibri Light"/>
        </w:rPr>
      </w:pPr>
    </w:p>
    <w:p w14:paraId="02EB378F" w14:textId="77777777" w:rsidR="004A0BBB" w:rsidRPr="004A0BBB" w:rsidRDefault="004A0BBB" w:rsidP="004A0BBB">
      <w:pPr>
        <w:rPr>
          <w:rFonts w:ascii="Calibri Light" w:hAnsi="Calibri Light" w:cs="Calibri Light"/>
        </w:rPr>
      </w:pPr>
    </w:p>
    <w:p w14:paraId="6A05A809" w14:textId="77777777" w:rsidR="004A0BBB" w:rsidRPr="004A0BBB" w:rsidRDefault="004A0BBB" w:rsidP="004A0BBB">
      <w:pPr>
        <w:rPr>
          <w:rFonts w:ascii="Calibri Light" w:hAnsi="Calibri Light" w:cs="Calibri Light"/>
        </w:rPr>
      </w:pPr>
    </w:p>
    <w:p w14:paraId="5A39BBE3" w14:textId="77777777" w:rsidR="004A0BBB" w:rsidRPr="004A0BBB" w:rsidRDefault="004A0BBB" w:rsidP="004A0BBB">
      <w:pPr>
        <w:rPr>
          <w:rFonts w:ascii="Calibri Light" w:hAnsi="Calibri Light" w:cs="Calibri Light"/>
        </w:rPr>
      </w:pPr>
    </w:p>
    <w:p w14:paraId="25EC851D" w14:textId="77777777" w:rsidR="00D01E07" w:rsidRPr="00D01E07" w:rsidRDefault="00D01E07" w:rsidP="00D01E07">
      <w:pPr>
        <w:spacing w:line="360" w:lineRule="auto"/>
        <w:jc w:val="center"/>
        <w:rPr>
          <w:rFonts w:ascii="Helvetica" w:hAnsi="Helvetica" w:cs="Helvetica"/>
          <w:b/>
          <w:bCs/>
          <w:sz w:val="24"/>
          <w:szCs w:val="24"/>
        </w:rPr>
      </w:pPr>
      <w:r w:rsidRPr="00D01E07">
        <w:rPr>
          <w:rFonts w:ascii="Helvetica" w:hAnsi="Helvetica" w:cs="Helvetica"/>
          <w:b/>
          <w:bCs/>
          <w:sz w:val="24"/>
          <w:szCs w:val="24"/>
        </w:rPr>
        <w:t xml:space="preserve">KONCEPCJA ARCHITEKTONICZNO – BUDOWLANA </w:t>
      </w:r>
    </w:p>
    <w:p w14:paraId="159601DE" w14:textId="77777777" w:rsidR="004A0BBB" w:rsidRPr="00D01E07" w:rsidRDefault="00D01E07" w:rsidP="00D01E07">
      <w:pPr>
        <w:spacing w:line="360" w:lineRule="auto"/>
        <w:jc w:val="center"/>
        <w:rPr>
          <w:rFonts w:ascii="Helvetica" w:hAnsi="Helvetica" w:cs="Helvetica"/>
          <w:b/>
          <w:bCs/>
          <w:sz w:val="24"/>
          <w:szCs w:val="24"/>
        </w:rPr>
      </w:pPr>
      <w:r w:rsidRPr="00D01E07">
        <w:rPr>
          <w:rFonts w:ascii="Helvetica" w:hAnsi="Helvetica" w:cs="Helvetica"/>
          <w:b/>
          <w:bCs/>
          <w:sz w:val="24"/>
          <w:szCs w:val="24"/>
        </w:rPr>
        <w:t>WRAZ Z ANALIZĄ RZECZOWO – FINANSOWĄ DLA INWESTYCJI REALIZOWANEJ W GMINIE MIASTA DZIAŁDOWO</w:t>
      </w:r>
    </w:p>
    <w:p w14:paraId="41C8F396" w14:textId="77777777" w:rsidR="00D01E07" w:rsidRPr="00D01E07" w:rsidRDefault="00D01E07" w:rsidP="00D01E07">
      <w:pPr>
        <w:spacing w:line="360" w:lineRule="auto"/>
        <w:jc w:val="center"/>
        <w:rPr>
          <w:rFonts w:ascii="Helvetica" w:hAnsi="Helvetica" w:cs="Helvetica"/>
          <w:b/>
          <w:bCs/>
          <w:sz w:val="24"/>
          <w:szCs w:val="24"/>
        </w:rPr>
      </w:pPr>
    </w:p>
    <w:p w14:paraId="16981FB5" w14:textId="77777777" w:rsidR="00D01E07" w:rsidRPr="00D01E07" w:rsidRDefault="00D01E07" w:rsidP="00D01E07">
      <w:pPr>
        <w:spacing w:line="360" w:lineRule="auto"/>
        <w:jc w:val="center"/>
        <w:rPr>
          <w:rFonts w:ascii="Helvetica" w:hAnsi="Helvetica" w:cs="Helvetica"/>
          <w:b/>
          <w:bCs/>
          <w:sz w:val="24"/>
          <w:szCs w:val="24"/>
        </w:rPr>
      </w:pPr>
      <w:r w:rsidRPr="00D01E07">
        <w:rPr>
          <w:rFonts w:ascii="Helvetica" w:hAnsi="Helvetica" w:cs="Helvetica"/>
          <w:b/>
          <w:bCs/>
          <w:sz w:val="24"/>
          <w:szCs w:val="24"/>
        </w:rPr>
        <w:t xml:space="preserve">OPIS PROPONOWANYCH ROZWIĄZAŃ PROJEKTOWYCH </w:t>
      </w:r>
    </w:p>
    <w:p w14:paraId="72A3D3EC" w14:textId="77777777" w:rsidR="004A0BBB" w:rsidRPr="004A0BBB" w:rsidRDefault="004A0BBB" w:rsidP="004A0BBB">
      <w:pPr>
        <w:rPr>
          <w:rFonts w:ascii="Calibri Light" w:hAnsi="Calibri Light" w:cs="Calibri Light"/>
        </w:rPr>
      </w:pPr>
    </w:p>
    <w:p w14:paraId="0D0B940D" w14:textId="77777777" w:rsidR="004A0BBB" w:rsidRPr="004A0BBB" w:rsidRDefault="004A0BBB" w:rsidP="004A0BBB">
      <w:pPr>
        <w:rPr>
          <w:rFonts w:ascii="Calibri Light" w:hAnsi="Calibri Light" w:cs="Calibri Light"/>
        </w:rPr>
      </w:pPr>
    </w:p>
    <w:p w14:paraId="0E27B00A" w14:textId="77777777" w:rsidR="004A0BBB" w:rsidRPr="004A0BBB" w:rsidRDefault="004A0BBB" w:rsidP="004A0BBB">
      <w:pPr>
        <w:rPr>
          <w:rFonts w:ascii="Calibri Light" w:hAnsi="Calibri Light" w:cs="Calibri Light"/>
        </w:rPr>
      </w:pPr>
    </w:p>
    <w:p w14:paraId="60061E4C" w14:textId="77777777" w:rsidR="004A0BBB" w:rsidRPr="004A0BBB" w:rsidRDefault="004A0BBB" w:rsidP="004A0BBB">
      <w:pPr>
        <w:rPr>
          <w:rFonts w:ascii="Calibri Light" w:hAnsi="Calibri Light" w:cs="Calibri Light"/>
        </w:rPr>
      </w:pPr>
    </w:p>
    <w:p w14:paraId="44EAFD9C" w14:textId="77777777" w:rsidR="004A0BBB" w:rsidRPr="004A0BBB" w:rsidRDefault="004A0BBB" w:rsidP="004A0BBB">
      <w:pPr>
        <w:rPr>
          <w:rFonts w:ascii="Calibri Light" w:hAnsi="Calibri Light" w:cs="Calibri Light"/>
        </w:rPr>
      </w:pPr>
    </w:p>
    <w:p w14:paraId="4B94D5A5" w14:textId="77777777" w:rsidR="004A0BBB" w:rsidRPr="004A0BBB" w:rsidRDefault="004A0BBB" w:rsidP="004A0BBB">
      <w:pPr>
        <w:rPr>
          <w:rFonts w:ascii="Calibri Light" w:hAnsi="Calibri Light" w:cs="Calibri Light"/>
        </w:rPr>
      </w:pPr>
    </w:p>
    <w:p w14:paraId="3DEEC669" w14:textId="77777777" w:rsidR="004A0BBB" w:rsidRPr="004A0BBB" w:rsidRDefault="004A0BBB" w:rsidP="004A0BBB">
      <w:pPr>
        <w:rPr>
          <w:rFonts w:ascii="Calibri Light" w:hAnsi="Calibri Light" w:cs="Calibri Light"/>
        </w:rPr>
      </w:pPr>
    </w:p>
    <w:p w14:paraId="45FB0818" w14:textId="77777777" w:rsidR="004A0BBB" w:rsidRPr="004A0BBB" w:rsidRDefault="004A0BBB" w:rsidP="00D01E07">
      <w:pPr>
        <w:rPr>
          <w:rFonts w:ascii="Calibri Light" w:hAnsi="Calibri Light" w:cs="Calibri Light"/>
        </w:rPr>
      </w:pPr>
    </w:p>
    <w:p w14:paraId="76240EE0" w14:textId="77777777" w:rsidR="00CB13D7" w:rsidRPr="00733702" w:rsidRDefault="00CB13D7" w:rsidP="00D01E07">
      <w:pPr>
        <w:pStyle w:val="Nagwek1"/>
        <w:pageBreakBefore/>
        <w:numPr>
          <w:ilvl w:val="0"/>
          <w:numId w:val="0"/>
        </w:numPr>
        <w:spacing w:line="360" w:lineRule="auto"/>
        <w:jc w:val="both"/>
        <w:rPr>
          <w:rFonts w:ascii="Helvetica" w:hAnsi="Helvetica" w:cs="Calibri Light"/>
          <w:sz w:val="20"/>
        </w:rPr>
      </w:pPr>
      <w:bookmarkStart w:id="0" w:name="__RefHeading___Toc60168126"/>
      <w:bookmarkStart w:id="1" w:name="_Toc99524103"/>
      <w:bookmarkEnd w:id="0"/>
      <w:r w:rsidRPr="00733702">
        <w:rPr>
          <w:rFonts w:ascii="Helvetica" w:hAnsi="Helvetica" w:cs="Calibri Light"/>
          <w:color w:val="00000A"/>
          <w:sz w:val="20"/>
        </w:rPr>
        <w:lastRenderedPageBreak/>
        <w:t xml:space="preserve">PRZEDMIOT </w:t>
      </w:r>
      <w:bookmarkEnd w:id="1"/>
      <w:r w:rsidR="00D01E07">
        <w:rPr>
          <w:rFonts w:ascii="Helvetica" w:hAnsi="Helvetica" w:cs="Calibri Light"/>
          <w:color w:val="00000A"/>
          <w:sz w:val="20"/>
        </w:rPr>
        <w:t>KONCEPCJI ARCHITEKTONICZNO-BUDOWLANEJ</w:t>
      </w:r>
    </w:p>
    <w:p w14:paraId="1CA552FC" w14:textId="669E9F29" w:rsidR="00CB13D7" w:rsidRPr="0055532A" w:rsidRDefault="00CB13D7" w:rsidP="0055532A">
      <w:pPr>
        <w:pStyle w:val="Akapitzlist"/>
        <w:numPr>
          <w:ilvl w:val="0"/>
          <w:numId w:val="12"/>
        </w:numPr>
        <w:spacing w:before="80" w:after="80" w:line="480" w:lineRule="auto"/>
        <w:jc w:val="both"/>
        <w:rPr>
          <w:rFonts w:ascii="Helvetica" w:hAnsi="Helvetica" w:cs="Calibri Light"/>
          <w:sz w:val="20"/>
        </w:rPr>
      </w:pPr>
      <w:r w:rsidRPr="0055532A">
        <w:rPr>
          <w:rFonts w:ascii="Helvetica" w:hAnsi="Helvetica" w:cs="Calibri Light"/>
          <w:sz w:val="20"/>
        </w:rPr>
        <w:t xml:space="preserve">Przedmiotem </w:t>
      </w:r>
      <w:r w:rsidR="00D01E07" w:rsidRPr="0055532A">
        <w:rPr>
          <w:rFonts w:ascii="Helvetica" w:hAnsi="Helvetica" w:cs="Calibri Light"/>
          <w:sz w:val="20"/>
        </w:rPr>
        <w:t>opracowania</w:t>
      </w:r>
      <w:r w:rsidRPr="0055532A">
        <w:rPr>
          <w:rFonts w:ascii="Helvetica" w:hAnsi="Helvetica" w:cs="Calibri Light"/>
          <w:sz w:val="20"/>
        </w:rPr>
        <w:t xml:space="preserve"> jest</w:t>
      </w:r>
      <w:r w:rsidR="00C535EB" w:rsidRPr="0055532A">
        <w:rPr>
          <w:rFonts w:ascii="Helvetica" w:hAnsi="Helvetica" w:cs="Calibri Light"/>
          <w:sz w:val="20"/>
        </w:rPr>
        <w:t xml:space="preserve"> </w:t>
      </w:r>
      <w:r w:rsidR="00D01E07" w:rsidRPr="0055532A">
        <w:rPr>
          <w:rFonts w:ascii="Helvetica" w:hAnsi="Helvetica" w:cs="Calibri Light"/>
          <w:sz w:val="20"/>
        </w:rPr>
        <w:t>budynek mieszkalny wielorodzinny wolnostojący</w:t>
      </w:r>
      <w:r w:rsidRPr="0055532A">
        <w:rPr>
          <w:rFonts w:ascii="Helvetica" w:hAnsi="Helvetica" w:cs="Calibri Light"/>
          <w:sz w:val="20"/>
        </w:rPr>
        <w:t xml:space="preserve"> wraz </w:t>
      </w:r>
      <w:r w:rsidR="008266BB" w:rsidRPr="0055532A">
        <w:rPr>
          <w:rFonts w:ascii="Helvetica" w:hAnsi="Helvetica" w:cs="Calibri Light"/>
          <w:sz w:val="20"/>
        </w:rPr>
        <w:t>z zagospodarowaniem terenu</w:t>
      </w:r>
      <w:r w:rsidRPr="0055532A">
        <w:rPr>
          <w:rFonts w:ascii="Helvetica" w:hAnsi="Helvetica" w:cs="Calibri Light"/>
          <w:sz w:val="20"/>
        </w:rPr>
        <w:t xml:space="preserve"> na działce nr </w:t>
      </w:r>
      <w:r w:rsidR="00D01E07" w:rsidRPr="0055532A">
        <w:rPr>
          <w:rFonts w:ascii="Helvetica" w:hAnsi="Helvetica" w:cs="Calibri Light"/>
          <w:sz w:val="20"/>
        </w:rPr>
        <w:t>3717</w:t>
      </w:r>
      <w:r w:rsidRPr="0055532A">
        <w:rPr>
          <w:rFonts w:ascii="Helvetica" w:hAnsi="Helvetica" w:cs="Calibri Light"/>
          <w:sz w:val="20"/>
        </w:rPr>
        <w:t xml:space="preserve"> przy ul. </w:t>
      </w:r>
      <w:r w:rsidR="00D01E07" w:rsidRPr="0055532A">
        <w:rPr>
          <w:rFonts w:ascii="Helvetica" w:hAnsi="Helvetica" w:cs="Calibri Light"/>
          <w:sz w:val="20"/>
        </w:rPr>
        <w:t>Gminnej</w:t>
      </w:r>
      <w:r w:rsidRPr="0055532A">
        <w:rPr>
          <w:rFonts w:ascii="Helvetica" w:hAnsi="Helvetica" w:cs="Calibri Light"/>
          <w:sz w:val="20"/>
        </w:rPr>
        <w:t xml:space="preserve"> w </w:t>
      </w:r>
      <w:r w:rsidR="00D01E07" w:rsidRPr="0055532A">
        <w:rPr>
          <w:rFonts w:ascii="Helvetica" w:hAnsi="Helvetica" w:cs="Calibri Light"/>
          <w:sz w:val="20"/>
        </w:rPr>
        <w:t>Działdowie</w:t>
      </w:r>
      <w:r w:rsidR="000C5683" w:rsidRPr="0055532A">
        <w:rPr>
          <w:rFonts w:ascii="Helvetica" w:hAnsi="Helvetica" w:cs="Calibri Light"/>
          <w:sz w:val="20"/>
        </w:rPr>
        <w:t xml:space="preserve">, powiat </w:t>
      </w:r>
      <w:r w:rsidR="00D01E07" w:rsidRPr="0055532A">
        <w:rPr>
          <w:rFonts w:ascii="Helvetica" w:hAnsi="Helvetica" w:cs="Calibri Light"/>
          <w:sz w:val="20"/>
        </w:rPr>
        <w:t>działdowski</w:t>
      </w:r>
      <w:r w:rsidR="000C5683" w:rsidRPr="0055532A">
        <w:rPr>
          <w:rFonts w:ascii="Helvetica" w:hAnsi="Helvetica" w:cs="Calibri Light"/>
          <w:sz w:val="20"/>
        </w:rPr>
        <w:t>, woj.</w:t>
      </w:r>
      <w:r w:rsidR="00235B46" w:rsidRPr="0055532A">
        <w:rPr>
          <w:rFonts w:ascii="Helvetica" w:hAnsi="Helvetica" w:cs="Calibri Light"/>
          <w:sz w:val="20"/>
        </w:rPr>
        <w:t xml:space="preserve"> </w:t>
      </w:r>
      <w:r w:rsidR="00D01E07" w:rsidRPr="0055532A">
        <w:rPr>
          <w:rFonts w:ascii="Helvetica" w:hAnsi="Helvetica" w:cs="Calibri Light"/>
          <w:sz w:val="20"/>
        </w:rPr>
        <w:t>warmińsko-mazurskie</w:t>
      </w:r>
      <w:r w:rsidRPr="0055532A">
        <w:rPr>
          <w:rFonts w:ascii="Helvetica" w:hAnsi="Helvetica" w:cs="Calibri Light"/>
          <w:sz w:val="20"/>
        </w:rPr>
        <w:t>.</w:t>
      </w:r>
    </w:p>
    <w:p w14:paraId="2C85B5C2" w14:textId="6367127F" w:rsidR="00685409" w:rsidRPr="00733702" w:rsidRDefault="00685409" w:rsidP="007A3F3B">
      <w:pPr>
        <w:pStyle w:val="Nagwek1"/>
        <w:numPr>
          <w:ilvl w:val="0"/>
          <w:numId w:val="12"/>
        </w:numPr>
        <w:spacing w:line="360" w:lineRule="auto"/>
        <w:jc w:val="both"/>
        <w:rPr>
          <w:rFonts w:ascii="Helvetica" w:hAnsi="Helvetica" w:cs="Calibri Light"/>
          <w:sz w:val="20"/>
        </w:rPr>
      </w:pPr>
      <w:bookmarkStart w:id="2" w:name="_Toc99524104"/>
      <w:r w:rsidRPr="00733702">
        <w:rPr>
          <w:rFonts w:ascii="Helvetica" w:hAnsi="Helvetica" w:cs="Calibri Light"/>
          <w:color w:val="00000A"/>
          <w:sz w:val="20"/>
          <w:szCs w:val="22"/>
        </w:rPr>
        <w:t>PO</w:t>
      </w:r>
      <w:r w:rsidR="00DA5ED9">
        <w:rPr>
          <w:rFonts w:ascii="Helvetica" w:hAnsi="Helvetica" w:cs="Calibri Light"/>
          <w:color w:val="00000A"/>
          <w:sz w:val="20"/>
          <w:szCs w:val="22"/>
        </w:rPr>
        <w:t>D</w:t>
      </w:r>
      <w:r w:rsidRPr="00733702">
        <w:rPr>
          <w:rFonts w:ascii="Helvetica" w:hAnsi="Helvetica" w:cs="Calibri Light"/>
          <w:color w:val="00000A"/>
          <w:sz w:val="20"/>
          <w:szCs w:val="22"/>
        </w:rPr>
        <w:t>STAWA OPRACOWANIA</w:t>
      </w:r>
      <w:bookmarkEnd w:id="2"/>
    </w:p>
    <w:p w14:paraId="6C2E559E" w14:textId="503B7D9C" w:rsidR="004C2038" w:rsidRDefault="00685409" w:rsidP="00EC2336">
      <w:pPr>
        <w:pStyle w:val="Akapitzlist1"/>
        <w:numPr>
          <w:ilvl w:val="0"/>
          <w:numId w:val="16"/>
        </w:numPr>
        <w:spacing w:after="0" w:line="360" w:lineRule="auto"/>
        <w:ind w:left="709"/>
        <w:jc w:val="both"/>
        <w:rPr>
          <w:rFonts w:ascii="Helvetica" w:hAnsi="Helvetica" w:cs="Calibri Light"/>
          <w:color w:val="000000"/>
          <w:sz w:val="20"/>
        </w:rPr>
      </w:pPr>
      <w:r w:rsidRPr="00733702">
        <w:rPr>
          <w:rFonts w:ascii="Helvetica" w:hAnsi="Helvetica" w:cs="Calibri Light"/>
          <w:sz w:val="20"/>
        </w:rPr>
        <w:t xml:space="preserve">Zlecenie </w:t>
      </w:r>
      <w:r>
        <w:rPr>
          <w:rFonts w:ascii="Helvetica" w:hAnsi="Helvetica" w:cs="Calibri Light"/>
          <w:sz w:val="20"/>
        </w:rPr>
        <w:t>Zamawiającego</w:t>
      </w:r>
      <w:r w:rsidR="004C2038">
        <w:rPr>
          <w:rFonts w:ascii="Helvetica" w:hAnsi="Helvetica" w:cs="Calibri Light"/>
          <w:sz w:val="20"/>
        </w:rPr>
        <w:t>;</w:t>
      </w:r>
    </w:p>
    <w:p w14:paraId="7F2027E9" w14:textId="35407503" w:rsidR="00685409" w:rsidRDefault="00611792" w:rsidP="00EC2336">
      <w:pPr>
        <w:pStyle w:val="Akapitzlist1"/>
        <w:numPr>
          <w:ilvl w:val="0"/>
          <w:numId w:val="16"/>
        </w:numPr>
        <w:spacing w:after="0" w:line="360" w:lineRule="auto"/>
        <w:ind w:left="709"/>
        <w:jc w:val="both"/>
        <w:rPr>
          <w:rFonts w:ascii="Helvetica" w:hAnsi="Helvetica" w:cs="Calibri Light"/>
          <w:color w:val="000000"/>
          <w:sz w:val="20"/>
        </w:rPr>
      </w:pPr>
      <w:r>
        <w:rPr>
          <w:rFonts w:ascii="Helvetica" w:hAnsi="Helvetica" w:cs="Calibri Light"/>
          <w:color w:val="000000"/>
          <w:sz w:val="20"/>
        </w:rPr>
        <w:t xml:space="preserve">Uchwała nr XXXVI/445/02 Rady Miejskiej Działdowo z dnia </w:t>
      </w:r>
      <w:r w:rsidR="0094063C">
        <w:rPr>
          <w:rFonts w:ascii="Helvetica" w:hAnsi="Helvetica" w:cs="Calibri Light"/>
          <w:color w:val="000000"/>
          <w:sz w:val="20"/>
        </w:rPr>
        <w:t>24 maja 2002 roku w sprawie miejscowego planu zagospodarowania przestrzennego miasta Działdowo</w:t>
      </w:r>
      <w:r w:rsidR="004C2038">
        <w:rPr>
          <w:rFonts w:ascii="Helvetica" w:hAnsi="Helvetica" w:cs="Calibri Light"/>
          <w:color w:val="000000"/>
          <w:sz w:val="20"/>
        </w:rPr>
        <w:t>;</w:t>
      </w:r>
    </w:p>
    <w:p w14:paraId="0EBE061E" w14:textId="16D169B7" w:rsidR="00EC2336" w:rsidRDefault="004C2038" w:rsidP="00EC2336">
      <w:pPr>
        <w:pStyle w:val="Akapitzlist1"/>
        <w:numPr>
          <w:ilvl w:val="0"/>
          <w:numId w:val="16"/>
        </w:numPr>
        <w:spacing w:after="0" w:line="360" w:lineRule="auto"/>
        <w:ind w:left="709"/>
        <w:jc w:val="both"/>
        <w:rPr>
          <w:rFonts w:ascii="Helvetica" w:hAnsi="Helvetica" w:cs="Calibri Light"/>
          <w:sz w:val="20"/>
        </w:rPr>
      </w:pPr>
      <w:r>
        <w:rPr>
          <w:rFonts w:ascii="Helvetica" w:hAnsi="Helvetica" w:cs="Calibri Light"/>
          <w:sz w:val="20"/>
        </w:rPr>
        <w:t>w</w:t>
      </w:r>
      <w:r w:rsidR="00685409" w:rsidRPr="00733702">
        <w:rPr>
          <w:rFonts w:ascii="Helvetica" w:hAnsi="Helvetica" w:cs="Calibri Light"/>
          <w:sz w:val="20"/>
        </w:rPr>
        <w:t>izja lokalna</w:t>
      </w:r>
      <w:r>
        <w:rPr>
          <w:rFonts w:ascii="Helvetica" w:hAnsi="Helvetica" w:cs="Calibri Light"/>
          <w:sz w:val="20"/>
        </w:rPr>
        <w:t>;</w:t>
      </w:r>
    </w:p>
    <w:p w14:paraId="7975EF7A" w14:textId="4BA801A5" w:rsidR="00EC2336" w:rsidRPr="004A7704" w:rsidRDefault="00EC2336" w:rsidP="00EC2336">
      <w:pPr>
        <w:pStyle w:val="Akapitzlist1"/>
        <w:numPr>
          <w:ilvl w:val="0"/>
          <w:numId w:val="16"/>
        </w:numPr>
        <w:spacing w:after="0" w:line="360" w:lineRule="auto"/>
        <w:ind w:left="709"/>
        <w:jc w:val="both"/>
        <w:rPr>
          <w:rFonts w:ascii="Helvetica" w:hAnsi="Helvetica" w:cs="Calibri Light"/>
          <w:sz w:val="20"/>
        </w:rPr>
      </w:pPr>
      <w:r>
        <w:rPr>
          <w:rFonts w:ascii="Helvetica" w:hAnsi="Helvetica" w:cs="Calibri Light"/>
          <w:sz w:val="20"/>
          <w:szCs w:val="20"/>
        </w:rPr>
        <w:t>opinia geotechniczna wydana przez Elbląskie Przedsiębiorstwo Geologiczne w Elblągu;</w:t>
      </w:r>
    </w:p>
    <w:p w14:paraId="21678730" w14:textId="097127F1" w:rsidR="004A7704" w:rsidRPr="00EC2336" w:rsidRDefault="004411A4" w:rsidP="00EC2336">
      <w:pPr>
        <w:pStyle w:val="Akapitzlist1"/>
        <w:numPr>
          <w:ilvl w:val="0"/>
          <w:numId w:val="16"/>
        </w:numPr>
        <w:spacing w:after="0" w:line="360" w:lineRule="auto"/>
        <w:ind w:left="709"/>
        <w:jc w:val="both"/>
        <w:rPr>
          <w:rFonts w:ascii="Helvetica" w:hAnsi="Helvetica" w:cs="Calibri Light"/>
          <w:sz w:val="20"/>
        </w:rPr>
      </w:pPr>
      <w:r>
        <w:rPr>
          <w:rFonts w:ascii="Helvetica" w:hAnsi="Helvetica" w:cs="Calibri Light"/>
          <w:sz w:val="20"/>
        </w:rPr>
        <w:t xml:space="preserve">zapewnienia </w:t>
      </w:r>
      <w:r w:rsidR="007B57E8">
        <w:rPr>
          <w:rFonts w:ascii="Helvetica" w:hAnsi="Helvetica" w:cs="Calibri Light"/>
          <w:sz w:val="20"/>
        </w:rPr>
        <w:t>(promesy) od gestorów sieci;</w:t>
      </w:r>
    </w:p>
    <w:p w14:paraId="0D54317A" w14:textId="3C710678" w:rsidR="004C2038" w:rsidRDefault="004C2038" w:rsidP="004C2038">
      <w:pPr>
        <w:pStyle w:val="Akapitzlist1"/>
        <w:spacing w:after="0" w:line="360" w:lineRule="auto"/>
        <w:ind w:left="360"/>
        <w:jc w:val="both"/>
        <w:rPr>
          <w:rFonts w:ascii="Helvetica" w:hAnsi="Helvetica" w:cs="Calibri Light"/>
          <w:sz w:val="20"/>
        </w:rPr>
      </w:pPr>
    </w:p>
    <w:p w14:paraId="42E83248" w14:textId="443B81BB" w:rsidR="007A3F3B" w:rsidRPr="007A3F3B" w:rsidRDefault="00B8575A" w:rsidP="00961E18">
      <w:pPr>
        <w:pStyle w:val="Akapitzlist1"/>
        <w:numPr>
          <w:ilvl w:val="0"/>
          <w:numId w:val="12"/>
        </w:numPr>
        <w:spacing w:after="0" w:line="360" w:lineRule="auto"/>
        <w:jc w:val="both"/>
        <w:rPr>
          <w:rFonts w:ascii="Helvetica" w:hAnsi="Helvetica" w:cs="Calibri Light"/>
          <w:b/>
          <w:bCs/>
          <w:sz w:val="20"/>
        </w:rPr>
      </w:pPr>
      <w:r w:rsidRPr="007A3F3B">
        <w:rPr>
          <w:rFonts w:ascii="Helvetica" w:hAnsi="Helvetica" w:cs="Calibri Light"/>
          <w:b/>
          <w:bCs/>
          <w:sz w:val="20"/>
        </w:rPr>
        <w:t>ZAGOSPODAROWANIE</w:t>
      </w:r>
      <w:r w:rsidR="00685409" w:rsidRPr="007A3F3B">
        <w:rPr>
          <w:rFonts w:ascii="Helvetica" w:hAnsi="Helvetica" w:cs="Calibri Light"/>
          <w:b/>
          <w:bCs/>
          <w:sz w:val="20"/>
        </w:rPr>
        <w:t xml:space="preserve"> TERENU</w:t>
      </w:r>
    </w:p>
    <w:p w14:paraId="50B16B78" w14:textId="77777777" w:rsidR="00B8575A" w:rsidRDefault="00AF7730" w:rsidP="00D01E07">
      <w:pPr>
        <w:spacing w:before="80" w:after="80" w:line="480" w:lineRule="auto"/>
        <w:ind w:left="709"/>
        <w:jc w:val="both"/>
        <w:rPr>
          <w:rFonts w:ascii="Helvetica" w:hAnsi="Helvetica" w:cs="Calibri Light"/>
          <w:color w:val="00000A"/>
          <w:sz w:val="20"/>
        </w:rPr>
      </w:pPr>
      <w:r>
        <w:rPr>
          <w:rFonts w:ascii="Helvetica" w:hAnsi="Helvetica" w:cs="Calibri Light"/>
          <w:color w:val="00000A"/>
          <w:sz w:val="20"/>
        </w:rPr>
        <w:t xml:space="preserve">Teren działki objętej koncepcją jest zróżnicowany płaszczyznowo, gdzie rzędna terenu waha się między 169,7 m </w:t>
      </w:r>
      <w:proofErr w:type="spellStart"/>
      <w:r>
        <w:rPr>
          <w:rFonts w:ascii="Helvetica" w:hAnsi="Helvetica" w:cs="Calibri Light"/>
          <w:color w:val="00000A"/>
          <w:sz w:val="20"/>
        </w:rPr>
        <w:t>npm</w:t>
      </w:r>
      <w:proofErr w:type="spellEnd"/>
      <w:r>
        <w:rPr>
          <w:rFonts w:ascii="Helvetica" w:hAnsi="Helvetica" w:cs="Calibri Light"/>
          <w:color w:val="00000A"/>
          <w:sz w:val="20"/>
        </w:rPr>
        <w:t xml:space="preserve"> a 171,4 m </w:t>
      </w:r>
      <w:proofErr w:type="spellStart"/>
      <w:r>
        <w:rPr>
          <w:rFonts w:ascii="Helvetica" w:hAnsi="Helvetica" w:cs="Calibri Light"/>
          <w:color w:val="00000A"/>
          <w:sz w:val="20"/>
        </w:rPr>
        <w:t>npm</w:t>
      </w:r>
      <w:proofErr w:type="spellEnd"/>
      <w:r>
        <w:rPr>
          <w:rFonts w:ascii="Helvetica" w:hAnsi="Helvetica" w:cs="Calibri Light"/>
          <w:color w:val="00000A"/>
          <w:sz w:val="20"/>
        </w:rPr>
        <w:t>. Budowa geologiczna gruntu należy do prostych, co umożliwia posadowienie budynku bezpośrednio</w:t>
      </w:r>
      <w:r w:rsidR="00685409">
        <w:rPr>
          <w:rFonts w:ascii="Helvetica" w:hAnsi="Helvetica" w:cs="Calibri Light"/>
          <w:color w:val="00000A"/>
          <w:sz w:val="20"/>
        </w:rPr>
        <w:t xml:space="preserve"> na gruncie.</w:t>
      </w:r>
      <w:r>
        <w:rPr>
          <w:rFonts w:ascii="Helvetica" w:hAnsi="Helvetica" w:cs="Calibri Light"/>
          <w:color w:val="00000A"/>
          <w:sz w:val="20"/>
        </w:rPr>
        <w:t xml:space="preserve"> </w:t>
      </w:r>
      <w:r w:rsidR="00685409">
        <w:rPr>
          <w:rFonts w:ascii="Helvetica" w:hAnsi="Helvetica" w:cs="Calibri Light"/>
          <w:color w:val="00000A"/>
          <w:sz w:val="20"/>
        </w:rPr>
        <w:t xml:space="preserve">Wyjazd na teren inwestycji został umieszczony od północno-wschodniego narożnika działki, zaś miejsca postojowe rozmieszczono na poziomie terenu możliwie jak najbliżej granicy z drogą gminną. Budynek objęty opracowaniem </w:t>
      </w:r>
      <w:r w:rsidR="00B8575A">
        <w:rPr>
          <w:rFonts w:ascii="Helvetica" w:hAnsi="Helvetica" w:cs="Calibri Light"/>
          <w:color w:val="00000A"/>
          <w:sz w:val="20"/>
        </w:rPr>
        <w:t>zlokalizowano kalenicą prostopadle do drogi – ul. Gminnej</w:t>
      </w:r>
      <w:r w:rsidR="00133E6D">
        <w:rPr>
          <w:rFonts w:ascii="Helvetica" w:hAnsi="Helvetica" w:cs="Calibri Light"/>
          <w:color w:val="00000A"/>
          <w:sz w:val="20"/>
        </w:rPr>
        <w:t>, nawiązując do okolicznej zabudowy znajdującej się na południe od terenu</w:t>
      </w:r>
      <w:r w:rsidR="00B8575A">
        <w:rPr>
          <w:rFonts w:ascii="Helvetica" w:hAnsi="Helvetica" w:cs="Calibri Light"/>
          <w:color w:val="00000A"/>
          <w:sz w:val="20"/>
        </w:rPr>
        <w:t>.</w:t>
      </w:r>
      <w:r>
        <w:rPr>
          <w:rFonts w:ascii="Helvetica" w:hAnsi="Helvetica" w:cs="Calibri Light"/>
          <w:color w:val="00000A"/>
          <w:sz w:val="20"/>
        </w:rPr>
        <w:t xml:space="preserve"> </w:t>
      </w:r>
      <w:r w:rsidR="00685409">
        <w:rPr>
          <w:rFonts w:ascii="Helvetica" w:hAnsi="Helvetica" w:cs="Calibri Light"/>
          <w:color w:val="00000A"/>
          <w:sz w:val="20"/>
        </w:rPr>
        <w:t>Wejście do projektowanego obiektu ulokowane</w:t>
      </w:r>
      <w:r w:rsidR="00CC0748">
        <w:rPr>
          <w:rFonts w:ascii="Helvetica" w:hAnsi="Helvetica" w:cs="Calibri Light"/>
          <w:color w:val="00000A"/>
          <w:sz w:val="20"/>
        </w:rPr>
        <w:t xml:space="preserve"> w</w:t>
      </w:r>
      <w:r w:rsidR="00685409">
        <w:rPr>
          <w:rFonts w:ascii="Helvetica" w:hAnsi="Helvetica" w:cs="Calibri Light"/>
          <w:color w:val="00000A"/>
          <w:sz w:val="20"/>
        </w:rPr>
        <w:t xml:space="preserve"> centralnej osi elewacji północnej umożliwia uformowanie łagodnego dojścia do klatki schodowej oraz mieszkań, zapewniając</w:t>
      </w:r>
      <w:r w:rsidR="00CC0748">
        <w:rPr>
          <w:rFonts w:ascii="Helvetica" w:hAnsi="Helvetica" w:cs="Calibri Light"/>
          <w:color w:val="00000A"/>
          <w:sz w:val="20"/>
        </w:rPr>
        <w:t xml:space="preserve"> odpowiednie nachylenie płaszczyzny chodnika dla osób niepełnosprawnych ruchowo. </w:t>
      </w:r>
    </w:p>
    <w:p w14:paraId="0F7D4579" w14:textId="77777777" w:rsidR="00CC0748" w:rsidRDefault="00CC0748" w:rsidP="00D01E07">
      <w:pPr>
        <w:spacing w:before="80" w:after="80" w:line="480" w:lineRule="auto"/>
        <w:ind w:left="709"/>
        <w:jc w:val="both"/>
        <w:rPr>
          <w:rFonts w:ascii="Helvetica" w:hAnsi="Helvetica" w:cs="Calibri Light"/>
          <w:color w:val="00000A"/>
          <w:sz w:val="20"/>
        </w:rPr>
      </w:pPr>
      <w:r>
        <w:rPr>
          <w:rFonts w:ascii="Helvetica" w:hAnsi="Helvetica" w:cs="Calibri Light"/>
          <w:color w:val="00000A"/>
          <w:sz w:val="20"/>
        </w:rPr>
        <w:t xml:space="preserve">Na terenie inwestycji zaproponowano miejsce lokalizacji placu zabaw, </w:t>
      </w:r>
      <w:r w:rsidR="00133E6D">
        <w:rPr>
          <w:rFonts w:ascii="Helvetica" w:hAnsi="Helvetica" w:cs="Calibri Light"/>
          <w:color w:val="00000A"/>
          <w:sz w:val="20"/>
        </w:rPr>
        <w:t>dobrze</w:t>
      </w:r>
      <w:r>
        <w:rPr>
          <w:rFonts w:ascii="Helvetica" w:hAnsi="Helvetica" w:cs="Calibri Light"/>
          <w:color w:val="00000A"/>
          <w:sz w:val="20"/>
        </w:rPr>
        <w:t xml:space="preserve"> doświetlo</w:t>
      </w:r>
      <w:r w:rsidR="00133E6D">
        <w:rPr>
          <w:rFonts w:ascii="Helvetica" w:hAnsi="Helvetica" w:cs="Calibri Light"/>
          <w:color w:val="00000A"/>
          <w:sz w:val="20"/>
        </w:rPr>
        <w:t>ne</w:t>
      </w:r>
      <w:r>
        <w:rPr>
          <w:rFonts w:ascii="Helvetica" w:hAnsi="Helvetica" w:cs="Calibri Light"/>
          <w:color w:val="00000A"/>
          <w:sz w:val="20"/>
        </w:rPr>
        <w:t>, bezpieczn</w:t>
      </w:r>
      <w:r w:rsidR="00133E6D">
        <w:rPr>
          <w:rFonts w:ascii="Helvetica" w:hAnsi="Helvetica" w:cs="Calibri Light"/>
          <w:color w:val="00000A"/>
          <w:sz w:val="20"/>
        </w:rPr>
        <w:t>e, oddalone od drogi publicznej</w:t>
      </w:r>
      <w:r>
        <w:rPr>
          <w:rFonts w:ascii="Helvetica" w:hAnsi="Helvetica" w:cs="Calibri Light"/>
          <w:color w:val="00000A"/>
          <w:sz w:val="20"/>
        </w:rPr>
        <w:t xml:space="preserve"> oraz w odległości</w:t>
      </w:r>
      <w:r w:rsidR="00133E6D">
        <w:rPr>
          <w:rFonts w:ascii="Helvetica" w:hAnsi="Helvetica" w:cs="Calibri Light"/>
          <w:color w:val="00000A"/>
          <w:sz w:val="20"/>
        </w:rPr>
        <w:t xml:space="preserve"> zgodnej z warunkami technicznymi,</w:t>
      </w:r>
      <w:r>
        <w:rPr>
          <w:rFonts w:ascii="Helvetica" w:hAnsi="Helvetica" w:cs="Calibri Light"/>
          <w:color w:val="00000A"/>
          <w:sz w:val="20"/>
        </w:rPr>
        <w:t xml:space="preserve"> od okien budynku projektowanego oraz </w:t>
      </w:r>
      <w:r w:rsidR="00133E6D">
        <w:rPr>
          <w:rFonts w:ascii="Helvetica" w:hAnsi="Helvetica" w:cs="Calibri Light"/>
          <w:color w:val="00000A"/>
          <w:sz w:val="20"/>
        </w:rPr>
        <w:t xml:space="preserve">zabudowy </w:t>
      </w:r>
      <w:r>
        <w:rPr>
          <w:rFonts w:ascii="Helvetica" w:hAnsi="Helvetica" w:cs="Calibri Light"/>
          <w:color w:val="00000A"/>
          <w:sz w:val="20"/>
        </w:rPr>
        <w:t>istniejąc</w:t>
      </w:r>
      <w:r w:rsidR="00133E6D">
        <w:rPr>
          <w:rFonts w:ascii="Helvetica" w:hAnsi="Helvetica" w:cs="Calibri Light"/>
          <w:color w:val="00000A"/>
          <w:sz w:val="20"/>
        </w:rPr>
        <w:t>ej</w:t>
      </w:r>
      <w:r>
        <w:rPr>
          <w:rFonts w:ascii="Helvetica" w:hAnsi="Helvetica" w:cs="Calibri Light"/>
          <w:color w:val="00000A"/>
          <w:sz w:val="20"/>
        </w:rPr>
        <w:t>.</w:t>
      </w:r>
      <w:r w:rsidR="00133E6D">
        <w:rPr>
          <w:rFonts w:ascii="Helvetica" w:hAnsi="Helvetica" w:cs="Calibri Light"/>
          <w:color w:val="00000A"/>
          <w:sz w:val="20"/>
        </w:rPr>
        <w:t xml:space="preserve"> </w:t>
      </w:r>
    </w:p>
    <w:p w14:paraId="140FEFC0" w14:textId="77777777" w:rsidR="00133E6D" w:rsidRDefault="00133E6D" w:rsidP="00D01E07">
      <w:pPr>
        <w:spacing w:before="80" w:after="80" w:line="480" w:lineRule="auto"/>
        <w:ind w:left="709"/>
        <w:jc w:val="both"/>
        <w:rPr>
          <w:rFonts w:ascii="Helvetica" w:hAnsi="Helvetica" w:cs="Calibri Light"/>
          <w:color w:val="00000A"/>
          <w:sz w:val="20"/>
          <w:szCs w:val="20"/>
        </w:rPr>
      </w:pPr>
      <w:r w:rsidRPr="24C4DA29">
        <w:rPr>
          <w:rFonts w:ascii="Helvetica" w:hAnsi="Helvetica" w:cs="Calibri Light"/>
          <w:color w:val="00000A"/>
          <w:sz w:val="20"/>
          <w:szCs w:val="20"/>
        </w:rPr>
        <w:t>W parterze budynku zagospodarowano wydzielone ogródki przydzielone do poszczególnych mieszkań (zgodnie z planem zagospodarowania terenu). Na terenie objętym koncepcją zapewniono również miejsce na wiatę rowerową.</w:t>
      </w:r>
    </w:p>
    <w:p w14:paraId="1537305E" w14:textId="4A5277EA" w:rsidR="001B724A" w:rsidRPr="001B724A" w:rsidRDefault="001B724A" w:rsidP="001B724A">
      <w:pPr>
        <w:spacing w:before="80" w:after="80" w:line="480" w:lineRule="auto"/>
        <w:ind w:left="709"/>
        <w:jc w:val="both"/>
        <w:rPr>
          <w:rFonts w:ascii="Helvetica" w:hAnsi="Helvetica" w:cs="Calibri Light"/>
          <w:color w:val="00000A"/>
          <w:sz w:val="20"/>
          <w:szCs w:val="20"/>
        </w:rPr>
      </w:pPr>
      <w:r w:rsidRPr="45B20047">
        <w:rPr>
          <w:rFonts w:ascii="Helvetica" w:hAnsi="Helvetica" w:cs="Calibri Light"/>
          <w:color w:val="00000A"/>
          <w:sz w:val="20"/>
          <w:szCs w:val="20"/>
        </w:rPr>
        <w:lastRenderedPageBreak/>
        <w:t>Teren rekreacyjny dostępny dla wszystkich mieszkańców. Plac zabaw ogrodzony - dostępny dla wszystkich mieszkańców.  Kontrola dostępu jedynie do wejścia do budynku – instalacja domofonowa.</w:t>
      </w:r>
    </w:p>
    <w:p w14:paraId="2A4F9675" w14:textId="0095A635" w:rsidR="00CC0748" w:rsidRDefault="00CC0748" w:rsidP="24C4DA29">
      <w:pPr>
        <w:spacing w:before="80" w:after="80" w:line="480" w:lineRule="auto"/>
        <w:ind w:left="709"/>
        <w:jc w:val="both"/>
        <w:rPr>
          <w:rFonts w:ascii="Helvetica" w:hAnsi="Helvetica" w:cs="Calibri Light"/>
          <w:color w:val="00000A"/>
          <w:sz w:val="20"/>
          <w:szCs w:val="20"/>
        </w:rPr>
      </w:pPr>
      <w:r w:rsidRPr="24C4DA29">
        <w:rPr>
          <w:rFonts w:ascii="Helvetica" w:hAnsi="Helvetica" w:cs="Calibri Light"/>
          <w:color w:val="00000A"/>
          <w:sz w:val="20"/>
          <w:szCs w:val="20"/>
        </w:rPr>
        <w:t>W p</w:t>
      </w:r>
      <w:r w:rsidR="00EF1F86" w:rsidRPr="24C4DA29">
        <w:rPr>
          <w:rFonts w:ascii="Helvetica" w:hAnsi="Helvetica" w:cs="Calibri Light"/>
          <w:color w:val="00000A"/>
          <w:sz w:val="20"/>
          <w:szCs w:val="20"/>
        </w:rPr>
        <w:t>ołudniowej</w:t>
      </w:r>
      <w:r w:rsidRPr="24C4DA29">
        <w:rPr>
          <w:rFonts w:ascii="Helvetica" w:hAnsi="Helvetica" w:cs="Calibri Light"/>
          <w:color w:val="00000A"/>
          <w:sz w:val="20"/>
          <w:szCs w:val="20"/>
        </w:rPr>
        <w:t xml:space="preserve"> części działki, przy granicy tworzy się naturalne odwodnienie terenu, które planuje się wykorzystać przy </w:t>
      </w:r>
      <w:r w:rsidR="00EF1F86" w:rsidRPr="24C4DA29">
        <w:rPr>
          <w:rFonts w:ascii="Helvetica" w:hAnsi="Helvetica" w:cs="Calibri Light"/>
          <w:color w:val="00000A"/>
          <w:sz w:val="20"/>
          <w:szCs w:val="20"/>
        </w:rPr>
        <w:t>odprowadzeniu wody deszczowej</w:t>
      </w:r>
      <w:r w:rsidRPr="24C4DA29">
        <w:rPr>
          <w:rFonts w:ascii="Helvetica" w:hAnsi="Helvetica" w:cs="Calibri Light"/>
          <w:color w:val="00000A"/>
          <w:sz w:val="20"/>
          <w:szCs w:val="20"/>
        </w:rPr>
        <w:t>.</w:t>
      </w:r>
      <w:r w:rsidR="00EF1F86" w:rsidRPr="24C4DA29">
        <w:rPr>
          <w:rFonts w:ascii="Helvetica" w:hAnsi="Helvetica" w:cs="Calibri Light"/>
          <w:color w:val="00000A"/>
          <w:sz w:val="20"/>
          <w:szCs w:val="20"/>
        </w:rPr>
        <w:t xml:space="preserve"> </w:t>
      </w:r>
      <w:r w:rsidR="378BAE61" w:rsidRPr="24C4DA29">
        <w:rPr>
          <w:rFonts w:ascii="Helvetica" w:hAnsi="Helvetica" w:cs="Calibri Light"/>
          <w:color w:val="00000A"/>
          <w:sz w:val="20"/>
          <w:szCs w:val="20"/>
        </w:rPr>
        <w:t>Z tego względu możliwie najbliżej południowej granicy z działką sąsiednią należy umiejscowić zbiornik na wodę deszczową.</w:t>
      </w:r>
    </w:p>
    <w:p w14:paraId="20E78887" w14:textId="77777777" w:rsidR="00EF1F86" w:rsidRDefault="00EF1F86" w:rsidP="00CC0748">
      <w:pPr>
        <w:spacing w:before="80" w:after="80" w:line="480" w:lineRule="auto"/>
        <w:ind w:left="709"/>
        <w:jc w:val="both"/>
        <w:rPr>
          <w:rFonts w:ascii="Helvetica" w:hAnsi="Helvetica" w:cs="Calibri Light"/>
          <w:color w:val="00000A"/>
          <w:sz w:val="20"/>
        </w:rPr>
      </w:pPr>
      <w:r>
        <w:rPr>
          <w:rFonts w:ascii="Helvetica" w:hAnsi="Helvetica" w:cs="Calibri Light"/>
          <w:color w:val="00000A"/>
          <w:sz w:val="20"/>
        </w:rPr>
        <w:t xml:space="preserve">Miejsce gromadzenia odpadów stałych zostało umieszczone w odpowiedniej odległości od budynku oraz przy granicy z działką drogową, dla ułatwienia wywozu segregowanych śmieci. </w:t>
      </w:r>
    </w:p>
    <w:p w14:paraId="00072FB9" w14:textId="630203F6" w:rsidR="0072728B" w:rsidRDefault="0072728B" w:rsidP="0072728B">
      <w:pPr>
        <w:spacing w:after="0" w:line="480" w:lineRule="auto"/>
        <w:ind w:left="709"/>
        <w:jc w:val="both"/>
        <w:rPr>
          <w:rFonts w:ascii="Helvetica" w:hAnsi="Helvetica" w:cs="Calibri Light"/>
          <w:color w:val="00000A"/>
          <w:sz w:val="20"/>
        </w:rPr>
      </w:pPr>
      <w:r w:rsidRPr="5BC25FDB">
        <w:rPr>
          <w:rFonts w:ascii="Helvetica" w:hAnsi="Helvetica" w:cs="Calibri Light"/>
          <w:color w:val="00000A"/>
          <w:sz w:val="20"/>
          <w:szCs w:val="20"/>
        </w:rPr>
        <w:t>Od wszystkich gestorów sieci zewnętrznych otrzymano zapewnienia dostawy wody, energii, gazu oraz możliwość odprowadzenia nieczystości ciekłych (pod warunkami podanymi na przekazanym piśmie) i wód opadowych.</w:t>
      </w:r>
      <w:r w:rsidR="00F10997" w:rsidRPr="00F10997">
        <w:rPr>
          <w:rFonts w:ascii="Helvetica" w:hAnsi="Helvetica" w:cs="Calibri Light"/>
          <w:color w:val="00000A"/>
          <w:sz w:val="20"/>
          <w:szCs w:val="20"/>
        </w:rPr>
        <w:t xml:space="preserve"> </w:t>
      </w:r>
      <w:r w:rsidR="00F10997" w:rsidRPr="45B20047">
        <w:rPr>
          <w:rFonts w:ascii="Helvetica" w:hAnsi="Helvetica" w:cs="Calibri Light"/>
          <w:color w:val="00000A"/>
          <w:sz w:val="20"/>
          <w:szCs w:val="20"/>
        </w:rPr>
        <w:t>Projektuje zrównoważony system retencjonujący wodę -</w:t>
      </w:r>
      <w:r w:rsidR="00F10997">
        <w:rPr>
          <w:rFonts w:ascii="Helvetica" w:hAnsi="Helvetica" w:cs="Calibri Light"/>
          <w:color w:val="00000A"/>
          <w:sz w:val="20"/>
          <w:szCs w:val="20"/>
        </w:rPr>
        <w:t xml:space="preserve"> </w:t>
      </w:r>
      <w:r w:rsidR="00F10997" w:rsidRPr="45B20047">
        <w:rPr>
          <w:rFonts w:ascii="Helvetica" w:hAnsi="Helvetica" w:cs="Calibri Light"/>
          <w:color w:val="00000A"/>
          <w:sz w:val="20"/>
          <w:szCs w:val="20"/>
        </w:rPr>
        <w:t>ogrody deszczowe wraz ze zbiornikiem szczelnym z przelewem awaryjnym z ogrodów deszczowych z możliwością wykorzystania wody deszczowej do podlewania ogrodu.</w:t>
      </w:r>
    </w:p>
    <w:p w14:paraId="08F4E758" w14:textId="77777777" w:rsidR="002D2631" w:rsidRDefault="002D2631" w:rsidP="002D2631">
      <w:pPr>
        <w:spacing w:after="0" w:line="480" w:lineRule="auto"/>
        <w:ind w:left="709"/>
        <w:jc w:val="both"/>
        <w:rPr>
          <w:rFonts w:ascii="Helvetica" w:hAnsi="Helvetica" w:cs="Calibri Light"/>
          <w:color w:val="00000A"/>
          <w:sz w:val="20"/>
          <w:szCs w:val="20"/>
          <w:vertAlign w:val="superscript"/>
        </w:rPr>
      </w:pPr>
      <w:r>
        <w:rPr>
          <w:rFonts w:ascii="Helvetica" w:hAnsi="Helvetica" w:cs="Calibri Light"/>
          <w:color w:val="00000A"/>
          <w:sz w:val="20"/>
          <w:szCs w:val="20"/>
        </w:rPr>
        <w:tab/>
        <w:t>powierzchnia działki nr 3717 – 2344 m</w:t>
      </w:r>
      <w:r w:rsidRPr="002D2631">
        <w:rPr>
          <w:rFonts w:ascii="Helvetica" w:hAnsi="Helvetica" w:cs="Calibri Light"/>
          <w:color w:val="00000A"/>
          <w:sz w:val="20"/>
          <w:szCs w:val="20"/>
          <w:vertAlign w:val="superscript"/>
        </w:rPr>
        <w:t>2</w:t>
      </w:r>
    </w:p>
    <w:p w14:paraId="1655ED10" w14:textId="7AA0E16C" w:rsidR="0072728B" w:rsidRPr="002D2631" w:rsidRDefault="0072728B" w:rsidP="002D2631">
      <w:pPr>
        <w:spacing w:after="0" w:line="480" w:lineRule="auto"/>
        <w:ind w:left="708" w:firstLine="708"/>
        <w:jc w:val="both"/>
        <w:rPr>
          <w:rFonts w:ascii="Helvetica" w:hAnsi="Helvetica" w:cs="Calibri Light"/>
          <w:color w:val="00000A"/>
          <w:sz w:val="20"/>
          <w:szCs w:val="20"/>
        </w:rPr>
      </w:pPr>
      <w:r w:rsidRPr="24C4DA29">
        <w:rPr>
          <w:rFonts w:ascii="Helvetica" w:hAnsi="Helvetica" w:cs="Calibri Light"/>
          <w:color w:val="000000" w:themeColor="text1"/>
          <w:sz w:val="20"/>
          <w:szCs w:val="20"/>
        </w:rPr>
        <w:t>powierzchnia zabudowy</w:t>
      </w:r>
      <w:r w:rsidR="34D578C4"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 – budynek projektowany</w:t>
      </w:r>
      <w:r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 – 468,35 m</w:t>
      </w:r>
      <w:r w:rsidRPr="24C4DA29">
        <w:rPr>
          <w:rFonts w:ascii="Helvetica" w:hAnsi="Helvetica" w:cs="Calibri Light"/>
          <w:color w:val="000000" w:themeColor="text1"/>
          <w:sz w:val="20"/>
          <w:szCs w:val="20"/>
          <w:vertAlign w:val="superscript"/>
        </w:rPr>
        <w:t>2</w:t>
      </w:r>
    </w:p>
    <w:p w14:paraId="22EBD65D" w14:textId="130034FC" w:rsidR="3DF244C5" w:rsidRDefault="3DF244C5" w:rsidP="24C4DA29">
      <w:pPr>
        <w:pStyle w:val="Akapitzlist1"/>
        <w:spacing w:before="80" w:after="80" w:line="360" w:lineRule="auto"/>
        <w:ind w:left="1418"/>
        <w:jc w:val="both"/>
        <w:rPr>
          <w:rFonts w:ascii="Helvetica" w:hAnsi="Helvetica" w:cs="Calibri Light"/>
          <w:color w:val="000000" w:themeColor="text1"/>
          <w:sz w:val="20"/>
          <w:szCs w:val="20"/>
        </w:rPr>
      </w:pPr>
      <w:r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powierzchnia zabudowy istniejąca - fragment garażu z sąsiedniej działki </w:t>
      </w:r>
      <w:r w:rsidR="627FD73F"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od strony południowej </w:t>
      </w:r>
      <w:proofErr w:type="spellStart"/>
      <w:r w:rsidRPr="24C4DA29">
        <w:rPr>
          <w:rFonts w:ascii="Helvetica" w:hAnsi="Helvetica" w:cs="Calibri Light"/>
          <w:color w:val="000000" w:themeColor="text1"/>
          <w:sz w:val="20"/>
          <w:szCs w:val="20"/>
        </w:rPr>
        <w:t>południowej</w:t>
      </w:r>
      <w:proofErr w:type="spellEnd"/>
      <w:r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 - </w:t>
      </w:r>
      <w:r w:rsidR="5CF8F778" w:rsidRPr="24C4DA29">
        <w:rPr>
          <w:rFonts w:ascii="Helvetica" w:hAnsi="Helvetica" w:cs="Calibri Light"/>
          <w:color w:val="000000" w:themeColor="text1"/>
          <w:sz w:val="20"/>
          <w:szCs w:val="20"/>
        </w:rPr>
        <w:t>1,07 m</w:t>
      </w:r>
      <w:r w:rsidR="5CF8F778" w:rsidRPr="24C4DA29">
        <w:rPr>
          <w:rFonts w:ascii="Helvetica" w:hAnsi="Helvetica" w:cs="Calibri Light"/>
          <w:color w:val="000000" w:themeColor="text1"/>
          <w:sz w:val="20"/>
          <w:szCs w:val="20"/>
          <w:vertAlign w:val="superscript"/>
        </w:rPr>
        <w:t>2</w:t>
      </w:r>
    </w:p>
    <w:p w14:paraId="20C6E534" w14:textId="192CE450" w:rsidR="0072728B" w:rsidRDefault="0072728B" w:rsidP="005A05D6">
      <w:pPr>
        <w:pStyle w:val="Akapitzlist1"/>
        <w:spacing w:before="80" w:after="80" w:line="360" w:lineRule="auto"/>
        <w:ind w:left="1418"/>
        <w:jc w:val="both"/>
        <w:rPr>
          <w:rFonts w:ascii="Helvetica" w:hAnsi="Helvetica" w:cs="Calibri Light"/>
          <w:color w:val="000000"/>
          <w:sz w:val="20"/>
          <w:szCs w:val="20"/>
        </w:rPr>
      </w:pPr>
      <w:r>
        <w:rPr>
          <w:rFonts w:ascii="Helvetica" w:hAnsi="Helvetica" w:cs="Calibri Light"/>
          <w:color w:val="000000"/>
          <w:sz w:val="20"/>
          <w:szCs w:val="20"/>
        </w:rPr>
        <w:t xml:space="preserve">tereny utwardzone </w:t>
      </w:r>
      <w:r w:rsidR="005A05D6">
        <w:rPr>
          <w:rFonts w:ascii="Helvetica" w:hAnsi="Helvetica" w:cs="Calibri Light"/>
          <w:color w:val="000000"/>
          <w:sz w:val="20"/>
          <w:szCs w:val="20"/>
        </w:rPr>
        <w:t>(droga i parking) – 57</w:t>
      </w:r>
      <w:r w:rsidR="007745F3">
        <w:rPr>
          <w:rFonts w:ascii="Helvetica" w:hAnsi="Helvetica" w:cs="Calibri Light"/>
          <w:color w:val="000000"/>
          <w:sz w:val="20"/>
          <w:szCs w:val="20"/>
        </w:rPr>
        <w:t>4</w:t>
      </w:r>
      <w:r w:rsidR="005A05D6">
        <w:rPr>
          <w:rFonts w:ascii="Helvetica" w:hAnsi="Helvetica" w:cs="Calibri Light"/>
          <w:color w:val="000000"/>
          <w:sz w:val="20"/>
          <w:szCs w:val="20"/>
        </w:rPr>
        <w:t xml:space="preserve">,00 </w:t>
      </w:r>
      <w:r w:rsidR="005A05D6" w:rsidRPr="00733702">
        <w:rPr>
          <w:rFonts w:ascii="Helvetica" w:hAnsi="Helvetica" w:cs="Calibri Light"/>
          <w:color w:val="000000"/>
          <w:sz w:val="20"/>
          <w:szCs w:val="20"/>
        </w:rPr>
        <w:t>m</w:t>
      </w:r>
      <w:r w:rsidR="005A05D6" w:rsidRPr="00733702">
        <w:rPr>
          <w:rFonts w:ascii="Helvetica" w:hAnsi="Helvetica" w:cs="Calibri Light"/>
          <w:color w:val="000000"/>
          <w:sz w:val="20"/>
          <w:szCs w:val="20"/>
          <w:vertAlign w:val="superscript"/>
        </w:rPr>
        <w:t>2</w:t>
      </w:r>
    </w:p>
    <w:p w14:paraId="04F80502" w14:textId="77777777" w:rsidR="005A05D6" w:rsidRDefault="005A05D6" w:rsidP="005A05D6">
      <w:pPr>
        <w:pStyle w:val="Akapitzlist1"/>
        <w:spacing w:before="80" w:after="80" w:line="360" w:lineRule="auto"/>
        <w:ind w:left="1418"/>
        <w:jc w:val="both"/>
        <w:rPr>
          <w:rFonts w:ascii="Helvetica" w:hAnsi="Helvetica" w:cs="Calibri Light"/>
          <w:color w:val="000000"/>
          <w:sz w:val="20"/>
          <w:szCs w:val="20"/>
          <w:vertAlign w:val="superscript"/>
        </w:rPr>
      </w:pPr>
      <w:r>
        <w:rPr>
          <w:rFonts w:ascii="Helvetica" w:hAnsi="Helvetica" w:cs="Calibri Light"/>
          <w:color w:val="000000"/>
          <w:sz w:val="20"/>
          <w:szCs w:val="20"/>
        </w:rPr>
        <w:t xml:space="preserve">ścieżki piesze – 206,60 </w:t>
      </w:r>
      <w:r w:rsidRPr="00733702">
        <w:rPr>
          <w:rFonts w:ascii="Helvetica" w:hAnsi="Helvetica" w:cs="Calibri Light"/>
          <w:color w:val="000000"/>
          <w:sz w:val="20"/>
          <w:szCs w:val="20"/>
        </w:rPr>
        <w:t>m</w:t>
      </w:r>
      <w:r w:rsidRPr="00733702">
        <w:rPr>
          <w:rFonts w:ascii="Helvetica" w:hAnsi="Helvetica" w:cs="Calibri Light"/>
          <w:color w:val="000000"/>
          <w:sz w:val="20"/>
          <w:szCs w:val="20"/>
          <w:vertAlign w:val="superscript"/>
        </w:rPr>
        <w:t>2</w:t>
      </w:r>
    </w:p>
    <w:p w14:paraId="21CEE8F8" w14:textId="77777777" w:rsidR="005A05D6" w:rsidRDefault="005A05D6" w:rsidP="005A05D6">
      <w:pPr>
        <w:pStyle w:val="Akapitzlist1"/>
        <w:spacing w:before="80" w:after="80" w:line="360" w:lineRule="auto"/>
        <w:ind w:left="1418"/>
        <w:jc w:val="both"/>
        <w:rPr>
          <w:rFonts w:ascii="Helvetica" w:hAnsi="Helvetica" w:cs="Calibri Light"/>
          <w:color w:val="000000"/>
          <w:sz w:val="20"/>
          <w:szCs w:val="20"/>
          <w:vertAlign w:val="superscript"/>
        </w:rPr>
      </w:pPr>
      <w:r w:rsidRPr="005A05D6">
        <w:rPr>
          <w:rFonts w:ascii="Helvetica" w:hAnsi="Helvetica" w:cs="Calibri Light"/>
          <w:color w:val="000000"/>
          <w:sz w:val="20"/>
          <w:szCs w:val="20"/>
        </w:rPr>
        <w:t>plac zabaw</w:t>
      </w:r>
      <w:r>
        <w:rPr>
          <w:rFonts w:ascii="Helvetica" w:hAnsi="Helvetica" w:cs="Calibri Light"/>
          <w:color w:val="000000"/>
          <w:sz w:val="20"/>
          <w:szCs w:val="20"/>
        </w:rPr>
        <w:t xml:space="preserve"> – 77,00 </w:t>
      </w:r>
      <w:r w:rsidRPr="00733702">
        <w:rPr>
          <w:rFonts w:ascii="Helvetica" w:hAnsi="Helvetica" w:cs="Calibri Light"/>
          <w:color w:val="000000"/>
          <w:sz w:val="20"/>
          <w:szCs w:val="20"/>
        </w:rPr>
        <w:t>m</w:t>
      </w:r>
      <w:r w:rsidRPr="00733702">
        <w:rPr>
          <w:rFonts w:ascii="Helvetica" w:hAnsi="Helvetica" w:cs="Calibri Light"/>
          <w:color w:val="000000"/>
          <w:sz w:val="20"/>
          <w:szCs w:val="20"/>
          <w:vertAlign w:val="superscript"/>
        </w:rPr>
        <w:t>2</w:t>
      </w:r>
    </w:p>
    <w:p w14:paraId="6C37E9F0" w14:textId="77777777" w:rsidR="005A05D6" w:rsidRPr="005A05D6" w:rsidRDefault="005A05D6" w:rsidP="005A05D6">
      <w:pPr>
        <w:pStyle w:val="Akapitzlist1"/>
        <w:spacing w:before="80" w:after="80" w:line="360" w:lineRule="auto"/>
        <w:ind w:left="1418"/>
        <w:jc w:val="both"/>
        <w:rPr>
          <w:rFonts w:ascii="Helvetica" w:hAnsi="Helvetica" w:cs="Calibri Light"/>
          <w:color w:val="000000"/>
          <w:sz w:val="20"/>
          <w:szCs w:val="20"/>
          <w:vertAlign w:val="superscript"/>
        </w:rPr>
      </w:pPr>
      <w:r>
        <w:rPr>
          <w:rFonts w:ascii="Helvetica" w:hAnsi="Helvetica" w:cs="Calibri Light"/>
          <w:color w:val="000000"/>
          <w:sz w:val="20"/>
          <w:szCs w:val="20"/>
        </w:rPr>
        <w:t xml:space="preserve">wiata rowerowa – 15,75 </w:t>
      </w:r>
      <w:r w:rsidRPr="00733702">
        <w:rPr>
          <w:rFonts w:ascii="Helvetica" w:hAnsi="Helvetica" w:cs="Calibri Light"/>
          <w:color w:val="000000"/>
          <w:sz w:val="20"/>
          <w:szCs w:val="20"/>
        </w:rPr>
        <w:t>m</w:t>
      </w:r>
      <w:r w:rsidRPr="00733702">
        <w:rPr>
          <w:rFonts w:ascii="Helvetica" w:hAnsi="Helvetica" w:cs="Calibri Light"/>
          <w:color w:val="000000"/>
          <w:sz w:val="20"/>
          <w:szCs w:val="20"/>
          <w:vertAlign w:val="superscript"/>
        </w:rPr>
        <w:t>2</w:t>
      </w:r>
    </w:p>
    <w:p w14:paraId="476FF2B5" w14:textId="157E4966" w:rsidR="005A05D6" w:rsidRPr="005A05D6" w:rsidRDefault="005A05D6" w:rsidP="005A05D6">
      <w:pPr>
        <w:pStyle w:val="Akapitzlist1"/>
        <w:spacing w:before="80" w:after="80" w:line="360" w:lineRule="auto"/>
        <w:ind w:left="1418"/>
        <w:jc w:val="both"/>
        <w:rPr>
          <w:rFonts w:ascii="Helvetica" w:hAnsi="Helvetica" w:cs="Calibri Light"/>
          <w:color w:val="000000"/>
          <w:sz w:val="20"/>
          <w:szCs w:val="20"/>
          <w:vertAlign w:val="superscript"/>
        </w:rPr>
      </w:pPr>
      <w:r>
        <w:rPr>
          <w:rFonts w:ascii="Helvetica" w:hAnsi="Helvetica" w:cs="Calibri Light"/>
          <w:color w:val="000000"/>
          <w:sz w:val="20"/>
          <w:szCs w:val="20"/>
        </w:rPr>
        <w:t>teren biologicznie czynny – 10</w:t>
      </w:r>
      <w:r w:rsidR="007F7356">
        <w:rPr>
          <w:rFonts w:ascii="Helvetica" w:hAnsi="Helvetica" w:cs="Calibri Light"/>
          <w:color w:val="000000"/>
          <w:sz w:val="20"/>
          <w:szCs w:val="20"/>
        </w:rPr>
        <w:t>0</w:t>
      </w:r>
      <w:r w:rsidR="004929F6">
        <w:rPr>
          <w:rFonts w:ascii="Helvetica" w:hAnsi="Helvetica" w:cs="Calibri Light"/>
          <w:color w:val="000000"/>
          <w:sz w:val="20"/>
          <w:szCs w:val="20"/>
        </w:rPr>
        <w:t>1</w:t>
      </w:r>
      <w:r>
        <w:rPr>
          <w:rFonts w:ascii="Helvetica" w:hAnsi="Helvetica" w:cs="Calibri Light"/>
          <w:color w:val="000000"/>
          <w:sz w:val="20"/>
          <w:szCs w:val="20"/>
        </w:rPr>
        <w:t>,</w:t>
      </w:r>
      <w:r w:rsidR="007F7356">
        <w:rPr>
          <w:rFonts w:ascii="Helvetica" w:hAnsi="Helvetica" w:cs="Calibri Light"/>
          <w:color w:val="000000"/>
          <w:sz w:val="20"/>
          <w:szCs w:val="20"/>
        </w:rPr>
        <w:t>23</w:t>
      </w:r>
      <w:r>
        <w:rPr>
          <w:rFonts w:ascii="Helvetica" w:hAnsi="Helvetica" w:cs="Calibri Light"/>
          <w:color w:val="000000"/>
          <w:sz w:val="20"/>
          <w:szCs w:val="20"/>
        </w:rPr>
        <w:t xml:space="preserve"> </w:t>
      </w:r>
      <w:r w:rsidRPr="00733702">
        <w:rPr>
          <w:rFonts w:ascii="Helvetica" w:hAnsi="Helvetica" w:cs="Calibri Light"/>
          <w:color w:val="000000"/>
          <w:sz w:val="20"/>
          <w:szCs w:val="20"/>
        </w:rPr>
        <w:t>m</w:t>
      </w:r>
      <w:r w:rsidRPr="00733702">
        <w:rPr>
          <w:rFonts w:ascii="Helvetica" w:hAnsi="Helvetica" w:cs="Calibri Light"/>
          <w:color w:val="000000"/>
          <w:sz w:val="20"/>
          <w:szCs w:val="20"/>
          <w:vertAlign w:val="superscript"/>
        </w:rPr>
        <w:t>2</w:t>
      </w:r>
      <w:r>
        <w:rPr>
          <w:rFonts w:ascii="Helvetica" w:hAnsi="Helvetica" w:cs="Calibri Light"/>
          <w:color w:val="000000"/>
          <w:sz w:val="20"/>
          <w:szCs w:val="20"/>
          <w:vertAlign w:val="superscript"/>
        </w:rPr>
        <w:t xml:space="preserve"> </w:t>
      </w:r>
      <w:r w:rsidRPr="005A05D6">
        <w:rPr>
          <w:rFonts w:ascii="Helvetica" w:hAnsi="Helvetica" w:cs="Calibri Light"/>
          <w:color w:val="000000"/>
          <w:sz w:val="20"/>
          <w:szCs w:val="20"/>
        </w:rPr>
        <w:t>&gt;</w:t>
      </w:r>
      <w:r>
        <w:rPr>
          <w:rFonts w:ascii="Helvetica" w:hAnsi="Helvetica" w:cs="Calibri Light"/>
          <w:color w:val="000000"/>
          <w:sz w:val="20"/>
          <w:szCs w:val="20"/>
        </w:rPr>
        <w:t xml:space="preserve"> 40%</w:t>
      </w:r>
    </w:p>
    <w:p w14:paraId="0AC033C9" w14:textId="46E5CF22" w:rsidR="0072728B" w:rsidRPr="00733702" w:rsidRDefault="0072728B" w:rsidP="005A05D6">
      <w:pPr>
        <w:pStyle w:val="Akapitzlist1"/>
        <w:spacing w:before="80" w:after="80" w:line="360" w:lineRule="auto"/>
        <w:ind w:left="1418"/>
        <w:jc w:val="both"/>
        <w:rPr>
          <w:rFonts w:ascii="Helvetica" w:hAnsi="Helvetica" w:cs="Calibri Light"/>
          <w:color w:val="000000"/>
          <w:sz w:val="20"/>
          <w:szCs w:val="20"/>
        </w:rPr>
      </w:pPr>
      <w:r>
        <w:rPr>
          <w:rFonts w:ascii="Helvetica" w:hAnsi="Helvetica" w:cs="Calibri Light"/>
          <w:color w:val="000000"/>
          <w:sz w:val="20"/>
          <w:szCs w:val="20"/>
        </w:rPr>
        <w:t>intensywność zabudowy</w:t>
      </w:r>
      <w:r w:rsidR="00483D58">
        <w:rPr>
          <w:rFonts w:ascii="Helvetica" w:hAnsi="Helvetica" w:cs="Calibri Light"/>
          <w:color w:val="000000"/>
          <w:sz w:val="20"/>
          <w:szCs w:val="20"/>
        </w:rPr>
        <w:t xml:space="preserve"> projektowanej</w:t>
      </w:r>
      <w:r w:rsidRPr="00733702">
        <w:rPr>
          <w:rFonts w:ascii="Helvetica" w:hAnsi="Helvetica" w:cs="Calibri Light"/>
          <w:color w:val="000000"/>
          <w:sz w:val="20"/>
          <w:szCs w:val="20"/>
        </w:rPr>
        <w:t xml:space="preserve"> </w:t>
      </w:r>
      <w:r>
        <w:rPr>
          <w:rFonts w:ascii="Helvetica" w:hAnsi="Helvetica" w:cs="Calibri Light"/>
          <w:color w:val="000000"/>
          <w:sz w:val="20"/>
          <w:szCs w:val="20"/>
        </w:rPr>
        <w:t>–</w:t>
      </w:r>
      <w:r w:rsidRPr="00733702">
        <w:rPr>
          <w:rFonts w:ascii="Helvetica" w:hAnsi="Helvetica" w:cs="Calibri Light"/>
          <w:color w:val="000000"/>
          <w:sz w:val="20"/>
          <w:szCs w:val="20"/>
        </w:rPr>
        <w:t xml:space="preserve"> </w:t>
      </w:r>
      <w:r>
        <w:rPr>
          <w:rFonts w:ascii="Helvetica" w:hAnsi="Helvetica" w:cs="Calibri Light"/>
          <w:color w:val="000000"/>
          <w:sz w:val="20"/>
          <w:szCs w:val="20"/>
        </w:rPr>
        <w:t>1405,05</w:t>
      </w:r>
      <w:r w:rsidRPr="00733702">
        <w:rPr>
          <w:rFonts w:ascii="Helvetica" w:hAnsi="Helvetica" w:cs="Calibri Light"/>
          <w:color w:val="000000"/>
          <w:sz w:val="20"/>
          <w:szCs w:val="20"/>
        </w:rPr>
        <w:t xml:space="preserve"> m</w:t>
      </w:r>
      <w:r w:rsidRPr="00733702">
        <w:rPr>
          <w:rFonts w:ascii="Helvetica" w:hAnsi="Helvetica" w:cs="Calibri Light"/>
          <w:color w:val="000000"/>
          <w:sz w:val="20"/>
          <w:szCs w:val="20"/>
          <w:vertAlign w:val="superscript"/>
        </w:rPr>
        <w:t>2</w:t>
      </w:r>
      <w:r w:rsidRPr="00733702">
        <w:rPr>
          <w:rFonts w:ascii="Helvetica" w:hAnsi="Helvetica" w:cs="Calibri Light"/>
          <w:color w:val="000000"/>
          <w:sz w:val="20"/>
          <w:szCs w:val="20"/>
        </w:rPr>
        <w:t xml:space="preserve"> </w:t>
      </w:r>
      <w:r>
        <w:rPr>
          <w:rFonts w:ascii="Helvetica" w:hAnsi="Helvetica" w:cs="Calibri Light"/>
          <w:color w:val="000000"/>
          <w:sz w:val="20"/>
          <w:szCs w:val="20"/>
        </w:rPr>
        <w:t>= 0,599</w:t>
      </w:r>
      <w:r w:rsidRPr="00733702">
        <w:rPr>
          <w:rFonts w:ascii="Helvetica" w:hAnsi="Helvetica" w:cs="Calibri Light"/>
          <w:color w:val="000000"/>
          <w:sz w:val="20"/>
          <w:szCs w:val="20"/>
        </w:rPr>
        <w:t xml:space="preserve"> </w:t>
      </w:r>
      <w:r>
        <w:rPr>
          <w:rFonts w:ascii="Helvetica" w:hAnsi="Helvetica" w:cs="Calibri Light"/>
          <w:color w:val="000000"/>
          <w:sz w:val="20"/>
          <w:szCs w:val="20"/>
        </w:rPr>
        <w:t xml:space="preserve">&lt; 0,6 – zgodnie z </w:t>
      </w:r>
      <w:proofErr w:type="spellStart"/>
      <w:r>
        <w:rPr>
          <w:rFonts w:ascii="Helvetica" w:hAnsi="Helvetica" w:cs="Calibri Light"/>
          <w:color w:val="000000"/>
          <w:sz w:val="20"/>
          <w:szCs w:val="20"/>
        </w:rPr>
        <w:t>mpzp</w:t>
      </w:r>
      <w:proofErr w:type="spellEnd"/>
    </w:p>
    <w:p w14:paraId="5D4D4B2F" w14:textId="77777777" w:rsidR="0072728B" w:rsidRPr="00733702" w:rsidRDefault="0072728B" w:rsidP="005A05D6">
      <w:pPr>
        <w:pStyle w:val="Akapitzlist1"/>
        <w:spacing w:before="80" w:after="80" w:line="360" w:lineRule="auto"/>
        <w:ind w:left="1418"/>
        <w:jc w:val="both"/>
        <w:rPr>
          <w:rFonts w:ascii="Helvetica" w:hAnsi="Helvetica" w:cs="Calibri Light"/>
          <w:color w:val="000000"/>
          <w:sz w:val="20"/>
          <w:szCs w:val="20"/>
        </w:rPr>
      </w:pPr>
      <w:r>
        <w:rPr>
          <w:rFonts w:ascii="Helvetica" w:hAnsi="Helvetica" w:cs="Calibri Light"/>
          <w:color w:val="000000"/>
          <w:sz w:val="20"/>
          <w:szCs w:val="20"/>
        </w:rPr>
        <w:t>liczba</w:t>
      </w:r>
      <w:r w:rsidRPr="00733702">
        <w:rPr>
          <w:rFonts w:ascii="Helvetica" w:hAnsi="Helvetica" w:cs="Calibri Light"/>
          <w:color w:val="000000"/>
          <w:sz w:val="20"/>
          <w:szCs w:val="20"/>
        </w:rPr>
        <w:t xml:space="preserve"> kondygnacji:</w:t>
      </w:r>
    </w:p>
    <w:p w14:paraId="6C2F3716" w14:textId="77777777" w:rsidR="0072728B" w:rsidRPr="00733702" w:rsidRDefault="0072728B" w:rsidP="005A05D6">
      <w:pPr>
        <w:pStyle w:val="Akapitzlist1"/>
        <w:spacing w:before="80" w:after="80" w:line="360" w:lineRule="auto"/>
        <w:ind w:left="1418"/>
        <w:jc w:val="both"/>
        <w:rPr>
          <w:rFonts w:ascii="Helvetica" w:hAnsi="Helvetica" w:cs="Calibri Light"/>
          <w:color w:val="000000"/>
          <w:sz w:val="20"/>
          <w:szCs w:val="20"/>
        </w:rPr>
      </w:pPr>
      <w:r w:rsidRPr="00733702">
        <w:rPr>
          <w:rFonts w:ascii="Helvetica" w:hAnsi="Helvetica" w:cs="Calibri Light"/>
          <w:color w:val="000000"/>
          <w:sz w:val="20"/>
          <w:szCs w:val="20"/>
        </w:rPr>
        <w:t xml:space="preserve">- nadziemnych – </w:t>
      </w:r>
      <w:r>
        <w:rPr>
          <w:rFonts w:ascii="Helvetica" w:hAnsi="Helvetica" w:cs="Calibri Light"/>
          <w:color w:val="000000"/>
          <w:sz w:val="20"/>
          <w:szCs w:val="20"/>
        </w:rPr>
        <w:t>2 plus poddasze użytkowe;</w:t>
      </w:r>
    </w:p>
    <w:p w14:paraId="1C02593F" w14:textId="77777777" w:rsidR="0072728B" w:rsidRPr="005A05D6" w:rsidRDefault="005A05D6" w:rsidP="005A05D6">
      <w:pPr>
        <w:pStyle w:val="Akapitzlist1"/>
        <w:spacing w:before="80" w:after="80" w:line="360" w:lineRule="auto"/>
        <w:ind w:left="1418"/>
        <w:jc w:val="both"/>
        <w:rPr>
          <w:rFonts w:ascii="Helvetica" w:hAnsi="Helvetica" w:cs="Calibri Light"/>
          <w:color w:val="000000"/>
          <w:sz w:val="20"/>
          <w:szCs w:val="20"/>
        </w:rPr>
      </w:pPr>
      <w:r w:rsidRPr="24C4DA29">
        <w:rPr>
          <w:rFonts w:ascii="Helvetica" w:hAnsi="Helvetica" w:cs="Calibri Light"/>
          <w:color w:val="000000" w:themeColor="text1"/>
          <w:sz w:val="20"/>
          <w:szCs w:val="20"/>
        </w:rPr>
        <w:t>w</w:t>
      </w:r>
      <w:r w:rsidR="0072728B" w:rsidRPr="24C4DA29">
        <w:rPr>
          <w:rFonts w:ascii="Helvetica" w:hAnsi="Helvetica" w:cs="Calibri Light"/>
          <w:color w:val="000000" w:themeColor="text1"/>
          <w:sz w:val="20"/>
          <w:szCs w:val="20"/>
        </w:rPr>
        <w:t>ysokość budynk</w:t>
      </w:r>
      <w:r w:rsidRPr="24C4DA29">
        <w:rPr>
          <w:rFonts w:ascii="Helvetica" w:hAnsi="Helvetica" w:cs="Calibri Light"/>
          <w:color w:val="000000" w:themeColor="text1"/>
          <w:sz w:val="20"/>
          <w:szCs w:val="20"/>
        </w:rPr>
        <w:t>u</w:t>
      </w:r>
      <w:r w:rsidR="0072728B"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 – 12</w:t>
      </w:r>
      <w:r w:rsidRPr="24C4DA29">
        <w:rPr>
          <w:rFonts w:ascii="Helvetica" w:hAnsi="Helvetica" w:cs="Calibri Light"/>
          <w:color w:val="000000" w:themeColor="text1"/>
          <w:sz w:val="20"/>
          <w:szCs w:val="20"/>
        </w:rPr>
        <w:t>,70</w:t>
      </w:r>
      <w:r w:rsidR="0072728B"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 m</w:t>
      </w:r>
    </w:p>
    <w:p w14:paraId="19CBA67D" w14:textId="77777777" w:rsidR="00010C6B" w:rsidRDefault="00010C6B" w:rsidP="00010C6B">
      <w:pPr>
        <w:pStyle w:val="Akapitzlist1"/>
        <w:numPr>
          <w:ilvl w:val="0"/>
          <w:numId w:val="17"/>
        </w:numPr>
        <w:spacing w:before="80" w:after="80" w:line="360" w:lineRule="auto"/>
        <w:jc w:val="both"/>
        <w:rPr>
          <w:rFonts w:ascii="Helvetica" w:hAnsi="Helvetica" w:cs="Calibri Light"/>
          <w:color w:val="000000" w:themeColor="text1"/>
          <w:sz w:val="20"/>
          <w:szCs w:val="20"/>
        </w:rPr>
      </w:pPr>
      <w:r w:rsidRPr="45B20047">
        <w:rPr>
          <w:rFonts w:ascii="Helvetica" w:hAnsi="Helvetica" w:cs="Calibri Light"/>
          <w:color w:val="000000" w:themeColor="text1"/>
          <w:sz w:val="20"/>
          <w:szCs w:val="20"/>
        </w:rPr>
        <w:t>Gabaryty budynku zgodnie z zapisami MPZP</w:t>
      </w:r>
    </w:p>
    <w:p w14:paraId="10A0BF9B" w14:textId="77777777" w:rsidR="00010C6B" w:rsidRDefault="00010C6B" w:rsidP="00961E18">
      <w:pPr>
        <w:pStyle w:val="Akapitzlist1"/>
        <w:spacing w:before="80" w:after="80" w:line="360" w:lineRule="auto"/>
        <w:ind w:left="0"/>
        <w:jc w:val="both"/>
        <w:rPr>
          <w:rFonts w:ascii="Helvetica" w:hAnsi="Helvetica" w:cs="Calibri Light"/>
          <w:color w:val="000000" w:themeColor="text1"/>
          <w:sz w:val="20"/>
          <w:szCs w:val="20"/>
        </w:rPr>
      </w:pPr>
    </w:p>
    <w:p w14:paraId="6B2E63D4" w14:textId="0AC2C5E0" w:rsidR="166D93E6" w:rsidRDefault="166D93E6" w:rsidP="166D93E6">
      <w:pPr>
        <w:pStyle w:val="Akapitzlist1"/>
        <w:spacing w:before="80" w:after="80" w:line="360" w:lineRule="auto"/>
        <w:ind w:left="0"/>
        <w:jc w:val="both"/>
        <w:rPr>
          <w:rFonts w:ascii="Helvetica" w:hAnsi="Helvetica" w:cs="Calibri Light"/>
          <w:color w:val="000000" w:themeColor="text1"/>
          <w:sz w:val="20"/>
          <w:szCs w:val="20"/>
        </w:rPr>
      </w:pPr>
    </w:p>
    <w:p w14:paraId="62339E51" w14:textId="62902CEA" w:rsidR="00D01E07" w:rsidRPr="00010C6B" w:rsidRDefault="00D01E07" w:rsidP="00010C6B">
      <w:pPr>
        <w:pStyle w:val="Akapitzlist"/>
        <w:numPr>
          <w:ilvl w:val="0"/>
          <w:numId w:val="12"/>
        </w:numPr>
        <w:spacing w:before="80" w:after="80" w:line="480" w:lineRule="auto"/>
        <w:jc w:val="both"/>
        <w:rPr>
          <w:rFonts w:ascii="Helvetica" w:hAnsi="Helvetica" w:cs="Calibri Light"/>
          <w:b/>
          <w:bCs/>
          <w:sz w:val="20"/>
        </w:rPr>
      </w:pPr>
      <w:r w:rsidRPr="00010C6B">
        <w:rPr>
          <w:rFonts w:ascii="Helvetica" w:hAnsi="Helvetica" w:cs="Calibri Light"/>
          <w:b/>
          <w:bCs/>
          <w:sz w:val="20"/>
        </w:rPr>
        <w:lastRenderedPageBreak/>
        <w:t>ARCHITEKTURA</w:t>
      </w:r>
    </w:p>
    <w:p w14:paraId="6A1681B5" w14:textId="77777777" w:rsidR="00C73099" w:rsidRPr="00733702" w:rsidRDefault="00B8575A" w:rsidP="00B8575A">
      <w:pPr>
        <w:spacing w:after="0" w:line="480" w:lineRule="auto"/>
        <w:ind w:left="720"/>
        <w:jc w:val="both"/>
        <w:rPr>
          <w:rFonts w:ascii="Helvetica" w:hAnsi="Helvetica" w:cs="Calibri Light"/>
          <w:sz w:val="20"/>
        </w:rPr>
      </w:pPr>
      <w:r>
        <w:rPr>
          <w:rFonts w:ascii="Helvetica" w:hAnsi="Helvetica" w:cs="Calibri Light"/>
          <w:sz w:val="20"/>
        </w:rPr>
        <w:t>Koncepcja architektoniczno-budowlana obejmuje budynek mieszkalny wielorodzinny, wolnostojący</w:t>
      </w:r>
      <w:r w:rsidR="00C73099">
        <w:rPr>
          <w:rFonts w:ascii="Helvetica" w:hAnsi="Helvetica" w:cs="Calibri Light"/>
          <w:sz w:val="20"/>
        </w:rPr>
        <w:t xml:space="preserve"> </w:t>
      </w:r>
      <w:r w:rsidR="00C73099" w:rsidRPr="00733702">
        <w:rPr>
          <w:rFonts w:ascii="Helvetica" w:hAnsi="Helvetica" w:cs="Calibri Light"/>
          <w:sz w:val="20"/>
        </w:rPr>
        <w:t xml:space="preserve">wraz z </w:t>
      </w:r>
      <w:r>
        <w:rPr>
          <w:rFonts w:ascii="Helvetica" w:hAnsi="Helvetica" w:cs="Calibri Light"/>
          <w:sz w:val="20"/>
        </w:rPr>
        <w:t>zagospodarowaniem terenu</w:t>
      </w:r>
      <w:r w:rsidR="00C73099" w:rsidRPr="00733702">
        <w:rPr>
          <w:rFonts w:ascii="Helvetica" w:hAnsi="Helvetica" w:cs="Calibri Light"/>
          <w:sz w:val="20"/>
        </w:rPr>
        <w:t>.</w:t>
      </w:r>
    </w:p>
    <w:p w14:paraId="77F007A3" w14:textId="63428BE4" w:rsidR="5BC25FDB" w:rsidRDefault="00C73099" w:rsidP="5BC25FDB">
      <w:pPr>
        <w:spacing w:after="0" w:line="480" w:lineRule="auto"/>
        <w:ind w:left="709"/>
        <w:jc w:val="both"/>
        <w:rPr>
          <w:rFonts w:ascii="Helvetica" w:hAnsi="Helvetica" w:cs="Calibri Light"/>
          <w:sz w:val="20"/>
          <w:szCs w:val="20"/>
        </w:rPr>
      </w:pPr>
      <w:r w:rsidRPr="166D93E6">
        <w:rPr>
          <w:rFonts w:ascii="Helvetica" w:hAnsi="Helvetica" w:cs="Calibri Light"/>
          <w:sz w:val="20"/>
          <w:szCs w:val="20"/>
        </w:rPr>
        <w:t xml:space="preserve">Budynek zaliczono do </w:t>
      </w:r>
      <w:r w:rsidR="00B8575A" w:rsidRPr="166D93E6">
        <w:rPr>
          <w:rFonts w:ascii="Helvetica" w:hAnsi="Helvetica" w:cs="Calibri Light"/>
          <w:sz w:val="20"/>
          <w:szCs w:val="20"/>
        </w:rPr>
        <w:t>XIII</w:t>
      </w:r>
      <w:r w:rsidRPr="166D93E6">
        <w:rPr>
          <w:rFonts w:ascii="Helvetica" w:hAnsi="Helvetica" w:cs="Calibri Light"/>
          <w:sz w:val="20"/>
          <w:szCs w:val="20"/>
        </w:rPr>
        <w:t xml:space="preserve"> kategorii obiektu budowlanego (</w:t>
      </w:r>
      <w:r w:rsidR="00B8575A" w:rsidRPr="166D93E6">
        <w:rPr>
          <w:rFonts w:ascii="Helvetica" w:hAnsi="Helvetica" w:cs="Calibri Light"/>
          <w:sz w:val="20"/>
          <w:szCs w:val="20"/>
        </w:rPr>
        <w:t xml:space="preserve">pozostałe </w:t>
      </w:r>
      <w:r w:rsidRPr="166D93E6">
        <w:rPr>
          <w:rFonts w:ascii="Helvetica" w:hAnsi="Helvetica" w:cs="Calibri Light"/>
          <w:sz w:val="20"/>
          <w:szCs w:val="20"/>
        </w:rPr>
        <w:t xml:space="preserve">budynki </w:t>
      </w:r>
      <w:r w:rsidR="00B8575A" w:rsidRPr="166D93E6">
        <w:rPr>
          <w:rFonts w:ascii="Helvetica" w:hAnsi="Helvetica" w:cs="Calibri Light"/>
          <w:sz w:val="20"/>
          <w:szCs w:val="20"/>
        </w:rPr>
        <w:t>mieszkalne</w:t>
      </w:r>
      <w:r w:rsidRPr="166D93E6">
        <w:rPr>
          <w:rFonts w:ascii="Helvetica" w:hAnsi="Helvetica" w:cs="Calibri Light"/>
          <w:sz w:val="20"/>
          <w:szCs w:val="20"/>
        </w:rPr>
        <w:t>).</w:t>
      </w:r>
    </w:p>
    <w:p w14:paraId="03DFD6D2" w14:textId="77777777" w:rsidR="00EF71A9" w:rsidRDefault="00C73099" w:rsidP="0072728B">
      <w:pPr>
        <w:spacing w:after="0" w:line="480" w:lineRule="auto"/>
        <w:ind w:left="709"/>
        <w:jc w:val="both"/>
        <w:rPr>
          <w:rFonts w:ascii="Helvetica" w:hAnsi="Helvetica" w:cs="Calibri Light"/>
          <w:color w:val="00000A"/>
          <w:sz w:val="20"/>
        </w:rPr>
      </w:pPr>
      <w:r>
        <w:rPr>
          <w:rFonts w:ascii="Helvetica" w:hAnsi="Helvetica" w:cs="Calibri Light"/>
          <w:color w:val="00000A"/>
          <w:sz w:val="20"/>
        </w:rPr>
        <w:t>Formę</w:t>
      </w:r>
      <w:r w:rsidRPr="00733702">
        <w:rPr>
          <w:rFonts w:ascii="Helvetica" w:hAnsi="Helvetica" w:cs="Calibri Light"/>
          <w:color w:val="00000A"/>
          <w:sz w:val="20"/>
        </w:rPr>
        <w:t xml:space="preserve"> </w:t>
      </w:r>
      <w:r>
        <w:rPr>
          <w:rFonts w:ascii="Helvetica" w:hAnsi="Helvetica" w:cs="Calibri Light"/>
          <w:color w:val="00000A"/>
          <w:sz w:val="20"/>
        </w:rPr>
        <w:t xml:space="preserve">budynku projektuje się w postaci </w:t>
      </w:r>
      <w:r w:rsidR="00B8575A">
        <w:rPr>
          <w:rFonts w:ascii="Helvetica" w:hAnsi="Helvetica" w:cs="Calibri Light"/>
          <w:color w:val="00000A"/>
          <w:sz w:val="20"/>
        </w:rPr>
        <w:t>prostej, zwartej</w:t>
      </w:r>
      <w:r>
        <w:rPr>
          <w:rFonts w:ascii="Helvetica" w:hAnsi="Helvetica" w:cs="Calibri Light"/>
          <w:color w:val="00000A"/>
          <w:sz w:val="20"/>
        </w:rPr>
        <w:t xml:space="preserve"> bryły </w:t>
      </w:r>
      <w:r w:rsidR="00B8575A">
        <w:rPr>
          <w:rFonts w:ascii="Helvetica" w:hAnsi="Helvetica" w:cs="Calibri Light"/>
          <w:color w:val="00000A"/>
          <w:sz w:val="20"/>
        </w:rPr>
        <w:t>na planie prostokąta,</w:t>
      </w:r>
      <w:r w:rsidR="00B66B6F">
        <w:rPr>
          <w:rFonts w:ascii="Helvetica" w:hAnsi="Helvetica" w:cs="Calibri Light"/>
          <w:color w:val="00000A"/>
          <w:sz w:val="20"/>
        </w:rPr>
        <w:t xml:space="preserve"> o wymiarach zewnętrznych 17 x 27,55 m. Uproszczona bryła została zastosowana</w:t>
      </w:r>
      <w:r w:rsidR="00B8575A">
        <w:rPr>
          <w:rFonts w:ascii="Helvetica" w:hAnsi="Helvetica" w:cs="Calibri Light"/>
          <w:color w:val="00000A"/>
          <w:sz w:val="20"/>
        </w:rPr>
        <w:t xml:space="preserve"> w celu zminimalizowania mostków cieplnych oraz </w:t>
      </w:r>
      <w:r w:rsidR="00133E6D">
        <w:rPr>
          <w:rFonts w:ascii="Helvetica" w:hAnsi="Helvetica" w:cs="Calibri Light"/>
          <w:color w:val="00000A"/>
          <w:sz w:val="20"/>
        </w:rPr>
        <w:t xml:space="preserve">nadmiernych </w:t>
      </w:r>
      <w:r w:rsidR="00B8575A">
        <w:rPr>
          <w:rFonts w:ascii="Helvetica" w:hAnsi="Helvetica" w:cs="Calibri Light"/>
          <w:color w:val="00000A"/>
          <w:sz w:val="20"/>
        </w:rPr>
        <w:t xml:space="preserve">strat ciepła. </w:t>
      </w:r>
      <w:r w:rsidR="00CC0748">
        <w:rPr>
          <w:rFonts w:ascii="Helvetica" w:hAnsi="Helvetica" w:cs="Calibri Light"/>
          <w:color w:val="00000A"/>
          <w:sz w:val="20"/>
        </w:rPr>
        <w:t xml:space="preserve">Obiekt o tradycyjnej konstrukcji murowanej, zostanie posadowiony na ławach fundamentowych, bez podpiwniczenia. </w:t>
      </w:r>
    </w:p>
    <w:p w14:paraId="4D953CA1" w14:textId="45C398F3" w:rsidR="005A05D6" w:rsidRDefault="005A05D6" w:rsidP="24C4DA29">
      <w:pPr>
        <w:spacing w:after="0" w:line="480" w:lineRule="auto"/>
        <w:ind w:left="709"/>
        <w:jc w:val="both"/>
        <w:rPr>
          <w:rFonts w:ascii="Helvetica" w:hAnsi="Helvetica" w:cs="Calibri Light"/>
          <w:color w:val="00000A"/>
          <w:sz w:val="20"/>
          <w:szCs w:val="20"/>
        </w:rPr>
      </w:pPr>
      <w:r w:rsidRPr="24C4DA29">
        <w:rPr>
          <w:rFonts w:ascii="Helvetica" w:hAnsi="Helvetica" w:cs="Calibri Light"/>
          <w:color w:val="00000A"/>
          <w:sz w:val="20"/>
          <w:szCs w:val="20"/>
        </w:rPr>
        <w:t>Konstrukcję dachu zaprojektowano jako stromy dach dwuspadowy</w:t>
      </w:r>
      <w:r w:rsidR="00E926F9" w:rsidRPr="24C4DA29">
        <w:rPr>
          <w:rFonts w:ascii="Helvetica" w:hAnsi="Helvetica" w:cs="Calibri Light"/>
          <w:color w:val="00000A"/>
          <w:sz w:val="20"/>
          <w:szCs w:val="20"/>
        </w:rPr>
        <w:t>, płatwiowo-kleszczowy lub z zastosowaniem stalowych ram kratowych,</w:t>
      </w:r>
      <w:r w:rsidRPr="24C4DA29">
        <w:rPr>
          <w:rFonts w:ascii="Helvetica" w:hAnsi="Helvetica" w:cs="Calibri Light"/>
          <w:color w:val="00000A"/>
          <w:sz w:val="20"/>
          <w:szCs w:val="20"/>
        </w:rPr>
        <w:t xml:space="preserve"> o kącie nachylenia połaci 30</w:t>
      </w:r>
      <w:r w:rsidRPr="24C4DA29">
        <w:rPr>
          <w:rFonts w:ascii="Helvetica" w:hAnsi="Helvetica" w:cs="Calibri Light"/>
          <w:color w:val="00000A"/>
          <w:sz w:val="20"/>
          <w:szCs w:val="20"/>
          <w:vertAlign w:val="superscript"/>
        </w:rPr>
        <w:t>o</w:t>
      </w:r>
      <w:r w:rsidRPr="24C4DA29">
        <w:rPr>
          <w:rFonts w:ascii="Helvetica" w:hAnsi="Helvetica" w:cs="Calibri Light"/>
          <w:color w:val="00000A"/>
          <w:sz w:val="20"/>
          <w:szCs w:val="20"/>
        </w:rPr>
        <w:t>,</w:t>
      </w:r>
      <w:r w:rsidR="26D77C67" w:rsidRPr="24C4DA29">
        <w:rPr>
          <w:rFonts w:ascii="Helvetica" w:hAnsi="Helvetica" w:cs="Calibri Light"/>
          <w:color w:val="00000A"/>
          <w:sz w:val="20"/>
          <w:szCs w:val="20"/>
        </w:rPr>
        <w:t xml:space="preserve"> </w:t>
      </w:r>
      <w:r w:rsidRPr="24C4DA29">
        <w:rPr>
          <w:rFonts w:ascii="Helvetica" w:hAnsi="Helvetica" w:cs="Calibri Light"/>
          <w:color w:val="00000A"/>
          <w:sz w:val="20"/>
          <w:szCs w:val="20"/>
        </w:rPr>
        <w:t xml:space="preserve">jako minimalny kąt nachylenia dopuszczony w warunkach zabudowy zawartych w obowiązującym miejscowym planie zagospodarowania terenu. </w:t>
      </w:r>
    </w:p>
    <w:p w14:paraId="6A721F5F" w14:textId="77777777" w:rsidR="00DF6A86" w:rsidRDefault="000B310F" w:rsidP="00DF6A86">
      <w:pPr>
        <w:spacing w:after="0" w:line="480" w:lineRule="auto"/>
        <w:ind w:left="709"/>
        <w:jc w:val="both"/>
        <w:rPr>
          <w:rFonts w:ascii="Helvetica" w:hAnsi="Helvetica" w:cs="Calibri Light"/>
          <w:color w:val="00000A"/>
          <w:sz w:val="20"/>
        </w:rPr>
      </w:pPr>
      <w:r>
        <w:rPr>
          <w:rFonts w:ascii="Helvetica" w:hAnsi="Helvetica" w:cs="Calibri Light"/>
          <w:color w:val="00000A"/>
          <w:sz w:val="20"/>
        </w:rPr>
        <w:t>Miejsce przeznaczone na część techniczną budynku zlokalizowano na poziomie parteru z wejściem od strony wiatrołapu, z możliwością wprowadzenia wejścia z zewnątrz. Pomieszczenie techniczne jest o powierzchni ponad 5 m</w:t>
      </w:r>
      <w:r w:rsidRPr="000B310F">
        <w:rPr>
          <w:rFonts w:ascii="Helvetica" w:hAnsi="Helvetica" w:cs="Calibri Light"/>
          <w:color w:val="00000A"/>
          <w:sz w:val="20"/>
          <w:vertAlign w:val="superscript"/>
        </w:rPr>
        <w:t>2</w:t>
      </w:r>
      <w:r>
        <w:rPr>
          <w:rFonts w:ascii="Helvetica" w:hAnsi="Helvetica" w:cs="Calibri Light"/>
          <w:color w:val="00000A"/>
          <w:sz w:val="20"/>
        </w:rPr>
        <w:t xml:space="preserve">, co umożliwia wprowadzenie urządzeń technicznych, </w:t>
      </w:r>
      <w:r w:rsidR="00B66B6F">
        <w:rPr>
          <w:rFonts w:ascii="Helvetica" w:hAnsi="Helvetica" w:cs="Calibri Light"/>
          <w:color w:val="00000A"/>
          <w:sz w:val="20"/>
        </w:rPr>
        <w:t xml:space="preserve">ew. </w:t>
      </w:r>
      <w:r>
        <w:rPr>
          <w:rFonts w:ascii="Helvetica" w:hAnsi="Helvetica" w:cs="Calibri Light"/>
          <w:color w:val="00000A"/>
          <w:sz w:val="20"/>
        </w:rPr>
        <w:t xml:space="preserve">wodomierza oraz pozostałej niezbędnej instalacji budynku. W owym pomieszczeniu </w:t>
      </w:r>
      <w:r w:rsidR="00B66B6F">
        <w:rPr>
          <w:rFonts w:ascii="Helvetica" w:hAnsi="Helvetica" w:cs="Calibri Light"/>
          <w:color w:val="00000A"/>
          <w:sz w:val="20"/>
        </w:rPr>
        <w:t>jest możliwe wydzielenie</w:t>
      </w:r>
      <w:r>
        <w:rPr>
          <w:rFonts w:ascii="Helvetica" w:hAnsi="Helvetica" w:cs="Calibri Light"/>
          <w:color w:val="00000A"/>
          <w:sz w:val="20"/>
        </w:rPr>
        <w:t xml:space="preserve"> miejsc</w:t>
      </w:r>
      <w:r w:rsidR="0072728B">
        <w:rPr>
          <w:rFonts w:ascii="Helvetica" w:hAnsi="Helvetica" w:cs="Calibri Light"/>
          <w:color w:val="00000A"/>
          <w:sz w:val="20"/>
        </w:rPr>
        <w:t>a</w:t>
      </w:r>
      <w:r>
        <w:rPr>
          <w:rFonts w:ascii="Helvetica" w:hAnsi="Helvetica" w:cs="Calibri Light"/>
          <w:color w:val="00000A"/>
          <w:sz w:val="20"/>
        </w:rPr>
        <w:t xml:space="preserve"> lokalizacji punktu zbiorczego sygnału z kamer z monitoringu.</w:t>
      </w:r>
      <w:r w:rsidR="00B66B6F">
        <w:rPr>
          <w:rFonts w:ascii="Helvetica" w:hAnsi="Helvetica" w:cs="Calibri Light"/>
          <w:color w:val="00000A"/>
          <w:sz w:val="20"/>
        </w:rPr>
        <w:t xml:space="preserve"> Kamery należy umiejscowić przed wejściem do budynku, nad placem zabaw oraz przy wjeździe na teren osiedla. </w:t>
      </w:r>
    </w:p>
    <w:p w14:paraId="20262E7C" w14:textId="77777777" w:rsidR="00DF6A86" w:rsidRDefault="00DF6A86" w:rsidP="24C4DA29">
      <w:pPr>
        <w:spacing w:after="0" w:line="480" w:lineRule="auto"/>
        <w:ind w:left="709"/>
        <w:jc w:val="both"/>
        <w:rPr>
          <w:rFonts w:ascii="Helvetica" w:hAnsi="Helvetica" w:cs="Calibri Light"/>
          <w:color w:val="00000A"/>
          <w:sz w:val="20"/>
          <w:szCs w:val="20"/>
        </w:rPr>
      </w:pPr>
      <w:r w:rsidRPr="24C4DA29">
        <w:rPr>
          <w:rFonts w:ascii="Helvetica" w:hAnsi="Helvetica" w:cs="Calibri Light"/>
          <w:color w:val="00000A"/>
          <w:sz w:val="20"/>
          <w:szCs w:val="20"/>
        </w:rPr>
        <w:t xml:space="preserve">W bliskiej odległości od wejścia oraz od komunikacji ogólnej pionowej rozmieszczono komórki lokatorskie, bezpośrednio przy każdym lokalu mieszkalnym. Zgodnie z zaleceniami Gminy Miasta Działdowa zrezygnowano z wózkowni oraz </w:t>
      </w:r>
      <w:proofErr w:type="spellStart"/>
      <w:r w:rsidRPr="24C4DA29">
        <w:rPr>
          <w:rFonts w:ascii="Helvetica" w:hAnsi="Helvetica" w:cs="Calibri Light"/>
          <w:color w:val="00000A"/>
          <w:sz w:val="20"/>
          <w:szCs w:val="20"/>
        </w:rPr>
        <w:t>rowerowni</w:t>
      </w:r>
      <w:proofErr w:type="spellEnd"/>
      <w:r w:rsidRPr="24C4DA29">
        <w:rPr>
          <w:rFonts w:ascii="Helvetica" w:hAnsi="Helvetica" w:cs="Calibri Light"/>
          <w:color w:val="00000A"/>
          <w:sz w:val="20"/>
          <w:szCs w:val="20"/>
        </w:rPr>
        <w:t>, z uwagi na wystarczającą liczbę komórek lokatorskich na każdej kondygnacji budynku</w:t>
      </w:r>
      <w:r w:rsidR="0072728B" w:rsidRPr="24C4DA29">
        <w:rPr>
          <w:rFonts w:ascii="Helvetica" w:hAnsi="Helvetica" w:cs="Calibri Light"/>
          <w:color w:val="00000A"/>
          <w:sz w:val="20"/>
          <w:szCs w:val="20"/>
        </w:rPr>
        <w:t xml:space="preserve"> oraz dla zwiększenia powierzchni użytkowej mieszkań</w:t>
      </w:r>
      <w:r w:rsidRPr="24C4DA29">
        <w:rPr>
          <w:rFonts w:ascii="Helvetica" w:hAnsi="Helvetica" w:cs="Calibri Light"/>
          <w:color w:val="00000A"/>
          <w:sz w:val="20"/>
          <w:szCs w:val="20"/>
        </w:rPr>
        <w:t xml:space="preserve">. </w:t>
      </w:r>
    </w:p>
    <w:p w14:paraId="1AB96E86" w14:textId="77777777" w:rsidR="0072728B" w:rsidRDefault="0072728B" w:rsidP="00DF6A86">
      <w:pPr>
        <w:spacing w:after="0" w:line="480" w:lineRule="auto"/>
        <w:ind w:left="709"/>
        <w:jc w:val="both"/>
        <w:rPr>
          <w:rFonts w:ascii="Helvetica" w:hAnsi="Helvetica" w:cs="Calibri Light"/>
          <w:color w:val="00000A"/>
          <w:sz w:val="20"/>
        </w:rPr>
      </w:pPr>
      <w:r>
        <w:rPr>
          <w:rFonts w:ascii="Helvetica" w:hAnsi="Helvetica" w:cs="Calibri Light"/>
          <w:color w:val="00000A"/>
          <w:sz w:val="20"/>
        </w:rPr>
        <w:t xml:space="preserve">Za pomieszczenie gospodarcze na produkty do utrzymania czystości proponuje się wykorzystanie przestrzeni pod częścią spocznika oraz biegu schodów wewnętrznych. </w:t>
      </w:r>
    </w:p>
    <w:p w14:paraId="76017194" w14:textId="226B4A29" w:rsidR="5BC25FDB" w:rsidRPr="00FA41E5" w:rsidRDefault="00452721" w:rsidP="00FA41E5">
      <w:pPr>
        <w:spacing w:after="0" w:line="480" w:lineRule="auto"/>
        <w:ind w:left="709"/>
        <w:jc w:val="both"/>
        <w:rPr>
          <w:rFonts w:ascii="Helvetica" w:hAnsi="Helvetica" w:cs="Calibri Light"/>
          <w:color w:val="00000A"/>
          <w:sz w:val="20"/>
        </w:rPr>
      </w:pPr>
      <w:r w:rsidRPr="5BC25FDB">
        <w:rPr>
          <w:rFonts w:ascii="Helvetica" w:hAnsi="Helvetica" w:cs="Calibri Light"/>
          <w:color w:val="00000A"/>
          <w:sz w:val="20"/>
          <w:szCs w:val="20"/>
        </w:rPr>
        <w:t>Wzdłuż głównej komunikacji budynku zlokalizowano miejsca zapewniające montaż szachtów instalacyjnych</w:t>
      </w:r>
      <w:r w:rsidR="00CD4729" w:rsidRPr="5BC25FDB">
        <w:rPr>
          <w:rFonts w:ascii="Helvetica" w:hAnsi="Helvetica" w:cs="Calibri Light"/>
          <w:color w:val="00000A"/>
          <w:sz w:val="20"/>
          <w:szCs w:val="20"/>
        </w:rPr>
        <w:t xml:space="preserve">: wodno-kanalizacyjny, energii oraz zaproponowano lokalizację maszynowni dla wewnętrznego dźwigu osobowego. Szyb windy osobowej zaprojektowano zgodnie z wymiarami </w:t>
      </w:r>
      <w:r w:rsidR="00CD4729" w:rsidRPr="5BC25FDB">
        <w:rPr>
          <w:rFonts w:ascii="Helvetica" w:hAnsi="Helvetica" w:cs="Calibri Light"/>
          <w:color w:val="00000A"/>
          <w:sz w:val="20"/>
          <w:szCs w:val="20"/>
        </w:rPr>
        <w:lastRenderedPageBreak/>
        <w:t>umożliwiającymi montaż dźwigu o wymiarach wewnętrznych kabiny 1,10 x 2,10 m (zgodnie z warunkami technicznymi dla wind przeznaczonych do przewozu osób przenoszonych na noszach).</w:t>
      </w:r>
    </w:p>
    <w:p w14:paraId="154EFA28" w14:textId="1D20D21B" w:rsidR="5BC25FDB" w:rsidRPr="00FA41E5" w:rsidRDefault="00B66B6F" w:rsidP="00FA41E5">
      <w:pPr>
        <w:spacing w:before="80" w:after="80" w:line="480" w:lineRule="auto"/>
        <w:ind w:left="708"/>
        <w:jc w:val="both"/>
        <w:rPr>
          <w:rFonts w:ascii="Helvetica" w:hAnsi="Helvetica" w:cs="Calibri Light"/>
          <w:color w:val="000000"/>
          <w:sz w:val="20"/>
        </w:rPr>
      </w:pPr>
      <w:r w:rsidRPr="5BC25FDB">
        <w:rPr>
          <w:rFonts w:ascii="Helvetica" w:hAnsi="Helvetica" w:cs="Calibri Light"/>
          <w:color w:val="000000" w:themeColor="text1"/>
          <w:sz w:val="20"/>
          <w:szCs w:val="20"/>
        </w:rPr>
        <w:t xml:space="preserve">Architektura budynku jest prosta, a jej forma wynika z funkcji zawartych wewnątrz obiektu. </w:t>
      </w:r>
      <w:r w:rsidR="00452721" w:rsidRPr="5BC25FDB">
        <w:rPr>
          <w:rFonts w:ascii="Helvetica" w:hAnsi="Helvetica" w:cs="Calibri Light"/>
          <w:color w:val="000000" w:themeColor="text1"/>
          <w:sz w:val="20"/>
          <w:szCs w:val="20"/>
        </w:rPr>
        <w:t>Do każdego lokalu mieszkalnego na parterze rozplanowano ogródki przydomowe wraz z wyjściem z tarasu, zaś na wyższych kondygnacjach zaproponowano balkony o szerokości min. 1,40 m, wykończone balustradą o poręczy na wys</w:t>
      </w:r>
      <w:r w:rsidR="00CD4729" w:rsidRPr="5BC25FDB">
        <w:rPr>
          <w:rFonts w:ascii="Helvetica" w:hAnsi="Helvetica" w:cs="Calibri Light"/>
          <w:color w:val="000000" w:themeColor="text1"/>
          <w:sz w:val="20"/>
          <w:szCs w:val="20"/>
        </w:rPr>
        <w:t>.</w:t>
      </w:r>
      <w:r w:rsidR="00452721" w:rsidRPr="5BC25FDB">
        <w:rPr>
          <w:rFonts w:ascii="Helvetica" w:hAnsi="Helvetica" w:cs="Calibri Light"/>
          <w:color w:val="000000" w:themeColor="text1"/>
          <w:sz w:val="20"/>
          <w:szCs w:val="20"/>
        </w:rPr>
        <w:t xml:space="preserve"> 1,10 m. </w:t>
      </w:r>
    </w:p>
    <w:p w14:paraId="07F4BCFA" w14:textId="19902E77" w:rsidR="0BCEC51B" w:rsidRDefault="0BCEC51B" w:rsidP="24C4DA29">
      <w:pPr>
        <w:spacing w:before="80" w:after="80" w:line="480" w:lineRule="auto"/>
        <w:ind w:left="708"/>
        <w:jc w:val="both"/>
        <w:rPr>
          <w:rFonts w:ascii="Helvetica" w:hAnsi="Helvetica" w:cs="Calibri Light"/>
          <w:color w:val="000000" w:themeColor="text1"/>
          <w:sz w:val="20"/>
          <w:szCs w:val="20"/>
        </w:rPr>
      </w:pPr>
      <w:r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Mieszkania, w większości 2 pokojowe zostały zaprojektowane jako komfortowe lokale dla </w:t>
      </w:r>
      <w:r w:rsidR="39497F4A" w:rsidRPr="24C4DA29">
        <w:rPr>
          <w:rFonts w:ascii="Helvetica" w:hAnsi="Helvetica" w:cs="Calibri Light"/>
          <w:color w:val="000000" w:themeColor="text1"/>
          <w:sz w:val="20"/>
          <w:szCs w:val="20"/>
        </w:rPr>
        <w:t>użytkowników w różnym przedziale wiekowym. Lokal nr 0.1 i 0.2</w:t>
      </w:r>
      <w:r w:rsidR="09188F7E"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 w parterze</w:t>
      </w:r>
      <w:r w:rsidR="39497F4A"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 został</w:t>
      </w:r>
      <w:r w:rsidR="1BEADEA6" w:rsidRPr="24C4DA29">
        <w:rPr>
          <w:rFonts w:ascii="Helvetica" w:hAnsi="Helvetica" w:cs="Calibri Light"/>
          <w:color w:val="000000" w:themeColor="text1"/>
          <w:sz w:val="20"/>
          <w:szCs w:val="20"/>
        </w:rPr>
        <w:t>y</w:t>
      </w:r>
      <w:r w:rsidR="39497F4A"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 przystosowan</w:t>
      </w:r>
      <w:r w:rsidR="7A351FCF" w:rsidRPr="24C4DA29">
        <w:rPr>
          <w:rFonts w:ascii="Helvetica" w:hAnsi="Helvetica" w:cs="Calibri Light"/>
          <w:color w:val="000000" w:themeColor="text1"/>
          <w:sz w:val="20"/>
          <w:szCs w:val="20"/>
        </w:rPr>
        <w:t>e</w:t>
      </w:r>
      <w:r w:rsidR="39497F4A"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 dla os</w:t>
      </w:r>
      <w:r w:rsidR="744807EE" w:rsidRPr="24C4DA29">
        <w:rPr>
          <w:rFonts w:ascii="Helvetica" w:hAnsi="Helvetica" w:cs="Calibri Light"/>
          <w:color w:val="000000" w:themeColor="text1"/>
          <w:sz w:val="20"/>
          <w:szCs w:val="20"/>
        </w:rPr>
        <w:t>ób</w:t>
      </w:r>
      <w:r w:rsidR="39497F4A"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 niepełnosprawn</w:t>
      </w:r>
      <w:r w:rsidR="19D1FBC4" w:rsidRPr="24C4DA29">
        <w:rPr>
          <w:rFonts w:ascii="Helvetica" w:hAnsi="Helvetica" w:cs="Calibri Light"/>
          <w:color w:val="000000" w:themeColor="text1"/>
          <w:sz w:val="20"/>
          <w:szCs w:val="20"/>
        </w:rPr>
        <w:t>ych</w:t>
      </w:r>
      <w:r w:rsidR="39497F4A"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 ruchowo,</w:t>
      </w:r>
      <w:r w:rsidR="77EE647B"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 </w:t>
      </w:r>
      <w:r w:rsidR="2A365162" w:rsidRPr="24C4DA29">
        <w:rPr>
          <w:rFonts w:ascii="Helvetica" w:hAnsi="Helvetica" w:cs="Calibri Light"/>
          <w:color w:val="000000" w:themeColor="text1"/>
          <w:sz w:val="20"/>
          <w:szCs w:val="20"/>
        </w:rPr>
        <w:t>również z</w:t>
      </w:r>
      <w:r w:rsidR="77EE647B"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 możliwoś</w:t>
      </w:r>
      <w:r w:rsidR="5449C971" w:rsidRPr="24C4DA29">
        <w:rPr>
          <w:rFonts w:ascii="Helvetica" w:hAnsi="Helvetica" w:cs="Calibri Light"/>
          <w:color w:val="000000" w:themeColor="text1"/>
          <w:sz w:val="20"/>
          <w:szCs w:val="20"/>
        </w:rPr>
        <w:t>cią</w:t>
      </w:r>
      <w:r w:rsidR="77EE647B"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 wejścia </w:t>
      </w:r>
      <w:r w:rsidR="0F7F25E2" w:rsidRPr="24C4DA29">
        <w:rPr>
          <w:rFonts w:ascii="Helvetica" w:hAnsi="Helvetica" w:cs="Calibri Light"/>
          <w:color w:val="000000" w:themeColor="text1"/>
          <w:sz w:val="20"/>
          <w:szCs w:val="20"/>
        </w:rPr>
        <w:t>od strony</w:t>
      </w:r>
      <w:r w:rsidR="77EE647B"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 ogródka. Zaś mieszkanie </w:t>
      </w:r>
      <w:r w:rsidR="46E6BB9C" w:rsidRPr="24C4DA29">
        <w:rPr>
          <w:rFonts w:ascii="Helvetica" w:hAnsi="Helvetica" w:cs="Calibri Light"/>
          <w:color w:val="000000" w:themeColor="text1"/>
          <w:sz w:val="20"/>
          <w:szCs w:val="20"/>
        </w:rPr>
        <w:t>nr 0.6 na parterze oraz 1.1 i 1.2 na piętrze zostały zaprojektowane w sposób umożliwi</w:t>
      </w:r>
      <w:r w:rsidR="41DB106D" w:rsidRPr="24C4DA29">
        <w:rPr>
          <w:rFonts w:ascii="Helvetica" w:hAnsi="Helvetica" w:cs="Calibri Light"/>
          <w:color w:val="000000" w:themeColor="text1"/>
          <w:sz w:val="20"/>
          <w:szCs w:val="20"/>
        </w:rPr>
        <w:t>a</w:t>
      </w:r>
      <w:r w:rsidR="46E6BB9C" w:rsidRPr="24C4DA29">
        <w:rPr>
          <w:rFonts w:ascii="Helvetica" w:hAnsi="Helvetica" w:cs="Calibri Light"/>
          <w:color w:val="000000" w:themeColor="text1"/>
          <w:sz w:val="20"/>
          <w:szCs w:val="20"/>
        </w:rPr>
        <w:t>j</w:t>
      </w:r>
      <w:r w:rsidR="7656E5D4" w:rsidRPr="24C4DA29">
        <w:rPr>
          <w:rFonts w:ascii="Helvetica" w:hAnsi="Helvetica" w:cs="Calibri Light"/>
          <w:color w:val="000000" w:themeColor="text1"/>
          <w:sz w:val="20"/>
          <w:szCs w:val="20"/>
        </w:rPr>
        <w:t>ą</w:t>
      </w:r>
      <w:r w:rsidR="46E6BB9C" w:rsidRPr="24C4DA29">
        <w:rPr>
          <w:rFonts w:ascii="Helvetica" w:hAnsi="Helvetica" w:cs="Calibri Light"/>
          <w:color w:val="000000" w:themeColor="text1"/>
          <w:sz w:val="20"/>
          <w:szCs w:val="20"/>
        </w:rPr>
        <w:t>cy zamieszkanie</w:t>
      </w:r>
      <w:r w:rsidR="15E5BC46"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 np. </w:t>
      </w:r>
      <w:r w:rsidR="098C7396" w:rsidRPr="24C4DA29">
        <w:rPr>
          <w:rFonts w:ascii="Helvetica" w:hAnsi="Helvetica" w:cs="Calibri Light"/>
          <w:color w:val="000000" w:themeColor="text1"/>
          <w:sz w:val="20"/>
          <w:szCs w:val="20"/>
        </w:rPr>
        <w:t>p</w:t>
      </w:r>
      <w:r w:rsidR="15E5BC46"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rzez osoby </w:t>
      </w:r>
      <w:r w:rsidR="7D1B200E" w:rsidRPr="24C4DA29">
        <w:rPr>
          <w:rFonts w:ascii="Helvetica" w:hAnsi="Helvetica" w:cs="Calibri Light"/>
          <w:color w:val="000000" w:themeColor="text1"/>
          <w:sz w:val="20"/>
          <w:szCs w:val="20"/>
        </w:rPr>
        <w:t>w podeszłym wieku</w:t>
      </w:r>
      <w:r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. </w:t>
      </w:r>
    </w:p>
    <w:p w14:paraId="06CC2799" w14:textId="27CE8785" w:rsidR="00452721" w:rsidRDefault="00452721" w:rsidP="00B8575A">
      <w:pPr>
        <w:spacing w:before="80" w:after="80" w:line="480" w:lineRule="auto"/>
        <w:ind w:left="708"/>
        <w:jc w:val="both"/>
        <w:rPr>
          <w:rFonts w:ascii="Helvetica" w:hAnsi="Helvetica" w:cs="Calibri Light"/>
          <w:color w:val="000000"/>
          <w:sz w:val="20"/>
        </w:rPr>
      </w:pPr>
      <w:r>
        <w:rPr>
          <w:rFonts w:ascii="Helvetica" w:hAnsi="Helvetica" w:cs="Calibri Light"/>
          <w:color w:val="000000"/>
          <w:sz w:val="20"/>
        </w:rPr>
        <w:t>Jako wykończenie elewacj</w:t>
      </w:r>
      <w:r w:rsidR="00CD4729">
        <w:rPr>
          <w:rFonts w:ascii="Helvetica" w:hAnsi="Helvetica" w:cs="Calibri Light"/>
          <w:color w:val="000000"/>
          <w:sz w:val="20"/>
        </w:rPr>
        <w:t>i</w:t>
      </w:r>
      <w:r>
        <w:rPr>
          <w:rFonts w:ascii="Helvetica" w:hAnsi="Helvetica" w:cs="Calibri Light"/>
          <w:color w:val="000000"/>
          <w:sz w:val="20"/>
        </w:rPr>
        <w:t xml:space="preserve"> planuje się zastosowanie </w:t>
      </w:r>
      <w:r w:rsidR="00CD4729">
        <w:rPr>
          <w:rFonts w:ascii="Helvetica" w:hAnsi="Helvetica" w:cs="Calibri Light"/>
          <w:color w:val="000000"/>
          <w:sz w:val="20"/>
        </w:rPr>
        <w:t>metody</w:t>
      </w:r>
      <w:r>
        <w:rPr>
          <w:rFonts w:ascii="Helvetica" w:hAnsi="Helvetica" w:cs="Calibri Light"/>
          <w:color w:val="000000"/>
          <w:sz w:val="20"/>
        </w:rPr>
        <w:t xml:space="preserve"> lekk</w:t>
      </w:r>
      <w:r w:rsidR="00CD4729">
        <w:rPr>
          <w:rFonts w:ascii="Helvetica" w:hAnsi="Helvetica" w:cs="Calibri Light"/>
          <w:color w:val="000000"/>
          <w:sz w:val="20"/>
        </w:rPr>
        <w:t>iej</w:t>
      </w:r>
      <w:r>
        <w:rPr>
          <w:rFonts w:ascii="Helvetica" w:hAnsi="Helvetica" w:cs="Calibri Light"/>
          <w:color w:val="000000"/>
          <w:sz w:val="20"/>
        </w:rPr>
        <w:t>-mokr</w:t>
      </w:r>
      <w:r w:rsidR="00CD4729">
        <w:rPr>
          <w:rFonts w:ascii="Helvetica" w:hAnsi="Helvetica" w:cs="Calibri Light"/>
          <w:color w:val="000000"/>
          <w:sz w:val="20"/>
        </w:rPr>
        <w:t>ej</w:t>
      </w:r>
      <w:r>
        <w:rPr>
          <w:rFonts w:ascii="Helvetica" w:hAnsi="Helvetica" w:cs="Calibri Light"/>
          <w:color w:val="000000"/>
          <w:sz w:val="20"/>
        </w:rPr>
        <w:t xml:space="preserve">, w jednolitej barwie złamanej bieli, podkreślając pokrycie dachu </w:t>
      </w:r>
      <w:r w:rsidR="00494C16">
        <w:rPr>
          <w:rFonts w:ascii="Helvetica" w:hAnsi="Helvetica" w:cs="Calibri Light"/>
          <w:color w:val="000000"/>
          <w:sz w:val="20"/>
        </w:rPr>
        <w:t>dachówką ceramiczną</w:t>
      </w:r>
      <w:r>
        <w:rPr>
          <w:rFonts w:ascii="Helvetica" w:hAnsi="Helvetica" w:cs="Calibri Light"/>
          <w:color w:val="000000"/>
          <w:sz w:val="20"/>
        </w:rPr>
        <w:t xml:space="preserve"> w kolorze ceglastym. </w:t>
      </w:r>
    </w:p>
    <w:p w14:paraId="593D3B93" w14:textId="2BF42F2B" w:rsidR="00617994" w:rsidRDefault="00E926F9" w:rsidP="00FA41E5">
      <w:pPr>
        <w:spacing w:before="80" w:after="80" w:line="480" w:lineRule="auto"/>
        <w:ind w:left="708"/>
        <w:jc w:val="both"/>
        <w:rPr>
          <w:rFonts w:ascii="Helvetica" w:hAnsi="Helvetica" w:cs="Calibri Light"/>
          <w:color w:val="000000"/>
          <w:sz w:val="20"/>
        </w:rPr>
      </w:pPr>
      <w:r>
        <w:rPr>
          <w:rFonts w:ascii="Helvetica" w:hAnsi="Helvetica" w:cs="Calibri Light"/>
          <w:color w:val="000000"/>
          <w:sz w:val="20"/>
        </w:rPr>
        <w:t>Rozkład mieszkań na poszczególnych kondygnacjach budynku rozplanowano zgodnie z analizą nasłonecznienia</w:t>
      </w:r>
      <w:r w:rsidR="006B68D6">
        <w:rPr>
          <w:rFonts w:ascii="Helvetica" w:hAnsi="Helvetica" w:cs="Calibri Light"/>
          <w:color w:val="000000"/>
          <w:sz w:val="20"/>
        </w:rPr>
        <w:t xml:space="preserve"> i przesłaniania. Od północnej strony obiektu znajduje się najmniej otworów okiennych oraz możliwie jak najmniejsze, w celu zminimalizowania strat ciepła. Umiejscowienie klatki schodowej przy zewnętrznej ścianie budynku umożliwia jej doświetlenie, co ogranicza zużycie energii elektrycznej podczas użytkowania budynku (części komunikacji ogólnej) w ciągu dnia.</w:t>
      </w:r>
    </w:p>
    <w:p w14:paraId="6F4F15F7" w14:textId="77777777" w:rsidR="006B68D6" w:rsidRPr="00D23768" w:rsidRDefault="006B68D6" w:rsidP="00483D58">
      <w:pPr>
        <w:spacing w:before="80" w:after="80" w:line="480" w:lineRule="auto"/>
        <w:jc w:val="both"/>
        <w:rPr>
          <w:rFonts w:ascii="Helvetica" w:hAnsi="Helvetica" w:cs="Calibri Light"/>
          <w:b/>
          <w:bCs/>
          <w:color w:val="000000"/>
          <w:sz w:val="20"/>
        </w:rPr>
      </w:pPr>
      <w:r w:rsidRPr="00D23768">
        <w:rPr>
          <w:rFonts w:ascii="Helvetica" w:hAnsi="Helvetica" w:cs="Calibri Light"/>
          <w:b/>
          <w:bCs/>
          <w:color w:val="000000"/>
          <w:sz w:val="20"/>
        </w:rPr>
        <w:t>Lokale mieszkalne:</w:t>
      </w:r>
    </w:p>
    <w:p w14:paraId="05C61648" w14:textId="77777777" w:rsidR="006B68D6" w:rsidRDefault="006B68D6" w:rsidP="00B8575A">
      <w:pPr>
        <w:spacing w:before="80" w:after="80" w:line="480" w:lineRule="auto"/>
        <w:ind w:left="708"/>
        <w:jc w:val="both"/>
        <w:rPr>
          <w:rFonts w:ascii="Helvetica" w:hAnsi="Helvetica" w:cs="Calibri Light"/>
          <w:color w:val="000000"/>
          <w:sz w:val="20"/>
        </w:rPr>
      </w:pPr>
      <w:r>
        <w:rPr>
          <w:rFonts w:ascii="Helvetica" w:hAnsi="Helvetica" w:cs="Calibri Light"/>
          <w:color w:val="000000"/>
          <w:sz w:val="20"/>
        </w:rPr>
        <w:t xml:space="preserve">- </w:t>
      </w:r>
      <w:r w:rsidRPr="00544A43">
        <w:rPr>
          <w:rFonts w:ascii="Helvetica" w:hAnsi="Helvetica" w:cs="Calibri Light"/>
          <w:b/>
          <w:bCs/>
          <w:color w:val="000000"/>
          <w:sz w:val="20"/>
        </w:rPr>
        <w:t>liczba lokali mieszkalnych:</w:t>
      </w:r>
      <w:r>
        <w:rPr>
          <w:rFonts w:ascii="Helvetica" w:hAnsi="Helvetica" w:cs="Calibri Light"/>
          <w:color w:val="000000"/>
          <w:sz w:val="20"/>
        </w:rPr>
        <w:t xml:space="preserve"> 20 (od 37,35 m</w:t>
      </w:r>
      <w:r w:rsidRPr="006B68D6">
        <w:rPr>
          <w:rFonts w:ascii="Helvetica" w:hAnsi="Helvetica" w:cs="Calibri Light"/>
          <w:color w:val="000000"/>
          <w:sz w:val="20"/>
          <w:vertAlign w:val="superscript"/>
        </w:rPr>
        <w:t>2</w:t>
      </w:r>
      <w:r>
        <w:rPr>
          <w:rFonts w:ascii="Helvetica" w:hAnsi="Helvetica" w:cs="Calibri Light"/>
          <w:color w:val="000000"/>
          <w:sz w:val="20"/>
        </w:rPr>
        <w:t xml:space="preserve"> do 75,89 m</w:t>
      </w:r>
      <w:r w:rsidRPr="006B68D6">
        <w:rPr>
          <w:rFonts w:ascii="Helvetica" w:hAnsi="Helvetica" w:cs="Calibri Light"/>
          <w:color w:val="000000"/>
          <w:sz w:val="20"/>
          <w:vertAlign w:val="superscript"/>
        </w:rPr>
        <w:t>2</w:t>
      </w:r>
      <w:r>
        <w:rPr>
          <w:rFonts w:ascii="Helvetica" w:hAnsi="Helvetica" w:cs="Calibri Light"/>
          <w:color w:val="000000"/>
          <w:sz w:val="20"/>
        </w:rPr>
        <w:t xml:space="preserve">) – 2 mieszkania zostały przystosowane do osób niepełnosprawnych ruchowo z możliwością bezpośredniego wejścia do mieszkania od </w:t>
      </w:r>
      <w:r w:rsidR="003A1B1A">
        <w:rPr>
          <w:rFonts w:ascii="Helvetica" w:hAnsi="Helvetica" w:cs="Calibri Light"/>
          <w:color w:val="000000"/>
          <w:sz w:val="20"/>
        </w:rPr>
        <w:t>drogi, poprzez ogródek przydomowy;</w:t>
      </w:r>
    </w:p>
    <w:p w14:paraId="26EB5AD8" w14:textId="4A987545" w:rsidR="00FA41E5" w:rsidRPr="00617994" w:rsidRDefault="006B68D6" w:rsidP="00FA41E5">
      <w:pPr>
        <w:spacing w:before="80" w:after="80" w:line="480" w:lineRule="auto"/>
        <w:ind w:left="708"/>
        <w:jc w:val="both"/>
        <w:rPr>
          <w:rFonts w:ascii="Helvetica" w:hAnsi="Helvetica" w:cs="Calibri Light"/>
          <w:color w:val="000000" w:themeColor="text1"/>
          <w:sz w:val="20"/>
          <w:szCs w:val="20"/>
        </w:rPr>
      </w:pPr>
      <w:r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- </w:t>
      </w:r>
      <w:r w:rsidRPr="00544A43">
        <w:rPr>
          <w:rFonts w:ascii="Helvetica" w:hAnsi="Helvetica" w:cs="Calibri Light"/>
          <w:b/>
          <w:bCs/>
          <w:color w:val="000000" w:themeColor="text1"/>
          <w:sz w:val="20"/>
          <w:szCs w:val="20"/>
        </w:rPr>
        <w:t>liczba miejsc postojowych:</w:t>
      </w:r>
      <w:r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 20 </w:t>
      </w:r>
      <w:proofErr w:type="spellStart"/>
      <w:r w:rsidRPr="24C4DA29">
        <w:rPr>
          <w:rFonts w:ascii="Helvetica" w:hAnsi="Helvetica" w:cs="Calibri Light"/>
          <w:color w:val="000000" w:themeColor="text1"/>
          <w:sz w:val="20"/>
          <w:szCs w:val="20"/>
        </w:rPr>
        <w:t>mp</w:t>
      </w:r>
      <w:proofErr w:type="spellEnd"/>
      <w:r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 (w tym 2 </w:t>
      </w:r>
      <w:proofErr w:type="spellStart"/>
      <w:r w:rsidRPr="24C4DA29">
        <w:rPr>
          <w:rFonts w:ascii="Helvetica" w:hAnsi="Helvetica" w:cs="Calibri Light"/>
          <w:color w:val="000000" w:themeColor="text1"/>
          <w:sz w:val="20"/>
          <w:szCs w:val="20"/>
        </w:rPr>
        <w:t>mp</w:t>
      </w:r>
      <w:proofErr w:type="spellEnd"/>
      <w:r w:rsidRPr="24C4DA29">
        <w:rPr>
          <w:rFonts w:ascii="Helvetica" w:hAnsi="Helvetica" w:cs="Calibri Light"/>
          <w:color w:val="000000" w:themeColor="text1"/>
          <w:sz w:val="20"/>
          <w:szCs w:val="20"/>
        </w:rPr>
        <w:t xml:space="preserve"> dla osoby niepełnosprawnej);</w:t>
      </w:r>
    </w:p>
    <w:p w14:paraId="1F39BC67" w14:textId="7C163BF8" w:rsidR="005A1F5B" w:rsidRPr="005A1F5B" w:rsidRDefault="00D01E07" w:rsidP="005A1F5B">
      <w:pPr>
        <w:pStyle w:val="Akapitzlist"/>
        <w:numPr>
          <w:ilvl w:val="0"/>
          <w:numId w:val="12"/>
        </w:numPr>
        <w:spacing w:before="80" w:after="80" w:line="480" w:lineRule="auto"/>
        <w:jc w:val="both"/>
        <w:rPr>
          <w:rFonts w:ascii="Helvetica" w:hAnsi="Helvetica" w:cs="Calibri Light"/>
          <w:b/>
          <w:bCs/>
          <w:sz w:val="20"/>
        </w:rPr>
      </w:pPr>
      <w:r w:rsidRPr="005A1F5B">
        <w:rPr>
          <w:rFonts w:ascii="Helvetica" w:hAnsi="Helvetica" w:cs="Calibri Light"/>
          <w:b/>
          <w:bCs/>
          <w:sz w:val="20"/>
        </w:rPr>
        <w:t>MATERIAŁY BUDOWLANE</w:t>
      </w:r>
    </w:p>
    <w:p w14:paraId="2761D6BD" w14:textId="77777777" w:rsidR="00E926F9" w:rsidRDefault="00E926F9" w:rsidP="00D01E07">
      <w:pPr>
        <w:spacing w:before="80" w:after="80" w:line="480" w:lineRule="auto"/>
        <w:ind w:left="709"/>
        <w:jc w:val="both"/>
        <w:rPr>
          <w:rFonts w:ascii="Helvetica" w:hAnsi="Helvetica" w:cs="Calibri Light"/>
          <w:sz w:val="20"/>
        </w:rPr>
      </w:pPr>
      <w:r w:rsidRPr="00E926F9">
        <w:rPr>
          <w:rFonts w:ascii="Helvetica" w:hAnsi="Helvetica" w:cs="Calibri Light"/>
          <w:sz w:val="20"/>
        </w:rPr>
        <w:t xml:space="preserve">Materiały </w:t>
      </w:r>
      <w:r>
        <w:rPr>
          <w:rFonts w:ascii="Helvetica" w:hAnsi="Helvetica" w:cs="Calibri Light"/>
          <w:sz w:val="20"/>
        </w:rPr>
        <w:t>zastosowane w niniejszej koncepcji budynku, to produkty łatwo dostępne oraz stosowane w powszechnym budownictwie:</w:t>
      </w:r>
    </w:p>
    <w:p w14:paraId="53FF3E26" w14:textId="77F5F9C3" w:rsidR="00A966A5" w:rsidRDefault="00A966A5" w:rsidP="24C4DA29">
      <w:pPr>
        <w:spacing w:before="80" w:after="80" w:line="480" w:lineRule="auto"/>
        <w:ind w:left="709"/>
        <w:jc w:val="both"/>
        <w:rPr>
          <w:rFonts w:ascii="Helvetica" w:hAnsi="Helvetica" w:cs="Calibri Light"/>
          <w:sz w:val="20"/>
          <w:szCs w:val="20"/>
        </w:rPr>
      </w:pPr>
      <w:r>
        <w:rPr>
          <w:rFonts w:ascii="Helvetica" w:hAnsi="Helvetica" w:cs="Calibri Light"/>
          <w:sz w:val="20"/>
          <w:szCs w:val="20"/>
        </w:rPr>
        <w:lastRenderedPageBreak/>
        <w:t>- posadowienie na ławach i stopach fundamentowych;</w:t>
      </w:r>
    </w:p>
    <w:p w14:paraId="123A654D" w14:textId="1FDBF2D3" w:rsidR="00E926F9" w:rsidRDefault="00E926F9" w:rsidP="24C4DA29">
      <w:pPr>
        <w:spacing w:before="80" w:after="80" w:line="480" w:lineRule="auto"/>
        <w:ind w:left="709"/>
        <w:jc w:val="both"/>
        <w:rPr>
          <w:rFonts w:ascii="Helvetica" w:hAnsi="Helvetica" w:cs="Calibri Light"/>
          <w:sz w:val="20"/>
          <w:szCs w:val="20"/>
        </w:rPr>
      </w:pPr>
      <w:r w:rsidRPr="24C4DA29">
        <w:rPr>
          <w:rFonts w:ascii="Helvetica" w:hAnsi="Helvetica" w:cs="Calibri Light"/>
          <w:sz w:val="20"/>
          <w:szCs w:val="20"/>
        </w:rPr>
        <w:t xml:space="preserve">- ściany zewnętrzne: bloczek </w:t>
      </w:r>
      <w:r w:rsidR="615B1700" w:rsidRPr="24C4DA29">
        <w:rPr>
          <w:rFonts w:ascii="Helvetica" w:hAnsi="Helvetica" w:cs="Calibri Light"/>
          <w:sz w:val="20"/>
          <w:szCs w:val="20"/>
        </w:rPr>
        <w:t>silikatowy</w:t>
      </w:r>
      <w:r w:rsidRPr="24C4DA29">
        <w:rPr>
          <w:rFonts w:ascii="Helvetica" w:hAnsi="Helvetica" w:cs="Calibri Light"/>
          <w:sz w:val="20"/>
          <w:szCs w:val="20"/>
        </w:rPr>
        <w:t xml:space="preserve"> gr. 24cm, wełna mineralna gr. 15cm, tynk zewnętrzny;</w:t>
      </w:r>
    </w:p>
    <w:p w14:paraId="2E418CBE" w14:textId="43C8975D" w:rsidR="00E926F9" w:rsidRDefault="00E926F9" w:rsidP="24C4DA29">
      <w:pPr>
        <w:spacing w:before="80" w:after="80" w:line="480" w:lineRule="auto"/>
        <w:ind w:left="709"/>
        <w:jc w:val="both"/>
        <w:rPr>
          <w:rFonts w:ascii="Helvetica" w:hAnsi="Helvetica" w:cs="Calibri Light"/>
          <w:sz w:val="20"/>
          <w:szCs w:val="20"/>
        </w:rPr>
      </w:pPr>
      <w:r w:rsidRPr="24C4DA29">
        <w:rPr>
          <w:rFonts w:ascii="Helvetica" w:hAnsi="Helvetica" w:cs="Calibri Light"/>
          <w:sz w:val="20"/>
          <w:szCs w:val="20"/>
        </w:rPr>
        <w:t xml:space="preserve">- ściany wewnętrzne nośne: bloczek </w:t>
      </w:r>
      <w:r w:rsidR="53998365" w:rsidRPr="24C4DA29">
        <w:rPr>
          <w:rFonts w:ascii="Helvetica" w:hAnsi="Helvetica" w:cs="Calibri Light"/>
          <w:sz w:val="20"/>
          <w:szCs w:val="20"/>
        </w:rPr>
        <w:t>silikatowy</w:t>
      </w:r>
      <w:r w:rsidRPr="24C4DA29">
        <w:rPr>
          <w:rFonts w:ascii="Helvetica" w:hAnsi="Helvetica" w:cs="Calibri Light"/>
          <w:sz w:val="20"/>
          <w:szCs w:val="20"/>
        </w:rPr>
        <w:t xml:space="preserve"> gr. 24cm, tynk </w:t>
      </w:r>
      <w:proofErr w:type="spellStart"/>
      <w:r w:rsidRPr="24C4DA29">
        <w:rPr>
          <w:rFonts w:ascii="Helvetica" w:hAnsi="Helvetica" w:cs="Calibri Light"/>
          <w:sz w:val="20"/>
          <w:szCs w:val="20"/>
        </w:rPr>
        <w:t>cem-wap</w:t>
      </w:r>
      <w:proofErr w:type="spellEnd"/>
      <w:r w:rsidRPr="24C4DA29">
        <w:rPr>
          <w:rFonts w:ascii="Helvetica" w:hAnsi="Helvetica" w:cs="Calibri Light"/>
          <w:sz w:val="20"/>
          <w:szCs w:val="20"/>
        </w:rPr>
        <w:t>;</w:t>
      </w:r>
    </w:p>
    <w:p w14:paraId="5CD24E82" w14:textId="51CE749A" w:rsidR="00E926F9" w:rsidRDefault="00E926F9" w:rsidP="24C4DA29">
      <w:pPr>
        <w:spacing w:before="80" w:after="80" w:line="480" w:lineRule="auto"/>
        <w:ind w:left="709"/>
        <w:jc w:val="both"/>
        <w:rPr>
          <w:rFonts w:ascii="Helvetica" w:hAnsi="Helvetica" w:cs="Calibri Light"/>
          <w:sz w:val="20"/>
          <w:szCs w:val="20"/>
        </w:rPr>
      </w:pPr>
      <w:r w:rsidRPr="24C4DA29">
        <w:rPr>
          <w:rFonts w:ascii="Helvetica" w:hAnsi="Helvetica" w:cs="Calibri Light"/>
          <w:sz w:val="20"/>
          <w:szCs w:val="20"/>
        </w:rPr>
        <w:t xml:space="preserve">- ściany wewnętrzne działowe: bloczek </w:t>
      </w:r>
      <w:r w:rsidR="7413FDD4" w:rsidRPr="24C4DA29">
        <w:rPr>
          <w:rFonts w:ascii="Helvetica" w:hAnsi="Helvetica" w:cs="Calibri Light"/>
          <w:sz w:val="20"/>
          <w:szCs w:val="20"/>
        </w:rPr>
        <w:t>silikatowy</w:t>
      </w:r>
      <w:r w:rsidRPr="24C4DA29">
        <w:rPr>
          <w:rFonts w:ascii="Helvetica" w:hAnsi="Helvetica" w:cs="Calibri Light"/>
          <w:sz w:val="20"/>
          <w:szCs w:val="20"/>
        </w:rPr>
        <w:t xml:space="preserve"> gr. 12cm, tynk </w:t>
      </w:r>
      <w:proofErr w:type="spellStart"/>
      <w:r w:rsidRPr="24C4DA29">
        <w:rPr>
          <w:rFonts w:ascii="Helvetica" w:hAnsi="Helvetica" w:cs="Calibri Light"/>
          <w:sz w:val="20"/>
          <w:szCs w:val="20"/>
        </w:rPr>
        <w:t>cem-wap</w:t>
      </w:r>
      <w:proofErr w:type="spellEnd"/>
      <w:r w:rsidRPr="24C4DA29">
        <w:rPr>
          <w:rFonts w:ascii="Helvetica" w:hAnsi="Helvetica" w:cs="Calibri Light"/>
          <w:sz w:val="20"/>
          <w:szCs w:val="20"/>
        </w:rPr>
        <w:t>;</w:t>
      </w:r>
    </w:p>
    <w:p w14:paraId="63A2F1D0" w14:textId="77777777" w:rsidR="00E926F9" w:rsidRDefault="00E926F9" w:rsidP="24C4DA29">
      <w:pPr>
        <w:spacing w:before="80" w:after="80" w:line="480" w:lineRule="auto"/>
        <w:ind w:left="709"/>
        <w:jc w:val="both"/>
        <w:rPr>
          <w:rFonts w:ascii="Helvetica" w:hAnsi="Helvetica" w:cs="Calibri Light"/>
          <w:sz w:val="20"/>
          <w:szCs w:val="20"/>
        </w:rPr>
      </w:pPr>
      <w:r w:rsidRPr="24C4DA29">
        <w:rPr>
          <w:rFonts w:ascii="Helvetica" w:hAnsi="Helvetica" w:cs="Calibri Light"/>
          <w:sz w:val="20"/>
          <w:szCs w:val="20"/>
        </w:rPr>
        <w:t xml:space="preserve">- strop </w:t>
      </w:r>
      <w:proofErr w:type="spellStart"/>
      <w:r w:rsidRPr="24C4DA29">
        <w:rPr>
          <w:rFonts w:ascii="Helvetica" w:hAnsi="Helvetica" w:cs="Calibri Light"/>
          <w:sz w:val="20"/>
          <w:szCs w:val="20"/>
        </w:rPr>
        <w:t>międzykondygnacyjny</w:t>
      </w:r>
      <w:proofErr w:type="spellEnd"/>
      <w:r w:rsidRPr="24C4DA29">
        <w:rPr>
          <w:rFonts w:ascii="Helvetica" w:hAnsi="Helvetica" w:cs="Calibri Light"/>
          <w:sz w:val="20"/>
          <w:szCs w:val="20"/>
        </w:rPr>
        <w:t xml:space="preserve">: strop monolityczny żelbetowy, izolacja akustyczno-cieplna, gładź cementowa </w:t>
      </w:r>
      <w:proofErr w:type="spellStart"/>
      <w:r w:rsidRPr="24C4DA29">
        <w:rPr>
          <w:rFonts w:ascii="Helvetica" w:hAnsi="Helvetica" w:cs="Calibri Light"/>
          <w:sz w:val="20"/>
          <w:szCs w:val="20"/>
        </w:rPr>
        <w:t>oddylatowana</w:t>
      </w:r>
      <w:proofErr w:type="spellEnd"/>
      <w:r w:rsidRPr="24C4DA29">
        <w:rPr>
          <w:rFonts w:ascii="Helvetica" w:hAnsi="Helvetica" w:cs="Calibri Light"/>
          <w:sz w:val="20"/>
          <w:szCs w:val="20"/>
        </w:rPr>
        <w:t xml:space="preserve"> konstrukcyjnie, posadzka;</w:t>
      </w:r>
    </w:p>
    <w:p w14:paraId="229D1946" w14:textId="77777777" w:rsidR="006B68D6" w:rsidRDefault="006B68D6" w:rsidP="006B68D6">
      <w:pPr>
        <w:spacing w:before="80" w:after="80" w:line="480" w:lineRule="auto"/>
        <w:ind w:left="709"/>
        <w:jc w:val="both"/>
        <w:rPr>
          <w:rFonts w:ascii="Helvetica" w:hAnsi="Helvetica" w:cs="Calibri Light"/>
          <w:sz w:val="20"/>
        </w:rPr>
      </w:pPr>
      <w:r>
        <w:rPr>
          <w:rFonts w:ascii="Helvetica" w:hAnsi="Helvetica" w:cs="Calibri Light"/>
          <w:sz w:val="20"/>
        </w:rPr>
        <w:t>- pokrycia balkonów proponuje się antypoślizgowe płytki ceramiczne odporne na mróz;</w:t>
      </w:r>
    </w:p>
    <w:p w14:paraId="6B5EE5E1" w14:textId="77777777" w:rsidR="00505851" w:rsidRDefault="00505851" w:rsidP="00505851">
      <w:pPr>
        <w:spacing w:before="80" w:after="80" w:line="480" w:lineRule="auto"/>
        <w:ind w:left="709"/>
        <w:jc w:val="both"/>
        <w:rPr>
          <w:rFonts w:ascii="Helvetica" w:hAnsi="Helvetica" w:cs="Calibri Light"/>
          <w:sz w:val="20"/>
          <w:szCs w:val="20"/>
        </w:rPr>
      </w:pPr>
      <w:r w:rsidRPr="45B20047">
        <w:rPr>
          <w:rFonts w:ascii="Helvetica" w:hAnsi="Helvetica" w:cs="Calibri Light"/>
          <w:sz w:val="20"/>
          <w:szCs w:val="20"/>
        </w:rPr>
        <w:t>- balustrady aluminiowe, wypełnienia szkłem bezpiecznym;</w:t>
      </w:r>
    </w:p>
    <w:p w14:paraId="4B52F3A8" w14:textId="77777777" w:rsidR="00587DDD" w:rsidRDefault="00587DDD" w:rsidP="00587DDD">
      <w:pPr>
        <w:spacing w:before="80" w:after="80" w:line="480" w:lineRule="auto"/>
        <w:ind w:left="709"/>
        <w:jc w:val="both"/>
        <w:rPr>
          <w:rFonts w:ascii="Helvetica" w:hAnsi="Helvetica" w:cs="Calibri Light"/>
          <w:sz w:val="20"/>
          <w:szCs w:val="20"/>
        </w:rPr>
      </w:pPr>
      <w:r w:rsidRPr="45B20047">
        <w:rPr>
          <w:rFonts w:ascii="Helvetica" w:hAnsi="Helvetica" w:cs="Calibri Light"/>
          <w:sz w:val="20"/>
          <w:szCs w:val="20"/>
        </w:rPr>
        <w:t>- wykończenie i kolorystyka zgodnie z zapisami MPZP;</w:t>
      </w:r>
    </w:p>
    <w:p w14:paraId="64263549" w14:textId="392B618F" w:rsidR="5BC25FDB" w:rsidRDefault="00587DDD" w:rsidP="00483D58">
      <w:pPr>
        <w:spacing w:before="80" w:after="80" w:line="480" w:lineRule="auto"/>
        <w:ind w:left="709"/>
        <w:jc w:val="both"/>
        <w:rPr>
          <w:rFonts w:ascii="Helvetica" w:hAnsi="Helvetica" w:cs="Calibri Light"/>
          <w:sz w:val="20"/>
          <w:szCs w:val="20"/>
        </w:rPr>
      </w:pPr>
      <w:r w:rsidRPr="45B20047">
        <w:rPr>
          <w:rFonts w:ascii="Helvetica" w:hAnsi="Helvetica" w:cs="Calibri Light"/>
          <w:sz w:val="20"/>
          <w:szCs w:val="20"/>
        </w:rPr>
        <w:t>- plac zabaw wyposażony w elementy/zabawki dla dzieci w różnym wieku, ławki oraz lampy oświetleniowe parkowe – ogrodzony i bezpieczny;</w:t>
      </w:r>
    </w:p>
    <w:p w14:paraId="1FCCADAF" w14:textId="77777777" w:rsidR="00C73099" w:rsidRPr="005A1F5B" w:rsidRDefault="00C73099" w:rsidP="005A1F5B">
      <w:pPr>
        <w:pStyle w:val="Akapitzlist"/>
        <w:numPr>
          <w:ilvl w:val="0"/>
          <w:numId w:val="12"/>
        </w:numPr>
        <w:spacing w:before="80" w:after="80" w:line="480" w:lineRule="auto"/>
        <w:jc w:val="both"/>
        <w:rPr>
          <w:rFonts w:ascii="Helvetica" w:hAnsi="Helvetica" w:cs="Calibri Light"/>
          <w:b/>
          <w:bCs/>
          <w:sz w:val="20"/>
        </w:rPr>
      </w:pPr>
      <w:r w:rsidRPr="005A1F5B">
        <w:rPr>
          <w:rFonts w:ascii="Helvetica" w:hAnsi="Helvetica" w:cs="Calibri Light"/>
          <w:b/>
          <w:bCs/>
          <w:sz w:val="20"/>
        </w:rPr>
        <w:t>WYPOSAŻENIE W TECHNOLOGIĘ</w:t>
      </w:r>
    </w:p>
    <w:p w14:paraId="2DA82280" w14:textId="77777777" w:rsidR="007032F3" w:rsidRPr="00803C4D" w:rsidRDefault="007032F3" w:rsidP="007032F3">
      <w:pPr>
        <w:spacing w:before="80" w:after="80" w:line="480" w:lineRule="auto"/>
        <w:ind w:left="709"/>
        <w:jc w:val="both"/>
        <w:rPr>
          <w:rFonts w:ascii="Helvetica" w:hAnsi="Helvetica" w:cs="Calibri Light"/>
          <w:sz w:val="20"/>
          <w:szCs w:val="20"/>
        </w:rPr>
      </w:pPr>
      <w:r w:rsidRPr="45B20047">
        <w:rPr>
          <w:rFonts w:ascii="Helvetica" w:hAnsi="Helvetica" w:cs="Calibri Light"/>
          <w:sz w:val="20"/>
          <w:szCs w:val="20"/>
        </w:rPr>
        <w:t>W projektowanym budynku mieszkalnym proponuje się:</w:t>
      </w:r>
    </w:p>
    <w:p w14:paraId="264058E6" w14:textId="19508CDB" w:rsidR="007032F3" w:rsidRPr="00803C4D" w:rsidRDefault="007032F3" w:rsidP="007032F3">
      <w:pPr>
        <w:pStyle w:val="Akapitzlist1"/>
        <w:numPr>
          <w:ilvl w:val="0"/>
          <w:numId w:val="18"/>
        </w:numPr>
        <w:spacing w:before="80" w:after="80" w:line="480" w:lineRule="auto"/>
        <w:jc w:val="both"/>
        <w:rPr>
          <w:rFonts w:ascii="Helvetica" w:hAnsi="Helvetica" w:cs="Calibri Light"/>
          <w:sz w:val="20"/>
          <w:szCs w:val="20"/>
        </w:rPr>
      </w:pPr>
      <w:r>
        <w:rPr>
          <w:rFonts w:ascii="Helvetica" w:hAnsi="Helvetica" w:cs="Calibri Light"/>
          <w:sz w:val="20"/>
          <w:szCs w:val="20"/>
        </w:rPr>
        <w:t>g</w:t>
      </w:r>
      <w:r w:rsidRPr="45B20047">
        <w:rPr>
          <w:rFonts w:ascii="Helvetica" w:hAnsi="Helvetica" w:cs="Calibri Light"/>
          <w:sz w:val="20"/>
          <w:szCs w:val="20"/>
        </w:rPr>
        <w:t xml:space="preserve">łówne źródło ciepła - zestaw pomp ciepła powietrznych (powietrze/woda) w systemie kaskadowym, </w:t>
      </w:r>
    </w:p>
    <w:p w14:paraId="0D9F4593" w14:textId="45C03B72" w:rsidR="007032F3" w:rsidRPr="00803C4D" w:rsidRDefault="005529C6" w:rsidP="007032F3">
      <w:pPr>
        <w:pStyle w:val="Akapitzlist1"/>
        <w:numPr>
          <w:ilvl w:val="0"/>
          <w:numId w:val="18"/>
        </w:numPr>
        <w:spacing w:before="80" w:after="80" w:line="480" w:lineRule="auto"/>
        <w:jc w:val="both"/>
        <w:rPr>
          <w:rFonts w:ascii="Helvetica" w:hAnsi="Helvetica" w:cs="Calibri Light"/>
          <w:sz w:val="20"/>
          <w:szCs w:val="20"/>
        </w:rPr>
      </w:pPr>
      <w:r w:rsidRPr="166D93E6">
        <w:rPr>
          <w:rFonts w:ascii="Helvetica" w:hAnsi="Helvetica" w:cs="Calibri Light"/>
          <w:sz w:val="20"/>
          <w:szCs w:val="20"/>
        </w:rPr>
        <w:t>i</w:t>
      </w:r>
      <w:r w:rsidR="007032F3" w:rsidRPr="166D93E6">
        <w:rPr>
          <w:rFonts w:ascii="Helvetica" w:hAnsi="Helvetica" w:cs="Calibri Light"/>
          <w:sz w:val="20"/>
          <w:szCs w:val="20"/>
        </w:rPr>
        <w:t>nstalacj</w:t>
      </w:r>
      <w:r w:rsidRPr="166D93E6">
        <w:rPr>
          <w:rFonts w:ascii="Helvetica" w:hAnsi="Helvetica" w:cs="Calibri Light"/>
          <w:sz w:val="20"/>
          <w:szCs w:val="20"/>
        </w:rPr>
        <w:t>ę</w:t>
      </w:r>
      <w:r w:rsidR="007032F3" w:rsidRPr="166D93E6">
        <w:rPr>
          <w:rFonts w:ascii="Helvetica" w:hAnsi="Helvetica" w:cs="Calibri Light"/>
          <w:sz w:val="20"/>
          <w:szCs w:val="20"/>
        </w:rPr>
        <w:t xml:space="preserve"> fotowoltaiczn</w:t>
      </w:r>
      <w:r w:rsidRPr="166D93E6">
        <w:rPr>
          <w:rFonts w:ascii="Helvetica" w:hAnsi="Helvetica" w:cs="Calibri Light"/>
          <w:sz w:val="20"/>
          <w:szCs w:val="20"/>
        </w:rPr>
        <w:t>ą</w:t>
      </w:r>
      <w:r w:rsidR="007032F3" w:rsidRPr="166D93E6">
        <w:rPr>
          <w:rFonts w:ascii="Helvetica" w:hAnsi="Helvetica" w:cs="Calibri Light"/>
          <w:sz w:val="20"/>
          <w:szCs w:val="20"/>
        </w:rPr>
        <w:t xml:space="preserve"> na dachu o nachyleniu 30° na połaci południowej</w:t>
      </w:r>
      <w:r w:rsidR="784CBA1A" w:rsidRPr="166D93E6">
        <w:rPr>
          <w:rFonts w:ascii="Helvetica" w:hAnsi="Helvetica" w:cs="Calibri Light"/>
          <w:sz w:val="20"/>
          <w:szCs w:val="20"/>
        </w:rPr>
        <w:t xml:space="preserve"> oraz północnej</w:t>
      </w:r>
      <w:r w:rsidR="007032F3" w:rsidRPr="166D93E6">
        <w:rPr>
          <w:rFonts w:ascii="Helvetica" w:hAnsi="Helvetica" w:cs="Calibri Light"/>
          <w:sz w:val="20"/>
          <w:szCs w:val="20"/>
        </w:rPr>
        <w:t xml:space="preserve"> (</w:t>
      </w:r>
      <w:r w:rsidR="23E312DB" w:rsidRPr="166D93E6">
        <w:rPr>
          <w:rFonts w:ascii="Helvetica" w:hAnsi="Helvetica" w:cs="Calibri Light"/>
          <w:sz w:val="20"/>
          <w:szCs w:val="20"/>
        </w:rPr>
        <w:t>4</w:t>
      </w:r>
      <w:r w:rsidR="4CF61DF3" w:rsidRPr="166D93E6">
        <w:rPr>
          <w:rFonts w:ascii="Helvetica" w:hAnsi="Helvetica" w:cs="Calibri Light"/>
          <w:sz w:val="20"/>
          <w:szCs w:val="20"/>
        </w:rPr>
        <w:t>0</w:t>
      </w:r>
      <w:r w:rsidR="007032F3" w:rsidRPr="166D93E6">
        <w:rPr>
          <w:rFonts w:ascii="Helvetica" w:hAnsi="Helvetica" w:cs="Calibri Light"/>
          <w:sz w:val="20"/>
          <w:szCs w:val="20"/>
        </w:rPr>
        <w:t>0 m</w:t>
      </w:r>
      <w:r w:rsidR="517438C7" w:rsidRPr="166D93E6">
        <w:rPr>
          <w:rFonts w:ascii="Helvetica" w:hAnsi="Helvetica" w:cs="Calibri Light"/>
          <w:sz w:val="20"/>
          <w:szCs w:val="20"/>
        </w:rPr>
        <w:t>2</w:t>
      </w:r>
      <w:r w:rsidR="007032F3" w:rsidRPr="166D93E6">
        <w:rPr>
          <w:rFonts w:ascii="Helvetica" w:hAnsi="Helvetica" w:cs="Calibri Light"/>
          <w:sz w:val="20"/>
          <w:szCs w:val="20"/>
        </w:rPr>
        <w:t xml:space="preserve"> połaci dachu może być pokryte panelami FV – min. 6</w:t>
      </w:r>
      <w:r w:rsidR="72E5FC59" w:rsidRPr="166D93E6">
        <w:rPr>
          <w:rFonts w:ascii="Helvetica" w:hAnsi="Helvetica" w:cs="Calibri Light"/>
          <w:sz w:val="20"/>
          <w:szCs w:val="20"/>
        </w:rPr>
        <w:t>0</w:t>
      </w:r>
      <w:r w:rsidR="007032F3" w:rsidRPr="166D93E6">
        <w:rPr>
          <w:rFonts w:ascii="Helvetica" w:hAnsi="Helvetica" w:cs="Calibri Light"/>
          <w:sz w:val="20"/>
          <w:szCs w:val="20"/>
        </w:rPr>
        <w:t xml:space="preserve"> kW) szczegółowe rozwiązanie wg zaleceń producenta w najkorzystniejszym wariancie;</w:t>
      </w:r>
    </w:p>
    <w:p w14:paraId="323CDFF6" w14:textId="566BF150" w:rsidR="007032F3" w:rsidRDefault="006771A0" w:rsidP="007032F3">
      <w:pPr>
        <w:pStyle w:val="Akapitzlist1"/>
        <w:numPr>
          <w:ilvl w:val="0"/>
          <w:numId w:val="18"/>
        </w:numPr>
        <w:spacing w:before="80" w:after="80" w:line="480" w:lineRule="auto"/>
        <w:jc w:val="both"/>
        <w:rPr>
          <w:rFonts w:ascii="Helvetica" w:hAnsi="Helvetica" w:cs="Calibri Light"/>
          <w:sz w:val="20"/>
          <w:szCs w:val="20"/>
        </w:rPr>
      </w:pPr>
      <w:r>
        <w:rPr>
          <w:rFonts w:ascii="Helvetica" w:hAnsi="Helvetica" w:cs="Calibri Light"/>
          <w:sz w:val="20"/>
          <w:szCs w:val="20"/>
        </w:rPr>
        <w:t>w</w:t>
      </w:r>
      <w:r w:rsidR="007032F3" w:rsidRPr="45B20047">
        <w:rPr>
          <w:rFonts w:ascii="Helvetica" w:hAnsi="Helvetica" w:cs="Calibri Light"/>
          <w:sz w:val="20"/>
          <w:szCs w:val="20"/>
        </w:rPr>
        <w:t>entylacja hybrydowa (wentylacja grawitacyjna wspomagana wentylacją mechaniczną), nawiewniki w oknach, kanały wyciągowe w łazience oraz w kuchni;</w:t>
      </w:r>
    </w:p>
    <w:p w14:paraId="6468A5C0" w14:textId="2C52990D" w:rsidR="007032F3" w:rsidRDefault="006771A0" w:rsidP="007032F3">
      <w:pPr>
        <w:pStyle w:val="Akapitzlist1"/>
        <w:numPr>
          <w:ilvl w:val="0"/>
          <w:numId w:val="18"/>
        </w:numPr>
        <w:spacing w:before="80" w:after="80" w:line="480" w:lineRule="auto"/>
        <w:jc w:val="both"/>
        <w:rPr>
          <w:rFonts w:ascii="Helvetica" w:hAnsi="Helvetica" w:cs="Calibri Light"/>
          <w:sz w:val="20"/>
          <w:szCs w:val="20"/>
        </w:rPr>
      </w:pPr>
      <w:r>
        <w:rPr>
          <w:rFonts w:ascii="Helvetica" w:hAnsi="Helvetica" w:cs="Calibri Light"/>
          <w:sz w:val="20"/>
          <w:szCs w:val="20"/>
        </w:rPr>
        <w:t>p</w:t>
      </w:r>
      <w:r w:rsidR="007032F3" w:rsidRPr="45B20047">
        <w:rPr>
          <w:rFonts w:ascii="Helvetica" w:hAnsi="Helvetica" w:cs="Calibri Light"/>
          <w:sz w:val="20"/>
          <w:szCs w:val="20"/>
        </w:rPr>
        <w:t xml:space="preserve">rojektuje się system małej retencji - ogrody deszczowe, połączone przelewem awaryjnym ze zbiornikiem na wodę deszczową. Wykorzystanie i </w:t>
      </w:r>
      <w:r w:rsidR="00617994">
        <w:rPr>
          <w:rFonts w:ascii="Helvetica" w:hAnsi="Helvetica" w:cs="Calibri Light"/>
          <w:sz w:val="20"/>
          <w:szCs w:val="20"/>
        </w:rPr>
        <w:t>p</w:t>
      </w:r>
      <w:r w:rsidR="007032F3" w:rsidRPr="45B20047">
        <w:rPr>
          <w:rFonts w:ascii="Helvetica" w:hAnsi="Helvetica" w:cs="Calibri Light"/>
          <w:sz w:val="20"/>
          <w:szCs w:val="20"/>
        </w:rPr>
        <w:t xml:space="preserve">odłączenie zbiornika w celu podlewania ogródków </w:t>
      </w:r>
      <w:r w:rsidR="00617994">
        <w:rPr>
          <w:rFonts w:ascii="Helvetica" w:hAnsi="Helvetica" w:cs="Calibri Light"/>
          <w:sz w:val="20"/>
          <w:szCs w:val="20"/>
        </w:rPr>
        <w:t>przydomowych</w:t>
      </w:r>
      <w:r w:rsidR="007032F3" w:rsidRPr="45B20047">
        <w:rPr>
          <w:rFonts w:ascii="Helvetica" w:hAnsi="Helvetica" w:cs="Calibri Light"/>
          <w:sz w:val="20"/>
          <w:szCs w:val="20"/>
        </w:rPr>
        <w:t>;</w:t>
      </w:r>
    </w:p>
    <w:p w14:paraId="539D01C2" w14:textId="77777777" w:rsidR="00FA41E5" w:rsidRPr="00FA41E5" w:rsidRDefault="00FA41E5" w:rsidP="00FA41E5">
      <w:pPr>
        <w:pStyle w:val="Akapitzlist"/>
        <w:spacing w:before="80" w:after="80" w:line="480" w:lineRule="auto"/>
        <w:jc w:val="right"/>
        <w:rPr>
          <w:rFonts w:ascii="Helvetica" w:hAnsi="Helvetica" w:cs="Calibri Light"/>
          <w:b/>
          <w:bCs/>
          <w:sz w:val="20"/>
        </w:rPr>
      </w:pPr>
      <w:r w:rsidRPr="00FA41E5">
        <w:rPr>
          <w:rFonts w:ascii="Helvetica" w:hAnsi="Helvetica" w:cs="Calibri Light"/>
          <w:b/>
          <w:bCs/>
          <w:sz w:val="20"/>
        </w:rPr>
        <w:t>Opracowanie:</w:t>
      </w:r>
    </w:p>
    <w:p w14:paraId="49594798" w14:textId="77777777" w:rsidR="00FA41E5" w:rsidRPr="003672CB" w:rsidRDefault="00FA41E5" w:rsidP="00FA41E5">
      <w:pPr>
        <w:pStyle w:val="Akapitzlist"/>
        <w:spacing w:after="0" w:line="480" w:lineRule="auto"/>
        <w:jc w:val="right"/>
        <w:rPr>
          <w:rFonts w:ascii="Helvetica" w:hAnsi="Helvetica" w:cs="Calibri Light"/>
          <w:b/>
          <w:bCs/>
          <w:i/>
          <w:iCs/>
          <w:sz w:val="20"/>
        </w:rPr>
      </w:pPr>
      <w:r w:rsidRPr="003672CB">
        <w:rPr>
          <w:rFonts w:ascii="Helvetica" w:hAnsi="Helvetica" w:cs="Calibri Light"/>
          <w:b/>
          <w:bCs/>
          <w:i/>
          <w:iCs/>
          <w:sz w:val="20"/>
        </w:rPr>
        <w:t>mgr inż. arch. Maciej Gwóźdź</w:t>
      </w:r>
    </w:p>
    <w:p w14:paraId="011C5D14" w14:textId="77777777" w:rsidR="00FA41E5" w:rsidRPr="00FA41E5" w:rsidRDefault="00FA41E5" w:rsidP="00FA41E5">
      <w:pPr>
        <w:pStyle w:val="Akapitzlist"/>
        <w:spacing w:after="0" w:line="480" w:lineRule="auto"/>
        <w:jc w:val="right"/>
        <w:rPr>
          <w:rFonts w:ascii="Helvetica" w:hAnsi="Helvetica" w:cs="Calibri Light"/>
          <w:i/>
          <w:iCs/>
          <w:sz w:val="20"/>
        </w:rPr>
      </w:pPr>
      <w:r w:rsidRPr="6BC0A1FE">
        <w:rPr>
          <w:rFonts w:ascii="Helvetica" w:hAnsi="Helvetica" w:cs="Calibri Light"/>
          <w:i/>
          <w:iCs/>
          <w:sz w:val="20"/>
          <w:szCs w:val="20"/>
        </w:rPr>
        <w:t xml:space="preserve">nr </w:t>
      </w:r>
      <w:proofErr w:type="spellStart"/>
      <w:r w:rsidRPr="6BC0A1FE">
        <w:rPr>
          <w:rFonts w:ascii="Helvetica" w:hAnsi="Helvetica" w:cs="Calibri Light"/>
          <w:i/>
          <w:iCs/>
          <w:sz w:val="20"/>
          <w:szCs w:val="20"/>
        </w:rPr>
        <w:t>upr</w:t>
      </w:r>
      <w:proofErr w:type="spellEnd"/>
      <w:r w:rsidRPr="6BC0A1FE">
        <w:rPr>
          <w:rFonts w:ascii="Helvetica" w:hAnsi="Helvetica" w:cs="Calibri Light"/>
          <w:i/>
          <w:iCs/>
          <w:sz w:val="20"/>
          <w:szCs w:val="20"/>
        </w:rPr>
        <w:t>. 59/Gd/01</w:t>
      </w:r>
    </w:p>
    <w:p w14:paraId="76AF3397" w14:textId="0F7DF206" w:rsidR="6BC0A1FE" w:rsidRDefault="6BC0A1FE"/>
    <w:p w14:paraId="7272721A" w14:textId="77777777" w:rsidR="00AB5B4E" w:rsidRDefault="00AB5B4E" w:rsidP="00AB5B4E">
      <w:pPr>
        <w:spacing w:before="80" w:after="80" w:line="480" w:lineRule="auto"/>
        <w:jc w:val="both"/>
        <w:rPr>
          <w:rFonts w:ascii="Helvetica" w:hAnsi="Helvetica"/>
          <w:b/>
          <w:bCs/>
        </w:rPr>
      </w:pPr>
    </w:p>
    <w:p w14:paraId="504BF06B" w14:textId="77777777" w:rsidR="00FA41E5" w:rsidRPr="003644EF" w:rsidRDefault="00FA41E5" w:rsidP="003644EF">
      <w:pPr>
        <w:spacing w:before="80" w:after="80" w:line="480" w:lineRule="auto"/>
        <w:ind w:firstLine="708"/>
        <w:jc w:val="both"/>
        <w:rPr>
          <w:rFonts w:ascii="Helvetica" w:hAnsi="Helvetica"/>
          <w:color w:val="000000"/>
          <w:shd w:val="clear" w:color="auto" w:fill="FFFFFF"/>
        </w:rPr>
      </w:pPr>
      <w:r w:rsidRPr="003644EF">
        <w:rPr>
          <w:rFonts w:ascii="Helvetica" w:hAnsi="Helvetica"/>
          <w:color w:val="000000"/>
          <w:shd w:val="clear" w:color="auto" w:fill="FFFFFF"/>
        </w:rPr>
        <w:t>Oświadczam, że koncepcja architektoniczno-budowlana jest zgodna z Ustawą Prawo Budowlane w tym z Warunkami technicznymi jakimi powinny odpowiadać budynki i usytuowanie, i rozporządzeniem Ministra Inwestycji i Rozwoju z dnia 4 marca 2019 r. w sprawie standardów dotyczących przestrzennego kształtowania budynku i jego otoczenia, technologii wykonania i wyposażenia technicznego budynku oraz lokalizacji przedsięwzięć realizowanych z wykorzystaniem finansowego wsparcia z Funduszu Dopłat.</w:t>
      </w:r>
    </w:p>
    <w:p w14:paraId="50914EC7" w14:textId="77777777" w:rsidR="00FA41E5" w:rsidRDefault="00FA41E5" w:rsidP="00AB5B4E">
      <w:pPr>
        <w:spacing w:before="80" w:after="80" w:line="480" w:lineRule="auto"/>
        <w:jc w:val="both"/>
        <w:rPr>
          <w:rFonts w:ascii="Helvetica" w:hAnsi="Helvetica"/>
          <w:b/>
          <w:bCs/>
        </w:rPr>
      </w:pPr>
    </w:p>
    <w:p w14:paraId="7F01BEC9" w14:textId="55D7BD98" w:rsidR="00AB5B4E" w:rsidRPr="003644EF" w:rsidRDefault="00AB5B4E" w:rsidP="003644EF">
      <w:pPr>
        <w:spacing w:before="80" w:after="80" w:line="480" w:lineRule="auto"/>
        <w:ind w:firstLine="708"/>
        <w:jc w:val="both"/>
        <w:rPr>
          <w:rFonts w:ascii="Helvetica" w:hAnsi="Helvetica"/>
        </w:rPr>
      </w:pPr>
      <w:r w:rsidRPr="003644EF">
        <w:rPr>
          <w:rFonts w:ascii="Helvetica" w:hAnsi="Helvetica"/>
        </w:rPr>
        <w:t>Oświadczam, że szczegółowa koncepcja architektoniczno-budowlana przedsięwzięcia inwestycyjno-budowlanego, została przygotowana w sposób pozwalający, na jej podstawie, na opracowanie projektu architektoniczno-budowlanego.</w:t>
      </w:r>
    </w:p>
    <w:p w14:paraId="718259EF" w14:textId="77777777" w:rsidR="003644EF" w:rsidRDefault="003644EF" w:rsidP="00483D58">
      <w:pPr>
        <w:spacing w:before="80" w:after="80" w:line="480" w:lineRule="auto"/>
        <w:jc w:val="right"/>
        <w:rPr>
          <w:rFonts w:ascii="Helvetica" w:hAnsi="Helvetica" w:cs="Calibri Light"/>
          <w:b/>
          <w:bCs/>
          <w:sz w:val="20"/>
        </w:rPr>
      </w:pPr>
    </w:p>
    <w:p w14:paraId="2EB54C43" w14:textId="77777777" w:rsidR="00D23768" w:rsidRPr="003672CB" w:rsidRDefault="00D23768" w:rsidP="00D23768">
      <w:pPr>
        <w:spacing w:after="0" w:line="480" w:lineRule="auto"/>
        <w:ind w:left="709"/>
        <w:jc w:val="right"/>
        <w:rPr>
          <w:rFonts w:ascii="Helvetica" w:hAnsi="Helvetica" w:cs="Calibri Light"/>
          <w:b/>
          <w:bCs/>
          <w:i/>
          <w:iCs/>
          <w:sz w:val="20"/>
        </w:rPr>
      </w:pPr>
      <w:r w:rsidRPr="003672CB">
        <w:rPr>
          <w:rFonts w:ascii="Helvetica" w:hAnsi="Helvetica" w:cs="Calibri Light"/>
          <w:b/>
          <w:bCs/>
          <w:i/>
          <w:iCs/>
          <w:sz w:val="20"/>
        </w:rPr>
        <w:t>mgr inż. arch. Maciej Gwóźdź</w:t>
      </w:r>
    </w:p>
    <w:p w14:paraId="33110299" w14:textId="7C9B6611" w:rsidR="00267351" w:rsidRDefault="00D23768" w:rsidP="00483D58">
      <w:pPr>
        <w:spacing w:after="0" w:line="480" w:lineRule="auto"/>
        <w:ind w:left="709"/>
        <w:jc w:val="right"/>
        <w:rPr>
          <w:rFonts w:ascii="Helvetica" w:hAnsi="Helvetica" w:cs="Calibri Light"/>
          <w:i/>
          <w:iCs/>
          <w:sz w:val="20"/>
        </w:rPr>
      </w:pPr>
      <w:r w:rsidRPr="00267351">
        <w:rPr>
          <w:rFonts w:ascii="Helvetica" w:hAnsi="Helvetica" w:cs="Calibri Light"/>
          <w:i/>
          <w:iCs/>
          <w:sz w:val="20"/>
        </w:rPr>
        <w:t xml:space="preserve">nr </w:t>
      </w:r>
      <w:proofErr w:type="spellStart"/>
      <w:r w:rsidRPr="00267351">
        <w:rPr>
          <w:rFonts w:ascii="Helvetica" w:hAnsi="Helvetica" w:cs="Calibri Light"/>
          <w:i/>
          <w:iCs/>
          <w:sz w:val="20"/>
        </w:rPr>
        <w:t>upr</w:t>
      </w:r>
      <w:proofErr w:type="spellEnd"/>
      <w:r w:rsidRPr="00267351">
        <w:rPr>
          <w:rFonts w:ascii="Helvetica" w:hAnsi="Helvetica" w:cs="Calibri Light"/>
          <w:i/>
          <w:iCs/>
          <w:sz w:val="20"/>
        </w:rPr>
        <w:t xml:space="preserve">. </w:t>
      </w:r>
      <w:r>
        <w:rPr>
          <w:rFonts w:ascii="Helvetica" w:hAnsi="Helvetica" w:cs="Calibri Light"/>
          <w:i/>
          <w:iCs/>
          <w:sz w:val="20"/>
        </w:rPr>
        <w:t>59/Gd/01</w:t>
      </w:r>
    </w:p>
    <w:p w14:paraId="19CFC423" w14:textId="77777777" w:rsidR="003672CB" w:rsidRPr="003672CB" w:rsidRDefault="003672CB" w:rsidP="00483D58">
      <w:pPr>
        <w:spacing w:after="0" w:line="480" w:lineRule="auto"/>
        <w:ind w:left="709"/>
        <w:jc w:val="right"/>
        <w:rPr>
          <w:rFonts w:ascii="Helvetica" w:hAnsi="Helvetica" w:cs="Calibri Light"/>
          <w:i/>
          <w:iCs/>
          <w:sz w:val="18"/>
          <w:szCs w:val="20"/>
        </w:rPr>
      </w:pPr>
      <w:r w:rsidRPr="003672CB">
        <w:rPr>
          <w:rFonts w:ascii="Helvetica" w:hAnsi="Helvetica" w:cs="Calibri Light"/>
          <w:i/>
          <w:iCs/>
          <w:sz w:val="18"/>
          <w:szCs w:val="20"/>
        </w:rPr>
        <w:t xml:space="preserve">w specjalności architektonicznej </w:t>
      </w:r>
    </w:p>
    <w:p w14:paraId="43467409" w14:textId="5B63AC24" w:rsidR="003644EF" w:rsidRPr="003672CB" w:rsidRDefault="003672CB" w:rsidP="00483D58">
      <w:pPr>
        <w:spacing w:after="0" w:line="480" w:lineRule="auto"/>
        <w:ind w:left="709"/>
        <w:jc w:val="right"/>
        <w:rPr>
          <w:rFonts w:ascii="Helvetica" w:hAnsi="Helvetica" w:cs="Calibri Light"/>
          <w:i/>
          <w:iCs/>
          <w:sz w:val="18"/>
          <w:szCs w:val="20"/>
        </w:rPr>
      </w:pPr>
      <w:r w:rsidRPr="003672CB">
        <w:rPr>
          <w:rFonts w:ascii="Helvetica" w:hAnsi="Helvetica" w:cs="Calibri Light"/>
          <w:i/>
          <w:iCs/>
          <w:sz w:val="18"/>
          <w:szCs w:val="20"/>
        </w:rPr>
        <w:t>do projektowania bez ograniczeń</w:t>
      </w:r>
    </w:p>
    <w:sectPr w:rsidR="003644EF" w:rsidRPr="003672CB" w:rsidSect="00D01E07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AA3C5" w14:textId="77777777" w:rsidR="003F6A1B" w:rsidRDefault="003F6A1B" w:rsidP="00733702">
      <w:pPr>
        <w:spacing w:after="0" w:line="240" w:lineRule="auto"/>
      </w:pPr>
      <w:r>
        <w:separator/>
      </w:r>
    </w:p>
  </w:endnote>
  <w:endnote w:type="continuationSeparator" w:id="0">
    <w:p w14:paraId="2CB34A18" w14:textId="77777777" w:rsidR="003F6A1B" w:rsidRDefault="003F6A1B" w:rsidP="00733702">
      <w:pPr>
        <w:spacing w:after="0" w:line="240" w:lineRule="auto"/>
      </w:pPr>
      <w:r>
        <w:continuationSeparator/>
      </w:r>
    </w:p>
  </w:endnote>
  <w:endnote w:type="continuationNotice" w:id="1">
    <w:p w14:paraId="145129E6" w14:textId="77777777" w:rsidR="002E10E6" w:rsidRDefault="002E10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PL">
    <w:altName w:val="Arial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0000000000000000000"/>
    <w:charset w:val="EE"/>
    <w:family w:val="auto"/>
    <w:pitch w:val="variable"/>
    <w:sig w:usb0="E00002FF" w:usb1="5000785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1D779" w14:textId="77777777" w:rsidR="004A0BBB" w:rsidRPr="004A0BBB" w:rsidRDefault="004A0BBB">
    <w:pPr>
      <w:pStyle w:val="Stopka"/>
      <w:jc w:val="right"/>
      <w:rPr>
        <w:rFonts w:ascii="Helvetica" w:hAnsi="Helvetica"/>
      </w:rPr>
    </w:pPr>
  </w:p>
  <w:p w14:paraId="3CF2D8B6" w14:textId="77777777" w:rsidR="00733702" w:rsidRDefault="007337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1444912"/>
      <w:docPartObj>
        <w:docPartGallery w:val="Page Numbers (Bottom of Page)"/>
        <w:docPartUnique/>
      </w:docPartObj>
    </w:sdtPr>
    <w:sdtEndPr/>
    <w:sdtContent>
      <w:p w14:paraId="5C641FEC" w14:textId="1850EB47" w:rsidR="00B03DA9" w:rsidRDefault="166D93E6">
        <w:pPr>
          <w:pStyle w:val="Stopka"/>
          <w:jc w:val="right"/>
        </w:pPr>
        <w:r>
          <w:t>20 marca 2023r.</w:t>
        </w:r>
        <w:r w:rsidR="00B03DA9">
          <w:tab/>
        </w:r>
        <w:r w:rsidR="00B03DA9">
          <w:fldChar w:fldCharType="begin"/>
        </w:r>
        <w:r w:rsidR="00B03DA9">
          <w:instrText>PAGE   \* MERGEFORMAT</w:instrText>
        </w:r>
        <w:r w:rsidR="00B03DA9">
          <w:fldChar w:fldCharType="separate"/>
        </w:r>
        <w:r>
          <w:t>2</w:t>
        </w:r>
        <w:r w:rsidR="00B03DA9">
          <w:fldChar w:fldCharType="end"/>
        </w:r>
      </w:p>
    </w:sdtContent>
  </w:sdt>
  <w:p w14:paraId="4DDBEF00" w14:textId="77777777" w:rsidR="00D01E07" w:rsidRPr="00D01E07" w:rsidRDefault="00D01E07" w:rsidP="00D01E07">
    <w:pPr>
      <w:pStyle w:val="Stopka"/>
      <w:spacing w:after="0" w:line="240" w:lineRule="auto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90E75" w14:textId="5C153660" w:rsidR="166D93E6" w:rsidRDefault="166D93E6" w:rsidP="166D93E6">
    <w:pPr>
      <w:pStyle w:val="Stopka"/>
      <w:spacing w:after="0" w:line="240" w:lineRule="auto"/>
      <w:jc w:val="center"/>
      <w:rPr>
        <w:b/>
        <w:bCs/>
        <w:sz w:val="18"/>
        <w:szCs w:val="18"/>
      </w:rPr>
    </w:pPr>
    <w:r w:rsidRPr="166D93E6">
      <w:rPr>
        <w:b/>
        <w:bCs/>
        <w:sz w:val="18"/>
        <w:szCs w:val="18"/>
      </w:rPr>
      <w:t>20 marca 2023r.</w:t>
    </w:r>
  </w:p>
  <w:p w14:paraId="0646226D" w14:textId="7E0BD1C2" w:rsidR="166D93E6" w:rsidRDefault="166D93E6" w:rsidP="166D93E6">
    <w:pPr>
      <w:pStyle w:val="Stopka"/>
      <w:spacing w:after="0" w:line="240" w:lineRule="auto"/>
      <w:jc w:val="center"/>
      <w:rPr>
        <w:b/>
        <w:bCs/>
        <w:sz w:val="18"/>
        <w:szCs w:val="18"/>
      </w:rPr>
    </w:pPr>
  </w:p>
  <w:p w14:paraId="4CC66BDE" w14:textId="77777777" w:rsidR="00D01E07" w:rsidRDefault="00D01E07" w:rsidP="00D01E07">
    <w:pPr>
      <w:pStyle w:val="Stopka"/>
      <w:spacing w:after="0" w:line="240" w:lineRule="auto"/>
      <w:jc w:val="center"/>
      <w:rPr>
        <w:b/>
        <w:bCs/>
        <w:sz w:val="18"/>
        <w:szCs w:val="18"/>
      </w:rPr>
    </w:pPr>
    <w:r>
      <w:rPr>
        <w:b/>
        <w:sz w:val="18"/>
        <w:szCs w:val="18"/>
      </w:rPr>
      <w:t xml:space="preserve">Costa Project Spółka z ograniczoną odpowiedzialnością Sp. k. </w:t>
    </w:r>
    <w:r>
      <w:rPr>
        <w:b/>
        <w:bCs/>
        <w:sz w:val="18"/>
        <w:szCs w:val="18"/>
      </w:rPr>
      <w:t>Al. Zwycięstwa 96/98, 81-451 Gdynia, Polska</w:t>
    </w:r>
  </w:p>
  <w:p w14:paraId="428B7E71" w14:textId="77777777" w:rsidR="00D01E07" w:rsidRDefault="00171A41" w:rsidP="00D01E07">
    <w:pPr>
      <w:pStyle w:val="Stopka"/>
      <w:spacing w:after="0" w:line="240" w:lineRule="auto"/>
      <w:jc w:val="center"/>
      <w:rPr>
        <w:sz w:val="18"/>
        <w:szCs w:val="18"/>
      </w:rPr>
    </w:pPr>
    <w:hyperlink r:id="rId1" w:history="1">
      <w:r w:rsidR="00D01E07" w:rsidRPr="00D01E07">
        <w:rPr>
          <w:rStyle w:val="Hipercze"/>
          <w:bCs/>
          <w:color w:val="auto"/>
          <w:sz w:val="18"/>
          <w:szCs w:val="18"/>
          <w:u w:val="none"/>
        </w:rPr>
        <w:t>www.costaproject.com</w:t>
      </w:r>
    </w:hyperlink>
    <w:r w:rsidR="00D01E07" w:rsidRPr="00D01E07">
      <w:rPr>
        <w:sz w:val="18"/>
        <w:szCs w:val="18"/>
      </w:rPr>
      <w:t xml:space="preserve">, </w:t>
    </w:r>
    <w:hyperlink r:id="rId2" w:history="1">
      <w:r w:rsidR="00D01E07" w:rsidRPr="00D01E07">
        <w:rPr>
          <w:rStyle w:val="Hipercze"/>
          <w:bCs/>
          <w:color w:val="auto"/>
          <w:sz w:val="18"/>
          <w:szCs w:val="18"/>
          <w:u w:val="none"/>
        </w:rPr>
        <w:t>info@costaproject.com</w:t>
      </w:r>
    </w:hyperlink>
    <w:r w:rsidR="00D01E07" w:rsidRPr="00D01E07">
      <w:rPr>
        <w:sz w:val="18"/>
        <w:szCs w:val="18"/>
      </w:rPr>
      <w:t>,</w:t>
    </w:r>
    <w:r w:rsidR="00D01E07">
      <w:rPr>
        <w:sz w:val="18"/>
        <w:szCs w:val="18"/>
      </w:rPr>
      <w:t xml:space="preserve"> NIP:</w:t>
    </w:r>
    <w:r w:rsidR="00D01E07">
      <w:rPr>
        <w:rFonts w:ascii="Tahoma" w:hAnsi="Tahoma"/>
        <w:sz w:val="18"/>
        <w:szCs w:val="18"/>
      </w:rPr>
      <w:t xml:space="preserve"> </w:t>
    </w:r>
    <w:r w:rsidR="00D01E07">
      <w:rPr>
        <w:sz w:val="18"/>
        <w:szCs w:val="18"/>
      </w:rPr>
      <w:t>9571085112, REGON: 364180425 Kapitał zakładowy 5.000 PLN</w:t>
    </w:r>
  </w:p>
  <w:p w14:paraId="2DEE2BC9" w14:textId="77777777" w:rsidR="00D01E07" w:rsidRDefault="00D01E07" w:rsidP="00D01E07">
    <w:pPr>
      <w:pStyle w:val="Stopka"/>
      <w:spacing w:after="0" w:line="240" w:lineRule="auto"/>
      <w:jc w:val="center"/>
      <w:rPr>
        <w:bCs/>
        <w:sz w:val="18"/>
        <w:szCs w:val="18"/>
      </w:rPr>
    </w:pPr>
    <w:r>
      <w:rPr>
        <w:sz w:val="18"/>
        <w:szCs w:val="18"/>
      </w:rPr>
      <w:t xml:space="preserve">Zarejestrowana w Sądzie Rejonowym Gdańsk-Północ w Gdańsku VII Wydział Gospodarczy KRS </w:t>
    </w:r>
    <w:r>
      <w:rPr>
        <w:bCs/>
        <w:sz w:val="18"/>
        <w:szCs w:val="18"/>
      </w:rPr>
      <w:t>0000612130</w:t>
    </w:r>
  </w:p>
  <w:p w14:paraId="57854254" w14:textId="77777777" w:rsidR="00D01E07" w:rsidRPr="00D01E07" w:rsidRDefault="00D01E07" w:rsidP="00D01E07">
    <w:pPr>
      <w:pStyle w:val="Stopka"/>
      <w:spacing w:after="0" w:line="240" w:lineRule="auto"/>
      <w:jc w:val="center"/>
      <w:rPr>
        <w:sz w:val="18"/>
        <w:szCs w:val="18"/>
      </w:rPr>
    </w:pPr>
    <w:r>
      <w:rPr>
        <w:bCs/>
        <w:sz w:val="18"/>
        <w:szCs w:val="18"/>
      </w:rPr>
      <w:t>mBank nr konta: 17 1140 1153 0000 4702 0700 1001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F05B0" w14:textId="77777777" w:rsidR="003F6A1B" w:rsidRDefault="003F6A1B" w:rsidP="00733702">
      <w:pPr>
        <w:spacing w:after="0" w:line="240" w:lineRule="auto"/>
      </w:pPr>
      <w:r>
        <w:separator/>
      </w:r>
    </w:p>
  </w:footnote>
  <w:footnote w:type="continuationSeparator" w:id="0">
    <w:p w14:paraId="72C946E2" w14:textId="77777777" w:rsidR="003F6A1B" w:rsidRDefault="003F6A1B" w:rsidP="00733702">
      <w:pPr>
        <w:spacing w:after="0" w:line="240" w:lineRule="auto"/>
      </w:pPr>
      <w:r>
        <w:continuationSeparator/>
      </w:r>
    </w:p>
  </w:footnote>
  <w:footnote w:type="continuationNotice" w:id="1">
    <w:p w14:paraId="30A768AC" w14:textId="77777777" w:rsidR="002E10E6" w:rsidRDefault="002E10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BDB9A" w14:textId="07FD7B0A" w:rsidR="00B03DA9" w:rsidRDefault="00B03DA9" w:rsidP="00B03DA9">
    <w:pPr>
      <w:pStyle w:val="Nagwek"/>
    </w:pPr>
  </w:p>
  <w:p w14:paraId="65295A54" w14:textId="77777777" w:rsidR="00B03DA9" w:rsidRDefault="00B03D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BDE71" w14:textId="77777777" w:rsidR="00D01E07" w:rsidRDefault="003450A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CECDF81" wp14:editId="07777777">
          <wp:simplePos x="0" y="0"/>
          <wp:positionH relativeFrom="margin">
            <wp:posOffset>1248410</wp:posOffset>
          </wp:positionH>
          <wp:positionV relativeFrom="margin">
            <wp:posOffset>-90805</wp:posOffset>
          </wp:positionV>
          <wp:extent cx="3254375" cy="206756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4375" cy="206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03AEA564"/>
    <w:name w:val="WW8Num5"/>
    <w:lvl w:ilvl="0">
      <w:start w:val="1"/>
      <w:numFmt w:val="decimal"/>
      <w:lvlText w:val="14.%1."/>
      <w:lvlJc w:val="left"/>
      <w:pPr>
        <w:tabs>
          <w:tab w:val="num" w:pos="0"/>
        </w:tabs>
        <w:ind w:left="1068" w:hanging="360"/>
      </w:pPr>
      <w:rPr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00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32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28" w:hanging="1440"/>
      </w:pPr>
    </w:lvl>
  </w:abstractNum>
  <w:abstractNum w:abstractNumId="4" w15:restartNumberingAfterBreak="0">
    <w:nsid w:val="00000005"/>
    <w:multiLevelType w:val="multilevel"/>
    <w:tmpl w:val="9DE00556"/>
    <w:name w:val="WW8Num6"/>
    <w:lvl w:ilvl="0">
      <w:start w:val="1"/>
      <w:numFmt w:val="decimal"/>
      <w:lvlText w:val="13.%1."/>
      <w:lvlJc w:val="left"/>
      <w:pPr>
        <w:tabs>
          <w:tab w:val="num" w:pos="0"/>
        </w:tabs>
        <w:ind w:left="1068" w:hanging="360"/>
      </w:pPr>
      <w:rPr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00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32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28" w:hanging="1440"/>
      </w:pPr>
    </w:lvl>
  </w:abstractNum>
  <w:abstractNum w:abstractNumId="5" w15:restartNumberingAfterBreak="0">
    <w:nsid w:val="12CF1645"/>
    <w:multiLevelType w:val="hybridMultilevel"/>
    <w:tmpl w:val="BC76A90A"/>
    <w:lvl w:ilvl="0" w:tplc="4FC6AFB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0F21E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60E7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0E8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B274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4E98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6294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483D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74F2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83F22"/>
    <w:multiLevelType w:val="hybridMultilevel"/>
    <w:tmpl w:val="5FEC5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B6ADC"/>
    <w:multiLevelType w:val="hybridMultilevel"/>
    <w:tmpl w:val="C5189FAC"/>
    <w:lvl w:ilvl="0" w:tplc="F37EEF8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53226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DE38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363B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26C5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E841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07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446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3690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224BF"/>
    <w:multiLevelType w:val="hybridMultilevel"/>
    <w:tmpl w:val="E2DCC740"/>
    <w:lvl w:ilvl="0" w:tplc="EA2AD432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AAB721E"/>
    <w:multiLevelType w:val="hybridMultilevel"/>
    <w:tmpl w:val="28D61788"/>
    <w:lvl w:ilvl="0" w:tplc="76B203C0">
      <w:start w:val="2"/>
      <w:numFmt w:val="decimal"/>
      <w:lvlText w:val="%1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C56EA"/>
    <w:multiLevelType w:val="multilevel"/>
    <w:tmpl w:val="460E13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58395DE4"/>
    <w:multiLevelType w:val="hybridMultilevel"/>
    <w:tmpl w:val="9966578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5E1516A6"/>
    <w:multiLevelType w:val="hybridMultilevel"/>
    <w:tmpl w:val="1894452E"/>
    <w:lvl w:ilvl="0" w:tplc="EA2AD43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2AA154E"/>
    <w:multiLevelType w:val="hybridMultilevel"/>
    <w:tmpl w:val="1714DC22"/>
    <w:lvl w:ilvl="0" w:tplc="BDEA72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88DB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C836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D2F7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70F8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CC31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AC45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6A36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5830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536CD"/>
    <w:multiLevelType w:val="hybridMultilevel"/>
    <w:tmpl w:val="CD68AC44"/>
    <w:lvl w:ilvl="0" w:tplc="013A7BB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035D54"/>
    <w:multiLevelType w:val="hybridMultilevel"/>
    <w:tmpl w:val="5394F06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613316396">
    <w:abstractNumId w:val="0"/>
  </w:num>
  <w:num w:numId="2" w16cid:durableId="44302685">
    <w:abstractNumId w:val="1"/>
  </w:num>
  <w:num w:numId="3" w16cid:durableId="225722734">
    <w:abstractNumId w:val="2"/>
  </w:num>
  <w:num w:numId="4" w16cid:durableId="1749184815">
    <w:abstractNumId w:val="3"/>
  </w:num>
  <w:num w:numId="5" w16cid:durableId="1539900963">
    <w:abstractNumId w:val="4"/>
  </w:num>
  <w:num w:numId="6" w16cid:durableId="358824180">
    <w:abstractNumId w:val="10"/>
  </w:num>
  <w:num w:numId="7" w16cid:durableId="988822886">
    <w:abstractNumId w:val="11"/>
  </w:num>
  <w:num w:numId="8" w16cid:durableId="608658306">
    <w:abstractNumId w:val="15"/>
  </w:num>
  <w:num w:numId="9" w16cid:durableId="791555892">
    <w:abstractNumId w:val="0"/>
  </w:num>
  <w:num w:numId="10" w16cid:durableId="393088900">
    <w:abstractNumId w:val="12"/>
  </w:num>
  <w:num w:numId="11" w16cid:durableId="20972873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773160">
    <w:abstractNumId w:val="14"/>
  </w:num>
  <w:num w:numId="13" w16cid:durableId="1320378532">
    <w:abstractNumId w:val="9"/>
  </w:num>
  <w:num w:numId="14" w16cid:durableId="1392581328">
    <w:abstractNumId w:val="13"/>
  </w:num>
  <w:num w:numId="15" w16cid:durableId="578250997">
    <w:abstractNumId w:val="6"/>
  </w:num>
  <w:num w:numId="16" w16cid:durableId="1213346679">
    <w:abstractNumId w:val="8"/>
  </w:num>
  <w:num w:numId="17" w16cid:durableId="1823891553">
    <w:abstractNumId w:val="7"/>
  </w:num>
  <w:num w:numId="18" w16cid:durableId="163463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97E"/>
    <w:rsid w:val="00002E43"/>
    <w:rsid w:val="00010C6B"/>
    <w:rsid w:val="000406EF"/>
    <w:rsid w:val="0005339E"/>
    <w:rsid w:val="000B310F"/>
    <w:rsid w:val="000C5683"/>
    <w:rsid w:val="000D1834"/>
    <w:rsid w:val="000D4D23"/>
    <w:rsid w:val="000E3649"/>
    <w:rsid w:val="00133E6D"/>
    <w:rsid w:val="00141708"/>
    <w:rsid w:val="00152023"/>
    <w:rsid w:val="001B724A"/>
    <w:rsid w:val="001C171D"/>
    <w:rsid w:val="001D4E08"/>
    <w:rsid w:val="001E5900"/>
    <w:rsid w:val="001F39B9"/>
    <w:rsid w:val="0023398F"/>
    <w:rsid w:val="00235B46"/>
    <w:rsid w:val="0023672B"/>
    <w:rsid w:val="00241689"/>
    <w:rsid w:val="00251BBE"/>
    <w:rsid w:val="00267351"/>
    <w:rsid w:val="0028482C"/>
    <w:rsid w:val="002D2631"/>
    <w:rsid w:val="002E10E6"/>
    <w:rsid w:val="002E520B"/>
    <w:rsid w:val="002F517F"/>
    <w:rsid w:val="00306A6A"/>
    <w:rsid w:val="003450A4"/>
    <w:rsid w:val="00355C84"/>
    <w:rsid w:val="00363644"/>
    <w:rsid w:val="003644EF"/>
    <w:rsid w:val="003672CB"/>
    <w:rsid w:val="00376519"/>
    <w:rsid w:val="003A1B1A"/>
    <w:rsid w:val="003C3E41"/>
    <w:rsid w:val="003C70A2"/>
    <w:rsid w:val="003F057A"/>
    <w:rsid w:val="003F6A1B"/>
    <w:rsid w:val="00406E90"/>
    <w:rsid w:val="00415113"/>
    <w:rsid w:val="00415838"/>
    <w:rsid w:val="00430B39"/>
    <w:rsid w:val="004411A4"/>
    <w:rsid w:val="00450E70"/>
    <w:rsid w:val="00452721"/>
    <w:rsid w:val="00457FD2"/>
    <w:rsid w:val="0046488A"/>
    <w:rsid w:val="0046511E"/>
    <w:rsid w:val="00483D58"/>
    <w:rsid w:val="004929F6"/>
    <w:rsid w:val="00494C16"/>
    <w:rsid w:val="004A0BBB"/>
    <w:rsid w:val="004A7704"/>
    <w:rsid w:val="004C2038"/>
    <w:rsid w:val="004C2727"/>
    <w:rsid w:val="004E0E14"/>
    <w:rsid w:val="00505851"/>
    <w:rsid w:val="005434E6"/>
    <w:rsid w:val="00544A43"/>
    <w:rsid w:val="005529C6"/>
    <w:rsid w:val="0055532A"/>
    <w:rsid w:val="00567504"/>
    <w:rsid w:val="00587DDD"/>
    <w:rsid w:val="005961DD"/>
    <w:rsid w:val="005A05D6"/>
    <w:rsid w:val="005A1754"/>
    <w:rsid w:val="005A1F5B"/>
    <w:rsid w:val="005E733B"/>
    <w:rsid w:val="00611792"/>
    <w:rsid w:val="00617994"/>
    <w:rsid w:val="00653321"/>
    <w:rsid w:val="00666FA6"/>
    <w:rsid w:val="006771A0"/>
    <w:rsid w:val="00685409"/>
    <w:rsid w:val="006B68D6"/>
    <w:rsid w:val="006D26F0"/>
    <w:rsid w:val="006D3224"/>
    <w:rsid w:val="006E0268"/>
    <w:rsid w:val="006F7BCB"/>
    <w:rsid w:val="007032F3"/>
    <w:rsid w:val="00705EE1"/>
    <w:rsid w:val="00710381"/>
    <w:rsid w:val="00710FBA"/>
    <w:rsid w:val="00726279"/>
    <w:rsid w:val="0072728B"/>
    <w:rsid w:val="00733702"/>
    <w:rsid w:val="007745F3"/>
    <w:rsid w:val="00775571"/>
    <w:rsid w:val="00781DA1"/>
    <w:rsid w:val="00782331"/>
    <w:rsid w:val="0078425E"/>
    <w:rsid w:val="007A3F3B"/>
    <w:rsid w:val="007B57E8"/>
    <w:rsid w:val="007C09E1"/>
    <w:rsid w:val="007D1816"/>
    <w:rsid w:val="007F7356"/>
    <w:rsid w:val="00802EDE"/>
    <w:rsid w:val="00816180"/>
    <w:rsid w:val="008266BB"/>
    <w:rsid w:val="00834D9D"/>
    <w:rsid w:val="008364A7"/>
    <w:rsid w:val="00884CBA"/>
    <w:rsid w:val="00885A4A"/>
    <w:rsid w:val="0094063C"/>
    <w:rsid w:val="00961E18"/>
    <w:rsid w:val="009634A6"/>
    <w:rsid w:val="00976EAC"/>
    <w:rsid w:val="00990D1A"/>
    <w:rsid w:val="009A36C2"/>
    <w:rsid w:val="009B77D9"/>
    <w:rsid w:val="009C5D6B"/>
    <w:rsid w:val="009D4140"/>
    <w:rsid w:val="009F7873"/>
    <w:rsid w:val="00A2224A"/>
    <w:rsid w:val="00A4297E"/>
    <w:rsid w:val="00A44018"/>
    <w:rsid w:val="00A779C7"/>
    <w:rsid w:val="00A966A5"/>
    <w:rsid w:val="00AB5B4E"/>
    <w:rsid w:val="00AD0D43"/>
    <w:rsid w:val="00AF7730"/>
    <w:rsid w:val="00B00384"/>
    <w:rsid w:val="00B03DA9"/>
    <w:rsid w:val="00B04592"/>
    <w:rsid w:val="00B14051"/>
    <w:rsid w:val="00B66B6F"/>
    <w:rsid w:val="00B8575A"/>
    <w:rsid w:val="00BB423D"/>
    <w:rsid w:val="00BE4625"/>
    <w:rsid w:val="00BF49CD"/>
    <w:rsid w:val="00C00F15"/>
    <w:rsid w:val="00C02914"/>
    <w:rsid w:val="00C05B5A"/>
    <w:rsid w:val="00C2565E"/>
    <w:rsid w:val="00C26045"/>
    <w:rsid w:val="00C27E65"/>
    <w:rsid w:val="00C434A9"/>
    <w:rsid w:val="00C438AE"/>
    <w:rsid w:val="00C535EB"/>
    <w:rsid w:val="00C6301B"/>
    <w:rsid w:val="00C73099"/>
    <w:rsid w:val="00C73665"/>
    <w:rsid w:val="00C964C8"/>
    <w:rsid w:val="00CB1383"/>
    <w:rsid w:val="00CB13D7"/>
    <w:rsid w:val="00CB7CEF"/>
    <w:rsid w:val="00CC0748"/>
    <w:rsid w:val="00CD4729"/>
    <w:rsid w:val="00CF50B9"/>
    <w:rsid w:val="00CF5288"/>
    <w:rsid w:val="00CF7398"/>
    <w:rsid w:val="00D01815"/>
    <w:rsid w:val="00D01E07"/>
    <w:rsid w:val="00D23768"/>
    <w:rsid w:val="00D24BEC"/>
    <w:rsid w:val="00D33DB0"/>
    <w:rsid w:val="00D40763"/>
    <w:rsid w:val="00D96F3F"/>
    <w:rsid w:val="00DA5ED9"/>
    <w:rsid w:val="00DD2A0E"/>
    <w:rsid w:val="00DF670B"/>
    <w:rsid w:val="00DF6A86"/>
    <w:rsid w:val="00E203B8"/>
    <w:rsid w:val="00E508D5"/>
    <w:rsid w:val="00E74644"/>
    <w:rsid w:val="00E83AC9"/>
    <w:rsid w:val="00E926F9"/>
    <w:rsid w:val="00EC1654"/>
    <w:rsid w:val="00EC2336"/>
    <w:rsid w:val="00ED56F0"/>
    <w:rsid w:val="00ED7B56"/>
    <w:rsid w:val="00EF1F86"/>
    <w:rsid w:val="00EF71A9"/>
    <w:rsid w:val="00F10997"/>
    <w:rsid w:val="00F232F0"/>
    <w:rsid w:val="00F60A60"/>
    <w:rsid w:val="00F674F2"/>
    <w:rsid w:val="00F67D06"/>
    <w:rsid w:val="00F814D6"/>
    <w:rsid w:val="00F91238"/>
    <w:rsid w:val="00FA41E5"/>
    <w:rsid w:val="00FA5212"/>
    <w:rsid w:val="00FD053E"/>
    <w:rsid w:val="0396BBF9"/>
    <w:rsid w:val="063D19CA"/>
    <w:rsid w:val="08C8F454"/>
    <w:rsid w:val="09188F7E"/>
    <w:rsid w:val="098C7396"/>
    <w:rsid w:val="0A2D3983"/>
    <w:rsid w:val="0BCEC51B"/>
    <w:rsid w:val="0F7F25E2"/>
    <w:rsid w:val="0FA32130"/>
    <w:rsid w:val="1117CE38"/>
    <w:rsid w:val="115CE689"/>
    <w:rsid w:val="1427EB5D"/>
    <w:rsid w:val="15E5BC46"/>
    <w:rsid w:val="166D93E6"/>
    <w:rsid w:val="172DD82A"/>
    <w:rsid w:val="1752ACF1"/>
    <w:rsid w:val="19D1FBC4"/>
    <w:rsid w:val="19D2DB11"/>
    <w:rsid w:val="1A1888B9"/>
    <w:rsid w:val="1B6EAB72"/>
    <w:rsid w:val="1BEADEA6"/>
    <w:rsid w:val="1C01494D"/>
    <w:rsid w:val="1FFFFC32"/>
    <w:rsid w:val="23E312DB"/>
    <w:rsid w:val="24C4DA29"/>
    <w:rsid w:val="25E26074"/>
    <w:rsid w:val="26D77C67"/>
    <w:rsid w:val="283C46DB"/>
    <w:rsid w:val="2A365162"/>
    <w:rsid w:val="2CB09D8E"/>
    <w:rsid w:val="31EA4D97"/>
    <w:rsid w:val="34D578C4"/>
    <w:rsid w:val="378BAE61"/>
    <w:rsid w:val="38598F1B"/>
    <w:rsid w:val="39497F4A"/>
    <w:rsid w:val="39F55F7C"/>
    <w:rsid w:val="3DF244C5"/>
    <w:rsid w:val="3DF753FC"/>
    <w:rsid w:val="3FE539BD"/>
    <w:rsid w:val="41DB106D"/>
    <w:rsid w:val="41E38A20"/>
    <w:rsid w:val="43A42F48"/>
    <w:rsid w:val="46E6BB9C"/>
    <w:rsid w:val="4787CBB6"/>
    <w:rsid w:val="47C6EB64"/>
    <w:rsid w:val="4852CBA4"/>
    <w:rsid w:val="4877A06B"/>
    <w:rsid w:val="488B2EE8"/>
    <w:rsid w:val="49BC1C80"/>
    <w:rsid w:val="4A1370CC"/>
    <w:rsid w:val="4BAF412D"/>
    <w:rsid w:val="4CF61DF3"/>
    <w:rsid w:val="4D31E931"/>
    <w:rsid w:val="517438C7"/>
    <w:rsid w:val="53998365"/>
    <w:rsid w:val="5449C971"/>
    <w:rsid w:val="5587B248"/>
    <w:rsid w:val="5BC25FDB"/>
    <w:rsid w:val="5CF8F778"/>
    <w:rsid w:val="6033C662"/>
    <w:rsid w:val="615B1700"/>
    <w:rsid w:val="627FD73F"/>
    <w:rsid w:val="642BAA2F"/>
    <w:rsid w:val="67634AF1"/>
    <w:rsid w:val="67A4B510"/>
    <w:rsid w:val="6ADC55D2"/>
    <w:rsid w:val="6AEDDC09"/>
    <w:rsid w:val="6BC0A1FE"/>
    <w:rsid w:val="6C36BC14"/>
    <w:rsid w:val="6C6F563C"/>
    <w:rsid w:val="6CC39E4F"/>
    <w:rsid w:val="6FAFC6F5"/>
    <w:rsid w:val="72E5FC59"/>
    <w:rsid w:val="72E767B7"/>
    <w:rsid w:val="7413FDD4"/>
    <w:rsid w:val="744807EE"/>
    <w:rsid w:val="755B5DAF"/>
    <w:rsid w:val="7656E5D4"/>
    <w:rsid w:val="76D1614D"/>
    <w:rsid w:val="7701EAA4"/>
    <w:rsid w:val="77EE647B"/>
    <w:rsid w:val="784CBA1A"/>
    <w:rsid w:val="7A351FCF"/>
    <w:rsid w:val="7D1B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E8AFC6"/>
  <w15:chartTrackingRefBased/>
  <w15:docId w15:val="{A8702F35-9C0E-4FC5-8AB9-EB4F5A826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SimSun" w:hAnsi="Calibri" w:cs="Tahoma"/>
      <w:kern w:val="1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pPr>
      <w:keepNext/>
      <w:keepLines/>
      <w:numPr>
        <w:numId w:val="1"/>
      </w:numPr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Tekstpodstawowy"/>
    <w:qFormat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Calibri Light"/>
      <w:color w:val="00000A"/>
      <w:sz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efaultParagraphFont0">
    <w:name w:val="Default Paragraph Font0"/>
  </w:style>
  <w:style w:type="character" w:customStyle="1" w:styleId="Nagwek1Znak">
    <w:name w:val="Nagłówek 1 Znak"/>
    <w:rPr>
      <w:rFonts w:ascii="Cambria" w:hAnsi="Cambria"/>
      <w:b/>
      <w:bCs/>
      <w:color w:val="365F91"/>
      <w:sz w:val="28"/>
      <w:szCs w:val="28"/>
    </w:rPr>
  </w:style>
  <w:style w:type="character" w:styleId="Hipercze">
    <w:name w:val="Hyperlink"/>
    <w:rPr>
      <w:color w:val="0000FF"/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Pr>
      <w:rFonts w:ascii="Cambria" w:hAnsi="Cambria"/>
      <w:b/>
      <w:bCs/>
      <w:color w:val="4F81BD"/>
      <w:sz w:val="26"/>
      <w:szCs w:val="26"/>
    </w:rPr>
  </w:style>
  <w:style w:type="character" w:customStyle="1" w:styleId="TekstpodstawowyZnak">
    <w:name w:val="Tekst podstawowy Znak"/>
    <w:rPr>
      <w:rFonts w:ascii="Arial PL" w:eastAsia="Times New Roman" w:hAnsi="Arial PL" w:cs="Arial PL"/>
      <w:color w:val="000000"/>
      <w:sz w:val="24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ListLabel1">
    <w:name w:val="ListLabel 1"/>
    <w:rPr>
      <w:rFonts w:cs="Calibri Light"/>
      <w:color w:val="00000A"/>
      <w:sz w:val="20"/>
    </w:rPr>
  </w:style>
  <w:style w:type="character" w:customStyle="1" w:styleId="ListLabel2">
    <w:name w:val="ListLabel 2"/>
    <w:rPr>
      <w:sz w:val="20"/>
      <w:szCs w:val="2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0" w:line="288" w:lineRule="auto"/>
    </w:pPr>
    <w:rPr>
      <w:rFonts w:ascii="Arial PL" w:eastAsia="Times New Roman" w:hAnsi="Arial PL" w:cs="Arial PL"/>
      <w:color w:val="000000"/>
      <w:sz w:val="24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Nagwekspisutreci">
    <w:name w:val="TOC Heading"/>
    <w:basedOn w:val="Nagwek1"/>
    <w:qFormat/>
    <w:pPr>
      <w:numPr>
        <w:numId w:val="0"/>
      </w:numPr>
      <w:suppressLineNumbers/>
    </w:pPr>
    <w:rPr>
      <w:sz w:val="32"/>
      <w:szCs w:val="32"/>
    </w:rPr>
  </w:style>
  <w:style w:type="paragraph" w:styleId="Spistreci1">
    <w:name w:val="toc 1"/>
    <w:basedOn w:val="Normalny"/>
    <w:uiPriority w:val="39"/>
    <w:pPr>
      <w:tabs>
        <w:tab w:val="left" w:pos="660"/>
        <w:tab w:val="right" w:leader="dot" w:pos="9062"/>
      </w:tabs>
      <w:spacing w:after="100"/>
      <w:ind w:left="658" w:hanging="658"/>
    </w:p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/>
      <w:sz w:val="16"/>
      <w:szCs w:val="16"/>
    </w:rPr>
  </w:style>
  <w:style w:type="paragraph" w:styleId="Spistreci2">
    <w:name w:val="toc 2"/>
    <w:basedOn w:val="Normalny"/>
    <w:pPr>
      <w:tabs>
        <w:tab w:val="left" w:pos="1100"/>
        <w:tab w:val="right" w:leader="dot" w:pos="9062"/>
      </w:tabs>
      <w:spacing w:after="60"/>
      <w:ind w:left="1009" w:hanging="788"/>
      <w:jc w:val="both"/>
    </w:p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styleId="Spistreci3">
    <w:name w:val="toc 3"/>
    <w:basedOn w:val="Indeks"/>
    <w:pPr>
      <w:tabs>
        <w:tab w:val="right" w:leader="dot" w:pos="9072"/>
      </w:tabs>
      <w:ind w:left="566"/>
    </w:p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ListParagraph0">
    <w:name w:val="List Paragraph0"/>
    <w:basedOn w:val="Normalny"/>
    <w:uiPriority w:val="34"/>
    <w:qFormat/>
    <w:rsid w:val="00A4297E"/>
    <w:pPr>
      <w:ind w:left="708"/>
    </w:pPr>
  </w:style>
  <w:style w:type="table" w:styleId="Tabela-Siatka">
    <w:name w:val="Table Grid"/>
    <w:basedOn w:val="Standardowy"/>
    <w:uiPriority w:val="39"/>
    <w:rsid w:val="00053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3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33702"/>
    <w:rPr>
      <w:rFonts w:ascii="Calibri" w:eastAsia="SimSun" w:hAnsi="Calibri" w:cs="Tahoma"/>
      <w:kern w:val="1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337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33702"/>
    <w:rPr>
      <w:rFonts w:ascii="Calibri" w:eastAsia="SimSun" w:hAnsi="Calibri" w:cs="Tahoma"/>
      <w:kern w:val="1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5553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ostaproject.com" TargetMode="External"/><Relationship Id="rId1" Type="http://schemas.openxmlformats.org/officeDocument/2006/relationships/hyperlink" Target="http://www.costaproject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80b764-2e3e-4dc2-bb05-75be64e14db5">
      <Terms xmlns="http://schemas.microsoft.com/office/infopath/2007/PartnerControls"/>
    </lcf76f155ced4ddcb4097134ff3c332f>
    <TaxCatchAll xmlns="f9d0a00a-50b7-4182-b8e2-51e6bec6bd5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61E069C4DB7A4A97DC853A8DB5EF40" ma:contentTypeVersion="11" ma:contentTypeDescription="Utwórz nowy dokument." ma:contentTypeScope="" ma:versionID="f8630a063b1e94a2fa321d0e1f22e544">
  <xsd:schema xmlns:xsd="http://www.w3.org/2001/XMLSchema" xmlns:xs="http://www.w3.org/2001/XMLSchema" xmlns:p="http://schemas.microsoft.com/office/2006/metadata/properties" xmlns:ns2="1180b764-2e3e-4dc2-bb05-75be64e14db5" xmlns:ns3="f9d0a00a-50b7-4182-b8e2-51e6bec6bd5c" targetNamespace="http://schemas.microsoft.com/office/2006/metadata/properties" ma:root="true" ma:fieldsID="7bd08815fd7598e80000320db3f27af3" ns2:_="" ns3:_="">
    <xsd:import namespace="1180b764-2e3e-4dc2-bb05-75be64e14db5"/>
    <xsd:import namespace="f9d0a00a-50b7-4182-b8e2-51e6bec6bd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80b764-2e3e-4dc2-bb05-75be64e14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c333aaf2-545b-4991-90a2-0adf16d890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0a00a-50b7-4182-b8e2-51e6bec6bd5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3f3675-bd8d-452b-ab7a-428ae34410db}" ma:internalName="TaxCatchAll" ma:showField="CatchAllData" ma:web="f9d0a00a-50b7-4182-b8e2-51e6bec6bd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A6DD7-5D98-4723-BA13-99567E747A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18126B-E56B-43AF-9800-53444F644F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3F1C3B-FD45-4C80-B38D-E4B5DC2FBF91}">
  <ds:schemaRefs>
    <ds:schemaRef ds:uri="http://schemas.microsoft.com/office/2006/metadata/properties"/>
    <ds:schemaRef ds:uri="http://schemas.microsoft.com/office/infopath/2007/PartnerControls"/>
    <ds:schemaRef ds:uri="1180b764-2e3e-4dc2-bb05-75be64e14db5"/>
    <ds:schemaRef ds:uri="f9d0a00a-50b7-4182-b8e2-51e6bec6bd5c"/>
  </ds:schemaRefs>
</ds:datastoreItem>
</file>

<file path=customXml/itemProps4.xml><?xml version="1.0" encoding="utf-8"?>
<ds:datastoreItem xmlns:ds="http://schemas.openxmlformats.org/officeDocument/2006/customXml" ds:itemID="{4DD36F7B-2DA5-48D6-A6A6-63DDB16D1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80b764-2e3e-4dc2-bb05-75be64e14db5"/>
    <ds:schemaRef ds:uri="f9d0a00a-50b7-4182-b8e2-51e6bec6bd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1479</Words>
  <Characters>8879</Characters>
  <Application>Microsoft Office Word</Application>
  <DocSecurity>0</DocSecurity>
  <Lines>73</Lines>
  <Paragraphs>20</Paragraphs>
  <ScaleCrop>false</ScaleCrop>
  <Company>HP Inc.</Company>
  <LinksUpToDate>false</LinksUpToDate>
  <CharactersWithSpaces>10338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Agnieszka Kwiatkowska</cp:lastModifiedBy>
  <cp:revision>2</cp:revision>
  <cp:lastPrinted>2022-05-23T16:23:00Z</cp:lastPrinted>
  <dcterms:created xsi:type="dcterms:W3CDTF">2023-03-30T10:25:00Z</dcterms:created>
  <dcterms:modified xsi:type="dcterms:W3CDTF">2023-03-30T10:25:00Z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TaxCatchAll">
    <vt:lpwstr/>
  </property>
  <property fmtid="{D5CDD505-2E9C-101B-9397-08002B2CF9AE}" pid="9" name="lcf76f155ced4ddcb4097134ff3c332f">
    <vt:lpwstr/>
  </property>
  <property fmtid="{D5CDD505-2E9C-101B-9397-08002B2CF9AE}" pid="10" name="MediaServiceImageTags">
    <vt:lpwstr/>
  </property>
</Properties>
</file>