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93F" w14:textId="6438AD10" w:rsidR="00F66A0B" w:rsidRPr="00F66A0B" w:rsidRDefault="00F66A0B" w:rsidP="00F66A0B">
      <w:pPr>
        <w:pStyle w:val="Akapitzlist"/>
        <w:spacing w:after="0" w:line="360" w:lineRule="auto"/>
        <w:ind w:left="284"/>
        <w:jc w:val="center"/>
        <w:rPr>
          <w:rFonts w:ascii="Lato" w:hAnsi="Lato" w:cs="Arial"/>
          <w:b/>
          <w:bCs/>
          <w:u w:val="single"/>
        </w:rPr>
      </w:pPr>
      <w:r w:rsidRPr="00F66A0B">
        <w:rPr>
          <w:rFonts w:ascii="Lato" w:hAnsi="Lato" w:cs="Arial"/>
          <w:b/>
          <w:bCs/>
          <w:u w:val="single"/>
        </w:rPr>
        <w:t>Opis przedmiotu zamówienia</w:t>
      </w:r>
    </w:p>
    <w:p w14:paraId="5426B51C" w14:textId="77777777" w:rsidR="00F66A0B" w:rsidRPr="00F66A0B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  <w:b/>
        </w:rPr>
      </w:pPr>
    </w:p>
    <w:p w14:paraId="2B75C1F5" w14:textId="77777777" w:rsidR="00F66A0B" w:rsidRPr="00F66A0B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  <w:b/>
        </w:rPr>
      </w:pPr>
    </w:p>
    <w:p w14:paraId="5AA09482" w14:textId="685E8D96" w:rsidR="00F66A0B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</w:rPr>
      </w:pPr>
      <w:r>
        <w:rPr>
          <w:rFonts w:ascii="Lato" w:hAnsi="Lato" w:cs="Arial"/>
        </w:rPr>
        <w:t xml:space="preserve">Przenośna zatapialna pompa do ścieków komunalnych, z dużą zawartością piasku i innych zanieczyszczeń mechanicznych t.j. tekstylia, chusteczki itp. Wymagane parametry pompy: </w:t>
      </w:r>
      <w:r>
        <w:rPr>
          <w:rFonts w:ascii="Lato" w:hAnsi="Lato" w:cs="Arial"/>
        </w:rPr>
        <w:t xml:space="preserve">- - </w:t>
      </w:r>
      <w:r>
        <w:rPr>
          <w:rFonts w:ascii="Lato" w:hAnsi="Lato" w:cs="Arial"/>
        </w:rPr>
        <w:t xml:space="preserve">wydajność w punkcie pracy –5 m3/h, </w:t>
      </w:r>
      <w:r w:rsidR="00FE7483">
        <w:rPr>
          <w:rFonts w:ascii="Lato" w:hAnsi="Lato" w:cs="Arial"/>
        </w:rPr>
        <w:t>+/- 10%</w:t>
      </w:r>
    </w:p>
    <w:p w14:paraId="335728C1" w14:textId="64CFC6D2" w:rsidR="00F66A0B" w:rsidRPr="00E40F99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  <w:b/>
        </w:rPr>
      </w:pPr>
      <w:r>
        <w:rPr>
          <w:rFonts w:ascii="Lato" w:hAnsi="Lato" w:cs="Arial"/>
        </w:rPr>
        <w:t xml:space="preserve">- </w:t>
      </w:r>
      <w:r>
        <w:rPr>
          <w:rFonts w:ascii="Lato" w:hAnsi="Lato" w:cs="Arial"/>
        </w:rPr>
        <w:t>wysokość podnoszenia – min. 12 m H2O.</w:t>
      </w:r>
    </w:p>
    <w:p w14:paraId="31C3511A" w14:textId="77777777" w:rsidR="00F66A0B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</w:rPr>
      </w:pPr>
      <w:r>
        <w:rPr>
          <w:rFonts w:ascii="Lato" w:hAnsi="Lato" w:cs="Arial"/>
        </w:rPr>
        <w:t xml:space="preserve">Przeznaczeniem pompy będzie pompowanie zanieczyszczeń podczas czyszczenia kanałów, zbiorników, piaskowników. </w:t>
      </w:r>
    </w:p>
    <w:p w14:paraId="54A523CA" w14:textId="77777777" w:rsidR="00F66A0B" w:rsidRDefault="00F66A0B" w:rsidP="00F66A0B">
      <w:pPr>
        <w:pStyle w:val="Akapitzlist"/>
        <w:spacing w:after="0" w:line="360" w:lineRule="auto"/>
        <w:ind w:left="284"/>
        <w:rPr>
          <w:rFonts w:ascii="Lato" w:hAnsi="Lato" w:cs="Arial"/>
        </w:rPr>
      </w:pPr>
      <w:r>
        <w:rPr>
          <w:rFonts w:ascii="Lato" w:hAnsi="Lato" w:cs="Arial"/>
        </w:rPr>
        <w:t xml:space="preserve">Do oferty należy dołączyć : </w:t>
      </w:r>
    </w:p>
    <w:p w14:paraId="2D0B15E2" w14:textId="120B400E" w:rsidR="00F66A0B" w:rsidRPr="00F66A0B" w:rsidRDefault="00F66A0B" w:rsidP="00F66A0B">
      <w:pPr>
        <w:spacing w:after="0" w:line="360" w:lineRule="auto"/>
        <w:rPr>
          <w:rFonts w:ascii="Lato" w:hAnsi="Lato" w:cs="Arial"/>
        </w:rPr>
      </w:pPr>
      <w:r w:rsidRPr="00F66A0B">
        <w:rPr>
          <w:rFonts w:ascii="Lato" w:hAnsi="Lato" w:cs="Arial"/>
        </w:rPr>
        <w:t>- charakterystykę oferowanej pompy</w:t>
      </w:r>
    </w:p>
    <w:p w14:paraId="05D9C85F" w14:textId="0E6AA084" w:rsidR="00267E03" w:rsidRDefault="00F66A0B" w:rsidP="00F66A0B">
      <w:r>
        <w:rPr>
          <w:rFonts w:ascii="Lato" w:hAnsi="Lato" w:cs="Arial"/>
        </w:rPr>
        <w:t>- opis zabezpieczeń przed zwiększonym zużyciem</w:t>
      </w:r>
      <w:r w:rsidR="00FE7483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 wynikającym z rodzaju pompowanego medium oraz dużej zawartości piasku. W opisie należy przedstawić także przydatność oferowanego urządzenia do opisanych prac uwzględniając potencjalnie znaczną zawartość zanieczyszczeń mechanicznych typu tekstylia lub inne materiały mogące znajdować się w ściekach tj. rodzaj wirnika, wielkość przelotu, opis rozdrabniacza ( jeśli dotyczy).</w:t>
      </w:r>
    </w:p>
    <w:sectPr w:rsidR="0026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2EAF"/>
    <w:multiLevelType w:val="hybridMultilevel"/>
    <w:tmpl w:val="54B0544C"/>
    <w:lvl w:ilvl="0" w:tplc="3F0AD6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D"/>
    <w:rsid w:val="000E0BAD"/>
    <w:rsid w:val="00267E03"/>
    <w:rsid w:val="00F66A0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3201"/>
  <w15:chartTrackingRefBased/>
  <w15:docId w15:val="{77A20469-CFD5-4B14-9AA9-6663D30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Szulc</dc:creator>
  <cp:keywords/>
  <dc:description/>
  <cp:lastModifiedBy>Ireneusz Szulc</cp:lastModifiedBy>
  <cp:revision>2</cp:revision>
  <dcterms:created xsi:type="dcterms:W3CDTF">2021-08-26T07:22:00Z</dcterms:created>
  <dcterms:modified xsi:type="dcterms:W3CDTF">2021-08-26T07:40:00Z</dcterms:modified>
</cp:coreProperties>
</file>