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5B5871">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5B5871">
            <w:pPr>
              <w:spacing w:before="40" w:after="40"/>
              <w:jc w:val="center"/>
              <w:rPr>
                <w:rFonts w:eastAsia="Calibri" w:cs="Arial"/>
                <w:b/>
                <w:color w:val="222A35" w:themeColor="text2" w:themeShade="80"/>
              </w:rPr>
            </w:pPr>
          </w:p>
          <w:p w14:paraId="71139C85" w14:textId="5DE4F118"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5B5871">
            <w:pPr>
              <w:spacing w:before="40" w:after="40"/>
              <w:jc w:val="center"/>
              <w:rPr>
                <w:rFonts w:eastAsia="Calibri" w:cs="Arial"/>
                <w:bCs/>
                <w:color w:val="222A35" w:themeColor="text2" w:themeShade="80"/>
                <w:sz w:val="22"/>
                <w:szCs w:val="22"/>
              </w:rPr>
            </w:pPr>
          </w:p>
          <w:p w14:paraId="7DFA2922" w14:textId="29C3861C" w:rsidR="005B5871" w:rsidRPr="00E054BA" w:rsidRDefault="005B5871" w:rsidP="005B5871">
            <w:pPr>
              <w:spacing w:before="40" w:after="40"/>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8C38B1" w:rsidRPr="00DE2BAA">
              <w:rPr>
                <w:rFonts w:eastAsia="Calibri" w:cs="Arial"/>
                <w:b/>
                <w:bCs/>
                <w:color w:val="222A35" w:themeColor="text2" w:themeShade="80"/>
                <w:sz w:val="24"/>
                <w:szCs w:val="24"/>
              </w:rPr>
              <w:t>Dostawa</w:t>
            </w:r>
            <w:r w:rsidR="009917D8">
              <w:rPr>
                <w:rFonts w:eastAsia="Calibri" w:cs="Arial"/>
                <w:b/>
                <w:bCs/>
                <w:color w:val="222A35" w:themeColor="text2" w:themeShade="80"/>
                <w:sz w:val="24"/>
                <w:szCs w:val="24"/>
              </w:rPr>
              <w:t xml:space="preserve"> </w:t>
            </w:r>
            <w:r w:rsidR="00ED5A3D">
              <w:rPr>
                <w:rFonts w:eastAsia="Calibri" w:cs="Arial"/>
                <w:b/>
                <w:bCs/>
                <w:color w:val="222A35" w:themeColor="text2" w:themeShade="80"/>
                <w:sz w:val="24"/>
                <w:szCs w:val="24"/>
              </w:rPr>
              <w:t>komputera</w:t>
            </w:r>
            <w:r w:rsidR="00977B14">
              <w:rPr>
                <w:rFonts w:eastAsia="Calibri" w:cs="Arial"/>
                <w:b/>
                <w:bCs/>
                <w:color w:val="222A35" w:themeColor="text2" w:themeShade="80"/>
                <w:sz w:val="24"/>
                <w:szCs w:val="24"/>
              </w:rPr>
              <w:t>”</w:t>
            </w:r>
          </w:p>
          <w:p w14:paraId="6E8504D1" w14:textId="77777777" w:rsidR="005B5871" w:rsidRPr="00E054BA" w:rsidRDefault="005B5871" w:rsidP="005B5871">
            <w:pPr>
              <w:spacing w:before="40" w:after="40"/>
              <w:jc w:val="center"/>
              <w:rPr>
                <w:rFonts w:eastAsia="Calibri" w:cs="Arial"/>
                <w:b/>
                <w:bCs/>
                <w:color w:val="222A35" w:themeColor="text2" w:themeShade="80"/>
              </w:rPr>
            </w:pPr>
          </w:p>
          <w:p w14:paraId="010905E0" w14:textId="112C6EB6"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E83535">
              <w:rPr>
                <w:rFonts w:eastAsia="Calibri" w:cs="Arial"/>
                <w:b/>
                <w:bCs/>
                <w:color w:val="222A35" w:themeColor="text2" w:themeShade="80"/>
                <w:sz w:val="24"/>
                <w:szCs w:val="24"/>
              </w:rPr>
              <w:t>DZP.382.2.2</w:t>
            </w:r>
            <w:r w:rsidR="00ED5A3D">
              <w:rPr>
                <w:rFonts w:eastAsia="Calibri" w:cs="Arial"/>
                <w:b/>
                <w:bCs/>
                <w:color w:val="222A35" w:themeColor="text2" w:themeShade="80"/>
                <w:sz w:val="24"/>
                <w:szCs w:val="24"/>
              </w:rPr>
              <w:t>5</w:t>
            </w:r>
            <w:r w:rsidR="00E83535">
              <w:rPr>
                <w:rFonts w:eastAsia="Calibri" w:cs="Arial"/>
                <w:b/>
                <w:bCs/>
                <w:color w:val="222A35" w:themeColor="text2" w:themeShade="80"/>
                <w:sz w:val="24"/>
                <w:szCs w:val="24"/>
              </w:rPr>
              <w:t>.202</w:t>
            </w:r>
            <w:r w:rsidR="00ED5A3D">
              <w:rPr>
                <w:rFonts w:eastAsia="Calibri" w:cs="Arial"/>
                <w:b/>
                <w:bCs/>
                <w:color w:val="222A35" w:themeColor="text2" w:themeShade="80"/>
                <w:sz w:val="24"/>
                <w:szCs w:val="24"/>
              </w:rPr>
              <w:t>4</w:t>
            </w:r>
          </w:p>
          <w:p w14:paraId="4B8AB46C" w14:textId="77777777" w:rsidR="005B5871" w:rsidRPr="00E054BA" w:rsidRDefault="005B5871" w:rsidP="00F85C46">
            <w:pPr>
              <w:spacing w:before="40" w:after="40"/>
              <w:rPr>
                <w:rFonts w:eastAsia="Calibri" w:cs="Arial"/>
                <w:b/>
                <w:color w:val="222A35" w:themeColor="text2" w:themeShade="80"/>
              </w:rPr>
            </w:pPr>
          </w:p>
        </w:tc>
      </w:tr>
    </w:tbl>
    <w:p w14:paraId="6EDA3A25" w14:textId="77777777" w:rsidR="009917D8" w:rsidRPr="009917D8" w:rsidRDefault="009917D8" w:rsidP="009917D8">
      <w:pPr>
        <w:spacing w:before="40" w:after="40" w:line="240" w:lineRule="auto"/>
        <w:rPr>
          <w:rFonts w:eastAsia="Calibri" w:cs="Arial"/>
          <w:b/>
          <w:color w:val="222A35"/>
          <w:szCs w:val="20"/>
          <w:lang w:eastAsia="pl-PL"/>
        </w:rPr>
      </w:pPr>
    </w:p>
    <w:p w14:paraId="46C8D406"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7C75994A"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37CF5661"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0F685732"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7C61104E"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5DC3655D"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2C2F1594"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45F60FC9"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235A4309"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6980AF9D"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49D29CA7"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704BF625"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7864F7B0"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29723AB9"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22174671"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0A602023"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190E22EC"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18A27884"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19A7BC65"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56F0C095"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713D0B74" w14:textId="77777777"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p>
    <w:p w14:paraId="217ACA04" w14:textId="6D18F35C" w:rsidR="00A4005D" w:rsidRDefault="00A4005D" w:rsidP="00A4005D">
      <w:pPr>
        <w:tabs>
          <w:tab w:val="left" w:pos="1680"/>
        </w:tabs>
        <w:spacing w:before="40" w:after="40" w:line="240" w:lineRule="auto"/>
        <w:ind w:right="707"/>
        <w:jc w:val="right"/>
        <w:rPr>
          <w:rFonts w:eastAsia="Calibri" w:cs="Arial"/>
          <w:color w:val="222A35" w:themeColor="text2" w:themeShade="80"/>
          <w:szCs w:val="20"/>
          <w:lang w:eastAsia="pl-PL"/>
        </w:rPr>
      </w:pPr>
      <w:r>
        <w:rPr>
          <w:rFonts w:eastAsia="Calibri" w:cs="Arial"/>
          <w:color w:val="222A35" w:themeColor="text2" w:themeShade="80"/>
          <w:szCs w:val="20"/>
          <w:lang w:eastAsia="pl-PL"/>
        </w:rPr>
        <w:t>Zatwierdzam:</w:t>
      </w:r>
    </w:p>
    <w:p w14:paraId="10AC3D0E" w14:textId="77777777" w:rsidR="00A4005D" w:rsidRDefault="00A4005D" w:rsidP="00A4005D">
      <w:pPr>
        <w:ind w:left="4956" w:right="282" w:firstLine="708"/>
        <w:jc w:val="right"/>
        <w:rPr>
          <w:rFonts w:eastAsia="Calibri" w:cs="Arial"/>
          <w:color w:val="222A35" w:themeColor="text2" w:themeShade="80"/>
          <w:szCs w:val="20"/>
          <w:lang w:eastAsia="pl-PL"/>
        </w:rPr>
      </w:pPr>
    </w:p>
    <w:p w14:paraId="3AAF07FF" w14:textId="77777777" w:rsidR="00A4005D" w:rsidRDefault="00A4005D" w:rsidP="00A4005D">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Prorektor ds. Nauki i Finansów </w:t>
      </w:r>
    </w:p>
    <w:p w14:paraId="67D2872B" w14:textId="77777777" w:rsidR="00A4005D" w:rsidRDefault="00A4005D" w:rsidP="00A4005D">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prof. dr hab. Michał </w:t>
      </w:r>
      <w:proofErr w:type="spellStart"/>
      <w:r>
        <w:rPr>
          <w:rFonts w:eastAsia="Calibri" w:cs="Arial"/>
          <w:color w:val="222A35" w:themeColor="text2" w:themeShade="80"/>
          <w:szCs w:val="20"/>
          <w:lang w:eastAsia="pl-PL"/>
        </w:rPr>
        <w:t>Daszykowski</w:t>
      </w:r>
      <w:proofErr w:type="spellEnd"/>
    </w:p>
    <w:p w14:paraId="536A7951"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2230F074" w14:textId="77777777" w:rsidR="00E25818" w:rsidRDefault="00E25818" w:rsidP="00F85C46">
      <w:pPr>
        <w:spacing w:before="40" w:after="40" w:line="240" w:lineRule="auto"/>
        <w:jc w:val="center"/>
        <w:rPr>
          <w:rFonts w:eastAsia="Calibri" w:cs="Arial"/>
          <w:color w:val="222A35" w:themeColor="text2" w:themeShade="80"/>
          <w:szCs w:val="20"/>
          <w:lang w:eastAsia="pl-PL"/>
        </w:rPr>
      </w:pPr>
    </w:p>
    <w:p w14:paraId="4A855D38" w14:textId="4DED44DF" w:rsidR="00E25818" w:rsidRDefault="00E25818" w:rsidP="00F85C46">
      <w:pPr>
        <w:spacing w:before="40" w:after="40" w:line="240" w:lineRule="auto"/>
        <w:jc w:val="center"/>
        <w:rPr>
          <w:rFonts w:eastAsia="Calibri" w:cs="Arial"/>
          <w:color w:val="222A35" w:themeColor="text2" w:themeShade="80"/>
          <w:szCs w:val="20"/>
          <w:lang w:eastAsia="pl-PL"/>
        </w:rPr>
      </w:pPr>
    </w:p>
    <w:p w14:paraId="2277EFDD" w14:textId="77777777" w:rsidR="00A4005D" w:rsidRDefault="00A4005D" w:rsidP="00F85C46">
      <w:pPr>
        <w:spacing w:before="40" w:after="40" w:line="240" w:lineRule="auto"/>
        <w:jc w:val="center"/>
        <w:rPr>
          <w:rFonts w:eastAsia="Calibri" w:cs="Arial"/>
          <w:color w:val="222A35" w:themeColor="text2" w:themeShade="80"/>
          <w:szCs w:val="20"/>
          <w:lang w:eastAsia="pl-PL"/>
        </w:rPr>
      </w:pPr>
    </w:p>
    <w:p w14:paraId="06631F74" w14:textId="6E39A462" w:rsidR="00F85C46" w:rsidRDefault="00D07C8F"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ED5A3D">
        <w:rPr>
          <w:rFonts w:eastAsia="Calibri" w:cs="Arial"/>
          <w:color w:val="222A35" w:themeColor="text2" w:themeShade="80"/>
          <w:szCs w:val="20"/>
          <w:lang w:eastAsia="pl-PL"/>
        </w:rPr>
        <w:t>Lipiec 2024</w:t>
      </w:r>
      <w:r w:rsidR="00E83535">
        <w:rPr>
          <w:rFonts w:eastAsia="Calibri" w:cs="Arial"/>
          <w:color w:val="222A35" w:themeColor="text2" w:themeShade="80"/>
          <w:szCs w:val="20"/>
          <w:lang w:eastAsia="pl-PL"/>
        </w:rPr>
        <w:t xml:space="preserve"> r.</w:t>
      </w:r>
    </w:p>
    <w:p w14:paraId="34643F29" w14:textId="04D7CF9B" w:rsidR="00A4005D" w:rsidRDefault="00A4005D" w:rsidP="00F85C46">
      <w:pPr>
        <w:spacing w:before="40" w:after="40" w:line="240" w:lineRule="auto"/>
        <w:jc w:val="center"/>
        <w:rPr>
          <w:rFonts w:eastAsia="Calibri" w:cs="Arial"/>
          <w:color w:val="222A35" w:themeColor="text2" w:themeShade="80"/>
          <w:szCs w:val="20"/>
          <w:lang w:eastAsia="pl-PL"/>
        </w:rPr>
      </w:pPr>
    </w:p>
    <w:p w14:paraId="66441A43" w14:textId="02C424A8" w:rsidR="00A4005D" w:rsidRDefault="00A4005D" w:rsidP="00F85C46">
      <w:pPr>
        <w:spacing w:before="40" w:after="40" w:line="240" w:lineRule="auto"/>
        <w:jc w:val="center"/>
        <w:rPr>
          <w:rFonts w:eastAsia="Calibri" w:cs="Arial"/>
          <w:color w:val="222A35" w:themeColor="text2" w:themeShade="80"/>
          <w:szCs w:val="20"/>
          <w:lang w:eastAsia="pl-PL"/>
        </w:rPr>
      </w:pPr>
    </w:p>
    <w:p w14:paraId="39BEEB37" w14:textId="77777777" w:rsidR="00A4005D" w:rsidRDefault="00A4005D" w:rsidP="00F85C46">
      <w:pPr>
        <w:spacing w:before="40" w:after="40" w:line="240" w:lineRule="auto"/>
        <w:jc w:val="center"/>
        <w:rPr>
          <w:rFonts w:eastAsia="Calibri" w:cs="Arial"/>
          <w:color w:val="222A35" w:themeColor="text2" w:themeShade="80"/>
          <w:szCs w:val="20"/>
          <w:lang w:eastAsia="pl-PL"/>
        </w:rPr>
      </w:pPr>
      <w:bookmarkStart w:id="0" w:name="_GoBack"/>
      <w:bookmarkEnd w:id="0"/>
    </w:p>
    <w:p w14:paraId="58401A28" w14:textId="77777777" w:rsidR="009177FC" w:rsidRPr="00E054BA" w:rsidRDefault="009177FC" w:rsidP="00F85C46">
      <w:pPr>
        <w:spacing w:before="40" w:after="40" w:line="240" w:lineRule="auto"/>
        <w:jc w:val="center"/>
        <w:rPr>
          <w:rFonts w:eastAsia="Calibri" w:cs="Arial"/>
          <w:color w:val="222A35" w:themeColor="text2" w:themeShade="80"/>
          <w:szCs w:val="20"/>
          <w:lang w:eastAsia="pl-PL"/>
        </w:rPr>
      </w:pPr>
    </w:p>
    <w:p w14:paraId="23BA54DF" w14:textId="4D526BE0"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lastRenderedPageBreak/>
        <w:t>Spis treści</w:t>
      </w:r>
    </w:p>
    <w:p w14:paraId="0573F69A" w14:textId="483782DC" w:rsidR="002E4CF0" w:rsidRPr="002E4CF0"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09B13D49"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6C9AB669"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5</w:t>
        </w:r>
        <w:r w:rsidR="002E4CF0" w:rsidRPr="002E4CF0">
          <w:rPr>
            <w:rFonts w:ascii="Bahnschrift" w:hAnsi="Bahnschrift"/>
            <w:noProof/>
            <w:webHidden/>
            <w:sz w:val="20"/>
          </w:rPr>
          <w:fldChar w:fldCharType="end"/>
        </w:r>
      </w:hyperlink>
    </w:p>
    <w:p w14:paraId="7FD52603" w14:textId="00775804"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6</w:t>
        </w:r>
        <w:r w:rsidR="002E4CF0" w:rsidRPr="002E4CF0">
          <w:rPr>
            <w:rFonts w:ascii="Bahnschrift" w:hAnsi="Bahnschrift"/>
            <w:noProof/>
            <w:webHidden/>
            <w:sz w:val="20"/>
          </w:rPr>
          <w:fldChar w:fldCharType="end"/>
        </w:r>
      </w:hyperlink>
    </w:p>
    <w:p w14:paraId="2F2037ED" w14:textId="06D1747A"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11</w:t>
        </w:r>
        <w:r w:rsidR="002E4CF0" w:rsidRPr="002E4CF0">
          <w:rPr>
            <w:rFonts w:ascii="Bahnschrift" w:hAnsi="Bahnschrift"/>
            <w:noProof/>
            <w:webHidden/>
            <w:sz w:val="20"/>
          </w:rPr>
          <w:fldChar w:fldCharType="end"/>
        </w:r>
      </w:hyperlink>
    </w:p>
    <w:p w14:paraId="020E5C3D" w14:textId="1A84073A"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11</w:t>
        </w:r>
        <w:r w:rsidR="002E4CF0" w:rsidRPr="002E4CF0">
          <w:rPr>
            <w:rFonts w:ascii="Bahnschrift" w:hAnsi="Bahnschrift"/>
            <w:noProof/>
            <w:webHidden/>
            <w:sz w:val="20"/>
          </w:rPr>
          <w:fldChar w:fldCharType="end"/>
        </w:r>
      </w:hyperlink>
    </w:p>
    <w:p w14:paraId="7BF53B2A" w14:textId="270BAC10"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14</w:t>
        </w:r>
        <w:r w:rsidR="002E4CF0" w:rsidRPr="002E4CF0">
          <w:rPr>
            <w:rFonts w:ascii="Bahnschrift" w:hAnsi="Bahnschrift"/>
            <w:noProof/>
            <w:webHidden/>
            <w:sz w:val="20"/>
          </w:rPr>
          <w:fldChar w:fldCharType="end"/>
        </w:r>
      </w:hyperlink>
    </w:p>
    <w:p w14:paraId="09EBC482" w14:textId="48C8FA09"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14</w:t>
        </w:r>
        <w:r w:rsidR="002E4CF0" w:rsidRPr="002E4CF0">
          <w:rPr>
            <w:rFonts w:ascii="Bahnschrift" w:hAnsi="Bahnschrift"/>
            <w:noProof/>
            <w:webHidden/>
            <w:sz w:val="20"/>
          </w:rPr>
          <w:fldChar w:fldCharType="end"/>
        </w:r>
      </w:hyperlink>
    </w:p>
    <w:p w14:paraId="34DE5837" w14:textId="17B98E61"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17</w:t>
        </w:r>
        <w:r w:rsidR="002E4CF0" w:rsidRPr="002E4CF0">
          <w:rPr>
            <w:rFonts w:ascii="Bahnschrift" w:hAnsi="Bahnschrift"/>
            <w:noProof/>
            <w:webHidden/>
            <w:sz w:val="20"/>
          </w:rPr>
          <w:fldChar w:fldCharType="end"/>
        </w:r>
      </w:hyperlink>
    </w:p>
    <w:p w14:paraId="50EAF72B" w14:textId="1307DF4A"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21</w:t>
        </w:r>
        <w:r w:rsidR="002E4CF0" w:rsidRPr="002E4CF0">
          <w:rPr>
            <w:rFonts w:ascii="Bahnschrift" w:hAnsi="Bahnschrift"/>
            <w:noProof/>
            <w:webHidden/>
            <w:sz w:val="20"/>
          </w:rPr>
          <w:fldChar w:fldCharType="end"/>
        </w:r>
      </w:hyperlink>
    </w:p>
    <w:p w14:paraId="61190782" w14:textId="1CCB5140"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22</w:t>
        </w:r>
        <w:r w:rsidR="002E4CF0" w:rsidRPr="002E4CF0">
          <w:rPr>
            <w:rFonts w:ascii="Bahnschrift" w:hAnsi="Bahnschrift"/>
            <w:noProof/>
            <w:webHidden/>
            <w:sz w:val="20"/>
          </w:rPr>
          <w:fldChar w:fldCharType="end"/>
        </w:r>
      </w:hyperlink>
    </w:p>
    <w:p w14:paraId="1841ECBB" w14:textId="6A4502DB"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22</w:t>
        </w:r>
        <w:r w:rsidR="002E4CF0" w:rsidRPr="002E4CF0">
          <w:rPr>
            <w:rFonts w:ascii="Bahnschrift" w:hAnsi="Bahnschrift"/>
            <w:noProof/>
            <w:webHidden/>
            <w:sz w:val="20"/>
          </w:rPr>
          <w:fldChar w:fldCharType="end"/>
        </w:r>
      </w:hyperlink>
    </w:p>
    <w:p w14:paraId="342387FE" w14:textId="2644631F"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23</w:t>
        </w:r>
        <w:r w:rsidR="002E4CF0" w:rsidRPr="002E4CF0">
          <w:rPr>
            <w:rFonts w:ascii="Bahnschrift" w:hAnsi="Bahnschrift"/>
            <w:noProof/>
            <w:webHidden/>
            <w:sz w:val="20"/>
          </w:rPr>
          <w:fldChar w:fldCharType="end"/>
        </w:r>
      </w:hyperlink>
    </w:p>
    <w:p w14:paraId="5224EEBE" w14:textId="6ACA4642"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23</w:t>
        </w:r>
        <w:r w:rsidR="002E4CF0" w:rsidRPr="002E4CF0">
          <w:rPr>
            <w:rFonts w:ascii="Bahnschrift" w:hAnsi="Bahnschrift"/>
            <w:noProof/>
            <w:webHidden/>
            <w:sz w:val="20"/>
          </w:rPr>
          <w:fldChar w:fldCharType="end"/>
        </w:r>
      </w:hyperlink>
    </w:p>
    <w:p w14:paraId="6DE7D632" w14:textId="3FA1CD22"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25</w:t>
        </w:r>
        <w:r w:rsidR="002E4CF0" w:rsidRPr="002E4CF0">
          <w:rPr>
            <w:rFonts w:ascii="Bahnschrift" w:hAnsi="Bahnschrift"/>
            <w:noProof/>
            <w:webHidden/>
            <w:sz w:val="20"/>
          </w:rPr>
          <w:fldChar w:fldCharType="end"/>
        </w:r>
      </w:hyperlink>
    </w:p>
    <w:p w14:paraId="721140EF" w14:textId="762D5C63" w:rsidR="002E4CF0" w:rsidRPr="002E4CF0" w:rsidRDefault="00A4005D"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DC13DB">
          <w:rPr>
            <w:rFonts w:ascii="Bahnschrift" w:hAnsi="Bahnschrift"/>
            <w:noProof/>
            <w:webHidden/>
            <w:sz w:val="20"/>
          </w:rPr>
          <w:t>26</w:t>
        </w:r>
        <w:r w:rsidR="002E4CF0" w:rsidRPr="002E4CF0">
          <w:rPr>
            <w:rFonts w:ascii="Bahnschrift" w:hAnsi="Bahnschrift"/>
            <w:noProof/>
            <w:webHidden/>
            <w:sz w:val="20"/>
          </w:rPr>
          <w:fldChar w:fldCharType="end"/>
        </w:r>
      </w:hyperlink>
    </w:p>
    <w:p w14:paraId="24096266" w14:textId="50DB3B04" w:rsidR="00F85C46" w:rsidRPr="002E4CF0" w:rsidRDefault="00F85C46" w:rsidP="00F85C46">
      <w:pPr>
        <w:spacing w:before="40" w:after="40"/>
        <w:rPr>
          <w:rFonts w:cs="Arial"/>
          <w:noProof/>
          <w:color w:val="222A35" w:themeColor="text2" w:themeShade="80"/>
          <w:szCs w:val="20"/>
        </w:rPr>
      </w:pPr>
      <w:r w:rsidRPr="002E4CF0">
        <w:rPr>
          <w:rFonts w:cs="Arial"/>
          <w:noProof/>
          <w:color w:val="222A35" w:themeColor="text2" w:themeShade="80"/>
          <w:szCs w:val="20"/>
        </w:rPr>
        <w:fldChar w:fldCharType="end"/>
      </w:r>
    </w:p>
    <w:p w14:paraId="726E90F2" w14:textId="77777777" w:rsidR="00F85C46" w:rsidRPr="00E054BA" w:rsidRDefault="00F85C46" w:rsidP="00F85C46">
      <w:pPr>
        <w:spacing w:before="40" w:after="40"/>
        <w:rPr>
          <w:rFonts w:cs="Arial"/>
          <w:noProof/>
          <w:color w:val="222A35" w:themeColor="text2" w:themeShade="80"/>
          <w:szCs w:val="20"/>
        </w:rPr>
      </w:pPr>
    </w:p>
    <w:p w14:paraId="16BB8F8C" w14:textId="6682D842"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444CF25A" w:rsidR="00F85C46" w:rsidRDefault="00F85C46" w:rsidP="00B8257C">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466F370F" w:rsidR="004A7386" w:rsidRDefault="004A7386"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63A64799" w14:textId="656C2859" w:rsidR="00F85C46" w:rsidRDefault="00F85C46" w:rsidP="00DE720A">
      <w:pPr>
        <w:numPr>
          <w:ilvl w:val="0"/>
          <w:numId w:val="2"/>
        </w:numPr>
        <w:tabs>
          <w:tab w:val="left" w:pos="567"/>
          <w:tab w:val="left" w:pos="6237"/>
        </w:tabs>
        <w:spacing w:line="480" w:lineRule="auto"/>
        <w:ind w:left="567"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Pr="00E054BA">
        <w:rPr>
          <w:rFonts w:cs="Arial"/>
          <w:color w:val="222A35" w:themeColor="text2" w:themeShade="80"/>
          <w:szCs w:val="20"/>
        </w:rPr>
        <w:t>…...….załączniki nr 2</w:t>
      </w:r>
    </w:p>
    <w:p w14:paraId="7D159C29" w14:textId="65A3CE2D" w:rsidR="00F85C46" w:rsidRDefault="00F85C46" w:rsidP="00DE720A">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…………………...…………......załącznik nr 3</w:t>
      </w:r>
    </w:p>
    <w:p w14:paraId="1734F1D7" w14:textId="77777777" w:rsidR="00FC5FE3" w:rsidRDefault="00FC5FE3"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04AE25D4"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7EDDBD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6B182FF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2415C31" w14:textId="46D9A79F" w:rsidR="00F85C46" w:rsidRPr="00274F38" w:rsidRDefault="00F85C46" w:rsidP="00274F38">
      <w:pPr>
        <w:pStyle w:val="Nagwek1"/>
      </w:pPr>
      <w:bookmarkStart w:id="1" w:name="_Toc375581632"/>
      <w:bookmarkStart w:id="2" w:name="_Toc375581814"/>
      <w:bookmarkStart w:id="3" w:name="_Toc375582131"/>
      <w:bookmarkStart w:id="4" w:name="_Toc62396887"/>
      <w:r w:rsidRPr="00274F38">
        <w:lastRenderedPageBreak/>
        <w:t>Postanowienia ogólne</w:t>
      </w:r>
      <w:bookmarkEnd w:id="1"/>
      <w:bookmarkEnd w:id="2"/>
      <w:bookmarkEnd w:id="3"/>
      <w:r w:rsidRPr="00274F38">
        <w:t>.</w:t>
      </w:r>
      <w:bookmarkStart w:id="5" w:name="_Toc362736425"/>
      <w:bookmarkEnd w:id="4"/>
    </w:p>
    <w:p w14:paraId="050B2A24" w14:textId="47717530" w:rsidR="00F85C46" w:rsidRPr="00455A76" w:rsidRDefault="009F5C6B" w:rsidP="00ED6871">
      <w:pPr>
        <w:pStyle w:val="Nagwek2"/>
        <w:rPr>
          <w:color w:val="auto"/>
        </w:rPr>
      </w:pPr>
      <w:r w:rsidRPr="00455A76">
        <w:rPr>
          <w:color w:val="auto"/>
        </w:rPr>
        <w:t>Nazwa</w:t>
      </w:r>
      <w:r w:rsidR="00F85C46" w:rsidRPr="00455A76">
        <w:rPr>
          <w:color w:val="auto"/>
        </w:rPr>
        <w:t xml:space="preserve"> oraz adres Zamawiającego.</w:t>
      </w:r>
      <w:bookmarkEnd w:id="5"/>
    </w:p>
    <w:p w14:paraId="185C6951" w14:textId="0167BB80"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7D67F0">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DE2BAA" w:rsidRDefault="00F85C46" w:rsidP="007D67F0">
      <w:pPr>
        <w:tabs>
          <w:tab w:val="right" w:pos="9072"/>
        </w:tabs>
        <w:spacing w:line="324" w:lineRule="auto"/>
        <w:rPr>
          <w:rFonts w:cs="Arial"/>
          <w:color w:val="222A35" w:themeColor="text2" w:themeShade="80"/>
          <w:szCs w:val="20"/>
          <w:lang w:val="en-US" w:eastAsia="pl-PL"/>
        </w:rPr>
      </w:pPr>
      <w:r w:rsidRPr="00DE2BAA">
        <w:rPr>
          <w:rFonts w:cs="Arial"/>
          <w:szCs w:val="20"/>
          <w:lang w:val="en-US" w:eastAsia="pl-PL"/>
        </w:rPr>
        <w:t xml:space="preserve">e-mail: </w:t>
      </w:r>
      <w:hyperlink r:id="rId8" w:history="1">
        <w:r w:rsidR="009F5C6B" w:rsidRPr="00DE2BAA">
          <w:rPr>
            <w:rStyle w:val="Hipercze"/>
            <w:rFonts w:cs="Arial"/>
            <w:color w:val="2E74B5" w:themeColor="accent5" w:themeShade="BF"/>
            <w:szCs w:val="20"/>
            <w:lang w:val="en-US" w:eastAsia="pl-PL"/>
          </w:rPr>
          <w:t>dzp@us.edu.pl</w:t>
        </w:r>
      </w:hyperlink>
      <w:r w:rsidR="009F5C6B" w:rsidRPr="00DE2BAA">
        <w:rPr>
          <w:rFonts w:cs="Arial"/>
          <w:color w:val="2E74B5" w:themeColor="accent5" w:themeShade="BF"/>
          <w:szCs w:val="20"/>
          <w:lang w:val="en-US"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455A76" w:rsidRDefault="00F85C46" w:rsidP="00ED6871">
      <w:pPr>
        <w:pStyle w:val="Nagwek2"/>
        <w:rPr>
          <w:color w:val="auto"/>
        </w:rPr>
      </w:pPr>
      <w:r w:rsidRPr="00455A76">
        <w:rPr>
          <w:color w:val="auto"/>
        </w:rPr>
        <w:t>Tryb udzielenia zamówienia.</w:t>
      </w:r>
    </w:p>
    <w:p w14:paraId="5385CB41" w14:textId="241DFA44" w:rsidR="00384DA3" w:rsidRPr="00455A76" w:rsidRDefault="00384DA3" w:rsidP="00732E1F">
      <w:pPr>
        <w:pStyle w:val="Nagwek3"/>
        <w:ind w:left="851" w:hanging="284"/>
        <w:rPr>
          <w:rFonts w:eastAsia="Calibri"/>
        </w:rPr>
      </w:pPr>
      <w:r w:rsidRPr="00455A76">
        <w:rPr>
          <w:lang w:eastAsia="pl-PL"/>
        </w:rPr>
        <w:t>Podstawa prawna: Ustawa z dnia 11 września 2019 r. – Prawo zamówień publicznych (</w:t>
      </w:r>
      <w:proofErr w:type="spellStart"/>
      <w:r w:rsidR="00D653F7">
        <w:rPr>
          <w:lang w:eastAsia="pl-PL"/>
        </w:rPr>
        <w:t>t.j</w:t>
      </w:r>
      <w:proofErr w:type="spellEnd"/>
      <w:r w:rsidR="00D653F7">
        <w:rPr>
          <w:lang w:eastAsia="pl-PL"/>
        </w:rPr>
        <w:t xml:space="preserve">. </w:t>
      </w:r>
      <w:r w:rsidRPr="00455A76">
        <w:rPr>
          <w:lang w:eastAsia="pl-PL"/>
        </w:rPr>
        <w:t>Dz.</w:t>
      </w:r>
      <w:r w:rsidR="00D653F7">
        <w:rPr>
          <w:lang w:eastAsia="pl-PL"/>
        </w:rPr>
        <w:t xml:space="preserve"> </w:t>
      </w:r>
      <w:r w:rsidRPr="00455A76">
        <w:rPr>
          <w:lang w:eastAsia="pl-PL"/>
        </w:rPr>
        <w:t>U</w:t>
      </w:r>
      <w:r w:rsidRPr="00455A76">
        <w:rPr>
          <w:rFonts w:eastAsia="Calibri"/>
        </w:rPr>
        <w:t>. z 20</w:t>
      </w:r>
      <w:r w:rsidR="009917D8">
        <w:rPr>
          <w:rFonts w:eastAsia="Calibri"/>
        </w:rPr>
        <w:t>2</w:t>
      </w:r>
      <w:r w:rsidR="00556801">
        <w:rPr>
          <w:rFonts w:eastAsia="Calibri"/>
        </w:rPr>
        <w:t>3</w:t>
      </w:r>
      <w:r w:rsidRPr="00455A76">
        <w:rPr>
          <w:rFonts w:eastAsia="Calibri"/>
        </w:rPr>
        <w:t xml:space="preserve"> r. poz. </w:t>
      </w:r>
      <w:r w:rsidR="00D653F7">
        <w:rPr>
          <w:rFonts w:eastAsia="Calibri"/>
        </w:rPr>
        <w:t>1</w:t>
      </w:r>
      <w:r w:rsidR="00556801">
        <w:rPr>
          <w:rFonts w:eastAsia="Calibri"/>
        </w:rPr>
        <w:t>605</w:t>
      </w:r>
      <w:r w:rsidRPr="00455A76">
        <w:rPr>
          <w:rFonts w:eastAsia="Calibri"/>
        </w:rPr>
        <w:t xml:space="preserve"> z </w:t>
      </w:r>
      <w:proofErr w:type="spellStart"/>
      <w:r w:rsidRPr="00455A76">
        <w:rPr>
          <w:rFonts w:eastAsia="Calibri"/>
        </w:rPr>
        <w:t>późn</w:t>
      </w:r>
      <w:proofErr w:type="spellEnd"/>
      <w:r w:rsidRPr="00455A76">
        <w:rPr>
          <w:rFonts w:eastAsia="Calibri"/>
        </w:rPr>
        <w:t xml:space="preserve">. zm.) zwana dalej „ustawą </w:t>
      </w:r>
      <w:proofErr w:type="spellStart"/>
      <w:r w:rsidRPr="00455A76">
        <w:rPr>
          <w:rFonts w:eastAsia="Calibri"/>
        </w:rPr>
        <w:t>Pzp</w:t>
      </w:r>
      <w:proofErr w:type="spellEnd"/>
      <w:r w:rsidRPr="00455A76">
        <w:rPr>
          <w:rFonts w:eastAsia="Calibri"/>
        </w:rPr>
        <w:t>” wraz z akta</w:t>
      </w:r>
      <w:r w:rsidR="00722392" w:rsidRPr="00455A76">
        <w:rPr>
          <w:rFonts w:eastAsia="Calibri"/>
        </w:rPr>
        <w:t>mi wykonawczymi do tejże ustawy;</w:t>
      </w:r>
    </w:p>
    <w:p w14:paraId="49AFC6A7" w14:textId="0C35C201" w:rsidR="00384DA3" w:rsidRPr="00455A76" w:rsidRDefault="00384DA3" w:rsidP="00732E1F">
      <w:pPr>
        <w:pStyle w:val="Nagwek3"/>
        <w:ind w:left="851" w:hanging="284"/>
        <w:rPr>
          <w:rFonts w:eastAsia="Calibri"/>
          <w:b/>
        </w:rPr>
      </w:pPr>
      <w:r w:rsidRPr="00455A76">
        <w:rPr>
          <w:lang w:eastAsia="pl-PL"/>
        </w:rPr>
        <w:t>Postępowanie jest prowadzone w trybie przetargu nieograniczonego o wartości zamówienia pow</w:t>
      </w:r>
      <w:r w:rsidR="00DC1943">
        <w:rPr>
          <w:lang w:eastAsia="pl-PL"/>
        </w:rPr>
        <w:t>yżej progu unijnego (powyżej 215</w:t>
      </w:r>
      <w:r w:rsidRPr="00455A76">
        <w:rPr>
          <w:lang w:eastAsia="pl-PL"/>
        </w:rPr>
        <w:t> 000 euro)</w:t>
      </w:r>
      <w:r w:rsidR="00722392" w:rsidRPr="00455A76">
        <w:rPr>
          <w:rFonts w:eastAsia="Calibri"/>
          <w:b/>
        </w:rPr>
        <w:t>;</w:t>
      </w:r>
    </w:p>
    <w:p w14:paraId="7EA922CD" w14:textId="7B659672" w:rsidR="00722392" w:rsidRPr="00455A76" w:rsidRDefault="00722392" w:rsidP="00732E1F">
      <w:pPr>
        <w:pStyle w:val="Nagwek3"/>
        <w:ind w:left="851" w:hanging="284"/>
        <w:rPr>
          <w:rFonts w:eastAsia="Calibri"/>
          <w:b/>
        </w:rPr>
      </w:pPr>
      <w:r w:rsidRPr="00455A76">
        <w:rPr>
          <w:rFonts w:eastAsia="Calibri"/>
        </w:rPr>
        <w:t xml:space="preserve">Zamawiający prowadzi postępowanie bez wykorzystania tzw. procedury odwróconej, o której mowa w art. 139 ustawy </w:t>
      </w:r>
      <w:proofErr w:type="spellStart"/>
      <w:r w:rsidRPr="00455A76">
        <w:rPr>
          <w:rFonts w:eastAsia="Calibri"/>
        </w:rPr>
        <w:t>Pzp</w:t>
      </w:r>
      <w:proofErr w:type="spellEnd"/>
      <w:r w:rsidRPr="00455A76">
        <w:rPr>
          <w:rFonts w:eastAsia="Calibri"/>
        </w:rPr>
        <w:t>.</w:t>
      </w:r>
    </w:p>
    <w:p w14:paraId="427AF06D" w14:textId="065893AE" w:rsidR="00F85C46" w:rsidRPr="00455A76" w:rsidRDefault="00F85C46" w:rsidP="00ED6871">
      <w:pPr>
        <w:pStyle w:val="Nagwek2"/>
        <w:rPr>
          <w:color w:val="auto"/>
        </w:rPr>
      </w:pPr>
      <w:r w:rsidRPr="00455A76">
        <w:rPr>
          <w:color w:val="auto"/>
        </w:rPr>
        <w:t>Oznaczenie postępowania.</w:t>
      </w:r>
    </w:p>
    <w:p w14:paraId="016662BD" w14:textId="21415E0E" w:rsidR="00F85C46" w:rsidRPr="00103256" w:rsidRDefault="00F85C46" w:rsidP="00ED5A3D">
      <w:pPr>
        <w:pStyle w:val="Nagwek3"/>
        <w:numPr>
          <w:ilvl w:val="0"/>
          <w:numId w:val="44"/>
        </w:numPr>
        <w:ind w:left="851" w:hanging="284"/>
        <w:rPr>
          <w:rFonts w:eastAsia="Calibri"/>
        </w:rPr>
      </w:pPr>
      <w:r w:rsidRPr="00455A76">
        <w:rPr>
          <w:lang w:eastAsia="pl-PL"/>
        </w:rPr>
        <w:t xml:space="preserve">Nazwa zamówienia nadana </w:t>
      </w:r>
      <w:r w:rsidRPr="00382315">
        <w:rPr>
          <w:lang w:eastAsia="pl-PL"/>
        </w:rPr>
        <w:t>przez Zamawiającego: „</w:t>
      </w:r>
      <w:r w:rsidRPr="00BB1E82">
        <w:rPr>
          <w:rFonts w:eastAsia="Calibri"/>
          <w:b/>
        </w:rPr>
        <w:t xml:space="preserve">Dostawa </w:t>
      </w:r>
      <w:r w:rsidR="00ED5A3D">
        <w:rPr>
          <w:rFonts w:eastAsia="Calibri"/>
          <w:b/>
        </w:rPr>
        <w:t>komputera</w:t>
      </w:r>
      <w:r w:rsidR="00103256" w:rsidRPr="00103256">
        <w:rPr>
          <w:rFonts w:eastAsia="Calibri"/>
        </w:rPr>
        <w:t>”</w:t>
      </w:r>
      <w:r w:rsidR="00ED5A3D">
        <w:rPr>
          <w:rFonts w:eastAsia="Calibri"/>
        </w:rPr>
        <w:t>;</w:t>
      </w:r>
    </w:p>
    <w:p w14:paraId="06C48863" w14:textId="0DD5C3B8" w:rsidR="00DC1943" w:rsidRDefault="00F85C46" w:rsidP="00ED5A3D">
      <w:pPr>
        <w:pStyle w:val="Nagwek3"/>
        <w:numPr>
          <w:ilvl w:val="0"/>
          <w:numId w:val="44"/>
        </w:numPr>
        <w:ind w:left="851" w:hanging="284"/>
        <w:rPr>
          <w:lang w:eastAsia="pl-PL"/>
        </w:rPr>
      </w:pPr>
      <w:r w:rsidRPr="00103256">
        <w:rPr>
          <w:lang w:eastAsia="pl-PL"/>
        </w:rPr>
        <w:t xml:space="preserve">Numer referencyjny sprawy nadany przez Zamawiającego: </w:t>
      </w:r>
      <w:r w:rsidR="00E83535">
        <w:rPr>
          <w:b/>
          <w:lang w:eastAsia="pl-PL"/>
        </w:rPr>
        <w:t>DZP.382.2.2</w:t>
      </w:r>
      <w:r w:rsidR="00ED5A3D">
        <w:rPr>
          <w:b/>
          <w:lang w:eastAsia="pl-PL"/>
        </w:rPr>
        <w:t>5</w:t>
      </w:r>
      <w:r w:rsidR="00E83535">
        <w:rPr>
          <w:b/>
          <w:lang w:eastAsia="pl-PL"/>
        </w:rPr>
        <w:t>.202</w:t>
      </w:r>
      <w:r w:rsidR="00ED5A3D">
        <w:rPr>
          <w:b/>
          <w:lang w:eastAsia="pl-PL"/>
        </w:rPr>
        <w:t>4</w:t>
      </w:r>
      <w:r w:rsidR="00384DA3" w:rsidRPr="00103256">
        <w:rPr>
          <w:lang w:eastAsia="pl-PL"/>
        </w:rPr>
        <w:t>.</w:t>
      </w:r>
      <w:r w:rsidRPr="00103256">
        <w:rPr>
          <w:lang w:eastAsia="pl-PL"/>
        </w:rPr>
        <w:t xml:space="preserve"> Wykonawcy winni w kontaktach z Zamawiającym powoływać się</w:t>
      </w:r>
      <w:r w:rsidR="00DC1943">
        <w:rPr>
          <w:lang w:eastAsia="pl-PL"/>
        </w:rPr>
        <w:t xml:space="preserve"> na ww. oznaczenie postępowania;</w:t>
      </w:r>
    </w:p>
    <w:p w14:paraId="40AB1996" w14:textId="1C6752D2" w:rsidR="00F85C46" w:rsidRPr="00AF7FE4" w:rsidRDefault="00F85C46" w:rsidP="00274F38">
      <w:pPr>
        <w:pStyle w:val="Nagwek1"/>
      </w:pPr>
      <w:bookmarkStart w:id="6" w:name="_Toc375581633"/>
      <w:bookmarkStart w:id="7" w:name="_Toc375581815"/>
      <w:bookmarkStart w:id="8" w:name="_Toc375582132"/>
      <w:bookmarkStart w:id="9" w:name="_Toc62396888"/>
      <w:r w:rsidRPr="00AF7FE4">
        <w:t xml:space="preserve">Przedmiot zamówienia. Termin oraz pozostałe </w:t>
      </w:r>
      <w:r w:rsidRPr="00274F38">
        <w:t>warunki</w:t>
      </w:r>
      <w:r w:rsidRPr="00AF7FE4">
        <w:t xml:space="preserve"> realizacji zamówienia.</w:t>
      </w:r>
      <w:bookmarkEnd w:id="6"/>
      <w:bookmarkEnd w:id="7"/>
      <w:bookmarkEnd w:id="8"/>
      <w:bookmarkEnd w:id="9"/>
    </w:p>
    <w:p w14:paraId="552A53B6" w14:textId="089B0A58" w:rsidR="001D05CD" w:rsidRPr="00C95D35" w:rsidRDefault="00F85C46" w:rsidP="00306730">
      <w:pPr>
        <w:pStyle w:val="Nagwek2"/>
        <w:numPr>
          <w:ilvl w:val="0"/>
          <w:numId w:val="6"/>
        </w:numPr>
        <w:ind w:left="567" w:hanging="283"/>
        <w:rPr>
          <w:color w:val="auto"/>
        </w:rPr>
      </w:pPr>
      <w:r w:rsidRPr="00C95D35">
        <w:rPr>
          <w:color w:val="auto"/>
        </w:rPr>
        <w:t>Przedmiot zamówienia.</w:t>
      </w:r>
    </w:p>
    <w:p w14:paraId="731FFD7E" w14:textId="53CCD94A" w:rsidR="00E25818" w:rsidRPr="002F1548" w:rsidRDefault="00E25818" w:rsidP="00E25818">
      <w:pPr>
        <w:numPr>
          <w:ilvl w:val="0"/>
          <w:numId w:val="7"/>
        </w:numPr>
        <w:spacing w:line="324" w:lineRule="auto"/>
        <w:ind w:left="851" w:hanging="284"/>
        <w:outlineLvl w:val="1"/>
        <w:rPr>
          <w:rFonts w:eastAsia="Calibri" w:cs="Arial"/>
          <w:bCs/>
          <w:szCs w:val="20"/>
        </w:rPr>
      </w:pPr>
      <w:r w:rsidRPr="00E25818">
        <w:rPr>
          <w:rFonts w:cs="Arial"/>
          <w:bCs/>
          <w:szCs w:val="20"/>
          <w:lang w:eastAsia="pl-PL"/>
        </w:rPr>
        <w:t xml:space="preserve">Przedmiotem zamówienia jest </w:t>
      </w:r>
      <w:r w:rsidR="00711D88">
        <w:rPr>
          <w:rFonts w:cs="Arial"/>
          <w:b/>
          <w:bCs/>
          <w:szCs w:val="20"/>
          <w:lang w:eastAsia="pl-PL"/>
        </w:rPr>
        <w:t xml:space="preserve">dostawa </w:t>
      </w:r>
      <w:r w:rsidR="00ED5A3D">
        <w:rPr>
          <w:rFonts w:cs="Arial"/>
          <w:b/>
          <w:bCs/>
          <w:szCs w:val="20"/>
          <w:lang w:eastAsia="pl-PL"/>
        </w:rPr>
        <w:t>komputera</w:t>
      </w:r>
      <w:r w:rsidRPr="00E25818">
        <w:rPr>
          <w:rFonts w:cs="Arial"/>
          <w:b/>
          <w:bCs/>
          <w:szCs w:val="20"/>
          <w:lang w:eastAsia="pl-PL"/>
        </w:rPr>
        <w:t xml:space="preserve">, </w:t>
      </w:r>
      <w:r w:rsidRPr="00E25818">
        <w:rPr>
          <w:rFonts w:cs="Arial"/>
          <w:bCs/>
          <w:szCs w:val="20"/>
          <w:lang w:eastAsia="pl-PL"/>
        </w:rPr>
        <w:t>zwan</w:t>
      </w:r>
      <w:r w:rsidR="00ED5A3D">
        <w:rPr>
          <w:rFonts w:cs="Arial"/>
          <w:bCs/>
          <w:szCs w:val="20"/>
          <w:lang w:eastAsia="pl-PL"/>
        </w:rPr>
        <w:t>ego</w:t>
      </w:r>
      <w:r w:rsidRPr="00E25818">
        <w:rPr>
          <w:rFonts w:cs="Arial"/>
          <w:bCs/>
          <w:szCs w:val="20"/>
          <w:lang w:eastAsia="pl-PL"/>
        </w:rPr>
        <w:t xml:space="preserve"> dalej „sprzętem”. Oferowany sprzęt musi być fabrycznie nowy i nieużywany, pochodzić z bieżącej produkcji (rok produkcji: nie wcześniej niż </w:t>
      </w:r>
      <w:r w:rsidRPr="002F1548">
        <w:rPr>
          <w:rFonts w:cs="Arial"/>
          <w:bCs/>
          <w:szCs w:val="20"/>
          <w:lang w:eastAsia="pl-PL"/>
        </w:rPr>
        <w:t>202</w:t>
      </w:r>
      <w:r w:rsidR="00ED5A3D" w:rsidRPr="002F1548">
        <w:rPr>
          <w:rFonts w:cs="Arial"/>
          <w:bCs/>
          <w:szCs w:val="20"/>
          <w:lang w:eastAsia="pl-PL"/>
        </w:rPr>
        <w:t>3</w:t>
      </w:r>
      <w:r w:rsidRPr="002F1548">
        <w:rPr>
          <w:rFonts w:cs="Arial"/>
          <w:bCs/>
          <w:szCs w:val="20"/>
          <w:lang w:eastAsia="pl-PL"/>
        </w:rPr>
        <w:t xml:space="preserve">), </w:t>
      </w:r>
      <w:bookmarkStart w:id="10" w:name="_Hlk69983337"/>
      <w:r w:rsidRPr="002F1548">
        <w:rPr>
          <w:rFonts w:cs="Arial"/>
          <w:bCs/>
          <w:szCs w:val="20"/>
          <w:lang w:eastAsia="pl-PL"/>
        </w:rPr>
        <w:t>powinien być w aktualnej ofercie producenta na dzień składania ofert</w:t>
      </w:r>
      <w:bookmarkEnd w:id="10"/>
      <w:r w:rsidRPr="002F1548">
        <w:rPr>
          <w:rFonts w:cs="Arial"/>
          <w:bCs/>
          <w:szCs w:val="20"/>
          <w:lang w:eastAsia="pl-PL"/>
        </w:rPr>
        <w:t xml:space="preserve">, posiadać stosowne dokumenty, certyfikaty, raporty dopuszczające go do sprzedaży i użytkowania na terenie RP. Wykonawca </w:t>
      </w:r>
      <w:r w:rsidR="00ED5A3D" w:rsidRPr="002F1548">
        <w:rPr>
          <w:rFonts w:cs="Arial"/>
          <w:bCs/>
          <w:szCs w:val="20"/>
          <w:lang w:eastAsia="pl-PL"/>
        </w:rPr>
        <w:t xml:space="preserve">w ramach zaoferowanej ceny </w:t>
      </w:r>
      <w:r w:rsidRPr="002F1548">
        <w:rPr>
          <w:rFonts w:cs="Arial"/>
          <w:bCs/>
          <w:szCs w:val="20"/>
          <w:lang w:eastAsia="pl-PL"/>
        </w:rPr>
        <w:t>jest zobowiązany zapewnić bezpłatny serwis gwarancyjny sprzętu.</w:t>
      </w:r>
    </w:p>
    <w:p w14:paraId="2D4CB852" w14:textId="77777777" w:rsidR="00E25818" w:rsidRPr="002F1548" w:rsidRDefault="00E25818" w:rsidP="00E25818">
      <w:pPr>
        <w:numPr>
          <w:ilvl w:val="0"/>
          <w:numId w:val="7"/>
        </w:numPr>
        <w:spacing w:before="60" w:after="60" w:line="324" w:lineRule="auto"/>
        <w:ind w:left="851" w:hanging="284"/>
        <w:outlineLvl w:val="1"/>
        <w:rPr>
          <w:rFonts w:eastAsia="Calibri" w:cs="Arial"/>
          <w:bCs/>
          <w:szCs w:val="20"/>
        </w:rPr>
      </w:pPr>
      <w:r w:rsidRPr="002F1548">
        <w:rPr>
          <w:rFonts w:eastAsia="Calibri" w:cs="Arial"/>
          <w:bCs/>
          <w:szCs w:val="20"/>
        </w:rPr>
        <w:t>Zakres zamówienia obejmuje również dostarczenie sprzętu do siedziby Zamawiającego wraz z rozładunkiem, wniesieniem do miejsca wskazanego przez Zamawiającego.</w:t>
      </w:r>
    </w:p>
    <w:p w14:paraId="4395B670" w14:textId="73482157" w:rsidR="00404C44" w:rsidRPr="002F1548" w:rsidRDefault="0055317F" w:rsidP="00745414">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lastRenderedPageBreak/>
        <w:t>Rodzaj zamówienia: dostawa;</w:t>
      </w:r>
    </w:p>
    <w:p w14:paraId="2A3F7687" w14:textId="699C58E9" w:rsidR="00404C44" w:rsidRPr="002F1548" w:rsidRDefault="00404C44" w:rsidP="00306730">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 xml:space="preserve">Nazwy i kody dotyczące przedmiotu zamówienia zgodnie z nomenklaturą określoną we Wspólnym Słowniku Zamówień (CPV): </w:t>
      </w:r>
    </w:p>
    <w:p w14:paraId="4C0BF71B" w14:textId="6BE60EA3" w:rsidR="00E25818" w:rsidRPr="002F1548" w:rsidRDefault="00E25818" w:rsidP="00E25818">
      <w:pPr>
        <w:rPr>
          <w:rFonts w:cs="Arial"/>
          <w:bCs/>
          <w:szCs w:val="20"/>
          <w:lang w:eastAsia="pl-PL"/>
        </w:rPr>
      </w:pPr>
      <w:r w:rsidRPr="002F1548">
        <w:rPr>
          <w:rFonts w:cs="Arial"/>
          <w:bCs/>
          <w:szCs w:val="20"/>
          <w:lang w:eastAsia="pl-PL"/>
        </w:rPr>
        <w:t xml:space="preserve">     3021</w:t>
      </w:r>
      <w:r w:rsidR="00711D88" w:rsidRPr="002F1548">
        <w:rPr>
          <w:rFonts w:cs="Arial"/>
          <w:bCs/>
          <w:szCs w:val="20"/>
          <w:lang w:eastAsia="pl-PL"/>
        </w:rPr>
        <w:t>3000-5</w:t>
      </w:r>
      <w:r w:rsidRPr="002F1548">
        <w:rPr>
          <w:rFonts w:cs="Arial"/>
          <w:bCs/>
          <w:szCs w:val="20"/>
          <w:lang w:eastAsia="pl-PL"/>
        </w:rPr>
        <w:t xml:space="preserve"> Komputery </w:t>
      </w:r>
      <w:r w:rsidR="00711D88" w:rsidRPr="002F1548">
        <w:rPr>
          <w:rFonts w:cs="Arial"/>
          <w:bCs/>
          <w:szCs w:val="20"/>
          <w:lang w:eastAsia="pl-PL"/>
        </w:rPr>
        <w:t>osobiste</w:t>
      </w:r>
    </w:p>
    <w:p w14:paraId="276985F9" w14:textId="37CC74AF" w:rsidR="00170642" w:rsidRPr="002F1548" w:rsidRDefault="00170642" w:rsidP="00745414">
      <w:pPr>
        <w:keepNext/>
        <w:numPr>
          <w:ilvl w:val="0"/>
          <w:numId w:val="7"/>
        </w:numPr>
        <w:spacing w:before="60" w:after="60" w:line="324" w:lineRule="auto"/>
        <w:ind w:left="851" w:hanging="284"/>
        <w:contextualSpacing/>
        <w:outlineLvl w:val="1"/>
        <w:rPr>
          <w:rFonts w:eastAsia="Calibri" w:cs="Arial"/>
          <w:b/>
          <w:bCs/>
          <w:szCs w:val="20"/>
        </w:rPr>
      </w:pPr>
      <w:r w:rsidRPr="002F1548">
        <w:rPr>
          <w:rFonts w:eastAsia="Calibri" w:cs="Arial"/>
          <w:b/>
          <w:bCs/>
          <w:szCs w:val="20"/>
        </w:rPr>
        <w:t xml:space="preserve">Opis przedmiotu zamówienia. </w:t>
      </w:r>
    </w:p>
    <w:p w14:paraId="451C6DEA" w14:textId="77777777" w:rsidR="00626DF7" w:rsidRPr="002F1548" w:rsidRDefault="00626DF7" w:rsidP="00ED5A3D">
      <w:pPr>
        <w:pStyle w:val="Nagwek4"/>
        <w:numPr>
          <w:ilvl w:val="0"/>
          <w:numId w:val="53"/>
        </w:numPr>
        <w:spacing w:line="324" w:lineRule="auto"/>
        <w:ind w:left="1134" w:hanging="283"/>
      </w:pPr>
      <w:r w:rsidRPr="002F1548">
        <w:t>szczegółowy opis przedmiotu zamówienia stanowi załącznik nr 2 do SWZ;</w:t>
      </w:r>
    </w:p>
    <w:p w14:paraId="1E7CFE74" w14:textId="77777777" w:rsidR="00E25818" w:rsidRPr="002F1548" w:rsidRDefault="00E25818" w:rsidP="00ED5A3D">
      <w:pPr>
        <w:pStyle w:val="Nagwek4"/>
        <w:numPr>
          <w:ilvl w:val="0"/>
          <w:numId w:val="53"/>
        </w:numPr>
        <w:spacing w:line="324" w:lineRule="auto"/>
        <w:ind w:left="1134" w:hanging="283"/>
      </w:pPr>
      <w:r w:rsidRPr="002F1548">
        <w:t>w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3C3A66A2" w14:textId="77777777" w:rsidR="00E25818" w:rsidRPr="002F1548" w:rsidRDefault="00E25818" w:rsidP="00ED5A3D">
      <w:pPr>
        <w:pStyle w:val="Nagwek4"/>
        <w:numPr>
          <w:ilvl w:val="0"/>
          <w:numId w:val="53"/>
        </w:numPr>
        <w:spacing w:line="324" w:lineRule="auto"/>
        <w:ind w:left="1134" w:hanging="283"/>
      </w:pPr>
      <w:r w:rsidRPr="002F1548">
        <w:t xml:space="preserve">w sytuacjach, kiedy Zamawiający opisuje przedmiot zamówienia poprzez odniesienie się do norm, ocen technicznych, specyfikacji technicznych i systemów referencji technicznych, o których mowa w art. 101 ust. 1 pkt 2 i ust. 3 ustawy </w:t>
      </w:r>
      <w:proofErr w:type="spellStart"/>
      <w:r w:rsidRPr="002F1548">
        <w:t>Pzp</w:t>
      </w:r>
      <w:proofErr w:type="spellEnd"/>
      <w:r w:rsidRPr="002F1548">
        <w:t>, dopuszcza rozwiązania równoważne opisywanym. Wykonawca, który powołuje się na rozwiązania równoważne,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27801B10" w14:textId="0E064C6D" w:rsidR="00E25818" w:rsidRPr="002F1548" w:rsidRDefault="00E25818" w:rsidP="00ED5A3D">
      <w:pPr>
        <w:pStyle w:val="Nagwek4"/>
        <w:numPr>
          <w:ilvl w:val="0"/>
          <w:numId w:val="53"/>
        </w:numPr>
        <w:spacing w:line="324" w:lineRule="auto"/>
        <w:ind w:left="1134" w:hanging="283"/>
      </w:pPr>
      <w:r w:rsidRPr="002F1548">
        <w:t>w przypadku, kiedy Zamawiający w opisie przedmiotu zamówienia określa dopuszczalny margines tolerancji lub minimalny zakres wymaganych parametrów technicznych – parametry oferowanego sprzętu winny mieścić się we wskazanych przez Zamawiającego w załączniku nr 2</w:t>
      </w:r>
      <w:r w:rsidRPr="002F1548">
        <w:rPr>
          <w:lang w:val="pl-PL"/>
        </w:rPr>
        <w:t xml:space="preserve"> </w:t>
      </w:r>
      <w:r w:rsidRPr="002F1548">
        <w:t xml:space="preserve">do SWZ przedziałach i zakresach tolerancji </w:t>
      </w:r>
      <w:r w:rsidRPr="002F1548">
        <w:rPr>
          <w:lang w:val="pl-PL"/>
        </w:rPr>
        <w:t>,</w:t>
      </w:r>
      <w:r w:rsidRPr="002F1548">
        <w:t>pod rygorem odrzucenia oferty.</w:t>
      </w:r>
    </w:p>
    <w:p w14:paraId="24854E9F" w14:textId="52D882C1" w:rsidR="00FB3F58" w:rsidRPr="002F1548" w:rsidRDefault="00FB3F58" w:rsidP="00306730">
      <w:pPr>
        <w:pStyle w:val="Nagwek2"/>
        <w:numPr>
          <w:ilvl w:val="0"/>
          <w:numId w:val="6"/>
        </w:numPr>
        <w:ind w:left="567" w:hanging="283"/>
        <w:rPr>
          <w:color w:val="auto"/>
        </w:rPr>
      </w:pPr>
      <w:r w:rsidRPr="002F1548">
        <w:rPr>
          <w:color w:val="auto"/>
        </w:rPr>
        <w:t>Opis części zamówienia. Oferty wariantowe.</w:t>
      </w:r>
    </w:p>
    <w:p w14:paraId="7F60C87A" w14:textId="77777777" w:rsidR="00711D88" w:rsidRPr="002F1548" w:rsidRDefault="00711D88" w:rsidP="00ED5A3D">
      <w:pPr>
        <w:pStyle w:val="Nagwek3"/>
        <w:numPr>
          <w:ilvl w:val="0"/>
          <w:numId w:val="10"/>
        </w:numPr>
        <w:ind w:left="851" w:hanging="284"/>
        <w:rPr>
          <w:rFonts w:eastAsia="Calibri"/>
        </w:rPr>
      </w:pPr>
      <w:r w:rsidRPr="002F1548">
        <w:rPr>
          <w:rFonts w:eastAsia="Calibri"/>
        </w:rPr>
        <w:t>Przedmiotowe zamówienie jest częścią większego zamówienia udzielanego w częściach. Zamawiający nie dopuszcza możliwości składania ofert częściowych.</w:t>
      </w:r>
    </w:p>
    <w:p w14:paraId="3EF7E2BC" w14:textId="77777777" w:rsidR="00711D88" w:rsidRPr="002F1548" w:rsidRDefault="00711D88" w:rsidP="00711D88">
      <w:pPr>
        <w:pStyle w:val="Nagwek3"/>
        <w:numPr>
          <w:ilvl w:val="0"/>
          <w:numId w:val="8"/>
        </w:numPr>
        <w:ind w:left="851" w:hanging="284"/>
        <w:rPr>
          <w:rFonts w:eastAsia="Calibri"/>
        </w:rPr>
      </w:pPr>
      <w:r w:rsidRPr="002F1548">
        <w:rPr>
          <w:rFonts w:eastAsia="Calibri"/>
        </w:rPr>
        <w:t>Zamawiający nie przewiduje możliwości składania ofert wariantowych.</w:t>
      </w:r>
    </w:p>
    <w:p w14:paraId="3FB04035" w14:textId="65CB3C6F" w:rsidR="000518A0" w:rsidRPr="002F1548" w:rsidRDefault="00AF7FE4" w:rsidP="0055317F">
      <w:pPr>
        <w:pStyle w:val="Nagwek2"/>
        <w:ind w:left="567" w:hanging="283"/>
        <w:rPr>
          <w:color w:val="auto"/>
        </w:rPr>
      </w:pPr>
      <w:r w:rsidRPr="002F1548">
        <w:rPr>
          <w:color w:val="auto"/>
        </w:rPr>
        <w:t>Informacja o zamówieniach na dod</w:t>
      </w:r>
      <w:r w:rsidR="0055317F" w:rsidRPr="002F1548">
        <w:rPr>
          <w:color w:val="auto"/>
        </w:rPr>
        <w:t>atkowe dostawy w rozumieniu</w:t>
      </w:r>
      <w:r w:rsidRPr="002F1548">
        <w:rPr>
          <w:color w:val="auto"/>
        </w:rPr>
        <w:t xml:space="preserve"> art. 214 ust. 1 pkt 8 ustawy Pzp.</w:t>
      </w:r>
    </w:p>
    <w:p w14:paraId="6B36238D" w14:textId="297DF58A" w:rsidR="00AF7FE4" w:rsidRPr="002F1548" w:rsidRDefault="00F0343C" w:rsidP="00B376D2">
      <w:pPr>
        <w:spacing w:line="324" w:lineRule="auto"/>
        <w:ind w:left="567" w:firstLine="0"/>
        <w:rPr>
          <w:szCs w:val="20"/>
          <w:lang w:eastAsia="x-none"/>
        </w:rPr>
      </w:pPr>
      <w:r w:rsidRPr="002F1548">
        <w:rPr>
          <w:szCs w:val="20"/>
          <w:lang w:eastAsia="x-none"/>
        </w:rPr>
        <w:t xml:space="preserve">Zamawiający nie przewiduje udzielenia zamówień na dodatkowe dostawy w rozumieniu przepisu art. 214 ust. 1 pkt 8 ustawy </w:t>
      </w:r>
      <w:proofErr w:type="spellStart"/>
      <w:r w:rsidRPr="002F1548">
        <w:rPr>
          <w:szCs w:val="20"/>
          <w:lang w:eastAsia="x-none"/>
        </w:rPr>
        <w:t>Pzp</w:t>
      </w:r>
      <w:proofErr w:type="spellEnd"/>
      <w:r w:rsidRPr="002F1548">
        <w:rPr>
          <w:szCs w:val="20"/>
          <w:lang w:eastAsia="x-none"/>
        </w:rPr>
        <w:t>.</w:t>
      </w:r>
    </w:p>
    <w:p w14:paraId="37C53065" w14:textId="77777777" w:rsidR="00A6195A" w:rsidRPr="002F1548" w:rsidRDefault="00F0343C" w:rsidP="00A6195A">
      <w:pPr>
        <w:pStyle w:val="Nagwek2"/>
        <w:ind w:left="567" w:hanging="283"/>
        <w:rPr>
          <w:rFonts w:eastAsia="Calibri" w:cs="Arial"/>
          <w:bCs w:val="0"/>
          <w:lang w:eastAsia="en-US"/>
        </w:rPr>
      </w:pPr>
      <w:r w:rsidRPr="002F1548">
        <w:rPr>
          <w:color w:val="auto"/>
        </w:rPr>
        <w:t xml:space="preserve">Termin realizacji zamówienia: </w:t>
      </w:r>
    </w:p>
    <w:p w14:paraId="2EA2F711" w14:textId="77777777" w:rsidR="00711D88" w:rsidRPr="002F1548" w:rsidRDefault="00711D88" w:rsidP="00A6195A">
      <w:pPr>
        <w:pStyle w:val="Nagwek3"/>
        <w:numPr>
          <w:ilvl w:val="0"/>
          <w:numId w:val="0"/>
        </w:numPr>
        <w:ind w:left="567"/>
        <w:rPr>
          <w:b/>
          <w:noProof/>
          <w:color w:val="222A35" w:themeColor="text2" w:themeShade="80"/>
        </w:rPr>
      </w:pPr>
      <w:r w:rsidRPr="002F1548">
        <w:rPr>
          <w:b/>
          <w:noProof/>
          <w:color w:val="222A35" w:themeColor="text2" w:themeShade="80"/>
        </w:rPr>
        <w:t xml:space="preserve">do 21 dni od daty otrzymania zamówienia. Zamawiający przekaże Wykonawcy zamówienie w maksymalnym terminie do 30 dni od daty zawarcia umowy. </w:t>
      </w:r>
    </w:p>
    <w:p w14:paraId="19D8D86B" w14:textId="3CED0CB6" w:rsidR="00A6195A" w:rsidRPr="00C95B53" w:rsidRDefault="00A6195A" w:rsidP="00A6195A">
      <w:pPr>
        <w:pStyle w:val="Nagwek3"/>
        <w:numPr>
          <w:ilvl w:val="0"/>
          <w:numId w:val="0"/>
        </w:numPr>
        <w:ind w:left="567"/>
        <w:rPr>
          <w:rFonts w:eastAsia="Calibri"/>
        </w:rPr>
      </w:pPr>
      <w:r w:rsidRPr="002F1548">
        <w:rPr>
          <w:rFonts w:eastAsia="Calibri"/>
        </w:rPr>
        <w:t>Wykonawca może skrócić termin realizacji w stosunku do wymaganego terminu wskazanego powyżej. Oferta przewidująca skrócenie</w:t>
      </w:r>
      <w:r w:rsidRPr="00C95B53">
        <w:rPr>
          <w:rFonts w:eastAsia="Calibri"/>
        </w:rPr>
        <w:t xml:space="preserve"> terminu realizacji otrzyma punkty w ramach oceny ofert z zastosowaniem kryterium wyboru oferty najkorzystniejszej.</w:t>
      </w:r>
    </w:p>
    <w:p w14:paraId="65DE3D0C" w14:textId="77777777" w:rsidR="00A6195A" w:rsidRPr="00A6195A" w:rsidRDefault="00A6195A" w:rsidP="00A6195A">
      <w:pPr>
        <w:rPr>
          <w:lang w:eastAsia="x-none"/>
        </w:rPr>
      </w:pPr>
    </w:p>
    <w:p w14:paraId="21F074F7" w14:textId="74A32776" w:rsidR="00F0343C" w:rsidRPr="00175550" w:rsidRDefault="00B61F3A" w:rsidP="0055317F">
      <w:pPr>
        <w:pStyle w:val="Nagwek2"/>
        <w:ind w:left="567" w:hanging="283"/>
        <w:rPr>
          <w:color w:val="auto"/>
        </w:rPr>
      </w:pPr>
      <w:r w:rsidRPr="00175550">
        <w:rPr>
          <w:color w:val="auto"/>
        </w:rPr>
        <w:lastRenderedPageBreak/>
        <w:t xml:space="preserve">Warunki realizacji zamówienia, termin gwarancji, warunki płatności. </w:t>
      </w:r>
    </w:p>
    <w:p w14:paraId="551AA2D0" w14:textId="79F5F132" w:rsidR="00A6195A" w:rsidRPr="00382315" w:rsidRDefault="00A6195A" w:rsidP="003E37C2">
      <w:pPr>
        <w:pStyle w:val="Nagwek3"/>
        <w:numPr>
          <w:ilvl w:val="0"/>
          <w:numId w:val="76"/>
        </w:numPr>
        <w:ind w:left="851" w:hanging="284"/>
      </w:pPr>
      <w:r w:rsidRPr="00382315">
        <w:t xml:space="preserve">Adres dostawy: </w:t>
      </w:r>
      <w:r w:rsidRPr="002536D1">
        <w:t>Uniwersytet Śląski</w:t>
      </w:r>
      <w:r w:rsidR="00ED5A3D">
        <w:t xml:space="preserve"> w K</w:t>
      </w:r>
      <w:r w:rsidR="003E37C2">
        <w:t>a</w:t>
      </w:r>
      <w:r w:rsidR="00ED5A3D">
        <w:t>towicach, Dział Zarządzania Dostawami, ul. Bankowa 14, 40-007 Katowice.</w:t>
      </w:r>
    </w:p>
    <w:p w14:paraId="604676F4" w14:textId="02D36EC0" w:rsidR="00A6195A" w:rsidRPr="00711D88" w:rsidRDefault="00A6195A" w:rsidP="00711D88">
      <w:pPr>
        <w:pStyle w:val="Nagwek3"/>
        <w:numPr>
          <w:ilvl w:val="0"/>
          <w:numId w:val="8"/>
        </w:numPr>
        <w:ind w:left="851" w:hanging="284"/>
      </w:pPr>
      <w:r w:rsidRPr="00382315">
        <w:t>Wymagany minimalny termin gwarancji</w:t>
      </w:r>
      <w:r>
        <w:t>:</w:t>
      </w:r>
      <w:r w:rsidR="00711D88">
        <w:rPr>
          <w:b/>
        </w:rPr>
        <w:t xml:space="preserve"> </w:t>
      </w:r>
      <w:r w:rsidR="00ED5A3D">
        <w:rPr>
          <w:b/>
        </w:rPr>
        <w:t>12 miesięcy.</w:t>
      </w:r>
    </w:p>
    <w:p w14:paraId="7B1F473F" w14:textId="77777777" w:rsidR="00A6195A" w:rsidRDefault="00A6195A" w:rsidP="00A6195A">
      <w:pPr>
        <w:pStyle w:val="Nagwek3"/>
        <w:numPr>
          <w:ilvl w:val="0"/>
          <w:numId w:val="0"/>
        </w:numPr>
        <w:ind w:left="1080" w:hanging="229"/>
      </w:pPr>
      <w:r w:rsidRPr="002536D1">
        <w:t>Bieg terminu gwarancji rozpoczyna się w dacie podpisania Protokołu Odbioru</w:t>
      </w:r>
    </w:p>
    <w:p w14:paraId="79FD2874" w14:textId="77777777" w:rsidR="00A6195A" w:rsidRPr="002536D1" w:rsidRDefault="00A6195A" w:rsidP="00A6195A">
      <w:pPr>
        <w:pStyle w:val="Nagwek3"/>
        <w:numPr>
          <w:ilvl w:val="0"/>
          <w:numId w:val="8"/>
        </w:numPr>
        <w:ind w:left="851" w:hanging="284"/>
      </w:pPr>
      <w:r w:rsidRPr="00A404FA">
        <w:t xml:space="preserve">Wymagany czas reakcji </w:t>
      </w:r>
      <w:r>
        <w:t>serwisu</w:t>
      </w:r>
      <w:r w:rsidRPr="00A404FA">
        <w:t>:</w:t>
      </w:r>
      <w:r>
        <w:t xml:space="preserve"> </w:t>
      </w:r>
      <w:bookmarkStart w:id="11" w:name="_Hlk143597052"/>
      <w:r w:rsidRPr="002536D1">
        <w:t xml:space="preserve">najpóźniej w ciągu </w:t>
      </w:r>
      <w:r>
        <w:t>4</w:t>
      </w:r>
      <w:r w:rsidRPr="002536D1">
        <w:t xml:space="preserve"> dni roboczych od zgłoszenia wady</w:t>
      </w:r>
      <w:bookmarkEnd w:id="11"/>
      <w:r>
        <w:t xml:space="preserve">. </w:t>
      </w:r>
    </w:p>
    <w:p w14:paraId="0005F1FD" w14:textId="77777777" w:rsidR="00A6195A" w:rsidRPr="00382315" w:rsidRDefault="00A6195A" w:rsidP="00A6195A">
      <w:pPr>
        <w:pStyle w:val="Nagwek3"/>
        <w:numPr>
          <w:ilvl w:val="0"/>
          <w:numId w:val="8"/>
        </w:numPr>
        <w:ind w:left="851" w:hanging="284"/>
        <w:rPr>
          <w:rFonts w:eastAsia="Calibri"/>
          <w:noProof/>
        </w:rPr>
      </w:pPr>
      <w:r w:rsidRPr="00382315">
        <w:rPr>
          <w:rFonts w:eastAsia="Calibri"/>
          <w:noProof/>
        </w:rPr>
        <w:t>Szczegółowe warunki realizacji zamówienia oraz warunki płatności zawiera wz</w:t>
      </w:r>
      <w:r>
        <w:rPr>
          <w:rFonts w:eastAsia="Calibri"/>
          <w:noProof/>
        </w:rPr>
        <w:t>ór</w:t>
      </w:r>
      <w:r w:rsidRPr="00382315">
        <w:rPr>
          <w:rFonts w:eastAsia="Calibri"/>
          <w:noProof/>
        </w:rPr>
        <w:t xml:space="preserve"> umowy</w:t>
      </w:r>
      <w:r w:rsidRPr="00382315">
        <w:rPr>
          <w:rFonts w:eastAsia="Calibri"/>
        </w:rPr>
        <w:t xml:space="preserve"> stanowiąc</w:t>
      </w:r>
      <w:r>
        <w:rPr>
          <w:rFonts w:eastAsia="Calibri"/>
        </w:rPr>
        <w:t xml:space="preserve">y </w:t>
      </w:r>
      <w:r w:rsidRPr="00A404FA">
        <w:rPr>
          <w:rFonts w:eastAsia="Calibri"/>
        </w:rPr>
        <w:t xml:space="preserve">załącznik nr 3 do </w:t>
      </w:r>
      <w:r w:rsidRPr="00382315">
        <w:rPr>
          <w:rFonts w:eastAsia="Calibri"/>
        </w:rPr>
        <w:t>S</w:t>
      </w:r>
      <w:r w:rsidRPr="00382315">
        <w:rPr>
          <w:rFonts w:eastAsia="Calibri"/>
          <w:noProof/>
        </w:rPr>
        <w:t>WZ.</w:t>
      </w:r>
    </w:p>
    <w:p w14:paraId="43EEA720" w14:textId="41419DBE" w:rsidR="00CF6A08" w:rsidRPr="000B0AF2" w:rsidRDefault="00CF6A08" w:rsidP="00CF6A08">
      <w:pPr>
        <w:pStyle w:val="Nagwek2"/>
        <w:ind w:left="567" w:hanging="283"/>
        <w:rPr>
          <w:rFonts w:eastAsia="Calibri"/>
          <w:color w:val="auto"/>
        </w:rPr>
      </w:pPr>
      <w:r w:rsidRPr="000B0AF2">
        <w:rPr>
          <w:rFonts w:eastAsia="Calibri"/>
          <w:color w:val="auto"/>
        </w:rPr>
        <w:t>Dodatkowe wymagania związane z realizacją zamówienia.</w:t>
      </w:r>
    </w:p>
    <w:p w14:paraId="22E0F8E8" w14:textId="7C9561C6" w:rsidR="00586657" w:rsidRPr="000B0AF2" w:rsidRDefault="003B3416" w:rsidP="00ED5A3D">
      <w:pPr>
        <w:pStyle w:val="Nagwek3"/>
        <w:numPr>
          <w:ilvl w:val="0"/>
          <w:numId w:val="45"/>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ED5A3D">
      <w:pPr>
        <w:pStyle w:val="Nagwek3"/>
        <w:numPr>
          <w:ilvl w:val="0"/>
          <w:numId w:val="45"/>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w:t>
      </w:r>
      <w:proofErr w:type="spellStart"/>
      <w:r w:rsidR="00794699" w:rsidRPr="000B0AF2">
        <w:rPr>
          <w:rFonts w:eastAsia="Calibri"/>
        </w:rPr>
        <w:t>Pzp</w:t>
      </w:r>
      <w:proofErr w:type="spellEnd"/>
      <w:r w:rsidRPr="000B0AF2">
        <w:rPr>
          <w:rFonts w:eastAsia="Calibri"/>
        </w:rPr>
        <w:t>;</w:t>
      </w:r>
    </w:p>
    <w:p w14:paraId="68B058F6" w14:textId="38FD76F6" w:rsidR="00CF6A08" w:rsidRPr="000B0AF2" w:rsidRDefault="00586657" w:rsidP="00ED5A3D">
      <w:pPr>
        <w:pStyle w:val="Nagwek3"/>
        <w:numPr>
          <w:ilvl w:val="0"/>
          <w:numId w:val="45"/>
        </w:numPr>
        <w:ind w:left="851" w:hanging="284"/>
        <w:rPr>
          <w:rFonts w:eastAsia="Calibri"/>
        </w:rPr>
      </w:pPr>
      <w:r w:rsidRPr="000B0AF2">
        <w:rPr>
          <w:rFonts w:eastAsia="Calibri"/>
        </w:rPr>
        <w:t>Z uwagi na rodzaj zamówienia, Zamawiający nie przewiduje</w:t>
      </w:r>
      <w:r w:rsidR="00794699" w:rsidRPr="000B0AF2">
        <w:rPr>
          <w:rFonts w:eastAsia="Calibri"/>
        </w:rPr>
        <w:t xml:space="preserve"> obowiązku zatrudnienia na umowę o</w:t>
      </w:r>
      <w:r w:rsidRPr="000B0AF2">
        <w:rPr>
          <w:rFonts w:eastAsia="Calibri"/>
        </w:rPr>
        <w:t> </w:t>
      </w:r>
      <w:r w:rsidR="00794699" w:rsidRPr="000B0AF2">
        <w:rPr>
          <w:rFonts w:eastAsia="Calibri"/>
        </w:rPr>
        <w:t xml:space="preserve">pracę, o którym mowa w art. 95 ustawy </w:t>
      </w:r>
      <w:proofErr w:type="spellStart"/>
      <w:r w:rsidR="00794699" w:rsidRPr="000B0AF2">
        <w:rPr>
          <w:rFonts w:eastAsia="Calibri"/>
        </w:rPr>
        <w:t>Pzp</w:t>
      </w:r>
      <w:proofErr w:type="spellEnd"/>
      <w:r w:rsidR="00794699" w:rsidRPr="000B0AF2">
        <w:rPr>
          <w:rFonts w:eastAsia="Calibri"/>
        </w:rPr>
        <w:t>.</w:t>
      </w:r>
    </w:p>
    <w:p w14:paraId="3F534929" w14:textId="5F0CE571" w:rsidR="00AF756E" w:rsidRPr="000B0AF2" w:rsidRDefault="00AF756E" w:rsidP="00AF756E">
      <w:pPr>
        <w:pStyle w:val="Nagwek2"/>
        <w:ind w:left="567" w:hanging="283"/>
        <w:rPr>
          <w:rFonts w:eastAsia="Calibri"/>
          <w:color w:val="auto"/>
        </w:rPr>
      </w:pPr>
      <w:r w:rsidRPr="000B0AF2">
        <w:rPr>
          <w:rFonts w:eastAsia="Calibri"/>
          <w:color w:val="auto"/>
        </w:rPr>
        <w:t>Informacja o obowiązku osobistego wykonania przez wykonawcę kluczowych zadań.</w:t>
      </w:r>
    </w:p>
    <w:p w14:paraId="0CCB0C40" w14:textId="3848AC1C" w:rsidR="00AF756E" w:rsidRPr="00AF756E" w:rsidRDefault="00AF756E" w:rsidP="00AF756E">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w:t>
      </w:r>
      <w:proofErr w:type="spellStart"/>
      <w:r>
        <w:rPr>
          <w:lang w:eastAsia="x-none"/>
        </w:rPr>
        <w:t>Pzp</w:t>
      </w:r>
      <w:proofErr w:type="spellEnd"/>
      <w:r>
        <w:rPr>
          <w:lang w:eastAsia="x-none"/>
        </w:rPr>
        <w:t xml:space="preserve">, ani związanych z udziałem podmiotów udostępniających zasoby w rozumieniu art. 121 ustawy </w:t>
      </w:r>
      <w:proofErr w:type="spellStart"/>
      <w:r>
        <w:rPr>
          <w:lang w:eastAsia="x-none"/>
        </w:rPr>
        <w:t>P</w:t>
      </w:r>
      <w:r w:rsidR="00586657">
        <w:rPr>
          <w:lang w:eastAsia="x-none"/>
        </w:rPr>
        <w:t>zp</w:t>
      </w:r>
      <w:proofErr w:type="spellEnd"/>
      <w:r w:rsidR="00586657">
        <w:rPr>
          <w:lang w:eastAsia="x-none"/>
        </w:rPr>
        <w:t>.</w:t>
      </w:r>
    </w:p>
    <w:p w14:paraId="7663A507" w14:textId="451D8F34" w:rsidR="00473D30" w:rsidRDefault="00473D30" w:rsidP="00274F38">
      <w:pPr>
        <w:pStyle w:val="Nagwek1"/>
      </w:pPr>
      <w:bookmarkStart w:id="12" w:name="_Toc62396889"/>
      <w:r>
        <w:t>Przedmiotowe środki dowodowe.</w:t>
      </w:r>
      <w:bookmarkEnd w:id="12"/>
    </w:p>
    <w:p w14:paraId="5A92E1C0" w14:textId="6D515A4A" w:rsidR="00F65A36" w:rsidRPr="00DD7DF3" w:rsidRDefault="00F65A36" w:rsidP="00ED5A3D">
      <w:pPr>
        <w:pStyle w:val="Nagwek2"/>
        <w:numPr>
          <w:ilvl w:val="0"/>
          <w:numId w:val="12"/>
        </w:numPr>
        <w:spacing w:before="0"/>
        <w:ind w:left="567" w:hanging="283"/>
        <w:rPr>
          <w:color w:val="auto"/>
        </w:rPr>
      </w:pPr>
      <w:r w:rsidRPr="00DD7DF3">
        <w:rPr>
          <w:color w:val="auto"/>
        </w:rPr>
        <w:t>Wykaz</w:t>
      </w:r>
      <w:r w:rsidR="00C243F8" w:rsidRPr="00DD7DF3">
        <w:rPr>
          <w:color w:val="auto"/>
        </w:rPr>
        <w:t xml:space="preserve"> wymaganych</w:t>
      </w:r>
      <w:r w:rsidRPr="00DD7DF3">
        <w:rPr>
          <w:color w:val="auto"/>
        </w:rPr>
        <w:t xml:space="preserve"> przedmiotowych środków dow</w:t>
      </w:r>
      <w:r w:rsidR="00430D9E" w:rsidRPr="00DD7DF3">
        <w:rPr>
          <w:color w:val="auto"/>
        </w:rPr>
        <w:t>odowych</w:t>
      </w:r>
      <w:r w:rsidRPr="00DD7DF3">
        <w:rPr>
          <w:color w:val="auto"/>
        </w:rPr>
        <w:t>.</w:t>
      </w:r>
    </w:p>
    <w:p w14:paraId="1A0BA66B" w14:textId="4F458260" w:rsidR="00473D30" w:rsidRDefault="00B3055B" w:rsidP="00C325E2">
      <w:pPr>
        <w:spacing w:after="120"/>
        <w:ind w:left="567" w:firstLine="0"/>
      </w:pPr>
      <w:r>
        <w:t>W celu potwierdzenia</w:t>
      </w:r>
      <w:r w:rsidRPr="00B3055B">
        <w:t xml:space="preserve"> zgodności oferowanych dos</w:t>
      </w:r>
      <w:r>
        <w:t>taw</w:t>
      </w:r>
      <w:r w:rsidRPr="00B3055B">
        <w:t xml:space="preserve"> z wymaganiami, cechami lub kryteriami określonymi w opisie przedmiotu zamówienia lub opisie kryteriów oceny ofert, lub wymaganiami 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0" w:type="auto"/>
        <w:tblInd w:w="653" w:type="dxa"/>
        <w:tblLook w:val="04A0" w:firstRow="1" w:lastRow="0" w:firstColumn="1" w:lastColumn="0" w:noHBand="0" w:noVBand="1"/>
      </w:tblPr>
      <w:tblGrid>
        <w:gridCol w:w="5334"/>
        <w:gridCol w:w="3641"/>
      </w:tblGrid>
      <w:tr w:rsidR="0065569C" w:rsidRPr="004516FA" w14:paraId="0605B3A3" w14:textId="77777777" w:rsidTr="006A4908">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5409" w:type="dxa"/>
            <w:shd w:val="clear" w:color="auto" w:fill="323E4F" w:themeFill="text2" w:themeFillShade="BF"/>
            <w:vAlign w:val="center"/>
          </w:tcPr>
          <w:p w14:paraId="081AEFCF" w14:textId="363D1F3C" w:rsidR="00985869" w:rsidRPr="00791BE2" w:rsidRDefault="00985869" w:rsidP="00794699">
            <w:pPr>
              <w:keepNext/>
              <w:ind w:left="0"/>
              <w:jc w:val="center"/>
              <w:rPr>
                <w:b w:val="0"/>
                <w:sz w:val="18"/>
                <w:szCs w:val="18"/>
              </w:rPr>
            </w:pPr>
            <w:r w:rsidRPr="00791BE2">
              <w:rPr>
                <w:b w:val="0"/>
                <w:sz w:val="18"/>
                <w:szCs w:val="18"/>
              </w:rPr>
              <w:lastRenderedPageBreak/>
              <w:t>R</w:t>
            </w:r>
            <w:r w:rsidR="00B376D2" w:rsidRPr="00791BE2">
              <w:rPr>
                <w:b w:val="0"/>
                <w:sz w:val="18"/>
                <w:szCs w:val="18"/>
              </w:rPr>
              <w:t>odzaj środka dowodowego</w:t>
            </w:r>
          </w:p>
        </w:tc>
        <w:tc>
          <w:tcPr>
            <w:tcW w:w="3685" w:type="dxa"/>
            <w:shd w:val="clear" w:color="auto" w:fill="323E4F" w:themeFill="text2" w:themeFillShade="BF"/>
            <w:vAlign w:val="center"/>
          </w:tcPr>
          <w:p w14:paraId="0C6E7EDE" w14:textId="2BC2B03D" w:rsidR="00985869" w:rsidRPr="00791BE2" w:rsidRDefault="00B376D2" w:rsidP="00794699">
            <w:pPr>
              <w:keepNext/>
              <w:ind w:left="0"/>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 xml:space="preserve">Wymagana forma </w:t>
            </w:r>
            <w:r w:rsidR="00430D9E" w:rsidRPr="00791BE2">
              <w:rPr>
                <w:b w:val="0"/>
                <w:sz w:val="18"/>
                <w:szCs w:val="18"/>
              </w:rPr>
              <w:t>i moment złożenia</w:t>
            </w:r>
          </w:p>
        </w:tc>
      </w:tr>
      <w:tr w:rsidR="0065569C" w14:paraId="0E8D9F2B" w14:textId="77777777" w:rsidTr="006A4908">
        <w:trPr>
          <w:cnfStyle w:val="000000100000" w:firstRow="0" w:lastRow="0" w:firstColumn="0" w:lastColumn="0" w:oddVBand="0" w:evenVBand="0" w:oddHBand="1" w:evenHBand="0" w:firstRowFirstColumn="0" w:firstRowLastColumn="0" w:lastRowFirstColumn="0" w:lastRowLastColumn="0"/>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7AB55C22" w14:textId="014AA70D" w:rsidR="000B00FF" w:rsidRPr="000B00FF" w:rsidRDefault="004A16BB" w:rsidP="000B00FF">
            <w:pPr>
              <w:keepNext/>
              <w:spacing w:before="120" w:line="360" w:lineRule="auto"/>
              <w:ind w:left="0" w:firstLine="0"/>
              <w:rPr>
                <w:rFonts w:eastAsia="Palatino Linotype" w:cs="Times New Roman"/>
                <w:b w:val="0"/>
                <w:sz w:val="18"/>
                <w:szCs w:val="18"/>
              </w:rPr>
            </w:pPr>
            <w:r>
              <w:rPr>
                <w:rFonts w:eastAsia="Palatino Linotype" w:cs="Times New Roman"/>
                <w:b w:val="0"/>
                <w:bCs w:val="0"/>
                <w:sz w:val="18"/>
                <w:szCs w:val="18"/>
              </w:rPr>
              <w:t>Opis techniczny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(wraz z wyposażeniem</w:t>
            </w:r>
            <w:r w:rsidR="00583216">
              <w:rPr>
                <w:rFonts w:eastAsia="Palatino Linotype" w:cs="Times New Roman"/>
                <w:b w:val="0"/>
                <w:bCs w:val="0"/>
                <w:sz w:val="18"/>
                <w:szCs w:val="18"/>
              </w:rPr>
              <w:t xml:space="preserve"> i oprogramowaniem</w:t>
            </w:r>
            <w:r w:rsidR="000B00FF" w:rsidRPr="000B00FF">
              <w:rPr>
                <w:rFonts w:eastAsia="Palatino Linotype" w:cs="Times New Roman"/>
                <w:b w:val="0"/>
                <w:bCs w:val="0"/>
                <w:sz w:val="18"/>
                <w:szCs w:val="18"/>
              </w:rPr>
              <w:t xml:space="preserve"> – jeśli jest wymagane), ze wskazaniem wszystkich parametrów technicznych, w celu potwi</w:t>
            </w:r>
            <w:r>
              <w:rPr>
                <w:rFonts w:eastAsia="Palatino Linotype" w:cs="Times New Roman"/>
                <w:b w:val="0"/>
                <w:bCs w:val="0"/>
                <w:sz w:val="18"/>
                <w:szCs w:val="18"/>
              </w:rPr>
              <w:t>erdzenia zgodności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z wymaganiami określonymi w opisie przedmiotu zamówienia</w:t>
            </w:r>
            <w:r w:rsidR="00895DB7">
              <w:rPr>
                <w:rFonts w:eastAsia="Palatino Linotype" w:cs="Times New Roman"/>
                <w:b w:val="0"/>
                <w:bCs w:val="0"/>
                <w:sz w:val="18"/>
                <w:szCs w:val="18"/>
              </w:rPr>
              <w:t xml:space="preserve"> </w:t>
            </w:r>
            <w:r w:rsidR="000B00FF" w:rsidRPr="000B00FF">
              <w:rPr>
                <w:rFonts w:eastAsia="Palatino Linotype" w:cs="Times New Roman"/>
                <w:b w:val="0"/>
                <w:bCs w:val="0"/>
                <w:sz w:val="18"/>
                <w:szCs w:val="18"/>
              </w:rPr>
              <w:t>(załącznik nr 2 do SWZ).</w:t>
            </w:r>
          </w:p>
          <w:p w14:paraId="1A9C8EBF" w14:textId="77777777" w:rsidR="000B00FF" w:rsidRPr="000B00FF" w:rsidRDefault="000B00FF" w:rsidP="000B00FF">
            <w:pPr>
              <w:keepNext/>
              <w:spacing w:line="360" w:lineRule="auto"/>
              <w:ind w:left="0" w:firstLine="0"/>
              <w:rPr>
                <w:rFonts w:eastAsia="Palatino Linotype" w:cs="Times New Roman"/>
                <w:sz w:val="18"/>
                <w:szCs w:val="18"/>
              </w:rPr>
            </w:pPr>
          </w:p>
          <w:p w14:paraId="031CFBC0" w14:textId="77777777" w:rsidR="000B00FF" w:rsidRPr="000B00FF" w:rsidRDefault="000B00FF" w:rsidP="000B00FF">
            <w:pPr>
              <w:keepNext/>
              <w:spacing w:line="360" w:lineRule="auto"/>
              <w:ind w:left="0" w:firstLine="0"/>
              <w:rPr>
                <w:rFonts w:eastAsia="Palatino Linotype" w:cs="Times New Roman"/>
                <w:b w:val="0"/>
                <w:bCs w:val="0"/>
                <w:sz w:val="18"/>
                <w:szCs w:val="18"/>
              </w:rPr>
            </w:pPr>
            <w:r w:rsidRPr="000B00FF">
              <w:rPr>
                <w:rFonts w:eastAsia="Palatino Linotype" w:cs="Times New Roman"/>
                <w:b w:val="0"/>
                <w:bCs w:val="0"/>
                <w:sz w:val="18"/>
                <w:szCs w:val="18"/>
              </w:rPr>
              <w:t>Wystarczające będzie złożenie załącznika nr 2 do SWZ wypełnionego w sposób określony powyżej oraz w wymaganej formie.</w:t>
            </w:r>
          </w:p>
          <w:p w14:paraId="79128B4E" w14:textId="4E2B4EC9" w:rsidR="00985869" w:rsidRPr="00A953DB" w:rsidRDefault="00985869" w:rsidP="00C325E2">
            <w:pPr>
              <w:keepNext/>
              <w:spacing w:line="360" w:lineRule="auto"/>
              <w:ind w:left="0" w:firstLine="0"/>
              <w:rPr>
                <w:b w:val="0"/>
                <w:sz w:val="18"/>
                <w:szCs w:val="18"/>
              </w:rPr>
            </w:pPr>
          </w:p>
        </w:tc>
        <w:tc>
          <w:tcPr>
            <w:tcW w:w="3685" w:type="dxa"/>
            <w:shd w:val="clear" w:color="auto" w:fill="F2F2F2" w:themeFill="background1" w:themeFillShade="F2"/>
            <w:vAlign w:val="center"/>
          </w:tcPr>
          <w:p w14:paraId="577715D6" w14:textId="3BF583E2" w:rsidR="00985869" w:rsidRPr="00A953DB" w:rsidRDefault="00985869" w:rsidP="00C325E2">
            <w:pPr>
              <w:keepNext/>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sidR="00430D9E">
              <w:rPr>
                <w:sz w:val="18"/>
                <w:szCs w:val="18"/>
              </w:rPr>
              <w:t xml:space="preserve"> w</w:t>
            </w:r>
            <w:r w:rsidRPr="00A953DB">
              <w:rPr>
                <w:sz w:val="18"/>
                <w:szCs w:val="18"/>
              </w:rPr>
              <w:t xml:space="preserve"> f</w:t>
            </w:r>
            <w:r w:rsidR="00430D9E">
              <w:rPr>
                <w:sz w:val="18"/>
                <w:szCs w:val="18"/>
              </w:rPr>
              <w:t>ormie elektronicznej</w:t>
            </w:r>
            <w:r w:rsidRPr="00A953DB">
              <w:rPr>
                <w:sz w:val="18"/>
                <w:szCs w:val="18"/>
              </w:rPr>
              <w:t xml:space="preserve"> lub kopia w</w:t>
            </w:r>
            <w:r w:rsidR="008278FB" w:rsidRPr="00A953DB">
              <w:rPr>
                <w:sz w:val="18"/>
                <w:szCs w:val="18"/>
              </w:rPr>
              <w:t> </w:t>
            </w:r>
            <w:r w:rsidRPr="00A953DB">
              <w:rPr>
                <w:sz w:val="18"/>
                <w:szCs w:val="18"/>
              </w:rPr>
              <w:t>postaci cyfrowego odwzorowania dokumentu  papierowego, której zgodność z oryginałem poświadczy wykonawca lub notariusz podpisem kwalifikowanym.</w:t>
            </w:r>
            <w:r w:rsidR="00430D9E">
              <w:rPr>
                <w:sz w:val="18"/>
                <w:szCs w:val="18"/>
              </w:rPr>
              <w:t xml:space="preserve"> Dokument składany wraz z ofertą.</w:t>
            </w:r>
          </w:p>
        </w:tc>
      </w:tr>
    </w:tbl>
    <w:p w14:paraId="597931CF" w14:textId="29D4C4C0" w:rsidR="00F65A36" w:rsidRPr="00A11B7A" w:rsidRDefault="00C25340" w:rsidP="00FC5FE3">
      <w:pPr>
        <w:pStyle w:val="Nagwek2"/>
        <w:keepNext w:val="0"/>
        <w:spacing w:before="240"/>
        <w:ind w:left="568" w:hanging="284"/>
      </w:pPr>
      <w:r w:rsidRPr="00A11B7A">
        <w:t>Informacja dotycząca usunięcia braków formalnych</w:t>
      </w:r>
      <w:r w:rsidR="001A0C84" w:rsidRPr="00A11B7A">
        <w:t xml:space="preserve"> w</w:t>
      </w:r>
      <w:r w:rsidRPr="00A11B7A">
        <w:t xml:space="preserve"> przedmiotowych środk</w:t>
      </w:r>
      <w:r w:rsidR="001A0C84" w:rsidRPr="00A11B7A">
        <w:t>ach</w:t>
      </w:r>
      <w:r w:rsidRPr="00A11B7A">
        <w:t xml:space="preserve"> dowodowych.</w:t>
      </w:r>
    </w:p>
    <w:p w14:paraId="14D7CE7A" w14:textId="034262FB" w:rsidR="00C25340" w:rsidRPr="00C25340" w:rsidRDefault="00C325E2" w:rsidP="00FC5FE3">
      <w:pPr>
        <w:ind w:left="567" w:firstLine="0"/>
        <w:rPr>
          <w:lang w:eastAsia="x-none"/>
        </w:rPr>
      </w:pPr>
      <w:r w:rsidRPr="00777A3B">
        <w:rPr>
          <w:lang w:eastAsia="x-none"/>
        </w:rPr>
        <w:t>Zgodnie z przepisem</w:t>
      </w:r>
      <w:r w:rsidR="001A0C84" w:rsidRPr="00777A3B">
        <w:rPr>
          <w:lang w:eastAsia="x-none"/>
        </w:rPr>
        <w:t xml:space="preserve"> art. 107 ust. 2 ustawy </w:t>
      </w:r>
      <w:proofErr w:type="spellStart"/>
      <w:r w:rsidR="001A0C84" w:rsidRPr="00777A3B">
        <w:rPr>
          <w:lang w:eastAsia="x-none"/>
        </w:rPr>
        <w:t>Pzp</w:t>
      </w:r>
      <w:proofErr w:type="spellEnd"/>
      <w:r w:rsidR="001A0C84" w:rsidRPr="00777A3B">
        <w:rPr>
          <w:lang w:eastAsia="x-none"/>
        </w:rPr>
        <w:t>, jeżeli wykonawca nie złoży wraz z ofertą przedmiotowych środków dowodowych</w:t>
      </w:r>
      <w:r w:rsidR="00A953DB" w:rsidRPr="00777A3B">
        <w:rPr>
          <w:lang w:eastAsia="x-none"/>
        </w:rPr>
        <w:t xml:space="preserve"> lub złożone przedmiotowe środki dowodowe będą niekompletne</w:t>
      </w:r>
      <w:r w:rsidR="00A953DB">
        <w:rPr>
          <w:lang w:eastAsia="x-none"/>
        </w:rPr>
        <w:t>, Zamawiający wezwie wykonawcę do ich złożenia lub uzupełnienia w wyznaczonym terminie.</w:t>
      </w:r>
    </w:p>
    <w:p w14:paraId="4B4B5760" w14:textId="121B349F" w:rsidR="00F85C46" w:rsidRPr="00E054BA" w:rsidRDefault="00F85C46" w:rsidP="00274F38">
      <w:pPr>
        <w:pStyle w:val="Nagwek1"/>
      </w:pPr>
      <w:bookmarkStart w:id="13" w:name="_Toc375581634"/>
      <w:bookmarkStart w:id="14" w:name="_Toc375581816"/>
      <w:bookmarkStart w:id="15" w:name="_Toc375582133"/>
      <w:bookmarkStart w:id="16" w:name="_Toc62396890"/>
      <w:r w:rsidRPr="00E054BA">
        <w:t>Kwalifikacja podmi</w:t>
      </w:r>
      <w:r w:rsidR="00F54060">
        <w:t xml:space="preserve">otowa – </w:t>
      </w:r>
      <w:r w:rsidRPr="00E054BA">
        <w:t>podstawy wykluczenia.</w:t>
      </w:r>
      <w:bookmarkEnd w:id="13"/>
      <w:bookmarkEnd w:id="14"/>
      <w:bookmarkEnd w:id="15"/>
      <w:bookmarkEnd w:id="16"/>
      <w:r w:rsidRPr="00E054BA">
        <w:t xml:space="preserve"> </w:t>
      </w:r>
    </w:p>
    <w:p w14:paraId="685F32C4"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Obligatoryjne podstawy wykluczenia.</w:t>
      </w:r>
    </w:p>
    <w:p w14:paraId="272B6991" w14:textId="77777777" w:rsidR="00ED5A3D" w:rsidRPr="00ED5A3D" w:rsidRDefault="00ED5A3D" w:rsidP="00ED5A3D">
      <w:pPr>
        <w:ind w:left="567" w:firstLine="0"/>
      </w:pPr>
      <w:r w:rsidRPr="00ED5A3D">
        <w:t xml:space="preserve">O udzielenie zamówienia może ubiegać się wyłącznie wykonawca, który nie podlega wykluczeniu z postępowania ze względu na okoliczności wymienione w art. 108 ust. 1 ustawy </w:t>
      </w:r>
      <w:proofErr w:type="spellStart"/>
      <w:r w:rsidRPr="00ED5A3D">
        <w:t>Pzp</w:t>
      </w:r>
      <w:proofErr w:type="spellEnd"/>
      <w:r w:rsidRPr="00ED5A3D">
        <w:t xml:space="preserve"> (obligatoryjne podstawy wykluczenia). Zgodnie z ww. przepisem z postępowania wyklucza się wykonawcę:</w:t>
      </w:r>
    </w:p>
    <w:p w14:paraId="477D9A6B" w14:textId="77777777" w:rsidR="00ED5A3D" w:rsidRPr="00ED5A3D" w:rsidRDefault="00ED5A3D" w:rsidP="00ED5A3D">
      <w:pPr>
        <w:pStyle w:val="Nagwek3"/>
        <w:keepNext/>
        <w:numPr>
          <w:ilvl w:val="0"/>
          <w:numId w:val="70"/>
        </w:numPr>
        <w:ind w:left="851" w:hanging="284"/>
      </w:pPr>
      <w:r w:rsidRPr="00ED5A3D">
        <w:t>będącego osobą fizyczną, którego prawomocnie skazano za przestępstwo:</w:t>
      </w:r>
    </w:p>
    <w:p w14:paraId="3899E44C" w14:textId="77777777" w:rsidR="00ED5A3D" w:rsidRPr="00ED5A3D" w:rsidRDefault="00ED5A3D" w:rsidP="00ED5A3D">
      <w:pPr>
        <w:numPr>
          <w:ilvl w:val="0"/>
          <w:numId w:val="11"/>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udziału w zorganizowanej grupie przestępczej albo związku mającym na celu popełnienie przestępstwa lub przestępstwa skarbowego, o którym mowa w art. 258 Kodeksu karnego,</w:t>
      </w:r>
    </w:p>
    <w:p w14:paraId="02D800E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handlu ludźmi, o którym mowa w art. 189a Kodeksu karnego,</w:t>
      </w:r>
    </w:p>
    <w:p w14:paraId="33A6F708"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eastAsia="x-none"/>
        </w:rPr>
        <w:t>o którym mowa w art. 228–230a, art. 250a Kodeksu karnego, w art. 46–48 ustawy z dnia 25 czerwca 2010 r. o sporcie (Dz. U. z 2022 r. poz. 1599 ze zm.) lub w art. 54 ust. 1–4 ustawy z dnia 12 maja 2011 r. o refundacji leków, środków spożywczych specjalnego przeznaczenia żywieniowego oraz wyrobów medycznych (Dz. U. z 2022 r. poz. 2555 ze zm.)</w:t>
      </w:r>
      <w:r w:rsidRPr="00ED5A3D">
        <w:rPr>
          <w:rFonts w:eastAsia="Times New Roman" w:cs="Times New Roman"/>
          <w:bCs/>
          <w:iCs/>
          <w:szCs w:val="20"/>
          <w:lang w:val="x-none" w:eastAsia="x-none"/>
        </w:rPr>
        <w:t>,</w:t>
      </w:r>
    </w:p>
    <w:p w14:paraId="275FBD56"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1EEF450A"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charakterze terrorystycznym, o którym mowa w art. 115 § 20 Kodeksu karnego, lub mające na celu popełnienie tego przestępstwa,</w:t>
      </w:r>
    </w:p>
    <w:p w14:paraId="5C385E5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lastRenderedPageBreak/>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7987CA94"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9737897"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którym mowa w art. 9 ust. 1 i 3 lub art. 10 ustawy z dnia 15 czerwca 2012 r. o skutkach powierzania wykonywania pracy cudzoziemcom przebywającym wbrew przepisom na terytorium Rzeczypospolitej Polskiej</w:t>
      </w:r>
      <w:r w:rsidRPr="00ED5A3D">
        <w:rPr>
          <w:rFonts w:eastAsia="Times New Roman" w:cs="Times New Roman"/>
          <w:bCs/>
          <w:iCs/>
          <w:szCs w:val="20"/>
          <w:lang w:eastAsia="x-none"/>
        </w:rPr>
        <w:t>,</w:t>
      </w:r>
    </w:p>
    <w:p w14:paraId="0DE61732" w14:textId="77777777" w:rsidR="00ED5A3D" w:rsidRPr="00ED5A3D" w:rsidRDefault="00ED5A3D" w:rsidP="00ED5A3D">
      <w:pPr>
        <w:spacing w:before="60" w:after="60"/>
        <w:ind w:left="1068" w:firstLine="0"/>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 lub za odpowiedni czyn zabroniony określony w przepisach prawa obcego;</w:t>
      </w:r>
    </w:p>
    <w:p w14:paraId="4F148093" w14:textId="77777777" w:rsidR="00ED5A3D" w:rsidRPr="00ED5A3D" w:rsidRDefault="00ED5A3D" w:rsidP="00ED5A3D">
      <w:pPr>
        <w:pStyle w:val="Nagwek3"/>
        <w:numPr>
          <w:ilvl w:val="0"/>
          <w:numId w:val="69"/>
        </w:numPr>
        <w:ind w:left="709" w:hanging="283"/>
      </w:pPr>
      <w:r w:rsidRPr="00ED5A3D">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0957612" w14:textId="77777777" w:rsidR="00ED5A3D" w:rsidRPr="00ED5A3D" w:rsidRDefault="00ED5A3D" w:rsidP="00ED5A3D">
      <w:pPr>
        <w:pStyle w:val="Nagwek3"/>
        <w:ind w:left="709" w:hanging="283"/>
      </w:pPr>
      <w:r w:rsidRPr="00ED5A3D">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60DF753E" w14:textId="77777777" w:rsidR="00ED5A3D" w:rsidRPr="00ED5A3D" w:rsidRDefault="00ED5A3D" w:rsidP="00ED5A3D">
      <w:pPr>
        <w:pStyle w:val="Nagwek3"/>
        <w:ind w:left="709" w:hanging="283"/>
      </w:pPr>
      <w:r w:rsidRPr="00ED5A3D">
        <w:t>wobec którego prawomocnie orzeczono zakaz ubiegania się o zamówienia publiczne;</w:t>
      </w:r>
    </w:p>
    <w:p w14:paraId="77A1AA28" w14:textId="77777777" w:rsidR="00ED5A3D" w:rsidRPr="00ED5A3D" w:rsidRDefault="00ED5A3D" w:rsidP="00ED5A3D">
      <w:pPr>
        <w:pStyle w:val="Nagwek3"/>
        <w:ind w:left="709" w:hanging="283"/>
      </w:pPr>
      <w:r w:rsidRPr="00ED5A3D">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009AA2F" w14:textId="77777777" w:rsidR="00ED5A3D" w:rsidRPr="00ED5A3D" w:rsidRDefault="00ED5A3D" w:rsidP="00ED5A3D">
      <w:pPr>
        <w:pStyle w:val="Nagwek3"/>
        <w:ind w:left="709" w:hanging="283"/>
      </w:pPr>
      <w:r w:rsidRPr="00ED5A3D">
        <w:t xml:space="preserve">jeżeli, w przypadkach, o których mowa w art. 85 ust. 1 ustawy </w:t>
      </w:r>
      <w:proofErr w:type="spellStart"/>
      <w:r w:rsidRPr="00ED5A3D">
        <w:t>Pzp</w:t>
      </w:r>
      <w:proofErr w:type="spellEnd"/>
      <w:r w:rsidRPr="00ED5A3D">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5DD2850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Times New Roman"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Fakultatywne podstawy wykluczenia. </w:t>
      </w:r>
    </w:p>
    <w:p w14:paraId="7046EB22" w14:textId="77777777" w:rsidR="00ED5A3D" w:rsidRPr="00ED5A3D" w:rsidRDefault="00ED5A3D" w:rsidP="00ED5A3D">
      <w:pPr>
        <w:ind w:left="567" w:firstLine="0"/>
      </w:pPr>
      <w:r w:rsidRPr="00ED5A3D">
        <w:t xml:space="preserve">W oparciu o przepis art. 109 ust. 1 ustawy </w:t>
      </w:r>
      <w:proofErr w:type="spellStart"/>
      <w:r w:rsidRPr="00ED5A3D">
        <w:t>Pzp</w:t>
      </w:r>
      <w:proofErr w:type="spellEnd"/>
      <w:r w:rsidRPr="00ED5A3D">
        <w:t>, Zamawiający wykluczy z postępowania wykonawcę w związku z wystąpieniem którejkolwiek z poniższych okoliczności:</w:t>
      </w:r>
    </w:p>
    <w:p w14:paraId="6BB76605" w14:textId="77777777" w:rsidR="00ED5A3D" w:rsidRPr="00ED5A3D" w:rsidRDefault="00ED5A3D" w:rsidP="00ED5A3D">
      <w:pPr>
        <w:pStyle w:val="Nagwek3"/>
        <w:numPr>
          <w:ilvl w:val="0"/>
          <w:numId w:val="71"/>
        </w:numPr>
        <w:ind w:left="851" w:hanging="284"/>
        <w:rPr>
          <w:rFonts w:eastAsia="Calibri"/>
        </w:rPr>
      </w:pPr>
      <w:r w:rsidRPr="00ED5A3D">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75D1B298" w14:textId="77777777" w:rsidR="00ED5A3D" w:rsidRPr="00ED5A3D" w:rsidRDefault="00ED5A3D" w:rsidP="00ED5A3D">
      <w:pPr>
        <w:pStyle w:val="Nagwek3"/>
        <w:rPr>
          <w:rFonts w:eastAsia="Calibri"/>
        </w:rPr>
      </w:pPr>
      <w:r w:rsidRPr="00ED5A3D">
        <w:rPr>
          <w:rFonts w:eastAsia="Calibri"/>
        </w:rPr>
        <w:lastRenderedPageBreak/>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8BD56E6"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Self – cleaning. </w:t>
      </w:r>
    </w:p>
    <w:p w14:paraId="62BB7BC3" w14:textId="77777777" w:rsidR="00ED5A3D" w:rsidRPr="00ED5A3D" w:rsidRDefault="00ED5A3D" w:rsidP="00ED5A3D">
      <w:pPr>
        <w:pStyle w:val="Nagwek3"/>
        <w:numPr>
          <w:ilvl w:val="0"/>
          <w:numId w:val="72"/>
        </w:numPr>
        <w:rPr>
          <w:rFonts w:eastAsia="Calibri"/>
        </w:rPr>
      </w:pPr>
      <w:r w:rsidRPr="00ED5A3D">
        <w:rPr>
          <w:rFonts w:eastAsia="Calibri"/>
        </w:rPr>
        <w:t>wykonawca nie podlega wykluczeniu w zakresie przesłanek obligatoryjnych z pkt 1, 2 i 5 lub przesłanek fakultatywnych z pkt 1 i 2, je</w:t>
      </w:r>
      <w:r w:rsidRPr="00ED5A3D">
        <w:rPr>
          <w:rFonts w:eastAsia="Calibri" w:cs="Bahnschrift"/>
        </w:rPr>
        <w:t>ż</w:t>
      </w:r>
      <w:r w:rsidRPr="00ED5A3D">
        <w:rPr>
          <w:rFonts w:eastAsia="Calibri"/>
        </w:rPr>
        <w:t>eli udowodni Zamawiaj</w:t>
      </w:r>
      <w:r w:rsidRPr="00ED5A3D">
        <w:rPr>
          <w:rFonts w:eastAsia="Calibri" w:cs="Bahnschrift"/>
        </w:rPr>
        <w:t>ą</w:t>
      </w:r>
      <w:r w:rsidRPr="00ED5A3D">
        <w:rPr>
          <w:rFonts w:eastAsia="Calibri"/>
        </w:rPr>
        <w:t xml:space="preserve">cemu, </w:t>
      </w:r>
      <w:r w:rsidRPr="00ED5A3D">
        <w:rPr>
          <w:rFonts w:eastAsia="Calibri" w:cs="Bahnschrift"/>
        </w:rPr>
        <w:t>ż</w:t>
      </w:r>
      <w:r w:rsidRPr="00ED5A3D">
        <w:rPr>
          <w:rFonts w:eastAsia="Calibri"/>
        </w:rPr>
        <w:t>e spe</w:t>
      </w:r>
      <w:r w:rsidRPr="00ED5A3D">
        <w:rPr>
          <w:rFonts w:eastAsia="Calibri" w:cs="Bahnschrift"/>
        </w:rPr>
        <w:t>ł</w:t>
      </w:r>
      <w:r w:rsidRPr="00ED5A3D">
        <w:rPr>
          <w:rFonts w:eastAsia="Calibri"/>
        </w:rPr>
        <w:t>ni</w:t>
      </w:r>
      <w:r w:rsidRPr="00ED5A3D">
        <w:rPr>
          <w:rFonts w:eastAsia="Calibri" w:cs="Bahnschrift"/>
        </w:rPr>
        <w:t>ł</w:t>
      </w:r>
      <w:r w:rsidRPr="00ED5A3D">
        <w:rPr>
          <w:rFonts w:eastAsia="Calibri"/>
        </w:rPr>
        <w:t xml:space="preserve"> </w:t>
      </w:r>
      <w:r w:rsidRPr="00ED5A3D">
        <w:rPr>
          <w:rFonts w:eastAsia="Calibri" w:cs="Bahnschrift"/>
        </w:rPr>
        <w:t>łą</w:t>
      </w:r>
      <w:r w:rsidRPr="00ED5A3D">
        <w:rPr>
          <w:rFonts w:eastAsia="Calibri"/>
        </w:rPr>
        <w:t>cznie nast</w:t>
      </w:r>
      <w:r w:rsidRPr="00ED5A3D">
        <w:rPr>
          <w:rFonts w:eastAsia="Calibri" w:cs="Bahnschrift"/>
        </w:rPr>
        <w:t>ę</w:t>
      </w:r>
      <w:r w:rsidRPr="00ED5A3D">
        <w:rPr>
          <w:rFonts w:eastAsia="Calibri"/>
        </w:rPr>
        <w:t>puj</w:t>
      </w:r>
      <w:r w:rsidRPr="00ED5A3D">
        <w:rPr>
          <w:rFonts w:eastAsia="Calibri" w:cs="Bahnschrift"/>
        </w:rPr>
        <w:t>ą</w:t>
      </w:r>
      <w:r w:rsidRPr="00ED5A3D">
        <w:rPr>
          <w:rFonts w:eastAsia="Calibri"/>
        </w:rPr>
        <w:t>ce przes</w:t>
      </w:r>
      <w:r w:rsidRPr="00ED5A3D">
        <w:rPr>
          <w:rFonts w:eastAsia="Calibri" w:cs="Bahnschrift"/>
        </w:rPr>
        <w:t>ł</w:t>
      </w:r>
      <w:r w:rsidRPr="00ED5A3D">
        <w:rPr>
          <w:rFonts w:eastAsia="Calibri"/>
        </w:rPr>
        <w:t>anki:</w:t>
      </w:r>
    </w:p>
    <w:p w14:paraId="4D87C93F"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naprawił lub zobowiązał się do naprawienia szkody wyrządzonej przestępstwem, wykroczeniem lub swoim nieprawidłowym postępowaniem, w tym poprzez zadośćuczynienie pieniężne;</w:t>
      </w:r>
    </w:p>
    <w:p w14:paraId="6D4054D2"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wyczerpująco wyjaśnił fakty i okoliczności związane z przestępstwem, wykroczeniem lub swoim nieprawidłowym postępowaniem oraz</w:t>
      </w:r>
      <w:r w:rsidRPr="00ED5A3D">
        <w:rPr>
          <w:rFonts w:eastAsia="Calibri" w:cs="Times New Roman"/>
          <w:bCs/>
          <w:iCs/>
          <w:szCs w:val="20"/>
          <w:lang w:eastAsia="x-none"/>
        </w:rPr>
        <w:t xml:space="preserve"> spowodowanymi przez nie szkodami, aktywnie współpracując odpowiednio z właściwymi organami, w tym organami ścigania, lub zamawiającym;</w:t>
      </w:r>
    </w:p>
    <w:p w14:paraId="5802DB72" w14:textId="77777777" w:rsidR="00ED5A3D" w:rsidRPr="00ED5A3D" w:rsidRDefault="00ED5A3D" w:rsidP="00ED5A3D">
      <w:pPr>
        <w:pStyle w:val="Nagwek3"/>
        <w:rPr>
          <w:rFonts w:eastAsia="Calibri"/>
        </w:rPr>
      </w:pPr>
      <w:r w:rsidRPr="00ED5A3D">
        <w:rPr>
          <w:rFonts w:eastAsia="Calibri"/>
        </w:rPr>
        <w:t>podjął konkretne środki techniczne, organizacyjne i kadrowe, odpowiednie dla zapobiegania dalszym przestępstwom, wykroczeniom lub nieprawidłowemu postępowaniu, w szczególności:</w:t>
      </w:r>
    </w:p>
    <w:p w14:paraId="00A998A2" w14:textId="77777777" w:rsidR="00ED5A3D" w:rsidRPr="00ED5A3D" w:rsidRDefault="00ED5A3D" w:rsidP="00ED5A3D">
      <w:pPr>
        <w:pStyle w:val="Nagwek4"/>
        <w:numPr>
          <w:ilvl w:val="0"/>
          <w:numId w:val="73"/>
        </w:numPr>
        <w:ind w:left="851" w:hanging="284"/>
        <w:rPr>
          <w:rFonts w:eastAsia="Calibri"/>
        </w:rPr>
      </w:pPr>
      <w:r w:rsidRPr="00ED5A3D">
        <w:rPr>
          <w:rFonts w:eastAsia="Calibri"/>
        </w:rPr>
        <w:t>zerwał wszelkie powiązania z osobami lub podmiotami odpowiedzialnymi za nieprawidłowe postępowanie wykonawcy,</w:t>
      </w:r>
    </w:p>
    <w:p w14:paraId="055127C4"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zreorganizował personel,</w:t>
      </w:r>
    </w:p>
    <w:p w14:paraId="156F446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wdrożył system sprawozdawczości i kontroli,</w:t>
      </w:r>
    </w:p>
    <w:p w14:paraId="68A0CDB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utworzył struktury audytu wewnętrznego do monitorowania przestrzegania przepisów, wewnętrznych regulacji lub standardów,</w:t>
      </w:r>
    </w:p>
    <w:p w14:paraId="7C01B8CF"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wprowadził wewnętrzne regulacje dotyczące odpowiedzialności i odszkodowań za nieprzestrzeganie przepisów, wewnętrznych regulacji lub standardów.</w:t>
      </w:r>
    </w:p>
    <w:p w14:paraId="691BD7D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Zasady dotyczące oceny podstaw wykluczenia przez Zamawiającego. </w:t>
      </w:r>
    </w:p>
    <w:p w14:paraId="6C34D3BC" w14:textId="77777777" w:rsidR="00ED5A3D" w:rsidRPr="00ED5A3D" w:rsidRDefault="00ED5A3D" w:rsidP="00ED5A3D">
      <w:pPr>
        <w:pStyle w:val="Nagwek3"/>
        <w:numPr>
          <w:ilvl w:val="0"/>
          <w:numId w:val="74"/>
        </w:numPr>
        <w:rPr>
          <w:rFonts w:eastAsia="Calibri"/>
        </w:rPr>
      </w:pPr>
      <w:r w:rsidRPr="00ED5A3D">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41ABB1B5" w14:textId="77777777" w:rsidR="00ED5A3D" w:rsidRPr="00ED5A3D" w:rsidRDefault="00ED5A3D" w:rsidP="00ED5A3D">
      <w:pPr>
        <w:pStyle w:val="Nagwek3"/>
        <w:rPr>
          <w:rFonts w:eastAsia="Calibri"/>
        </w:rPr>
      </w:pPr>
      <w:r w:rsidRPr="00ED5A3D">
        <w:rPr>
          <w:rFonts w:eastAsia="Calibri"/>
        </w:rPr>
        <w:t>w przypadkach, o których mowa w ust. 2, Zamawiający może nie wykluczyć wykonawcy, jeżeli wykluczenie byłoby w sposób oczywisty nieproporcjonalne;</w:t>
      </w:r>
    </w:p>
    <w:p w14:paraId="72CD417F" w14:textId="77777777" w:rsidR="00ED5A3D" w:rsidRPr="00ED5A3D" w:rsidRDefault="00ED5A3D" w:rsidP="00ED5A3D">
      <w:pPr>
        <w:pStyle w:val="Nagwek3"/>
        <w:rPr>
          <w:rFonts w:eastAsia="Calibri"/>
        </w:rPr>
      </w:pPr>
      <w:r w:rsidRPr="00ED5A3D">
        <w:rPr>
          <w:rFonts w:eastAsia="Calibri"/>
        </w:rPr>
        <w:t>w przypadku wykonawców wspólnie ubiegających się o udzielenie zamówienia, a także podmiotów udostępniających swoje zasoby wykonawcy (jeżeli dotyczy), spełnienie wymogu dotyczącego braku podstaw do wykluczenia, powinno zostać wykazane przez każdy z tych podmiotów;</w:t>
      </w:r>
    </w:p>
    <w:p w14:paraId="47568FAF" w14:textId="77777777" w:rsidR="00ED5A3D" w:rsidRPr="00ED5A3D" w:rsidRDefault="00ED5A3D" w:rsidP="00ED5A3D">
      <w:pPr>
        <w:pStyle w:val="Nagwek3"/>
        <w:rPr>
          <w:rFonts w:eastAsia="Calibri"/>
        </w:rPr>
      </w:pPr>
      <w:r w:rsidRPr="00ED5A3D">
        <w:rPr>
          <w:rFonts w:eastAsia="Calibri"/>
        </w:rPr>
        <w:t xml:space="preserve">Zamawiający oceni czy wypełnione zostały przesłanki wykluczenia wykonawcy z postępowania na podstawie podmiotowych środków dowodowych wyszczególnionych w rozdziale IV SWZ, zgodnie z formułą: spełnia/nie spełnia. </w:t>
      </w:r>
    </w:p>
    <w:p w14:paraId="5ED311CD" w14:textId="77777777" w:rsidR="00ED5A3D" w:rsidRPr="00ED5A3D" w:rsidRDefault="00ED5A3D" w:rsidP="00ED5A3D">
      <w:pPr>
        <w:keepNext/>
        <w:numPr>
          <w:ilvl w:val="0"/>
          <w:numId w:val="63"/>
        </w:numPr>
        <w:spacing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w:t>
      </w:r>
      <w:r w:rsidRPr="00ED5A3D">
        <w:rPr>
          <w:rFonts w:eastAsia="Times New Roman" w:cs="Times New Roman"/>
          <w:bCs/>
          <w:noProof/>
          <w:szCs w:val="26"/>
        </w:rPr>
        <w:lastRenderedPageBreak/>
        <w:t xml:space="preserve">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625ECE85" w14:textId="77777777" w:rsidR="00ED5A3D" w:rsidRPr="00ED5A3D" w:rsidRDefault="00ED5A3D" w:rsidP="00ED5A3D">
      <w:pPr>
        <w:keepNext/>
        <w:numPr>
          <w:ilvl w:val="0"/>
          <w:numId w:val="63"/>
        </w:numPr>
        <w:spacing w:before="120" w:after="60"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A25B77B"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obywateli rosyjskich lub osób fizycznych lub prawnych, podmiotów lub organów z siedzibą w Rosji;</w:t>
      </w:r>
    </w:p>
    <w:p w14:paraId="43FCCA7E"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prawnych, podmiotów lub organów, do których prawa własności bezpośrednio lub pośrednio w ponad 50 % należą do podmiotu, o którym mowa w lit. a) niniejszego ustępu; lub</w:t>
      </w:r>
    </w:p>
    <w:p w14:paraId="53F11153"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623276EA" w14:textId="77777777" w:rsidR="00ED5A3D" w:rsidRPr="00ED5A3D" w:rsidRDefault="00ED5A3D" w:rsidP="00ED5A3D">
      <w:pPr>
        <w:keepNext/>
        <w:numPr>
          <w:ilvl w:val="0"/>
          <w:numId w:val="63"/>
        </w:numPr>
        <w:spacing w:before="120" w:after="60" w:line="336" w:lineRule="auto"/>
        <w:ind w:left="567" w:hanging="284"/>
        <w:contextualSpacing/>
        <w:outlineLvl w:val="1"/>
        <w:rPr>
          <w:rFonts w:eastAsia="Calibri" w:cs="Times New Roman"/>
          <w:bCs/>
          <w:noProof/>
          <w:szCs w:val="26"/>
        </w:rPr>
      </w:pPr>
      <w:r w:rsidRPr="00ED5A3D">
        <w:rPr>
          <w:rFonts w:eastAsia="Calibri" w:cs="Times New Roman"/>
          <w:bCs/>
          <w:noProof/>
          <w:szCs w:val="26"/>
        </w:rPr>
        <w:t>W związku z wejściem w życie ustawy z dnia 13 kwietnia 2022 r. o szczególnych rozwiązaniach w zakresie przeciwdziałania wspieraniu agresji na Ukrainę oraz służących ochronie bezpieczeństwa narodowego (Dz. U. z 2022 r. poz. 835), która weszła w życie 16 kwietnia 2022 r., na podstawie przepisu art. 7 ust. 1 ww. ustawy Zamawiający wykluczy z postępowania o udzielenie zamówienia publicznego:</w:t>
      </w:r>
    </w:p>
    <w:p w14:paraId="4508E013" w14:textId="77777777" w:rsidR="00ED5A3D" w:rsidRPr="00ED5A3D" w:rsidRDefault="00ED5A3D" w:rsidP="00ED5A3D">
      <w:pPr>
        <w:pStyle w:val="Nagwek3"/>
        <w:numPr>
          <w:ilvl w:val="0"/>
          <w:numId w:val="75"/>
        </w:numPr>
        <w:ind w:left="851" w:hanging="284"/>
        <w:rPr>
          <w:szCs w:val="20"/>
          <w:lang w:eastAsia="pl-PL"/>
        </w:rPr>
      </w:pPr>
      <w:r w:rsidRPr="00ED5A3D">
        <w:rPr>
          <w:szCs w:val="20"/>
          <w:lang w:eastAsia="pl-PL"/>
        </w:rP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w:t>
      </w:r>
      <w:proofErr w:type="spellStart"/>
      <w:r w:rsidRPr="00ED5A3D">
        <w:rPr>
          <w:szCs w:val="20"/>
          <w:lang w:eastAsia="pl-PL"/>
        </w:rPr>
        <w:t>późn</w:t>
      </w:r>
      <w:proofErr w:type="spellEnd"/>
      <w:r w:rsidRPr="00ED5A3D">
        <w:rPr>
          <w:szCs w:val="20"/>
          <w:lang w:eastAsia="pl-PL"/>
        </w:rPr>
        <w:t xml:space="preserve">.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ED5A3D">
        <w:rPr>
          <w:szCs w:val="20"/>
          <w:lang w:eastAsia="pl-PL"/>
        </w:rPr>
        <w:t>późn</w:t>
      </w:r>
      <w:proofErr w:type="spellEnd"/>
      <w:r w:rsidRPr="00ED5A3D">
        <w:rPr>
          <w:szCs w:val="20"/>
          <w:lang w:eastAsia="pl-PL"/>
        </w:rPr>
        <w:t>. zm.) – „rozporządzenie 269/2014” albo wpisanego na listę na podstawie decyzji w sprawie wpisu na listę rozstrzygającej o zastosowaniu środka, o którym mowa w art. 1 pkt 3 Ustawy;</w:t>
      </w:r>
    </w:p>
    <w:p w14:paraId="0089166B" w14:textId="77777777" w:rsidR="00ED5A3D" w:rsidRPr="00ED5A3D" w:rsidRDefault="00ED5A3D" w:rsidP="00ED5A3D">
      <w:pPr>
        <w:pStyle w:val="Nagwek3"/>
        <w:ind w:left="851" w:hanging="284"/>
        <w:rPr>
          <w:szCs w:val="20"/>
          <w:lang w:eastAsia="pl-PL"/>
        </w:rPr>
      </w:pPr>
      <w:r w:rsidRPr="00ED5A3D">
        <w:rPr>
          <w:szCs w:val="20"/>
          <w:lang w:eastAsia="pl-PL"/>
        </w:rPr>
        <w:lastRenderedPageBreak/>
        <w:t>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62DAE5C"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jednostką dominującą w rozumieniu art. 3 ust. 1 pkt 37 ustawy z dnia 29 września 1994 r. o rachunkowości (Dz. U. z 2023 r. poz. 120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186CEB3"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6BB46EBF"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4098316"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 xml:space="preserve">Weryfikacja braku podstaw do wykluczenia, o których mowa w ust. 7, odbywać się będzie w oparciu o oświadczenie złożone na formularzu JEDZ (część III D) oraz na podstawie dokumentów, o których mowa w rozdz. VI ust. 3 pkt 1) SWZ. Weryfikacja braku podstaw do wykluczenia, o których mowa w ust. 6, odbywać się będzie w oparciu o oświadczenie złożone przez wykonawcę w formularzu oferty (w stosunku do podmiotów udostępniających zasoby - na podstawie oświadczenia zawartego w pisemnym zobowiązaniu do udostępnienia zasobów – jeżeli dotyczy) oraz na podstawie dokumentów, o których mowa w rozdz. VI ust. 3 pkt 1) SWZ.   </w:t>
      </w:r>
    </w:p>
    <w:p w14:paraId="4F954160" w14:textId="53A110F9" w:rsidR="007E1600" w:rsidRDefault="007F1CC6" w:rsidP="00274F38">
      <w:pPr>
        <w:pStyle w:val="Nagwek1"/>
      </w:pPr>
      <w:bookmarkStart w:id="17" w:name="_Toc62396891"/>
      <w:r>
        <w:t>Kwalifikacja podmiotowa – warunki udziału w postępowaniu.</w:t>
      </w:r>
      <w:bookmarkEnd w:id="17"/>
    </w:p>
    <w:p w14:paraId="0C7E6B52" w14:textId="5976D207" w:rsidR="00F85C46" w:rsidRPr="0032360D" w:rsidRDefault="00473D30" w:rsidP="007D67F0">
      <w:pPr>
        <w:tabs>
          <w:tab w:val="left" w:pos="142"/>
          <w:tab w:val="left" w:pos="284"/>
        </w:tabs>
        <w:ind w:left="284" w:firstLine="0"/>
        <w:rPr>
          <w:rFonts w:eastAsia="Calibri" w:cs="Arial"/>
          <w:noProof/>
          <w:szCs w:val="20"/>
          <w:lang w:eastAsia="pl-PL"/>
        </w:rPr>
      </w:pPr>
      <w:r w:rsidRPr="0032360D">
        <w:rPr>
          <w:rFonts w:eastAsia="Calibri" w:cs="Arial"/>
          <w:noProof/>
          <w:szCs w:val="20"/>
          <w:lang w:eastAsia="pl-PL"/>
        </w:rPr>
        <w:t>Zgodnie z przepisem art. 112 ust. 1 w zw. z art. 57 pkt 2 ustawy Pzp, Zamawiający nie określa warunków udziału w przedmiotowym postępowaniu.</w:t>
      </w:r>
    </w:p>
    <w:p w14:paraId="3E643AB9" w14:textId="6ED9D130" w:rsidR="00990E43" w:rsidRPr="00E054BA" w:rsidRDefault="0001285D" w:rsidP="00274F38">
      <w:pPr>
        <w:pStyle w:val="Nagwek1"/>
        <w:rPr>
          <w:noProof/>
        </w:rPr>
      </w:pPr>
      <w:bookmarkStart w:id="18" w:name="_Toc62396892"/>
      <w:r>
        <w:rPr>
          <w:noProof/>
        </w:rPr>
        <w:t>Oświadczenie wstępne, podmiotowe środki dowodowe oraz inne dokumenty.</w:t>
      </w:r>
      <w:bookmarkEnd w:id="18"/>
    </w:p>
    <w:p w14:paraId="22CBC4F0" w14:textId="173F2CBF" w:rsidR="00F85C46" w:rsidRDefault="00B376D2" w:rsidP="00ED5A3D">
      <w:pPr>
        <w:pStyle w:val="Nagwek2"/>
        <w:numPr>
          <w:ilvl w:val="0"/>
          <w:numId w:val="13"/>
        </w:numPr>
        <w:ind w:left="567" w:hanging="283"/>
      </w:pPr>
      <w:r>
        <w:t>Oświadczenie wstępne, o którym mowa w art. 125 ust. 1 ustawy Pzp (JEDZ).</w:t>
      </w:r>
    </w:p>
    <w:p w14:paraId="704F9D67" w14:textId="66B2890E" w:rsidR="00B376D2" w:rsidRDefault="00C812CA" w:rsidP="00ED5A3D">
      <w:pPr>
        <w:pStyle w:val="Nagwek3"/>
        <w:numPr>
          <w:ilvl w:val="0"/>
          <w:numId w:val="14"/>
        </w:numPr>
        <w:spacing w:after="120"/>
        <w:ind w:left="851" w:hanging="284"/>
      </w:pPr>
      <w:r w:rsidRPr="0032360D">
        <w:t xml:space="preserve">Wykonawca dołączy do oferty oświadczenie wstępne, o którym mowa w art. 125 ust. 1 ustawy </w:t>
      </w:r>
      <w:proofErr w:type="spellStart"/>
      <w:r w:rsidRPr="0032360D">
        <w:t>Pzp</w:t>
      </w:r>
      <w:proofErr w:type="spellEnd"/>
      <w:r w:rsidRPr="0032360D">
        <w:t xml:space="preserve">, na formularzu jednolitego europejskiego dokumentu zamówienia (JEDZ), sporządzonym zgodnie ze </w:t>
      </w:r>
      <w:r w:rsidRPr="0032360D">
        <w:lastRenderedPageBreak/>
        <w:t>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285"/>
        <w:gridCol w:w="4384"/>
      </w:tblGrid>
      <w:tr w:rsidR="00C8603B" w14:paraId="45CD50A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19E8511D" w14:textId="3573A89D" w:rsidR="00C8603B" w:rsidRPr="00791BE2" w:rsidRDefault="004516FA" w:rsidP="004516FA">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C243F8">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709B5075" w14:textId="4D85A0D6" w:rsidR="00C8603B" w:rsidRPr="00A953DB" w:rsidRDefault="00C8603B" w:rsidP="00161E97">
            <w:pPr>
              <w:spacing w:before="240" w:line="360" w:lineRule="auto"/>
              <w:ind w:left="0" w:firstLine="0"/>
              <w:rPr>
                <w:b w:val="0"/>
                <w:sz w:val="18"/>
                <w:szCs w:val="18"/>
              </w:rPr>
            </w:pPr>
            <w:r w:rsidRPr="00A953DB">
              <w:rPr>
                <w:b w:val="0"/>
                <w:sz w:val="18"/>
                <w:szCs w:val="18"/>
              </w:rPr>
              <w:t>O</w:t>
            </w:r>
            <w:r w:rsidR="004D22E3">
              <w:rPr>
                <w:b w:val="0"/>
                <w:sz w:val="18"/>
                <w:szCs w:val="18"/>
              </w:rPr>
              <w:t xml:space="preserve">świadczenie wstępne, o którym mowa w art. 125 ust. 1 ustawy </w:t>
            </w:r>
            <w:proofErr w:type="spellStart"/>
            <w:r w:rsidR="004D22E3">
              <w:rPr>
                <w:b w:val="0"/>
                <w:sz w:val="18"/>
                <w:szCs w:val="18"/>
              </w:rPr>
              <w:t>Pzp</w:t>
            </w:r>
            <w:proofErr w:type="spellEnd"/>
            <w:r w:rsidR="004D22E3">
              <w:rPr>
                <w:b w:val="0"/>
                <w:sz w:val="18"/>
                <w:szCs w:val="18"/>
              </w:rPr>
              <w:t xml:space="preserve">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 2 SWZ.</w:t>
            </w:r>
          </w:p>
        </w:tc>
        <w:tc>
          <w:tcPr>
            <w:tcW w:w="4501" w:type="dxa"/>
            <w:shd w:val="clear" w:color="auto" w:fill="F2F2F2" w:themeFill="background1" w:themeFillShade="F2"/>
            <w:vAlign w:val="center"/>
          </w:tcPr>
          <w:p w14:paraId="116A9C9B" w14:textId="10282980" w:rsidR="00C8603B" w:rsidRPr="00A953DB" w:rsidRDefault="00C8603B"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2007FD">
      <w:pPr>
        <w:pStyle w:val="Nagwek3"/>
        <w:spacing w:before="240"/>
        <w:ind w:left="851" w:hanging="284"/>
      </w:pPr>
      <w:r>
        <w:t xml:space="preserve">Wykonawca  może sporządzić oświadczenie JEDZ za pośrednictwem narzędzia dostępnego na stronie internetowej:  </w:t>
      </w:r>
      <w:hyperlink r:id="rId11" w:history="1">
        <w:r w:rsidR="00021C6F" w:rsidRPr="00C92F83">
          <w:rPr>
            <w:rStyle w:val="Hipercze"/>
          </w:rPr>
          <w:t>https://espd.uzp.gov.pl/</w:t>
        </w:r>
      </w:hyperlink>
      <w:r w:rsidR="00021C6F">
        <w:t xml:space="preserve"> </w:t>
      </w:r>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2007FD">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2" w:history="1">
        <w:r w:rsidR="00080C23" w:rsidRPr="000C1DD9">
          <w:rPr>
            <w:rStyle w:val="Hipercze"/>
          </w:rPr>
          <w:t>https://www.uzp.gov.pl/baza-wiedzy/prawo-zamowien-publicznych-regulacje/prawo-krajowe/jednolity-europejski-dokument-zamowienia</w:t>
        </w:r>
      </w:hyperlink>
      <w:r w:rsidR="00080C23">
        <w:t xml:space="preserve"> </w:t>
      </w:r>
      <w:r w:rsidRPr="00021C6F">
        <w:t xml:space="preserve"> </w:t>
      </w:r>
    </w:p>
    <w:p w14:paraId="69E0559B" w14:textId="5F573513" w:rsidR="00021C6F" w:rsidRDefault="00197CBB" w:rsidP="008A431F">
      <w:pPr>
        <w:pStyle w:val="Nagwek2"/>
        <w:ind w:left="567" w:hanging="283"/>
      </w:pPr>
      <w:r>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6FDC196A" w14:textId="55B57B6A" w:rsidR="002C7D77" w:rsidRDefault="00A2561E" w:rsidP="00C94164">
      <w:pPr>
        <w:pStyle w:val="Nagwek3"/>
        <w:numPr>
          <w:ilvl w:val="0"/>
          <w:numId w:val="15"/>
        </w:numPr>
        <w:spacing w:after="480"/>
        <w:ind w:left="851" w:hanging="284"/>
      </w:pPr>
      <w:r>
        <w:t>Zgodnie z przepisem</w:t>
      </w:r>
      <w:r w:rsidR="000479C6">
        <w:t xml:space="preserve"> art. 126 ust. 1 ustawy </w:t>
      </w:r>
      <w:proofErr w:type="spellStart"/>
      <w:r w:rsidR="000479C6">
        <w:t>Pzp</w:t>
      </w:r>
      <w:proofErr w:type="spellEnd"/>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w:t>
      </w:r>
      <w:r w:rsidR="00C94164">
        <w:t>a.</w:t>
      </w:r>
    </w:p>
    <w:p w14:paraId="2E4C717E" w14:textId="45AABC66" w:rsidR="00C94164" w:rsidRDefault="00C94164" w:rsidP="00C94164">
      <w:pPr>
        <w:pStyle w:val="Tekstpodstawowy"/>
        <w:rPr>
          <w:lang w:val="pl-PL" w:eastAsia="x-none"/>
        </w:rPr>
      </w:pPr>
    </w:p>
    <w:p w14:paraId="420A75CA" w14:textId="26558CF8" w:rsidR="00C94164" w:rsidRDefault="00C94164" w:rsidP="00C94164">
      <w:pPr>
        <w:pStyle w:val="Tekstpodstawowy"/>
        <w:rPr>
          <w:lang w:val="pl-PL" w:eastAsia="x-none"/>
        </w:rPr>
      </w:pPr>
    </w:p>
    <w:p w14:paraId="3B0DBD9E" w14:textId="193020BB" w:rsidR="00C94164" w:rsidRDefault="00C94164" w:rsidP="00C94164">
      <w:pPr>
        <w:pStyle w:val="Tekstpodstawowy"/>
        <w:rPr>
          <w:lang w:val="pl-PL" w:eastAsia="x-none"/>
        </w:rPr>
      </w:pPr>
    </w:p>
    <w:p w14:paraId="6664609A" w14:textId="33DAD667" w:rsidR="00C94164" w:rsidRDefault="00C94164" w:rsidP="00C94164">
      <w:pPr>
        <w:pStyle w:val="Tekstpodstawowy"/>
        <w:rPr>
          <w:lang w:val="pl-PL" w:eastAsia="x-none"/>
        </w:rPr>
      </w:pPr>
    </w:p>
    <w:p w14:paraId="6D5FFAD1" w14:textId="77777777" w:rsidR="00C94164" w:rsidRPr="00C94164" w:rsidRDefault="00C94164" w:rsidP="00C94164">
      <w:pPr>
        <w:pStyle w:val="Tekstpodstawowy"/>
        <w:rPr>
          <w:lang w:val="pl-PL" w:eastAsia="x-none"/>
        </w:rPr>
      </w:pP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284B1863" w:rsidR="007F728E" w:rsidRPr="00791BE2" w:rsidRDefault="00A52ABB" w:rsidP="002318AB">
            <w:pPr>
              <w:ind w:left="284"/>
              <w:jc w:val="right"/>
              <w:rPr>
                <w:b w:val="0"/>
                <w:bCs w:val="0"/>
                <w:sz w:val="18"/>
                <w:szCs w:val="18"/>
                <w:lang w:eastAsia="x-none"/>
              </w:rPr>
            </w:pPr>
            <w:r>
              <w:br w:type="page"/>
            </w:r>
            <w:r w:rsidR="007F728E"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475AAC">
            <w:pPr>
              <w:spacing w:line="336" w:lineRule="auto"/>
              <w:ind w:left="191" w:hanging="142"/>
              <w:jc w:val="center"/>
              <w:rPr>
                <w:b w:val="0"/>
                <w:bCs w:val="0"/>
                <w:sz w:val="18"/>
                <w:szCs w:val="18"/>
                <w:lang w:eastAsia="x-none"/>
              </w:rPr>
            </w:pPr>
            <w:r>
              <w:rPr>
                <w:b w:val="0"/>
                <w:bCs w:val="0"/>
                <w:sz w:val="18"/>
                <w:szCs w:val="18"/>
                <w:lang w:eastAsia="x-none"/>
              </w:rPr>
              <w:lastRenderedPageBreak/>
              <w:t>a</w:t>
            </w:r>
            <w:r w:rsidR="007F728E" w:rsidRPr="002767DF">
              <w:rPr>
                <w:b w:val="0"/>
                <w:bCs w:val="0"/>
                <w:sz w:val="18"/>
                <w:szCs w:val="18"/>
                <w:lang w:eastAsia="x-none"/>
              </w:rPr>
              <w:t>)</w:t>
            </w:r>
          </w:p>
        </w:tc>
        <w:tc>
          <w:tcPr>
            <w:tcW w:w="4651" w:type="dxa"/>
            <w:shd w:val="clear" w:color="auto" w:fill="F2F2F2" w:themeFill="background1" w:themeFillShade="F2"/>
            <w:vAlign w:val="center"/>
          </w:tcPr>
          <w:p w14:paraId="7FD39F1F" w14:textId="13EBA1E1"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w:t>
            </w:r>
            <w:proofErr w:type="spellStart"/>
            <w:r w:rsidR="0098442D" w:rsidRPr="00113823">
              <w:rPr>
                <w:bCs/>
                <w:sz w:val="18"/>
                <w:szCs w:val="18"/>
                <w:lang w:eastAsia="x-none"/>
              </w:rPr>
              <w:t>Pzp</w:t>
            </w:r>
            <w:proofErr w:type="spellEnd"/>
            <w:r w:rsidR="0098442D" w:rsidRPr="00113823">
              <w:rPr>
                <w:bCs/>
                <w:sz w:val="18"/>
                <w:szCs w:val="18"/>
                <w:lang w:eastAsia="x-none"/>
              </w:rPr>
              <w:t>,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vAlign w:val="center"/>
          </w:tcPr>
          <w:p w14:paraId="748C544E" w14:textId="543F4AC6"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C94164" w:rsidRPr="005D7EA1" w14:paraId="195E8AD1"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C94164" w:rsidRPr="002767DF" w:rsidRDefault="00C94164" w:rsidP="00C94164">
            <w:pPr>
              <w:spacing w:line="336" w:lineRule="auto"/>
              <w:ind w:left="191" w:hanging="142"/>
              <w:jc w:val="center"/>
              <w:rPr>
                <w:b w:val="0"/>
                <w:bCs w:val="0"/>
                <w:sz w:val="18"/>
                <w:szCs w:val="18"/>
                <w:lang w:eastAsia="x-none"/>
              </w:rPr>
            </w:pPr>
            <w:r>
              <w:rPr>
                <w:b w:val="0"/>
                <w:bCs w:val="0"/>
                <w:sz w:val="18"/>
                <w:szCs w:val="18"/>
                <w:lang w:eastAsia="x-none"/>
              </w:rPr>
              <w:t>b</w:t>
            </w:r>
            <w:r w:rsidRPr="002767DF">
              <w:rPr>
                <w:b w:val="0"/>
                <w:bCs w:val="0"/>
                <w:sz w:val="18"/>
                <w:szCs w:val="18"/>
                <w:lang w:eastAsia="x-none"/>
              </w:rPr>
              <w:t>)</w:t>
            </w:r>
          </w:p>
        </w:tc>
        <w:tc>
          <w:tcPr>
            <w:tcW w:w="4651" w:type="dxa"/>
            <w:shd w:val="clear" w:color="auto" w:fill="F2F2F2" w:themeFill="background1" w:themeFillShade="F2"/>
            <w:vAlign w:val="center"/>
          </w:tcPr>
          <w:p w14:paraId="2A6A0541" w14:textId="03512B43" w:rsidR="00C94164" w:rsidRPr="00113823" w:rsidRDefault="00C94164" w:rsidP="00C94164">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w zakresie art. 108 ust. 1 pkt 5 ustawy </w:t>
            </w:r>
            <w:proofErr w:type="spellStart"/>
            <w:r w:rsidRPr="00113823">
              <w:rPr>
                <w:bCs/>
                <w:sz w:val="18"/>
                <w:szCs w:val="18"/>
                <w:lang w:eastAsia="x-none"/>
              </w:rPr>
              <w:t>Pzp</w:t>
            </w:r>
            <w:proofErr w:type="spellEnd"/>
            <w:r w:rsidRPr="00113823">
              <w:rPr>
                <w:bCs/>
                <w:sz w:val="18"/>
                <w:szCs w:val="18"/>
                <w:lang w:eastAsia="x-none"/>
              </w:rPr>
              <w:t>, o braku przynależności do tej samej grupy kapitałowej w myśl ustawy z 16 lutego 2007 r. o ochronie konkurencji i konsumentów,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p>
        </w:tc>
        <w:tc>
          <w:tcPr>
            <w:tcW w:w="4076" w:type="dxa"/>
            <w:shd w:val="clear" w:color="auto" w:fill="F2F2F2" w:themeFill="background1" w:themeFillShade="F2"/>
            <w:vAlign w:val="center"/>
          </w:tcPr>
          <w:p w14:paraId="40585FC3" w14:textId="6DEE1B7F" w:rsidR="00C94164" w:rsidRPr="008F2B8E" w:rsidRDefault="00C94164" w:rsidP="00C94164">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Pr>
                <w:sz w:val="18"/>
                <w:szCs w:val="18"/>
                <w:lang w:eastAsia="x-none"/>
              </w:rPr>
              <w:t>anie Zamawiającego.</w:t>
            </w:r>
          </w:p>
        </w:tc>
      </w:tr>
      <w:tr w:rsidR="00C94164" w:rsidRPr="005D7EA1" w14:paraId="70DCD5D9"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C94164" w:rsidRDefault="00C94164" w:rsidP="00C94164">
            <w:pPr>
              <w:spacing w:before="240" w:line="336" w:lineRule="auto"/>
              <w:ind w:left="191" w:hanging="142"/>
              <w:jc w:val="center"/>
              <w:rPr>
                <w:b w:val="0"/>
                <w:bCs w:val="0"/>
                <w:sz w:val="18"/>
                <w:szCs w:val="18"/>
                <w:lang w:eastAsia="x-none"/>
              </w:rPr>
            </w:pPr>
            <w:r>
              <w:rPr>
                <w:b w:val="0"/>
                <w:bCs w:val="0"/>
                <w:sz w:val="18"/>
                <w:szCs w:val="18"/>
                <w:lang w:eastAsia="x-none"/>
              </w:rPr>
              <w:t>c)</w:t>
            </w:r>
          </w:p>
        </w:tc>
        <w:tc>
          <w:tcPr>
            <w:tcW w:w="4651" w:type="dxa"/>
            <w:shd w:val="clear" w:color="auto" w:fill="F2F2F2" w:themeFill="background1" w:themeFillShade="F2"/>
            <w:vAlign w:val="center"/>
          </w:tcPr>
          <w:p w14:paraId="72C3F952" w14:textId="77777777" w:rsidR="00C94164" w:rsidRDefault="00C94164" w:rsidP="00C94164">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w:t>
            </w:r>
            <w:proofErr w:type="spellStart"/>
            <w:r w:rsidRPr="00113823">
              <w:rPr>
                <w:bCs/>
                <w:sz w:val="18"/>
                <w:szCs w:val="18"/>
                <w:lang w:eastAsia="x-none"/>
              </w:rPr>
              <w:t>Pzp</w:t>
            </w:r>
            <w:proofErr w:type="spellEnd"/>
            <w:r w:rsidRPr="00113823">
              <w:rPr>
                <w:bCs/>
                <w:sz w:val="18"/>
                <w:szCs w:val="18"/>
                <w:lang w:eastAsia="x-none"/>
              </w:rPr>
              <w:t xml:space="preserve">, </w:t>
            </w:r>
            <w:r w:rsidRPr="00197CBB">
              <w:rPr>
                <w:bCs/>
                <w:sz w:val="18"/>
                <w:szCs w:val="18"/>
                <w:lang w:eastAsia="x-none"/>
              </w:rPr>
              <w:t>w zakresie podstaw wykluczenia z</w:t>
            </w:r>
            <w:r>
              <w:rPr>
                <w:bCs/>
                <w:sz w:val="18"/>
                <w:szCs w:val="18"/>
                <w:lang w:eastAsia="x-none"/>
              </w:rPr>
              <w:t> </w:t>
            </w:r>
            <w:r w:rsidRPr="00197CBB">
              <w:rPr>
                <w:bCs/>
                <w:sz w:val="18"/>
                <w:szCs w:val="18"/>
                <w:lang w:eastAsia="x-none"/>
              </w:rPr>
              <w:t>postępow</w:t>
            </w:r>
            <w:r>
              <w:rPr>
                <w:bCs/>
                <w:sz w:val="18"/>
                <w:szCs w:val="18"/>
                <w:lang w:eastAsia="x-none"/>
              </w:rPr>
              <w:t>ania</w:t>
            </w:r>
            <w:r w:rsidRPr="00197CBB">
              <w:rPr>
                <w:bCs/>
                <w:sz w:val="18"/>
                <w:szCs w:val="18"/>
                <w:lang w:eastAsia="x-none"/>
              </w:rPr>
              <w:t>, o których mowa w:</w:t>
            </w:r>
          </w:p>
          <w:p w14:paraId="6340C2D0" w14:textId="77777777" w:rsidR="00C94164" w:rsidRPr="00A2561E" w:rsidRDefault="00C94164" w:rsidP="00C94164">
            <w:pPr>
              <w:pStyle w:val="Akapitzlist"/>
              <w:numPr>
                <w:ilvl w:val="0"/>
                <w:numId w:val="16"/>
              </w:numPr>
              <w:spacing w:line="360" w:lineRule="auto"/>
              <w:ind w:left="431" w:hanging="357"/>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 xml:space="preserve">art. 108 ust. 1 pkt 3 ustawy </w:t>
            </w:r>
            <w:proofErr w:type="spellStart"/>
            <w:r w:rsidRPr="00A2561E">
              <w:rPr>
                <w:bCs/>
                <w:sz w:val="18"/>
                <w:szCs w:val="18"/>
                <w:lang w:eastAsia="x-none"/>
              </w:rPr>
              <w:t>Pzp</w:t>
            </w:r>
            <w:proofErr w:type="spellEnd"/>
            <w:r w:rsidRPr="00A2561E">
              <w:rPr>
                <w:bCs/>
                <w:sz w:val="18"/>
                <w:szCs w:val="18"/>
                <w:lang w:eastAsia="x-none"/>
              </w:rPr>
              <w:t>,</w:t>
            </w:r>
          </w:p>
          <w:p w14:paraId="467E8180" w14:textId="77777777" w:rsidR="00C94164" w:rsidRPr="00A2561E"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Pr="00A2561E">
              <w:rPr>
                <w:bCs/>
                <w:sz w:val="18"/>
                <w:szCs w:val="18"/>
                <w:lang w:eastAsia="x-none"/>
              </w:rPr>
              <w:t xml:space="preserve">rt. 108 ust. 1 pkt 4 ustawy </w:t>
            </w:r>
            <w:proofErr w:type="spellStart"/>
            <w:r w:rsidRPr="00A2561E">
              <w:rPr>
                <w:bCs/>
                <w:sz w:val="18"/>
                <w:szCs w:val="18"/>
                <w:lang w:eastAsia="x-none"/>
              </w:rPr>
              <w:t>Pzp</w:t>
            </w:r>
            <w:proofErr w:type="spellEnd"/>
            <w:r w:rsidRPr="00A2561E">
              <w:rPr>
                <w:bCs/>
                <w:sz w:val="18"/>
                <w:szCs w:val="18"/>
                <w:lang w:eastAsia="x-none"/>
              </w:rPr>
              <w:t>, dotyczącego orzeczenia zakazu ubiegania się o zamówienie publiczne tytułem środka zapobiegawczego,</w:t>
            </w:r>
          </w:p>
          <w:p w14:paraId="7E3AE077"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 xml:space="preserve">art. 108 ust. 1 pkt 5 ustawy </w:t>
            </w:r>
            <w:proofErr w:type="spellStart"/>
            <w:r w:rsidRPr="00197CBB">
              <w:rPr>
                <w:bCs/>
                <w:sz w:val="18"/>
                <w:szCs w:val="18"/>
                <w:lang w:eastAsia="x-none"/>
              </w:rPr>
              <w:t>Pzp</w:t>
            </w:r>
            <w:proofErr w:type="spellEnd"/>
            <w:r>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33C234AF"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p w14:paraId="67F7FAC2" w14:textId="3C6BF65D"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art. 109 ust. 1 pkt 5 i 7</w:t>
            </w:r>
            <w:r w:rsidRPr="00197CBB">
              <w:rPr>
                <w:bCs/>
                <w:sz w:val="18"/>
                <w:szCs w:val="18"/>
                <w:lang w:eastAsia="x-none"/>
              </w:rPr>
              <w:t xml:space="preserve">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tc>
        <w:tc>
          <w:tcPr>
            <w:tcW w:w="4076" w:type="dxa"/>
            <w:shd w:val="clear" w:color="auto" w:fill="F2F2F2" w:themeFill="background1" w:themeFillShade="F2"/>
            <w:vAlign w:val="center"/>
          </w:tcPr>
          <w:p w14:paraId="2F5BD3E5" w14:textId="1E7F46A2" w:rsidR="00C94164" w:rsidRPr="00410DFD" w:rsidRDefault="00C94164" w:rsidP="00C94164">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Pr>
                <w:sz w:val="18"/>
                <w:szCs w:val="18"/>
                <w:lang w:eastAsia="x-none"/>
              </w:rPr>
              <w:t>ny na wezwanie Zamawiającego.</w:t>
            </w:r>
          </w:p>
        </w:tc>
      </w:tr>
    </w:tbl>
    <w:p w14:paraId="1253CF70" w14:textId="77777777" w:rsidR="00C94164" w:rsidRPr="00A33E71" w:rsidRDefault="00C94164" w:rsidP="00C94164">
      <w:pPr>
        <w:pStyle w:val="Nagwek3"/>
        <w:numPr>
          <w:ilvl w:val="0"/>
          <w:numId w:val="8"/>
        </w:numPr>
        <w:spacing w:before="240"/>
        <w:ind w:left="851" w:hanging="284"/>
        <w:rPr>
          <w:noProof/>
        </w:rPr>
      </w:pPr>
      <w:r w:rsidRPr="00A33E71">
        <w:rPr>
          <w:noProof/>
        </w:rPr>
        <w:t>Jeżeli wykonawca ma siedzibę lub miejsce zamieszkania poza granicami Rzeczypospolitej Polskiej, zamiast informacji z Krajowego Rejestru Karnego, o której mowa w pkt 1 lit. a – składa informację z odpowiedniego rejestru, takiego jak rejestr sądowy, albo, w przypadku braku takiego rejestru, inny równoważny dokument wydany przez właściwy organ sądowy lub administracyjny kraju, w</w:t>
      </w:r>
      <w:r>
        <w:rPr>
          <w:noProof/>
        </w:rPr>
        <w:t> </w:t>
      </w:r>
      <w:r w:rsidRPr="00A33E71">
        <w:rPr>
          <w:noProof/>
        </w:rPr>
        <w:t>którym wykonawca ma siedzibę lub miejsce zamieszkania lub miejsce zamieszkania ma osoba, ktorej dotyczy informacja lub dokument, w zakresie, o którym mowa w pkt 1 lit. a (dokument powinien być wystawiony nie wcześniej niż 6 miesięcy przed jego złożeniem);</w:t>
      </w:r>
    </w:p>
    <w:p w14:paraId="3449BA2E" w14:textId="77777777" w:rsidR="00C94164" w:rsidRPr="00AB08A0" w:rsidRDefault="00C94164" w:rsidP="00C94164">
      <w:pPr>
        <w:pStyle w:val="Nagwek3"/>
        <w:numPr>
          <w:ilvl w:val="0"/>
          <w:numId w:val="8"/>
        </w:numPr>
        <w:ind w:left="851" w:hanging="284"/>
        <w:rPr>
          <w:noProof/>
        </w:rPr>
      </w:pPr>
      <w:r w:rsidRPr="00AB08A0">
        <w:rPr>
          <w:noProof/>
        </w:rPr>
        <w:t>Jeżeli w kraju, w którym wykonawca ma siedzibę lub miejsce zamieszkania lub miejsce zamieszkania ma osoba, ktorej dokument dotyczy, nie wydaje się dokumentów, o których mowa w</w:t>
      </w:r>
      <w:r>
        <w:rPr>
          <w:noProof/>
        </w:rPr>
        <w:t> </w:t>
      </w:r>
      <w:r w:rsidRPr="00AB08A0">
        <w:rPr>
          <w:noProof/>
        </w:rPr>
        <w:t xml:space="preserve">pkt 1 lit. a, lub gdy dokumenty te nie odnoszą się do wszystkich przypadków, o których mowa w </w:t>
      </w:r>
      <w:r w:rsidRPr="00AB08A0">
        <w:rPr>
          <w:noProof/>
        </w:rPr>
        <w:lastRenderedPageBreak/>
        <w:t>art. 108 ust. 1 pkt 1, 2,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miejce zamieszkania ma osoba, ktorej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ktorej dokument miał dotyczyć. Przepisy o terminach wystawienia dokumentów z pkt 2 stosuje się odpowiednio;</w:t>
      </w:r>
    </w:p>
    <w:p w14:paraId="0B783CEC" w14:textId="77777777" w:rsidR="00C94164" w:rsidRDefault="00C94164" w:rsidP="00C94164">
      <w:pPr>
        <w:pStyle w:val="Nagwek3"/>
        <w:numPr>
          <w:ilvl w:val="0"/>
          <w:numId w:val="8"/>
        </w:numPr>
        <w:ind w:left="851" w:hanging="284"/>
        <w:rPr>
          <w:noProof/>
        </w:rPr>
      </w:pPr>
      <w:r w:rsidRPr="00B15A1F">
        <w:rPr>
          <w:noProof/>
        </w:rPr>
        <w:t>Zamawiaj</w:t>
      </w:r>
      <w:r>
        <w:rPr>
          <w:noProof/>
        </w:rPr>
        <w:t>ący nie wymaga</w:t>
      </w:r>
      <w:r w:rsidRPr="00B15A1F">
        <w:rPr>
          <w:noProof/>
        </w:rPr>
        <w:t xml:space="preserve"> przedstawienia podmiotowych środków d</w:t>
      </w:r>
      <w:r>
        <w:rPr>
          <w:noProof/>
        </w:rPr>
        <w:t>owodowych na potwierdzenie braku podstaw do wykluczenia</w:t>
      </w:r>
      <w:r w:rsidRPr="00B15A1F">
        <w:rPr>
          <w:noProof/>
        </w:rPr>
        <w:t xml:space="preserve"> dotyczących podwykonawców niebędących podmiotami udostępniającymi zasoby na zasadach określonych w art. 118 ustawy</w:t>
      </w:r>
      <w:r>
        <w:rPr>
          <w:noProof/>
        </w:rPr>
        <w:t xml:space="preserve"> Pzp</w:t>
      </w:r>
      <w:r w:rsidRPr="00B15A1F">
        <w:rPr>
          <w:noProof/>
        </w:rPr>
        <w:t>, potwierdzających, że nie zachodzą wobec</w:t>
      </w:r>
      <w:r>
        <w:rPr>
          <w:noProof/>
        </w:rPr>
        <w:t xml:space="preserve"> tych podwykonawców podstawy wy</w:t>
      </w:r>
      <w:r w:rsidRPr="00B15A1F">
        <w:rPr>
          <w:noProof/>
        </w:rPr>
        <w:t>kluczenia z postępowania.</w:t>
      </w:r>
      <w:r>
        <w:rPr>
          <w:noProof/>
        </w:rPr>
        <w:t xml:space="preserve"> Z uwagi na brak określenia warunków udziału w postępowaniu, wymóg ten nie dotyczy również samych podmiotów udostępniających zasoby.</w:t>
      </w:r>
    </w:p>
    <w:p w14:paraId="1D45FC72" w14:textId="477ED5B0" w:rsidR="003C6FE1" w:rsidRPr="00C7019D" w:rsidRDefault="0001285D" w:rsidP="002B5872">
      <w:pPr>
        <w:pStyle w:val="Nagwek2"/>
        <w:ind w:left="567" w:hanging="283"/>
      </w:pPr>
      <w:r w:rsidRPr="00C7019D">
        <w:t xml:space="preserve">Pozostałe dokumenty wymagane przez Zamawiającego. </w:t>
      </w:r>
    </w:p>
    <w:p w14:paraId="5483FE64" w14:textId="7B279CC2" w:rsidR="006B1F23" w:rsidRDefault="00815FE8" w:rsidP="00ED5A3D">
      <w:pPr>
        <w:pStyle w:val="Nagwek3"/>
        <w:numPr>
          <w:ilvl w:val="0"/>
          <w:numId w:val="51"/>
        </w:numPr>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3503A71"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57079A0E" w14:textId="4E550BF6" w:rsidR="00815FE8" w:rsidRPr="00791BE2" w:rsidRDefault="00815FE8" w:rsidP="000649CD">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3685" w:type="dxa"/>
            <w:shd w:val="clear" w:color="auto" w:fill="323E4F" w:themeFill="text2" w:themeFillShade="BF"/>
            <w:vAlign w:val="center"/>
          </w:tcPr>
          <w:p w14:paraId="59AE0059" w14:textId="77777777" w:rsidR="00815FE8" w:rsidRPr="00791BE2" w:rsidRDefault="00815FE8" w:rsidP="009161D6">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37DEA7F0" w14:textId="7D087D24"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73DD8671" w14:textId="37A22648"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 xml:space="preserve">Oryginał w formie elektronicznej lub kopia w postaci cyfrowego odwzorowania dokumentu  papierowego, której zgodność z oryginałem poświadczy wykonawca lub notariusz podpisem kwalifikowanym. Dokument składany wraz </w:t>
            </w:r>
            <w:r w:rsidR="007E6900">
              <w:rPr>
                <w:rFonts w:eastAsia="Calibri" w:cs="Arial"/>
                <w:noProof/>
                <w:color w:val="000000" w:themeColor="text1"/>
                <w:sz w:val="18"/>
                <w:szCs w:val="18"/>
                <w:lang w:eastAsia="pl-PL"/>
              </w:rPr>
              <w:t xml:space="preserve">z </w:t>
            </w:r>
            <w:r w:rsidRPr="00BF716F">
              <w:rPr>
                <w:rFonts w:eastAsia="Calibri" w:cs="Arial"/>
                <w:noProof/>
                <w:color w:val="000000" w:themeColor="text1"/>
                <w:sz w:val="18"/>
                <w:szCs w:val="18"/>
                <w:lang w:eastAsia="pl-PL"/>
              </w:rPr>
              <w:t>ofertą.</w:t>
            </w:r>
          </w:p>
        </w:tc>
      </w:tr>
    </w:tbl>
    <w:p w14:paraId="1680E576" w14:textId="77777777" w:rsidR="00312351" w:rsidRDefault="00312351" w:rsidP="00312351">
      <w:pPr>
        <w:pStyle w:val="Nagwek3"/>
        <w:numPr>
          <w:ilvl w:val="0"/>
          <w:numId w:val="0"/>
        </w:numPr>
        <w:ind w:left="851"/>
        <w:rPr>
          <w:rFonts w:eastAsia="Calibri"/>
          <w:noProof/>
        </w:rPr>
      </w:pPr>
    </w:p>
    <w:p w14:paraId="77B96E63" w14:textId="1D6B6416" w:rsidR="00FC5FE3" w:rsidRDefault="00815FE8" w:rsidP="00ED5A3D">
      <w:pPr>
        <w:pStyle w:val="Nagwek3"/>
        <w:numPr>
          <w:ilvl w:val="0"/>
          <w:numId w:val="51"/>
        </w:numPr>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2691B713"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70B87324" w14:textId="77777777" w:rsidR="009C40E6" w:rsidRPr="00791BE2" w:rsidRDefault="009C40E6" w:rsidP="00ED6871">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3685" w:type="dxa"/>
            <w:shd w:val="clear" w:color="auto" w:fill="323E4F" w:themeFill="text2" w:themeFillShade="BF"/>
            <w:vAlign w:val="center"/>
          </w:tcPr>
          <w:p w14:paraId="6F262CCD" w14:textId="77777777" w:rsidR="009C40E6" w:rsidRPr="00791BE2" w:rsidRDefault="009C40E6" w:rsidP="009161D6">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3F291E75" w14:textId="2144DD13" w:rsidR="009C40E6" w:rsidRPr="002B5872" w:rsidRDefault="009C40E6" w:rsidP="002B5872">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7823E14" w14:textId="5B0AE112"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45B5B6EC" w14:textId="77777777" w:rsidR="002B20B0" w:rsidRPr="002B20B0" w:rsidRDefault="002B20B0" w:rsidP="002B5872">
      <w:pPr>
        <w:pStyle w:val="Nagwek2"/>
        <w:spacing w:before="240"/>
        <w:ind w:left="499" w:hanging="215"/>
        <w:rPr>
          <w:rFonts w:eastAsia="Calibri"/>
        </w:rPr>
      </w:pPr>
      <w:r>
        <w:rPr>
          <w:rFonts w:eastAsia="Calibri"/>
        </w:rPr>
        <w:lastRenderedPageBreak/>
        <w:t xml:space="preserve">Forma dokumentów. </w:t>
      </w:r>
    </w:p>
    <w:p w14:paraId="4BC23E2E" w14:textId="3AC056BE" w:rsidR="00E56708" w:rsidRPr="00730333" w:rsidRDefault="00E56708" w:rsidP="00ED5A3D">
      <w:pPr>
        <w:pStyle w:val="Akapitzlist"/>
        <w:numPr>
          <w:ilvl w:val="0"/>
          <w:numId w:val="52"/>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bliczne, o ile wykonawca wskaże</w:t>
      </w:r>
      <w:r w:rsidRPr="00730333">
        <w:rPr>
          <w:bCs/>
        </w:rPr>
        <w:t xml:space="preserve"> w oświadczeniu, o którym mowa w art. 125 ust. 1</w:t>
      </w:r>
      <w:r>
        <w:rPr>
          <w:bCs/>
        </w:rPr>
        <w:t xml:space="preserve"> ustawy </w:t>
      </w:r>
      <w:proofErr w:type="spellStart"/>
      <w:r>
        <w:rPr>
          <w:bCs/>
        </w:rPr>
        <w:t>Pzp</w:t>
      </w:r>
      <w:proofErr w:type="spellEnd"/>
      <w:r>
        <w:rPr>
          <w:bCs/>
        </w:rPr>
        <w:t xml:space="preserve"> </w:t>
      </w:r>
      <w:r w:rsidRPr="0027249C">
        <w:rPr>
          <w:szCs w:val="20"/>
        </w:rPr>
        <w:t>(JEDZ)</w:t>
      </w:r>
      <w:r w:rsidRPr="0027249C">
        <w:rPr>
          <w:bCs/>
          <w:szCs w:val="20"/>
        </w:rPr>
        <w:t>,</w:t>
      </w:r>
      <w:r w:rsidRPr="00730333">
        <w:rPr>
          <w:bCs/>
        </w:rPr>
        <w:t xml:space="preserve"> dane umożliwiające dostęp do tych środków</w:t>
      </w:r>
      <w:r>
        <w:rPr>
          <w:bCs/>
        </w:rPr>
        <w:t>;</w:t>
      </w:r>
    </w:p>
    <w:p w14:paraId="67162656" w14:textId="3BE4561D" w:rsidR="00F85C46" w:rsidRDefault="00F85C46" w:rsidP="00ED5A3D">
      <w:pPr>
        <w:pStyle w:val="Akapitzlist"/>
        <w:numPr>
          <w:ilvl w:val="0"/>
          <w:numId w:val="5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274F38">
      <w:pPr>
        <w:pStyle w:val="Nagwek1"/>
      </w:pPr>
      <w:bookmarkStart w:id="19" w:name="_Toc62396893"/>
      <w:r w:rsidRPr="00E054BA">
        <w:t>Wymagania dotyczące wadium.</w:t>
      </w:r>
      <w:bookmarkStart w:id="20" w:name="OLE_LINK1"/>
      <w:bookmarkEnd w:id="19"/>
      <w:r w:rsidRPr="00E054BA">
        <w:t xml:space="preserve"> </w:t>
      </w:r>
    </w:p>
    <w:p w14:paraId="76DC57B8" w14:textId="09BE57A8" w:rsidR="00C839B2" w:rsidRPr="00E13A96" w:rsidRDefault="00E13A96" w:rsidP="00E13A96">
      <w:pPr>
        <w:keepNext/>
        <w:spacing w:before="120" w:after="60" w:line="336" w:lineRule="auto"/>
        <w:ind w:left="502" w:firstLine="0"/>
        <w:contextualSpacing/>
        <w:outlineLvl w:val="1"/>
        <w:rPr>
          <w:rFonts w:eastAsia="Times New Roman" w:cs="Times New Roman"/>
          <w:bCs/>
          <w:noProof/>
          <w:color w:val="222A35"/>
          <w:szCs w:val="26"/>
          <w:lang w:eastAsia="x-none"/>
        </w:rPr>
      </w:pPr>
      <w:bookmarkStart w:id="21" w:name="_Toc62396894"/>
      <w:bookmarkEnd w:id="20"/>
      <w:r w:rsidRPr="00E13A96">
        <w:rPr>
          <w:rFonts w:eastAsia="Times New Roman" w:cs="Times New Roman"/>
          <w:bCs/>
          <w:noProof/>
          <w:color w:val="222A35"/>
          <w:szCs w:val="26"/>
          <w:lang w:eastAsia="x-none"/>
        </w:rPr>
        <w:t>Zamawiajacy nie wymaga wniesienia wadium.</w:t>
      </w:r>
      <w:r w:rsidR="00C839B2" w:rsidRPr="00E13A96">
        <w:rPr>
          <w:rFonts w:eastAsia="Times New Roman" w:cs="Times New Roman"/>
          <w:bCs/>
          <w:noProof/>
          <w:color w:val="222A35"/>
          <w:szCs w:val="26"/>
          <w:lang w:eastAsia="x-none"/>
        </w:rPr>
        <w:t xml:space="preserve"> </w:t>
      </w:r>
    </w:p>
    <w:p w14:paraId="4043A489" w14:textId="58C44BE2" w:rsidR="00F85C46" w:rsidRPr="00E054BA" w:rsidRDefault="004B4CE9" w:rsidP="00274F38">
      <w:pPr>
        <w:pStyle w:val="Nagwek1"/>
      </w:pPr>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1"/>
    </w:p>
    <w:p w14:paraId="618711CE" w14:textId="7B68746D" w:rsidR="00907E2D" w:rsidRDefault="00907E2D" w:rsidP="00ED5A3D">
      <w:pPr>
        <w:pStyle w:val="Nagwek2"/>
        <w:numPr>
          <w:ilvl w:val="0"/>
          <w:numId w:val="17"/>
        </w:numPr>
        <w:ind w:left="567" w:hanging="283"/>
      </w:pPr>
      <w:r>
        <w:t>Zasady komunikacji.</w:t>
      </w:r>
    </w:p>
    <w:p w14:paraId="2932C9B3" w14:textId="65FB3FBD" w:rsidR="00D05F0F" w:rsidRPr="00CD1C73" w:rsidRDefault="00D05F0F" w:rsidP="00ED5A3D">
      <w:pPr>
        <w:pStyle w:val="Nagwek3"/>
        <w:numPr>
          <w:ilvl w:val="0"/>
          <w:numId w:val="46"/>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ED5A3D">
      <w:pPr>
        <w:pStyle w:val="Nagwek3"/>
        <w:numPr>
          <w:ilvl w:val="0"/>
          <w:numId w:val="18"/>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3">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4"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2007FD">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5"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2007FD">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6"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2007FD">
      <w:pPr>
        <w:pStyle w:val="Nagwek3"/>
        <w:ind w:left="851" w:hanging="284"/>
        <w:rPr>
          <w:rFonts w:eastAsia="Calibri"/>
          <w:lang w:val="pl"/>
        </w:rPr>
      </w:pPr>
      <w:r>
        <w:rPr>
          <w:rFonts w:eastAsia="Calibri"/>
          <w:lang w:val="pl"/>
        </w:rPr>
        <w:t>Wykonawca może zwrócić się do Z</w:t>
      </w:r>
      <w:r w:rsidRPr="006727FE">
        <w:rPr>
          <w:rFonts w:eastAsia="Calibri"/>
          <w:lang w:val="pl"/>
        </w:rPr>
        <w:t xml:space="preserve">amawiającego z wnioskiem o wyjaśnienie treści SWZ. Zamawiający jest obowiązany udzielić wyjaśnień niezwłocznie, jednak nie później niż na 6 dni przed </w:t>
      </w:r>
      <w:r w:rsidRPr="006727FE">
        <w:rPr>
          <w:rFonts w:eastAsia="Calibri"/>
          <w:lang w:val="pl"/>
        </w:rPr>
        <w:lastRenderedPageBreak/>
        <w:t>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ED5A3D">
      <w:pPr>
        <w:pStyle w:val="Nagwek3"/>
        <w:numPr>
          <w:ilvl w:val="0"/>
          <w:numId w:val="46"/>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2007FD">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2007FD">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2007FD">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7">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2007FD">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4C917E29" w:rsidR="00907E2D" w:rsidRPr="000A5BCB" w:rsidRDefault="006D6009" w:rsidP="002007FD">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1228" w:rsidRPr="006D6009">
        <w:rPr>
          <w:b/>
          <w:color w:val="222A35" w:themeColor="text2" w:themeShade="80"/>
          <w:lang w:val="pl"/>
        </w:rPr>
        <w:t>mgr Aneta Szturc – Krawczyk</w:t>
      </w:r>
      <w:r w:rsidR="00AB1228">
        <w:rPr>
          <w:b/>
          <w:color w:val="222A35" w:themeColor="text2" w:themeShade="80"/>
          <w:lang w:val="pl"/>
        </w:rPr>
        <w:t>,</w:t>
      </w:r>
      <w:r w:rsidR="00AB1228" w:rsidRPr="006D6009">
        <w:rPr>
          <w:b/>
          <w:color w:val="222A35" w:themeColor="text2" w:themeShade="80"/>
          <w:lang w:val="pl"/>
        </w:rPr>
        <w:t xml:space="preserve"> </w:t>
      </w:r>
      <w:r w:rsidRPr="006D6009">
        <w:rPr>
          <w:b/>
          <w:color w:val="222A35" w:themeColor="text2" w:themeShade="80"/>
          <w:lang w:val="pl"/>
        </w:rPr>
        <w:t xml:space="preserve">mgr </w:t>
      </w:r>
      <w:r w:rsidR="0027249C">
        <w:rPr>
          <w:b/>
          <w:color w:val="222A35" w:themeColor="text2" w:themeShade="80"/>
          <w:lang w:val="pl"/>
        </w:rPr>
        <w:t xml:space="preserve">inż. </w:t>
      </w:r>
      <w:r w:rsidRPr="006D6009">
        <w:rPr>
          <w:b/>
          <w:color w:val="222A35" w:themeColor="text2" w:themeShade="80"/>
          <w:lang w:val="pl"/>
        </w:rPr>
        <w:t>Artur Baran, mgr Ewa Słowik</w:t>
      </w:r>
      <w:r w:rsidR="00C540B8">
        <w:rPr>
          <w:color w:val="222A35" w:themeColor="text2" w:themeShade="80"/>
          <w:lang w:val="pl"/>
        </w:rPr>
        <w:t xml:space="preserve">. </w:t>
      </w:r>
      <w:r w:rsidR="00C540B8" w:rsidRPr="000A5BCB">
        <w:rPr>
          <w:lang w:val="pl"/>
        </w:rPr>
        <w:t xml:space="preserve">Adres mailowy: </w:t>
      </w:r>
      <w:hyperlink r:id="rId18"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posługiwać się sygnaturą postępowania.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ED5A3D">
      <w:pPr>
        <w:pStyle w:val="Nagwek3"/>
        <w:numPr>
          <w:ilvl w:val="0"/>
          <w:numId w:val="19"/>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9">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ED5A3D">
      <w:pPr>
        <w:pStyle w:val="Nagwek4"/>
        <w:numPr>
          <w:ilvl w:val="0"/>
          <w:numId w:val="20"/>
        </w:numPr>
        <w:tabs>
          <w:tab w:val="left" w:pos="1134"/>
        </w:tabs>
        <w:ind w:left="993" w:hanging="142"/>
        <w:rPr>
          <w:rFonts w:eastAsia="Calibri"/>
        </w:rPr>
      </w:pPr>
      <w:r w:rsidRPr="00ED5508">
        <w:rPr>
          <w:rFonts w:eastAsia="Calibri"/>
        </w:rPr>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lastRenderedPageBreak/>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ED5A3D">
      <w:pPr>
        <w:pStyle w:val="Nagwek3"/>
        <w:numPr>
          <w:ilvl w:val="0"/>
          <w:numId w:val="19"/>
        </w:numPr>
        <w:ind w:left="851" w:hanging="284"/>
        <w:rPr>
          <w:rFonts w:eastAsia="Calibri"/>
        </w:rPr>
      </w:pPr>
      <w:r w:rsidRPr="009159B0">
        <w:rPr>
          <w:rFonts w:eastAsia="Calibri"/>
        </w:rPr>
        <w:t xml:space="preserve">Wykonawca, </w:t>
      </w:r>
      <w:r w:rsidRPr="002007FD">
        <w:rPr>
          <w:rFonts w:eastAsia="Calibri"/>
          <w:lang w:val="pl"/>
        </w:rPr>
        <w:t>przystępując</w:t>
      </w:r>
      <w:r w:rsidRPr="009159B0">
        <w:rPr>
          <w:rFonts w:eastAsia="Calibri"/>
        </w:rPr>
        <w:t xml:space="preserve"> do niniejszego postępowania o udzielenie zamówienia publicznego:</w:t>
      </w:r>
    </w:p>
    <w:p w14:paraId="43C7753E" w14:textId="1633ED1A" w:rsidR="00D05F0F" w:rsidRPr="00D05F0F" w:rsidRDefault="00D05F0F" w:rsidP="00ED5A3D">
      <w:pPr>
        <w:pStyle w:val="Nagwek4"/>
        <w:numPr>
          <w:ilvl w:val="0"/>
          <w:numId w:val="21"/>
        </w:numPr>
        <w:ind w:left="1134" w:hanging="283"/>
      </w:pPr>
      <w:r w:rsidRPr="00D05F0F">
        <w:t xml:space="preserve">akceptuje warunki korzystania z </w:t>
      </w:r>
      <w:hyperlink r:id="rId20">
        <w:r w:rsidRPr="005051C0">
          <w:rPr>
            <w:rStyle w:val="Hipercze"/>
            <w:rFonts w:cs="Arial"/>
            <w:lang w:val="pl" w:eastAsia="pl-PL"/>
          </w:rPr>
          <w:t>platformazakupowa.pl</w:t>
        </w:r>
      </w:hyperlink>
      <w:r w:rsidRPr="00D05F0F">
        <w:t xml:space="preserve"> określone w Regulaminie zamieszczonym na stronie internetowej  </w:t>
      </w:r>
      <w:hyperlink r:id="rId21"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2"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2007FD">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xml:space="preserve">, z uwagi na brak dotrzymania wymogu braku możliwości zapoznania się z ofertą przed terminem jej złożenia, o którym mowa w art. 221 ustawy </w:t>
      </w:r>
      <w:proofErr w:type="spellStart"/>
      <w:r w:rsidR="00471B27">
        <w:rPr>
          <w:lang w:val="pl"/>
        </w:rPr>
        <w:t>Pzp</w:t>
      </w:r>
      <w:proofErr w:type="spellEnd"/>
      <w:r w:rsidRPr="009159B0">
        <w:rPr>
          <w:lang w:val="pl"/>
        </w:rPr>
        <w:t>.</w:t>
      </w:r>
    </w:p>
    <w:p w14:paraId="17EAC1F9" w14:textId="6AD9863D" w:rsidR="00E93D14" w:rsidRDefault="00D05F0F" w:rsidP="002007FD">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3">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A4005D" w:rsidP="00B76598">
      <w:pPr>
        <w:pStyle w:val="Nagwek3"/>
        <w:numPr>
          <w:ilvl w:val="0"/>
          <w:numId w:val="0"/>
        </w:numPr>
        <w:ind w:left="851"/>
        <w:rPr>
          <w:rFonts w:eastAsia="Calibri" w:cs="Arial"/>
          <w:szCs w:val="20"/>
          <w:lang w:val="pl" w:eastAsia="pl-PL"/>
        </w:rPr>
      </w:pPr>
      <w:hyperlink r:id="rId24">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357B8E60" w14:textId="2861EEB3" w:rsidR="003439DD" w:rsidRDefault="003439DD" w:rsidP="00ED5A3D">
      <w:pPr>
        <w:pStyle w:val="Nagwek3"/>
        <w:numPr>
          <w:ilvl w:val="0"/>
          <w:numId w:val="22"/>
        </w:numPr>
        <w:ind w:left="851" w:hanging="284"/>
      </w:pPr>
      <w:bookmarkStart w:id="22" w:name="_wp2umuqo1p7z" w:colFirst="0" w:colLast="0"/>
      <w:bookmarkEnd w:id="22"/>
      <w:r w:rsidRPr="003439DD">
        <w:t>Formaty plików wykorzystywanych przez wykonawców powinny być zgodne z Rozporządzeniem Rady Ministrów z dnia 12 kwietnia 2012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Dz.U. z 2017 r. 2247)</w:t>
      </w:r>
      <w:r>
        <w:t>;</w:t>
      </w:r>
    </w:p>
    <w:p w14:paraId="3D510C22" w14:textId="161A87C4" w:rsidR="00D05F0F" w:rsidRPr="00D05F0F" w:rsidRDefault="00D05F0F" w:rsidP="002007FD">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2007FD">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06730">
      <w:pPr>
        <w:pStyle w:val="Nagwek4"/>
        <w:numPr>
          <w:ilvl w:val="1"/>
          <w:numId w:val="8"/>
        </w:numPr>
        <w:spacing w:before="0" w:after="0"/>
        <w:ind w:left="1135" w:hanging="284"/>
      </w:pPr>
      <w:r w:rsidRPr="00D05F0F">
        <w:t xml:space="preserve">.zip </w:t>
      </w:r>
    </w:p>
    <w:p w14:paraId="71C693D5" w14:textId="4806EAA0" w:rsidR="00D05F0F" w:rsidRPr="00D05F0F" w:rsidRDefault="00D05F0F" w:rsidP="00306730">
      <w:pPr>
        <w:pStyle w:val="Nagwek4"/>
        <w:numPr>
          <w:ilvl w:val="1"/>
          <w:numId w:val="8"/>
        </w:numPr>
        <w:spacing w:before="0" w:after="0"/>
        <w:ind w:left="1135" w:hanging="284"/>
      </w:pPr>
      <w:r w:rsidRPr="00D05F0F">
        <w:t>.7Z</w:t>
      </w:r>
    </w:p>
    <w:p w14:paraId="6A22592C" w14:textId="02295E40" w:rsidR="00D05F0F" w:rsidRPr="002007FD" w:rsidRDefault="009E68C1" w:rsidP="00ED5A3D">
      <w:pPr>
        <w:pStyle w:val="Nagwek3"/>
        <w:numPr>
          <w:ilvl w:val="0"/>
          <w:numId w:val="22"/>
        </w:numPr>
        <w:ind w:left="851" w:hanging="284"/>
      </w:pPr>
      <w:r w:rsidRPr="002007FD">
        <w:lastRenderedPageBreak/>
        <w:t>Do formatów uznanych za powszechne a nie</w:t>
      </w:r>
      <w:r w:rsidR="00D05F0F" w:rsidRPr="002007FD">
        <w:t xml:space="preserve"> występuj</w:t>
      </w:r>
      <w:r w:rsidRPr="002007FD">
        <w:t>ących w rozporządzeniu należą</w:t>
      </w:r>
      <w:r w:rsidR="00D05F0F" w:rsidRPr="002007FD">
        <w:t>: .</w:t>
      </w:r>
      <w:proofErr w:type="spellStart"/>
      <w:r w:rsidR="00D05F0F" w:rsidRPr="002007FD">
        <w:t>rar</w:t>
      </w:r>
      <w:proofErr w:type="spellEnd"/>
      <w:r w:rsidR="00D05F0F" w:rsidRPr="002007FD">
        <w:t xml:space="preserve"> .gif .</w:t>
      </w:r>
      <w:proofErr w:type="spellStart"/>
      <w:r w:rsidR="00D05F0F" w:rsidRPr="002007FD">
        <w:t>bmp</w:t>
      </w:r>
      <w:proofErr w:type="spellEnd"/>
      <w:r w:rsidR="00D05F0F" w:rsidRPr="002007FD">
        <w:t xml:space="preserve"> .</w:t>
      </w:r>
      <w:proofErr w:type="spellStart"/>
      <w:r w:rsidR="00D05F0F" w:rsidRPr="002007FD">
        <w:t>numbers</w:t>
      </w:r>
      <w:proofErr w:type="spellEnd"/>
      <w:r w:rsidR="00D05F0F" w:rsidRPr="002007FD">
        <w:t xml:space="preserve"> .</w:t>
      </w:r>
      <w:proofErr w:type="spellStart"/>
      <w:r w:rsidR="00D05F0F" w:rsidRPr="002007FD">
        <w:t>pages</w:t>
      </w:r>
      <w:proofErr w:type="spellEnd"/>
      <w:r w:rsidR="00D05F0F" w:rsidRPr="002007FD">
        <w:t xml:space="preserve">. Dokumenty złożone w takich plikach zostaną </w:t>
      </w:r>
      <w:r w:rsidRPr="002007FD">
        <w:t>potraktowane</w:t>
      </w:r>
      <w:r w:rsidR="005A19CF" w:rsidRPr="002007FD">
        <w:t xml:space="preserve"> za złożone nieskutecznie;</w:t>
      </w:r>
    </w:p>
    <w:p w14:paraId="7021AB1C" w14:textId="6AC3BA9B" w:rsidR="00D05F0F" w:rsidRPr="002007FD" w:rsidRDefault="00D05F0F" w:rsidP="00ED5A3D">
      <w:pPr>
        <w:pStyle w:val="Nagwek3"/>
        <w:numPr>
          <w:ilvl w:val="0"/>
          <w:numId w:val="22"/>
        </w:numPr>
        <w:ind w:left="851" w:hanging="284"/>
      </w:pPr>
      <w:r w:rsidRPr="002007FD">
        <w:t>Ze względu na niskie ryzyko naruszenia integralności pliku oraz łatwiejszą wery</w:t>
      </w:r>
      <w:r w:rsidR="00E1454C" w:rsidRPr="002007FD">
        <w:t>fikację podpisu, Z</w:t>
      </w:r>
      <w:r w:rsidRPr="002007FD">
        <w:t>amawiający zaleca, w miarę możliwości, przekonwertowanie plików składających się na ofertę na format .pdf  i opatrzenie ich</w:t>
      </w:r>
      <w:r w:rsidR="005A19CF" w:rsidRPr="002007FD">
        <w:t xml:space="preserve"> podpisem kwalifikowanym </w:t>
      </w:r>
      <w:proofErr w:type="spellStart"/>
      <w:r w:rsidR="005A19CF" w:rsidRPr="002007FD">
        <w:t>PadES</w:t>
      </w:r>
      <w:proofErr w:type="spellEnd"/>
      <w:r w:rsidR="005A19CF" w:rsidRPr="002007FD">
        <w:t>;</w:t>
      </w:r>
    </w:p>
    <w:p w14:paraId="56AE3C3E" w14:textId="1CCE4EB4" w:rsidR="00D05F0F" w:rsidRPr="002007FD" w:rsidRDefault="00D05F0F" w:rsidP="00ED5A3D">
      <w:pPr>
        <w:pStyle w:val="Nagwek3"/>
        <w:numPr>
          <w:ilvl w:val="0"/>
          <w:numId w:val="22"/>
        </w:numPr>
        <w:ind w:left="851" w:hanging="284"/>
      </w:pPr>
      <w:r w:rsidRPr="002007FD">
        <w:t xml:space="preserve">Pliki w innych formatach niż PDF zaleca się opatrzyć zewnętrznym podpisem </w:t>
      </w:r>
      <w:proofErr w:type="spellStart"/>
      <w:r w:rsidRPr="002007FD">
        <w:t>XAdES</w:t>
      </w:r>
      <w:proofErr w:type="spellEnd"/>
      <w:r w:rsidRPr="002007FD">
        <w:t>. Wykonawca powinien pamiętać, aby plik z podpisem przekazywać łą</w:t>
      </w:r>
      <w:r w:rsidR="005A19CF" w:rsidRPr="002007FD">
        <w:t>cznie z dokumentem podpisywanym;</w:t>
      </w:r>
    </w:p>
    <w:p w14:paraId="157DE330" w14:textId="6F7F44F6" w:rsidR="00D05F0F" w:rsidRPr="002007FD" w:rsidRDefault="00D05F0F" w:rsidP="00ED5A3D">
      <w:pPr>
        <w:pStyle w:val="Nagwek3"/>
        <w:numPr>
          <w:ilvl w:val="0"/>
          <w:numId w:val="22"/>
        </w:numPr>
        <w:ind w:left="851" w:hanging="284"/>
      </w:pPr>
      <w:r w:rsidRPr="002007FD">
        <w:t>Zaleca się, aby komunikacja z wykonawc</w:t>
      </w:r>
      <w:r w:rsidR="004D2D43" w:rsidRPr="002007FD">
        <w:t>ami odbywała się tylko na p</w:t>
      </w:r>
      <w:r w:rsidRPr="002007FD">
        <w:t>latformie za pośrednictwem f</w:t>
      </w:r>
      <w:r w:rsidR="004D2D43" w:rsidRPr="002007FD">
        <w:t>ormularza “Wyślij wiadomość do Zamawiającego”;</w:t>
      </w:r>
    </w:p>
    <w:p w14:paraId="15BAEEA3" w14:textId="3DFBDF7E" w:rsidR="00D05F0F" w:rsidRPr="002007FD" w:rsidRDefault="00D05F0F" w:rsidP="00ED5A3D">
      <w:pPr>
        <w:pStyle w:val="Nagwek3"/>
        <w:numPr>
          <w:ilvl w:val="0"/>
          <w:numId w:val="22"/>
        </w:numPr>
        <w:ind w:left="851" w:hanging="284"/>
      </w:pPr>
      <w:r w:rsidRPr="002007FD">
        <w:t>Ofertę należy przygotować z należytą star</w:t>
      </w:r>
      <w:r w:rsidR="004D2D43" w:rsidRPr="002007FD">
        <w:t>annością</w:t>
      </w:r>
      <w:r w:rsidRPr="002007FD">
        <w:t xml:space="preserve"> i </w:t>
      </w:r>
      <w:r w:rsidR="004D2D43" w:rsidRPr="002007FD">
        <w:t xml:space="preserve">z </w:t>
      </w:r>
      <w:r w:rsidRPr="002007FD">
        <w:t xml:space="preserve">zachowaniem odpowiedniego odstępu czasu do </w:t>
      </w:r>
      <w:r w:rsidR="00E1454C" w:rsidRPr="002007FD">
        <w:t xml:space="preserve">daty </w:t>
      </w:r>
      <w:r w:rsidRPr="002007FD">
        <w:t>zakończ</w:t>
      </w:r>
      <w:r w:rsidR="004D2D43" w:rsidRPr="002007FD">
        <w:t>enia przyjmowania ofert;</w:t>
      </w:r>
    </w:p>
    <w:p w14:paraId="3F6191F8" w14:textId="64B8E18F" w:rsidR="00D05F0F" w:rsidRPr="002007FD" w:rsidRDefault="00D05F0F" w:rsidP="00ED5A3D">
      <w:pPr>
        <w:pStyle w:val="Nagwek3"/>
        <w:numPr>
          <w:ilvl w:val="0"/>
          <w:numId w:val="22"/>
        </w:numPr>
        <w:ind w:left="851" w:hanging="284"/>
      </w:pPr>
      <w:r w:rsidRPr="002007FD">
        <w:t>Podczas podpisywania plików zaleca się stosowanie algo</w:t>
      </w:r>
      <w:r w:rsidR="004D2D43" w:rsidRPr="002007FD">
        <w:t>rytmu skrótu SHA2 zamiast SHA1;</w:t>
      </w:r>
      <w:r w:rsidRPr="002007FD">
        <w:t xml:space="preserve"> </w:t>
      </w:r>
    </w:p>
    <w:p w14:paraId="1D29BE1F" w14:textId="1EA4F39C" w:rsidR="00D05F0F" w:rsidRPr="002007FD" w:rsidRDefault="004D2D43" w:rsidP="00ED5A3D">
      <w:pPr>
        <w:pStyle w:val="Nagwek3"/>
        <w:numPr>
          <w:ilvl w:val="0"/>
          <w:numId w:val="22"/>
        </w:numPr>
        <w:ind w:left="851" w:hanging="284"/>
      </w:pPr>
      <w:r w:rsidRPr="002007FD">
        <w:t>W przypadku kompresowania dokumentów np. w plik ZIP zaleca się</w:t>
      </w:r>
      <w:r w:rsidR="00D05F0F" w:rsidRPr="002007FD">
        <w:t xml:space="preserve"> wcześniejsze podpisanie każ</w:t>
      </w:r>
      <w:r w:rsidRPr="002007FD">
        <w:t>dego ze skompresowanych plików;</w:t>
      </w:r>
    </w:p>
    <w:p w14:paraId="656F7BBC" w14:textId="2ECA24FC" w:rsidR="00D05F0F" w:rsidRPr="002007FD" w:rsidRDefault="00D05F0F" w:rsidP="00ED5A3D">
      <w:pPr>
        <w:pStyle w:val="Nagwek3"/>
        <w:numPr>
          <w:ilvl w:val="0"/>
          <w:numId w:val="22"/>
        </w:numPr>
        <w:ind w:left="851" w:hanging="284"/>
      </w:pPr>
      <w:r w:rsidRPr="002007FD">
        <w:t>Zamawiający rekomenduje wykorzystanie podpisu z kwa</w:t>
      </w:r>
      <w:r w:rsidR="004D2D43" w:rsidRPr="002007FD">
        <w:t>lifikowanym znacznikiem czasu;</w:t>
      </w:r>
    </w:p>
    <w:p w14:paraId="00EAB849" w14:textId="6E93FEFF" w:rsidR="00D05F0F" w:rsidRPr="002007FD" w:rsidRDefault="00D05F0F" w:rsidP="00ED5A3D">
      <w:pPr>
        <w:pStyle w:val="Nagwek3"/>
        <w:numPr>
          <w:ilvl w:val="0"/>
          <w:numId w:val="22"/>
        </w:numPr>
        <w:ind w:left="851" w:hanging="284"/>
      </w:pPr>
      <w:r w:rsidRPr="002007FD">
        <w:t>Zamawiający zaleca</w:t>
      </w:r>
      <w:r w:rsidR="004D2D43" w:rsidRPr="002007FD">
        <w:t>,</w:t>
      </w:r>
      <w:r w:rsidRPr="002007FD">
        <w:t xml:space="preserve"> aby nie wprowadzać jakichkolwiek zmian w plikach po podpisaniu ich podpisem kwalifikowanym. Może to skutkować naruszeniem integralności plików co równoważne będzie z koniecznością odrzucenia oferty w postępowaniu.</w:t>
      </w:r>
    </w:p>
    <w:p w14:paraId="7369EC4C" w14:textId="4B960213" w:rsidR="007206AE" w:rsidRDefault="001C43D0" w:rsidP="00274F38">
      <w:pPr>
        <w:pStyle w:val="Nagwek1"/>
      </w:pPr>
      <w:bookmarkStart w:id="23" w:name="_Toc62396895"/>
      <w:r>
        <w:t>Opis sposobu przygotowania ofert.</w:t>
      </w:r>
      <w:bookmarkEnd w:id="23"/>
    </w:p>
    <w:p w14:paraId="5F379EB3" w14:textId="44C82CE4" w:rsidR="00C540B8" w:rsidRDefault="00C540B8" w:rsidP="00ED5A3D">
      <w:pPr>
        <w:pStyle w:val="Nagwek2"/>
        <w:numPr>
          <w:ilvl w:val="0"/>
          <w:numId w:val="23"/>
        </w:numPr>
        <w:ind w:left="567" w:hanging="283"/>
      </w:pPr>
      <w:r>
        <w:t>Przygotowanie oferty</w:t>
      </w:r>
      <w:r w:rsidR="00241D9C">
        <w:t xml:space="preserve"> i innych dokumentów składanych w postępowaniu</w:t>
      </w:r>
      <w:r>
        <w:t xml:space="preserve">. </w:t>
      </w:r>
      <w:r w:rsidR="00002F1C">
        <w:t>Forma i aspekty techniczne.</w:t>
      </w:r>
    </w:p>
    <w:p w14:paraId="6B282DBA" w14:textId="2428B765" w:rsidR="00C540B8" w:rsidRDefault="00C540B8" w:rsidP="00ED5A3D">
      <w:pPr>
        <w:pStyle w:val="Nagwek3"/>
        <w:numPr>
          <w:ilvl w:val="0"/>
          <w:numId w:val="24"/>
        </w:numPr>
        <w:ind w:left="851" w:hanging="284"/>
      </w:pPr>
      <w:r w:rsidRPr="00C540B8">
        <w:t xml:space="preserve">Wykonawca może złożyć tylko jedną ofertę w </w:t>
      </w:r>
      <w:r w:rsidR="00E0153A">
        <w:t xml:space="preserve">niniejszym postępowaniu. </w:t>
      </w:r>
    </w:p>
    <w:p w14:paraId="4849800E" w14:textId="46ABB667" w:rsidR="008B0002" w:rsidRPr="002E6B9A" w:rsidRDefault="008B0002" w:rsidP="00ED5A3D">
      <w:pPr>
        <w:pStyle w:val="Nagwek3"/>
        <w:numPr>
          <w:ilvl w:val="0"/>
          <w:numId w:val="24"/>
        </w:numPr>
        <w:ind w:left="851" w:hanging="284"/>
      </w:pPr>
      <w:r w:rsidRPr="002E6B9A">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2E6B9A" w:rsidRDefault="00A57F79" w:rsidP="00ED5A3D">
      <w:pPr>
        <w:pStyle w:val="Nagwek3"/>
        <w:numPr>
          <w:ilvl w:val="0"/>
          <w:numId w:val="24"/>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3960ADC8" w14:textId="21D23521" w:rsidR="00915A9C" w:rsidRPr="002E6B9A" w:rsidRDefault="00915A9C" w:rsidP="00ED5A3D">
      <w:pPr>
        <w:pStyle w:val="Nagwek3"/>
        <w:numPr>
          <w:ilvl w:val="0"/>
          <w:numId w:val="24"/>
        </w:numPr>
        <w:ind w:left="851" w:hanging="284"/>
      </w:pPr>
      <w:r w:rsidRPr="002E6B9A">
        <w:t xml:space="preserve">Ofertę, oświadczenie wstępne, o którym mowa w art. 125 ust. 1 ustawy </w:t>
      </w:r>
      <w:proofErr w:type="spellStart"/>
      <w:r w:rsidRPr="002E6B9A">
        <w:t>Pzp</w:t>
      </w:r>
      <w:proofErr w:type="spellEnd"/>
      <w:r w:rsidRPr="002E6B9A">
        <w:t xml:space="preserve">, podmiotowe środki dowodowe, w tym oświadczenie, o którym mowa w art. 117 ust. 4 ustawy </w:t>
      </w:r>
      <w:proofErr w:type="spellStart"/>
      <w:r w:rsidRPr="002E6B9A">
        <w:t>Pzp</w:t>
      </w:r>
      <w:proofErr w:type="spellEnd"/>
      <w:r w:rsidRPr="002E6B9A">
        <w:t xml:space="preserve"> (jeżeli jest wymagane), oraz zobowiązanie podmiotu udostępniającego zasoby, o którym mowa w art. 118 ust. 3 ustawy </w:t>
      </w:r>
      <w:proofErr w:type="spellStart"/>
      <w:r w:rsidRPr="002E6B9A">
        <w:t>Pzp</w:t>
      </w:r>
      <w:proofErr w:type="spellEnd"/>
      <w:r w:rsidRPr="002E6B9A">
        <w:t xml:space="preserve"> (jeżeli jest wymagane), przedmiotowe środki dowodowe, pełnomocnictwo, sporządza się w postaci elektronicznej, w formatach danych określonych w przepisach wydanych na podstawie art. 18 ustawy z dnia 17 lutego 2005 r. o informatyzacji działalności podmiotów realizujących zadania publiczne, z uwzględnieniem postanowień rozdziału VIII SWZ i rodzaju przekazywanych danych;</w:t>
      </w:r>
    </w:p>
    <w:p w14:paraId="48BAA936" w14:textId="625E833E" w:rsidR="001509D7" w:rsidRPr="001509D7" w:rsidRDefault="001509D7" w:rsidP="002E6B9A">
      <w:pPr>
        <w:pStyle w:val="Nagwek3"/>
        <w:ind w:left="851" w:hanging="284"/>
        <w:rPr>
          <w:rFonts w:eastAsia="Arial Unicode MS"/>
        </w:rPr>
      </w:pPr>
      <w:r w:rsidRPr="001509D7">
        <w:rPr>
          <w:rFonts w:eastAsia="Arial Unicode MS"/>
        </w:rPr>
        <w:lastRenderedPageBreak/>
        <w:t>Ofertę oraz wszelkie dokumenty elektroniczne przekazuje się w postępowaniu przy użyciu środków komunikacji elektronicznej wskazanych</w:t>
      </w:r>
      <w:r w:rsidR="00473F6B">
        <w:rPr>
          <w:rFonts w:eastAsia="Arial Unicode MS"/>
        </w:rPr>
        <w:t xml:space="preserve"> zgodnie z art. 67 ustawy </w:t>
      </w:r>
      <w:proofErr w:type="spellStart"/>
      <w:r w:rsidR="00473F6B">
        <w:rPr>
          <w:rFonts w:eastAsia="Arial Unicode MS"/>
        </w:rPr>
        <w:t>Pzp</w:t>
      </w:r>
      <w:proofErr w:type="spellEnd"/>
      <w:r w:rsidRPr="001509D7">
        <w:rPr>
          <w:rFonts w:eastAsia="Arial Unicode MS"/>
        </w:rPr>
        <w:t xml:space="preserve"> przez Zamawiającego, w więc za pośrednictwem </w:t>
      </w:r>
      <w:hyperlink r:id="rId25">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6" w:history="1">
        <w:r w:rsidR="00BB50C1" w:rsidRPr="00BB50C1">
          <w:rPr>
            <w:rStyle w:val="Hipercze"/>
            <w:rFonts w:eastAsia="Arial Unicode MS"/>
          </w:rPr>
          <w:t>https://platformazakupowa.pl/pn/us</w:t>
        </w:r>
      </w:hyperlink>
    </w:p>
    <w:p w14:paraId="3EFC803A" w14:textId="0978BB24" w:rsidR="001509D7" w:rsidRDefault="00241D9C" w:rsidP="002E6B9A">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78EFD0C0" w:rsidR="00297EB3" w:rsidRPr="00297EB3" w:rsidRDefault="00297EB3" w:rsidP="002E6B9A">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040B4FC2" w:rsidR="00297EB3" w:rsidRDefault="00297EB3" w:rsidP="002E6B9A">
      <w:pPr>
        <w:pStyle w:val="Nagwek3"/>
        <w:ind w:left="851" w:hanging="284"/>
      </w:pPr>
      <w:r>
        <w:t>Poświadczenia zgodności cyfrowego odwzorowania z dokumentem w postaci papierowej, o k</w:t>
      </w:r>
      <w:r w:rsidR="00A57F79">
        <w:t>tórym mowa w pkt 7</w:t>
      </w:r>
      <w:r>
        <w:t>, dokonuje w przypadku:</w:t>
      </w:r>
    </w:p>
    <w:p w14:paraId="1F764B06" w14:textId="6AE4ADB1" w:rsidR="00297EB3" w:rsidRDefault="00297EB3" w:rsidP="00ED5A3D">
      <w:pPr>
        <w:pStyle w:val="Nagwek4"/>
        <w:numPr>
          <w:ilvl w:val="0"/>
          <w:numId w:val="25"/>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5DA63A9B" w:rsidR="00002F1C" w:rsidRDefault="007213C6" w:rsidP="002E6B9A">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2E6B9A">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2E6B9A">
      <w:pPr>
        <w:pStyle w:val="Nagwek3"/>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w:t>
      </w:r>
      <w:r w:rsidRPr="00490CBC">
        <w:lastRenderedPageBreak/>
        <w:t>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2E6B9A">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7667C8" w:rsidRDefault="007667C8" w:rsidP="002E6B9A">
      <w:pPr>
        <w:pStyle w:val="Nagwek3"/>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21AAF166" w:rsidR="00EE444D" w:rsidRPr="00EE444D" w:rsidRDefault="00002F1C" w:rsidP="002E6B9A">
      <w:pPr>
        <w:pStyle w:val="Nagwek3"/>
        <w:ind w:left="851" w:hanging="284"/>
      </w:pPr>
      <w:r>
        <w:t>Oferta powinna być złożona z</w:t>
      </w:r>
      <w:r w:rsidR="00EE444D" w:rsidRPr="00EE444D">
        <w:t xml:space="preserve">godnie z treścią formularza oferty, stanowiącego załącznik nr 1A do niniejszej specyfikacji (Zamawiający dopuszcza odtworzenie tekstu formularza) </w:t>
      </w:r>
      <w:r w:rsidR="005D6386" w:rsidRPr="002C7D77">
        <w:rPr>
          <w:rFonts w:eastAsia="Palatino Linotype"/>
          <w:bCs w:val="0"/>
          <w:szCs w:val="22"/>
          <w:lang w:eastAsia="en-US"/>
        </w:rPr>
        <w:t>z podaniem wartości  netto, stawki i doliczonej wartości podatku VAT, ceny brutto za przedmiot zamówienia, a także terminu realizacji zamówienia, warunków realizacji zamówienia</w:t>
      </w:r>
      <w:r w:rsidR="00E13A96">
        <w:rPr>
          <w:rFonts w:eastAsia="Palatino Linotype"/>
          <w:bCs w:val="0"/>
          <w:szCs w:val="22"/>
          <w:lang w:eastAsia="en-US"/>
        </w:rPr>
        <w:t>, okresu gwarancji</w:t>
      </w:r>
      <w:r w:rsidR="005D6386" w:rsidRPr="002C7D77">
        <w:rPr>
          <w:rFonts w:eastAsia="Palatino Linotype"/>
          <w:bCs w:val="0"/>
          <w:szCs w:val="22"/>
          <w:lang w:eastAsia="en-US"/>
        </w:rPr>
        <w:t>.</w:t>
      </w:r>
      <w:r w:rsidR="009955C6">
        <w:rPr>
          <w:rFonts w:eastAsia="Palatino Linotype"/>
          <w:bCs w:val="0"/>
          <w:szCs w:val="22"/>
          <w:lang w:eastAsia="en-US"/>
        </w:rPr>
        <w:t xml:space="preserve"> Termin realizacji i okres gwarancji należy podać liczbowo i słownie. W przypadku rozbieżności pomiędzy zapisem słownym a liczbowym, Zamawiający </w:t>
      </w:r>
      <w:r w:rsidR="00221FEF">
        <w:rPr>
          <w:rFonts w:eastAsia="Palatino Linotype"/>
          <w:bCs w:val="0"/>
          <w:szCs w:val="22"/>
          <w:lang w:eastAsia="en-US"/>
        </w:rPr>
        <w:t xml:space="preserve">za obowiązujący </w:t>
      </w:r>
      <w:r w:rsidR="009955C6">
        <w:rPr>
          <w:rFonts w:eastAsia="Palatino Linotype"/>
          <w:bCs w:val="0"/>
          <w:szCs w:val="22"/>
          <w:lang w:eastAsia="en-US"/>
        </w:rPr>
        <w:t>uzna zapis podany słownie.</w:t>
      </w:r>
    </w:p>
    <w:p w14:paraId="5A559898" w14:textId="09EE3AAC" w:rsidR="00A11ACE" w:rsidRDefault="00A11ACE" w:rsidP="006C1DA8">
      <w:pPr>
        <w:pStyle w:val="Nagwek3"/>
        <w:ind w:left="851" w:hanging="284"/>
        <w:rPr>
          <w:rFonts w:eastAsia="Palatino Linotype"/>
          <w:b/>
          <w:bCs w:val="0"/>
          <w:szCs w:val="22"/>
          <w:lang w:eastAsia="en-US"/>
        </w:rPr>
      </w:pPr>
      <w:r w:rsidRPr="00A11ACE">
        <w:rPr>
          <w:rFonts w:eastAsia="Palatino Linotype"/>
          <w:b/>
          <w:bCs w:val="0"/>
          <w:szCs w:val="22"/>
          <w:lang w:eastAsia="en-US"/>
        </w:rPr>
        <w:t>Wykonawca winien skonkretyzować w formularzu oferty (zał</w:t>
      </w:r>
      <w:r w:rsidR="008651C3">
        <w:rPr>
          <w:rFonts w:eastAsia="Palatino Linotype"/>
          <w:b/>
          <w:bCs w:val="0"/>
          <w:szCs w:val="22"/>
          <w:lang w:eastAsia="en-US"/>
        </w:rPr>
        <w:t>ącznik nr 1A do SWZ) oferowan</w:t>
      </w:r>
      <w:r w:rsidR="002C7D77">
        <w:rPr>
          <w:rFonts w:eastAsia="Palatino Linotype"/>
          <w:b/>
          <w:bCs w:val="0"/>
          <w:szCs w:val="22"/>
          <w:lang w:eastAsia="en-US"/>
        </w:rPr>
        <w:t>y</w:t>
      </w:r>
      <w:r w:rsidR="008651C3">
        <w:rPr>
          <w:rFonts w:eastAsia="Palatino Linotype"/>
          <w:b/>
          <w:bCs w:val="0"/>
          <w:szCs w:val="22"/>
          <w:lang w:eastAsia="en-US"/>
        </w:rPr>
        <w:t xml:space="preserve"> S</w:t>
      </w:r>
      <w:r w:rsidR="002C7D77">
        <w:rPr>
          <w:rFonts w:eastAsia="Palatino Linotype"/>
          <w:b/>
          <w:bCs w:val="0"/>
          <w:szCs w:val="22"/>
          <w:lang w:eastAsia="en-US"/>
        </w:rPr>
        <w:t>przęt</w:t>
      </w:r>
      <w:r w:rsidR="00C839B2">
        <w:rPr>
          <w:rFonts w:eastAsia="Palatino Linotype"/>
          <w:b/>
          <w:bCs w:val="0"/>
          <w:szCs w:val="22"/>
          <w:lang w:eastAsia="en-US"/>
        </w:rPr>
        <w:t xml:space="preserve"> poda</w:t>
      </w:r>
      <w:r w:rsidR="008651C3">
        <w:rPr>
          <w:rFonts w:eastAsia="Palatino Linotype"/>
          <w:b/>
          <w:bCs w:val="0"/>
          <w:szCs w:val="22"/>
          <w:lang w:eastAsia="en-US"/>
        </w:rPr>
        <w:t>jąc nazwę producenta S</w:t>
      </w:r>
      <w:r w:rsidRPr="006C1DA8">
        <w:rPr>
          <w:rFonts w:eastAsia="Palatino Linotype"/>
          <w:b/>
          <w:bCs w:val="0"/>
          <w:szCs w:val="22"/>
          <w:lang w:eastAsia="en-US"/>
        </w:rPr>
        <w:t>przę</w:t>
      </w:r>
      <w:r w:rsidR="008651C3">
        <w:rPr>
          <w:rFonts w:eastAsia="Palatino Linotype"/>
          <w:b/>
          <w:bCs w:val="0"/>
          <w:szCs w:val="22"/>
          <w:lang w:eastAsia="en-US"/>
        </w:rPr>
        <w:t>tu wraz z podaniem modelu/typu S</w:t>
      </w:r>
      <w:r w:rsidRPr="006C1DA8">
        <w:rPr>
          <w:rFonts w:eastAsia="Palatino Linotype"/>
          <w:b/>
          <w:bCs w:val="0"/>
          <w:szCs w:val="22"/>
          <w:lang w:eastAsia="en-US"/>
        </w:rPr>
        <w:t>przętu lub innych, przypisanych wyłącznie temu produktowi cech (np. nr katalogowy), jednoznacznie identyfikujących zaoferowan</w:t>
      </w:r>
      <w:r w:rsidR="002C7D77">
        <w:rPr>
          <w:rFonts w:eastAsia="Palatino Linotype"/>
          <w:b/>
          <w:bCs w:val="0"/>
          <w:szCs w:val="22"/>
          <w:lang w:eastAsia="en-US"/>
        </w:rPr>
        <w:t>y</w:t>
      </w:r>
      <w:r w:rsidRPr="006C1DA8">
        <w:rPr>
          <w:rFonts w:eastAsia="Palatino Linotype"/>
          <w:b/>
          <w:bCs w:val="0"/>
          <w:szCs w:val="22"/>
          <w:lang w:eastAsia="en-US"/>
        </w:rPr>
        <w:t xml:space="preserve"> </w:t>
      </w:r>
      <w:r w:rsidR="008651C3">
        <w:rPr>
          <w:rFonts w:eastAsia="Palatino Linotype"/>
          <w:b/>
          <w:bCs w:val="0"/>
          <w:szCs w:val="22"/>
          <w:lang w:eastAsia="en-US"/>
        </w:rPr>
        <w:t>S</w:t>
      </w:r>
      <w:r w:rsidR="002C7D77">
        <w:rPr>
          <w:rFonts w:eastAsia="Palatino Linotype"/>
          <w:b/>
          <w:bCs w:val="0"/>
          <w:szCs w:val="22"/>
          <w:lang w:eastAsia="en-US"/>
        </w:rPr>
        <w:t>przęt</w:t>
      </w:r>
      <w:r w:rsidRPr="006C1DA8">
        <w:rPr>
          <w:rFonts w:eastAsia="Palatino Linotype"/>
          <w:b/>
          <w:bCs w:val="0"/>
          <w:szCs w:val="22"/>
          <w:lang w:eastAsia="en-US"/>
        </w:rPr>
        <w:t xml:space="preserve">. W przypadku </w:t>
      </w:r>
      <w:r w:rsidR="008651C3">
        <w:rPr>
          <w:rFonts w:eastAsia="Palatino Linotype"/>
          <w:b/>
          <w:bCs w:val="0"/>
          <w:szCs w:val="22"/>
          <w:lang w:eastAsia="en-US"/>
        </w:rPr>
        <w:t>S</w:t>
      </w:r>
      <w:r w:rsidRPr="006C1DA8">
        <w:rPr>
          <w:rFonts w:eastAsia="Palatino Linotype"/>
          <w:b/>
          <w:bCs w:val="0"/>
          <w:szCs w:val="22"/>
          <w:lang w:eastAsia="en-US"/>
        </w:rPr>
        <w:t>przęt</w:t>
      </w:r>
      <w:r w:rsidR="002C7D77">
        <w:rPr>
          <w:rFonts w:eastAsia="Palatino Linotype"/>
          <w:b/>
          <w:bCs w:val="0"/>
          <w:szCs w:val="22"/>
          <w:lang w:eastAsia="en-US"/>
        </w:rPr>
        <w:t>u</w:t>
      </w:r>
      <w:r w:rsidRPr="006C1DA8">
        <w:rPr>
          <w:rFonts w:eastAsia="Palatino Linotype"/>
          <w:b/>
          <w:bCs w:val="0"/>
          <w:szCs w:val="22"/>
          <w:lang w:eastAsia="en-US"/>
        </w:rPr>
        <w:t>, któr</w:t>
      </w:r>
      <w:r w:rsidR="002C7D77">
        <w:rPr>
          <w:rFonts w:eastAsia="Palatino Linotype"/>
          <w:b/>
          <w:bCs w:val="0"/>
          <w:szCs w:val="22"/>
          <w:lang w:eastAsia="en-US"/>
        </w:rPr>
        <w:t>y nie posiada</w:t>
      </w:r>
      <w:r w:rsidRPr="006C1DA8">
        <w:rPr>
          <w:rFonts w:eastAsia="Palatino Linotype"/>
          <w:b/>
          <w:bCs w:val="0"/>
          <w:szCs w:val="22"/>
          <w:lang w:eastAsia="en-US"/>
        </w:rPr>
        <w:t xml:space="preserve"> oznaczeń, o których mowa powyżej, produkowanych na zamówienie, Wykonawca winien w formularzu oferty wskazać w kolumnie model/typ – „wyrób na zamówienie”, „wyrób własny” lub inny równoznaczny zwrot. </w:t>
      </w:r>
    </w:p>
    <w:p w14:paraId="49106A31" w14:textId="66D6BC95" w:rsidR="00E0153A" w:rsidRPr="00E0153A" w:rsidRDefault="00E0153A" w:rsidP="00ED5A3D">
      <w:pPr>
        <w:pStyle w:val="Nagwek3"/>
        <w:numPr>
          <w:ilvl w:val="0"/>
          <w:numId w:val="10"/>
        </w:numPr>
        <w:ind w:left="851" w:hanging="284"/>
        <w:rPr>
          <w:b/>
        </w:rPr>
      </w:pPr>
      <w:r w:rsidRPr="004A2C2D">
        <w:rPr>
          <w:b/>
        </w:rPr>
        <w:t xml:space="preserve">Jeśli Wykonawca w formularzu oferty nie wypełni oświadczenia dot. </w:t>
      </w:r>
      <w:r>
        <w:rPr>
          <w:b/>
        </w:rPr>
        <w:t>oferowanego terminu realizacji zamówienia</w:t>
      </w:r>
      <w:r w:rsidRPr="004A2C2D">
        <w:rPr>
          <w:b/>
        </w:rPr>
        <w:t xml:space="preserve"> – </w:t>
      </w:r>
      <w:r w:rsidRPr="00184CE6">
        <w:rPr>
          <w:b/>
        </w:rPr>
        <w:t xml:space="preserve">oferta zostanie odrzucona jako niezgodna z warunkami zamówienia na podstawie art. 226 ust. 1 pkt 5 ustawy </w:t>
      </w:r>
      <w:proofErr w:type="spellStart"/>
      <w:r w:rsidRPr="00184CE6">
        <w:rPr>
          <w:b/>
        </w:rPr>
        <w:t>Pzp</w:t>
      </w:r>
      <w:proofErr w:type="spellEnd"/>
      <w:r w:rsidRPr="00184CE6">
        <w:rPr>
          <w:b/>
        </w:rPr>
        <w:t>;</w:t>
      </w:r>
      <w:r w:rsidRPr="003B10F6">
        <w:rPr>
          <w:rFonts w:eastAsia="Palatino Linotype" w:cs="Arial"/>
          <w:color w:val="000000"/>
          <w:szCs w:val="20"/>
          <w:lang w:eastAsia="pl-PL"/>
        </w:rPr>
        <w:t xml:space="preserve"> </w:t>
      </w:r>
      <w:r w:rsidRPr="003B10F6">
        <w:rPr>
          <w:rFonts w:eastAsia="Palatino Linotype" w:cs="Arial"/>
          <w:b/>
          <w:color w:val="000000"/>
          <w:szCs w:val="20"/>
          <w:lang w:eastAsia="pl-PL"/>
        </w:rPr>
        <w:t xml:space="preserve">W przypadku niewypełnienia oświadczenia o oferowanym </w:t>
      </w:r>
      <w:r>
        <w:rPr>
          <w:rFonts w:eastAsia="Palatino Linotype" w:cs="Arial"/>
          <w:b/>
          <w:color w:val="000000"/>
          <w:szCs w:val="20"/>
          <w:lang w:eastAsia="pl-PL"/>
        </w:rPr>
        <w:t xml:space="preserve">terminie gwarancji </w:t>
      </w:r>
      <w:r w:rsidRPr="003B10F6">
        <w:rPr>
          <w:rFonts w:eastAsia="Palatino Linotype" w:cs="Arial"/>
          <w:b/>
          <w:color w:val="000000"/>
          <w:szCs w:val="20"/>
          <w:lang w:eastAsia="pl-PL"/>
        </w:rPr>
        <w:t xml:space="preserve">przyjmuje się, iż Wykonawca zaoferował </w:t>
      </w:r>
      <w:r>
        <w:rPr>
          <w:rFonts w:eastAsia="Palatino Linotype" w:cs="Arial"/>
          <w:b/>
          <w:color w:val="000000"/>
          <w:szCs w:val="20"/>
          <w:lang w:eastAsia="pl-PL"/>
        </w:rPr>
        <w:t xml:space="preserve">minimalny termin gwarancji  zgodnie z SWZ tj. </w:t>
      </w:r>
      <w:r w:rsidR="00A27B99">
        <w:rPr>
          <w:rFonts w:eastAsia="Palatino Linotype" w:cs="Arial"/>
          <w:b/>
          <w:color w:val="000000"/>
          <w:szCs w:val="20"/>
          <w:lang w:eastAsia="pl-PL"/>
        </w:rPr>
        <w:t>12</w:t>
      </w:r>
      <w:r>
        <w:rPr>
          <w:rFonts w:eastAsia="Palatino Linotype" w:cs="Arial"/>
          <w:b/>
          <w:color w:val="000000"/>
          <w:szCs w:val="20"/>
          <w:lang w:eastAsia="pl-PL"/>
        </w:rPr>
        <w:t xml:space="preserve"> m-</w:t>
      </w:r>
      <w:proofErr w:type="spellStart"/>
      <w:r>
        <w:rPr>
          <w:rFonts w:eastAsia="Palatino Linotype" w:cs="Arial"/>
          <w:b/>
          <w:color w:val="000000"/>
          <w:szCs w:val="20"/>
          <w:lang w:eastAsia="pl-PL"/>
        </w:rPr>
        <w:t>cy</w:t>
      </w:r>
      <w:proofErr w:type="spellEnd"/>
      <w:r>
        <w:rPr>
          <w:rFonts w:eastAsia="Palatino Linotype" w:cs="Arial"/>
          <w:b/>
          <w:color w:val="000000"/>
          <w:szCs w:val="20"/>
          <w:lang w:eastAsia="pl-PL"/>
        </w:rPr>
        <w:t>.</w:t>
      </w:r>
      <w:r w:rsidR="00556801" w:rsidRPr="00556801">
        <w:rPr>
          <w:rFonts w:eastAsia="Palatino Linotype" w:cs="Arial"/>
          <w:b/>
          <w:color w:val="000000"/>
          <w:szCs w:val="20"/>
          <w:lang w:eastAsia="pl-PL"/>
        </w:rPr>
        <w:t xml:space="preserve"> </w:t>
      </w:r>
      <w:r w:rsidR="00556801" w:rsidRPr="003B10F6">
        <w:rPr>
          <w:rFonts w:eastAsia="Palatino Linotype" w:cs="Arial"/>
          <w:b/>
          <w:color w:val="000000"/>
          <w:szCs w:val="20"/>
          <w:lang w:eastAsia="pl-PL"/>
        </w:rPr>
        <w:t xml:space="preserve">W przypadku niewypełnienia oświadczenia o oferowanym </w:t>
      </w:r>
      <w:r w:rsidR="00556801">
        <w:rPr>
          <w:rFonts w:eastAsia="Palatino Linotype" w:cs="Arial"/>
          <w:b/>
          <w:color w:val="000000"/>
          <w:szCs w:val="20"/>
          <w:lang w:eastAsia="pl-PL"/>
        </w:rPr>
        <w:t xml:space="preserve">czasie reakcji serwisu </w:t>
      </w:r>
      <w:r w:rsidR="00556801" w:rsidRPr="003B10F6">
        <w:rPr>
          <w:rFonts w:eastAsia="Palatino Linotype" w:cs="Arial"/>
          <w:b/>
          <w:color w:val="000000"/>
          <w:szCs w:val="20"/>
          <w:lang w:eastAsia="pl-PL"/>
        </w:rPr>
        <w:t xml:space="preserve">przyjmuje się, iż Wykonawca zaoferował </w:t>
      </w:r>
      <w:r w:rsidR="00556801">
        <w:rPr>
          <w:rFonts w:eastAsia="Palatino Linotype" w:cs="Arial"/>
          <w:b/>
          <w:color w:val="000000"/>
          <w:szCs w:val="20"/>
          <w:lang w:eastAsia="pl-PL"/>
        </w:rPr>
        <w:t xml:space="preserve">maksymalny czas reakcji serwisu  zgodnie z SWZ tj. </w:t>
      </w:r>
      <w:r w:rsidR="00556801" w:rsidRPr="00556801">
        <w:rPr>
          <w:rFonts w:eastAsia="Palatino Linotype" w:cs="Arial"/>
          <w:b/>
          <w:color w:val="000000"/>
          <w:szCs w:val="20"/>
          <w:lang w:eastAsia="pl-PL"/>
        </w:rPr>
        <w:t>najpóźniej w ciągu 4 dni roboczych od zgłoszenia wady</w:t>
      </w:r>
      <w:r w:rsidR="00556801">
        <w:rPr>
          <w:rFonts w:eastAsia="Palatino Linotype" w:cs="Arial"/>
          <w:b/>
          <w:color w:val="000000"/>
          <w:szCs w:val="20"/>
          <w:lang w:eastAsia="pl-PL"/>
        </w:rPr>
        <w:t>.</w:t>
      </w:r>
    </w:p>
    <w:p w14:paraId="1D73CE36" w14:textId="6E659E80" w:rsidR="00C540B8" w:rsidRDefault="00915A9C" w:rsidP="002E6B9A">
      <w:pPr>
        <w:pStyle w:val="Nagwek3"/>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4B7E9633" w14:textId="72EAE184" w:rsidR="00CE7E76" w:rsidRPr="00CE7E76" w:rsidRDefault="00CE7E76" w:rsidP="002E6B9A">
      <w:pPr>
        <w:pStyle w:val="Nagwek3"/>
        <w:ind w:left="851" w:hanging="284"/>
      </w:pPr>
      <w:r>
        <w:t xml:space="preserve">Zamawiający nie przewiduje, ani nie wymaga złożenia oferty po odbyciu wizji lokalnej </w:t>
      </w:r>
      <w:r w:rsidR="00EE6932">
        <w:t xml:space="preserve">lub po sprawdzeniu dokumentów niezbędnych do realizacji zamówienia, o których mowa w art. 131 ust. 2 ustawy </w:t>
      </w:r>
      <w:proofErr w:type="spellStart"/>
      <w:r w:rsidR="00EE6932">
        <w:t>Pzp</w:t>
      </w:r>
      <w:proofErr w:type="spellEnd"/>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206619C8" w:rsidR="00A57F79" w:rsidRPr="00A57F79" w:rsidRDefault="00A57F79" w:rsidP="00ED5A3D">
      <w:pPr>
        <w:pStyle w:val="Nagwek3"/>
        <w:numPr>
          <w:ilvl w:val="0"/>
          <w:numId w:val="26"/>
        </w:numPr>
        <w:ind w:left="851" w:hanging="284"/>
      </w:pPr>
      <w:r>
        <w:t>C</w:t>
      </w:r>
      <w:r w:rsidRPr="00A57F79">
        <w:t>ena podana w ofercie winna zawierać wszelkie koszty poniesione w celu należytego i pełnego wykonania zamówienia</w:t>
      </w:r>
      <w:r w:rsidRPr="004F386F">
        <w:t>, zgod</w:t>
      </w:r>
      <w:r w:rsidR="00066CCC" w:rsidRPr="004F386F">
        <w:t>nie z wymaganiami opisanymi w dokumentach zamówienia</w:t>
      </w:r>
      <w:r w:rsidRPr="004F386F">
        <w:t xml:space="preserve">, w szczególności: </w:t>
      </w:r>
      <w:r w:rsidR="00A6195A" w:rsidRPr="00A6195A">
        <w:rPr>
          <w:i/>
        </w:rPr>
        <w:t xml:space="preserve">koszt sprzętu </w:t>
      </w:r>
      <w:r w:rsidR="008948FD">
        <w:rPr>
          <w:i/>
        </w:rPr>
        <w:t>(</w:t>
      </w:r>
      <w:r w:rsidR="008948FD" w:rsidRPr="001C164D">
        <w:rPr>
          <w:rFonts w:eastAsia="Palatino Linotype" w:cs="Arial"/>
          <w:i/>
          <w:szCs w:val="20"/>
          <w:lang w:eastAsia="en-US"/>
        </w:rPr>
        <w:t xml:space="preserve">wraz z wyposażeniem i oprogramowaniem – jeżeli jest wymagane) </w:t>
      </w:r>
      <w:r w:rsidR="00A6195A" w:rsidRPr="00A6195A">
        <w:rPr>
          <w:i/>
        </w:rPr>
        <w:t xml:space="preserve">wraz z dostarczeniem zgodnie z opisem przedmiotu zamówienia, koszt rozładunku i wniesienia w miejsce wskazane przez Zamawiającego, koszt zapewnienia bezpłatnego serwisu technicznego w okresie gwarancyjnym. Cena powinna również uwzględniać podatki, opłaty i  inne należności płatne </w:t>
      </w:r>
      <w:r w:rsidR="00A6195A" w:rsidRPr="00A6195A">
        <w:rPr>
          <w:i/>
        </w:rPr>
        <w:lastRenderedPageBreak/>
        <w:t>przez wykonawcę (w tym koszt ewentualnego cła) oraz wszelkie elementy ryzyka związane z realizacją zamówienia.</w:t>
      </w:r>
    </w:p>
    <w:p w14:paraId="50592B54" w14:textId="59028481" w:rsidR="00A57F79" w:rsidRPr="00E054BA" w:rsidRDefault="00473F6B" w:rsidP="007E68F7">
      <w:pPr>
        <w:pStyle w:val="Nagwek3"/>
        <w:ind w:left="851" w:hanging="284"/>
      </w:pPr>
      <w:r>
        <w:t>S</w:t>
      </w:r>
      <w:r w:rsidR="00A57F79" w:rsidRPr="00E054BA">
        <w:t>zczegółowy sposób przedstawienia ceny zawiera Formula</w:t>
      </w:r>
      <w:r w:rsidR="00066CCC">
        <w:t>rz oferty (załącznik nr 1A do S</w:t>
      </w:r>
      <w:r w:rsidR="00A57F79" w:rsidRPr="00E054BA">
        <w:t>WZ);</w:t>
      </w:r>
    </w:p>
    <w:p w14:paraId="07E00910" w14:textId="36674D41" w:rsidR="00A57F79" w:rsidRPr="00084B8E" w:rsidRDefault="00473F6B" w:rsidP="007E68F7">
      <w:pPr>
        <w:pStyle w:val="Nagwek3"/>
        <w:ind w:left="851" w:hanging="284"/>
      </w:pPr>
      <w:r w:rsidRPr="00084B8E">
        <w:t>C</w:t>
      </w:r>
      <w:r w:rsidR="00A57F79" w:rsidRPr="00084B8E">
        <w:t>ena winna być wyrażona w złotych polskich. Rozli</w:t>
      </w:r>
      <w:r w:rsidR="00066CCC" w:rsidRPr="00084B8E">
        <w:t>czenia pomiędzy Zamawiającym a w</w:t>
      </w:r>
      <w:r w:rsidR="00A57F79" w:rsidRPr="00084B8E">
        <w:t>ykonawcą będą prowadzone w złotych polskich;</w:t>
      </w:r>
    </w:p>
    <w:p w14:paraId="12428921" w14:textId="14D0C18F" w:rsidR="0080228E" w:rsidRPr="00A27B99" w:rsidRDefault="0080228E" w:rsidP="00ED5A3D">
      <w:pPr>
        <w:pStyle w:val="Nagwek3"/>
        <w:numPr>
          <w:ilvl w:val="0"/>
          <w:numId w:val="10"/>
        </w:numPr>
        <w:ind w:left="851" w:hanging="284"/>
        <w:rPr>
          <w:color w:val="FF0000"/>
        </w:rPr>
      </w:pPr>
      <w:r w:rsidRPr="00A27B99">
        <w:rPr>
          <w:color w:val="FF0000"/>
        </w:rPr>
        <w:t xml:space="preserve">Jeżeli, po zawarciu umowy Zamawiający uzyska potwierdzenie przez </w:t>
      </w:r>
      <w:proofErr w:type="spellStart"/>
      <w:r w:rsidRPr="00A27B99">
        <w:rPr>
          <w:color w:val="FF0000"/>
        </w:rPr>
        <w:t>MEiN</w:t>
      </w:r>
      <w:proofErr w:type="spellEnd"/>
      <w:r w:rsidRPr="00A27B99">
        <w:rPr>
          <w:color w:val="FF0000"/>
        </w:rPr>
        <w:t xml:space="preserve"> (Ministerstwo Edukacji i Nauki), iż sprzęt będący przedmiotem umowy jest przeznaczony dla placówki oświatowej, Wykonawca będzie miał prawo do zastosowania stawki podatku VAT w wysokości 0%.</w:t>
      </w:r>
    </w:p>
    <w:p w14:paraId="38C87298" w14:textId="617C7477" w:rsidR="00A57F79" w:rsidRPr="00084B8E" w:rsidRDefault="00473F6B" w:rsidP="007E68F7">
      <w:pPr>
        <w:pStyle w:val="Nagwek3"/>
        <w:ind w:left="851" w:hanging="284"/>
      </w:pPr>
      <w:r w:rsidRPr="00084B8E">
        <w:t>W</w:t>
      </w:r>
      <w:r w:rsidR="00A57F79" w:rsidRPr="00084B8E">
        <w:t>szystkie wartości określone w formularzu oferty 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7E68F7">
      <w:pPr>
        <w:pStyle w:val="Nagwek3"/>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E68F7">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7E68F7">
      <w:pPr>
        <w:pStyle w:val="Nagwek3"/>
        <w:ind w:left="851" w:hanging="284"/>
      </w:pPr>
      <w:r>
        <w:t>C</w:t>
      </w:r>
      <w:r w:rsidR="00A57F79" w:rsidRPr="00E054BA">
        <w:t>ena oferty brutto powinna być podana liczbowo i słownie;</w:t>
      </w:r>
    </w:p>
    <w:p w14:paraId="7C5D0C1B" w14:textId="0C282918" w:rsidR="00A57F79" w:rsidRDefault="00473F6B" w:rsidP="007E68F7">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B76598">
      <w:pPr>
        <w:pStyle w:val="Nagwek2"/>
        <w:ind w:left="567" w:hanging="283"/>
      </w:pPr>
      <w:r>
        <w:t>Tajemnica przedsiębiorstwa.</w:t>
      </w:r>
    </w:p>
    <w:p w14:paraId="348E823F" w14:textId="6407580E" w:rsidR="007667C8" w:rsidRDefault="00CF4850" w:rsidP="00ED5A3D">
      <w:pPr>
        <w:pStyle w:val="Nagwek3"/>
        <w:numPr>
          <w:ilvl w:val="0"/>
          <w:numId w:val="27"/>
        </w:numPr>
        <w:ind w:left="851" w:hanging="283"/>
      </w:pPr>
      <w:r>
        <w:t xml:space="preserve">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w:t>
      </w:r>
      <w:proofErr w:type="spellStart"/>
      <w:r>
        <w:t>Pzp</w:t>
      </w:r>
      <w:proofErr w:type="spellEnd"/>
      <w:r>
        <w:t xml:space="preserve">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D5A3D">
      <w:pPr>
        <w:pStyle w:val="Nagwek3"/>
        <w:numPr>
          <w:ilvl w:val="0"/>
          <w:numId w:val="27"/>
        </w:numPr>
        <w:ind w:left="851" w:hanging="283"/>
      </w:pPr>
      <w:r>
        <w:t xml:space="preserve">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w:t>
      </w:r>
      <w:r>
        <w:lastRenderedPageBreak/>
        <w:t>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D5A3D">
      <w:pPr>
        <w:pStyle w:val="Nagwek3"/>
        <w:numPr>
          <w:ilvl w:val="0"/>
          <w:numId w:val="27"/>
        </w:numPr>
        <w:ind w:left="851" w:hanging="283"/>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274F38">
      <w:pPr>
        <w:pStyle w:val="Nagwek1"/>
      </w:pPr>
      <w:bookmarkStart w:id="24" w:name="_Toc62396896"/>
      <w:r>
        <w:t>Sposób oraz termin składania ofert.</w:t>
      </w:r>
      <w:bookmarkEnd w:id="24"/>
    </w:p>
    <w:p w14:paraId="3FE1B093" w14:textId="7502386F" w:rsidR="0031115A" w:rsidRPr="00ED6871" w:rsidRDefault="0031115A" w:rsidP="00ED5A3D">
      <w:pPr>
        <w:pStyle w:val="Nagwek2"/>
        <w:numPr>
          <w:ilvl w:val="0"/>
          <w:numId w:val="28"/>
        </w:numPr>
        <w:ind w:left="567" w:hanging="283"/>
        <w:rPr>
          <w:rFonts w:eastAsia="Calibri"/>
        </w:rPr>
      </w:pPr>
      <w:r w:rsidRPr="00ED6871">
        <w:rPr>
          <w:rFonts w:eastAsia="Calibri"/>
        </w:rPr>
        <w:t>Termin złożenia oferty.</w:t>
      </w:r>
    </w:p>
    <w:p w14:paraId="713BF31B" w14:textId="5B3F02C1" w:rsidR="0031115A" w:rsidRDefault="0031115A" w:rsidP="00B173C4">
      <w:pPr>
        <w:ind w:left="567" w:firstLine="0"/>
        <w:rPr>
          <w:lang w:eastAsia="x-none"/>
        </w:rPr>
      </w:pPr>
      <w:r>
        <w:rPr>
          <w:lang w:eastAsia="x-none"/>
        </w:rPr>
        <w:t xml:space="preserve">Ofertę wraz z wymaganymi dokumentami należy złożyć w nieprzekraczalnym terminie do dnia </w:t>
      </w:r>
      <w:r w:rsidR="00A4005D">
        <w:rPr>
          <w:rFonts w:eastAsia="Calibri"/>
          <w:b/>
          <w:color w:val="4472C4" w:themeColor="accent1"/>
        </w:rPr>
        <w:t>12.08.</w:t>
      </w:r>
      <w:r w:rsidR="00E0153A">
        <w:rPr>
          <w:rFonts w:eastAsia="Calibri"/>
          <w:b/>
          <w:color w:val="4472C4" w:themeColor="accent1"/>
        </w:rPr>
        <w:t>202</w:t>
      </w:r>
      <w:r w:rsidR="00A27B99">
        <w:rPr>
          <w:rFonts w:eastAsia="Calibri"/>
          <w:b/>
          <w:color w:val="4472C4" w:themeColor="accent1"/>
        </w:rPr>
        <w:t>4</w:t>
      </w:r>
      <w:r w:rsidR="003F7E39">
        <w:rPr>
          <w:rFonts w:eastAsia="Calibri"/>
          <w:b/>
          <w:color w:val="4472C4" w:themeColor="accent1"/>
        </w:rPr>
        <w:t xml:space="preserve"> </w:t>
      </w:r>
      <w:r w:rsidR="00A52ABB">
        <w:rPr>
          <w:b/>
          <w:color w:val="4472C4" w:themeColor="accent1"/>
          <w:lang w:eastAsia="x-none"/>
        </w:rPr>
        <w:t>r</w:t>
      </w:r>
      <w:r w:rsidRPr="00416191">
        <w:rPr>
          <w:b/>
          <w:color w:val="4472C4" w:themeColor="accent1"/>
          <w:lang w:eastAsia="x-none"/>
        </w:rPr>
        <w:t xml:space="preserve">, do godziny </w:t>
      </w:r>
      <w:r w:rsidR="00E0153A">
        <w:rPr>
          <w:b/>
          <w:color w:val="4472C4" w:themeColor="accent1"/>
          <w:lang w:eastAsia="x-none"/>
        </w:rPr>
        <w:t>09</w:t>
      </w:r>
      <w:r w:rsidR="00A52ABB">
        <w:rPr>
          <w:b/>
          <w:color w:val="4472C4" w:themeColor="accent1"/>
          <w:lang w:eastAsia="x-none"/>
        </w:rPr>
        <w:t>:00</w:t>
      </w:r>
      <w:r>
        <w:rPr>
          <w:lang w:eastAsia="x-none"/>
        </w:rPr>
        <w:t>.</w:t>
      </w:r>
      <w:r w:rsidR="00416191">
        <w:rPr>
          <w:lang w:eastAsia="x-none"/>
        </w:rPr>
        <w:t xml:space="preserve"> </w:t>
      </w:r>
      <w:r>
        <w:rPr>
          <w:lang w:eastAsia="x-none"/>
        </w:rPr>
        <w:t xml:space="preserve">Oferty złożone po terminie będą podlegać odrzuceniu na podstawie przepisu art. 226 ust. 1 pkt 1 ustawy </w:t>
      </w:r>
      <w:proofErr w:type="spellStart"/>
      <w:r>
        <w:rPr>
          <w:lang w:eastAsia="x-none"/>
        </w:rPr>
        <w:t>Pzp</w:t>
      </w:r>
      <w:proofErr w:type="spellEnd"/>
      <w:r>
        <w:rPr>
          <w:lang w:eastAsia="x-none"/>
        </w:rPr>
        <w:t>.</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ED5A3D">
      <w:pPr>
        <w:pStyle w:val="Nagwek3"/>
        <w:numPr>
          <w:ilvl w:val="0"/>
          <w:numId w:val="29"/>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 xml:space="preserve">rt. 68 ustawy </w:t>
      </w:r>
      <w:proofErr w:type="spellStart"/>
      <w:r w:rsidR="00A62983">
        <w:rPr>
          <w:rFonts w:eastAsia="Arial Unicode MS"/>
        </w:rPr>
        <w:t>Pzp</w:t>
      </w:r>
      <w:proofErr w:type="spellEnd"/>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7">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428BB">
      <w:pPr>
        <w:pStyle w:val="Nagwek3"/>
        <w:ind w:left="851" w:hanging="284"/>
        <w:rPr>
          <w:rFonts w:eastAsia="Calibri"/>
        </w:rPr>
      </w:pPr>
      <w:r w:rsidRPr="0031115A">
        <w:rPr>
          <w:rFonts w:eastAsia="Calibri"/>
        </w:rPr>
        <w:t xml:space="preserve">Ofertę wraz z wymaganymi dokumentami należy umieścić na </w:t>
      </w:r>
      <w:hyperlink r:id="rId28">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9"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428BB">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37904B5F" w:rsidR="0031115A" w:rsidRDefault="0031115A" w:rsidP="007428BB">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30">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1">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428BB">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428BB">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2">
        <w:r w:rsidRPr="0031115A">
          <w:rPr>
            <w:rFonts w:eastAsia="Calibri"/>
            <w:color w:val="1155CC"/>
            <w:u w:val="single"/>
          </w:rPr>
          <w:t>https://platformazakupowa.pl/strona/45-instrukcje</w:t>
        </w:r>
      </w:hyperlink>
    </w:p>
    <w:p w14:paraId="5794CE5F" w14:textId="1E7A089B" w:rsidR="00F85C46" w:rsidRPr="00E054BA" w:rsidRDefault="00F85C46" w:rsidP="00274F38">
      <w:pPr>
        <w:pStyle w:val="Nagwek1"/>
      </w:pPr>
      <w:bookmarkStart w:id="25" w:name="_Toc62396897"/>
      <w:r w:rsidRPr="00E054BA">
        <w:lastRenderedPageBreak/>
        <w:t>Termin i tryb otwarcia ofert.</w:t>
      </w:r>
      <w:bookmarkEnd w:id="25"/>
    </w:p>
    <w:p w14:paraId="7D3146F9" w14:textId="4946C3EC" w:rsidR="0003593D" w:rsidRPr="00ED6871" w:rsidRDefault="0003593D" w:rsidP="00ED5A3D">
      <w:pPr>
        <w:pStyle w:val="Nagwek2"/>
        <w:numPr>
          <w:ilvl w:val="0"/>
          <w:numId w:val="30"/>
        </w:numPr>
        <w:ind w:left="567" w:hanging="283"/>
        <w:rPr>
          <w:rFonts w:eastAsia="Calibri"/>
        </w:rPr>
      </w:pPr>
      <w:r w:rsidRPr="00ED6871">
        <w:rPr>
          <w:rFonts w:eastAsia="Calibri"/>
        </w:rPr>
        <w:t>Termin otwarcia ofert.</w:t>
      </w:r>
    </w:p>
    <w:p w14:paraId="667CC314" w14:textId="56D12095" w:rsidR="0003593D" w:rsidRPr="00ED6871" w:rsidRDefault="0003593D" w:rsidP="00ED5A3D">
      <w:pPr>
        <w:pStyle w:val="Nagwek3"/>
        <w:numPr>
          <w:ilvl w:val="0"/>
          <w:numId w:val="31"/>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składania ofert. Zamawiają</w:t>
      </w:r>
      <w:r w:rsidR="007428BB">
        <w:rPr>
          <w:rFonts w:eastAsia="Calibri"/>
        </w:rPr>
        <w:t>c</w:t>
      </w:r>
      <w:r w:rsidR="003F7E39">
        <w:rPr>
          <w:rFonts w:eastAsia="Calibri"/>
        </w:rPr>
        <w:t xml:space="preserve">y dokona otwarcia ofert w dniu </w:t>
      </w:r>
      <w:r w:rsidR="00A4005D">
        <w:rPr>
          <w:rFonts w:eastAsia="Calibri"/>
          <w:b/>
          <w:color w:val="4472C4" w:themeColor="accent1"/>
        </w:rPr>
        <w:t>12.08.</w:t>
      </w:r>
      <w:r w:rsidR="00E0153A">
        <w:rPr>
          <w:rFonts w:eastAsia="Calibri"/>
          <w:b/>
          <w:color w:val="4472C4" w:themeColor="accent1"/>
        </w:rPr>
        <w:t>20</w:t>
      </w:r>
      <w:r w:rsidR="00A27B99">
        <w:rPr>
          <w:rFonts w:eastAsia="Calibri"/>
          <w:b/>
          <w:color w:val="4472C4" w:themeColor="accent1"/>
        </w:rPr>
        <w:t>24</w:t>
      </w:r>
      <w:r w:rsidR="00A52ABB">
        <w:rPr>
          <w:rFonts w:eastAsia="Calibri"/>
          <w:b/>
          <w:color w:val="4472C4" w:themeColor="accent1"/>
        </w:rPr>
        <w:t xml:space="preserve"> r.</w:t>
      </w:r>
      <w:r w:rsidR="009A7AB0" w:rsidRPr="00416191">
        <w:rPr>
          <w:rFonts w:eastAsia="Calibri"/>
          <w:b/>
          <w:color w:val="4472C4" w:themeColor="accent1"/>
        </w:rPr>
        <w:t xml:space="preserve"> o </w:t>
      </w:r>
      <w:r w:rsidR="00A335BE" w:rsidRPr="00416191">
        <w:rPr>
          <w:rFonts w:eastAsia="Calibri"/>
          <w:b/>
          <w:color w:val="4472C4" w:themeColor="accent1"/>
        </w:rPr>
        <w:t xml:space="preserve">godz. </w:t>
      </w:r>
      <w:r w:rsidR="00E0153A">
        <w:rPr>
          <w:rFonts w:eastAsia="Calibri"/>
          <w:b/>
          <w:color w:val="4472C4" w:themeColor="accent1"/>
        </w:rPr>
        <w:t>09</w:t>
      </w:r>
      <w:r w:rsidR="00A52ABB">
        <w:rPr>
          <w:rFonts w:eastAsia="Calibri"/>
          <w:b/>
          <w:color w:val="4472C4" w:themeColor="accent1"/>
        </w:rPr>
        <w:t>:15.</w:t>
      </w:r>
    </w:p>
    <w:p w14:paraId="31305ACC" w14:textId="6A4122A8" w:rsidR="009A7AB0" w:rsidRPr="009A7AB0" w:rsidRDefault="009A7AB0" w:rsidP="007428BB">
      <w:pPr>
        <w:pStyle w:val="Nagwek3"/>
        <w:ind w:left="851" w:hanging="284"/>
        <w:rPr>
          <w:rFonts w:eastAsia="Calibri"/>
        </w:rPr>
      </w:pPr>
      <w:r>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428BB">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ED5A3D">
      <w:pPr>
        <w:pStyle w:val="Nagwek3"/>
        <w:numPr>
          <w:ilvl w:val="0"/>
          <w:numId w:val="32"/>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428BB">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3"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ED5A3D">
      <w:pPr>
        <w:pStyle w:val="Nagwek4"/>
        <w:numPr>
          <w:ilvl w:val="0"/>
          <w:numId w:val="47"/>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428BB">
      <w:pPr>
        <w:pStyle w:val="Nagwek3"/>
        <w:ind w:left="851" w:hanging="284"/>
        <w:rPr>
          <w:rFonts w:eastAsia="Calibri"/>
        </w:rPr>
      </w:pPr>
      <w:r>
        <w:rPr>
          <w:rFonts w:eastAsia="Calibri"/>
        </w:rPr>
        <w:t xml:space="preserve">Zgodnie z przepisami ustawy </w:t>
      </w:r>
      <w:proofErr w:type="spellStart"/>
      <w:r>
        <w:rPr>
          <w:rFonts w:eastAsia="Calibri"/>
        </w:rPr>
        <w:t>Pzp</w:t>
      </w:r>
      <w:proofErr w:type="spellEnd"/>
      <w:r>
        <w:rPr>
          <w:rFonts w:eastAsia="Calibri"/>
        </w:rPr>
        <w:t>,</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274F38">
      <w:pPr>
        <w:pStyle w:val="Nagwek1"/>
      </w:pPr>
      <w:bookmarkStart w:id="26" w:name="_Toc62396898"/>
      <w:r>
        <w:t>Termin związania ofertą.</w:t>
      </w:r>
      <w:bookmarkEnd w:id="26"/>
      <w:r>
        <w:t xml:space="preserve"> </w:t>
      </w:r>
    </w:p>
    <w:p w14:paraId="2B839405" w14:textId="0FA7F6F1" w:rsidR="00D06776" w:rsidRDefault="00D06776" w:rsidP="00ED5A3D">
      <w:pPr>
        <w:pStyle w:val="Nagwek2"/>
        <w:numPr>
          <w:ilvl w:val="0"/>
          <w:numId w:val="33"/>
        </w:numPr>
        <w:ind w:left="567" w:hanging="283"/>
      </w:pPr>
      <w:r>
        <w:t>Określenie terminu związania ofertą.</w:t>
      </w:r>
    </w:p>
    <w:p w14:paraId="39B93014" w14:textId="51DC03D1"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A4005D">
        <w:rPr>
          <w:rFonts w:eastAsia="Calibri"/>
          <w:b/>
          <w:color w:val="4472C4" w:themeColor="accent1"/>
        </w:rPr>
        <w:t>09.11.</w:t>
      </w:r>
      <w:r w:rsidR="00E0153A">
        <w:rPr>
          <w:rFonts w:eastAsia="Calibri"/>
          <w:b/>
          <w:color w:val="4472C4" w:themeColor="accent1"/>
        </w:rPr>
        <w:t>202</w:t>
      </w:r>
      <w:r w:rsidR="00A27B99">
        <w:rPr>
          <w:rFonts w:eastAsia="Calibri"/>
          <w:b/>
          <w:color w:val="4472C4" w:themeColor="accent1"/>
        </w:rPr>
        <w:t>4</w:t>
      </w:r>
      <w:r w:rsidR="003F7E39" w:rsidRPr="002F4EFF">
        <w:rPr>
          <w:rFonts w:eastAsia="Calibri"/>
          <w:b/>
          <w:color w:val="4472C4" w:themeColor="accent1"/>
        </w:rPr>
        <w:t xml:space="preserve"> r.</w:t>
      </w:r>
      <w:r w:rsidR="002F4EFF" w:rsidRPr="002F4EFF">
        <w:rPr>
          <w:rFonts w:eastAsia="Calibri"/>
          <w:b/>
          <w:color w:val="4472C4" w:themeColor="accent1"/>
        </w:rPr>
        <w:t xml:space="preserve"> </w:t>
      </w:r>
    </w:p>
    <w:p w14:paraId="2A2BB542" w14:textId="5D40E593" w:rsidR="00782008" w:rsidRDefault="00782008" w:rsidP="00ED6871">
      <w:pPr>
        <w:pStyle w:val="Nagwek2"/>
      </w:pPr>
      <w:r>
        <w:t>Przedłużenie terminu związania ofertą.</w:t>
      </w:r>
    </w:p>
    <w:p w14:paraId="1DB40FB2" w14:textId="75368EC1" w:rsidR="00782008" w:rsidRDefault="00782008" w:rsidP="00ED5A3D">
      <w:pPr>
        <w:pStyle w:val="Nagwek3"/>
        <w:numPr>
          <w:ilvl w:val="0"/>
          <w:numId w:val="34"/>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ED5A3D">
      <w:pPr>
        <w:pStyle w:val="Nagwek3"/>
        <w:numPr>
          <w:ilvl w:val="0"/>
          <w:numId w:val="34"/>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ED5A3D">
      <w:pPr>
        <w:pStyle w:val="Nagwek3"/>
        <w:numPr>
          <w:ilvl w:val="0"/>
          <w:numId w:val="34"/>
        </w:numPr>
        <w:ind w:left="851" w:hanging="284"/>
      </w:pPr>
      <w:r>
        <w:lastRenderedPageBreak/>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ED5A3D">
      <w:pPr>
        <w:pStyle w:val="Nagwek3"/>
        <w:numPr>
          <w:ilvl w:val="0"/>
          <w:numId w:val="34"/>
        </w:numPr>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274F38">
      <w:pPr>
        <w:pStyle w:val="Nagwek1"/>
      </w:pPr>
      <w:bookmarkStart w:id="27" w:name="_Toc62396899"/>
      <w:r w:rsidRPr="00E054BA">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27"/>
    </w:p>
    <w:p w14:paraId="64BC2D87" w14:textId="77777777" w:rsidR="005D6386" w:rsidRPr="00E054BA" w:rsidRDefault="005D6386" w:rsidP="005D6386">
      <w:pPr>
        <w:numPr>
          <w:ilvl w:val="0"/>
          <w:numId w:val="1"/>
        </w:numPr>
        <w:spacing w:before="40" w:after="40"/>
        <w:ind w:left="567" w:hanging="283"/>
        <w:contextualSpacing/>
        <w:rPr>
          <w:rFonts w:cs="Arial"/>
          <w:b/>
          <w:color w:val="222A35" w:themeColor="text2" w:themeShade="80"/>
          <w:szCs w:val="20"/>
          <w:lang w:eastAsia="pl-PL"/>
        </w:rPr>
      </w:pPr>
      <w:bookmarkStart w:id="28" w:name="_Toc62396900"/>
      <w:r>
        <w:rPr>
          <w:rFonts w:cs="Arial"/>
          <w:b/>
          <w:color w:val="222A35" w:themeColor="text2" w:themeShade="80"/>
          <w:szCs w:val="20"/>
          <w:lang w:eastAsia="pl-PL"/>
        </w:rPr>
        <w:t>Opis kryteriów oceny ofert wraz z podaniem wag tych kryteriów i sposobem ich oceny</w:t>
      </w:r>
      <w:r w:rsidRPr="00E054BA">
        <w:rPr>
          <w:rFonts w:cs="Arial"/>
          <w:b/>
          <w:color w:val="222A35" w:themeColor="text2" w:themeShade="80"/>
          <w:szCs w:val="20"/>
          <w:lang w:eastAsia="pl-PL"/>
        </w:rPr>
        <w:t>.</w:t>
      </w:r>
    </w:p>
    <w:p w14:paraId="222B8976" w14:textId="05C8419B" w:rsidR="00A52ABB" w:rsidRDefault="005D6386" w:rsidP="00ED5A3D">
      <w:pPr>
        <w:pStyle w:val="Nagwek3"/>
        <w:numPr>
          <w:ilvl w:val="0"/>
          <w:numId w:val="56"/>
        </w:numPr>
        <w:spacing w:before="120"/>
        <w:ind w:left="851" w:hanging="284"/>
      </w:pPr>
      <w:r>
        <w:t>Z</w:t>
      </w:r>
      <w:r w:rsidRPr="00E054BA">
        <w:t>a ofertę najkorzystniejszą zostanie uznana oferta</w:t>
      </w:r>
      <w:r>
        <w:t xml:space="preserve"> p</w:t>
      </w:r>
      <w:r w:rsidRPr="00D00A2F">
        <w:t>rzedstawiająca najkorzystniejszy stosunek jakości do ceny</w:t>
      </w:r>
      <w:r>
        <w:t>, a więc</w:t>
      </w:r>
      <w:r w:rsidRPr="00E054BA">
        <w:t xml:space="preserve"> zawierająca najkorzystniejszy bilans punktów w kryteriach:</w:t>
      </w:r>
    </w:p>
    <w:p w14:paraId="26C94A5B" w14:textId="77A50275" w:rsidR="005D6386" w:rsidRPr="00F31D3B" w:rsidRDefault="005D6386" w:rsidP="003373D5">
      <w:pPr>
        <w:ind w:left="0" w:firstLine="0"/>
        <w:rPr>
          <w:rFonts w:eastAsia="Times New Roman" w:cs="Times New Roman"/>
          <w:bCs/>
          <w:sz w:val="10"/>
          <w:szCs w:val="10"/>
          <w:lang w:eastAsia="x-none"/>
        </w:rPr>
      </w:pP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5D6386" w:rsidRPr="00957C9F" w14:paraId="7BC11B14" w14:textId="77777777" w:rsidTr="00446800">
        <w:tc>
          <w:tcPr>
            <w:tcW w:w="534" w:type="dxa"/>
            <w:shd w:val="clear" w:color="auto" w:fill="323E4F" w:themeFill="text2" w:themeFillShade="BF"/>
            <w:vAlign w:val="center"/>
          </w:tcPr>
          <w:p w14:paraId="7B45302E" w14:textId="77777777" w:rsidR="005D6386" w:rsidRPr="00957C9F" w:rsidRDefault="005D6386" w:rsidP="00446800">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28565D6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1449381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57F8B83F"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5D6386" w:rsidRPr="00E054BA" w14:paraId="40570ABE" w14:textId="77777777" w:rsidTr="00446800">
        <w:trPr>
          <w:trHeight w:val="452"/>
        </w:trPr>
        <w:tc>
          <w:tcPr>
            <w:tcW w:w="534" w:type="dxa"/>
            <w:shd w:val="clear" w:color="auto" w:fill="323E4F" w:themeFill="text2" w:themeFillShade="BF"/>
            <w:vAlign w:val="center"/>
          </w:tcPr>
          <w:p w14:paraId="3A38D86F"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31D3F211" w14:textId="77777777" w:rsidR="005D6386" w:rsidRPr="00957C9F" w:rsidRDefault="005D6386" w:rsidP="00446800">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2AFA448D"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5E24AEE9"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5D6386" w:rsidRPr="00E054BA" w14:paraId="68CBA07F" w14:textId="77777777" w:rsidTr="00446800">
        <w:trPr>
          <w:trHeight w:val="452"/>
        </w:trPr>
        <w:tc>
          <w:tcPr>
            <w:tcW w:w="534" w:type="dxa"/>
            <w:shd w:val="clear" w:color="auto" w:fill="323E4F" w:themeFill="text2" w:themeFillShade="BF"/>
            <w:vAlign w:val="center"/>
          </w:tcPr>
          <w:p w14:paraId="6643FCA7"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59408682" w14:textId="3019F831" w:rsidR="005D6386" w:rsidRPr="00957C9F" w:rsidRDefault="00E8066B" w:rsidP="00E8066B">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Termin realizacji</w:t>
            </w:r>
            <w:r w:rsidR="007428BB">
              <w:rPr>
                <w:rFonts w:cs="Arial"/>
                <w:color w:val="222A35" w:themeColor="text2" w:themeShade="80"/>
                <w:szCs w:val="20"/>
                <w:lang w:eastAsia="pl-PL"/>
              </w:rPr>
              <w:t xml:space="preserve"> (</w:t>
            </w:r>
            <w:r>
              <w:rPr>
                <w:rFonts w:cs="Arial"/>
                <w:color w:val="222A35" w:themeColor="text2" w:themeShade="80"/>
                <w:szCs w:val="20"/>
                <w:lang w:eastAsia="pl-PL"/>
              </w:rPr>
              <w:t>T</w:t>
            </w:r>
            <w:r w:rsidR="005D6386"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1B74FC06" w14:textId="61C8F26B"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71F54100" w14:textId="7267F3D3"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r>
    </w:tbl>
    <w:p w14:paraId="636AEC06" w14:textId="77777777" w:rsidR="005D6386" w:rsidRDefault="005D6386" w:rsidP="005D6386">
      <w:pPr>
        <w:ind w:left="567"/>
        <w:contextualSpacing/>
        <w:rPr>
          <w:rFonts w:cs="Arial"/>
          <w:color w:val="222A35" w:themeColor="text2" w:themeShade="80"/>
          <w:szCs w:val="20"/>
          <w:lang w:eastAsia="pl-PL"/>
        </w:rPr>
      </w:pPr>
    </w:p>
    <w:p w14:paraId="17ED9798" w14:textId="77777777" w:rsidR="005D6386" w:rsidRDefault="005D6386" w:rsidP="005D6386">
      <w:pPr>
        <w:ind w:left="567"/>
        <w:contextualSpacing/>
        <w:rPr>
          <w:rFonts w:cs="Arial"/>
          <w:color w:val="222A35" w:themeColor="text2" w:themeShade="80"/>
          <w:szCs w:val="20"/>
          <w:lang w:eastAsia="pl-PL"/>
        </w:rPr>
      </w:pPr>
    </w:p>
    <w:p w14:paraId="10DD6DE6" w14:textId="77777777" w:rsidR="005D6386" w:rsidRPr="00E054BA" w:rsidRDefault="005D6386" w:rsidP="005D6386">
      <w:pPr>
        <w:ind w:left="567"/>
        <w:contextualSpacing/>
        <w:rPr>
          <w:rFonts w:cs="Arial"/>
          <w:color w:val="222A35" w:themeColor="text2" w:themeShade="80"/>
          <w:szCs w:val="20"/>
          <w:lang w:eastAsia="pl-PL"/>
        </w:rPr>
      </w:pPr>
    </w:p>
    <w:p w14:paraId="19CDD591" w14:textId="77777777" w:rsidR="005D6386" w:rsidRDefault="005D6386" w:rsidP="005D6386">
      <w:pPr>
        <w:tabs>
          <w:tab w:val="left" w:pos="284"/>
          <w:tab w:val="left" w:pos="567"/>
        </w:tabs>
        <w:spacing w:before="240"/>
        <w:ind w:left="568" w:firstLine="0"/>
        <w:rPr>
          <w:rFonts w:cs="Arial"/>
          <w:color w:val="222A35" w:themeColor="text2" w:themeShade="80"/>
          <w:szCs w:val="20"/>
          <w:lang w:eastAsia="pl-PL"/>
        </w:rPr>
      </w:pPr>
    </w:p>
    <w:p w14:paraId="0886DA52" w14:textId="77777777" w:rsidR="005D6386" w:rsidRPr="00E054BA" w:rsidRDefault="005D6386" w:rsidP="00ED5A3D">
      <w:pPr>
        <w:pStyle w:val="Nagwek3"/>
        <w:numPr>
          <w:ilvl w:val="0"/>
          <w:numId w:val="18"/>
        </w:numPr>
        <w:spacing w:before="120"/>
        <w:ind w:left="850" w:hanging="283"/>
      </w:pPr>
      <w:r>
        <w:t>O</w:t>
      </w:r>
      <w:r w:rsidRPr="00E054BA">
        <w:t>pis stosowanych kryteriów oraz sposób oceny ofert</w:t>
      </w:r>
      <w:r>
        <w:t xml:space="preserve"> (dotyczy wszystkich części postępowania)</w:t>
      </w:r>
      <w:r w:rsidRPr="00E054BA">
        <w:t>:</w:t>
      </w:r>
    </w:p>
    <w:p w14:paraId="38722992" w14:textId="77777777" w:rsidR="005D6386" w:rsidRPr="00E054BA" w:rsidRDefault="005D6386" w:rsidP="00ED5A3D">
      <w:pPr>
        <w:pStyle w:val="Nagwek4"/>
        <w:numPr>
          <w:ilvl w:val="0"/>
          <w:numId w:val="54"/>
        </w:numPr>
        <w:ind w:left="1134" w:hanging="283"/>
      </w:pPr>
      <w:r w:rsidRPr="00E054BA">
        <w:t>zasady przyznawania punktów w kryterium</w:t>
      </w:r>
      <w:r w:rsidRPr="00CE4834">
        <w:rPr>
          <w:b/>
        </w:rPr>
        <w:t xml:space="preserve"> „cena brutto” (C):</w:t>
      </w:r>
    </w:p>
    <w:p w14:paraId="0EB19F35" w14:textId="77777777" w:rsidR="005D6386" w:rsidRPr="00CE4834" w:rsidRDefault="005D6386" w:rsidP="00ED5A3D">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zamówienia zgodnie z dokumentami zamówienia. Cena wskazana w formularzu oferty oceniana będzie w następujący sposób:</w:t>
      </w:r>
    </w:p>
    <w:p w14:paraId="4F356D93" w14:textId="77777777" w:rsidR="005D6386" w:rsidRPr="00CE4834" w:rsidRDefault="005D6386" w:rsidP="005D6386">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4FB97884" w14:textId="77777777" w:rsidR="005D6386" w:rsidRPr="00CE4834" w:rsidRDefault="005D6386" w:rsidP="00ED5A3D">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Pr="00CE4834">
        <w:rPr>
          <w:rFonts w:cs="Arial"/>
          <w:color w:val="000000" w:themeColor="text1"/>
          <w:szCs w:val="20"/>
          <w:lang w:eastAsia="pl-PL"/>
        </w:rPr>
        <w:t>C pkt – suma punktów za kryterium „cena”</w:t>
      </w:r>
    </w:p>
    <w:p w14:paraId="1951512C" w14:textId="77777777" w:rsidR="005D6386" w:rsidRPr="00CE4834" w:rsidRDefault="005D6386" w:rsidP="00ED5A3D">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5B39E29F" w14:textId="2DE11D4E" w:rsidR="007428BB" w:rsidRPr="00C66439" w:rsidRDefault="007428BB" w:rsidP="00ED5A3D">
      <w:pPr>
        <w:pStyle w:val="Nagwek4"/>
        <w:numPr>
          <w:ilvl w:val="0"/>
          <w:numId w:val="54"/>
        </w:numPr>
        <w:ind w:left="1134" w:hanging="283"/>
      </w:pPr>
      <w:r w:rsidRPr="00E054BA">
        <w:t>zasady przyznawania punktów w kryterium</w:t>
      </w:r>
      <w:r w:rsidRPr="00CE4834">
        <w:rPr>
          <w:b/>
        </w:rPr>
        <w:t xml:space="preserve"> „</w:t>
      </w:r>
      <w:r w:rsidR="002E52C5">
        <w:rPr>
          <w:b/>
          <w:lang w:val="pl-PL"/>
        </w:rPr>
        <w:t>termin realizacji</w:t>
      </w:r>
      <w:r w:rsidR="002E52C5">
        <w:rPr>
          <w:b/>
        </w:rPr>
        <w:t>” (</w:t>
      </w:r>
      <w:r w:rsidR="002E52C5">
        <w:rPr>
          <w:b/>
          <w:lang w:val="pl-PL"/>
        </w:rPr>
        <w:t>T</w:t>
      </w:r>
      <w:r w:rsidRPr="00CE4834">
        <w:rPr>
          <w:b/>
        </w:rPr>
        <w:t>):</w:t>
      </w:r>
    </w:p>
    <w:p w14:paraId="56B7D709" w14:textId="3978CF55" w:rsidR="007428BB" w:rsidRPr="00AC5A16" w:rsidRDefault="007428BB" w:rsidP="00ED5A3D">
      <w:pPr>
        <w:pStyle w:val="Akapitzlist"/>
        <w:numPr>
          <w:ilvl w:val="0"/>
          <w:numId w:val="35"/>
        </w:numPr>
        <w:ind w:left="1418" w:hanging="284"/>
        <w:rPr>
          <w:rFonts w:cs="Arial"/>
          <w:color w:val="000000"/>
          <w:szCs w:val="20"/>
          <w:lang w:eastAsia="pl-PL"/>
        </w:rPr>
      </w:pPr>
      <w:r w:rsidRPr="00AC5A16">
        <w:rPr>
          <w:rFonts w:cs="Arial"/>
          <w:color w:val="000000"/>
          <w:szCs w:val="20"/>
          <w:lang w:eastAsia="pl-PL"/>
        </w:rPr>
        <w:t>ocena dla tego kryterium będzie obliczana na podstawie złożonego przez Wykonawcę oświadczenia w formularzu oferty - załącznik nr 1</w:t>
      </w:r>
      <w:r w:rsidR="00B152C0">
        <w:rPr>
          <w:rFonts w:cs="Arial"/>
          <w:color w:val="000000"/>
          <w:szCs w:val="20"/>
          <w:lang w:eastAsia="pl-PL"/>
        </w:rPr>
        <w:t>A</w:t>
      </w:r>
      <w:r w:rsidR="002E52C5">
        <w:rPr>
          <w:rFonts w:cs="Arial"/>
          <w:color w:val="000000"/>
          <w:szCs w:val="20"/>
          <w:lang w:eastAsia="pl-PL"/>
        </w:rPr>
        <w:t xml:space="preserve"> do SWZ</w:t>
      </w:r>
      <w:r w:rsidRPr="00AC5A16">
        <w:rPr>
          <w:rFonts w:cs="Arial"/>
          <w:color w:val="000000"/>
          <w:szCs w:val="20"/>
          <w:lang w:eastAsia="pl-PL"/>
        </w:rPr>
        <w:t>;</w:t>
      </w:r>
    </w:p>
    <w:p w14:paraId="092B54B9" w14:textId="2FAEFAE6" w:rsidR="00A6195A" w:rsidRPr="00573A48" w:rsidRDefault="00A6195A" w:rsidP="00A6195A">
      <w:pPr>
        <w:ind w:left="1418"/>
        <w:rPr>
          <w:rFonts w:cs="Arial"/>
          <w:szCs w:val="20"/>
          <w:lang w:eastAsia="pl-PL"/>
        </w:rPr>
      </w:pPr>
      <w:r w:rsidRPr="00D239DE">
        <w:rPr>
          <w:rFonts w:cs="Arial"/>
          <w:szCs w:val="20"/>
        </w:rPr>
        <w:t>-</w:t>
      </w:r>
      <w:r w:rsidRPr="00D239DE">
        <w:rPr>
          <w:rFonts w:cs="Arial"/>
          <w:szCs w:val="20"/>
        </w:rPr>
        <w:tab/>
      </w:r>
      <w:r>
        <w:rPr>
          <w:rFonts w:cs="Arial"/>
          <w:b/>
          <w:szCs w:val="20"/>
          <w:lang w:eastAsia="pl-PL"/>
        </w:rPr>
        <w:t>z</w:t>
      </w:r>
      <w:r w:rsidRPr="00573A48">
        <w:rPr>
          <w:rFonts w:cs="Arial"/>
          <w:b/>
          <w:szCs w:val="20"/>
          <w:lang w:eastAsia="pl-PL"/>
        </w:rPr>
        <w:t xml:space="preserve">a każdy dzień poniżej </w:t>
      </w:r>
      <w:r w:rsidR="00E0153A">
        <w:rPr>
          <w:rFonts w:cs="Arial"/>
          <w:b/>
          <w:szCs w:val="20"/>
          <w:lang w:eastAsia="pl-PL"/>
        </w:rPr>
        <w:t>2</w:t>
      </w:r>
      <w:r>
        <w:rPr>
          <w:rFonts w:cs="Arial"/>
          <w:b/>
          <w:szCs w:val="20"/>
          <w:lang w:eastAsia="pl-PL"/>
        </w:rPr>
        <w:t>1</w:t>
      </w:r>
      <w:r w:rsidRPr="00573A48">
        <w:rPr>
          <w:rFonts w:cs="Arial"/>
          <w:b/>
          <w:szCs w:val="20"/>
          <w:lang w:eastAsia="pl-PL"/>
        </w:rPr>
        <w:t xml:space="preserve"> dni Zamawiający przyzna </w:t>
      </w:r>
      <w:r>
        <w:rPr>
          <w:rFonts w:cs="Arial"/>
          <w:b/>
          <w:szCs w:val="20"/>
          <w:lang w:eastAsia="pl-PL"/>
        </w:rPr>
        <w:t>1</w:t>
      </w:r>
      <w:r w:rsidRPr="00573A48">
        <w:rPr>
          <w:rFonts w:cs="Arial"/>
          <w:b/>
          <w:szCs w:val="20"/>
          <w:lang w:eastAsia="pl-PL"/>
        </w:rPr>
        <w:t xml:space="preserve"> pkt</w:t>
      </w:r>
      <w:r w:rsidRPr="00573A48">
        <w:rPr>
          <w:rFonts w:cs="Arial"/>
          <w:szCs w:val="20"/>
          <w:lang w:eastAsia="pl-PL"/>
        </w:rPr>
        <w:t>, tj</w:t>
      </w:r>
      <w:r>
        <w:rPr>
          <w:rFonts w:cs="Arial"/>
          <w:szCs w:val="20"/>
          <w:lang w:eastAsia="pl-PL"/>
        </w:rPr>
        <w:t>.</w:t>
      </w:r>
      <w:r w:rsidRPr="00573A48">
        <w:rPr>
          <w:rFonts w:cs="Arial"/>
          <w:szCs w:val="20"/>
          <w:lang w:eastAsia="pl-PL"/>
        </w:rPr>
        <w:t xml:space="preserve">: </w:t>
      </w:r>
    </w:p>
    <w:p w14:paraId="5E5DE538" w14:textId="7127454F" w:rsidR="00A6195A" w:rsidRPr="00573A48" w:rsidRDefault="00E0153A" w:rsidP="00ED5A3D">
      <w:pPr>
        <w:numPr>
          <w:ilvl w:val="0"/>
          <w:numId w:val="66"/>
        </w:numPr>
        <w:ind w:left="1701" w:hanging="283"/>
        <w:contextualSpacing/>
        <w:rPr>
          <w:rFonts w:cs="Arial"/>
          <w:b/>
          <w:szCs w:val="20"/>
        </w:rPr>
      </w:pPr>
      <w:r>
        <w:rPr>
          <w:rFonts w:cs="Arial"/>
          <w:b/>
          <w:szCs w:val="20"/>
        </w:rPr>
        <w:t>2</w:t>
      </w:r>
      <w:r w:rsidR="00A6195A">
        <w:rPr>
          <w:rFonts w:cs="Arial"/>
          <w:b/>
          <w:szCs w:val="20"/>
        </w:rPr>
        <w:t>1</w:t>
      </w:r>
      <w:r w:rsidR="00A6195A" w:rsidRPr="00573A48">
        <w:rPr>
          <w:rFonts w:cs="Arial"/>
          <w:b/>
          <w:szCs w:val="20"/>
        </w:rPr>
        <w:t xml:space="preserve"> dni – 0 pkt, </w:t>
      </w:r>
      <w:r w:rsidR="00A6195A" w:rsidRPr="00573A48">
        <w:rPr>
          <w:rFonts w:cs="Arial"/>
          <w:szCs w:val="20"/>
        </w:rPr>
        <w:t>(</w:t>
      </w:r>
      <w:r>
        <w:rPr>
          <w:rFonts w:cs="Arial"/>
          <w:szCs w:val="20"/>
        </w:rPr>
        <w:t>20</w:t>
      </w:r>
      <w:r w:rsidR="00A6195A" w:rsidRPr="00573A48">
        <w:rPr>
          <w:rFonts w:cs="Arial"/>
          <w:szCs w:val="20"/>
        </w:rPr>
        <w:t xml:space="preserve"> dni – </w:t>
      </w:r>
      <w:r w:rsidR="00A6195A">
        <w:rPr>
          <w:rFonts w:cs="Arial"/>
          <w:szCs w:val="20"/>
        </w:rPr>
        <w:t xml:space="preserve">1 </w:t>
      </w:r>
      <w:r w:rsidR="00A6195A" w:rsidRPr="00573A48">
        <w:rPr>
          <w:rFonts w:cs="Arial"/>
          <w:szCs w:val="20"/>
        </w:rPr>
        <w:t xml:space="preserve">pkt; </w:t>
      </w:r>
      <w:r>
        <w:rPr>
          <w:rFonts w:cs="Arial"/>
          <w:szCs w:val="20"/>
        </w:rPr>
        <w:t>19</w:t>
      </w:r>
      <w:r w:rsidR="00A6195A" w:rsidRPr="00573A48">
        <w:rPr>
          <w:rFonts w:cs="Arial"/>
          <w:szCs w:val="20"/>
        </w:rPr>
        <w:t xml:space="preserve"> dni – </w:t>
      </w:r>
      <w:r w:rsidR="00A6195A">
        <w:rPr>
          <w:rFonts w:cs="Arial"/>
          <w:szCs w:val="20"/>
        </w:rPr>
        <w:t>2</w:t>
      </w:r>
      <w:r w:rsidR="00A6195A" w:rsidRPr="00573A48">
        <w:rPr>
          <w:rFonts w:cs="Arial"/>
          <w:szCs w:val="20"/>
        </w:rPr>
        <w:t xml:space="preserve"> pkt; … ; </w:t>
      </w:r>
      <w:r w:rsidR="00A6195A">
        <w:rPr>
          <w:rFonts w:cs="Arial"/>
          <w:szCs w:val="20"/>
        </w:rPr>
        <w:t>2</w:t>
      </w:r>
      <w:r w:rsidR="00A6195A" w:rsidRPr="00573A48">
        <w:rPr>
          <w:rFonts w:cs="Arial"/>
          <w:szCs w:val="20"/>
        </w:rPr>
        <w:t xml:space="preserve"> dni – </w:t>
      </w:r>
      <w:r w:rsidR="00A6195A">
        <w:rPr>
          <w:rFonts w:cs="Arial"/>
          <w:szCs w:val="20"/>
        </w:rPr>
        <w:t>39</w:t>
      </w:r>
      <w:r w:rsidR="00A6195A" w:rsidRPr="00573A48">
        <w:rPr>
          <w:rFonts w:cs="Arial"/>
          <w:szCs w:val="20"/>
        </w:rPr>
        <w:t xml:space="preserve"> pkt),</w:t>
      </w:r>
      <w:r w:rsidR="00A6195A" w:rsidRPr="00573A48">
        <w:rPr>
          <w:rFonts w:cs="Arial"/>
          <w:b/>
          <w:szCs w:val="20"/>
        </w:rPr>
        <w:t xml:space="preserve"> </w:t>
      </w:r>
      <w:r w:rsidR="00A6195A">
        <w:rPr>
          <w:rFonts w:cs="Arial"/>
          <w:b/>
          <w:szCs w:val="20"/>
        </w:rPr>
        <w:t xml:space="preserve">1 dzień </w:t>
      </w:r>
      <w:r w:rsidR="00A6195A" w:rsidRPr="00573A48">
        <w:rPr>
          <w:rFonts w:cs="Arial"/>
          <w:b/>
          <w:szCs w:val="20"/>
        </w:rPr>
        <w:t xml:space="preserve"> – </w:t>
      </w:r>
      <w:r w:rsidR="00A6195A">
        <w:rPr>
          <w:rFonts w:cs="Arial"/>
          <w:b/>
          <w:szCs w:val="20"/>
        </w:rPr>
        <w:t>40</w:t>
      </w:r>
      <w:r w:rsidR="00A6195A" w:rsidRPr="00573A48">
        <w:rPr>
          <w:rFonts w:cs="Arial"/>
          <w:b/>
          <w:szCs w:val="20"/>
        </w:rPr>
        <w:t xml:space="preserve"> pkt</w:t>
      </w:r>
      <w:r w:rsidR="00A6195A">
        <w:rPr>
          <w:rFonts w:cs="Arial"/>
          <w:b/>
          <w:szCs w:val="20"/>
        </w:rPr>
        <w:t>;</w:t>
      </w:r>
    </w:p>
    <w:p w14:paraId="01CC4C3E" w14:textId="3C236911" w:rsidR="00A6195A" w:rsidRPr="00A6195A" w:rsidRDefault="00A6195A" w:rsidP="00ED5A3D">
      <w:pPr>
        <w:numPr>
          <w:ilvl w:val="0"/>
          <w:numId w:val="66"/>
        </w:numPr>
        <w:ind w:left="1701" w:hanging="283"/>
        <w:contextualSpacing/>
        <w:rPr>
          <w:rFonts w:cs="Arial"/>
          <w:szCs w:val="20"/>
          <w:lang w:eastAsia="pl-PL"/>
        </w:rPr>
      </w:pPr>
      <w:r w:rsidRPr="00573A48">
        <w:rPr>
          <w:rFonts w:cs="Arial"/>
          <w:szCs w:val="20"/>
          <w:lang w:eastAsia="pl-PL"/>
        </w:rPr>
        <w:t xml:space="preserve">zaoferowanie terminu krótszego niż </w:t>
      </w:r>
      <w:r>
        <w:rPr>
          <w:rFonts w:cs="Arial"/>
          <w:szCs w:val="20"/>
          <w:lang w:eastAsia="pl-PL"/>
        </w:rPr>
        <w:t xml:space="preserve">1 dzień </w:t>
      </w:r>
      <w:r w:rsidRPr="00573A48">
        <w:rPr>
          <w:rFonts w:cs="Arial"/>
          <w:szCs w:val="20"/>
          <w:lang w:eastAsia="pl-PL"/>
        </w:rPr>
        <w:t xml:space="preserve">nie spowoduje otrzymania większej ilości punktów niż </w:t>
      </w:r>
      <w:r>
        <w:rPr>
          <w:rFonts w:cs="Arial"/>
          <w:szCs w:val="20"/>
          <w:lang w:eastAsia="pl-PL"/>
        </w:rPr>
        <w:t>40;</w:t>
      </w:r>
    </w:p>
    <w:p w14:paraId="667C0FBE" w14:textId="1595A564" w:rsidR="002E52C5" w:rsidRPr="00A6195A" w:rsidRDefault="002E52C5" w:rsidP="00ED5A3D">
      <w:pPr>
        <w:pStyle w:val="Akapitzlist"/>
        <w:numPr>
          <w:ilvl w:val="0"/>
          <w:numId w:val="35"/>
        </w:numPr>
        <w:ind w:left="1418" w:hanging="284"/>
        <w:rPr>
          <w:rFonts w:cs="Arial"/>
          <w:color w:val="000000"/>
          <w:szCs w:val="20"/>
          <w:lang w:eastAsia="pl-PL"/>
        </w:rPr>
      </w:pPr>
      <w:r w:rsidRPr="00A6195A">
        <w:rPr>
          <w:rFonts w:cs="Arial"/>
          <w:color w:val="000000"/>
          <w:szCs w:val="20"/>
          <w:lang w:eastAsia="pl-PL"/>
        </w:rPr>
        <w:t>termin realizacji należy podać liczbowo i słownie (w przypadku rozbieżności w zakresie terminu realizacji podanego liczbowo i słownie, Zamawiający za obowiązujący uzna termin realizacji podany słownie);</w:t>
      </w:r>
    </w:p>
    <w:p w14:paraId="4074E45C" w14:textId="787171FC"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lastRenderedPageBreak/>
        <w:t xml:space="preserve">jeżeli Wykonawca zaoferuje maksymalny termin realizacji, zgodnie z postanowieniami rozdz. II ust. </w:t>
      </w:r>
      <w:r w:rsidR="00717DF6">
        <w:rPr>
          <w:rFonts w:eastAsia="Palatino Linotype" w:cs="Arial"/>
          <w:color w:val="000000"/>
          <w:szCs w:val="20"/>
          <w:lang w:eastAsia="pl-PL"/>
        </w:rPr>
        <w:t>4</w:t>
      </w:r>
      <w:r w:rsidRPr="002E52C5">
        <w:rPr>
          <w:rFonts w:eastAsia="Palatino Linotype" w:cs="Arial"/>
          <w:color w:val="000000"/>
          <w:szCs w:val="20"/>
          <w:lang w:eastAsia="pl-PL"/>
        </w:rPr>
        <w:t xml:space="preserve"> SWZ, tj. </w:t>
      </w:r>
      <w:r w:rsidR="00E0153A">
        <w:rPr>
          <w:rFonts w:eastAsia="Palatino Linotype" w:cs="Times New Roman"/>
        </w:rPr>
        <w:t>2</w:t>
      </w:r>
      <w:r w:rsidR="00A6195A">
        <w:rPr>
          <w:rFonts w:eastAsia="Palatino Linotype" w:cs="Times New Roman"/>
        </w:rPr>
        <w:t>1</w:t>
      </w:r>
      <w:r w:rsidRPr="002E52C5">
        <w:rPr>
          <w:rFonts w:eastAsia="Palatino Linotype" w:cs="Times New Roman"/>
        </w:rPr>
        <w:t xml:space="preserve"> dni od daty </w:t>
      </w:r>
      <w:r w:rsidR="00E0153A">
        <w:rPr>
          <w:rFonts w:eastAsia="Palatino Linotype" w:cs="Times New Roman"/>
        </w:rPr>
        <w:t>otrzymania zamówienia</w:t>
      </w:r>
      <w:r w:rsidR="00A6195A">
        <w:rPr>
          <w:rFonts w:eastAsia="Palatino Linotype" w:cs="Times New Roman"/>
        </w:rPr>
        <w:t xml:space="preserve"> </w:t>
      </w:r>
      <w:r w:rsidRPr="002E52C5">
        <w:rPr>
          <w:rFonts w:eastAsia="Palatino Linotype" w:cs="Arial"/>
          <w:color w:val="000000"/>
          <w:szCs w:val="20"/>
          <w:lang w:eastAsia="pl-PL"/>
        </w:rPr>
        <w:t>– otrzyma w kryterium „termin realizacji” liczbę punktów wynoszącą 0;</w:t>
      </w:r>
    </w:p>
    <w:p w14:paraId="5F696C52" w14:textId="46D3C497"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zaoferowany w ofercie termin realizacji będzie dłuższy od maksymalnego dopuszczalnego zgodnie z zapisami rozdz. II ust. </w:t>
      </w:r>
      <w:r w:rsidR="004936C4">
        <w:rPr>
          <w:rFonts w:eastAsia="Palatino Linotype" w:cs="Arial"/>
          <w:color w:val="000000"/>
          <w:szCs w:val="20"/>
          <w:lang w:eastAsia="pl-PL"/>
        </w:rPr>
        <w:t>4</w:t>
      </w:r>
      <w:r w:rsidRPr="002E52C5">
        <w:rPr>
          <w:rFonts w:eastAsia="Palatino Linotype" w:cs="Arial"/>
          <w:color w:val="000000"/>
          <w:szCs w:val="20"/>
          <w:lang w:eastAsia="pl-PL"/>
        </w:rPr>
        <w:t xml:space="preserve"> SWZ, tj. będzie dłuższy niż</w:t>
      </w:r>
      <w:r w:rsidR="004936C4">
        <w:rPr>
          <w:rFonts w:eastAsia="Palatino Linotype" w:cs="Arial"/>
          <w:color w:val="000000"/>
          <w:szCs w:val="20"/>
          <w:lang w:eastAsia="pl-PL"/>
        </w:rPr>
        <w:t>:</w:t>
      </w:r>
      <w:r w:rsidRPr="002E52C5">
        <w:rPr>
          <w:rFonts w:eastAsia="Palatino Linotype" w:cs="Arial"/>
          <w:color w:val="000000"/>
          <w:szCs w:val="20"/>
          <w:lang w:eastAsia="pl-PL"/>
        </w:rPr>
        <w:t xml:space="preserve"> </w:t>
      </w:r>
      <w:r w:rsidR="00E0153A">
        <w:rPr>
          <w:rFonts w:eastAsia="Palatino Linotype" w:cs="Arial"/>
          <w:color w:val="000000"/>
          <w:szCs w:val="20"/>
          <w:lang w:eastAsia="pl-PL"/>
        </w:rPr>
        <w:t>2</w:t>
      </w:r>
      <w:r w:rsidR="00A6195A">
        <w:rPr>
          <w:rFonts w:eastAsia="Palatino Linotype" w:cs="Arial"/>
          <w:color w:val="000000"/>
          <w:szCs w:val="20"/>
          <w:lang w:eastAsia="pl-PL"/>
        </w:rPr>
        <w:t>1</w:t>
      </w:r>
      <w:r w:rsidRPr="002E52C5">
        <w:rPr>
          <w:rFonts w:eastAsia="Palatino Linotype" w:cs="Arial"/>
          <w:color w:val="000000"/>
          <w:szCs w:val="20"/>
          <w:lang w:eastAsia="pl-PL"/>
        </w:rPr>
        <w:t xml:space="preserve"> dni od daty </w:t>
      </w:r>
      <w:r w:rsidR="00E0153A">
        <w:rPr>
          <w:rFonts w:eastAsia="Palatino Linotype" w:cs="Arial"/>
          <w:color w:val="000000"/>
          <w:szCs w:val="20"/>
          <w:lang w:eastAsia="pl-PL"/>
        </w:rPr>
        <w:t>otrzymania zamówienia</w:t>
      </w:r>
      <w:r w:rsidR="00E0153A" w:rsidRPr="00E0153A">
        <w:rPr>
          <w:rFonts w:cs="Arial"/>
          <w:szCs w:val="20"/>
          <w:lang w:eastAsia="pl-PL"/>
        </w:rPr>
        <w:t xml:space="preserve"> </w:t>
      </w:r>
      <w:r w:rsidR="00E0153A">
        <w:rPr>
          <w:rFonts w:cs="Arial"/>
          <w:szCs w:val="20"/>
          <w:lang w:eastAsia="pl-PL"/>
        </w:rPr>
        <w:t>lub Wykonawca nie wypełni oświadczenia o terminie realizacji zamówienia</w:t>
      </w:r>
      <w:r w:rsidR="00A6195A">
        <w:rPr>
          <w:rFonts w:eastAsia="Palatino Linotype" w:cs="Arial"/>
          <w:color w:val="000000"/>
          <w:szCs w:val="20"/>
          <w:lang w:eastAsia="pl-PL"/>
        </w:rPr>
        <w:t xml:space="preserve">, </w:t>
      </w:r>
      <w:r w:rsidRPr="002E52C5">
        <w:rPr>
          <w:rFonts w:eastAsia="Palatino Linotype" w:cs="Arial"/>
          <w:color w:val="000000"/>
          <w:szCs w:val="20"/>
          <w:lang w:eastAsia="pl-PL"/>
        </w:rPr>
        <w:t xml:space="preserve">oferta zostanie odrzucona jako niezgodna z warunkami zamówienia na podstawie art. 226 ust. 1 pkt 5 ustawy </w:t>
      </w:r>
      <w:proofErr w:type="spellStart"/>
      <w:r w:rsidRPr="002E52C5">
        <w:rPr>
          <w:rFonts w:eastAsia="Palatino Linotype" w:cs="Arial"/>
          <w:color w:val="000000"/>
          <w:szCs w:val="20"/>
          <w:lang w:eastAsia="pl-PL"/>
        </w:rPr>
        <w:t>Pzp</w:t>
      </w:r>
      <w:proofErr w:type="spellEnd"/>
      <w:r w:rsidRPr="002E52C5">
        <w:rPr>
          <w:rFonts w:eastAsia="Palatino Linotype" w:cs="Arial"/>
          <w:color w:val="000000"/>
          <w:szCs w:val="20"/>
          <w:lang w:eastAsia="pl-PL"/>
        </w:rPr>
        <w:t>;</w:t>
      </w:r>
    </w:p>
    <w:p w14:paraId="3552008C" w14:textId="5FF5590C" w:rsidR="00717DF6" w:rsidRPr="002E52C5" w:rsidRDefault="00717DF6" w:rsidP="00717DF6">
      <w:pPr>
        <w:ind w:left="1418"/>
        <w:contextualSpacing/>
        <w:rPr>
          <w:rFonts w:eastAsia="Palatino Linotype" w:cs="Arial"/>
          <w:color w:val="000000"/>
          <w:szCs w:val="20"/>
          <w:lang w:eastAsia="pl-PL"/>
        </w:rPr>
      </w:pPr>
      <w:r>
        <w:rPr>
          <w:rFonts w:eastAsia="Palatino Linotype" w:cs="Arial"/>
          <w:color w:val="000000"/>
          <w:szCs w:val="20"/>
          <w:lang w:eastAsia="pl-PL"/>
        </w:rPr>
        <w:t xml:space="preserve">-   </w:t>
      </w:r>
      <w:r w:rsidRPr="002E52C5">
        <w:rPr>
          <w:rFonts w:eastAsia="Palatino Linotype" w:cs="Arial"/>
          <w:color w:val="000000"/>
          <w:szCs w:val="20"/>
          <w:lang w:eastAsia="pl-PL"/>
        </w:rPr>
        <w:t>Wykonawca powinien podać termin realizacji w pełnych dniach;</w:t>
      </w:r>
    </w:p>
    <w:p w14:paraId="02844372" w14:textId="283D682D" w:rsidR="002E52C5" w:rsidRPr="002E52C5" w:rsidRDefault="002E52C5" w:rsidP="00ED5A3D">
      <w:pPr>
        <w:numPr>
          <w:ilvl w:val="1"/>
          <w:numId w:val="64"/>
        </w:numPr>
        <w:ind w:left="1418" w:hanging="284"/>
        <w:contextualSpacing/>
        <w:rPr>
          <w:rFonts w:eastAsia="Palatino Linotype" w:cs="Arial"/>
          <w:color w:val="000000"/>
          <w:szCs w:val="20"/>
          <w:lang w:eastAsia="pl-PL"/>
        </w:rPr>
      </w:pPr>
      <w:r w:rsidRPr="002E52C5">
        <w:rPr>
          <w:rFonts w:eastAsia="Palatino Linotype" w:cs="Arial"/>
          <w:szCs w:val="20"/>
        </w:rPr>
        <w:t>W przypadku podania te</w:t>
      </w:r>
      <w:r w:rsidR="00372DEF">
        <w:rPr>
          <w:rFonts w:eastAsia="Palatino Linotype" w:cs="Arial"/>
          <w:szCs w:val="20"/>
        </w:rPr>
        <w:t xml:space="preserve">rminu w </w:t>
      </w:r>
      <w:r w:rsidR="00A6195A">
        <w:rPr>
          <w:rFonts w:eastAsia="Palatino Linotype" w:cs="Arial"/>
          <w:szCs w:val="20"/>
        </w:rPr>
        <w:t>niepełnych dniach np. 30,5</w:t>
      </w:r>
      <w:r w:rsidRPr="002E52C5">
        <w:rPr>
          <w:rFonts w:eastAsia="Palatino Linotype" w:cs="Arial"/>
          <w:szCs w:val="20"/>
        </w:rPr>
        <w:t xml:space="preserve"> dnia, Zamawiający do celów punktacji </w:t>
      </w:r>
      <w:r w:rsidR="00717DF6">
        <w:rPr>
          <w:rFonts w:eastAsia="Palatino Linotype" w:cs="Arial"/>
          <w:szCs w:val="20"/>
        </w:rPr>
        <w:t xml:space="preserve">w tej części </w:t>
      </w:r>
      <w:r w:rsidRPr="002E52C5">
        <w:rPr>
          <w:rFonts w:eastAsia="Palatino Linotype" w:cs="Arial"/>
          <w:szCs w:val="20"/>
        </w:rPr>
        <w:t>zaokrągli podany termin w górę do peł</w:t>
      </w:r>
      <w:r w:rsidR="00A6195A">
        <w:rPr>
          <w:rFonts w:eastAsia="Palatino Linotype" w:cs="Arial"/>
          <w:szCs w:val="20"/>
        </w:rPr>
        <w:t>nych dni (np. podanie terminu 30</w:t>
      </w:r>
      <w:r w:rsidRPr="002E52C5">
        <w:rPr>
          <w:rFonts w:eastAsia="Palatino Linotype" w:cs="Arial"/>
          <w:szCs w:val="20"/>
        </w:rPr>
        <w:t xml:space="preserve">,5 dni </w:t>
      </w:r>
      <w:r w:rsidR="00372DEF">
        <w:rPr>
          <w:rFonts w:eastAsia="Palatino Linotype" w:cs="Arial"/>
          <w:szCs w:val="20"/>
        </w:rPr>
        <w:t>oznacza, iż</w:t>
      </w:r>
      <w:r w:rsidRPr="002E52C5">
        <w:rPr>
          <w:rFonts w:eastAsia="Palatino Linotype" w:cs="Arial"/>
          <w:szCs w:val="20"/>
        </w:rPr>
        <w:t xml:space="preserve"> Zamawiają</w:t>
      </w:r>
      <w:r w:rsidR="004936C4">
        <w:rPr>
          <w:rFonts w:eastAsia="Palatino Linotype" w:cs="Arial"/>
          <w:szCs w:val="20"/>
        </w:rPr>
        <w:t xml:space="preserve">cy zaokrągli termin w górę do </w:t>
      </w:r>
      <w:r w:rsidR="00A6195A">
        <w:rPr>
          <w:rFonts w:eastAsia="Palatino Linotype" w:cs="Arial"/>
          <w:szCs w:val="20"/>
        </w:rPr>
        <w:t>31</w:t>
      </w:r>
      <w:r w:rsidRPr="002E52C5">
        <w:rPr>
          <w:rFonts w:eastAsia="Palatino Linotype" w:cs="Arial"/>
          <w:szCs w:val="20"/>
        </w:rPr>
        <w:t xml:space="preserve"> dni);</w:t>
      </w:r>
      <w:r w:rsidR="00717DF6">
        <w:rPr>
          <w:rFonts w:eastAsia="Palatino Linotype" w:cs="Arial"/>
          <w:szCs w:val="20"/>
        </w:rPr>
        <w:t xml:space="preserve"> </w:t>
      </w:r>
    </w:p>
    <w:p w14:paraId="0567E083" w14:textId="08DE1D3A" w:rsidR="002E52C5" w:rsidRPr="002E52C5" w:rsidRDefault="002E52C5" w:rsidP="00ED5A3D">
      <w:pPr>
        <w:numPr>
          <w:ilvl w:val="1"/>
          <w:numId w:val="64"/>
        </w:numPr>
        <w:ind w:left="1418" w:hanging="284"/>
        <w:contextualSpacing/>
        <w:rPr>
          <w:rFonts w:eastAsia="Palatino Linotype" w:cs="Arial"/>
          <w:b/>
          <w:szCs w:val="20"/>
          <w:lang w:eastAsia="pl-PL"/>
        </w:rPr>
      </w:pPr>
      <w:r w:rsidRPr="002E52C5">
        <w:rPr>
          <w:rFonts w:eastAsia="Palatino Linotype" w:cs="Arial"/>
          <w:szCs w:val="20"/>
          <w:lang w:eastAsia="pl-PL"/>
        </w:rPr>
        <w:t xml:space="preserve">Zamawiający w ramach tego kryterium przyzna łącznie maksymalnie </w:t>
      </w:r>
      <w:r>
        <w:rPr>
          <w:rFonts w:eastAsia="Palatino Linotype" w:cs="Arial"/>
          <w:b/>
          <w:szCs w:val="20"/>
          <w:lang w:eastAsia="pl-PL"/>
        </w:rPr>
        <w:t>4</w:t>
      </w:r>
      <w:r w:rsidRPr="002E52C5">
        <w:rPr>
          <w:rFonts w:eastAsia="Palatino Linotype" w:cs="Arial"/>
          <w:b/>
          <w:szCs w:val="20"/>
          <w:lang w:eastAsia="pl-PL"/>
        </w:rPr>
        <w:t>0 pkt.</w:t>
      </w:r>
    </w:p>
    <w:p w14:paraId="200507C1" w14:textId="4529AB19" w:rsidR="005D6386" w:rsidRPr="00E054BA" w:rsidRDefault="005D6386" w:rsidP="00ED5A3D">
      <w:pPr>
        <w:pStyle w:val="Nagwek3"/>
        <w:numPr>
          <w:ilvl w:val="0"/>
          <w:numId w:val="18"/>
        </w:numPr>
        <w:spacing w:before="120"/>
        <w:ind w:left="850" w:hanging="283"/>
      </w:pPr>
      <w:r>
        <w:t>O</w:t>
      </w:r>
      <w:r w:rsidRPr="00E054BA">
        <w:t xml:space="preserve">cena końcowa wyliczona zostanie po zsumowaniu punktów uzyskanych za ocenę kryterium: cena brutto + </w:t>
      </w:r>
      <w:r w:rsidR="00372DEF">
        <w:t>termin realizacji</w:t>
      </w:r>
      <w:r w:rsidR="00C471E6">
        <w:t>.</w:t>
      </w:r>
    </w:p>
    <w:p w14:paraId="7C073334" w14:textId="77777777" w:rsidR="005D6386" w:rsidRPr="00E054BA" w:rsidRDefault="005D6386" w:rsidP="00ED5A3D">
      <w:pPr>
        <w:pStyle w:val="Nagwek3"/>
        <w:numPr>
          <w:ilvl w:val="0"/>
          <w:numId w:val="18"/>
        </w:numPr>
        <w:spacing w:before="120"/>
        <w:ind w:left="850" w:hanging="283"/>
      </w:pPr>
      <w:r>
        <w:t>W</w:t>
      </w:r>
      <w:r w:rsidRPr="00E054BA">
        <w:t>yliczenie punktów zostanie dokonane z dokładnością do dwóch miejsc po przecinku, zgodnie                                         z matematycznymi zasadami zaokrąglania. Maksymalna łączna suma punktów we wskazanych wyżej kryteriach  – 100</w:t>
      </w:r>
      <w:r>
        <w:t>;</w:t>
      </w:r>
    </w:p>
    <w:p w14:paraId="3B4445A8" w14:textId="6A95BA8B" w:rsidR="005D6386" w:rsidRPr="000A37EA" w:rsidRDefault="005D6386" w:rsidP="00ED5A3D">
      <w:pPr>
        <w:pStyle w:val="Nagwek3"/>
        <w:numPr>
          <w:ilvl w:val="0"/>
          <w:numId w:val="18"/>
        </w:numPr>
        <w:spacing w:before="120"/>
        <w:ind w:left="850" w:hanging="283"/>
      </w:pPr>
      <w:r w:rsidRPr="000A37EA">
        <w:t>Za ofertę najkorzystniejszą uznana zostanie oferta</w:t>
      </w:r>
      <w:r>
        <w:t xml:space="preserve"> w</w:t>
      </w:r>
      <w:r w:rsidRPr="000A37EA">
        <w:t>ykonawcy niepodlegającego wykluczeniu, która nie podlega odrzuceniu oraz która uzyska największą liczbę zsumowanych punktów w ramach ustalonych ww.  kryteriów oceny ofert;</w:t>
      </w:r>
    </w:p>
    <w:p w14:paraId="453109EF" w14:textId="77777777" w:rsidR="005D6386" w:rsidRDefault="005D6386" w:rsidP="00ED5A3D">
      <w:pPr>
        <w:pStyle w:val="Nagwek3"/>
        <w:numPr>
          <w:ilvl w:val="0"/>
          <w:numId w:val="18"/>
        </w:numPr>
        <w:spacing w:before="120"/>
        <w:ind w:left="850" w:hanging="283"/>
      </w:pPr>
      <w: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0556EFBE" w14:textId="77777777" w:rsidR="005D6386" w:rsidRDefault="005D6386" w:rsidP="00ED5A3D">
      <w:pPr>
        <w:pStyle w:val="Nagwek3"/>
        <w:numPr>
          <w:ilvl w:val="0"/>
          <w:numId w:val="18"/>
        </w:numPr>
        <w:spacing w:before="120"/>
        <w:ind w:left="850" w:hanging="283"/>
      </w:pPr>
      <w:r>
        <w:t>Jeżeli oferty otrzymały taką samą ocenę w kryterium o najwyższej wadze, Zamawiający wybiera ofertę z najniższą ceną lub najniższym kosztem;</w:t>
      </w:r>
    </w:p>
    <w:p w14:paraId="7337FE4C" w14:textId="77777777" w:rsidR="005D6386" w:rsidRPr="00E054BA" w:rsidRDefault="005D6386" w:rsidP="00ED5A3D">
      <w:pPr>
        <w:pStyle w:val="Nagwek3"/>
        <w:numPr>
          <w:ilvl w:val="0"/>
          <w:numId w:val="18"/>
        </w:numPr>
        <w:spacing w:before="120"/>
        <w:ind w:left="850" w:hanging="283"/>
      </w:pPr>
      <w:r>
        <w:t>Jeżeli nie można dokonać wyboru oferty w sposób, o którym mowa w pkt 7, Zamawiający wzywa wykonawców, którzy złożyli te oferty, do złożenia w terminie określonym przez Zamawiającego ofert dodatkowych zawierających nową cenę lub koszt.</w:t>
      </w:r>
    </w:p>
    <w:p w14:paraId="4623A53E" w14:textId="77777777" w:rsidR="005D6386" w:rsidRPr="00E054BA" w:rsidRDefault="005D6386" w:rsidP="00ED5A3D">
      <w:pPr>
        <w:pStyle w:val="Nagwek2"/>
        <w:numPr>
          <w:ilvl w:val="0"/>
          <w:numId w:val="36"/>
        </w:numPr>
        <w:ind w:left="567" w:hanging="283"/>
      </w:pPr>
      <w:r w:rsidRPr="00E054BA">
        <w:t>Zawiadomienie o wyborze najkorzystniejszej oferty.</w:t>
      </w:r>
    </w:p>
    <w:p w14:paraId="60870A45" w14:textId="77777777" w:rsidR="005D6386" w:rsidRPr="003636A2" w:rsidRDefault="005D6386" w:rsidP="00ED5A3D">
      <w:pPr>
        <w:pStyle w:val="Nagwek3"/>
        <w:numPr>
          <w:ilvl w:val="0"/>
          <w:numId w:val="57"/>
        </w:numPr>
        <w:ind w:left="851" w:hanging="284"/>
      </w:pPr>
      <w:r w:rsidRPr="003636A2">
        <w:t>Niezwłocznie po wyborze najkorzystniejszej oferty zamawiający informuje równocześnie wyk</w:t>
      </w:r>
      <w:r>
        <w:t>onawców, którzy złożyli oferty o:</w:t>
      </w:r>
    </w:p>
    <w:p w14:paraId="37A1F599" w14:textId="77777777" w:rsidR="005D6386" w:rsidRPr="003636A2" w:rsidRDefault="005D6386" w:rsidP="00ED5A3D">
      <w:pPr>
        <w:pStyle w:val="Nagwek4"/>
        <w:numPr>
          <w:ilvl w:val="0"/>
          <w:numId w:val="55"/>
        </w:numPr>
        <w:ind w:left="1134" w:hanging="283"/>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5B57C413" w14:textId="77777777" w:rsidR="005D6386" w:rsidRPr="003636A2" w:rsidRDefault="005D6386" w:rsidP="005D6386">
      <w:pPr>
        <w:pStyle w:val="Nagwek4"/>
        <w:ind w:left="1134" w:hanging="284"/>
      </w:pPr>
      <w:r w:rsidRPr="003636A2">
        <w:t xml:space="preserve">wykonawcach, których oferty zostały odrzucone </w:t>
      </w:r>
    </w:p>
    <w:p w14:paraId="5109F068" w14:textId="77777777" w:rsidR="005D6386" w:rsidRDefault="005D6386" w:rsidP="005D6386">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Pr>
          <w:rFonts w:cs="Arial"/>
          <w:color w:val="000000" w:themeColor="text1"/>
          <w:szCs w:val="20"/>
          <w:lang w:eastAsia="pl-PL"/>
        </w:rPr>
        <w:t>uzasadnienie faktyczne i prawne;</w:t>
      </w:r>
    </w:p>
    <w:p w14:paraId="0558A804" w14:textId="77777777" w:rsidR="005D6386" w:rsidRPr="003636A2" w:rsidRDefault="005D6386" w:rsidP="00ED5A3D">
      <w:pPr>
        <w:pStyle w:val="Nagwek3"/>
        <w:numPr>
          <w:ilvl w:val="0"/>
          <w:numId w:val="55"/>
        </w:numPr>
        <w:ind w:left="1134" w:hanging="283"/>
      </w:pPr>
      <w:r w:rsidRPr="003636A2">
        <w:lastRenderedPageBreak/>
        <w:t>Zamawiający udostępni informacje, o których mowa w pkt 1 lit. a</w:t>
      </w:r>
      <w:r>
        <w:t xml:space="preserve"> na</w:t>
      </w:r>
      <w:r w:rsidRPr="003636A2">
        <w:t xml:space="preserve"> str</w:t>
      </w:r>
      <w:r>
        <w:t>onie internetowej prowadzonego postępowania.</w:t>
      </w:r>
    </w:p>
    <w:p w14:paraId="302F5894" w14:textId="510B492E" w:rsidR="00F85C46" w:rsidRPr="00E054BA" w:rsidRDefault="00F85C46" w:rsidP="00274F38">
      <w:pPr>
        <w:pStyle w:val="Nagwek1"/>
      </w:pPr>
      <w:r w:rsidRPr="00E054BA">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28"/>
      <w:r w:rsidRPr="00E054BA">
        <w:t xml:space="preserve"> </w:t>
      </w:r>
    </w:p>
    <w:p w14:paraId="694895E2" w14:textId="3A5A6690" w:rsidR="00ED6871" w:rsidRDefault="00ED6871" w:rsidP="00ED5A3D">
      <w:pPr>
        <w:pStyle w:val="Nagwek2"/>
        <w:numPr>
          <w:ilvl w:val="0"/>
          <w:numId w:val="37"/>
        </w:numPr>
        <w:ind w:left="567" w:hanging="283"/>
      </w:pPr>
      <w:r>
        <w:t>Formalności niezbędne przed zawarciem umowy.</w:t>
      </w:r>
    </w:p>
    <w:p w14:paraId="2365E6A8" w14:textId="0D2245E2" w:rsidR="00F85C46" w:rsidRPr="00ED6871" w:rsidRDefault="00ED6871" w:rsidP="00ED5A3D">
      <w:pPr>
        <w:pStyle w:val="Nagwek3"/>
        <w:numPr>
          <w:ilvl w:val="0"/>
          <w:numId w:val="38"/>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ED5A3D">
      <w:pPr>
        <w:pStyle w:val="Nagwek3"/>
        <w:numPr>
          <w:ilvl w:val="0"/>
          <w:numId w:val="38"/>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w:t>
      </w:r>
      <w:proofErr w:type="spellStart"/>
      <w:r w:rsidR="00B76598" w:rsidRPr="00B76598">
        <w:rPr>
          <w:rFonts w:cs="Arial"/>
        </w:rPr>
        <w:t>Pzp</w:t>
      </w:r>
      <w:proofErr w:type="spellEnd"/>
      <w:r w:rsidR="00B76598" w:rsidRPr="00B76598">
        <w:rPr>
          <w:rFonts w:cs="Arial"/>
        </w:rPr>
        <w:t>;</w:t>
      </w:r>
    </w:p>
    <w:p w14:paraId="38ACEEFC" w14:textId="33042EF5" w:rsidR="00F85C46" w:rsidRPr="00C471E6" w:rsidRDefault="00F85C46" w:rsidP="00ED5A3D">
      <w:pPr>
        <w:pStyle w:val="Nagwek3"/>
        <w:numPr>
          <w:ilvl w:val="0"/>
          <w:numId w:val="38"/>
        </w:numPr>
        <w:ind w:left="851" w:hanging="284"/>
      </w:pPr>
      <w:r w:rsidRPr="00C471E6">
        <w:t>Z</w:t>
      </w:r>
      <w:r w:rsidR="00B76598" w:rsidRPr="00C471E6">
        <w:t>amawiający wezwie w</w:t>
      </w:r>
      <w:r w:rsidRPr="00C471E6">
        <w:t>ykonawcę do zawarcia um</w:t>
      </w:r>
      <w:r w:rsidR="00B76598" w:rsidRPr="00C471E6">
        <w:t>owy. Niepodpisanie umowy przez w</w:t>
      </w:r>
      <w:r w:rsidRPr="00C471E6">
        <w:t xml:space="preserve">ykonawcę w wyznaczonym terminie będzie uznane przez Zamawiającego za </w:t>
      </w:r>
      <w:r w:rsidR="00B76598" w:rsidRPr="00C471E6">
        <w:t>uchylanie się od zawarcia umowy, które może skutkować zatrzymaniem wadium (jeżeli było wymagane);</w:t>
      </w:r>
      <w:r w:rsidRPr="00C471E6">
        <w:t xml:space="preserve"> </w:t>
      </w:r>
    </w:p>
    <w:p w14:paraId="5D58FE1B" w14:textId="7B2B3744" w:rsidR="00F85C46" w:rsidRPr="00C471E6" w:rsidRDefault="00F85C46" w:rsidP="00ED5A3D">
      <w:pPr>
        <w:pStyle w:val="Nagwek3"/>
        <w:numPr>
          <w:ilvl w:val="0"/>
          <w:numId w:val="38"/>
        </w:numPr>
        <w:ind w:left="851" w:hanging="284"/>
      </w:pPr>
      <w:r w:rsidRPr="00C471E6">
        <w:t xml:space="preserve">W przypadku udzielenia zamówienia </w:t>
      </w:r>
      <w:r w:rsidR="002B5872" w:rsidRPr="00C471E6">
        <w:t>w</w:t>
      </w:r>
      <w:r w:rsidRPr="00C471E6">
        <w:t>ykon</w:t>
      </w:r>
      <w:r w:rsidR="003925AC" w:rsidRPr="00C471E6">
        <w:t>awcom wspólnie ubiegającym się o zamówienie</w:t>
      </w:r>
      <w:r w:rsidRPr="00C471E6">
        <w:t xml:space="preserve">, Zamawiający przed zawarciem umowy może zażądać złożenia </w:t>
      </w:r>
      <w:r w:rsidR="004D0686" w:rsidRPr="00C471E6">
        <w:t xml:space="preserve">kopii </w:t>
      </w:r>
      <w:r w:rsidRPr="00C471E6">
        <w:t>umo</w:t>
      </w:r>
      <w:r w:rsidR="003925AC" w:rsidRPr="00C471E6">
        <w:t>wy regulującej współpracę tych wykonawców;</w:t>
      </w:r>
    </w:p>
    <w:p w14:paraId="1E015952" w14:textId="463B097F" w:rsidR="003925AC" w:rsidRPr="003925AC" w:rsidRDefault="003925AC" w:rsidP="00ED5A3D">
      <w:pPr>
        <w:pStyle w:val="Nagwek3"/>
        <w:numPr>
          <w:ilvl w:val="0"/>
          <w:numId w:val="38"/>
        </w:numPr>
        <w:ind w:left="851" w:hanging="284"/>
      </w:pPr>
      <w:r>
        <w:t xml:space="preserve">Zgodnie z art. 432 ustawy </w:t>
      </w:r>
      <w:proofErr w:type="spellStart"/>
      <w:r>
        <w:t>Pzp</w:t>
      </w:r>
      <w:proofErr w:type="spellEnd"/>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C471E6">
        <w:t>1</w:t>
      </w:r>
      <w:r>
        <w:t xml:space="preserve"> § 2 k.c.;</w:t>
      </w:r>
    </w:p>
    <w:p w14:paraId="3A19335E" w14:textId="1CE6ECB6" w:rsidR="00F85C46" w:rsidRPr="00C471E6" w:rsidRDefault="00F85C46" w:rsidP="00ED5A3D">
      <w:pPr>
        <w:pStyle w:val="Nagwek3"/>
        <w:numPr>
          <w:ilvl w:val="0"/>
          <w:numId w:val="38"/>
        </w:numPr>
        <w:ind w:left="851" w:hanging="284"/>
      </w:pPr>
      <w:r w:rsidRPr="00C471E6">
        <w:t>Jako datę zawarcia umowy przyjmuje s</w:t>
      </w:r>
      <w:r w:rsidR="003925AC" w:rsidRPr="00C471E6">
        <w:t>ię datę złożenia podpisu przez s</w:t>
      </w:r>
      <w:r w:rsidRPr="00C471E6">
        <w:t>tronę składającą podpis w drugiej kolejności. J</w:t>
      </w:r>
      <w:r w:rsidR="003925AC" w:rsidRPr="00C471E6">
        <w:t>eżeli jedna ze s</w:t>
      </w:r>
      <w:r w:rsidRPr="00C471E6">
        <w:t>tron nie umieści daty złożenia podpisu, jako datę zawarcia umowy przyjmuje s</w:t>
      </w:r>
      <w:r w:rsidR="003925AC" w:rsidRPr="00C471E6">
        <w:t>ię datę złożenia podpisu przez s</w:t>
      </w:r>
      <w:r w:rsidRPr="00C471E6">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274F38">
      <w:pPr>
        <w:pStyle w:val="Nagwek1"/>
      </w:pPr>
      <w:bookmarkStart w:id="29" w:name="_Toc62396901"/>
      <w:r w:rsidRPr="00E054BA">
        <w:t>Pouczenie o środkach o</w:t>
      </w:r>
      <w:r w:rsidR="00FE10A7">
        <w:t>chrony prawnej przysługujących w</w:t>
      </w:r>
      <w:r w:rsidRPr="00E054BA">
        <w:t>ykonawcy</w:t>
      </w:r>
      <w:r w:rsidR="00C32198">
        <w:t>.</w:t>
      </w:r>
      <w:bookmarkEnd w:id="29"/>
    </w:p>
    <w:p w14:paraId="3BC5A71B" w14:textId="6B0D4612" w:rsidR="003E05AE" w:rsidRDefault="003E05AE" w:rsidP="00ED5A3D">
      <w:pPr>
        <w:pStyle w:val="Nagwek2"/>
        <w:numPr>
          <w:ilvl w:val="0"/>
          <w:numId w:val="39"/>
        </w:numPr>
        <w:ind w:left="567" w:hanging="283"/>
      </w:pPr>
      <w:r>
        <w:t>Środki ochrony prawnej.</w:t>
      </w:r>
    </w:p>
    <w:p w14:paraId="14B0310D" w14:textId="7450ABCA" w:rsidR="00F85C46" w:rsidRPr="00E054BA" w:rsidRDefault="00F85C46" w:rsidP="00ED5A3D">
      <w:pPr>
        <w:pStyle w:val="Nagwek3"/>
        <w:numPr>
          <w:ilvl w:val="0"/>
          <w:numId w:val="40"/>
        </w:numPr>
        <w:ind w:left="851" w:hanging="284"/>
      </w:pPr>
      <w:r w:rsidRPr="00E054BA">
        <w:t xml:space="preserve">Wykonawcom oraz innym podmiotom, które mają lub miały interes w uzyskaniu zamówienia oraz poniosły lub mogą ponieść szkodę w wyniku naruszenia przez Zamawiającego przepisów ustawy </w:t>
      </w:r>
      <w:proofErr w:type="spellStart"/>
      <w:r w:rsidRPr="00E054BA">
        <w:t>Pzp</w:t>
      </w:r>
      <w:proofErr w:type="spellEnd"/>
      <w:r w:rsidRPr="00E054BA">
        <w:t>,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ED5A3D">
      <w:pPr>
        <w:pStyle w:val="Nagwek3"/>
        <w:numPr>
          <w:ilvl w:val="0"/>
          <w:numId w:val="40"/>
        </w:numPr>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lastRenderedPageBreak/>
        <w:t>Odwołanie.</w:t>
      </w:r>
    </w:p>
    <w:p w14:paraId="25ED8D92" w14:textId="53F4FF8B" w:rsidR="00EE14B3" w:rsidRPr="00EE14B3" w:rsidRDefault="00EE14B3" w:rsidP="00ED5A3D">
      <w:pPr>
        <w:pStyle w:val="Nagwek3"/>
        <w:numPr>
          <w:ilvl w:val="0"/>
          <w:numId w:val="41"/>
        </w:numPr>
        <w:ind w:left="851" w:hanging="284"/>
      </w:pPr>
      <w:r w:rsidRPr="00EE14B3">
        <w:t xml:space="preserve">Odwołanie przysługuje na: </w:t>
      </w:r>
    </w:p>
    <w:p w14:paraId="255CCF77" w14:textId="6DB32A9F" w:rsidR="00EE14B3" w:rsidRPr="00EE14B3" w:rsidRDefault="00EE14B3" w:rsidP="00ED5A3D">
      <w:pPr>
        <w:pStyle w:val="Nagwek4"/>
        <w:numPr>
          <w:ilvl w:val="0"/>
          <w:numId w:val="48"/>
        </w:numPr>
        <w:ind w:left="1134" w:hanging="283"/>
      </w:pPr>
      <w:r w:rsidRPr="00EE14B3">
        <w:t>niezgodn</w:t>
      </w:r>
      <w:r>
        <w:t xml:space="preserve">ą z przepisami ustawy </w:t>
      </w:r>
      <w:proofErr w:type="spellStart"/>
      <w:r>
        <w:t>Pzp</w:t>
      </w:r>
      <w:proofErr w:type="spellEnd"/>
      <w:r>
        <w:t xml:space="preserve">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052289">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w:t>
      </w:r>
      <w:proofErr w:type="spellStart"/>
      <w:r>
        <w:t>Pzp</w:t>
      </w:r>
      <w:proofErr w:type="spellEnd"/>
      <w:r w:rsidRPr="00EE14B3">
        <w:t xml:space="preserve">; </w:t>
      </w:r>
    </w:p>
    <w:p w14:paraId="7C0E64FD" w14:textId="5C50215A" w:rsidR="00EE14B3" w:rsidRPr="00EE14B3" w:rsidRDefault="00EE14B3" w:rsidP="00ED5A3D">
      <w:pPr>
        <w:pStyle w:val="Nagwek3"/>
        <w:numPr>
          <w:ilvl w:val="0"/>
          <w:numId w:val="41"/>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ED5A3D">
      <w:pPr>
        <w:pStyle w:val="Nagwek3"/>
        <w:numPr>
          <w:ilvl w:val="0"/>
          <w:numId w:val="41"/>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F601AB" w:rsidRDefault="005968E9" w:rsidP="00ED5A3D">
      <w:pPr>
        <w:pStyle w:val="Nagwek3"/>
        <w:numPr>
          <w:ilvl w:val="0"/>
          <w:numId w:val="41"/>
        </w:numPr>
        <w:ind w:left="851" w:hanging="284"/>
      </w:pPr>
      <w:r w:rsidRPr="00F601AB">
        <w:t>Odwołanie wnosi się w terminie:</w:t>
      </w:r>
    </w:p>
    <w:p w14:paraId="04487506" w14:textId="4D5F471E" w:rsidR="00EE14B3" w:rsidRDefault="00EE14B3" w:rsidP="00ED5A3D">
      <w:pPr>
        <w:pStyle w:val="Nagwek4"/>
        <w:numPr>
          <w:ilvl w:val="0"/>
          <w:numId w:val="4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BF753A" w:rsidRDefault="005968E9" w:rsidP="00052289">
      <w:pPr>
        <w:pStyle w:val="Nagwek4"/>
        <w:ind w:left="1134" w:hanging="283"/>
        <w:rPr>
          <w:szCs w:val="26"/>
        </w:rPr>
      </w:pPr>
      <w:r w:rsidRPr="005968E9">
        <w:rPr>
          <w:szCs w:val="26"/>
        </w:rPr>
        <w:t>10 dni od dn</w:t>
      </w:r>
      <w:r w:rsidR="00052289">
        <w:rPr>
          <w:szCs w:val="26"/>
        </w:rPr>
        <w:t>ia publikacji ogłoszenia w D</w:t>
      </w:r>
      <w:r w:rsidR="00052289">
        <w:rPr>
          <w:szCs w:val="26"/>
          <w:lang w:val="pl-PL"/>
        </w:rPr>
        <w:t>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F753A" w:rsidRDefault="00BF753A" w:rsidP="00052289">
      <w:pPr>
        <w:pStyle w:val="Nagwek4"/>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ED5A3D">
      <w:pPr>
        <w:pStyle w:val="Nagwek3"/>
        <w:numPr>
          <w:ilvl w:val="0"/>
          <w:numId w:val="42"/>
        </w:numPr>
        <w:ind w:left="851" w:hanging="283"/>
      </w:pPr>
      <w:r>
        <w:t>Na orzeczenie KIO oraz postanowienie Prezesa KIO</w:t>
      </w:r>
      <w:r w:rsidRPr="00BF753A">
        <w:t>, o którym mowa w art. 519 ust. 1</w:t>
      </w:r>
      <w:r>
        <w:t xml:space="preserve"> ustawy </w:t>
      </w:r>
      <w:proofErr w:type="spellStart"/>
      <w:r>
        <w:t>Pzp</w:t>
      </w:r>
      <w:proofErr w:type="spellEnd"/>
      <w:r w:rsidRPr="00BF753A">
        <w:t>, stronom oraz uczestnikom postępowania odwoławc</w:t>
      </w:r>
      <w:r>
        <w:t>zego przysługuje skarga do sądu;</w:t>
      </w:r>
    </w:p>
    <w:p w14:paraId="20AC29D9" w14:textId="3CF37D63" w:rsidR="00BF753A" w:rsidRPr="00BF753A" w:rsidRDefault="00BF753A" w:rsidP="00ED5A3D">
      <w:pPr>
        <w:pStyle w:val="Nagwek3"/>
        <w:numPr>
          <w:ilvl w:val="0"/>
          <w:numId w:val="42"/>
        </w:numPr>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w:t>
      </w:r>
      <w:proofErr w:type="spellStart"/>
      <w:r>
        <w:t>Pzp</w:t>
      </w:r>
      <w:proofErr w:type="spellEnd"/>
      <w:r>
        <w:t>.</w:t>
      </w:r>
    </w:p>
    <w:p w14:paraId="52F3B21D" w14:textId="77777777" w:rsidR="00F85C46" w:rsidRPr="00E054BA" w:rsidRDefault="00F85C46" w:rsidP="00274F38">
      <w:pPr>
        <w:pStyle w:val="Nagwek1"/>
      </w:pPr>
      <w:bookmarkStart w:id="30" w:name="_Toc62396902"/>
      <w:r w:rsidRPr="00E054BA">
        <w:t>Informacje dodatkowe.</w:t>
      </w:r>
      <w:bookmarkEnd w:id="30"/>
    </w:p>
    <w:p w14:paraId="5B19376B" w14:textId="59623ABD" w:rsidR="00F85C46" w:rsidRPr="00743CB0" w:rsidRDefault="00FE10A7" w:rsidP="00ED5A3D">
      <w:pPr>
        <w:pStyle w:val="Nagwek2"/>
        <w:numPr>
          <w:ilvl w:val="0"/>
          <w:numId w:val="43"/>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lastRenderedPageBreak/>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ED5A3D">
      <w:pPr>
        <w:pStyle w:val="Nagwek3"/>
        <w:numPr>
          <w:ilvl w:val="0"/>
          <w:numId w:val="50"/>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ED5A3D">
      <w:pPr>
        <w:pStyle w:val="Nagwek3"/>
        <w:numPr>
          <w:ilvl w:val="0"/>
          <w:numId w:val="50"/>
        </w:numPr>
        <w:ind w:left="851" w:hanging="284"/>
      </w:pPr>
      <w:r w:rsidRPr="00D052E5">
        <w:t>Zamawiający ni</w:t>
      </w:r>
      <w:r w:rsidR="00BD1DFF" w:rsidRPr="00D052E5">
        <w:t>e przewiduje zwrotu kosztów udziału w postępowaniu.</w:t>
      </w:r>
    </w:p>
    <w:p w14:paraId="47F26A1E" w14:textId="77777777" w:rsidR="00F85C46" w:rsidRPr="00FB7901" w:rsidRDefault="00F85C46" w:rsidP="004E0BD8">
      <w:pPr>
        <w:pStyle w:val="Nagwek2"/>
        <w:ind w:left="567" w:hanging="283"/>
      </w:pPr>
      <w:r w:rsidRPr="00FB7901">
        <w:t>Ochrona danych osobowych.</w:t>
      </w:r>
    </w:p>
    <w:p w14:paraId="7227B2C5" w14:textId="77777777" w:rsidR="00FB7901" w:rsidRPr="00FB7901" w:rsidRDefault="00FB7901" w:rsidP="00ED5A3D">
      <w:pPr>
        <w:pStyle w:val="Nagwek3"/>
        <w:numPr>
          <w:ilvl w:val="0"/>
          <w:numId w:val="60"/>
        </w:numPr>
        <w:ind w:left="851" w:hanging="284"/>
      </w:pPr>
      <w:r w:rsidRPr="00FB7901">
        <w:t>Klauzula informacyjna dotycząca przetwarzania danych osobowych bezpośrednio od osoby fizycznej, której dane dotyczą, w celu związanym z postępowaniem o udzielenie zamówienia publicznego;</w:t>
      </w:r>
    </w:p>
    <w:p w14:paraId="780233E3" w14:textId="77777777" w:rsidR="00FB7901" w:rsidRPr="00D052E5" w:rsidRDefault="00FB7901" w:rsidP="00FB7901">
      <w:pPr>
        <w:tabs>
          <w:tab w:val="left" w:pos="142"/>
        </w:tabs>
        <w:spacing w:before="40" w:after="40"/>
        <w:ind w:firstLine="0"/>
        <w:contextualSpacing/>
        <w:rPr>
          <w:rFonts w:cs="Arial"/>
          <w:szCs w:val="20"/>
          <w:lang w:eastAsia="ar-SA"/>
        </w:rPr>
      </w:pPr>
      <w:r w:rsidRPr="00FB7901">
        <w:rPr>
          <w:rFonts w:cs="Arial"/>
          <w:szCs w:val="20"/>
          <w:lang w:eastAsia="ar-SA"/>
        </w:rPr>
        <w:t>Zgodnie z art. 13 ust. 1 i 2 rozporządzenia Parlamentu Europejskiego i Rady (UE) 2016/679 z dnia 27 kwietnia 2016 r. w</w:t>
      </w:r>
      <w:r w:rsidRPr="00D052E5">
        <w:rPr>
          <w:rFonts w:cs="Arial"/>
          <w:szCs w:val="20"/>
          <w:lang w:eastAsia="ar-SA"/>
        </w:rPr>
        <w:t xml:space="preserve">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Pr>
          <w:rFonts w:cs="Arial"/>
          <w:szCs w:val="20"/>
          <w:lang w:eastAsia="ar-SA"/>
        </w:rPr>
        <w:t>ne osobowe wg poniższych zasad:</w:t>
      </w:r>
    </w:p>
    <w:p w14:paraId="078D8347" w14:textId="77777777" w:rsidR="00FB7901" w:rsidRPr="00D052E5" w:rsidRDefault="00FB7901" w:rsidP="00ED5A3D">
      <w:pPr>
        <w:pStyle w:val="Nagwek4"/>
        <w:numPr>
          <w:ilvl w:val="0"/>
          <w:numId w:val="61"/>
        </w:numPr>
        <w:ind w:left="1134" w:hanging="283"/>
      </w:pPr>
      <w:r w:rsidRPr="00FB7901">
        <w:rPr>
          <w:b/>
        </w:rPr>
        <w:t>Administrator danych osobowych</w:t>
      </w:r>
      <w:r w:rsidRPr="00D052E5">
        <w:t xml:space="preserve">. Administratorem Pani/Pana danych osobowych będzie </w:t>
      </w:r>
      <w:r w:rsidRPr="00FB7901">
        <w:rPr>
          <w:b/>
        </w:rPr>
        <w:t>Uniwersytet Śląski w Katowicach</w:t>
      </w:r>
      <w:r w:rsidRPr="00D052E5">
        <w:t>. Kontakt z administratorem danych osobowych możliwy jest w formie:</w:t>
      </w:r>
    </w:p>
    <w:p w14:paraId="5AF1FF5A"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10DE0141"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4" w:history="1">
        <w:r w:rsidRPr="00D052E5">
          <w:rPr>
            <w:rFonts w:cs="Arial"/>
            <w:b/>
            <w:szCs w:val="20"/>
            <w:u w:val="single"/>
            <w:lang w:eastAsia="ar-SA"/>
          </w:rPr>
          <w:t>administrator.danych@us.edu.pl</w:t>
        </w:r>
      </w:hyperlink>
      <w:r w:rsidRPr="00D052E5">
        <w:rPr>
          <w:rFonts w:cs="Arial"/>
          <w:b/>
          <w:szCs w:val="20"/>
          <w:lang w:eastAsia="ar-SA"/>
        </w:rPr>
        <w:t>;</w:t>
      </w:r>
    </w:p>
    <w:p w14:paraId="2FE2E11F" w14:textId="77777777" w:rsidR="00FB7901" w:rsidRPr="00D052E5" w:rsidRDefault="00FB7901" w:rsidP="00FB7901">
      <w:pPr>
        <w:pStyle w:val="Nagwek4"/>
        <w:ind w:left="1134" w:hanging="283"/>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2DE3392E"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0115682A"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5" w:history="1">
        <w:r w:rsidRPr="00D052E5">
          <w:rPr>
            <w:rFonts w:cs="Arial"/>
            <w:b/>
            <w:szCs w:val="20"/>
            <w:u w:val="single"/>
            <w:lang w:eastAsia="ar-SA"/>
          </w:rPr>
          <w:t>iod@us.edu.pl</w:t>
        </w:r>
      </w:hyperlink>
      <w:r w:rsidRPr="00D052E5">
        <w:rPr>
          <w:rFonts w:cs="Arial"/>
          <w:b/>
          <w:szCs w:val="20"/>
          <w:lang w:eastAsia="ar-SA"/>
        </w:rPr>
        <w:t>;</w:t>
      </w:r>
    </w:p>
    <w:p w14:paraId="2D49CD8E" w14:textId="1CDB3B58" w:rsidR="00FB7901" w:rsidRPr="000F1592" w:rsidRDefault="00FB7901" w:rsidP="00FB7901">
      <w:pPr>
        <w:pStyle w:val="Nagwek4"/>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w:t>
      </w:r>
      <w:r>
        <w:rPr>
          <w:lang w:val="pl-PL"/>
        </w:rPr>
        <w:t> </w:t>
      </w:r>
      <w:r w:rsidR="00E0153A">
        <w:rPr>
          <w:b/>
        </w:rPr>
        <w:t>DZP.38</w:t>
      </w:r>
      <w:r w:rsidR="00E0153A">
        <w:rPr>
          <w:b/>
          <w:lang w:val="pl-PL"/>
        </w:rPr>
        <w:t>2.2.2</w:t>
      </w:r>
      <w:r w:rsidR="00C72777">
        <w:rPr>
          <w:b/>
          <w:lang w:val="pl-PL"/>
        </w:rPr>
        <w:t>5</w:t>
      </w:r>
      <w:r w:rsidR="00E0153A">
        <w:rPr>
          <w:b/>
          <w:lang w:val="pl-PL"/>
        </w:rPr>
        <w:t>.202</w:t>
      </w:r>
      <w:r w:rsidR="00C72777">
        <w:rPr>
          <w:b/>
          <w:lang w:val="pl-PL"/>
        </w:rPr>
        <w:t>4</w:t>
      </w:r>
      <w:r w:rsidRPr="00BA4B90">
        <w:rPr>
          <w:b/>
        </w:rPr>
        <w:t>,</w:t>
      </w:r>
      <w:r w:rsidRPr="00BA4B90">
        <w:t xml:space="preserve"> o nazwie </w:t>
      </w:r>
      <w:r w:rsidR="005E2BDC">
        <w:rPr>
          <w:b/>
          <w:lang w:val="pl-PL"/>
        </w:rPr>
        <w:t xml:space="preserve">Dostawa </w:t>
      </w:r>
      <w:r w:rsidR="00C72777">
        <w:rPr>
          <w:b/>
          <w:lang w:val="pl-PL"/>
        </w:rPr>
        <w:t>komputera</w:t>
      </w:r>
      <w:r w:rsidRPr="000F1592">
        <w:rPr>
          <w:b/>
          <w:lang w:val="pl-PL"/>
        </w:rPr>
        <w:t xml:space="preserve">, </w:t>
      </w:r>
      <w:r w:rsidRPr="00AC4F2B">
        <w:t xml:space="preserve">prowadzonym w trybie </w:t>
      </w:r>
      <w:r>
        <w:rPr>
          <w:lang w:val="pl-PL"/>
        </w:rPr>
        <w:t>przetargu nieograniczonego;</w:t>
      </w:r>
    </w:p>
    <w:p w14:paraId="035F8035" w14:textId="77777777" w:rsidR="00FB7901" w:rsidRPr="00BA4B90" w:rsidRDefault="00FB7901" w:rsidP="00FB7901">
      <w:pPr>
        <w:pStyle w:val="Nagwek4"/>
        <w:numPr>
          <w:ilvl w:val="0"/>
          <w:numId w:val="0"/>
        </w:numPr>
        <w:ind w:left="1134"/>
      </w:pPr>
      <w:r w:rsidRPr="00BA4B90">
        <w:t xml:space="preserve">Obowiązek podania przez Panią/Pana danych osobowych bezpośrednio Pani/Pana dotyczących jest wymogiem ustawowym określonym w przepisach ustawy </w:t>
      </w:r>
      <w:proofErr w:type="spellStart"/>
      <w:r w:rsidRPr="00BA4B90">
        <w:t>Pzp</w:t>
      </w:r>
      <w:proofErr w:type="spellEnd"/>
      <w:r w:rsidRPr="00BA4B90">
        <w:t>, związanym z udziałem w</w:t>
      </w:r>
      <w:r>
        <w:t> </w:t>
      </w:r>
      <w:r w:rsidRPr="00BA4B90">
        <w:t xml:space="preserve">postępowaniu o udzielenie zamówienia publicznego; konsekwencje niepodania określonych danych wynikają z ustawy </w:t>
      </w:r>
      <w:proofErr w:type="spellStart"/>
      <w:r w:rsidRPr="00BA4B90">
        <w:t>Pzp</w:t>
      </w:r>
      <w:proofErr w:type="spellEnd"/>
      <w:r w:rsidRPr="00BA4B90">
        <w:t>. W odniesieniu do Pani/Pana danych osobowych decyzje nie będą podejmowane w sposób zautomatyzowany, stosowanie do art. 22 RODO;</w:t>
      </w:r>
    </w:p>
    <w:p w14:paraId="01C6120A" w14:textId="1057D08E" w:rsidR="00FB7901" w:rsidRPr="007F153F" w:rsidRDefault="00FB7901" w:rsidP="00FB7901">
      <w:pPr>
        <w:pStyle w:val="Nagwek4"/>
        <w:ind w:left="1134" w:hanging="283"/>
      </w:pPr>
      <w:r w:rsidRPr="007F153F">
        <w:rPr>
          <w:b/>
        </w:rPr>
        <w:t>Odbiorcy danych</w:t>
      </w:r>
      <w:r w:rsidRPr="007F153F">
        <w:t>. Odbiorcami Pani/Pana danych osobowych będą osoby lub podmioty, którym udostępniona zostanie dokumentacja postępowania w oparciu o art. 18 oraz art. 74 - 76 ustawy z dnia 11 września 2019 r. – Prawo zamówień publicznych (</w:t>
      </w:r>
      <w:proofErr w:type="spellStart"/>
      <w:r w:rsidR="00DC13DB">
        <w:rPr>
          <w:lang w:val="pl-PL"/>
        </w:rPr>
        <w:t>t.j</w:t>
      </w:r>
      <w:proofErr w:type="spellEnd"/>
      <w:r w:rsidR="00DC13DB">
        <w:rPr>
          <w:lang w:val="pl-PL"/>
        </w:rPr>
        <w:t xml:space="preserve">. </w:t>
      </w:r>
      <w:r w:rsidRPr="007F153F">
        <w:t>Dz. U. z</w:t>
      </w:r>
      <w:r>
        <w:t> </w:t>
      </w:r>
      <w:r w:rsidRPr="007F153F">
        <w:t>20</w:t>
      </w:r>
      <w:r w:rsidR="00717DF6">
        <w:rPr>
          <w:lang w:val="pl-PL"/>
        </w:rPr>
        <w:t>2</w:t>
      </w:r>
      <w:r w:rsidR="00DC13DB">
        <w:rPr>
          <w:lang w:val="pl-PL"/>
        </w:rPr>
        <w:t>3</w:t>
      </w:r>
      <w:r w:rsidRPr="007F153F">
        <w:t xml:space="preserve"> r. poz. </w:t>
      </w:r>
      <w:r w:rsidR="00717DF6">
        <w:rPr>
          <w:lang w:val="pl-PL"/>
        </w:rPr>
        <w:t>1</w:t>
      </w:r>
      <w:r w:rsidR="00DC13DB">
        <w:rPr>
          <w:lang w:val="pl-PL"/>
        </w:rPr>
        <w:t>605</w:t>
      </w:r>
      <w:r w:rsidRPr="007F153F">
        <w:t xml:space="preserve"> z </w:t>
      </w:r>
      <w:proofErr w:type="spellStart"/>
      <w:r w:rsidRPr="007F153F">
        <w:t>późn</w:t>
      </w:r>
      <w:proofErr w:type="spellEnd"/>
      <w:r w:rsidRPr="007F153F">
        <w:t>. zm.), a także w oparciu o przepis art. 6 ustawy z dnia 6 września 2001 r. o dostępie do informacji publicznej (Dz. U. z 2020 r. poz. 2176)</w:t>
      </w:r>
      <w:r>
        <w:t xml:space="preserve">. </w:t>
      </w:r>
      <w:r w:rsidRPr="003144B0">
        <w:t>Udostępni</w:t>
      </w:r>
      <w:r>
        <w:t>anie danych</w:t>
      </w:r>
      <w:r w:rsidRPr="003144B0">
        <w:t xml:space="preserve"> ma zastosowanie do wszystkich danych osobowych, z wyjątkiem danych, o których mowa w art. </w:t>
      </w:r>
      <w:r>
        <w:t>9 ust. 1 rozporządzenia RODO (dane sensytywne), zebranych w toku postę</w:t>
      </w:r>
      <w:r w:rsidRPr="003144B0">
        <w:t>p</w:t>
      </w:r>
      <w:r>
        <w:t>owania o udzielenie zamówienia;</w:t>
      </w:r>
    </w:p>
    <w:p w14:paraId="26AEBBE0" w14:textId="77777777" w:rsidR="00FB7901" w:rsidRPr="0061008C" w:rsidRDefault="00FB7901" w:rsidP="00FB7901">
      <w:pPr>
        <w:pStyle w:val="Nagwek4"/>
        <w:ind w:left="1134" w:hanging="283"/>
      </w:pPr>
      <w:r w:rsidRPr="0061008C">
        <w:rPr>
          <w:b/>
        </w:rPr>
        <w:lastRenderedPageBreak/>
        <w:t>Okres przechowywania danych osobowych</w:t>
      </w:r>
      <w:r w:rsidRPr="0061008C">
        <w:t xml:space="preserve">. Pani/Pana dane osobowe będą przechowywane, zgodnie z art. 78 ust. 1 ustawy </w:t>
      </w:r>
      <w:proofErr w:type="spellStart"/>
      <w:r w:rsidRPr="0061008C">
        <w:t>Pzp</w:t>
      </w:r>
      <w:proofErr w:type="spellEnd"/>
      <w:r w:rsidRPr="0061008C">
        <w:t>, przez okres 4 lat od dnia zakończenia postępowania o udzielenie zamówienia, a jeżeli czas trwania umowy przekracza 4 lata, okres przechowywania obejmuje cały czas trwania umowy;</w:t>
      </w:r>
    </w:p>
    <w:p w14:paraId="186A3EFC" w14:textId="77777777" w:rsidR="00FB7901" w:rsidRPr="0061008C" w:rsidRDefault="00FB7901" w:rsidP="00FB7901">
      <w:pPr>
        <w:pStyle w:val="Nagwek4"/>
        <w:ind w:left="1134" w:hanging="283"/>
      </w:pPr>
      <w:r w:rsidRPr="0061008C">
        <w:t>Uprawnienia związane z przetwarzaniem danych osobowych.</w:t>
      </w:r>
    </w:p>
    <w:p w14:paraId="3EFEF7AA"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6701A19" w14:textId="77777777" w:rsidR="00FB7901" w:rsidRPr="007F153F" w:rsidRDefault="00FB7901" w:rsidP="00FB7901">
      <w:pPr>
        <w:pStyle w:val="Akapitzlist"/>
        <w:spacing w:before="40" w:after="40"/>
        <w:ind w:left="1701" w:hanging="426"/>
        <w:rPr>
          <w:rFonts w:cs="Arial"/>
          <w:szCs w:val="20"/>
          <w:lang w:eastAsia="ar-SA"/>
        </w:rPr>
      </w:pPr>
      <w:r w:rsidRPr="007F153F">
        <w:rPr>
          <w:rFonts w:cs="Arial"/>
          <w:szCs w:val="20"/>
          <w:lang w:eastAsia="ar-SA"/>
        </w:rPr>
        <w:t>-</w:t>
      </w:r>
      <w:r>
        <w:rPr>
          <w:rFonts w:cs="Arial"/>
          <w:szCs w:val="20"/>
          <w:lang w:eastAsia="ar-SA"/>
        </w:rPr>
        <w:t xml:space="preserve">-  </w:t>
      </w:r>
      <w:r>
        <w:rPr>
          <w:rFonts w:cs="Arial"/>
          <w:szCs w:val="20"/>
          <w:lang w:eastAsia="ar-SA"/>
        </w:rPr>
        <w:tab/>
      </w:r>
      <w:r w:rsidRPr="007F153F">
        <w:rPr>
          <w:rFonts w:cs="Arial"/>
          <w:szCs w:val="20"/>
          <w:lang w:eastAsia="ar-SA"/>
        </w:rPr>
        <w:t xml:space="preserve">na podstawie art. 15 RODO </w:t>
      </w:r>
      <w:r w:rsidRPr="007F153F">
        <w:rPr>
          <w:rFonts w:cs="Arial"/>
          <w:b/>
          <w:szCs w:val="20"/>
          <w:lang w:eastAsia="ar-SA"/>
        </w:rPr>
        <w:t>prawo dostępu</w:t>
      </w:r>
      <w:r w:rsidRPr="007F153F">
        <w:rPr>
          <w:rFonts w:cs="Arial"/>
          <w:szCs w:val="20"/>
          <w:lang w:eastAsia="ar-SA"/>
        </w:rPr>
        <w:t xml:space="preserve"> do danych osobowych Pani/Pana dotyczących</w:t>
      </w:r>
    </w:p>
    <w:p w14:paraId="25A61171" w14:textId="77777777" w:rsidR="00FB7901" w:rsidRPr="007F153F" w:rsidRDefault="00FB7901" w:rsidP="00FB7901">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6EF7E627" w14:textId="77777777" w:rsidR="00FB7901" w:rsidRPr="007F153F" w:rsidRDefault="00FB7901" w:rsidP="00FB7901">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Pr="007F153F">
        <w:rPr>
          <w:rFonts w:cs="Arial"/>
          <w:szCs w:val="20"/>
          <w:lang w:eastAsia="ar-SA"/>
        </w:rPr>
        <w:t xml:space="preserve">na podstawie art. 16 RODO </w:t>
      </w:r>
      <w:r w:rsidRPr="007F153F">
        <w:rPr>
          <w:rFonts w:cs="Arial"/>
          <w:b/>
          <w:szCs w:val="20"/>
          <w:lang w:eastAsia="ar-SA"/>
        </w:rPr>
        <w:t>prawo do sprostowania</w:t>
      </w:r>
      <w:r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Pr="007F153F">
        <w:rPr>
          <w:rFonts w:cs="Arial"/>
          <w:szCs w:val="20"/>
          <w:lang w:eastAsia="ar-SA"/>
        </w:rPr>
        <w:t xml:space="preserve">zakresie niezgodnym z ustawą </w:t>
      </w:r>
      <w:proofErr w:type="spellStart"/>
      <w:r w:rsidRPr="007F153F">
        <w:rPr>
          <w:rFonts w:cs="Arial"/>
          <w:szCs w:val="20"/>
          <w:lang w:eastAsia="ar-SA"/>
        </w:rPr>
        <w:t>Pzp</w:t>
      </w:r>
      <w:proofErr w:type="spellEnd"/>
      <w:r w:rsidRPr="007F153F">
        <w:rPr>
          <w:rFonts w:cs="Arial"/>
          <w:szCs w:val="20"/>
          <w:lang w:eastAsia="ar-SA"/>
        </w:rPr>
        <w:t xml:space="preserve"> oraz nie może naruszać integralności protokołu z</w:t>
      </w:r>
      <w:r>
        <w:rPr>
          <w:rFonts w:cs="Arial"/>
          <w:szCs w:val="20"/>
          <w:lang w:eastAsia="ar-SA"/>
        </w:rPr>
        <w:t> </w:t>
      </w:r>
      <w:r w:rsidRPr="007F153F">
        <w:rPr>
          <w:rFonts w:cs="Arial"/>
          <w:szCs w:val="20"/>
          <w:lang w:eastAsia="ar-SA"/>
        </w:rPr>
        <w:t>postępowania oraz jego załączników;</w:t>
      </w:r>
    </w:p>
    <w:p w14:paraId="374558A9" w14:textId="77777777" w:rsidR="00FB7901" w:rsidRDefault="00FB7901" w:rsidP="00FB7901">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Pr="0061008C">
        <w:rPr>
          <w:rFonts w:cs="Arial"/>
          <w:szCs w:val="20"/>
          <w:lang w:eastAsia="ar-SA"/>
        </w:rPr>
        <w:t xml:space="preserve">na podstawie art. 18 RODO </w:t>
      </w:r>
      <w:r w:rsidRPr="0061008C">
        <w:rPr>
          <w:rFonts w:cs="Arial"/>
          <w:b/>
          <w:szCs w:val="20"/>
          <w:lang w:eastAsia="ar-SA"/>
        </w:rPr>
        <w:t>prawo żądania od administratora ograniczenia przetwarzania danych osobowych</w:t>
      </w:r>
      <w:r w:rsidRPr="0061008C">
        <w:rPr>
          <w:rFonts w:cs="Arial"/>
          <w:szCs w:val="20"/>
          <w:lang w:eastAsia="ar-SA"/>
        </w:rPr>
        <w:t xml:space="preserve"> z zastrzeżeniem przypadków, o których mowa w art. 18 ust. 2 RODO.</w:t>
      </w:r>
    </w:p>
    <w:p w14:paraId="7A6713D9" w14:textId="77777777" w:rsidR="00FB7901" w:rsidRPr="0061008C" w:rsidRDefault="00FB7901" w:rsidP="00FB7901">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Pr>
          <w:rFonts w:cs="Arial"/>
          <w:szCs w:val="20"/>
          <w:lang w:eastAsia="ar-SA"/>
        </w:rPr>
        <w:t xml:space="preserve"> (w szczególności w zakresie korzystania ze środków ochrony prawnej)</w:t>
      </w:r>
      <w:r w:rsidRPr="005D4855">
        <w:rPr>
          <w:rFonts w:cs="Arial"/>
          <w:szCs w:val="20"/>
          <w:lang w:eastAsia="ar-SA"/>
        </w:rPr>
        <w:t>.</w:t>
      </w:r>
      <w:r>
        <w:rPr>
          <w:rFonts w:cs="Arial"/>
          <w:szCs w:val="20"/>
          <w:lang w:eastAsia="ar-SA"/>
        </w:rPr>
        <w:t xml:space="preserve"> </w:t>
      </w:r>
      <w:r w:rsidRPr="003144B0">
        <w:rPr>
          <w:rFonts w:cs="Arial"/>
          <w:szCs w:val="20"/>
          <w:lang w:eastAsia="ar-SA"/>
        </w:rPr>
        <w:t xml:space="preserve">W przypadku gdy wniesienie żądania dotyczącego prawa, o którym mowa </w:t>
      </w:r>
      <w:r>
        <w:rPr>
          <w:rFonts w:cs="Arial"/>
          <w:szCs w:val="20"/>
          <w:lang w:eastAsia="ar-SA"/>
        </w:rPr>
        <w:t>w art. 18 ust. 1 RODO</w:t>
      </w:r>
      <w:r w:rsidRPr="003144B0">
        <w:rPr>
          <w:rFonts w:cs="Arial"/>
          <w:szCs w:val="20"/>
          <w:lang w:eastAsia="ar-SA"/>
        </w:rPr>
        <w:t>, spowoduje ograniczenie przetwarzania danych osobowych zawartych w protokole postępowania lub załącznikach do tego protokołu, od dnia zakończenia postępo</w:t>
      </w:r>
      <w:r>
        <w:rPr>
          <w:rFonts w:cs="Arial"/>
          <w:szCs w:val="20"/>
          <w:lang w:eastAsia="ar-SA"/>
        </w:rPr>
        <w:t>wania o udzielenie za-mówienia Z</w:t>
      </w:r>
      <w:r w:rsidRPr="003144B0">
        <w:rPr>
          <w:rFonts w:cs="Arial"/>
          <w:szCs w:val="20"/>
          <w:lang w:eastAsia="ar-SA"/>
        </w:rPr>
        <w:t>amawiający nie udostępnia tych danych, chyba że zachodzą przesłanki, o</w:t>
      </w:r>
      <w:r>
        <w:rPr>
          <w:rFonts w:cs="Arial"/>
          <w:szCs w:val="20"/>
          <w:lang w:eastAsia="ar-SA"/>
        </w:rPr>
        <w:t> </w:t>
      </w:r>
      <w:r w:rsidRPr="003144B0">
        <w:rPr>
          <w:rFonts w:cs="Arial"/>
          <w:szCs w:val="20"/>
          <w:lang w:eastAsia="ar-SA"/>
        </w:rPr>
        <w:t>których mowa w art. 18</w:t>
      </w:r>
      <w:r>
        <w:rPr>
          <w:rFonts w:cs="Arial"/>
          <w:szCs w:val="20"/>
          <w:lang w:eastAsia="ar-SA"/>
        </w:rPr>
        <w:t xml:space="preserve"> ust. 2 RODO (</w:t>
      </w:r>
      <w:r w:rsidRPr="0061008C">
        <w:rPr>
          <w:rFonts w:cs="Arial"/>
          <w:szCs w:val="20"/>
          <w:lang w:eastAsia="ar-SA"/>
        </w:rPr>
        <w:t>w celu ochrony praw innej osoby fizycznej lub prawnej lub z uwagi na ważne względy interesu publicznego Unii Europejskiej lub państwa członkowskiego</w:t>
      </w:r>
      <w:r>
        <w:rPr>
          <w:rFonts w:cs="Arial"/>
          <w:szCs w:val="20"/>
          <w:lang w:eastAsia="ar-SA"/>
        </w:rPr>
        <w:t>)</w:t>
      </w:r>
      <w:r w:rsidRPr="0061008C">
        <w:rPr>
          <w:rFonts w:cs="Arial"/>
          <w:szCs w:val="20"/>
          <w:lang w:eastAsia="ar-SA"/>
        </w:rPr>
        <w:t xml:space="preserve">;  </w:t>
      </w:r>
    </w:p>
    <w:p w14:paraId="5F715E79" w14:textId="77777777" w:rsidR="00FB7901" w:rsidRPr="0061008C" w:rsidRDefault="00FB7901" w:rsidP="00FB7901">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Pr="0061008C">
        <w:rPr>
          <w:rFonts w:cs="Arial"/>
          <w:b/>
          <w:szCs w:val="20"/>
          <w:lang w:eastAsia="ar-SA"/>
        </w:rPr>
        <w:t>prawo do wniesienia skargi</w:t>
      </w:r>
      <w:r w:rsidRPr="0061008C">
        <w:rPr>
          <w:rFonts w:cs="Arial"/>
          <w:szCs w:val="20"/>
          <w:lang w:eastAsia="ar-SA"/>
        </w:rPr>
        <w:t xml:space="preserve"> do Prezesa Urzędu Ochrony Danych Osobowych, gdy uzna Pani/Pan, że przetwarzanie danych osobowych Pani/Pana dotyczących narusza przepisy RODO;</w:t>
      </w:r>
    </w:p>
    <w:p w14:paraId="1B421E80"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298E679" w14:textId="77777777" w:rsidR="00FB7901" w:rsidRPr="0061008C" w:rsidRDefault="00FB7901" w:rsidP="00FB7901">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w związku z art. 17 ust. 3 lit. b, d lub e RODO prawo do usunięcia danych osobowych;</w:t>
      </w:r>
    </w:p>
    <w:p w14:paraId="4ECE7EDB"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prawo do przenoszenia danych osobowych, o którym mowa w art. 20 RODO;</w:t>
      </w:r>
    </w:p>
    <w:p w14:paraId="62E57BA9"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na podstawie art. 21 RODO prawo sprzeciwu, wobec przetwarzania danych osobowych, gdyż podstawą prawną przetwarzania Pani/Pana danych osobowych jest art. 6 ust. 1 lit. c RODO.</w:t>
      </w:r>
    </w:p>
    <w:p w14:paraId="18C5F603" w14:textId="77777777" w:rsidR="00FB7901" w:rsidRPr="00FE10A7" w:rsidRDefault="00FB7901" w:rsidP="00FB7901">
      <w:pPr>
        <w:pStyle w:val="Nagwek3"/>
        <w:tabs>
          <w:tab w:val="left" w:pos="142"/>
        </w:tabs>
        <w:spacing w:before="40" w:after="40"/>
        <w:ind w:left="851" w:hanging="284"/>
        <w:rPr>
          <w:rFonts w:cs="Arial"/>
          <w:b/>
          <w:szCs w:val="20"/>
          <w:lang w:eastAsia="ar-SA"/>
        </w:rPr>
      </w:pPr>
      <w:r>
        <w:rPr>
          <w:rFonts w:cs="Arial"/>
          <w:b/>
          <w:szCs w:val="20"/>
          <w:lang w:eastAsia="ar-SA"/>
        </w:rPr>
        <w:t>Obowiązki informacyjne w</w:t>
      </w:r>
      <w:r w:rsidRPr="00FE10A7">
        <w:rPr>
          <w:rFonts w:cs="Arial"/>
          <w:b/>
          <w:szCs w:val="20"/>
          <w:lang w:eastAsia="ar-SA"/>
        </w:rPr>
        <w:t>ykonawcy wynikające z RODO.</w:t>
      </w:r>
    </w:p>
    <w:p w14:paraId="7D7B8EFA" w14:textId="77777777" w:rsidR="00FB7901" w:rsidRPr="0061008C" w:rsidRDefault="00FB7901" w:rsidP="00FB7901">
      <w:pPr>
        <w:tabs>
          <w:tab w:val="left" w:pos="142"/>
        </w:tabs>
        <w:spacing w:before="40" w:after="40"/>
        <w:ind w:left="993" w:firstLine="0"/>
        <w:contextualSpacing/>
        <w:rPr>
          <w:rFonts w:cs="Arial"/>
          <w:szCs w:val="20"/>
          <w:lang w:eastAsia="ar-SA"/>
        </w:rPr>
      </w:pPr>
      <w:r w:rsidRPr="0061008C">
        <w:rPr>
          <w:rFonts w:cs="Arial"/>
          <w:szCs w:val="20"/>
          <w:lang w:eastAsia="ar-SA"/>
        </w:rPr>
        <w:lastRenderedPageBreak/>
        <w:t>Wykonawca ubiegając się o udzielenie zamówienia publicznego jest zobowiązany do wypełnienia obowiązku informacyjnego przewidzianego w art. 13 RODO względem osób fizycznych, których dane osobow</w:t>
      </w:r>
      <w:r>
        <w:rPr>
          <w:rFonts w:cs="Arial"/>
          <w:szCs w:val="20"/>
          <w:lang w:eastAsia="ar-SA"/>
        </w:rPr>
        <w:t>e dotyczą i od których dane te w</w:t>
      </w:r>
      <w:r w:rsidRPr="0061008C">
        <w:rPr>
          <w:rFonts w:cs="Arial"/>
          <w:szCs w:val="20"/>
          <w:lang w:eastAsia="ar-SA"/>
        </w:rPr>
        <w:t>ykonawca bezpośrednio pozyskał (będą to w</w:t>
      </w:r>
      <w:r>
        <w:rPr>
          <w:rFonts w:cs="Arial"/>
          <w:szCs w:val="20"/>
          <w:lang w:eastAsia="ar-SA"/>
        </w:rPr>
        <w:t> </w:t>
      </w:r>
      <w:r w:rsidRPr="0061008C">
        <w:rPr>
          <w:rFonts w:cs="Arial"/>
          <w:szCs w:val="20"/>
          <w:lang w:eastAsia="ar-SA"/>
        </w:rPr>
        <w:t>szczególności osoby fizyczne: skierowane do realizacji zamówienia, podwyko</w:t>
      </w:r>
      <w:r>
        <w:rPr>
          <w:rFonts w:cs="Arial"/>
          <w:szCs w:val="20"/>
          <w:lang w:eastAsia="ar-SA"/>
        </w:rPr>
        <w:t>nawcy, podmioty udostępniające zasoby</w:t>
      </w:r>
      <w:r w:rsidRPr="0061008C">
        <w:rPr>
          <w:rFonts w:cs="Arial"/>
          <w:szCs w:val="20"/>
          <w:lang w:eastAsia="ar-SA"/>
        </w:rPr>
        <w:t>, pełnomocnicy, członkowie organów zarządzających). Obowiązek informacyjny wynikający z art. 13 RODO nie będzie miał zastosowania, gdy i w zakresie, w jakim osoba fizyczna, której dane dotyczą, dysponuje już tymi informacjami (art. 13 ust. 4 RODO).</w:t>
      </w:r>
    </w:p>
    <w:p w14:paraId="08290E60" w14:textId="77777777" w:rsidR="00FB7901" w:rsidRPr="0061008C" w:rsidRDefault="00FB7901" w:rsidP="00FB7901">
      <w:pPr>
        <w:tabs>
          <w:tab w:val="left" w:pos="142"/>
        </w:tabs>
        <w:spacing w:before="40" w:after="40"/>
        <w:ind w:left="993" w:firstLine="0"/>
        <w:contextualSpacing/>
        <w:rPr>
          <w:rFonts w:cs="Arial"/>
          <w:b/>
          <w:szCs w:val="20"/>
          <w:lang w:eastAsia="ar-SA"/>
        </w:rPr>
      </w:pPr>
      <w:r>
        <w:rPr>
          <w:rFonts w:cs="Arial"/>
          <w:szCs w:val="20"/>
          <w:lang w:eastAsia="ar-SA"/>
        </w:rPr>
        <w:t>Ponadto w</w:t>
      </w:r>
      <w:r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w:t>
      </w:r>
      <w:r>
        <w:rPr>
          <w:rFonts w:cs="Arial"/>
          <w:szCs w:val="20"/>
          <w:lang w:eastAsia="ar-SA"/>
        </w:rPr>
        <w:t xml:space="preserve"> W celu zapewnienia, że w</w:t>
      </w:r>
      <w:r w:rsidRPr="0061008C">
        <w:rPr>
          <w:rFonts w:cs="Arial"/>
          <w:szCs w:val="20"/>
          <w:lang w:eastAsia="ar-SA"/>
        </w:rPr>
        <w:t>ykonawca wypełnił ww. obowiązki informacyjne oraz ochrony prawnie uzasadnionych interesów osoby trzeciej, której dane zostały przekazane w związku z udziałem Wykonawcy w postępowaniu, Zama</w:t>
      </w:r>
      <w:r>
        <w:rPr>
          <w:rFonts w:cs="Arial"/>
          <w:szCs w:val="20"/>
          <w:lang w:eastAsia="ar-SA"/>
        </w:rPr>
        <w:t>wiający zobowiązuje w</w:t>
      </w:r>
      <w:r w:rsidRPr="0061008C">
        <w:rPr>
          <w:rFonts w:cs="Arial"/>
          <w:szCs w:val="20"/>
          <w:lang w:eastAsia="ar-SA"/>
        </w:rPr>
        <w:t xml:space="preserve">ykonawcę do złożenia oświadczenia o wypełnieniu przez niego obowiązków informacyjnych przewidzianych w art. 13 lub art. 14 RODO. </w:t>
      </w:r>
      <w:r w:rsidRPr="0061008C">
        <w:rPr>
          <w:rFonts w:cs="Arial"/>
          <w:b/>
          <w:szCs w:val="20"/>
          <w:lang w:eastAsia="ar-SA"/>
        </w:rPr>
        <w:t>Wzór stosownego oświadczenia został przewidziany w formularzu oferty st</w:t>
      </w:r>
      <w:r>
        <w:rPr>
          <w:rFonts w:cs="Arial"/>
          <w:b/>
          <w:szCs w:val="20"/>
          <w:lang w:eastAsia="ar-SA"/>
        </w:rPr>
        <w:t>anowiącego załącznik nr 1A do S</w:t>
      </w:r>
      <w:r w:rsidRPr="0061008C">
        <w:rPr>
          <w:rFonts w:cs="Arial"/>
          <w:b/>
          <w:szCs w:val="20"/>
          <w:lang w:eastAsia="ar-SA"/>
        </w:rPr>
        <w:t>WZ.</w:t>
      </w:r>
    </w:p>
    <w:p w14:paraId="61AC9AEE" w14:textId="210A1FDA" w:rsidR="00F85C46" w:rsidRPr="0061008C" w:rsidRDefault="00F85C46" w:rsidP="00FB7901">
      <w:pPr>
        <w:pStyle w:val="Nagwek3"/>
        <w:numPr>
          <w:ilvl w:val="0"/>
          <w:numId w:val="0"/>
        </w:numPr>
        <w:ind w:left="851"/>
        <w:rPr>
          <w:rFonts w:cs="Arial"/>
          <w:b/>
          <w:szCs w:val="20"/>
          <w:lang w:eastAsia="ar-SA"/>
        </w:rPr>
      </w:pPr>
    </w:p>
    <w:sectPr w:rsidR="00F85C46" w:rsidRPr="0061008C" w:rsidSect="009917D8">
      <w:headerReference w:type="default" r:id="rId36"/>
      <w:footerReference w:type="default" r:id="rId37"/>
      <w:headerReference w:type="first" r:id="rId38"/>
      <w:footerReference w:type="first" r:id="rId39"/>
      <w:pgSz w:w="11906" w:h="16838" w:code="9"/>
      <w:pgMar w:top="1394" w:right="1134" w:bottom="426" w:left="1134" w:header="150" w:footer="24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8251E" w14:textId="77777777" w:rsidR="003E37C2" w:rsidRDefault="003E37C2" w:rsidP="005D63CD">
      <w:pPr>
        <w:spacing w:line="240" w:lineRule="auto"/>
      </w:pPr>
      <w:r>
        <w:separator/>
      </w:r>
    </w:p>
  </w:endnote>
  <w:endnote w:type="continuationSeparator" w:id="0">
    <w:p w14:paraId="47A115AD" w14:textId="77777777" w:rsidR="003E37C2" w:rsidRDefault="003E37C2"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hnschrift">
    <w:altName w:val="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D8811" w14:textId="4436E7BB" w:rsidR="003E37C2" w:rsidRPr="002747E8" w:rsidRDefault="003E37C2" w:rsidP="006A4908">
    <w:pPr>
      <w:tabs>
        <w:tab w:val="left" w:pos="8760"/>
      </w:tabs>
      <w:spacing w:line="200" w:lineRule="exact"/>
      <w:ind w:left="0" w:firstLine="0"/>
      <w:jc w:val="left"/>
      <w:rPr>
        <w:rFonts w:ascii="PT Sans" w:eastAsia="Times New Roman" w:hAnsi="PT Sans" w:cs="Times New Roman"/>
        <w:color w:val="002D59"/>
        <w:sz w:val="16"/>
        <w:szCs w:val="16"/>
        <w:lang w:val="de-DE"/>
      </w:rPr>
    </w:pPr>
  </w:p>
  <w:p w14:paraId="02D599BD" w14:textId="705FD5F9" w:rsidR="003E37C2" w:rsidRPr="00BE393F" w:rsidRDefault="00A4005D" w:rsidP="006A4908">
    <w:pPr>
      <w:pStyle w:val="Stopka"/>
      <w:tabs>
        <w:tab w:val="clear" w:pos="4536"/>
        <w:tab w:val="clear" w:pos="9072"/>
        <w:tab w:val="right" w:pos="9638"/>
      </w:tabs>
      <w:jc w:val="right"/>
      <w:rPr>
        <w:sz w:val="22"/>
      </w:rPr>
    </w:pPr>
    <w:sdt>
      <w:sdtPr>
        <w:id w:val="-2017142495"/>
        <w:docPartObj>
          <w:docPartGallery w:val="Page Numbers (Bottom of Page)"/>
          <w:docPartUnique/>
        </w:docPartObj>
      </w:sdtPr>
      <w:sdtEndPr>
        <w:rPr>
          <w:sz w:val="22"/>
        </w:rPr>
      </w:sdtEndPr>
      <w:sdtContent>
        <w:r w:rsidR="003E37C2" w:rsidRPr="00BE393F">
          <w:rPr>
            <w:sz w:val="22"/>
          </w:rPr>
          <w:fldChar w:fldCharType="begin"/>
        </w:r>
        <w:r w:rsidR="003E37C2" w:rsidRPr="00BE393F">
          <w:rPr>
            <w:sz w:val="22"/>
          </w:rPr>
          <w:instrText>PAGE   \* MERGEFORMAT</w:instrText>
        </w:r>
        <w:r w:rsidR="003E37C2" w:rsidRPr="00BE393F">
          <w:rPr>
            <w:sz w:val="22"/>
          </w:rPr>
          <w:fldChar w:fldCharType="separate"/>
        </w:r>
        <w:r w:rsidR="003E37C2">
          <w:rPr>
            <w:noProof/>
            <w:sz w:val="22"/>
          </w:rPr>
          <w:t>21</w:t>
        </w:r>
        <w:r w:rsidR="003E37C2" w:rsidRPr="00BE393F">
          <w:rPr>
            <w:sz w:val="22"/>
          </w:rPr>
          <w:fldChar w:fldCharType="end"/>
        </w:r>
      </w:sdtContent>
    </w:sdt>
  </w:p>
  <w:p w14:paraId="14736680" w14:textId="77777777" w:rsidR="003E37C2" w:rsidRPr="006B318B" w:rsidRDefault="003E37C2" w:rsidP="0037189E">
    <w:pPr>
      <w:pStyle w:val="Stopka"/>
      <w:ind w:left="0" w:firstLine="0"/>
      <w:rPr>
        <w:rFonts w:ascii="PT Sans" w:hAnsi="PT Sans"/>
        <w:sz w:val="24"/>
        <w:szCs w:val="24"/>
        <w:vertAlign w:val="subscript"/>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2BCBE" w14:textId="3EA5F992" w:rsidR="003E37C2" w:rsidRPr="00987200" w:rsidRDefault="003E37C2" w:rsidP="00987200">
    <w:pPr>
      <w:tabs>
        <w:tab w:val="center" w:pos="4536"/>
        <w:tab w:val="right" w:pos="9072"/>
      </w:tabs>
      <w:spacing w:line="240" w:lineRule="auto"/>
      <w:ind w:left="0" w:firstLine="0"/>
      <w:jc w:val="center"/>
      <w:rPr>
        <w:rFonts w:ascii="Calibri" w:eastAsia="Calibri" w:hAnsi="Calibri" w:cs="Times New Roman"/>
        <w:sz w:val="2"/>
        <w:szCs w:val="2"/>
      </w:rPr>
    </w:pPr>
  </w:p>
  <w:p w14:paraId="5FC0E2C6" w14:textId="55DDCDAA" w:rsidR="003E37C2" w:rsidRDefault="003E37C2" w:rsidP="00ED5A3D">
    <w:r>
      <w:rPr>
        <w:noProof/>
      </w:rPr>
      <w:drawing>
        <wp:anchor distT="0" distB="0" distL="114300" distR="114300" simplePos="0" relativeHeight="251663360" behindDoc="1" locked="0" layoutInCell="1" allowOverlap="1" wp14:anchorId="3D751A77" wp14:editId="334414C6">
          <wp:simplePos x="0" y="0"/>
          <wp:positionH relativeFrom="page">
            <wp:posOffset>4981575</wp:posOffset>
          </wp:positionH>
          <wp:positionV relativeFrom="page">
            <wp:posOffset>9062085</wp:posOffset>
          </wp:positionV>
          <wp:extent cx="2292985" cy="1490345"/>
          <wp:effectExtent l="0" t="0" r="0" b="0"/>
          <wp:wrapNone/>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5"/>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C8AA90"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7E44079D"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p>
  <w:p w14:paraId="12E4FFCF"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6365FB8" w14:textId="77777777" w:rsidR="003E37C2" w:rsidRPr="00555503" w:rsidRDefault="003E37C2" w:rsidP="00ED5A3D">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1F03068A" w14:textId="645D64F0" w:rsidR="003E37C2" w:rsidRPr="00555503" w:rsidRDefault="003E37C2"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rPr>
      <w:drawing>
        <wp:anchor distT="0" distB="0" distL="114300" distR="114300" simplePos="0" relativeHeight="251683840" behindDoc="1" locked="0" layoutInCell="1" allowOverlap="1" wp14:anchorId="508512AF" wp14:editId="135FFC43">
          <wp:simplePos x="0" y="0"/>
          <wp:positionH relativeFrom="column">
            <wp:posOffset>20320</wp:posOffset>
          </wp:positionH>
          <wp:positionV relativeFrom="paragraph">
            <wp:posOffset>9679305</wp:posOffset>
          </wp:positionV>
          <wp:extent cx="7517130" cy="1092200"/>
          <wp:effectExtent l="0" t="0" r="7620" b="0"/>
          <wp:wrapNone/>
          <wp:docPr id="19" name="Obraz 1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816" behindDoc="1" locked="0" layoutInCell="1" allowOverlap="1" wp14:anchorId="1C2A9A0B" wp14:editId="6649D11C">
          <wp:simplePos x="0" y="0"/>
          <wp:positionH relativeFrom="column">
            <wp:posOffset>20320</wp:posOffset>
          </wp:positionH>
          <wp:positionV relativeFrom="paragraph">
            <wp:posOffset>9679305</wp:posOffset>
          </wp:positionV>
          <wp:extent cx="7517130" cy="1092200"/>
          <wp:effectExtent l="0" t="0" r="7620" b="0"/>
          <wp:wrapNone/>
          <wp:docPr id="18" name="Obraz 1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1792" behindDoc="1" locked="0" layoutInCell="1" allowOverlap="1" wp14:anchorId="29646300" wp14:editId="5648C149">
          <wp:simplePos x="0" y="0"/>
          <wp:positionH relativeFrom="column">
            <wp:posOffset>20320</wp:posOffset>
          </wp:positionH>
          <wp:positionV relativeFrom="paragraph">
            <wp:posOffset>9679305</wp:posOffset>
          </wp:positionV>
          <wp:extent cx="7517130" cy="1092200"/>
          <wp:effectExtent l="0" t="0" r="7620" b="0"/>
          <wp:wrapNone/>
          <wp:docPr id="17" name="Obraz 1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0768" behindDoc="1" locked="0" layoutInCell="1" allowOverlap="1" wp14:anchorId="0B36CA06" wp14:editId="7A2945FB">
          <wp:simplePos x="0" y="0"/>
          <wp:positionH relativeFrom="column">
            <wp:posOffset>20320</wp:posOffset>
          </wp:positionH>
          <wp:positionV relativeFrom="paragraph">
            <wp:posOffset>9679305</wp:posOffset>
          </wp:positionV>
          <wp:extent cx="7517130" cy="1092200"/>
          <wp:effectExtent l="0" t="0" r="7620" b="0"/>
          <wp:wrapNone/>
          <wp:docPr id="16" name="Obraz 1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9744" behindDoc="1" locked="0" layoutInCell="1" allowOverlap="1" wp14:anchorId="4FF1058C" wp14:editId="36F5037D">
          <wp:simplePos x="0" y="0"/>
          <wp:positionH relativeFrom="column">
            <wp:posOffset>20320</wp:posOffset>
          </wp:positionH>
          <wp:positionV relativeFrom="paragraph">
            <wp:posOffset>9679305</wp:posOffset>
          </wp:positionV>
          <wp:extent cx="7517130" cy="1092200"/>
          <wp:effectExtent l="0" t="0" r="7620" b="0"/>
          <wp:wrapNone/>
          <wp:docPr id="15" name="Obraz 1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6C6E9CA1" wp14:editId="12C0115E">
          <wp:simplePos x="0" y="0"/>
          <wp:positionH relativeFrom="column">
            <wp:posOffset>677545</wp:posOffset>
          </wp:positionH>
          <wp:positionV relativeFrom="paragraph">
            <wp:posOffset>9676765</wp:posOffset>
          </wp:positionV>
          <wp:extent cx="7517130" cy="1092200"/>
          <wp:effectExtent l="0" t="0" r="7620" b="0"/>
          <wp:wrapNone/>
          <wp:docPr id="14" name="Obraz 1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6672" behindDoc="1" locked="0" layoutInCell="1" allowOverlap="1" wp14:anchorId="6A7BC558" wp14:editId="717F4126">
          <wp:simplePos x="0" y="0"/>
          <wp:positionH relativeFrom="column">
            <wp:posOffset>677545</wp:posOffset>
          </wp:positionH>
          <wp:positionV relativeFrom="paragraph">
            <wp:posOffset>9676765</wp:posOffset>
          </wp:positionV>
          <wp:extent cx="7517130" cy="1092200"/>
          <wp:effectExtent l="0" t="0" r="7620" b="0"/>
          <wp:wrapNone/>
          <wp:docPr id="13" name="Obraz 1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7696" behindDoc="1" locked="0" layoutInCell="1" allowOverlap="1" wp14:anchorId="294EC0B9" wp14:editId="559CEBEB">
          <wp:simplePos x="0" y="0"/>
          <wp:positionH relativeFrom="column">
            <wp:posOffset>20320</wp:posOffset>
          </wp:positionH>
          <wp:positionV relativeFrom="paragraph">
            <wp:posOffset>9679305</wp:posOffset>
          </wp:positionV>
          <wp:extent cx="7517130" cy="1092200"/>
          <wp:effectExtent l="0" t="0" r="7620" b="0"/>
          <wp:wrapNone/>
          <wp:docPr id="12" name="Obraz 1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720" behindDoc="1" locked="0" layoutInCell="1" allowOverlap="1" wp14:anchorId="4D44476F" wp14:editId="3F666E9C">
          <wp:simplePos x="0" y="0"/>
          <wp:positionH relativeFrom="column">
            <wp:posOffset>20320</wp:posOffset>
          </wp:positionH>
          <wp:positionV relativeFrom="paragraph">
            <wp:posOffset>9679305</wp:posOffset>
          </wp:positionV>
          <wp:extent cx="7517130" cy="1092200"/>
          <wp:effectExtent l="0" t="0" r="7620" b="0"/>
          <wp:wrapNone/>
          <wp:docPr id="11" name="Obraz 1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624" behindDoc="0" locked="0" layoutInCell="1" allowOverlap="1" wp14:anchorId="4F753913" wp14:editId="6F8F8FAF">
          <wp:simplePos x="0" y="0"/>
          <wp:positionH relativeFrom="column">
            <wp:posOffset>19050</wp:posOffset>
          </wp:positionH>
          <wp:positionV relativeFrom="paragraph">
            <wp:posOffset>9677400</wp:posOffset>
          </wp:positionV>
          <wp:extent cx="7515225" cy="1095375"/>
          <wp:effectExtent l="0" t="0" r="9525" b="9525"/>
          <wp:wrapNone/>
          <wp:docPr id="10" name="Obraz 1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5F1B803E" wp14:editId="47C8538E">
          <wp:simplePos x="0" y="0"/>
          <wp:positionH relativeFrom="column">
            <wp:posOffset>19050</wp:posOffset>
          </wp:positionH>
          <wp:positionV relativeFrom="paragraph">
            <wp:posOffset>9677400</wp:posOffset>
          </wp:positionV>
          <wp:extent cx="7515225" cy="1095375"/>
          <wp:effectExtent l="0" t="0" r="9525" b="9525"/>
          <wp:wrapNone/>
          <wp:docPr id="9" name="Obraz 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0" locked="0" layoutInCell="1" allowOverlap="1" wp14:anchorId="3D13AB68" wp14:editId="643C9529">
          <wp:simplePos x="0" y="0"/>
          <wp:positionH relativeFrom="column">
            <wp:posOffset>19050</wp:posOffset>
          </wp:positionH>
          <wp:positionV relativeFrom="paragraph">
            <wp:posOffset>9677400</wp:posOffset>
          </wp:positionV>
          <wp:extent cx="7515225" cy="1095375"/>
          <wp:effectExtent l="0" t="0" r="9525" b="9525"/>
          <wp:wrapNone/>
          <wp:docPr id="8" name="Obraz 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0" locked="0" layoutInCell="1" allowOverlap="1" wp14:anchorId="36A3894D" wp14:editId="5B29FA45">
          <wp:simplePos x="0" y="0"/>
          <wp:positionH relativeFrom="column">
            <wp:posOffset>285750</wp:posOffset>
          </wp:positionH>
          <wp:positionV relativeFrom="paragraph">
            <wp:posOffset>9944100</wp:posOffset>
          </wp:positionV>
          <wp:extent cx="1781175" cy="457200"/>
          <wp:effectExtent l="0" t="0" r="9525" b="0"/>
          <wp:wrapNone/>
          <wp:docPr id="7" name="Obraz 7"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4" behindDoc="0" locked="0" layoutInCell="1" allowOverlap="1" wp14:anchorId="3AD7249E" wp14:editId="5BD23C42">
          <wp:simplePos x="0" y="0"/>
          <wp:positionH relativeFrom="column">
            <wp:posOffset>19050</wp:posOffset>
          </wp:positionH>
          <wp:positionV relativeFrom="paragraph">
            <wp:posOffset>9677400</wp:posOffset>
          </wp:positionV>
          <wp:extent cx="7515225" cy="1095375"/>
          <wp:effectExtent l="0" t="0" r="9525" b="9525"/>
          <wp:wrapNone/>
          <wp:docPr id="6" name="Obraz 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6AA48C79" wp14:editId="0790054A">
          <wp:simplePos x="0" y="0"/>
          <wp:positionH relativeFrom="column">
            <wp:posOffset>19050</wp:posOffset>
          </wp:positionH>
          <wp:positionV relativeFrom="paragraph">
            <wp:posOffset>9677400</wp:posOffset>
          </wp:positionV>
          <wp:extent cx="7515225" cy="1095375"/>
          <wp:effectExtent l="0" t="0" r="9525" b="9525"/>
          <wp:wrapNone/>
          <wp:docPr id="5" name="Obraz 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45ADFE4F" wp14:editId="1678445C">
          <wp:simplePos x="0" y="0"/>
          <wp:positionH relativeFrom="column">
            <wp:posOffset>19050</wp:posOffset>
          </wp:positionH>
          <wp:positionV relativeFrom="paragraph">
            <wp:posOffset>9677400</wp:posOffset>
          </wp:positionV>
          <wp:extent cx="7515225" cy="1095375"/>
          <wp:effectExtent l="0" t="0" r="9525" b="9525"/>
          <wp:wrapNone/>
          <wp:docPr id="3" name="Obraz 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66432" behindDoc="0" locked="0" layoutInCell="1" allowOverlap="1" wp14:anchorId="3F01FC4F" wp14:editId="7868BE40">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6A37405A" id="Grupa 39" o:spid="_x0000_s1026" style="position:absolute;margin-left:1.5pt;margin-top:762pt;width:591.75pt;height:86.25pt;z-index:25166643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Pr>
        <w:noProof/>
      </w:rPr>
      <mc:AlternateContent>
        <mc:Choice Requires="wpg">
          <w:drawing>
            <wp:anchor distT="0" distB="0" distL="114300" distR="114300" simplePos="0" relativeHeight="251664384" behindDoc="0" locked="0" layoutInCell="1" allowOverlap="1" wp14:anchorId="4A3933D9" wp14:editId="339F33AA">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52C29262" id="Grupa 36" o:spid="_x0000_s1026" style="position:absolute;margin-left:1.5pt;margin-top:762pt;width:591.75pt;height:86.25pt;z-index:25166438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Pr>
        <w:noProof/>
      </w:rPr>
      <mc:AlternateContent>
        <mc:Choice Requires="wpg">
          <w:drawing>
            <wp:anchor distT="0" distB="0" distL="114300" distR="114300" simplePos="0" relativeHeight="251665408" behindDoc="0" locked="0" layoutInCell="1" allowOverlap="1" wp14:anchorId="0F86DACF" wp14:editId="1F87FC67">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5D69B04" id="Grupa 33" o:spid="_x0000_s1026" style="position:absolute;margin-left:1.5pt;margin-top:762pt;width:591.75pt;height:86.25pt;z-index:25166540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Pr>
        <w:noProof/>
      </w:rPr>
      <w:drawing>
        <wp:anchor distT="0" distB="0" distL="114300" distR="114300" simplePos="0" relativeHeight="251671552" behindDoc="0" locked="0" layoutInCell="1" allowOverlap="1" wp14:anchorId="4384FBE9" wp14:editId="3B29FD30">
          <wp:simplePos x="0" y="0"/>
          <wp:positionH relativeFrom="column">
            <wp:posOffset>19050</wp:posOffset>
          </wp:positionH>
          <wp:positionV relativeFrom="paragraph">
            <wp:posOffset>9677400</wp:posOffset>
          </wp:positionV>
          <wp:extent cx="7515225" cy="1095375"/>
          <wp:effectExtent l="0" t="0" r="9525" b="9525"/>
          <wp:wrapNone/>
          <wp:docPr id="2" name="Obraz 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3073B7" w14:textId="402BFE26" w:rsidR="003E37C2" w:rsidRDefault="003E37C2" w:rsidP="00E83535">
    <w:pPr>
      <w:tabs>
        <w:tab w:val="center" w:pos="4536"/>
        <w:tab w:val="right" w:pos="9072"/>
      </w:tabs>
      <w:spacing w:line="276" w:lineRule="auto"/>
      <w:ind w:left="-142"/>
    </w:pPr>
    <w:r w:rsidRPr="009917D8">
      <w:rPr>
        <w:rFonts w:eastAsia="Palatino Linotype" w:cs="Times New Roman"/>
        <w:noProof/>
        <w:sz w:val="16"/>
        <w:szCs w:val="16"/>
        <w:lang w:eastAsia="pl-PL"/>
      </w:rPr>
      <mc:AlternateContent>
        <mc:Choice Requires="wps">
          <w:drawing>
            <wp:anchor distT="0" distB="0" distL="114300" distR="114300" simplePos="0" relativeHeight="251661312" behindDoc="0" locked="0" layoutInCell="0" allowOverlap="1" wp14:anchorId="10BB8A87" wp14:editId="05BE110C">
              <wp:simplePos x="0" y="0"/>
              <wp:positionH relativeFrom="rightMargin">
                <wp:posOffset>64135</wp:posOffset>
              </wp:positionH>
              <wp:positionV relativeFrom="margin">
                <wp:posOffset>9166860</wp:posOffset>
              </wp:positionV>
              <wp:extent cx="581025" cy="304800"/>
              <wp:effectExtent l="0" t="0" r="9525" b="0"/>
              <wp:wrapNone/>
              <wp:docPr id="4" name="Prostoką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897CF5" w14:textId="77777777" w:rsidR="003E37C2" w:rsidRPr="00554026" w:rsidRDefault="003E37C2" w:rsidP="009917D8">
                          <w:pPr>
                            <w:pBdr>
                              <w:top w:val="single" w:sz="4" w:space="1" w:color="D8D8D8" w:themeColor="background1" w:themeShade="D8"/>
                            </w:pBdr>
                            <w:ind w:left="0" w:firstLine="0"/>
                            <w:rPr>
                              <w:color w:val="222A35" w:themeColor="text2" w:themeShade="80"/>
                            </w:rPr>
                          </w:pP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0BB8A87" id="Prostokąt 4" o:spid="_x0000_s1026" style="position:absolute;left:0;text-align:left;margin-left:5.05pt;margin-top:721.8pt;width:45.75pt;height:24pt;z-index:25166131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" o:allowincell="f" stroked="f">
              <v:textbox inset="0,,0">
                <w:txbxContent>
                  <w:p w14:paraId="56897CF5" w14:textId="77777777" w:rsidR="003E37C2" w:rsidRPr="00554026" w:rsidRDefault="003E37C2" w:rsidP="009917D8">
                    <w:pPr>
                      <w:pBdr>
                        <w:top w:val="single" w:sz="4" w:space="1" w:color="D8D8D8" w:themeColor="background1" w:themeShade="D8"/>
                      </w:pBdr>
                      <w:ind w:left="0" w:firstLine="0"/>
                      <w:rPr>
                        <w:color w:val="222A35" w:themeColor="text2" w:themeShade="80"/>
                      </w:rPr>
                    </w:pPr>
                  </w:p>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F12C4" w14:textId="77777777" w:rsidR="003E37C2" w:rsidRDefault="003E37C2" w:rsidP="005D63CD">
      <w:pPr>
        <w:spacing w:line="240" w:lineRule="auto"/>
      </w:pPr>
      <w:r>
        <w:separator/>
      </w:r>
    </w:p>
  </w:footnote>
  <w:footnote w:type="continuationSeparator" w:id="0">
    <w:p w14:paraId="30B734A2" w14:textId="77777777" w:rsidR="003E37C2" w:rsidRDefault="003E37C2" w:rsidP="005D63C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947F2" w14:textId="7B35BBB5" w:rsidR="003E37C2" w:rsidRDefault="003E37C2" w:rsidP="00494B16">
    <w:pPr>
      <w:tabs>
        <w:tab w:val="left" w:pos="1650"/>
      </w:tabs>
      <w:spacing w:line="240" w:lineRule="auto"/>
      <w:ind w:left="0" w:firstLine="0"/>
      <w:jc w:val="left"/>
      <w:rPr>
        <w:rFonts w:eastAsia="Palatino Linotype" w:cs="Times New Roman"/>
      </w:rPr>
    </w:pPr>
  </w:p>
  <w:p w14:paraId="1A19E8CE" w14:textId="77777777" w:rsidR="003E37C2" w:rsidRDefault="003E37C2" w:rsidP="00494B16">
    <w:pPr>
      <w:tabs>
        <w:tab w:val="left" w:pos="1650"/>
      </w:tabs>
      <w:spacing w:line="240" w:lineRule="auto"/>
      <w:ind w:left="0" w:firstLine="0"/>
      <w:jc w:val="left"/>
      <w:rPr>
        <w:rFonts w:eastAsia="Palatino Linotype" w:cs="Times New Roman"/>
      </w:rPr>
    </w:pPr>
  </w:p>
  <w:p w14:paraId="6F04EAF1" w14:textId="77777777" w:rsidR="003E37C2" w:rsidRDefault="003E37C2" w:rsidP="00494B16">
    <w:pPr>
      <w:tabs>
        <w:tab w:val="left" w:pos="1650"/>
      </w:tabs>
      <w:spacing w:line="240" w:lineRule="auto"/>
      <w:ind w:left="0" w:firstLine="0"/>
      <w:jc w:val="left"/>
      <w:rPr>
        <w:rFonts w:eastAsia="Palatino Linotype" w:cs="Times New Roman"/>
      </w:rPr>
    </w:pPr>
  </w:p>
  <w:p w14:paraId="2AB62407" w14:textId="77777777" w:rsidR="003E37C2" w:rsidRPr="0037189E" w:rsidRDefault="003E37C2" w:rsidP="00494B16">
    <w:pPr>
      <w:tabs>
        <w:tab w:val="left" w:pos="1650"/>
      </w:tabs>
      <w:spacing w:line="240" w:lineRule="auto"/>
      <w:ind w:left="0" w:firstLine="0"/>
      <w:jc w:val="left"/>
      <w:rPr>
        <w:rFonts w:eastAsia="Palatino Linotype"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7B15C" w14:textId="6DB21BDE" w:rsidR="003E37C2" w:rsidRPr="006E2760" w:rsidRDefault="003E37C2" w:rsidP="00ED5A3D">
    <w:pPr>
      <w:pStyle w:val="Nagwek"/>
      <w:tabs>
        <w:tab w:val="clear" w:pos="4536"/>
        <w:tab w:val="clear" w:pos="9072"/>
        <w:tab w:val="left" w:pos="3300"/>
      </w:tabs>
      <w:ind w:left="0" w:firstLine="0"/>
      <w:jc w:val="left"/>
      <w:rPr>
        <w:rFonts w:ascii="PT Sans" w:hAnsi="PT Sans"/>
      </w:rPr>
    </w:pPr>
    <w:r w:rsidRPr="009917D8">
      <w:t xml:space="preserve"> </w:t>
    </w:r>
  </w:p>
  <w:p w14:paraId="5792A8EF" w14:textId="4DE78734" w:rsidR="003E37C2" w:rsidRPr="009917D8" w:rsidRDefault="003E37C2" w:rsidP="00E83535">
    <w:pPr>
      <w:pStyle w:val="Nagwek"/>
    </w:pPr>
    <w:r w:rsidRPr="00DD7117">
      <w:rPr>
        <w:noProof/>
      </w:rPr>
      <w:drawing>
        <wp:inline distT="0" distB="0" distL="0" distR="0" wp14:anchorId="457FA616" wp14:editId="1A4E6E3B">
          <wp:extent cx="2238375" cy="342900"/>
          <wp:effectExtent l="0" t="0" r="9525" b="0"/>
          <wp:docPr id="1" name="Obraz 1" descr="Opis: Opis: Opis: C:\Users\krawczyk\AppData\Local\Microsoft\Windows\INetCache\Content.Outlook\2YDYRI8N\US_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4" descr="Opis: Opis: Opis: C:\Users\krawczyk\AppData\Local\Microsoft\Windows\INetCache\Content.Outlook\2YDYRI8N\US_DZP.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1" w15:restartNumberingAfterBreak="0">
    <w:nsid w:val="18035472"/>
    <w:multiLevelType w:val="hybridMultilevel"/>
    <w:tmpl w:val="CB8EA05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 w15:restartNumberingAfterBreak="0">
    <w:nsid w:val="188A0E65"/>
    <w:multiLevelType w:val="hybridMultilevel"/>
    <w:tmpl w:val="2FA65E6A"/>
    <w:lvl w:ilvl="0" w:tplc="5B30A8A4">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98B2875"/>
    <w:multiLevelType w:val="hybridMultilevel"/>
    <w:tmpl w:val="47469590"/>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abstractNum w:abstractNumId="4"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15:restartNumberingAfterBreak="0">
    <w:nsid w:val="2BD54A41"/>
    <w:multiLevelType w:val="hybridMultilevel"/>
    <w:tmpl w:val="13C01744"/>
    <w:lvl w:ilvl="0" w:tplc="00E80344">
      <w:start w:val="1"/>
      <w:numFmt w:val="decimal"/>
      <w:pStyle w:val="Nagwek2"/>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D0A16D2"/>
    <w:multiLevelType w:val="singleLevel"/>
    <w:tmpl w:val="0415000F"/>
    <w:lvl w:ilvl="0">
      <w:start w:val="1"/>
      <w:numFmt w:val="decimal"/>
      <w:lvlText w:val="%1."/>
      <w:lvlJc w:val="left"/>
      <w:pPr>
        <w:ind w:left="720" w:hanging="360"/>
      </w:pPr>
    </w:lvl>
  </w:abstractNum>
  <w:abstractNum w:abstractNumId="7"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3"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15:restartNumberingAfterBreak="0">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6"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70D0246A"/>
    <w:multiLevelType w:val="hybridMultilevel"/>
    <w:tmpl w:val="53068F40"/>
    <w:lvl w:ilvl="0" w:tplc="04150017">
      <w:start w:val="1"/>
      <w:numFmt w:val="lowerLetter"/>
      <w:lvlText w:val="%1)"/>
      <w:lvlJc w:val="left"/>
      <w:pPr>
        <w:ind w:left="1353" w:hanging="360"/>
      </w:pPr>
      <w:rPr>
        <w:rFonts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0" w15:restartNumberingAfterBreak="0">
    <w:nsid w:val="7E08573F"/>
    <w:multiLevelType w:val="hybridMultilevel"/>
    <w:tmpl w:val="FC283112"/>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num w:numId="1">
    <w:abstractNumId w:val="8"/>
  </w:num>
  <w:num w:numId="2">
    <w:abstractNumId w:val="6"/>
  </w:num>
  <w:num w:numId="3">
    <w:abstractNumId w:val="7"/>
  </w:num>
  <w:num w:numId="4">
    <w:abstractNumId w:val="17"/>
  </w:num>
  <w:num w:numId="5">
    <w:abstractNumId w:val="5"/>
  </w:num>
  <w:num w:numId="6">
    <w:abstractNumId w:val="5"/>
    <w:lvlOverride w:ilvl="0">
      <w:startOverride w:val="1"/>
    </w:lvlOverride>
  </w:num>
  <w:num w:numId="7">
    <w:abstractNumId w:val="16"/>
  </w:num>
  <w:num w:numId="8">
    <w:abstractNumId w:val="2"/>
  </w:num>
  <w:num w:numId="9">
    <w:abstractNumId w:val="15"/>
  </w:num>
  <w:num w:numId="10">
    <w:abstractNumId w:val="2"/>
    <w:lvlOverride w:ilvl="0">
      <w:startOverride w:val="1"/>
    </w:lvlOverride>
  </w:num>
  <w:num w:numId="11">
    <w:abstractNumId w:val="1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5"/>
    <w:lvlOverride w:ilvl="0">
      <w:startOverride w:val="1"/>
    </w:lvlOverride>
  </w:num>
  <w:num w:numId="18">
    <w:abstractNumId w:val="2"/>
    <w:lvlOverride w:ilvl="0">
      <w:startOverride w:val="2"/>
    </w:lvlOverride>
  </w:num>
  <w:num w:numId="19">
    <w:abstractNumId w:val="2"/>
    <w:lvlOverride w:ilvl="0">
      <w:startOverride w:val="1"/>
    </w:lvlOverride>
  </w:num>
  <w:num w:numId="20">
    <w:abstractNumId w:val="15"/>
    <w:lvlOverride w:ilvl="0">
      <w:startOverride w:val="1"/>
    </w:lvlOverride>
  </w:num>
  <w:num w:numId="21">
    <w:abstractNumId w:val="15"/>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15"/>
    <w:lvlOverride w:ilvl="0">
      <w:startOverride w:val="1"/>
    </w:lvlOverride>
  </w:num>
  <w:num w:numId="26">
    <w:abstractNumId w:val="2"/>
    <w:lvlOverride w:ilvl="0">
      <w:startOverride w:val="1"/>
    </w:lvlOverride>
  </w:num>
  <w:num w:numId="27">
    <w:abstractNumId w:val="2"/>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5"/>
    <w:lvlOverride w:ilvl="0">
      <w:startOverride w:val="1"/>
    </w:lvlOverride>
  </w:num>
  <w:num w:numId="34">
    <w:abstractNumId w:val="2"/>
    <w:lvlOverride w:ilvl="0">
      <w:startOverride w:val="1"/>
    </w:lvlOverride>
  </w:num>
  <w:num w:numId="35">
    <w:abstractNumId w:val="4"/>
  </w:num>
  <w:num w:numId="36">
    <w:abstractNumId w:val="5"/>
    <w:lvlOverride w:ilvl="0">
      <w:startOverride w:val="2"/>
    </w:lvlOverride>
  </w:num>
  <w:num w:numId="37">
    <w:abstractNumId w:val="5"/>
    <w:lvlOverride w:ilvl="0">
      <w:startOverride w:val="1"/>
    </w:lvlOverride>
  </w:num>
  <w:num w:numId="38">
    <w:abstractNumId w:val="2"/>
    <w:lvlOverride w:ilvl="0">
      <w:startOverride w:val="1"/>
    </w:lvlOverride>
  </w:num>
  <w:num w:numId="39">
    <w:abstractNumId w:val="5"/>
    <w:lvlOverride w:ilvl="0">
      <w:startOverride w:val="1"/>
    </w:lvlOverride>
  </w:num>
  <w:num w:numId="40">
    <w:abstractNumId w:val="2"/>
    <w:lvlOverride w:ilvl="0">
      <w:startOverride w:val="1"/>
    </w:lvlOverride>
  </w:num>
  <w:num w:numId="41">
    <w:abstractNumId w:val="2"/>
    <w:lvlOverride w:ilvl="0">
      <w:startOverride w:val="1"/>
    </w:lvlOverride>
  </w:num>
  <w:num w:numId="42">
    <w:abstractNumId w:val="2"/>
    <w:lvlOverride w:ilvl="0">
      <w:startOverride w:val="1"/>
    </w:lvlOverride>
  </w:num>
  <w:num w:numId="43">
    <w:abstractNumId w:val="5"/>
    <w:lvlOverride w:ilvl="0">
      <w:startOverride w:val="1"/>
    </w:lvlOverride>
  </w:num>
  <w:num w:numId="44">
    <w:abstractNumId w:val="2"/>
    <w:lvlOverride w:ilvl="0">
      <w:startOverride w:val="1"/>
    </w:lvlOverride>
  </w:num>
  <w:num w:numId="45">
    <w:abstractNumId w:val="9"/>
  </w:num>
  <w:num w:numId="46">
    <w:abstractNumId w:val="2"/>
    <w:lvlOverride w:ilvl="0">
      <w:startOverride w:val="1"/>
    </w:lvlOverride>
  </w:num>
  <w:num w:numId="47">
    <w:abstractNumId w:val="15"/>
    <w:lvlOverride w:ilvl="0">
      <w:startOverride w:val="1"/>
    </w:lvlOverride>
  </w:num>
  <w:num w:numId="48">
    <w:abstractNumId w:val="15"/>
    <w:lvlOverride w:ilvl="0">
      <w:startOverride w:val="1"/>
    </w:lvlOverride>
  </w:num>
  <w:num w:numId="49">
    <w:abstractNumId w:val="15"/>
    <w:lvlOverride w:ilvl="0">
      <w:startOverride w:val="1"/>
    </w:lvlOverride>
  </w:num>
  <w:num w:numId="50">
    <w:abstractNumId w:val="2"/>
    <w:lvlOverride w:ilvl="0">
      <w:startOverride w:val="1"/>
    </w:lvlOverride>
  </w:num>
  <w:num w:numId="51">
    <w:abstractNumId w:val="2"/>
    <w:lvlOverride w:ilvl="0">
      <w:startOverride w:val="1"/>
    </w:lvlOverride>
  </w:num>
  <w:num w:numId="52">
    <w:abstractNumId w:val="18"/>
  </w:num>
  <w:num w:numId="53">
    <w:abstractNumId w:val="1"/>
  </w:num>
  <w:num w:numId="54">
    <w:abstractNumId w:val="20"/>
  </w:num>
  <w:num w:numId="55">
    <w:abstractNumId w:val="3"/>
  </w:num>
  <w:num w:numId="56">
    <w:abstractNumId w:val="2"/>
    <w:lvlOverride w:ilvl="0">
      <w:startOverride w:val="1"/>
    </w:lvlOverride>
  </w:num>
  <w:num w:numId="57">
    <w:abstractNumId w:val="2"/>
    <w:lvlOverride w:ilvl="0">
      <w:startOverride w:val="1"/>
    </w:lvlOverride>
  </w:num>
  <w:num w:numId="58">
    <w:abstractNumId w:val="11"/>
  </w:num>
  <w:num w:numId="59">
    <w:abstractNumId w:val="10"/>
  </w:num>
  <w:num w:numId="60">
    <w:abstractNumId w:val="2"/>
    <w:lvlOverride w:ilvl="0">
      <w:startOverride w:val="1"/>
    </w:lvlOverride>
  </w:num>
  <w:num w:numId="61">
    <w:abstractNumId w:val="15"/>
    <w:lvlOverride w:ilvl="0">
      <w:startOverride w:val="1"/>
    </w:lvlOverride>
  </w:num>
  <w:num w:numId="6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lvlOverride w:ilvl="0">
      <w:startOverride w:val="1"/>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num>
  <w:num w:numId="65">
    <w:abstractNumId w:val="14"/>
  </w:num>
  <w:num w:numId="66">
    <w:abstractNumId w:val="0"/>
  </w:num>
  <w:num w:numId="67">
    <w:abstractNumId w:val="19"/>
  </w:num>
  <w:num w:numId="68">
    <w:abstractNumId w:val="2"/>
  </w:num>
  <w:num w:numId="69">
    <w:abstractNumId w:val="2"/>
    <w:lvlOverride w:ilvl="0">
      <w:startOverride w:val="2"/>
    </w:lvlOverride>
  </w:num>
  <w:num w:numId="70">
    <w:abstractNumId w:val="2"/>
    <w:lvlOverride w:ilvl="0">
      <w:startOverride w:val="1"/>
    </w:lvlOverride>
  </w:num>
  <w:num w:numId="71">
    <w:abstractNumId w:val="2"/>
    <w:lvlOverride w:ilvl="0">
      <w:startOverride w:val="1"/>
    </w:lvlOverride>
  </w:num>
  <w:num w:numId="72">
    <w:abstractNumId w:val="2"/>
    <w:lvlOverride w:ilvl="0">
      <w:startOverride w:val="1"/>
    </w:lvlOverride>
  </w:num>
  <w:num w:numId="73">
    <w:abstractNumId w:val="15"/>
    <w:lvlOverride w:ilvl="0">
      <w:startOverride w:val="1"/>
    </w:lvlOverride>
  </w:num>
  <w:num w:numId="74">
    <w:abstractNumId w:val="2"/>
    <w:lvlOverride w:ilvl="0">
      <w:startOverride w:val="1"/>
    </w:lvlOverride>
  </w:num>
  <w:num w:numId="75">
    <w:abstractNumId w:val="2"/>
    <w:lvlOverride w:ilvl="0">
      <w:startOverride w:val="1"/>
    </w:lvlOverride>
  </w:num>
  <w:num w:numId="76">
    <w:abstractNumId w:val="2"/>
    <w:lvlOverride w:ilvl="0">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05BBB"/>
    <w:rsid w:val="0001285D"/>
    <w:rsid w:val="00017990"/>
    <w:rsid w:val="00021C6F"/>
    <w:rsid w:val="00023CE7"/>
    <w:rsid w:val="000262DF"/>
    <w:rsid w:val="000314AE"/>
    <w:rsid w:val="00034894"/>
    <w:rsid w:val="0003593D"/>
    <w:rsid w:val="00043959"/>
    <w:rsid w:val="000479B3"/>
    <w:rsid w:val="000479C6"/>
    <w:rsid w:val="00050430"/>
    <w:rsid w:val="00050B2A"/>
    <w:rsid w:val="000518A0"/>
    <w:rsid w:val="00052289"/>
    <w:rsid w:val="00062715"/>
    <w:rsid w:val="000649CD"/>
    <w:rsid w:val="00065E6E"/>
    <w:rsid w:val="00066CCC"/>
    <w:rsid w:val="00070C25"/>
    <w:rsid w:val="000729DF"/>
    <w:rsid w:val="00080C23"/>
    <w:rsid w:val="00083060"/>
    <w:rsid w:val="000836B7"/>
    <w:rsid w:val="00084B8E"/>
    <w:rsid w:val="0009091C"/>
    <w:rsid w:val="000A0305"/>
    <w:rsid w:val="000A2883"/>
    <w:rsid w:val="000A37EA"/>
    <w:rsid w:val="000A3D64"/>
    <w:rsid w:val="000A5BCB"/>
    <w:rsid w:val="000B00FF"/>
    <w:rsid w:val="000B0AAE"/>
    <w:rsid w:val="000B0AF2"/>
    <w:rsid w:val="000C5ABC"/>
    <w:rsid w:val="000C6464"/>
    <w:rsid w:val="000D1F37"/>
    <w:rsid w:val="000D4C59"/>
    <w:rsid w:val="000E587B"/>
    <w:rsid w:val="000F2551"/>
    <w:rsid w:val="000F2C8B"/>
    <w:rsid w:val="000F6D2F"/>
    <w:rsid w:val="00103256"/>
    <w:rsid w:val="001062ED"/>
    <w:rsid w:val="001068FE"/>
    <w:rsid w:val="00110217"/>
    <w:rsid w:val="00111FD4"/>
    <w:rsid w:val="00113823"/>
    <w:rsid w:val="00117834"/>
    <w:rsid w:val="00120996"/>
    <w:rsid w:val="001260C0"/>
    <w:rsid w:val="001463E7"/>
    <w:rsid w:val="00147280"/>
    <w:rsid w:val="001509D7"/>
    <w:rsid w:val="00151CBA"/>
    <w:rsid w:val="00154EFC"/>
    <w:rsid w:val="00155256"/>
    <w:rsid w:val="00161E97"/>
    <w:rsid w:val="00170642"/>
    <w:rsid w:val="0017403D"/>
    <w:rsid w:val="00175550"/>
    <w:rsid w:val="001814C5"/>
    <w:rsid w:val="00183DD5"/>
    <w:rsid w:val="001863EA"/>
    <w:rsid w:val="001902EC"/>
    <w:rsid w:val="00197885"/>
    <w:rsid w:val="00197CBB"/>
    <w:rsid w:val="001A0C84"/>
    <w:rsid w:val="001B1AC0"/>
    <w:rsid w:val="001B3018"/>
    <w:rsid w:val="001C43D0"/>
    <w:rsid w:val="001C7663"/>
    <w:rsid w:val="001D01D4"/>
    <w:rsid w:val="001D05CD"/>
    <w:rsid w:val="001D1DA3"/>
    <w:rsid w:val="002007FD"/>
    <w:rsid w:val="00200A27"/>
    <w:rsid w:val="00203B04"/>
    <w:rsid w:val="00221638"/>
    <w:rsid w:val="00221FEF"/>
    <w:rsid w:val="00225CF3"/>
    <w:rsid w:val="00226310"/>
    <w:rsid w:val="002318AB"/>
    <w:rsid w:val="00241D9C"/>
    <w:rsid w:val="00250555"/>
    <w:rsid w:val="0027249C"/>
    <w:rsid w:val="00272E3F"/>
    <w:rsid w:val="002747E8"/>
    <w:rsid w:val="00274F38"/>
    <w:rsid w:val="002767DF"/>
    <w:rsid w:val="00290FFD"/>
    <w:rsid w:val="00297EB3"/>
    <w:rsid w:val="002A3574"/>
    <w:rsid w:val="002A50F6"/>
    <w:rsid w:val="002A66A0"/>
    <w:rsid w:val="002B20B0"/>
    <w:rsid w:val="002B3B39"/>
    <w:rsid w:val="002B5872"/>
    <w:rsid w:val="002B6782"/>
    <w:rsid w:val="002C3A16"/>
    <w:rsid w:val="002C7D77"/>
    <w:rsid w:val="002D273D"/>
    <w:rsid w:val="002D2F12"/>
    <w:rsid w:val="002D64F0"/>
    <w:rsid w:val="002E420B"/>
    <w:rsid w:val="002E4CF0"/>
    <w:rsid w:val="002E52C5"/>
    <w:rsid w:val="002E6B9A"/>
    <w:rsid w:val="002F1548"/>
    <w:rsid w:val="002F2C54"/>
    <w:rsid w:val="002F4EFF"/>
    <w:rsid w:val="002F5524"/>
    <w:rsid w:val="002F56CF"/>
    <w:rsid w:val="002F705A"/>
    <w:rsid w:val="00305D5C"/>
    <w:rsid w:val="00306730"/>
    <w:rsid w:val="0031115A"/>
    <w:rsid w:val="00312351"/>
    <w:rsid w:val="003144B0"/>
    <w:rsid w:val="00317F1D"/>
    <w:rsid w:val="00321B53"/>
    <w:rsid w:val="00321FDE"/>
    <w:rsid w:val="003226E1"/>
    <w:rsid w:val="0032360D"/>
    <w:rsid w:val="00323BA4"/>
    <w:rsid w:val="003322E2"/>
    <w:rsid w:val="003327C2"/>
    <w:rsid w:val="003373D5"/>
    <w:rsid w:val="003439DD"/>
    <w:rsid w:val="00345B9A"/>
    <w:rsid w:val="00354EEE"/>
    <w:rsid w:val="00357D01"/>
    <w:rsid w:val="003636A2"/>
    <w:rsid w:val="00367A2A"/>
    <w:rsid w:val="0037189E"/>
    <w:rsid w:val="00371936"/>
    <w:rsid w:val="00372DEF"/>
    <w:rsid w:val="00374EEA"/>
    <w:rsid w:val="00380C20"/>
    <w:rsid w:val="00382315"/>
    <w:rsid w:val="00382A0E"/>
    <w:rsid w:val="00384DA3"/>
    <w:rsid w:val="003925AC"/>
    <w:rsid w:val="00396B5B"/>
    <w:rsid w:val="003A4A73"/>
    <w:rsid w:val="003A5FEF"/>
    <w:rsid w:val="003B03A3"/>
    <w:rsid w:val="003B3416"/>
    <w:rsid w:val="003B6FFA"/>
    <w:rsid w:val="003C094D"/>
    <w:rsid w:val="003C3AC5"/>
    <w:rsid w:val="003C461B"/>
    <w:rsid w:val="003C6D2D"/>
    <w:rsid w:val="003C6FE1"/>
    <w:rsid w:val="003E05AE"/>
    <w:rsid w:val="003E1282"/>
    <w:rsid w:val="003E37C2"/>
    <w:rsid w:val="003E3BDD"/>
    <w:rsid w:val="003F7E39"/>
    <w:rsid w:val="00404C44"/>
    <w:rsid w:val="00410DFD"/>
    <w:rsid w:val="004132B5"/>
    <w:rsid w:val="00416191"/>
    <w:rsid w:val="00416A45"/>
    <w:rsid w:val="00416D5A"/>
    <w:rsid w:val="00424DB4"/>
    <w:rsid w:val="00427477"/>
    <w:rsid w:val="00430D9E"/>
    <w:rsid w:val="0043134E"/>
    <w:rsid w:val="00434A8B"/>
    <w:rsid w:val="00436F8D"/>
    <w:rsid w:val="00446800"/>
    <w:rsid w:val="004516FA"/>
    <w:rsid w:val="00453D79"/>
    <w:rsid w:val="00455A76"/>
    <w:rsid w:val="00455B33"/>
    <w:rsid w:val="00457D79"/>
    <w:rsid w:val="00461132"/>
    <w:rsid w:val="00467882"/>
    <w:rsid w:val="00471B27"/>
    <w:rsid w:val="00473491"/>
    <w:rsid w:val="00473D30"/>
    <w:rsid w:val="00473F6B"/>
    <w:rsid w:val="00475AAC"/>
    <w:rsid w:val="00477FA3"/>
    <w:rsid w:val="00481689"/>
    <w:rsid w:val="004837D8"/>
    <w:rsid w:val="00490CBC"/>
    <w:rsid w:val="004936C4"/>
    <w:rsid w:val="00494B16"/>
    <w:rsid w:val="00495237"/>
    <w:rsid w:val="0049570C"/>
    <w:rsid w:val="004960E1"/>
    <w:rsid w:val="004A16BB"/>
    <w:rsid w:val="004A2BDB"/>
    <w:rsid w:val="004A7386"/>
    <w:rsid w:val="004B4CE9"/>
    <w:rsid w:val="004C0E1D"/>
    <w:rsid w:val="004D0686"/>
    <w:rsid w:val="004D22E3"/>
    <w:rsid w:val="004D2D43"/>
    <w:rsid w:val="004E0BD8"/>
    <w:rsid w:val="004E10FB"/>
    <w:rsid w:val="004E7321"/>
    <w:rsid w:val="004F088D"/>
    <w:rsid w:val="004F386F"/>
    <w:rsid w:val="00503F1D"/>
    <w:rsid w:val="00504572"/>
    <w:rsid w:val="005051C0"/>
    <w:rsid w:val="005149DB"/>
    <w:rsid w:val="00515101"/>
    <w:rsid w:val="00526C43"/>
    <w:rsid w:val="00530CAA"/>
    <w:rsid w:val="00534440"/>
    <w:rsid w:val="0055317F"/>
    <w:rsid w:val="00553D74"/>
    <w:rsid w:val="00555A46"/>
    <w:rsid w:val="00556801"/>
    <w:rsid w:val="00557CB8"/>
    <w:rsid w:val="00561036"/>
    <w:rsid w:val="005625C2"/>
    <w:rsid w:val="00563EAC"/>
    <w:rsid w:val="00574DB9"/>
    <w:rsid w:val="00582F3A"/>
    <w:rsid w:val="00583216"/>
    <w:rsid w:val="00584E90"/>
    <w:rsid w:val="00586657"/>
    <w:rsid w:val="005968E9"/>
    <w:rsid w:val="0059728A"/>
    <w:rsid w:val="005A19CF"/>
    <w:rsid w:val="005A269D"/>
    <w:rsid w:val="005B34FE"/>
    <w:rsid w:val="005B5871"/>
    <w:rsid w:val="005D2930"/>
    <w:rsid w:val="005D3DE3"/>
    <w:rsid w:val="005D4855"/>
    <w:rsid w:val="005D6386"/>
    <w:rsid w:val="005D63CD"/>
    <w:rsid w:val="005D7EA1"/>
    <w:rsid w:val="005E2BDC"/>
    <w:rsid w:val="005E7934"/>
    <w:rsid w:val="005E7B56"/>
    <w:rsid w:val="005F0C33"/>
    <w:rsid w:val="005F0D60"/>
    <w:rsid w:val="005F2A5F"/>
    <w:rsid w:val="00602A59"/>
    <w:rsid w:val="0061008C"/>
    <w:rsid w:val="00610A45"/>
    <w:rsid w:val="00614792"/>
    <w:rsid w:val="0061721E"/>
    <w:rsid w:val="00620759"/>
    <w:rsid w:val="00620E5F"/>
    <w:rsid w:val="006257E6"/>
    <w:rsid w:val="00626DF7"/>
    <w:rsid w:val="00634111"/>
    <w:rsid w:val="006378CF"/>
    <w:rsid w:val="00642C54"/>
    <w:rsid w:val="0065569C"/>
    <w:rsid w:val="0066172A"/>
    <w:rsid w:val="00662D1F"/>
    <w:rsid w:val="00663D66"/>
    <w:rsid w:val="006675AE"/>
    <w:rsid w:val="006717A7"/>
    <w:rsid w:val="006727FE"/>
    <w:rsid w:val="00673F0B"/>
    <w:rsid w:val="00687243"/>
    <w:rsid w:val="00695151"/>
    <w:rsid w:val="00696973"/>
    <w:rsid w:val="006A0FA9"/>
    <w:rsid w:val="006A1250"/>
    <w:rsid w:val="006A4908"/>
    <w:rsid w:val="006A5F11"/>
    <w:rsid w:val="006A784F"/>
    <w:rsid w:val="006B1F23"/>
    <w:rsid w:val="006B318B"/>
    <w:rsid w:val="006C1DA8"/>
    <w:rsid w:val="006C5845"/>
    <w:rsid w:val="006D3219"/>
    <w:rsid w:val="006D5DC0"/>
    <w:rsid w:val="006D6009"/>
    <w:rsid w:val="006E2700"/>
    <w:rsid w:val="006E33C4"/>
    <w:rsid w:val="006E75A0"/>
    <w:rsid w:val="006F2450"/>
    <w:rsid w:val="007017D9"/>
    <w:rsid w:val="00703932"/>
    <w:rsid w:val="00704239"/>
    <w:rsid w:val="0070662F"/>
    <w:rsid w:val="00711D88"/>
    <w:rsid w:val="0071379B"/>
    <w:rsid w:val="00715211"/>
    <w:rsid w:val="00717DF6"/>
    <w:rsid w:val="007206AE"/>
    <w:rsid w:val="007213C6"/>
    <w:rsid w:val="00722392"/>
    <w:rsid w:val="00722BE1"/>
    <w:rsid w:val="00723E16"/>
    <w:rsid w:val="007261E7"/>
    <w:rsid w:val="00732E1F"/>
    <w:rsid w:val="00733EB6"/>
    <w:rsid w:val="007347EC"/>
    <w:rsid w:val="0074058E"/>
    <w:rsid w:val="00740942"/>
    <w:rsid w:val="007428BB"/>
    <w:rsid w:val="00743CB0"/>
    <w:rsid w:val="00743E22"/>
    <w:rsid w:val="00744C39"/>
    <w:rsid w:val="00745414"/>
    <w:rsid w:val="00746147"/>
    <w:rsid w:val="007470EF"/>
    <w:rsid w:val="00747C84"/>
    <w:rsid w:val="00751DE0"/>
    <w:rsid w:val="007528BF"/>
    <w:rsid w:val="00753946"/>
    <w:rsid w:val="00765CD8"/>
    <w:rsid w:val="007667C8"/>
    <w:rsid w:val="007736C6"/>
    <w:rsid w:val="00774987"/>
    <w:rsid w:val="00777A3B"/>
    <w:rsid w:val="00781509"/>
    <w:rsid w:val="00781B28"/>
    <w:rsid w:val="00782008"/>
    <w:rsid w:val="0078785A"/>
    <w:rsid w:val="00787F97"/>
    <w:rsid w:val="00791BE2"/>
    <w:rsid w:val="0079207F"/>
    <w:rsid w:val="00794699"/>
    <w:rsid w:val="00794879"/>
    <w:rsid w:val="00794B5F"/>
    <w:rsid w:val="007A06EE"/>
    <w:rsid w:val="007A1788"/>
    <w:rsid w:val="007B1224"/>
    <w:rsid w:val="007B551E"/>
    <w:rsid w:val="007B5F75"/>
    <w:rsid w:val="007C37F7"/>
    <w:rsid w:val="007C52C3"/>
    <w:rsid w:val="007C7952"/>
    <w:rsid w:val="007D5043"/>
    <w:rsid w:val="007D67F0"/>
    <w:rsid w:val="007E1600"/>
    <w:rsid w:val="007E1EB6"/>
    <w:rsid w:val="007E4ACB"/>
    <w:rsid w:val="007E68F7"/>
    <w:rsid w:val="007E6900"/>
    <w:rsid w:val="007F153F"/>
    <w:rsid w:val="007F1CC6"/>
    <w:rsid w:val="007F65E2"/>
    <w:rsid w:val="007F728E"/>
    <w:rsid w:val="00801A5D"/>
    <w:rsid w:val="0080228E"/>
    <w:rsid w:val="00810B52"/>
    <w:rsid w:val="00815FE8"/>
    <w:rsid w:val="00816A5A"/>
    <w:rsid w:val="0082259F"/>
    <w:rsid w:val="008267E1"/>
    <w:rsid w:val="008278FB"/>
    <w:rsid w:val="00831DE9"/>
    <w:rsid w:val="008325FA"/>
    <w:rsid w:val="00832E12"/>
    <w:rsid w:val="00845B0F"/>
    <w:rsid w:val="008614DC"/>
    <w:rsid w:val="008651C3"/>
    <w:rsid w:val="00870CA2"/>
    <w:rsid w:val="00876189"/>
    <w:rsid w:val="00877825"/>
    <w:rsid w:val="00884A25"/>
    <w:rsid w:val="00886073"/>
    <w:rsid w:val="00886F68"/>
    <w:rsid w:val="00891C1C"/>
    <w:rsid w:val="008948FD"/>
    <w:rsid w:val="00895DB7"/>
    <w:rsid w:val="00896AA9"/>
    <w:rsid w:val="008974DB"/>
    <w:rsid w:val="008A431F"/>
    <w:rsid w:val="008A72DD"/>
    <w:rsid w:val="008A79E9"/>
    <w:rsid w:val="008A7E13"/>
    <w:rsid w:val="008B0002"/>
    <w:rsid w:val="008C38B1"/>
    <w:rsid w:val="008C3D48"/>
    <w:rsid w:val="008D5E0B"/>
    <w:rsid w:val="008D6ED2"/>
    <w:rsid w:val="008D6FBC"/>
    <w:rsid w:val="008E1473"/>
    <w:rsid w:val="008E26E4"/>
    <w:rsid w:val="008E7BEC"/>
    <w:rsid w:val="008F1477"/>
    <w:rsid w:val="008F2A08"/>
    <w:rsid w:val="008F2B8E"/>
    <w:rsid w:val="00907E2D"/>
    <w:rsid w:val="009115DF"/>
    <w:rsid w:val="00912E09"/>
    <w:rsid w:val="0091493F"/>
    <w:rsid w:val="009159B0"/>
    <w:rsid w:val="00915A9C"/>
    <w:rsid w:val="009161D6"/>
    <w:rsid w:val="009177FC"/>
    <w:rsid w:val="00923402"/>
    <w:rsid w:val="00923C80"/>
    <w:rsid w:val="00931D43"/>
    <w:rsid w:val="0093436C"/>
    <w:rsid w:val="00953442"/>
    <w:rsid w:val="0095474D"/>
    <w:rsid w:val="00956290"/>
    <w:rsid w:val="00957171"/>
    <w:rsid w:val="00957C9F"/>
    <w:rsid w:val="009613C1"/>
    <w:rsid w:val="00961D5D"/>
    <w:rsid w:val="00967A76"/>
    <w:rsid w:val="00974FB5"/>
    <w:rsid w:val="0097706B"/>
    <w:rsid w:val="00977293"/>
    <w:rsid w:val="00977B14"/>
    <w:rsid w:val="0098442D"/>
    <w:rsid w:val="00985869"/>
    <w:rsid w:val="00987200"/>
    <w:rsid w:val="0099085C"/>
    <w:rsid w:val="00990E43"/>
    <w:rsid w:val="0099161D"/>
    <w:rsid w:val="009917D8"/>
    <w:rsid w:val="00991F6F"/>
    <w:rsid w:val="009955C6"/>
    <w:rsid w:val="00996376"/>
    <w:rsid w:val="009A1C4B"/>
    <w:rsid w:val="009A3127"/>
    <w:rsid w:val="009A7871"/>
    <w:rsid w:val="009A7AB0"/>
    <w:rsid w:val="009B5DBA"/>
    <w:rsid w:val="009B64C5"/>
    <w:rsid w:val="009C40E6"/>
    <w:rsid w:val="009D33A0"/>
    <w:rsid w:val="009D7BC2"/>
    <w:rsid w:val="009E4BCB"/>
    <w:rsid w:val="009E68C1"/>
    <w:rsid w:val="009E6F2B"/>
    <w:rsid w:val="009F5C6B"/>
    <w:rsid w:val="009F6A1C"/>
    <w:rsid w:val="00A0368D"/>
    <w:rsid w:val="00A11ACE"/>
    <w:rsid w:val="00A11B7A"/>
    <w:rsid w:val="00A16DAC"/>
    <w:rsid w:val="00A23130"/>
    <w:rsid w:val="00A2561E"/>
    <w:rsid w:val="00A27B99"/>
    <w:rsid w:val="00A32AC1"/>
    <w:rsid w:val="00A335BE"/>
    <w:rsid w:val="00A4005D"/>
    <w:rsid w:val="00A408AF"/>
    <w:rsid w:val="00A43F7E"/>
    <w:rsid w:val="00A52ABB"/>
    <w:rsid w:val="00A5360A"/>
    <w:rsid w:val="00A57F79"/>
    <w:rsid w:val="00A6195A"/>
    <w:rsid w:val="00A62353"/>
    <w:rsid w:val="00A62983"/>
    <w:rsid w:val="00A62DD6"/>
    <w:rsid w:val="00A64641"/>
    <w:rsid w:val="00A77BAD"/>
    <w:rsid w:val="00A8401B"/>
    <w:rsid w:val="00A867B7"/>
    <w:rsid w:val="00A91487"/>
    <w:rsid w:val="00A93988"/>
    <w:rsid w:val="00A953DB"/>
    <w:rsid w:val="00AB1228"/>
    <w:rsid w:val="00AC023C"/>
    <w:rsid w:val="00AC5A16"/>
    <w:rsid w:val="00AD1DEF"/>
    <w:rsid w:val="00AD6CB2"/>
    <w:rsid w:val="00AD7B52"/>
    <w:rsid w:val="00AE08FD"/>
    <w:rsid w:val="00AE0D46"/>
    <w:rsid w:val="00AE0FC0"/>
    <w:rsid w:val="00AF09ED"/>
    <w:rsid w:val="00AF6E83"/>
    <w:rsid w:val="00AF756E"/>
    <w:rsid w:val="00AF7FE4"/>
    <w:rsid w:val="00B01AF8"/>
    <w:rsid w:val="00B03A59"/>
    <w:rsid w:val="00B1250E"/>
    <w:rsid w:val="00B152C0"/>
    <w:rsid w:val="00B15A1F"/>
    <w:rsid w:val="00B16EC9"/>
    <w:rsid w:val="00B173C4"/>
    <w:rsid w:val="00B21686"/>
    <w:rsid w:val="00B21AEE"/>
    <w:rsid w:val="00B241D6"/>
    <w:rsid w:val="00B249AA"/>
    <w:rsid w:val="00B262D1"/>
    <w:rsid w:val="00B3055B"/>
    <w:rsid w:val="00B31A1E"/>
    <w:rsid w:val="00B3356E"/>
    <w:rsid w:val="00B341C1"/>
    <w:rsid w:val="00B376D2"/>
    <w:rsid w:val="00B61F3A"/>
    <w:rsid w:val="00B64F7A"/>
    <w:rsid w:val="00B65E6C"/>
    <w:rsid w:val="00B66BD4"/>
    <w:rsid w:val="00B73B67"/>
    <w:rsid w:val="00B7608D"/>
    <w:rsid w:val="00B76598"/>
    <w:rsid w:val="00B8257C"/>
    <w:rsid w:val="00B945EF"/>
    <w:rsid w:val="00BA4B90"/>
    <w:rsid w:val="00BA4C2B"/>
    <w:rsid w:val="00BA4FE0"/>
    <w:rsid w:val="00BA6353"/>
    <w:rsid w:val="00BA7E0B"/>
    <w:rsid w:val="00BB1E4C"/>
    <w:rsid w:val="00BB1E82"/>
    <w:rsid w:val="00BB33A4"/>
    <w:rsid w:val="00BB4AF1"/>
    <w:rsid w:val="00BB50C1"/>
    <w:rsid w:val="00BC7098"/>
    <w:rsid w:val="00BD1DFF"/>
    <w:rsid w:val="00BE07E2"/>
    <w:rsid w:val="00BE393F"/>
    <w:rsid w:val="00BE4419"/>
    <w:rsid w:val="00BE5ABD"/>
    <w:rsid w:val="00BE7EB1"/>
    <w:rsid w:val="00BF120E"/>
    <w:rsid w:val="00BF319A"/>
    <w:rsid w:val="00BF4BB9"/>
    <w:rsid w:val="00BF716F"/>
    <w:rsid w:val="00BF753A"/>
    <w:rsid w:val="00C06BAC"/>
    <w:rsid w:val="00C13B31"/>
    <w:rsid w:val="00C14A8D"/>
    <w:rsid w:val="00C243F8"/>
    <w:rsid w:val="00C25340"/>
    <w:rsid w:val="00C268E7"/>
    <w:rsid w:val="00C32198"/>
    <w:rsid w:val="00C325E2"/>
    <w:rsid w:val="00C3304F"/>
    <w:rsid w:val="00C3645D"/>
    <w:rsid w:val="00C471E6"/>
    <w:rsid w:val="00C540B8"/>
    <w:rsid w:val="00C575EA"/>
    <w:rsid w:val="00C60952"/>
    <w:rsid w:val="00C6398C"/>
    <w:rsid w:val="00C700EF"/>
    <w:rsid w:val="00C7019D"/>
    <w:rsid w:val="00C72777"/>
    <w:rsid w:val="00C72ACD"/>
    <w:rsid w:val="00C76434"/>
    <w:rsid w:val="00C80205"/>
    <w:rsid w:val="00C812CA"/>
    <w:rsid w:val="00C839B2"/>
    <w:rsid w:val="00C843F9"/>
    <w:rsid w:val="00C8603B"/>
    <w:rsid w:val="00C9392F"/>
    <w:rsid w:val="00C94164"/>
    <w:rsid w:val="00C95D35"/>
    <w:rsid w:val="00C9621E"/>
    <w:rsid w:val="00CA3460"/>
    <w:rsid w:val="00CC1292"/>
    <w:rsid w:val="00CC3ADB"/>
    <w:rsid w:val="00CD1C73"/>
    <w:rsid w:val="00CD2AD1"/>
    <w:rsid w:val="00CD6350"/>
    <w:rsid w:val="00CD7D64"/>
    <w:rsid w:val="00CE0FB3"/>
    <w:rsid w:val="00CE4834"/>
    <w:rsid w:val="00CE607C"/>
    <w:rsid w:val="00CE7E76"/>
    <w:rsid w:val="00CF3812"/>
    <w:rsid w:val="00CF4850"/>
    <w:rsid w:val="00CF6A08"/>
    <w:rsid w:val="00D00A2F"/>
    <w:rsid w:val="00D00D00"/>
    <w:rsid w:val="00D052E5"/>
    <w:rsid w:val="00D05F0F"/>
    <w:rsid w:val="00D06776"/>
    <w:rsid w:val="00D07C8F"/>
    <w:rsid w:val="00D225BD"/>
    <w:rsid w:val="00D310A4"/>
    <w:rsid w:val="00D31A33"/>
    <w:rsid w:val="00D37799"/>
    <w:rsid w:val="00D42DD5"/>
    <w:rsid w:val="00D54C1C"/>
    <w:rsid w:val="00D61394"/>
    <w:rsid w:val="00D653F7"/>
    <w:rsid w:val="00D65CB7"/>
    <w:rsid w:val="00D7293F"/>
    <w:rsid w:val="00D72EC4"/>
    <w:rsid w:val="00D749C0"/>
    <w:rsid w:val="00D7698A"/>
    <w:rsid w:val="00D81D58"/>
    <w:rsid w:val="00D83EC3"/>
    <w:rsid w:val="00D94052"/>
    <w:rsid w:val="00D963CD"/>
    <w:rsid w:val="00DA74F9"/>
    <w:rsid w:val="00DB261B"/>
    <w:rsid w:val="00DB655D"/>
    <w:rsid w:val="00DC13DB"/>
    <w:rsid w:val="00DC1943"/>
    <w:rsid w:val="00DC2F9B"/>
    <w:rsid w:val="00DD7DF3"/>
    <w:rsid w:val="00DE1639"/>
    <w:rsid w:val="00DE2BAA"/>
    <w:rsid w:val="00DE720A"/>
    <w:rsid w:val="00E0153A"/>
    <w:rsid w:val="00E041E6"/>
    <w:rsid w:val="00E054BA"/>
    <w:rsid w:val="00E13A96"/>
    <w:rsid w:val="00E1454C"/>
    <w:rsid w:val="00E1641F"/>
    <w:rsid w:val="00E168B4"/>
    <w:rsid w:val="00E23F7D"/>
    <w:rsid w:val="00E25818"/>
    <w:rsid w:val="00E25C1E"/>
    <w:rsid w:val="00E2645D"/>
    <w:rsid w:val="00E3540E"/>
    <w:rsid w:val="00E50E74"/>
    <w:rsid w:val="00E56708"/>
    <w:rsid w:val="00E56CA3"/>
    <w:rsid w:val="00E57DC0"/>
    <w:rsid w:val="00E60D50"/>
    <w:rsid w:val="00E65319"/>
    <w:rsid w:val="00E654E3"/>
    <w:rsid w:val="00E72FE3"/>
    <w:rsid w:val="00E7441E"/>
    <w:rsid w:val="00E75E87"/>
    <w:rsid w:val="00E77B68"/>
    <w:rsid w:val="00E8066B"/>
    <w:rsid w:val="00E83535"/>
    <w:rsid w:val="00E91836"/>
    <w:rsid w:val="00E93D14"/>
    <w:rsid w:val="00EA3288"/>
    <w:rsid w:val="00EA59EB"/>
    <w:rsid w:val="00EA77A5"/>
    <w:rsid w:val="00EC23D3"/>
    <w:rsid w:val="00ED454D"/>
    <w:rsid w:val="00ED5508"/>
    <w:rsid w:val="00ED57DE"/>
    <w:rsid w:val="00ED5A3D"/>
    <w:rsid w:val="00ED6871"/>
    <w:rsid w:val="00EE14B3"/>
    <w:rsid w:val="00EE380D"/>
    <w:rsid w:val="00EE444D"/>
    <w:rsid w:val="00EE6932"/>
    <w:rsid w:val="00EE6A3B"/>
    <w:rsid w:val="00EF1C94"/>
    <w:rsid w:val="00F0343C"/>
    <w:rsid w:val="00F1351F"/>
    <w:rsid w:val="00F16680"/>
    <w:rsid w:val="00F17680"/>
    <w:rsid w:val="00F17CC6"/>
    <w:rsid w:val="00F21330"/>
    <w:rsid w:val="00F23144"/>
    <w:rsid w:val="00F30BF9"/>
    <w:rsid w:val="00F31D3B"/>
    <w:rsid w:val="00F34B5A"/>
    <w:rsid w:val="00F420D2"/>
    <w:rsid w:val="00F43774"/>
    <w:rsid w:val="00F54060"/>
    <w:rsid w:val="00F55A76"/>
    <w:rsid w:val="00F601AB"/>
    <w:rsid w:val="00F60D98"/>
    <w:rsid w:val="00F65A36"/>
    <w:rsid w:val="00F71386"/>
    <w:rsid w:val="00F81CA1"/>
    <w:rsid w:val="00F8247C"/>
    <w:rsid w:val="00F84EF3"/>
    <w:rsid w:val="00F85C46"/>
    <w:rsid w:val="00F96B4C"/>
    <w:rsid w:val="00F9784B"/>
    <w:rsid w:val="00FA4715"/>
    <w:rsid w:val="00FA6CAD"/>
    <w:rsid w:val="00FB0199"/>
    <w:rsid w:val="00FB1D1B"/>
    <w:rsid w:val="00FB3F58"/>
    <w:rsid w:val="00FB5D0B"/>
    <w:rsid w:val="00FB7901"/>
    <w:rsid w:val="00FC5FE3"/>
    <w:rsid w:val="00FE10A7"/>
    <w:rsid w:val="00FE1509"/>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4A34DC32"/>
  <w15:docId w15:val="{D654C5D9-BCE9-44AC-AFD6-81D6B373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numPr>
        <w:numId w:val="5"/>
      </w:numPr>
      <w:spacing w:before="120" w:after="60" w:line="336" w:lineRule="auto"/>
      <w:ind w:hanging="218"/>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8"/>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9"/>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227777">
      <w:bodyDiv w:val="1"/>
      <w:marLeft w:val="0"/>
      <w:marRight w:val="0"/>
      <w:marTop w:val="0"/>
      <w:marBottom w:val="0"/>
      <w:divBdr>
        <w:top w:val="none" w:sz="0" w:space="0" w:color="auto"/>
        <w:left w:val="none" w:sz="0" w:space="0" w:color="auto"/>
        <w:bottom w:val="none" w:sz="0" w:space="0" w:color="auto"/>
        <w:right w:val="none" w:sz="0" w:space="0" w:color="auto"/>
      </w:divBdr>
    </w:div>
    <w:div w:id="1388990577">
      <w:bodyDiv w:val="1"/>
      <w:marLeft w:val="0"/>
      <w:marRight w:val="0"/>
      <w:marTop w:val="0"/>
      <w:marBottom w:val="0"/>
      <w:divBdr>
        <w:top w:val="none" w:sz="0" w:space="0" w:color="auto"/>
        <w:left w:val="none" w:sz="0" w:space="0" w:color="auto"/>
        <w:bottom w:val="none" w:sz="0" w:space="0" w:color="auto"/>
        <w:right w:val="none" w:sz="0" w:space="0" w:color="auto"/>
      </w:divBdr>
    </w:div>
    <w:div w:id="1552309199">
      <w:bodyDiv w:val="1"/>
      <w:marLeft w:val="0"/>
      <w:marRight w:val="0"/>
      <w:marTop w:val="0"/>
      <w:marBottom w:val="0"/>
      <w:divBdr>
        <w:top w:val="none" w:sz="0" w:space="0" w:color="auto"/>
        <w:left w:val="none" w:sz="0" w:space="0" w:color="auto"/>
        <w:bottom w:val="none" w:sz="0" w:space="0" w:color="auto"/>
        <w:right w:val="none" w:sz="0" w:space="0" w:color="auto"/>
      </w:divBdr>
    </w:div>
    <w:div w:id="18799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 TargetMode="External"/><Relationship Id="rId18" Type="http://schemas.openxmlformats.org/officeDocument/2006/relationships/hyperlink" Target="mailto:dzp@us.edu.pl" TargetMode="External"/><Relationship Id="rId26" Type="http://schemas.openxmlformats.org/officeDocument/2006/relationships/hyperlink" Target="https://platformazakupowa.pl/pn/us" TargetMode="External"/><Relationship Id="rId39" Type="http://schemas.openxmlformats.org/officeDocument/2006/relationships/footer" Target="footer2.xml"/><Relationship Id="rId21" Type="http://schemas.openxmlformats.org/officeDocument/2006/relationships/hyperlink" Target="https://platformazakupowa.pl/strona/1-regulamin" TargetMode="External"/><Relationship Id="rId34" Type="http://schemas.openxmlformats.org/officeDocument/2006/relationships/hyperlink" Target="mailto:administrator.danych@us.edu.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pn/u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pd.uzp.gov.pl/" TargetMode="External"/><Relationship Id="rId24" Type="http://schemas.openxmlformats.org/officeDocument/2006/relationships/hyperlink" Target="https://platformazakupowa.pl/strona/45-instrukcje" TargetMode="External"/><Relationship Id="rId32" Type="http://schemas.openxmlformats.org/officeDocument/2006/relationships/hyperlink" Target="https://platformazakupowa.pl/strona/45-instrukcje"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pn/us"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eader" Target="header1.xml"/><Relationship Id="rId10" Type="http://schemas.openxmlformats.org/officeDocument/2006/relationships/hyperlink" Target="https://platformazakupowa.pl/pn/us" TargetMode="External"/><Relationship Id="rId19" Type="http://schemas.openxmlformats.org/officeDocument/2006/relationships/hyperlink" Target="https://platformazakupowa.pl/" TargetMode="External"/><Relationship Id="rId31" Type="http://schemas.openxmlformats.org/officeDocument/2006/relationships/hyperlink" Target="http://platformazakupowa.pl"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mailto:iod@us.edu.pl" TargetMode="External"/><Relationship Id="rId8" Type="http://schemas.openxmlformats.org/officeDocument/2006/relationships/hyperlink" Target="mailto:dzp@us.edu.pl" TargetMode="External"/><Relationship Id="rId3" Type="http://schemas.openxmlformats.org/officeDocument/2006/relationships/styles" Target="styles.xml"/><Relationship Id="rId12" Type="http://schemas.openxmlformats.org/officeDocument/2006/relationships/hyperlink" Target="https://www.uzp.gov.pl/baza-wiedzy/prawo-zamowien-publicznych-regulacje/prawo-krajowe/jednolity-europejski-dokument-zamowienia" TargetMode="External"/><Relationship Id="rId17" Type="http://schemas.openxmlformats.org/officeDocument/2006/relationships/hyperlink" Target="http://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pn/us" TargetMode="External"/><Relationship Id="rId38"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924288-72B2-4CB7-8110-1654C3881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10766</Words>
  <Characters>64597</Characters>
  <Application>Microsoft Office Word</Application>
  <DocSecurity>0</DocSecurity>
  <Lines>538</Lines>
  <Paragraphs>150</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75213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3</cp:revision>
  <cp:lastPrinted>2023-08-22T09:46:00Z</cp:lastPrinted>
  <dcterms:created xsi:type="dcterms:W3CDTF">2024-07-11T09:52:00Z</dcterms:created>
  <dcterms:modified xsi:type="dcterms:W3CDTF">2024-07-11T09:57:00Z</dcterms:modified>
</cp:coreProperties>
</file>