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F22" w:rsidRPr="00245F22" w:rsidRDefault="00245F22" w:rsidP="006C0BD6">
      <w:pPr>
        <w:widowControl w:val="0"/>
        <w:spacing w:after="0" w:line="240" w:lineRule="auto"/>
        <w:jc w:val="both"/>
        <w:rPr>
          <w:rFonts w:eastAsia="Times New Roman" w:cs="Times New Roman"/>
          <w:b/>
          <w:lang w:eastAsia="pl-PL"/>
        </w:rPr>
      </w:pPr>
      <w:bookmarkStart w:id="0" w:name="_GoBack"/>
      <w:bookmarkEnd w:id="0"/>
      <w:r w:rsidRPr="00245F22">
        <w:rPr>
          <w:rFonts w:eastAsia="Times New Roman" w:cs="Times New Roman"/>
          <w:b/>
          <w:lang w:eastAsia="pl-PL"/>
        </w:rPr>
        <w:t>ZADANIE 4</w:t>
      </w:r>
    </w:p>
    <w:p w:rsidR="00245F22" w:rsidRPr="00245F22" w:rsidRDefault="00245F22" w:rsidP="006C0BD6">
      <w:pPr>
        <w:widowControl w:val="0"/>
        <w:spacing w:after="0" w:line="240" w:lineRule="auto"/>
        <w:jc w:val="both"/>
        <w:rPr>
          <w:rFonts w:ascii="Times New Roman" w:eastAsia="Times New Roman" w:hAnsi="Times New Roman" w:cs="Times New Roman"/>
          <w:b/>
          <w:sz w:val="24"/>
          <w:szCs w:val="20"/>
          <w:lang w:eastAsia="pl-PL"/>
        </w:rPr>
      </w:pPr>
    </w:p>
    <w:p w:rsidR="006C0BD6" w:rsidRDefault="00245F22" w:rsidP="00625878">
      <w:pPr>
        <w:rPr>
          <w:rFonts w:ascii="Arial" w:hAnsi="Arial" w:cs="Arial"/>
          <w:bCs/>
          <w:sz w:val="20"/>
        </w:rPr>
      </w:pPr>
      <w:r w:rsidRPr="00A862CC">
        <w:rPr>
          <w:rFonts w:ascii="Arial" w:hAnsi="Arial" w:cs="Arial"/>
          <w:b/>
          <w:bCs/>
          <w:sz w:val="20"/>
        </w:rPr>
        <w:t xml:space="preserve">CZAPKA GABARDYNOWA PODOFICERA  POLICJI </w:t>
      </w:r>
      <w:r>
        <w:rPr>
          <w:rFonts w:ascii="Arial" w:hAnsi="Arial" w:cs="Arial"/>
          <w:b/>
          <w:bCs/>
          <w:sz w:val="20"/>
        </w:rPr>
        <w:t xml:space="preserve"> 120 </w:t>
      </w:r>
      <w:proofErr w:type="spellStart"/>
      <w:r>
        <w:rPr>
          <w:rFonts w:ascii="Arial" w:hAnsi="Arial" w:cs="Arial"/>
          <w:b/>
          <w:bCs/>
          <w:sz w:val="20"/>
        </w:rPr>
        <w:t>szt</w:t>
      </w:r>
      <w:proofErr w:type="spellEnd"/>
      <w:r>
        <w:rPr>
          <w:rFonts w:ascii="Arial" w:hAnsi="Arial" w:cs="Arial"/>
          <w:b/>
          <w:bCs/>
          <w:sz w:val="20"/>
        </w:rPr>
        <w:t xml:space="preserve"> </w:t>
      </w:r>
      <w:r w:rsidRPr="00A862CC">
        <w:rPr>
          <w:rFonts w:ascii="Arial" w:hAnsi="Arial" w:cs="Arial"/>
          <w:b/>
          <w:bCs/>
          <w:sz w:val="20"/>
        </w:rPr>
        <w:t xml:space="preserve">-  </w:t>
      </w:r>
      <w:r w:rsidRPr="00A862CC">
        <w:rPr>
          <w:rFonts w:ascii="Arial" w:hAnsi="Arial" w:cs="Arial"/>
          <w:bCs/>
          <w:sz w:val="20"/>
        </w:rPr>
        <w:t>z otokiem  , daszkiem i wizerunkiem orła. Czapka posiada denko owalne na podszewce. Na środku denka na podszewce naszyta folia. Kwatery wykonane są bez podszewki. Kwatery przednie usztywnione są włókniną  termoplastyczną oraz wzmacniaczem.  W kwaterach bocznych umieszczone są dwa wywietrzniki. Na otok naciągnięta jest taśma otokowa w kolorze ciemnoniebieskim. Taśmę podtrzymuje przed obsunięciem ostębnowana</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wypustka odszyta na dolnej krawędzi otoku czapki. Od wewnątrz do otoku przyszyty potnik. Nad daszkiem do otoku przymocowany jest dwoma guzikami dwuczęściowy pasek skórzany zapinany na metalową sprzączkę. Na przodzie na szwie kwatery przymocowany jest haftowany emblemat orła w koronie. Denko czapki usztywnione naprężaczem.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CZAPKA</w:t>
      </w:r>
      <w:r w:rsidRPr="00245F22">
        <w:rPr>
          <w:rFonts w:ascii="Arial" w:eastAsia="Times New Roman" w:hAnsi="Arial" w:cs="Arial"/>
          <w:bCs/>
          <w:sz w:val="20"/>
          <w:szCs w:val="24"/>
          <w:lang w:eastAsia="pl-PL"/>
        </w:rPr>
        <w:t xml:space="preserve"> wykonana z tkaniny gabardynowej o składzie surowcowym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55% poliester i 45% wełna</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splot – skośny 2/2 (11 nitkowy)</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kolor </w:t>
      </w:r>
      <w:proofErr w:type="spellStart"/>
      <w:r w:rsidRPr="00245F22">
        <w:rPr>
          <w:rFonts w:ascii="Arial" w:eastAsia="Times New Roman" w:hAnsi="Arial" w:cs="Arial"/>
          <w:bCs/>
          <w:sz w:val="20"/>
          <w:szCs w:val="24"/>
          <w:lang w:eastAsia="pl-PL"/>
        </w:rPr>
        <w:t>błękitnoszary</w:t>
      </w:r>
      <w:proofErr w:type="spellEnd"/>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powierzchniowa – 333(+13/-7) g/m2</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liniowa 480 ( +19-10) g/m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zmiana barwy – światło 5-6°, pot 4-5°</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pranie w temp. 60°C ( zmiana barwy 4-5° , zabrudzenie bieli 4°)</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Podszewka</w:t>
      </w:r>
      <w:r w:rsidRPr="00245F22">
        <w:rPr>
          <w:rFonts w:ascii="Arial" w:eastAsia="Times New Roman" w:hAnsi="Arial" w:cs="Arial"/>
          <w:bCs/>
          <w:sz w:val="20"/>
          <w:szCs w:val="24"/>
          <w:lang w:eastAsia="pl-PL"/>
        </w:rPr>
        <w:t xml:space="preserve"> – 100% jedwab wiskozowy błysk, splot atłas 5 nitkowy, kolor stalowy</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liniowa 141 ( +/-7) g/m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masa powierzchniowa : 101(+/-5) g/m2</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 xml:space="preserve">Taśma </w:t>
      </w:r>
      <w:proofErr w:type="spellStart"/>
      <w:r w:rsidRPr="00245F22">
        <w:rPr>
          <w:rFonts w:ascii="Arial" w:eastAsia="Times New Roman" w:hAnsi="Arial" w:cs="Arial"/>
          <w:b/>
          <w:bCs/>
          <w:sz w:val="20"/>
          <w:szCs w:val="24"/>
          <w:lang w:eastAsia="pl-PL"/>
        </w:rPr>
        <w:t>potnikowa</w:t>
      </w:r>
      <w:proofErr w:type="spellEnd"/>
      <w:r w:rsidRPr="00245F22">
        <w:rPr>
          <w:rFonts w:ascii="Arial" w:eastAsia="Times New Roman" w:hAnsi="Arial" w:cs="Arial"/>
          <w:bCs/>
          <w:sz w:val="20"/>
          <w:szCs w:val="24"/>
          <w:lang w:eastAsia="pl-PL"/>
        </w:rPr>
        <w:t xml:space="preserve"> – 966/6 w kolorze </w:t>
      </w:r>
      <w:r w:rsidRPr="00245F22">
        <w:rPr>
          <w:rFonts w:ascii="Arial" w:eastAsia="Times New Roman" w:hAnsi="Arial" w:cs="Arial"/>
          <w:b/>
          <w:bCs/>
          <w:sz w:val="20"/>
          <w:szCs w:val="24"/>
          <w:lang w:eastAsia="pl-PL"/>
        </w:rPr>
        <w:t>czarnym</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Daszek czarny na czarnym spodzie</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Pasek ze sprzączką w kolorze czarnym</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Guziki z orłem w koronie na wąsach w kolorze ciemnoszarym</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 xml:space="preserve">Taśma otokowa – </w:t>
      </w:r>
      <w:r w:rsidRPr="00245F22">
        <w:rPr>
          <w:rFonts w:ascii="Arial" w:eastAsia="Times New Roman" w:hAnsi="Arial" w:cs="Arial"/>
          <w:bCs/>
          <w:sz w:val="20"/>
          <w:szCs w:val="24"/>
          <w:lang w:eastAsia="pl-PL"/>
        </w:rPr>
        <w:t>szerokość – 40mm, kolor ciemnoniebieski</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Skład – włókna poliestrowe</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Orzeł w napisem POLICJA</w:t>
      </w:r>
      <w:r w:rsidRPr="00245F22">
        <w:rPr>
          <w:rFonts w:ascii="Arial" w:eastAsia="Times New Roman" w:hAnsi="Arial" w:cs="Arial"/>
          <w:bCs/>
          <w:sz w:val="20"/>
          <w:szCs w:val="24"/>
          <w:lang w:eastAsia="pl-PL"/>
        </w:rPr>
        <w:t xml:space="preserve"> – wykonany metodą haftu komputerowego na podkładce metalowej z wąsami.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
          <w:bCs/>
          <w:sz w:val="20"/>
          <w:szCs w:val="24"/>
          <w:lang w:eastAsia="pl-PL"/>
        </w:rPr>
        <w:t>Oczka szewski</w:t>
      </w:r>
      <w:r w:rsidRPr="00245F22">
        <w:rPr>
          <w:rFonts w:ascii="Arial" w:eastAsia="Times New Roman" w:hAnsi="Arial" w:cs="Arial"/>
          <w:bCs/>
          <w:sz w:val="20"/>
          <w:szCs w:val="24"/>
          <w:lang w:eastAsia="pl-PL"/>
        </w:rPr>
        <w:t xml:space="preserve"> – 4lub 8 czarne</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CZAPKA – powinna charakteryzować się :</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stabilnością kształtu przy praniu i czyszczeniu chemicznym,</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trwałym wybarwieniem tła,</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odpornością na zabrudzenie,</w:t>
      </w:r>
    </w:p>
    <w:p w:rsidR="00245F22" w:rsidRPr="00245F22" w:rsidRDefault="00245F22" w:rsidP="00245F22">
      <w:pPr>
        <w:numPr>
          <w:ilvl w:val="0"/>
          <w:numId w:val="6"/>
        </w:num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estetycznym wykonaniem ( szwy ciągłe, wytrzymałe, wykonane prawidłowo- bez zmarszczeń i wyciągnięć, z prawidłowym wiązaniem ściegu w szwie). </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Nie dopuszcza się w wyrobie sztukowania elementów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Pod folią na denku podszewki umieszczona wszywka rozmiarowa zawierająca następujące informacje : nazwa producenta, adres producenta, rozmiar, oznaczenie sposobu konserwacji, rodzaj tkaniny zasadniczej.</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Rozmiar czapki ma odpowiadać obwodowi głowy . Czapka ma występować w rozmiarach od 52 do 61.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 xml:space="preserve">Gotowy wyrób pakowany w kartony po 15 </w:t>
      </w:r>
      <w:proofErr w:type="spellStart"/>
      <w:r w:rsidRPr="00245F22">
        <w:rPr>
          <w:rFonts w:ascii="Arial" w:eastAsia="Times New Roman" w:hAnsi="Arial" w:cs="Arial"/>
          <w:bCs/>
          <w:sz w:val="20"/>
          <w:szCs w:val="24"/>
          <w:lang w:eastAsia="pl-PL"/>
        </w:rPr>
        <w:t>szt</w:t>
      </w:r>
      <w:proofErr w:type="spellEnd"/>
      <w:r w:rsidRPr="00245F22">
        <w:rPr>
          <w:rFonts w:ascii="Arial" w:eastAsia="Times New Roman" w:hAnsi="Arial" w:cs="Arial"/>
          <w:bCs/>
          <w:sz w:val="20"/>
          <w:szCs w:val="24"/>
          <w:lang w:eastAsia="pl-PL"/>
        </w:rPr>
        <w:t xml:space="preserve"> , zaopatrzone w etykietę zawierającą : </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nazwę wyrobu , nazwę producenta, rozmiar, ilość, datę produkcji</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Producent odpowiada za wady fizyczne ujawnione w wyrobie i ponosi z tego tytułu wszelkie zobowiązania.</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Jest zobowiązany do usunięcia wad fizycznych i do dostarczenia wyrobów wolnych od wad, jeżeli wady ujawnią się w ciągu okresu określonego w gwarancji.</w:t>
      </w:r>
    </w:p>
    <w:p w:rsidR="00245F22" w:rsidRPr="00245F22" w:rsidRDefault="00245F22" w:rsidP="00245F22">
      <w:pPr>
        <w:autoSpaceDE w:val="0"/>
        <w:autoSpaceDN w:val="0"/>
        <w:adjustRightInd w:val="0"/>
        <w:spacing w:after="0" w:line="240" w:lineRule="auto"/>
        <w:rPr>
          <w:rFonts w:ascii="Arial" w:eastAsia="Times New Roman" w:hAnsi="Arial" w:cs="Arial"/>
          <w:bCs/>
          <w:sz w:val="20"/>
          <w:szCs w:val="24"/>
          <w:lang w:eastAsia="pl-PL"/>
        </w:rPr>
      </w:pPr>
      <w:r w:rsidRPr="00245F22">
        <w:rPr>
          <w:rFonts w:ascii="Arial" w:eastAsia="Times New Roman" w:hAnsi="Arial" w:cs="Arial"/>
          <w:bCs/>
          <w:sz w:val="20"/>
          <w:szCs w:val="24"/>
          <w:lang w:eastAsia="pl-PL"/>
        </w:rPr>
        <w:t>Na dostarczony asortyment Wykonawca udzieli gwarancji na okres minimum 12 miesięcy licząc od dnia przyjęcia do magazynu, pod warunkiem przestrzegania zasad eksploatacji, konserwacji i przechowywania.</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Oferenci dostarczą wzornik oferowanej czapki w rozmiarze 57</w:t>
      </w:r>
    </w:p>
    <w:p w:rsidR="00245F22" w:rsidRPr="00245F22" w:rsidRDefault="00245F22" w:rsidP="00245F22">
      <w:pPr>
        <w:autoSpaceDE w:val="0"/>
        <w:autoSpaceDN w:val="0"/>
        <w:adjustRightInd w:val="0"/>
        <w:spacing w:after="0" w:line="240" w:lineRule="auto"/>
        <w:rPr>
          <w:rFonts w:ascii="Arial" w:eastAsia="Times New Roman" w:hAnsi="Arial" w:cs="Arial"/>
          <w:b/>
          <w:bCs/>
          <w:sz w:val="20"/>
          <w:szCs w:val="24"/>
          <w:lang w:eastAsia="pl-PL"/>
        </w:rPr>
      </w:pPr>
      <w:r w:rsidRPr="00245F22">
        <w:rPr>
          <w:rFonts w:ascii="Arial" w:eastAsia="Times New Roman" w:hAnsi="Arial" w:cs="Arial"/>
          <w:b/>
          <w:bCs/>
          <w:sz w:val="20"/>
          <w:szCs w:val="24"/>
          <w:lang w:eastAsia="pl-PL"/>
        </w:rPr>
        <w:t>Wzór wszywki</w:t>
      </w:r>
    </w:p>
    <w:p w:rsidR="00245F22" w:rsidRDefault="00245F22" w:rsidP="00245F22">
      <w:r>
        <w:rPr>
          <w:rFonts w:ascii="Arial" w:eastAsia="Times New Roman" w:hAnsi="Arial" w:cs="Arial"/>
          <w:b/>
          <w:bCs/>
          <w:noProof/>
          <w:sz w:val="20"/>
          <w:szCs w:val="24"/>
          <w:lang w:eastAsia="pl-PL"/>
        </w:rPr>
        <w:lastRenderedPageBreak/>
        <w:drawing>
          <wp:inline distT="0" distB="0" distL="0" distR="0">
            <wp:extent cx="5752465" cy="5648325"/>
            <wp:effectExtent l="0" t="0" r="63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5648325"/>
                    </a:xfrm>
                    <a:prstGeom prst="rect">
                      <a:avLst/>
                    </a:prstGeom>
                    <a:noFill/>
                    <a:ln>
                      <a:noFill/>
                    </a:ln>
                  </pic:spPr>
                </pic:pic>
              </a:graphicData>
            </a:graphic>
          </wp:inline>
        </w:drawing>
      </w:r>
    </w:p>
    <w:p w:rsidR="00245F22" w:rsidRPr="00245F22" w:rsidRDefault="00245F22" w:rsidP="00245F22"/>
    <w:p w:rsidR="00245F22" w:rsidRDefault="00245F22" w:rsidP="00245F22"/>
    <w:p w:rsidR="00245F22" w:rsidRDefault="00245F22" w:rsidP="00245F22">
      <w:r>
        <w:rPr>
          <w:rFonts w:ascii="Arial" w:hAnsi="Arial" w:cs="Arial"/>
          <w:bCs/>
          <w:i/>
          <w:noProof/>
          <w:sz w:val="20"/>
          <w:lang w:eastAsia="pl-PL"/>
        </w:rPr>
        <w:lastRenderedPageBreak/>
        <w:drawing>
          <wp:inline distT="0" distB="0" distL="0" distR="0">
            <wp:extent cx="5752465" cy="5150485"/>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5150485"/>
                    </a:xfrm>
                    <a:prstGeom prst="rect">
                      <a:avLst/>
                    </a:prstGeom>
                    <a:noFill/>
                    <a:ln>
                      <a:noFill/>
                    </a:ln>
                  </pic:spPr>
                </pic:pic>
              </a:graphicData>
            </a:graphic>
          </wp:inline>
        </w:drawing>
      </w:r>
    </w:p>
    <w:p w:rsidR="00245F22" w:rsidRDefault="00245F22" w:rsidP="00245F22">
      <w:pPr>
        <w:spacing w:after="0"/>
        <w:rPr>
          <w:rFonts w:ascii="Arial" w:hAnsi="Arial" w:cs="Arial"/>
          <w:b/>
          <w:bCs/>
          <w:i/>
          <w:sz w:val="20"/>
        </w:rPr>
      </w:pPr>
      <w:r w:rsidRPr="00A862CC">
        <w:rPr>
          <w:rFonts w:ascii="Arial" w:hAnsi="Arial" w:cs="Arial"/>
          <w:b/>
          <w:bCs/>
          <w:i/>
          <w:sz w:val="20"/>
        </w:rPr>
        <w:t>Wraz z ofertą wykonawca musi dostarczyć na własny koszt i ryzyko wykonany przez siebie model w/w asortymentu w rozmiarze 57 celem dokonania porównania zgodności oferowanego</w:t>
      </w:r>
    </w:p>
    <w:p w:rsidR="00245F22" w:rsidRPr="00245F22" w:rsidRDefault="00245F22" w:rsidP="00245F22">
      <w:pPr>
        <w:autoSpaceDE w:val="0"/>
        <w:autoSpaceDN w:val="0"/>
        <w:adjustRightInd w:val="0"/>
        <w:spacing w:after="0" w:line="240" w:lineRule="auto"/>
        <w:rPr>
          <w:rFonts w:ascii="Arial" w:eastAsia="Times New Roman" w:hAnsi="Arial" w:cs="Arial"/>
          <w:b/>
          <w:bCs/>
          <w:i/>
          <w:sz w:val="20"/>
          <w:szCs w:val="24"/>
          <w:lang w:eastAsia="pl-PL"/>
        </w:rPr>
      </w:pPr>
      <w:r w:rsidRPr="00245F22">
        <w:rPr>
          <w:rFonts w:ascii="Arial" w:eastAsia="Times New Roman" w:hAnsi="Arial" w:cs="Arial"/>
          <w:b/>
          <w:bCs/>
          <w:i/>
          <w:sz w:val="20"/>
          <w:szCs w:val="24"/>
          <w:lang w:eastAsia="pl-PL"/>
        </w:rPr>
        <w:t xml:space="preserve">wyrobu ze wzorem. Wzór do wglądu w siedzibie Zamawiającego Kielce ul. Kusocińskiego 51 - Wydział Zaopatrzenia i Inwestycji KWP </w:t>
      </w:r>
    </w:p>
    <w:p w:rsidR="00245F22" w:rsidRPr="00245F22" w:rsidRDefault="00245F22" w:rsidP="00245F22">
      <w:pPr>
        <w:autoSpaceDE w:val="0"/>
        <w:autoSpaceDN w:val="0"/>
        <w:adjustRightInd w:val="0"/>
        <w:spacing w:after="0" w:line="240" w:lineRule="auto"/>
        <w:rPr>
          <w:rFonts w:ascii="Arial" w:eastAsia="Times New Roman" w:hAnsi="Arial" w:cs="Arial"/>
          <w:b/>
          <w:bCs/>
          <w:i/>
          <w:sz w:val="20"/>
          <w:szCs w:val="24"/>
          <w:lang w:eastAsia="pl-PL"/>
        </w:rPr>
      </w:pPr>
    </w:p>
    <w:p w:rsidR="00245F22" w:rsidRPr="00245F22" w:rsidRDefault="00245F22" w:rsidP="00245F22">
      <w:pPr>
        <w:autoSpaceDE w:val="0"/>
        <w:autoSpaceDN w:val="0"/>
        <w:adjustRightInd w:val="0"/>
        <w:spacing w:after="0" w:line="240" w:lineRule="auto"/>
        <w:rPr>
          <w:rFonts w:ascii="Arial" w:eastAsia="Times New Roman" w:hAnsi="Arial" w:cs="Arial"/>
          <w:b/>
          <w:bCs/>
          <w:i/>
          <w:sz w:val="20"/>
          <w:szCs w:val="24"/>
          <w:lang w:eastAsia="pl-PL"/>
        </w:rPr>
      </w:pPr>
      <w:r w:rsidRPr="00245F22">
        <w:rPr>
          <w:rFonts w:ascii="Arial" w:eastAsia="Times New Roman" w:hAnsi="Arial" w:cs="Arial"/>
          <w:b/>
          <w:bCs/>
          <w:i/>
          <w:sz w:val="20"/>
          <w:szCs w:val="24"/>
          <w:lang w:eastAsia="pl-PL"/>
        </w:rPr>
        <w:t>Wraz z ofertą należy dołączyć aktualny certyfikat producenta ( z 2015 lub 2016 r.) na tkaninę zasadniczą i podszewkę.</w:t>
      </w:r>
    </w:p>
    <w:tbl>
      <w:tblPr>
        <w:tblW w:w="3690" w:type="dxa"/>
        <w:tblInd w:w="55" w:type="dxa"/>
        <w:tblCellMar>
          <w:left w:w="70" w:type="dxa"/>
          <w:right w:w="70" w:type="dxa"/>
        </w:tblCellMar>
        <w:tblLook w:val="04A0" w:firstRow="1" w:lastRow="0" w:firstColumn="1" w:lastColumn="0" w:noHBand="0" w:noVBand="1"/>
      </w:tblPr>
      <w:tblGrid>
        <w:gridCol w:w="2008"/>
        <w:gridCol w:w="1390"/>
        <w:gridCol w:w="146"/>
        <w:gridCol w:w="146"/>
      </w:tblGrid>
      <w:tr w:rsidR="00245F22" w:rsidRPr="00245F22" w:rsidTr="001962FC">
        <w:trPr>
          <w:trHeight w:val="765"/>
        </w:trPr>
        <w:tc>
          <w:tcPr>
            <w:tcW w:w="369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45F22" w:rsidRPr="00245F22" w:rsidRDefault="00245F22" w:rsidP="00245F22">
            <w:pPr>
              <w:spacing w:after="0" w:line="240" w:lineRule="auto"/>
              <w:rPr>
                <w:rFonts w:ascii="Calibri" w:eastAsia="Times New Roman" w:hAnsi="Calibri" w:cs="Times New Roman"/>
                <w:b/>
                <w:bCs/>
                <w:color w:val="000000"/>
                <w:lang w:eastAsia="pl-PL"/>
              </w:rPr>
            </w:pPr>
            <w:r w:rsidRPr="00245F22">
              <w:rPr>
                <w:rFonts w:ascii="Calibri" w:eastAsia="Times New Roman" w:hAnsi="Calibri" w:cs="Times New Roman"/>
                <w:b/>
                <w:bCs/>
                <w:color w:val="000000"/>
                <w:lang w:eastAsia="pl-PL"/>
              </w:rPr>
              <w:t>CZAPKA GABARDYNOWA PODOFICERA</w:t>
            </w: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b/>
                <w:bCs/>
                <w:color w:val="000000"/>
                <w:sz w:val="18"/>
                <w:szCs w:val="18"/>
                <w:lang w:eastAsia="pl-PL"/>
              </w:rPr>
            </w:pPr>
            <w:r w:rsidRPr="00245F22">
              <w:rPr>
                <w:rFonts w:ascii="Calibri" w:eastAsia="Times New Roman" w:hAnsi="Calibri" w:cs="Times New Roman"/>
                <w:b/>
                <w:bCs/>
                <w:color w:val="000000"/>
                <w:sz w:val="18"/>
                <w:szCs w:val="18"/>
                <w:lang w:eastAsia="pl-PL"/>
              </w:rPr>
              <w:t>ROZMIAR</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b/>
                <w:bCs/>
                <w:color w:val="000000"/>
                <w:sz w:val="18"/>
                <w:szCs w:val="18"/>
                <w:lang w:eastAsia="pl-PL"/>
              </w:rPr>
            </w:pPr>
            <w:r w:rsidRPr="00245F22">
              <w:rPr>
                <w:rFonts w:ascii="Calibri" w:eastAsia="Times New Roman" w:hAnsi="Calibri" w:cs="Times New Roman"/>
                <w:b/>
                <w:bCs/>
                <w:color w:val="000000"/>
                <w:sz w:val="18"/>
                <w:szCs w:val="18"/>
                <w:lang w:eastAsia="pl-PL"/>
              </w:rPr>
              <w:t>ILOŚĆ</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54</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55</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56</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20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57</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25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58</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25</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59</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60</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ind w:firstLineChars="500" w:firstLine="1000"/>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61</w:t>
            </w:r>
          </w:p>
        </w:tc>
        <w:tc>
          <w:tcPr>
            <w:tcW w:w="1390" w:type="dxa"/>
            <w:tcBorders>
              <w:top w:val="nil"/>
              <w:left w:val="nil"/>
              <w:bottom w:val="single" w:sz="4" w:space="0" w:color="auto"/>
              <w:right w:val="single" w:sz="4" w:space="0" w:color="auto"/>
            </w:tcBorders>
            <w:shd w:val="clear" w:color="auto" w:fill="auto"/>
            <w:noWrap/>
            <w:vAlign w:val="center"/>
            <w:hideMark/>
          </w:tcPr>
          <w:p w:rsidR="00245F22" w:rsidRPr="00245F22" w:rsidRDefault="00245F22" w:rsidP="00245F22">
            <w:pPr>
              <w:spacing w:after="0" w:line="240" w:lineRule="auto"/>
              <w:jc w:val="center"/>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10</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r w:rsidR="00245F22" w:rsidRPr="00245F22" w:rsidTr="001962FC">
        <w:trPr>
          <w:trHeight w:val="300"/>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RAZEM</w:t>
            </w:r>
          </w:p>
        </w:tc>
        <w:tc>
          <w:tcPr>
            <w:tcW w:w="1390" w:type="dxa"/>
            <w:tcBorders>
              <w:top w:val="nil"/>
              <w:left w:val="nil"/>
              <w:bottom w:val="single" w:sz="4" w:space="0" w:color="auto"/>
              <w:right w:val="single" w:sz="4" w:space="0" w:color="auto"/>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sz w:val="20"/>
                <w:szCs w:val="20"/>
                <w:lang w:eastAsia="pl-PL"/>
              </w:rPr>
            </w:pPr>
            <w:r w:rsidRPr="00245F22">
              <w:rPr>
                <w:rFonts w:ascii="Calibri" w:eastAsia="Times New Roman" w:hAnsi="Calibri" w:cs="Times New Roman"/>
                <w:color w:val="000000"/>
                <w:sz w:val="20"/>
                <w:szCs w:val="20"/>
                <w:lang w:eastAsia="pl-PL"/>
              </w:rPr>
              <w:t>120SZT</w:t>
            </w: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245F22" w:rsidRPr="00245F22" w:rsidRDefault="00245F22" w:rsidP="00245F22">
            <w:pPr>
              <w:spacing w:after="0" w:line="240" w:lineRule="auto"/>
              <w:rPr>
                <w:rFonts w:ascii="Calibri" w:eastAsia="Times New Roman" w:hAnsi="Calibri" w:cs="Times New Roman"/>
                <w:color w:val="000000"/>
                <w:lang w:eastAsia="pl-PL"/>
              </w:rPr>
            </w:pPr>
          </w:p>
        </w:tc>
      </w:tr>
    </w:tbl>
    <w:p w:rsidR="001962FC" w:rsidRPr="006C0BD6" w:rsidRDefault="001962FC" w:rsidP="001962FC">
      <w:pPr>
        <w:spacing w:before="100" w:beforeAutospacing="1" w:after="100" w:afterAutospacing="1" w:line="240" w:lineRule="auto"/>
        <w:rPr>
          <w:rFonts w:ascii="Calibri" w:eastAsia="Times New Roman" w:hAnsi="Calibri" w:cs="Times New Roman"/>
          <w:sz w:val="24"/>
          <w:szCs w:val="24"/>
          <w:lang w:eastAsia="pl-PL"/>
        </w:rPr>
      </w:pPr>
      <w:r>
        <w:rPr>
          <w:rFonts w:ascii="Calibri" w:eastAsia="Times New Roman" w:hAnsi="Calibri" w:cs="Times New Roman"/>
          <w:color w:val="333333"/>
          <w:sz w:val="24"/>
          <w:szCs w:val="24"/>
          <w:lang w:eastAsia="pl-PL"/>
        </w:rPr>
        <w:lastRenderedPageBreak/>
        <w:t>Termin realizacji zamówienia 21 dni od dnia podpisania umowy</w:t>
      </w:r>
    </w:p>
    <w:p w:rsidR="00245F22" w:rsidRPr="00245F22" w:rsidRDefault="00245F22" w:rsidP="00245F22">
      <w:pPr>
        <w:spacing w:after="0"/>
      </w:pPr>
    </w:p>
    <w:sectPr w:rsidR="00245F22" w:rsidRPr="00245F22" w:rsidSect="001962FC">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1C5" w:rsidRDefault="00FD21C5" w:rsidP="00625878">
      <w:pPr>
        <w:spacing w:after="0" w:line="240" w:lineRule="auto"/>
      </w:pPr>
      <w:r>
        <w:separator/>
      </w:r>
    </w:p>
  </w:endnote>
  <w:endnote w:type="continuationSeparator" w:id="0">
    <w:p w:rsidR="00FD21C5" w:rsidRDefault="00FD21C5" w:rsidP="00625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1C5" w:rsidRDefault="00FD21C5" w:rsidP="00625878">
      <w:pPr>
        <w:spacing w:after="0" w:line="240" w:lineRule="auto"/>
      </w:pPr>
      <w:r>
        <w:separator/>
      </w:r>
    </w:p>
  </w:footnote>
  <w:footnote w:type="continuationSeparator" w:id="0">
    <w:p w:rsidR="00FD21C5" w:rsidRDefault="00FD21C5" w:rsidP="006258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955F0"/>
    <w:multiLevelType w:val="hybridMultilevel"/>
    <w:tmpl w:val="38DE1AB0"/>
    <w:lvl w:ilvl="0" w:tplc="18C6C28A">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44D8646C"/>
    <w:multiLevelType w:val="singleLevel"/>
    <w:tmpl w:val="4C3278E0"/>
    <w:lvl w:ilvl="0">
      <w:start w:val="6"/>
      <w:numFmt w:val="bullet"/>
      <w:lvlText w:val="-"/>
      <w:lvlJc w:val="left"/>
      <w:pPr>
        <w:tabs>
          <w:tab w:val="num" w:pos="360"/>
        </w:tabs>
        <w:ind w:left="284" w:hanging="284"/>
      </w:pPr>
      <w:rPr>
        <w:rFonts w:hint="default"/>
      </w:rPr>
    </w:lvl>
  </w:abstractNum>
  <w:abstractNum w:abstractNumId="2">
    <w:nsid w:val="512113A8"/>
    <w:multiLevelType w:val="singleLevel"/>
    <w:tmpl w:val="4C3278E0"/>
    <w:lvl w:ilvl="0">
      <w:start w:val="6"/>
      <w:numFmt w:val="bullet"/>
      <w:lvlText w:val="-"/>
      <w:lvlJc w:val="left"/>
      <w:pPr>
        <w:tabs>
          <w:tab w:val="num" w:pos="360"/>
        </w:tabs>
        <w:ind w:left="284" w:hanging="284"/>
      </w:pPr>
      <w:rPr>
        <w:rFonts w:hint="default"/>
      </w:rPr>
    </w:lvl>
  </w:abstractNum>
  <w:abstractNum w:abstractNumId="3">
    <w:nsid w:val="547851E3"/>
    <w:multiLevelType w:val="multilevel"/>
    <w:tmpl w:val="75CE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852425"/>
    <w:multiLevelType w:val="singleLevel"/>
    <w:tmpl w:val="4C3278E0"/>
    <w:lvl w:ilvl="0">
      <w:start w:val="6"/>
      <w:numFmt w:val="bullet"/>
      <w:lvlText w:val="-"/>
      <w:lvlJc w:val="left"/>
      <w:pPr>
        <w:tabs>
          <w:tab w:val="num" w:pos="360"/>
        </w:tabs>
        <w:ind w:left="284" w:hanging="284"/>
      </w:pPr>
      <w:rPr>
        <w:rFonts w:hint="default"/>
      </w:rPr>
    </w:lvl>
  </w:abstractNum>
  <w:abstractNum w:abstractNumId="5">
    <w:nsid w:val="7C1E53D2"/>
    <w:multiLevelType w:val="singleLevel"/>
    <w:tmpl w:val="0415000F"/>
    <w:lvl w:ilvl="0">
      <w:start w:val="1"/>
      <w:numFmt w:val="decimal"/>
      <w:lvlText w:val="%1."/>
      <w:lvlJc w:val="left"/>
      <w:pPr>
        <w:tabs>
          <w:tab w:val="num" w:pos="360"/>
        </w:tabs>
        <w:ind w:left="360" w:hanging="360"/>
      </w:p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8FB"/>
    <w:rsid w:val="00014AB0"/>
    <w:rsid w:val="001962FC"/>
    <w:rsid w:val="00211D4C"/>
    <w:rsid w:val="00245F22"/>
    <w:rsid w:val="002F16EC"/>
    <w:rsid w:val="0036260F"/>
    <w:rsid w:val="003D18FB"/>
    <w:rsid w:val="004C5102"/>
    <w:rsid w:val="004D3B2F"/>
    <w:rsid w:val="00625878"/>
    <w:rsid w:val="006C0BD6"/>
    <w:rsid w:val="008C2CBC"/>
    <w:rsid w:val="0098457A"/>
    <w:rsid w:val="009B0E67"/>
    <w:rsid w:val="00B27FED"/>
    <w:rsid w:val="00BC657B"/>
    <w:rsid w:val="00C05A37"/>
    <w:rsid w:val="00D66AD7"/>
    <w:rsid w:val="00DD6506"/>
    <w:rsid w:val="00DE453F"/>
    <w:rsid w:val="00FD21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D65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6506"/>
    <w:rPr>
      <w:rFonts w:ascii="Tahoma" w:hAnsi="Tahoma" w:cs="Tahoma"/>
      <w:sz w:val="16"/>
      <w:szCs w:val="16"/>
    </w:rPr>
  </w:style>
  <w:style w:type="paragraph" w:styleId="Nagwek">
    <w:name w:val="header"/>
    <w:basedOn w:val="Normalny"/>
    <w:link w:val="NagwekZnak"/>
    <w:uiPriority w:val="99"/>
    <w:unhideWhenUsed/>
    <w:rsid w:val="006258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5878"/>
  </w:style>
  <w:style w:type="paragraph" w:styleId="Stopka">
    <w:name w:val="footer"/>
    <w:basedOn w:val="Normalny"/>
    <w:link w:val="StopkaZnak"/>
    <w:uiPriority w:val="99"/>
    <w:unhideWhenUsed/>
    <w:rsid w:val="006258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5878"/>
  </w:style>
  <w:style w:type="paragraph" w:styleId="Akapitzlist">
    <w:name w:val="List Paragraph"/>
    <w:basedOn w:val="Normalny"/>
    <w:uiPriority w:val="34"/>
    <w:qFormat/>
    <w:rsid w:val="006C0B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D650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6506"/>
    <w:rPr>
      <w:rFonts w:ascii="Tahoma" w:hAnsi="Tahoma" w:cs="Tahoma"/>
      <w:sz w:val="16"/>
      <w:szCs w:val="16"/>
    </w:rPr>
  </w:style>
  <w:style w:type="paragraph" w:styleId="Nagwek">
    <w:name w:val="header"/>
    <w:basedOn w:val="Normalny"/>
    <w:link w:val="NagwekZnak"/>
    <w:uiPriority w:val="99"/>
    <w:unhideWhenUsed/>
    <w:rsid w:val="006258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5878"/>
  </w:style>
  <w:style w:type="paragraph" w:styleId="Stopka">
    <w:name w:val="footer"/>
    <w:basedOn w:val="Normalny"/>
    <w:link w:val="StopkaZnak"/>
    <w:uiPriority w:val="99"/>
    <w:unhideWhenUsed/>
    <w:rsid w:val="006258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5878"/>
  </w:style>
  <w:style w:type="paragraph" w:styleId="Akapitzlist">
    <w:name w:val="List Paragraph"/>
    <w:basedOn w:val="Normalny"/>
    <w:uiPriority w:val="34"/>
    <w:qFormat/>
    <w:rsid w:val="006C0B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16441">
      <w:bodyDiv w:val="1"/>
      <w:marLeft w:val="0"/>
      <w:marRight w:val="0"/>
      <w:marTop w:val="0"/>
      <w:marBottom w:val="0"/>
      <w:divBdr>
        <w:top w:val="none" w:sz="0" w:space="0" w:color="auto"/>
        <w:left w:val="none" w:sz="0" w:space="0" w:color="auto"/>
        <w:bottom w:val="none" w:sz="0" w:space="0" w:color="auto"/>
        <w:right w:val="none" w:sz="0" w:space="0" w:color="auto"/>
      </w:divBdr>
    </w:div>
    <w:div w:id="129814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511</Words>
  <Characters>3067</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Tokarczyk</dc:creator>
  <cp:keywords/>
  <dc:description/>
  <cp:lastModifiedBy>Michał Nowak</cp:lastModifiedBy>
  <cp:revision>12</cp:revision>
  <cp:lastPrinted>2017-07-12T10:04:00Z</cp:lastPrinted>
  <dcterms:created xsi:type="dcterms:W3CDTF">2017-06-27T07:19:00Z</dcterms:created>
  <dcterms:modified xsi:type="dcterms:W3CDTF">2017-07-17T11:22:00Z</dcterms:modified>
</cp:coreProperties>
</file>