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F52ABD">
      <w:pPr>
        <w:jc w:val="right"/>
        <w:rPr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304886">
        <w:rPr>
          <w:bCs/>
        </w:rPr>
        <w:t>Załącznik nr 2</w:t>
      </w:r>
      <w:bookmarkStart w:id="0" w:name="_GoBack"/>
      <w:bookmarkEnd w:id="0"/>
      <w:r w:rsidR="00211AF4">
        <w:rPr>
          <w:bCs/>
        </w:rPr>
        <w:t xml:space="preserve"> do S</w:t>
      </w:r>
      <w:r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F74320" w:rsidRPr="00F52ABD" w:rsidRDefault="00F74320" w:rsidP="00F74320">
      <w:pPr>
        <w:jc w:val="center"/>
        <w:rPr>
          <w:b/>
          <w:bCs/>
        </w:rPr>
      </w:pPr>
    </w:p>
    <w:p w:rsidR="00F74320" w:rsidRPr="00F74320" w:rsidRDefault="00F74320" w:rsidP="00F74320">
      <w:pPr>
        <w:pStyle w:val="Bezodstpw"/>
        <w:jc w:val="both"/>
        <w:rPr>
          <w:b/>
          <w:lang w:eastAsia="pl-PL"/>
        </w:rPr>
      </w:pPr>
      <w:r w:rsidRPr="00844CCA">
        <w:t xml:space="preserve">W postępowaniu o udzielenie zamówienia publicznego prowadzonego </w:t>
      </w:r>
      <w:r w:rsidRPr="00844CCA">
        <w:rPr>
          <w:lang w:eastAsia="pl-PL" w:bidi="pl-PL"/>
        </w:rPr>
        <w:t xml:space="preserve">w trybie podstawowym bez negocjacji </w:t>
      </w:r>
      <w:r w:rsidRPr="00844CCA">
        <w:t>na podstawie art. 275 ust. 1 ustawy z dnia 11 września 2019 roku „Prawo zamó</w:t>
      </w:r>
      <w:r>
        <w:t xml:space="preserve">wień publicznych” </w:t>
      </w:r>
      <w:r w:rsidRPr="00497422">
        <w:t>(Dz. U. 202</w:t>
      </w:r>
      <w:r w:rsidR="00754FA2">
        <w:t>4</w:t>
      </w:r>
      <w:r w:rsidRPr="00497422">
        <w:t>.1</w:t>
      </w:r>
      <w:r w:rsidR="00754FA2">
        <w:t>320</w:t>
      </w:r>
      <w:r w:rsidRPr="00497422">
        <w:t xml:space="preserve"> t. j. z późn. zm)</w:t>
      </w:r>
      <w:r>
        <w:rPr>
          <w:b/>
        </w:rPr>
        <w:t xml:space="preserve"> </w:t>
      </w:r>
      <w:r>
        <w:t>zwanej dalej także „Pzp” pn.:</w:t>
      </w:r>
      <w:r w:rsidR="00D50F7F">
        <w:t xml:space="preserve"> </w:t>
      </w:r>
      <w:r w:rsidRPr="00F74320">
        <w:rPr>
          <w:b/>
          <w:lang w:eastAsia="pl-PL"/>
        </w:rPr>
        <w:t>usługi wywozu nieczystości ciekłych ze zbiorników bezodpływowych obejmującej odbiór, transport i zrzut  nieczystości ciekłych ze zbiorników bezodpływowych z rejonu administrowanego przez 6 Wojskowy Oddział Gospodarczy Ustka Lędowo na terenie kompleksów wojskowych w m. Ustka, Słupsk, Lębork, Chojnice:</w:t>
      </w:r>
    </w:p>
    <w:p w:rsidR="00C22BA3" w:rsidRDefault="00C22BA3" w:rsidP="00C22BA3">
      <w:pPr>
        <w:widowControl w:val="0"/>
        <w:tabs>
          <w:tab w:val="left" w:pos="360"/>
        </w:tabs>
        <w:spacing w:line="360" w:lineRule="atLeast"/>
        <w:jc w:val="both"/>
        <w:rPr>
          <w:b/>
          <w:i/>
          <w:color w:val="000000"/>
          <w:lang w:eastAsia="x-none"/>
        </w:rPr>
      </w:pPr>
    </w:p>
    <w:p w:rsidR="004911D7" w:rsidRPr="00C22BA3" w:rsidRDefault="004911D7" w:rsidP="00C22BA3">
      <w:pPr>
        <w:widowControl w:val="0"/>
        <w:tabs>
          <w:tab w:val="left" w:pos="360"/>
        </w:tabs>
        <w:spacing w:line="360" w:lineRule="atLeast"/>
        <w:jc w:val="both"/>
        <w:rPr>
          <w:b/>
          <w:i/>
          <w:color w:val="000000"/>
          <w:lang w:val="x-none" w:eastAsia="x-none"/>
        </w:rPr>
      </w:pPr>
    </w:p>
    <w:p w:rsidR="00105179" w:rsidRPr="004911D7" w:rsidRDefault="001B6834" w:rsidP="004911D7">
      <w:pPr>
        <w:spacing w:after="120"/>
        <w:jc w:val="both"/>
        <w:rPr>
          <w:b/>
        </w:rPr>
      </w:pPr>
      <w:r w:rsidRPr="00D50F7F">
        <w:rPr>
          <w:b/>
        </w:rPr>
        <w:t>Kod CPV</w:t>
      </w:r>
      <w:r w:rsidR="004911D7">
        <w:rPr>
          <w:b/>
        </w:rPr>
        <w:t>:</w:t>
      </w:r>
      <w:r w:rsidR="00F74320">
        <w:rPr>
          <w:bCs/>
          <w:lang w:eastAsia="pl-PL"/>
        </w:rPr>
        <w:t>90000000-7 – usługi odbioru ścieków, usuwania odpadów, czyszczenia/sprzątania</w:t>
      </w:r>
      <w:r w:rsidR="00754FA2">
        <w:rPr>
          <w:bCs/>
          <w:lang w:eastAsia="pl-PL"/>
        </w:rPr>
        <w:br/>
      </w:r>
      <w:r w:rsidR="00F74320">
        <w:rPr>
          <w:bCs/>
          <w:lang w:eastAsia="pl-PL"/>
        </w:rPr>
        <w:t xml:space="preserve"> i usługi ekologiczne;</w:t>
      </w:r>
    </w:p>
    <w:p w:rsidR="00F52ABD" w:rsidRDefault="00F52ABD" w:rsidP="00F52ABD">
      <w:pPr>
        <w:jc w:val="both"/>
        <w:rPr>
          <w:b/>
          <w:color w:val="FF0000"/>
        </w:rPr>
      </w:pPr>
    </w:p>
    <w:p w:rsidR="006F6890" w:rsidRPr="00A44B20" w:rsidRDefault="00F52ABD" w:rsidP="001B6834">
      <w:pPr>
        <w:jc w:val="both"/>
      </w:pPr>
      <w:r w:rsidRPr="00A44B20"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6F6890" w:rsidRPr="009A5E46" w:rsidTr="00847232">
        <w:tc>
          <w:tcPr>
            <w:tcW w:w="9059" w:type="dxa"/>
            <w:gridSpan w:val="2"/>
          </w:tcPr>
          <w:p w:rsidR="006F6890" w:rsidRPr="009A5E46" w:rsidRDefault="006F6890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 w:rsidR="001B6834">
              <w:t xml:space="preserve">                                                              PESEL:</w:t>
            </w:r>
          </w:p>
        </w:tc>
      </w:tr>
      <w:tr w:rsidR="006F6890" w:rsidRPr="006F6890" w:rsidTr="00847232">
        <w:tc>
          <w:tcPr>
            <w:tcW w:w="9059" w:type="dxa"/>
            <w:gridSpan w:val="2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2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324442" w:rsidRDefault="00324442" w:rsidP="00324442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24442" w:rsidRPr="00A16AC5" w:rsidTr="004B58B9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24442" w:rsidRPr="00A16AC5" w:rsidTr="004B58B9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24442" w:rsidRPr="00A16AC5" w:rsidTr="004B58B9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24442" w:rsidRPr="00A16AC5" w:rsidRDefault="00324442" w:rsidP="00324442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24442" w:rsidRPr="00A16AC5" w:rsidRDefault="00324442" w:rsidP="00324442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lastRenderedPageBreak/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324442" w:rsidRPr="00BD56C1" w:rsidRDefault="00324442" w:rsidP="00324442">
      <w:pPr>
        <w:numPr>
          <w:ilvl w:val="0"/>
          <w:numId w:val="24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F52ABD" w:rsidRDefault="00F52ABD" w:rsidP="00F52ABD">
      <w:pPr>
        <w:jc w:val="both"/>
        <w:rPr>
          <w:b/>
          <w:color w:val="FF0000"/>
        </w:rPr>
      </w:pPr>
    </w:p>
    <w:p w:rsidR="00F4290C" w:rsidRDefault="00F4290C" w:rsidP="00F4290C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</w:p>
    <w:p w:rsidR="00C22BA3" w:rsidRPr="00F4290C" w:rsidRDefault="00C22BA3" w:rsidP="00F4290C">
      <w:pPr>
        <w:jc w:val="center"/>
        <w:rPr>
          <w:b/>
          <w:u w:val="single"/>
        </w:rPr>
      </w:pPr>
    </w:p>
    <w:p w:rsidR="00F74320" w:rsidRPr="00F74320" w:rsidRDefault="00F74320" w:rsidP="00F74320">
      <w:pPr>
        <w:pStyle w:val="Bezodstpw"/>
        <w:jc w:val="both"/>
        <w:rPr>
          <w:b/>
          <w:lang w:eastAsia="pl-PL"/>
        </w:rPr>
      </w:pPr>
      <w:r>
        <w:rPr>
          <w:b/>
          <w:lang w:eastAsia="pl-PL"/>
        </w:rPr>
        <w:t>Zadanie</w:t>
      </w:r>
      <w:r w:rsidRPr="00F74320">
        <w:rPr>
          <w:b/>
          <w:lang w:eastAsia="pl-PL"/>
        </w:rPr>
        <w:t xml:space="preserve"> I – usługa wywozu nieczystości ciekłych ze zbiorników bezodpływowych obejmująca</w:t>
      </w:r>
      <w:r>
        <w:rPr>
          <w:b/>
          <w:lang w:eastAsia="pl-PL"/>
        </w:rPr>
        <w:t xml:space="preserve"> </w:t>
      </w:r>
      <w:r w:rsidRPr="00F74320">
        <w:rPr>
          <w:b/>
          <w:lang w:eastAsia="pl-PL"/>
        </w:rPr>
        <w:t>odbiór, transport i zrzut niec</w:t>
      </w:r>
      <w:r>
        <w:rPr>
          <w:b/>
          <w:lang w:eastAsia="pl-PL"/>
        </w:rPr>
        <w:t xml:space="preserve">zystości ciekłych ze zbiorników </w:t>
      </w:r>
      <w:r w:rsidRPr="00F74320">
        <w:rPr>
          <w:b/>
          <w:lang w:eastAsia="pl-PL"/>
        </w:rPr>
        <w:t xml:space="preserve">bezodpływowych z rejonu administrowanego przez Sekcję Obsługi Infrastruktury </w:t>
      </w:r>
      <w:r>
        <w:rPr>
          <w:b/>
          <w:lang w:eastAsia="pl-PL"/>
        </w:rPr>
        <w:br/>
      </w:r>
      <w:r w:rsidRPr="00F74320">
        <w:rPr>
          <w:b/>
          <w:lang w:eastAsia="pl-PL"/>
        </w:rPr>
        <w:t>w Ustce (Ustka Lędowo, kompleks koszarowy i poligonowy Wicko Morskie, POiŁ Ustka, POiŁ Czołpino, Punkt Manewrowego Bazowania-jednostki pływające);</w:t>
      </w:r>
    </w:p>
    <w:p w:rsidR="00C22BA3" w:rsidRPr="00C22BA3" w:rsidRDefault="00C22BA3" w:rsidP="00C22BA3">
      <w:pPr>
        <w:suppressAutoHyphens w:val="0"/>
        <w:jc w:val="both"/>
        <w:rPr>
          <w:b/>
          <w:szCs w:val="20"/>
          <w:lang w:eastAsia="pl-PL"/>
        </w:rPr>
      </w:pPr>
    </w:p>
    <w:p w:rsidR="00F4290C" w:rsidRPr="00F4290C" w:rsidRDefault="00F4290C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F4290C" w:rsidRPr="00F4290C" w:rsidRDefault="00F4290C" w:rsidP="00F4290C">
      <w:pPr>
        <w:jc w:val="both"/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</w:p>
    <w:p w:rsidR="00105179" w:rsidRPr="00E317D1" w:rsidRDefault="00E317D1" w:rsidP="00105179">
      <w:pPr>
        <w:suppressAutoHyphens w:val="0"/>
        <w:ind w:left="720"/>
        <w:jc w:val="both"/>
        <w:rPr>
          <w:b/>
          <w:u w:val="single"/>
          <w:lang w:eastAsia="pl-PL"/>
        </w:rPr>
      </w:pPr>
      <w:r w:rsidRPr="00E317D1">
        <w:rPr>
          <w:b/>
          <w:u w:val="single"/>
          <w:lang w:eastAsia="pl-PL"/>
        </w:rPr>
        <w:t xml:space="preserve">Czas realizacji od momentu zgłoszenia telefonicznego </w:t>
      </w:r>
    </w:p>
    <w:p w:rsidR="0000530A" w:rsidRPr="0000530A" w:rsidRDefault="0000530A" w:rsidP="0000530A">
      <w:pPr>
        <w:spacing w:line="360" w:lineRule="auto"/>
        <w:ind w:left="567" w:hanging="284"/>
        <w:jc w:val="both"/>
        <w:rPr>
          <w:lang w:eastAsia="pl-PL"/>
        </w:rPr>
      </w:pPr>
      <w:r>
        <w:t xml:space="preserve">      </w:t>
      </w:r>
      <w:r w:rsidRPr="0000530A">
        <w:rPr>
          <w:lang w:eastAsia="pl-PL"/>
        </w:rPr>
        <w:t xml:space="preserve">(nie krótszy niż 10 h i nie dłuższy niż 24 h)  </w:t>
      </w:r>
    </w:p>
    <w:p w:rsidR="0000530A" w:rsidRPr="0000530A" w:rsidRDefault="0000530A" w:rsidP="0000530A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10h do 15</w:t>
      </w:r>
      <w:r w:rsidRPr="0000530A">
        <w:rPr>
          <w:lang w:eastAsia="pl-PL"/>
        </w:rPr>
        <w:t xml:space="preserve">h – </w:t>
      </w:r>
      <w:r>
        <w:rPr>
          <w:b/>
          <w:lang w:eastAsia="pl-PL"/>
        </w:rPr>
        <w:t>30</w:t>
      </w:r>
      <w:r w:rsidRPr="0000530A">
        <w:rPr>
          <w:b/>
          <w:lang w:eastAsia="pl-PL"/>
        </w:rPr>
        <w:t xml:space="preserve"> pkt</w:t>
      </w:r>
    </w:p>
    <w:p w:rsidR="0000530A" w:rsidRPr="0000530A" w:rsidRDefault="0000530A" w:rsidP="0000530A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16h do 20</w:t>
      </w:r>
      <w:r w:rsidRPr="0000530A">
        <w:rPr>
          <w:lang w:eastAsia="pl-PL"/>
        </w:rPr>
        <w:t xml:space="preserve">h – </w:t>
      </w:r>
      <w:r>
        <w:rPr>
          <w:b/>
          <w:lang w:eastAsia="pl-PL"/>
        </w:rPr>
        <w:t>15</w:t>
      </w:r>
      <w:r w:rsidRPr="0000530A">
        <w:rPr>
          <w:b/>
          <w:lang w:eastAsia="pl-PL"/>
        </w:rPr>
        <w:t xml:space="preserve"> pkt</w:t>
      </w:r>
    </w:p>
    <w:p w:rsidR="0000530A" w:rsidRPr="0000530A" w:rsidRDefault="0000530A" w:rsidP="0000530A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21h do 24</w:t>
      </w:r>
      <w:r w:rsidRPr="0000530A">
        <w:rPr>
          <w:lang w:eastAsia="pl-PL"/>
        </w:rPr>
        <w:t>h –</w:t>
      </w:r>
      <w:r>
        <w:rPr>
          <w:b/>
          <w:lang w:eastAsia="pl-PL"/>
        </w:rPr>
        <w:t xml:space="preserve"> </w:t>
      </w:r>
      <w:r w:rsidRPr="0000530A">
        <w:rPr>
          <w:b/>
          <w:lang w:eastAsia="pl-PL"/>
        </w:rPr>
        <w:t>0 pkt</w:t>
      </w:r>
    </w:p>
    <w:p w:rsidR="00E317D1" w:rsidRDefault="00E317D1" w:rsidP="00E317D1">
      <w:pPr>
        <w:spacing w:line="276" w:lineRule="auto"/>
        <w:ind w:left="720"/>
        <w:contextualSpacing/>
        <w:jc w:val="both"/>
        <w:rPr>
          <w:b/>
        </w:rPr>
      </w:pPr>
      <w:r w:rsidRPr="00E317D1">
        <w:rPr>
          <w:b/>
        </w:rPr>
        <w:t>*) właściwe zaznaczyć</w:t>
      </w:r>
    </w:p>
    <w:p w:rsidR="00F50B21" w:rsidRDefault="00F50B21" w:rsidP="00E317D1">
      <w:pPr>
        <w:spacing w:line="276" w:lineRule="auto"/>
        <w:ind w:left="720"/>
        <w:contextualSpacing/>
        <w:jc w:val="both"/>
        <w:rPr>
          <w:b/>
        </w:rPr>
      </w:pPr>
    </w:p>
    <w:p w:rsidR="00F50B21" w:rsidRPr="00E317D1" w:rsidRDefault="00F50B21" w:rsidP="00E317D1">
      <w:pPr>
        <w:spacing w:line="276" w:lineRule="auto"/>
        <w:ind w:left="720"/>
        <w:contextualSpacing/>
        <w:jc w:val="both"/>
        <w:rPr>
          <w:b/>
        </w:rPr>
      </w:pPr>
    </w:p>
    <w:p w:rsidR="00E317D1" w:rsidRPr="00F50B21" w:rsidRDefault="00F50B21" w:rsidP="00F50B21">
      <w:pPr>
        <w:suppressAutoHyphens w:val="0"/>
        <w:ind w:left="709"/>
        <w:jc w:val="both"/>
        <w:rPr>
          <w:b/>
        </w:rPr>
      </w:pPr>
      <w:r w:rsidRPr="00F50B21">
        <w:rPr>
          <w:b/>
        </w:rPr>
        <w:t xml:space="preserve">Aspekt środowiskowy –– ilość pojazdów spełniających normy emisji spalin </w:t>
      </w:r>
      <w:r>
        <w:rPr>
          <w:b/>
        </w:rPr>
        <w:t xml:space="preserve">                                                                            </w:t>
      </w:r>
      <w:r w:rsidRPr="00F50B21">
        <w:rPr>
          <w:b/>
        </w:rPr>
        <w:t>pojazdów</w:t>
      </w:r>
      <w:r w:rsidRPr="00F50B21">
        <w:rPr>
          <w:rFonts w:eastAsia="Calibri"/>
        </w:rPr>
        <w:t xml:space="preserve"> </w:t>
      </w:r>
      <w:r w:rsidRPr="00F50B21">
        <w:rPr>
          <w:rFonts w:eastAsia="Calibri"/>
          <w:b/>
        </w:rPr>
        <w:t>minimum EURO 4</w:t>
      </w:r>
      <w:r w:rsidRPr="00F50B21">
        <w:rPr>
          <w:b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Pr="002908FB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2A1600" w:rsidRPr="002908FB" w:rsidRDefault="002A1600" w:rsidP="002A1600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lastRenderedPageBreak/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2A1600" w:rsidRPr="002908FB" w:rsidRDefault="002A1600" w:rsidP="002A1600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Pr="0070464A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A1600" w:rsidRPr="002908FB" w:rsidRDefault="002A1600" w:rsidP="002A1600">
      <w:pPr>
        <w:suppressAutoHyphens w:val="0"/>
        <w:jc w:val="both"/>
        <w:rPr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2A1600" w:rsidRPr="002908FB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D50F7F" w:rsidRDefault="00D50F7F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D50F7F" w:rsidRPr="002908FB" w:rsidRDefault="00D50F7F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D50F7F" w:rsidRDefault="00D50F7F" w:rsidP="00D50F7F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D50F7F" w:rsidP="00D50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F50B21" w:rsidRDefault="00F50B21" w:rsidP="00F50B21">
      <w:pPr>
        <w:pStyle w:val="Bezodstpw"/>
        <w:ind w:left="426" w:hanging="426"/>
        <w:jc w:val="both"/>
      </w:pPr>
      <w:r>
        <w:t xml:space="preserve">2.   Przedstawienia ważnej polisy od odpowiedzialności cywilnej w wysokości nie mniejszej   niż </w:t>
      </w:r>
      <w:r w:rsidRPr="00F50B21">
        <w:rPr>
          <w:b/>
        </w:rPr>
        <w:t>70 000,00 zł</w:t>
      </w:r>
      <w:r>
        <w:t xml:space="preserve"> w zakresie prowadzonej działalności – przez cały okres realizacji umowy. </w:t>
      </w:r>
    </w:p>
    <w:p w:rsidR="00D50F7F" w:rsidRDefault="00D50F7F" w:rsidP="00D50F7F">
      <w:pPr>
        <w:jc w:val="both"/>
      </w:pPr>
    </w:p>
    <w:p w:rsidR="00D50F7F" w:rsidRDefault="00D50F7F" w:rsidP="00D50F7F">
      <w:pPr>
        <w:ind w:firstLine="360"/>
        <w:jc w:val="both"/>
      </w:pPr>
    </w:p>
    <w:p w:rsidR="00C22BA3" w:rsidRPr="00554A76" w:rsidRDefault="00C22BA3" w:rsidP="001B6834">
      <w:pPr>
        <w:pStyle w:val="Default"/>
        <w:rPr>
          <w:color w:val="FF0000"/>
          <w:sz w:val="22"/>
          <w:szCs w:val="22"/>
        </w:rPr>
      </w:pPr>
    </w:p>
    <w:p w:rsidR="00F74320" w:rsidRPr="00F74320" w:rsidRDefault="00C22BA3" w:rsidP="00F74320">
      <w:pPr>
        <w:pStyle w:val="Bezodstpw"/>
        <w:jc w:val="both"/>
        <w:rPr>
          <w:b/>
          <w:lang w:eastAsia="pl-PL"/>
        </w:rPr>
      </w:pPr>
      <w:r w:rsidRPr="00F74320">
        <w:rPr>
          <w:b/>
          <w:lang w:eastAsia="pl-PL"/>
        </w:rPr>
        <w:t xml:space="preserve">Zadanie II – </w:t>
      </w:r>
      <w:r w:rsidR="00F74320" w:rsidRPr="00F74320">
        <w:rPr>
          <w:b/>
          <w:lang w:eastAsia="pl-PL"/>
        </w:rPr>
        <w:t>usługa wywozu nieczystości ciekłych ze zbiorników bezodpływowych obejmująca</w:t>
      </w:r>
      <w:r w:rsidR="00F74320">
        <w:rPr>
          <w:b/>
          <w:lang w:eastAsia="pl-PL"/>
        </w:rPr>
        <w:t xml:space="preserve"> </w:t>
      </w:r>
      <w:r w:rsidR="00F74320" w:rsidRPr="00F74320">
        <w:rPr>
          <w:b/>
          <w:lang w:eastAsia="pl-PL"/>
        </w:rPr>
        <w:t>odbiór, transport i zrzut nieczystości ciekłych ze zbiorników bezodpływowych z rejonu administrowanego przez  Sekcję Obsługi Infrastruktury w Słupsku (Słupsk, Głobino, Redzikowo);</w:t>
      </w:r>
    </w:p>
    <w:p w:rsidR="00C22BA3" w:rsidRPr="00C22BA3" w:rsidRDefault="00C22BA3" w:rsidP="00C22BA3">
      <w:pPr>
        <w:suppressAutoHyphens w:val="0"/>
        <w:jc w:val="both"/>
        <w:rPr>
          <w:bCs/>
          <w:i/>
          <w:sz w:val="22"/>
          <w:szCs w:val="22"/>
          <w:lang w:eastAsia="pl-PL"/>
        </w:rPr>
      </w:pPr>
    </w:p>
    <w:p w:rsidR="00C22BA3" w:rsidRPr="00F4290C" w:rsidRDefault="00C22BA3" w:rsidP="00C22BA3">
      <w:pPr>
        <w:jc w:val="both"/>
      </w:pPr>
      <w:r w:rsidRPr="00F4290C">
        <w:t>Oferujemy wykonanie przedmiotu zamówienia zgodnie ze specyfikacją warunków zamówienia za cenę:</w:t>
      </w:r>
    </w:p>
    <w:p w:rsidR="00C22BA3" w:rsidRPr="00F4290C" w:rsidRDefault="00C22BA3" w:rsidP="00C22BA3">
      <w:pPr>
        <w:jc w:val="both"/>
      </w:pPr>
    </w:p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</w:p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Pr="00AF71E9" w:rsidRDefault="00F50B21" w:rsidP="00F50B21">
      <w:pPr>
        <w:suppressAutoHyphens w:val="0"/>
        <w:ind w:left="720"/>
        <w:jc w:val="both"/>
        <w:rPr>
          <w:b/>
          <w:lang w:eastAsia="pl-PL"/>
        </w:rPr>
      </w:pPr>
    </w:p>
    <w:p w:rsidR="00F50B21" w:rsidRPr="00E317D1" w:rsidRDefault="00F50B21" w:rsidP="00F50B21">
      <w:pPr>
        <w:suppressAutoHyphens w:val="0"/>
        <w:ind w:left="720"/>
        <w:jc w:val="both"/>
        <w:rPr>
          <w:b/>
          <w:u w:val="single"/>
          <w:lang w:eastAsia="pl-PL"/>
        </w:rPr>
      </w:pPr>
      <w:r w:rsidRPr="00E317D1">
        <w:rPr>
          <w:b/>
          <w:u w:val="single"/>
          <w:lang w:eastAsia="pl-PL"/>
        </w:rPr>
        <w:t xml:space="preserve">Czas realizacji od momentu zgłoszenia telefonicznego </w:t>
      </w:r>
    </w:p>
    <w:p w:rsidR="00F50B21" w:rsidRPr="0000530A" w:rsidRDefault="00F50B21" w:rsidP="00F50B21">
      <w:pPr>
        <w:spacing w:line="360" w:lineRule="auto"/>
        <w:ind w:left="567" w:hanging="284"/>
        <w:jc w:val="both"/>
        <w:rPr>
          <w:lang w:eastAsia="pl-PL"/>
        </w:rPr>
      </w:pPr>
      <w:r>
        <w:t xml:space="preserve">      </w:t>
      </w:r>
      <w:r w:rsidRPr="0000530A">
        <w:rPr>
          <w:lang w:eastAsia="pl-PL"/>
        </w:rPr>
        <w:t xml:space="preserve">(nie krótszy niż 10 h i nie dłuższy niż 24 h)  </w:t>
      </w:r>
    </w:p>
    <w:p w:rsidR="00F50B21" w:rsidRPr="0000530A" w:rsidRDefault="00F50B21" w:rsidP="00F50B21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10h do 15</w:t>
      </w:r>
      <w:r w:rsidRPr="0000530A">
        <w:rPr>
          <w:lang w:eastAsia="pl-PL"/>
        </w:rPr>
        <w:t xml:space="preserve">h – </w:t>
      </w:r>
      <w:r>
        <w:rPr>
          <w:b/>
          <w:lang w:eastAsia="pl-PL"/>
        </w:rPr>
        <w:t>30</w:t>
      </w:r>
      <w:r w:rsidRPr="0000530A">
        <w:rPr>
          <w:b/>
          <w:lang w:eastAsia="pl-PL"/>
        </w:rPr>
        <w:t xml:space="preserve"> pkt</w:t>
      </w:r>
    </w:p>
    <w:p w:rsidR="00F50B21" w:rsidRPr="0000530A" w:rsidRDefault="00F50B21" w:rsidP="00F50B21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16h do 20</w:t>
      </w:r>
      <w:r w:rsidRPr="0000530A">
        <w:rPr>
          <w:lang w:eastAsia="pl-PL"/>
        </w:rPr>
        <w:t xml:space="preserve">h – </w:t>
      </w:r>
      <w:r>
        <w:rPr>
          <w:b/>
          <w:lang w:eastAsia="pl-PL"/>
        </w:rPr>
        <w:t>15</w:t>
      </w:r>
      <w:r w:rsidRPr="0000530A">
        <w:rPr>
          <w:b/>
          <w:lang w:eastAsia="pl-PL"/>
        </w:rPr>
        <w:t xml:space="preserve"> pkt</w:t>
      </w:r>
    </w:p>
    <w:p w:rsidR="00F50B21" w:rsidRPr="0000530A" w:rsidRDefault="00F50B21" w:rsidP="00F50B21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21h do 24</w:t>
      </w:r>
      <w:r w:rsidRPr="0000530A">
        <w:rPr>
          <w:lang w:eastAsia="pl-PL"/>
        </w:rPr>
        <w:t>h –</w:t>
      </w:r>
      <w:r>
        <w:rPr>
          <w:b/>
          <w:lang w:eastAsia="pl-PL"/>
        </w:rPr>
        <w:t xml:space="preserve"> </w:t>
      </w:r>
      <w:r w:rsidRPr="0000530A">
        <w:rPr>
          <w:b/>
          <w:lang w:eastAsia="pl-PL"/>
        </w:rPr>
        <w:t>0 pkt</w:t>
      </w:r>
    </w:p>
    <w:p w:rsidR="00F50B21" w:rsidRDefault="00F50B21" w:rsidP="00F50B21">
      <w:pPr>
        <w:spacing w:line="276" w:lineRule="auto"/>
        <w:ind w:left="720"/>
        <w:contextualSpacing/>
        <w:jc w:val="both"/>
        <w:rPr>
          <w:b/>
        </w:rPr>
      </w:pPr>
      <w:r w:rsidRPr="00E317D1">
        <w:rPr>
          <w:b/>
        </w:rPr>
        <w:t>*) właściwe zaznaczyć</w:t>
      </w:r>
    </w:p>
    <w:p w:rsidR="00F50B21" w:rsidRDefault="00F50B21" w:rsidP="00F50B21">
      <w:pPr>
        <w:spacing w:line="276" w:lineRule="auto"/>
        <w:ind w:left="720"/>
        <w:contextualSpacing/>
        <w:jc w:val="both"/>
        <w:rPr>
          <w:b/>
        </w:rPr>
      </w:pPr>
    </w:p>
    <w:p w:rsidR="00F50B21" w:rsidRPr="00E317D1" w:rsidRDefault="00F50B21" w:rsidP="00F50B21">
      <w:pPr>
        <w:spacing w:line="276" w:lineRule="auto"/>
        <w:ind w:left="720"/>
        <w:contextualSpacing/>
        <w:jc w:val="both"/>
        <w:rPr>
          <w:b/>
        </w:rPr>
      </w:pPr>
    </w:p>
    <w:p w:rsidR="00F50B21" w:rsidRPr="00F50B21" w:rsidRDefault="00F50B21" w:rsidP="00F50B21">
      <w:pPr>
        <w:suppressAutoHyphens w:val="0"/>
        <w:ind w:left="709"/>
        <w:jc w:val="both"/>
        <w:rPr>
          <w:b/>
        </w:rPr>
      </w:pPr>
      <w:r w:rsidRPr="00F50B21">
        <w:rPr>
          <w:b/>
        </w:rPr>
        <w:lastRenderedPageBreak/>
        <w:t xml:space="preserve">Aspekt środowiskowy –– ilość pojazdów spełniających normy emisji spalin </w:t>
      </w:r>
      <w:r>
        <w:rPr>
          <w:b/>
        </w:rPr>
        <w:t xml:space="preserve">                                                                            </w:t>
      </w:r>
      <w:r w:rsidRPr="00F50B21">
        <w:rPr>
          <w:b/>
        </w:rPr>
        <w:t>pojazdów</w:t>
      </w:r>
      <w:r w:rsidRPr="00F50B21">
        <w:rPr>
          <w:rFonts w:eastAsia="Calibri"/>
        </w:rPr>
        <w:t xml:space="preserve"> </w:t>
      </w:r>
      <w:r w:rsidRPr="00F50B21">
        <w:rPr>
          <w:rFonts w:eastAsia="Calibri"/>
          <w:b/>
        </w:rPr>
        <w:t>minimum EURO 4</w:t>
      </w:r>
      <w:r w:rsidRPr="00F50B21">
        <w:rPr>
          <w:b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Default="00F50B21" w:rsidP="00C22BA3">
      <w:pPr>
        <w:suppressAutoHyphens w:val="0"/>
        <w:jc w:val="both"/>
        <w:rPr>
          <w:b/>
          <w:lang w:eastAsia="pl-PL"/>
        </w:rPr>
      </w:pPr>
      <w:r w:rsidRPr="00F50B21">
        <w:rPr>
          <w:b/>
          <w:lang w:eastAsia="pl-PL"/>
        </w:rPr>
        <w:t xml:space="preserve">           </w:t>
      </w:r>
    </w:p>
    <w:p w:rsidR="00F50B21" w:rsidRDefault="00F50B21" w:rsidP="00C22BA3">
      <w:pPr>
        <w:suppressAutoHyphens w:val="0"/>
        <w:jc w:val="both"/>
        <w:rPr>
          <w:b/>
          <w:lang w:eastAsia="pl-PL"/>
        </w:rPr>
      </w:pPr>
    </w:p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C22BA3" w:rsidRPr="002908FB" w:rsidRDefault="00C22BA3" w:rsidP="00C22BA3">
      <w:pPr>
        <w:suppressAutoHyphens w:val="0"/>
        <w:jc w:val="both"/>
        <w:rPr>
          <w:sz w:val="16"/>
          <w:szCs w:val="16"/>
          <w:lang w:eastAsia="pl-PL"/>
        </w:rPr>
      </w:pPr>
    </w:p>
    <w:p w:rsidR="00C22BA3" w:rsidRPr="002908FB" w:rsidRDefault="00C22BA3" w:rsidP="00F50B21">
      <w:pPr>
        <w:pStyle w:val="Akapitzlist"/>
        <w:numPr>
          <w:ilvl w:val="0"/>
          <w:numId w:val="28"/>
        </w:numPr>
        <w:tabs>
          <w:tab w:val="clear" w:pos="2520"/>
          <w:tab w:val="num" w:pos="2160"/>
        </w:tabs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C22BA3" w:rsidRDefault="00C22BA3" w:rsidP="00F50B21">
      <w:pPr>
        <w:pStyle w:val="Akapitzlist"/>
        <w:numPr>
          <w:ilvl w:val="0"/>
          <w:numId w:val="28"/>
        </w:numPr>
        <w:tabs>
          <w:tab w:val="clear" w:pos="2520"/>
          <w:tab w:val="num" w:pos="2160"/>
        </w:tabs>
        <w:suppressAutoHyphens w:val="0"/>
        <w:ind w:left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C22BA3" w:rsidRPr="002908FB" w:rsidRDefault="00C22BA3" w:rsidP="00C22BA3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Pr="0070464A" w:rsidRDefault="00C22BA3" w:rsidP="00C22BA3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22BA3" w:rsidRPr="002908FB" w:rsidRDefault="00C22BA3" w:rsidP="00C22BA3">
      <w:pPr>
        <w:suppressAutoHyphens w:val="0"/>
        <w:jc w:val="both"/>
        <w:rPr>
          <w:lang w:eastAsia="pl-PL"/>
        </w:rPr>
      </w:pPr>
    </w:p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Default="00C22BA3" w:rsidP="00C22BA3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C22BA3" w:rsidRDefault="00C22BA3" w:rsidP="00446BCE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F50B21" w:rsidRDefault="00F50B21" w:rsidP="00F50B21">
      <w:pPr>
        <w:numPr>
          <w:ilvl w:val="0"/>
          <w:numId w:val="29"/>
        </w:numPr>
        <w:tabs>
          <w:tab w:val="left" w:pos="426"/>
        </w:tabs>
        <w:ind w:left="426" w:hanging="426"/>
        <w:jc w:val="both"/>
      </w:pPr>
      <w:r>
        <w:t xml:space="preserve">Przedstawienia ważnej polisy od odpowiedzialności cywilnej w wysokości nie mniejszej   niż </w:t>
      </w:r>
      <w:r w:rsidRPr="00F50B21">
        <w:rPr>
          <w:b/>
        </w:rPr>
        <w:t>70 000,00 zł</w:t>
      </w:r>
      <w:r>
        <w:t xml:space="preserve"> w zakresie prowadzonej działalności – przez cały okres realizacji umowy. </w:t>
      </w:r>
    </w:p>
    <w:p w:rsidR="00C22BA3" w:rsidRDefault="00C22BA3" w:rsidP="00C22BA3">
      <w:pPr>
        <w:jc w:val="both"/>
      </w:pP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F74320" w:rsidRPr="00F74320" w:rsidRDefault="00C22BA3" w:rsidP="00F74320">
      <w:pPr>
        <w:pStyle w:val="Bezodstpw"/>
        <w:jc w:val="both"/>
        <w:rPr>
          <w:b/>
          <w:lang w:eastAsia="pl-PL"/>
        </w:rPr>
      </w:pPr>
      <w:r w:rsidRPr="00F74320">
        <w:rPr>
          <w:b/>
          <w:lang w:eastAsia="pl-PL"/>
        </w:rPr>
        <w:t xml:space="preserve">Zadanie III </w:t>
      </w:r>
      <w:r w:rsidR="00F74320" w:rsidRPr="00F74320">
        <w:rPr>
          <w:b/>
          <w:lang w:eastAsia="pl-PL"/>
        </w:rPr>
        <w:t>– usługa wywozu nieczystości ciekłych ze zbiorników bezodpływowych obejmująca</w:t>
      </w:r>
      <w:r w:rsidR="00F74320">
        <w:rPr>
          <w:b/>
          <w:lang w:eastAsia="pl-PL"/>
        </w:rPr>
        <w:t xml:space="preserve"> </w:t>
      </w:r>
      <w:r w:rsidR="00F74320" w:rsidRPr="00F74320">
        <w:rPr>
          <w:b/>
          <w:lang w:eastAsia="pl-PL"/>
        </w:rPr>
        <w:t>odbiór, transport i zrzut nieczystości ciekłych ze zbiorników bezodpływowych z rejonu administrowanego przez Sekcję Obsługi Infrastruktury w Lęborku;</w:t>
      </w: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Default="00C22BA3" w:rsidP="00C22BA3">
      <w:pPr>
        <w:jc w:val="both"/>
      </w:pPr>
      <w:r w:rsidRPr="00F4290C">
        <w:t>Oferujemy wykonanie przedmiotu zamówienia zgodnie ze specyfikacją warunków zamówienia za cenę:</w:t>
      </w:r>
    </w:p>
    <w:p w:rsidR="00C22BA3" w:rsidRPr="00F4290C" w:rsidRDefault="00C22BA3" w:rsidP="00C22BA3">
      <w:pPr>
        <w:jc w:val="both"/>
      </w:pPr>
    </w:p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lastRenderedPageBreak/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</w:p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Pr="00AF71E9" w:rsidRDefault="00F50B21" w:rsidP="00F50B21">
      <w:pPr>
        <w:suppressAutoHyphens w:val="0"/>
        <w:ind w:left="720"/>
        <w:jc w:val="both"/>
        <w:rPr>
          <w:b/>
          <w:lang w:eastAsia="pl-PL"/>
        </w:rPr>
      </w:pPr>
    </w:p>
    <w:p w:rsidR="00F50B21" w:rsidRPr="00E317D1" w:rsidRDefault="00F50B21" w:rsidP="00F50B21">
      <w:pPr>
        <w:suppressAutoHyphens w:val="0"/>
        <w:ind w:left="720"/>
        <w:jc w:val="both"/>
        <w:rPr>
          <w:b/>
          <w:u w:val="single"/>
          <w:lang w:eastAsia="pl-PL"/>
        </w:rPr>
      </w:pPr>
      <w:r w:rsidRPr="00E317D1">
        <w:rPr>
          <w:b/>
          <w:u w:val="single"/>
          <w:lang w:eastAsia="pl-PL"/>
        </w:rPr>
        <w:t xml:space="preserve">Czas realizacji od momentu zgłoszenia telefonicznego </w:t>
      </w:r>
    </w:p>
    <w:p w:rsidR="00F50B21" w:rsidRPr="0000530A" w:rsidRDefault="00F50B21" w:rsidP="00F50B21">
      <w:pPr>
        <w:spacing w:line="360" w:lineRule="auto"/>
        <w:ind w:left="567" w:hanging="284"/>
        <w:jc w:val="both"/>
        <w:rPr>
          <w:lang w:eastAsia="pl-PL"/>
        </w:rPr>
      </w:pPr>
      <w:r>
        <w:t xml:space="preserve">      </w:t>
      </w:r>
      <w:r w:rsidRPr="0000530A">
        <w:rPr>
          <w:lang w:eastAsia="pl-PL"/>
        </w:rPr>
        <w:t xml:space="preserve">(nie krótszy niż 10 h i nie dłuższy niż 24 h)  </w:t>
      </w:r>
    </w:p>
    <w:p w:rsidR="00F50B21" w:rsidRPr="0000530A" w:rsidRDefault="00F50B21" w:rsidP="00F50B21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10h do 15</w:t>
      </w:r>
      <w:r w:rsidRPr="0000530A">
        <w:rPr>
          <w:lang w:eastAsia="pl-PL"/>
        </w:rPr>
        <w:t xml:space="preserve">h – </w:t>
      </w:r>
      <w:r>
        <w:rPr>
          <w:b/>
          <w:lang w:eastAsia="pl-PL"/>
        </w:rPr>
        <w:t>30</w:t>
      </w:r>
      <w:r w:rsidRPr="0000530A">
        <w:rPr>
          <w:b/>
          <w:lang w:eastAsia="pl-PL"/>
        </w:rPr>
        <w:t xml:space="preserve"> pkt</w:t>
      </w:r>
    </w:p>
    <w:p w:rsidR="00F50B21" w:rsidRPr="0000530A" w:rsidRDefault="00F50B21" w:rsidP="00F50B21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16h do 20</w:t>
      </w:r>
      <w:r w:rsidRPr="0000530A">
        <w:rPr>
          <w:lang w:eastAsia="pl-PL"/>
        </w:rPr>
        <w:t xml:space="preserve">h – </w:t>
      </w:r>
      <w:r>
        <w:rPr>
          <w:b/>
          <w:lang w:eastAsia="pl-PL"/>
        </w:rPr>
        <w:t>15</w:t>
      </w:r>
      <w:r w:rsidRPr="0000530A">
        <w:rPr>
          <w:b/>
          <w:lang w:eastAsia="pl-PL"/>
        </w:rPr>
        <w:t xml:space="preserve"> pkt</w:t>
      </w:r>
    </w:p>
    <w:p w:rsidR="00F50B21" w:rsidRPr="0000530A" w:rsidRDefault="00F50B21" w:rsidP="00F50B21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21h do 24</w:t>
      </w:r>
      <w:r w:rsidRPr="0000530A">
        <w:rPr>
          <w:lang w:eastAsia="pl-PL"/>
        </w:rPr>
        <w:t>h –</w:t>
      </w:r>
      <w:r>
        <w:rPr>
          <w:b/>
          <w:lang w:eastAsia="pl-PL"/>
        </w:rPr>
        <w:t xml:space="preserve"> </w:t>
      </w:r>
      <w:r w:rsidRPr="0000530A">
        <w:rPr>
          <w:b/>
          <w:lang w:eastAsia="pl-PL"/>
        </w:rPr>
        <w:t>0 pkt</w:t>
      </w:r>
    </w:p>
    <w:p w:rsidR="00F50B21" w:rsidRDefault="00F50B21" w:rsidP="00F50B21">
      <w:pPr>
        <w:spacing w:line="276" w:lineRule="auto"/>
        <w:ind w:left="720"/>
        <w:contextualSpacing/>
        <w:jc w:val="both"/>
        <w:rPr>
          <w:b/>
        </w:rPr>
      </w:pPr>
      <w:r w:rsidRPr="00E317D1">
        <w:rPr>
          <w:b/>
        </w:rPr>
        <w:t>*) właściwe zaznaczyć</w:t>
      </w:r>
    </w:p>
    <w:p w:rsidR="00F50B21" w:rsidRDefault="00F50B21" w:rsidP="00F50B21">
      <w:pPr>
        <w:spacing w:line="276" w:lineRule="auto"/>
        <w:ind w:left="720"/>
        <w:contextualSpacing/>
        <w:jc w:val="both"/>
        <w:rPr>
          <w:b/>
        </w:rPr>
      </w:pPr>
    </w:p>
    <w:p w:rsidR="00F50B21" w:rsidRPr="00E317D1" w:rsidRDefault="00F50B21" w:rsidP="00F50B21">
      <w:pPr>
        <w:spacing w:line="276" w:lineRule="auto"/>
        <w:ind w:left="720"/>
        <w:contextualSpacing/>
        <w:jc w:val="both"/>
        <w:rPr>
          <w:b/>
        </w:rPr>
      </w:pPr>
    </w:p>
    <w:p w:rsidR="00F50B21" w:rsidRPr="00F50B21" w:rsidRDefault="00F50B21" w:rsidP="00F50B21">
      <w:pPr>
        <w:suppressAutoHyphens w:val="0"/>
        <w:ind w:left="709"/>
        <w:jc w:val="both"/>
        <w:rPr>
          <w:b/>
        </w:rPr>
      </w:pPr>
      <w:r w:rsidRPr="00F50B21">
        <w:rPr>
          <w:b/>
        </w:rPr>
        <w:t xml:space="preserve">Aspekt środowiskowy –– ilość pojazdów spełniających normy emisji spalin </w:t>
      </w:r>
      <w:r>
        <w:rPr>
          <w:b/>
        </w:rPr>
        <w:t xml:space="preserve">                                                                            </w:t>
      </w:r>
      <w:r w:rsidRPr="00F50B21">
        <w:rPr>
          <w:b/>
        </w:rPr>
        <w:t>pojazdów</w:t>
      </w:r>
      <w:r w:rsidRPr="00F50B21">
        <w:rPr>
          <w:rFonts w:eastAsia="Calibri"/>
        </w:rPr>
        <w:t xml:space="preserve"> </w:t>
      </w:r>
      <w:r w:rsidRPr="00F50B21">
        <w:rPr>
          <w:rFonts w:eastAsia="Calibri"/>
          <w:b/>
        </w:rPr>
        <w:t>minimum EURO 4</w:t>
      </w:r>
      <w:r w:rsidRPr="00F50B21">
        <w:rPr>
          <w:b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Default="00F50B21" w:rsidP="00F50B21">
      <w:pPr>
        <w:suppressAutoHyphens w:val="0"/>
        <w:jc w:val="both"/>
        <w:rPr>
          <w:b/>
          <w:lang w:eastAsia="pl-PL"/>
        </w:rPr>
      </w:pPr>
      <w:r w:rsidRPr="00F50B21">
        <w:rPr>
          <w:b/>
          <w:lang w:eastAsia="pl-PL"/>
        </w:rPr>
        <w:t xml:space="preserve">           </w:t>
      </w:r>
    </w:p>
    <w:p w:rsidR="00C22BA3" w:rsidRPr="002908FB" w:rsidRDefault="00F50B21" w:rsidP="00C22BA3">
      <w:pPr>
        <w:suppressAutoHyphens w:val="0"/>
        <w:jc w:val="both"/>
        <w:rPr>
          <w:b/>
          <w:u w:val="single"/>
          <w:lang w:eastAsia="pl-PL"/>
        </w:rPr>
      </w:pPr>
      <w:r w:rsidRPr="00F50B21">
        <w:rPr>
          <w:b/>
          <w:lang w:eastAsia="pl-PL"/>
        </w:rPr>
        <w:t xml:space="preserve">      </w:t>
      </w:r>
      <w:r w:rsidR="00C22BA3" w:rsidRPr="002908FB">
        <w:rPr>
          <w:b/>
          <w:u w:val="single"/>
          <w:lang w:eastAsia="pl-PL"/>
        </w:rPr>
        <w:t>Oświadczamy, że:</w:t>
      </w:r>
    </w:p>
    <w:p w:rsidR="00C22BA3" w:rsidRPr="002908FB" w:rsidRDefault="00C22BA3" w:rsidP="00C22BA3">
      <w:pPr>
        <w:suppressAutoHyphens w:val="0"/>
        <w:jc w:val="both"/>
        <w:rPr>
          <w:sz w:val="16"/>
          <w:szCs w:val="16"/>
          <w:lang w:eastAsia="pl-PL"/>
        </w:rPr>
      </w:pPr>
    </w:p>
    <w:p w:rsidR="00C22BA3" w:rsidRPr="002908FB" w:rsidRDefault="00C22BA3" w:rsidP="00446BCE">
      <w:pPr>
        <w:pStyle w:val="Akapitzlist"/>
        <w:numPr>
          <w:ilvl w:val="0"/>
          <w:numId w:val="30"/>
        </w:numPr>
        <w:tabs>
          <w:tab w:val="clear" w:pos="2520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C22BA3" w:rsidRDefault="00C22BA3" w:rsidP="00446BCE">
      <w:pPr>
        <w:pStyle w:val="Akapitzlist"/>
        <w:numPr>
          <w:ilvl w:val="0"/>
          <w:numId w:val="30"/>
        </w:numPr>
        <w:tabs>
          <w:tab w:val="clear" w:pos="2520"/>
          <w:tab w:val="num" w:pos="2160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C22BA3" w:rsidRPr="002908FB" w:rsidRDefault="00C22BA3" w:rsidP="00C22BA3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Pr="0070464A" w:rsidRDefault="00C22BA3" w:rsidP="00C22BA3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22BA3" w:rsidRPr="002908FB" w:rsidRDefault="00C22BA3" w:rsidP="00C22BA3">
      <w:pPr>
        <w:suppressAutoHyphens w:val="0"/>
        <w:jc w:val="both"/>
        <w:rPr>
          <w:lang w:eastAsia="pl-PL"/>
        </w:rPr>
      </w:pPr>
    </w:p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754FA2" w:rsidRDefault="00754FA2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754FA2" w:rsidRDefault="00754FA2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754FA2" w:rsidRDefault="00754FA2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754FA2" w:rsidRPr="002908FB" w:rsidRDefault="00754FA2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Default="00C22BA3" w:rsidP="00C22BA3">
      <w:pPr>
        <w:spacing w:after="120"/>
        <w:jc w:val="both"/>
        <w:rPr>
          <w:b/>
        </w:rPr>
      </w:pPr>
      <w:r>
        <w:rPr>
          <w:b/>
        </w:rPr>
        <w:lastRenderedPageBreak/>
        <w:t>W przypadku wybrania naszej oferty jako najkorzystniejszej zobowiązujemy się do:</w:t>
      </w:r>
    </w:p>
    <w:p w:rsidR="00C22BA3" w:rsidRDefault="00C22BA3" w:rsidP="00446BCE">
      <w:pPr>
        <w:numPr>
          <w:ilvl w:val="0"/>
          <w:numId w:val="31"/>
        </w:numPr>
        <w:tabs>
          <w:tab w:val="left" w:pos="426"/>
        </w:tabs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446BCE" w:rsidRDefault="00446BCE" w:rsidP="00446BCE">
      <w:pPr>
        <w:pStyle w:val="Bezodstpw"/>
        <w:numPr>
          <w:ilvl w:val="0"/>
          <w:numId w:val="31"/>
        </w:numPr>
        <w:jc w:val="both"/>
      </w:pPr>
      <w:r>
        <w:t xml:space="preserve">Przedstawienia ważnej polisy od odpowiedzialności cywilnej w wysokości nie mniejszej   niż </w:t>
      </w:r>
      <w:r w:rsidRPr="00F50B21">
        <w:rPr>
          <w:b/>
        </w:rPr>
        <w:t>70 000,00 zł</w:t>
      </w:r>
      <w:r>
        <w:t xml:space="preserve"> w zakresie prowadzonej działalności – przez cały okres realizacji umowy. </w:t>
      </w:r>
    </w:p>
    <w:p w:rsidR="00C22BA3" w:rsidRDefault="00C22BA3" w:rsidP="00C22BA3">
      <w:pPr>
        <w:jc w:val="both"/>
      </w:pPr>
    </w:p>
    <w:p w:rsidR="00C22BA3" w:rsidRDefault="00C22BA3" w:rsidP="00C22BA3">
      <w:pPr>
        <w:ind w:firstLine="360"/>
        <w:jc w:val="both"/>
      </w:pPr>
    </w:p>
    <w:p w:rsidR="00E317D1" w:rsidRPr="00E317D1" w:rsidRDefault="00E317D1" w:rsidP="00E317D1">
      <w:pPr>
        <w:pStyle w:val="Bezodstpw"/>
        <w:jc w:val="both"/>
        <w:rPr>
          <w:b/>
          <w:lang w:eastAsia="pl-PL"/>
        </w:rPr>
      </w:pPr>
      <w:r w:rsidRPr="00E317D1">
        <w:rPr>
          <w:b/>
          <w:lang w:eastAsia="pl-PL"/>
        </w:rPr>
        <w:t>Zadanie IV – usługa wywozu nieczystości ciekłych ze zbiorników bezodpływowych obejmująca</w:t>
      </w:r>
      <w:r>
        <w:rPr>
          <w:b/>
          <w:lang w:eastAsia="pl-PL"/>
        </w:rPr>
        <w:t xml:space="preserve"> </w:t>
      </w:r>
      <w:r w:rsidRPr="00E317D1">
        <w:rPr>
          <w:b/>
          <w:lang w:eastAsia="pl-PL"/>
        </w:rPr>
        <w:t xml:space="preserve">odbiór, transport i zrzut nieczystości ciekłych ze zbiorników bezodpływowych z rejonu administrowanego przez Sekcję  Obsługi Infrastruktury </w:t>
      </w:r>
      <w:r>
        <w:rPr>
          <w:b/>
          <w:lang w:eastAsia="pl-PL"/>
        </w:rPr>
        <w:br/>
      </w:r>
      <w:r w:rsidRPr="00E317D1">
        <w:rPr>
          <w:b/>
          <w:lang w:eastAsia="pl-PL"/>
        </w:rPr>
        <w:t>w Chojnicach.</w:t>
      </w:r>
    </w:p>
    <w:p w:rsidR="00E317D1" w:rsidRDefault="00E317D1" w:rsidP="00E317D1">
      <w:pPr>
        <w:pStyle w:val="Bezodstpw"/>
        <w:jc w:val="both"/>
        <w:rPr>
          <w:b/>
          <w:bCs/>
          <w:color w:val="FF0000"/>
          <w:sz w:val="22"/>
          <w:szCs w:val="22"/>
        </w:rPr>
      </w:pPr>
    </w:p>
    <w:p w:rsidR="00E317D1" w:rsidRDefault="00E317D1" w:rsidP="00E317D1">
      <w:pPr>
        <w:jc w:val="both"/>
      </w:pPr>
      <w:r w:rsidRPr="00F4290C">
        <w:t>Oferujemy wykonanie przedmiotu zamówienia zgodnie ze specyfikacją warunków zamówienia za cenę:</w:t>
      </w:r>
    </w:p>
    <w:p w:rsidR="00E317D1" w:rsidRPr="00F4290C" w:rsidRDefault="00E317D1" w:rsidP="00E317D1">
      <w:pPr>
        <w:jc w:val="both"/>
      </w:pPr>
    </w:p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</w:p>
    <w:p w:rsidR="00F50B21" w:rsidRPr="00AF71E9" w:rsidRDefault="00F50B21" w:rsidP="00F50B21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Pr="00AF71E9" w:rsidRDefault="00F50B21" w:rsidP="00F50B21">
      <w:pPr>
        <w:suppressAutoHyphens w:val="0"/>
        <w:ind w:left="720"/>
        <w:jc w:val="both"/>
        <w:rPr>
          <w:b/>
          <w:lang w:eastAsia="pl-PL"/>
        </w:rPr>
      </w:pPr>
    </w:p>
    <w:p w:rsidR="00F50B21" w:rsidRPr="00E317D1" w:rsidRDefault="00F50B21" w:rsidP="00F50B21">
      <w:pPr>
        <w:suppressAutoHyphens w:val="0"/>
        <w:ind w:left="720"/>
        <w:jc w:val="both"/>
        <w:rPr>
          <w:b/>
          <w:u w:val="single"/>
          <w:lang w:eastAsia="pl-PL"/>
        </w:rPr>
      </w:pPr>
      <w:r w:rsidRPr="00E317D1">
        <w:rPr>
          <w:b/>
          <w:u w:val="single"/>
          <w:lang w:eastAsia="pl-PL"/>
        </w:rPr>
        <w:t xml:space="preserve">Czas realizacji od momentu zgłoszenia telefonicznego </w:t>
      </w:r>
    </w:p>
    <w:p w:rsidR="00F50B21" w:rsidRPr="0000530A" w:rsidRDefault="00F50B21" w:rsidP="00F50B21">
      <w:pPr>
        <w:spacing w:line="360" w:lineRule="auto"/>
        <w:ind w:left="567" w:hanging="284"/>
        <w:jc w:val="both"/>
        <w:rPr>
          <w:lang w:eastAsia="pl-PL"/>
        </w:rPr>
      </w:pPr>
      <w:r>
        <w:t xml:space="preserve">      </w:t>
      </w:r>
      <w:r w:rsidRPr="0000530A">
        <w:rPr>
          <w:lang w:eastAsia="pl-PL"/>
        </w:rPr>
        <w:t xml:space="preserve">(nie krótszy niż 10 h i nie dłuższy niż 24 h)  </w:t>
      </w:r>
    </w:p>
    <w:p w:rsidR="00F50B21" w:rsidRPr="0000530A" w:rsidRDefault="00F50B21" w:rsidP="00F50B21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10h do 15</w:t>
      </w:r>
      <w:r w:rsidRPr="0000530A">
        <w:rPr>
          <w:lang w:eastAsia="pl-PL"/>
        </w:rPr>
        <w:t xml:space="preserve">h – </w:t>
      </w:r>
      <w:r>
        <w:rPr>
          <w:b/>
          <w:lang w:eastAsia="pl-PL"/>
        </w:rPr>
        <w:t>30</w:t>
      </w:r>
      <w:r w:rsidRPr="0000530A">
        <w:rPr>
          <w:b/>
          <w:lang w:eastAsia="pl-PL"/>
        </w:rPr>
        <w:t xml:space="preserve"> pkt</w:t>
      </w:r>
    </w:p>
    <w:p w:rsidR="00F50B21" w:rsidRPr="0000530A" w:rsidRDefault="00F50B21" w:rsidP="00F50B21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16h do 20</w:t>
      </w:r>
      <w:r w:rsidRPr="0000530A">
        <w:rPr>
          <w:lang w:eastAsia="pl-PL"/>
        </w:rPr>
        <w:t xml:space="preserve">h – </w:t>
      </w:r>
      <w:r>
        <w:rPr>
          <w:b/>
          <w:lang w:eastAsia="pl-PL"/>
        </w:rPr>
        <w:t>15</w:t>
      </w:r>
      <w:r w:rsidRPr="0000530A">
        <w:rPr>
          <w:b/>
          <w:lang w:eastAsia="pl-PL"/>
        </w:rPr>
        <w:t xml:space="preserve"> pkt</w:t>
      </w:r>
    </w:p>
    <w:p w:rsidR="00F50B21" w:rsidRPr="0000530A" w:rsidRDefault="00F50B21" w:rsidP="00F50B21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21h do 24</w:t>
      </w:r>
      <w:r w:rsidRPr="0000530A">
        <w:rPr>
          <w:lang w:eastAsia="pl-PL"/>
        </w:rPr>
        <w:t>h –</w:t>
      </w:r>
      <w:r>
        <w:rPr>
          <w:b/>
          <w:lang w:eastAsia="pl-PL"/>
        </w:rPr>
        <w:t xml:space="preserve"> </w:t>
      </w:r>
      <w:r w:rsidRPr="0000530A">
        <w:rPr>
          <w:b/>
          <w:lang w:eastAsia="pl-PL"/>
        </w:rPr>
        <w:t>0 pkt</w:t>
      </w:r>
    </w:p>
    <w:p w:rsidR="00F50B21" w:rsidRDefault="00F50B21" w:rsidP="00F50B21">
      <w:pPr>
        <w:spacing w:line="276" w:lineRule="auto"/>
        <w:ind w:left="720"/>
        <w:contextualSpacing/>
        <w:jc w:val="both"/>
        <w:rPr>
          <w:b/>
        </w:rPr>
      </w:pPr>
      <w:r w:rsidRPr="00E317D1">
        <w:rPr>
          <w:b/>
        </w:rPr>
        <w:t>*) właściwe zaznaczyć</w:t>
      </w:r>
    </w:p>
    <w:p w:rsidR="00F50B21" w:rsidRDefault="00F50B21" w:rsidP="00F50B21">
      <w:pPr>
        <w:spacing w:line="276" w:lineRule="auto"/>
        <w:ind w:left="720"/>
        <w:contextualSpacing/>
        <w:jc w:val="both"/>
        <w:rPr>
          <w:b/>
        </w:rPr>
      </w:pPr>
    </w:p>
    <w:p w:rsidR="00F50B21" w:rsidRPr="00E317D1" w:rsidRDefault="00F50B21" w:rsidP="00F50B21">
      <w:pPr>
        <w:spacing w:line="276" w:lineRule="auto"/>
        <w:ind w:left="720"/>
        <w:contextualSpacing/>
        <w:jc w:val="both"/>
        <w:rPr>
          <w:b/>
        </w:rPr>
      </w:pPr>
    </w:p>
    <w:p w:rsidR="00F50B21" w:rsidRPr="00F50B21" w:rsidRDefault="00F50B21" w:rsidP="00F50B21">
      <w:pPr>
        <w:suppressAutoHyphens w:val="0"/>
        <w:ind w:left="709"/>
        <w:jc w:val="both"/>
        <w:rPr>
          <w:b/>
        </w:rPr>
      </w:pPr>
      <w:r w:rsidRPr="00F50B21">
        <w:rPr>
          <w:b/>
        </w:rPr>
        <w:t xml:space="preserve">Aspekt środowiskowy –– ilość pojazdów spełniających normy emisji spalin </w:t>
      </w:r>
      <w:r>
        <w:rPr>
          <w:b/>
        </w:rPr>
        <w:t xml:space="preserve">                                                                            </w:t>
      </w:r>
      <w:r w:rsidRPr="00F50B21">
        <w:rPr>
          <w:b/>
        </w:rPr>
        <w:t>pojazdów</w:t>
      </w:r>
      <w:r w:rsidRPr="00F50B21">
        <w:rPr>
          <w:rFonts w:eastAsia="Calibri"/>
        </w:rPr>
        <w:t xml:space="preserve"> </w:t>
      </w:r>
      <w:r w:rsidRPr="00F50B21">
        <w:rPr>
          <w:rFonts w:eastAsia="Calibri"/>
          <w:b/>
        </w:rPr>
        <w:t>minimum EURO 4</w:t>
      </w:r>
      <w:r w:rsidRPr="00F50B21">
        <w:rPr>
          <w:b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F50B21" w:rsidTr="004D53E6">
        <w:tc>
          <w:tcPr>
            <w:tcW w:w="9059" w:type="dxa"/>
          </w:tcPr>
          <w:p w:rsidR="00F50B21" w:rsidRDefault="00F50B21" w:rsidP="004D53E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Default="00F50B21" w:rsidP="00F50B21">
      <w:pPr>
        <w:suppressAutoHyphens w:val="0"/>
        <w:jc w:val="both"/>
        <w:rPr>
          <w:b/>
          <w:lang w:eastAsia="pl-PL"/>
        </w:rPr>
      </w:pPr>
      <w:r w:rsidRPr="00F50B21">
        <w:rPr>
          <w:b/>
          <w:lang w:eastAsia="pl-PL"/>
        </w:rPr>
        <w:t xml:space="preserve">           </w:t>
      </w:r>
    </w:p>
    <w:p w:rsidR="00E317D1" w:rsidRPr="002908FB" w:rsidRDefault="00E317D1" w:rsidP="00E317D1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E317D1" w:rsidRPr="002908FB" w:rsidRDefault="00E317D1" w:rsidP="00E317D1">
      <w:pPr>
        <w:suppressAutoHyphens w:val="0"/>
        <w:jc w:val="both"/>
        <w:rPr>
          <w:sz w:val="16"/>
          <w:szCs w:val="16"/>
          <w:lang w:eastAsia="pl-PL"/>
        </w:rPr>
      </w:pPr>
    </w:p>
    <w:p w:rsidR="00E317D1" w:rsidRPr="002908FB" w:rsidRDefault="00E317D1" w:rsidP="00446BCE">
      <w:pPr>
        <w:pStyle w:val="Akapitzlist"/>
        <w:numPr>
          <w:ilvl w:val="0"/>
          <w:numId w:val="33"/>
        </w:numPr>
        <w:tabs>
          <w:tab w:val="clear" w:pos="2520"/>
          <w:tab w:val="num" w:pos="2160"/>
        </w:tabs>
        <w:suppressAutoHyphens w:val="0"/>
        <w:spacing w:after="120"/>
        <w:ind w:left="284" w:hanging="284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E317D1" w:rsidRDefault="00E317D1" w:rsidP="00446BCE">
      <w:pPr>
        <w:pStyle w:val="Akapitzlist"/>
        <w:numPr>
          <w:ilvl w:val="0"/>
          <w:numId w:val="33"/>
        </w:numPr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E317D1" w:rsidTr="004D53E6">
        <w:tc>
          <w:tcPr>
            <w:tcW w:w="9059" w:type="dxa"/>
          </w:tcPr>
          <w:p w:rsidR="00E317D1" w:rsidRDefault="00E317D1" w:rsidP="004D53E6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E317D1" w:rsidRPr="002908FB" w:rsidRDefault="00E317D1" w:rsidP="00E317D1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E317D1" w:rsidRDefault="00E317D1" w:rsidP="00E317D1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E317D1" w:rsidRDefault="00E317D1" w:rsidP="00E317D1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lastRenderedPageBreak/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E317D1" w:rsidRPr="002908FB" w:rsidRDefault="00E317D1" w:rsidP="00E317D1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317D1" w:rsidRDefault="00E317D1" w:rsidP="00E317D1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317D1" w:rsidRPr="003A3206" w:rsidRDefault="00E317D1" w:rsidP="00E317D1">
      <w:pPr>
        <w:pStyle w:val="Tekstprzypisudolnego"/>
        <w:rPr>
          <w:sz w:val="16"/>
          <w:szCs w:val="16"/>
        </w:rPr>
      </w:pPr>
    </w:p>
    <w:p w:rsidR="00E317D1" w:rsidRDefault="00E317D1" w:rsidP="00E317D1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317D1" w:rsidRPr="003A3206" w:rsidRDefault="00E317D1" w:rsidP="00E317D1">
      <w:pPr>
        <w:pStyle w:val="Tekstprzypisudolnego"/>
        <w:rPr>
          <w:sz w:val="16"/>
          <w:szCs w:val="16"/>
        </w:rPr>
      </w:pPr>
    </w:p>
    <w:p w:rsidR="00E317D1" w:rsidRPr="0070464A" w:rsidRDefault="00E317D1" w:rsidP="00E317D1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E317D1" w:rsidRPr="002908FB" w:rsidRDefault="00E317D1" w:rsidP="00E317D1">
      <w:pPr>
        <w:suppressAutoHyphens w:val="0"/>
        <w:jc w:val="both"/>
        <w:rPr>
          <w:lang w:eastAsia="pl-PL"/>
        </w:rPr>
      </w:pPr>
    </w:p>
    <w:p w:rsidR="00E317D1" w:rsidRPr="002908FB" w:rsidRDefault="00E317D1" w:rsidP="00E317D1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E317D1" w:rsidRPr="002908FB" w:rsidRDefault="00E317D1" w:rsidP="00E317D1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E317D1" w:rsidRDefault="00E317D1" w:rsidP="00E317D1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E317D1" w:rsidRDefault="00E317D1" w:rsidP="00E317D1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E317D1" w:rsidRPr="002908FB" w:rsidRDefault="00E317D1" w:rsidP="00E317D1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E317D1" w:rsidRDefault="00E317D1" w:rsidP="00E317D1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E317D1" w:rsidRDefault="00E317D1" w:rsidP="00446BCE">
      <w:pPr>
        <w:numPr>
          <w:ilvl w:val="0"/>
          <w:numId w:val="32"/>
        </w:numPr>
        <w:tabs>
          <w:tab w:val="left" w:pos="426"/>
        </w:tabs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446BCE" w:rsidRDefault="00446BCE" w:rsidP="00446BCE">
      <w:pPr>
        <w:pStyle w:val="Bezodstpw"/>
        <w:numPr>
          <w:ilvl w:val="0"/>
          <w:numId w:val="32"/>
        </w:numPr>
        <w:jc w:val="both"/>
      </w:pPr>
      <w:r>
        <w:t xml:space="preserve">Przedstawienia ważnej polisy od odpowiedzialności cywilnej w wysokości nie mniejszej   niż </w:t>
      </w:r>
      <w:r w:rsidRPr="00F50B21">
        <w:rPr>
          <w:b/>
        </w:rPr>
        <w:t>70 000,00 zł</w:t>
      </w:r>
      <w:r>
        <w:t xml:space="preserve"> w zakresie prowadzonej działalności – przez cały okres realizacji umowy. </w:t>
      </w:r>
    </w:p>
    <w:p w:rsidR="00E317D1" w:rsidRDefault="00E317D1" w:rsidP="00E317D1">
      <w:pPr>
        <w:jc w:val="both"/>
      </w:pPr>
    </w:p>
    <w:p w:rsidR="00E317D1" w:rsidRDefault="00E317D1" w:rsidP="00E317D1">
      <w:pPr>
        <w:ind w:firstLine="360"/>
        <w:jc w:val="both"/>
      </w:pPr>
    </w:p>
    <w:p w:rsidR="00C22BA3" w:rsidRDefault="00C22BA3" w:rsidP="00C22BA3">
      <w:pPr>
        <w:jc w:val="both"/>
      </w:pPr>
    </w:p>
    <w:p w:rsidR="00C22BA3" w:rsidRDefault="00C22BA3" w:rsidP="00C22BA3">
      <w:pPr>
        <w:ind w:firstLine="360"/>
        <w:jc w:val="both"/>
      </w:pPr>
    </w:p>
    <w:p w:rsidR="00C22BA3" w:rsidRDefault="00C22BA3" w:rsidP="00C22BA3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22BA3" w:rsidTr="00115B5A">
        <w:tc>
          <w:tcPr>
            <w:tcW w:w="1838" w:type="dxa"/>
          </w:tcPr>
          <w:p w:rsidR="00C22BA3" w:rsidRDefault="00C22BA3" w:rsidP="00115B5A">
            <w:pPr>
              <w:spacing w:line="360" w:lineRule="auto"/>
              <w:jc w:val="both"/>
            </w:pPr>
          </w:p>
        </w:tc>
      </w:tr>
    </w:tbl>
    <w:p w:rsidR="00C22BA3" w:rsidRDefault="00C22BA3" w:rsidP="00C22BA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C22BA3" w:rsidRDefault="00C22BA3" w:rsidP="00C22BA3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C22BA3" w:rsidRPr="002A1600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C22BA3" w:rsidRDefault="00C22BA3" w:rsidP="00C22BA3">
      <w:pPr>
        <w:spacing w:after="120"/>
        <w:jc w:val="both"/>
      </w:pPr>
    </w:p>
    <w:p w:rsidR="00C22BA3" w:rsidRPr="00554A76" w:rsidRDefault="00C22BA3" w:rsidP="00C22BA3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C22BA3" w:rsidRPr="00554A76" w:rsidRDefault="00C22BA3" w:rsidP="00C22BA3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Formularz ofertowy musi być opatrzony przez osobę lub osoby uprawnione do reprezentowania wykonawcy, kwalifikowanym podpisem elektronicznym. </w:t>
      </w:r>
    </w:p>
    <w:p w:rsidR="00291D5E" w:rsidRDefault="00291D5E" w:rsidP="00291D5E">
      <w:pPr>
        <w:jc w:val="both"/>
      </w:pPr>
    </w:p>
    <w:sectPr w:rsidR="00291D5E" w:rsidSect="00D50F7F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276" w:left="1985" w:header="850" w:footer="6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44" w:rsidRDefault="004F0A44">
      <w:r>
        <w:separator/>
      </w:r>
    </w:p>
  </w:endnote>
  <w:endnote w:type="continuationSeparator" w:id="0">
    <w:p w:rsidR="004F0A44" w:rsidRDefault="004F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304886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304886">
      <w:rPr>
        <w:b/>
        <w:bCs/>
        <w:noProof/>
        <w:sz w:val="18"/>
        <w:szCs w:val="18"/>
      </w:rPr>
      <w:t>7</w:t>
    </w:r>
    <w:r w:rsidRPr="006E7CA6">
      <w:rPr>
        <w:b/>
        <w:bCs/>
        <w:sz w:val="18"/>
        <w:szCs w:val="18"/>
      </w:rPr>
      <w:fldChar w:fldCharType="end"/>
    </w:r>
  </w:p>
  <w:p w:rsidR="007218B6" w:rsidRDefault="004F0A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594FC4">
      <w:rPr>
        <w:b/>
        <w:bCs/>
        <w:noProof/>
        <w:sz w:val="20"/>
        <w:szCs w:val="20"/>
      </w:rPr>
      <w:t>6</w:t>
    </w:r>
    <w:r w:rsidRPr="002D32FB">
      <w:rPr>
        <w:b/>
        <w:bCs/>
        <w:sz w:val="20"/>
        <w:szCs w:val="20"/>
      </w:rPr>
      <w:fldChar w:fldCharType="end"/>
    </w:r>
  </w:p>
  <w:p w:rsidR="007218B6" w:rsidRDefault="004F0A44">
    <w:pPr>
      <w:pStyle w:val="Stopka"/>
      <w:jc w:val="right"/>
    </w:pPr>
  </w:p>
  <w:p w:rsidR="007218B6" w:rsidRDefault="004F0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44" w:rsidRDefault="004F0A44">
      <w:r>
        <w:separator/>
      </w:r>
    </w:p>
  </w:footnote>
  <w:footnote w:type="continuationSeparator" w:id="0">
    <w:p w:rsidR="004F0A44" w:rsidRDefault="004F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F74320" w:rsidP="002E3B06">
    <w:pPr>
      <w:pStyle w:val="Nagwek"/>
      <w:jc w:val="right"/>
    </w:pPr>
    <w:r>
      <w:t xml:space="preserve">Nr sprawy: </w:t>
    </w:r>
    <w:r w:rsidR="00754FA2">
      <w:t>96</w:t>
    </w:r>
    <w:r w:rsidR="000335EB" w:rsidRPr="00F239AA">
      <w:t>/</w:t>
    </w:r>
    <w:r>
      <w:t>INFR</w:t>
    </w:r>
    <w:r w:rsidR="00211AF4">
      <w:t>/6WOG/202</w:t>
    </w:r>
    <w:r w:rsidR="00754FA2">
      <w:t>4</w:t>
    </w:r>
  </w:p>
  <w:p w:rsidR="007218B6" w:rsidRPr="00F239AA" w:rsidRDefault="004F0A4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4F0A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0450"/>
    <w:multiLevelType w:val="hybridMultilevel"/>
    <w:tmpl w:val="6284DD7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13F69"/>
    <w:multiLevelType w:val="hybridMultilevel"/>
    <w:tmpl w:val="ABB60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1956DD"/>
    <w:multiLevelType w:val="hybridMultilevel"/>
    <w:tmpl w:val="6284DD7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07438E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125341F"/>
    <w:multiLevelType w:val="hybridMultilevel"/>
    <w:tmpl w:val="E1FC0986"/>
    <w:lvl w:ilvl="0" w:tplc="CD3E550C">
      <w:start w:val="1"/>
      <w:numFmt w:val="bullet"/>
      <w:lvlText w:val="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3D3FB5"/>
    <w:multiLevelType w:val="hybridMultilevel"/>
    <w:tmpl w:val="6284DD7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871D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EB60CA7"/>
    <w:multiLevelType w:val="hybridMultilevel"/>
    <w:tmpl w:val="1CAC4C9C"/>
    <w:lvl w:ilvl="0" w:tplc="8D5219A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46AD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16"/>
  </w:num>
  <w:num w:numId="8">
    <w:abstractNumId w:val="26"/>
  </w:num>
  <w:num w:numId="9">
    <w:abstractNumId w:val="28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7"/>
  </w:num>
  <w:num w:numId="15">
    <w:abstractNumId w:val="20"/>
  </w:num>
  <w:num w:numId="16">
    <w:abstractNumId w:val="21"/>
  </w:num>
  <w:num w:numId="17">
    <w:abstractNumId w:val="22"/>
  </w:num>
  <w:num w:numId="18">
    <w:abstractNumId w:val="15"/>
  </w:num>
  <w:num w:numId="19">
    <w:abstractNumId w:val="13"/>
  </w:num>
  <w:num w:numId="20">
    <w:abstractNumId w:val="30"/>
  </w:num>
  <w:num w:numId="21">
    <w:abstractNumId w:val="8"/>
  </w:num>
  <w:num w:numId="22">
    <w:abstractNumId w:val="5"/>
  </w:num>
  <w:num w:numId="23">
    <w:abstractNumId w:val="10"/>
  </w:num>
  <w:num w:numId="24">
    <w:abstractNumId w:val="9"/>
  </w:num>
  <w:num w:numId="25">
    <w:abstractNumId w:val="29"/>
  </w:num>
  <w:num w:numId="26">
    <w:abstractNumId w:val="19"/>
  </w:num>
  <w:num w:numId="27">
    <w:abstractNumId w:val="11"/>
  </w:num>
  <w:num w:numId="28">
    <w:abstractNumId w:val="23"/>
  </w:num>
  <w:num w:numId="29">
    <w:abstractNumId w:val="24"/>
  </w:num>
  <w:num w:numId="30">
    <w:abstractNumId w:val="6"/>
  </w:num>
  <w:num w:numId="31">
    <w:abstractNumId w:val="31"/>
  </w:num>
  <w:num w:numId="32">
    <w:abstractNumId w:val="1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0530A"/>
    <w:rsid w:val="000335EB"/>
    <w:rsid w:val="0004684C"/>
    <w:rsid w:val="00105179"/>
    <w:rsid w:val="00146991"/>
    <w:rsid w:val="001A1316"/>
    <w:rsid w:val="001B6834"/>
    <w:rsid w:val="00211AF4"/>
    <w:rsid w:val="00220195"/>
    <w:rsid w:val="00291D5E"/>
    <w:rsid w:val="002A1600"/>
    <w:rsid w:val="002F30D8"/>
    <w:rsid w:val="00304886"/>
    <w:rsid w:val="00321A2C"/>
    <w:rsid w:val="00324442"/>
    <w:rsid w:val="003A5FCE"/>
    <w:rsid w:val="00446BCE"/>
    <w:rsid w:val="00467845"/>
    <w:rsid w:val="004911D7"/>
    <w:rsid w:val="004A3646"/>
    <w:rsid w:val="004C4276"/>
    <w:rsid w:val="004F0A44"/>
    <w:rsid w:val="00504757"/>
    <w:rsid w:val="0051673C"/>
    <w:rsid w:val="00554A76"/>
    <w:rsid w:val="00594FC4"/>
    <w:rsid w:val="005E0516"/>
    <w:rsid w:val="00651A69"/>
    <w:rsid w:val="006F6890"/>
    <w:rsid w:val="00754FA2"/>
    <w:rsid w:val="007C58B0"/>
    <w:rsid w:val="00832235"/>
    <w:rsid w:val="00847232"/>
    <w:rsid w:val="008E3300"/>
    <w:rsid w:val="009068FA"/>
    <w:rsid w:val="009C6D6D"/>
    <w:rsid w:val="00AF71E9"/>
    <w:rsid w:val="00B14F0E"/>
    <w:rsid w:val="00B24618"/>
    <w:rsid w:val="00B764AC"/>
    <w:rsid w:val="00C22BA3"/>
    <w:rsid w:val="00C91339"/>
    <w:rsid w:val="00CA7A3C"/>
    <w:rsid w:val="00CD0AEE"/>
    <w:rsid w:val="00CF6DCB"/>
    <w:rsid w:val="00D50F7F"/>
    <w:rsid w:val="00DC6F9A"/>
    <w:rsid w:val="00DF0657"/>
    <w:rsid w:val="00E317D1"/>
    <w:rsid w:val="00E56293"/>
    <w:rsid w:val="00EC11F8"/>
    <w:rsid w:val="00EF07A0"/>
    <w:rsid w:val="00F0044A"/>
    <w:rsid w:val="00F07890"/>
    <w:rsid w:val="00F4290C"/>
    <w:rsid w:val="00F432CF"/>
    <w:rsid w:val="00F50B21"/>
    <w:rsid w:val="00F52ABD"/>
    <w:rsid w:val="00F74320"/>
    <w:rsid w:val="00FA022F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659CE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C4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743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FEE977-7C62-4E1A-8F08-DA3F1DCF1B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2457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Cheda Katarzyna</cp:lastModifiedBy>
  <cp:revision>30</cp:revision>
  <cp:lastPrinted>2023-10-11T06:50:00Z</cp:lastPrinted>
  <dcterms:created xsi:type="dcterms:W3CDTF">2020-04-06T10:18:00Z</dcterms:created>
  <dcterms:modified xsi:type="dcterms:W3CDTF">2024-11-15T07:45:00Z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1d1d5bfc-5e94-4542-a102-2a81732cb5cf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