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535C3CA2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FF3032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936110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1EDE55D3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936110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936110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FF3032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47EF2001" w:rsidR="00325FC3" w:rsidRPr="00FF3032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032">
        <w:rPr>
          <w:rFonts w:asciiTheme="minorHAnsi" w:hAnsiTheme="minorHAnsi" w:cstheme="minorHAnsi"/>
          <w:b/>
          <w:sz w:val="22"/>
          <w:szCs w:val="22"/>
        </w:rPr>
        <w:t>„</w:t>
      </w:r>
      <w:r w:rsidR="00FF3032" w:rsidRPr="00FF3032">
        <w:rPr>
          <w:rFonts w:asciiTheme="minorHAnsi" w:hAnsiTheme="minorHAnsi" w:cstheme="minorHAnsi"/>
          <w:b/>
          <w:sz w:val="22"/>
          <w:szCs w:val="22"/>
        </w:rPr>
        <w:t>Budowa wielofunkcyjnego boiska sportowego w Szymbarku</w:t>
      </w:r>
      <w:r w:rsidR="00C323C5" w:rsidRPr="00FF303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936110"/>
    <w:rsid w:val="00C323C5"/>
    <w:rsid w:val="00C97FC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3</cp:revision>
  <dcterms:created xsi:type="dcterms:W3CDTF">2022-02-23T13:20:00Z</dcterms:created>
  <dcterms:modified xsi:type="dcterms:W3CDTF">2022-03-07T08:08:00Z</dcterms:modified>
</cp:coreProperties>
</file>