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3387E" w14:textId="77777777" w:rsidR="0049780B" w:rsidRPr="00F25502" w:rsidRDefault="0049780B" w:rsidP="00CB4E4A">
      <w:pPr>
        <w:spacing w:line="276" w:lineRule="auto"/>
        <w:ind w:left="0" w:firstLine="0"/>
        <w:rPr>
          <w:rFonts w:eastAsia="Book Antiqua"/>
          <w:b/>
          <w:bCs/>
          <w:sz w:val="22"/>
          <w:szCs w:val="22"/>
        </w:rPr>
      </w:pPr>
    </w:p>
    <w:p w14:paraId="0029C67D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5DF1B74D" w14:textId="77777777" w:rsidR="000D1182" w:rsidRPr="00422497" w:rsidRDefault="000D1182" w:rsidP="000D1182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</w:rPr>
        <w:t>Formularz asortymentowo-cenowy</w:t>
      </w:r>
      <w:r>
        <w:rPr>
          <w:rFonts w:eastAsia="SimSun"/>
          <w:b/>
          <w:bCs/>
          <w:sz w:val="22"/>
          <w:szCs w:val="22"/>
        </w:rPr>
        <w:t xml:space="preserve"> </w:t>
      </w:r>
      <w:r w:rsidRPr="00F25502">
        <w:rPr>
          <w:rFonts w:eastAsia="SimSun"/>
          <w:b/>
          <w:bCs/>
          <w:sz w:val="22"/>
          <w:szCs w:val="22"/>
        </w:rPr>
        <w:t xml:space="preserve">(parametry </w:t>
      </w:r>
      <w:proofErr w:type="spellStart"/>
      <w:r w:rsidRPr="00F25502">
        <w:rPr>
          <w:rFonts w:eastAsia="SimSun"/>
          <w:b/>
          <w:bCs/>
          <w:sz w:val="22"/>
          <w:szCs w:val="22"/>
        </w:rPr>
        <w:t>techniczno</w:t>
      </w:r>
      <w:proofErr w:type="spellEnd"/>
      <w:r w:rsidRPr="00F25502">
        <w:rPr>
          <w:rFonts w:eastAsia="SimSun"/>
          <w:b/>
          <w:bCs/>
          <w:sz w:val="22"/>
          <w:szCs w:val="22"/>
        </w:rPr>
        <w:t xml:space="preserve"> - użytkowe)</w:t>
      </w:r>
    </w:p>
    <w:p w14:paraId="1D11E435" w14:textId="77777777" w:rsidR="000D1182" w:rsidRPr="00F25502" w:rsidRDefault="000D1182" w:rsidP="000D1182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</w:p>
    <w:p w14:paraId="526C99EC" w14:textId="77777777" w:rsidR="000D1182" w:rsidRPr="00F25502" w:rsidRDefault="000D1182" w:rsidP="000D1182">
      <w:pPr>
        <w:contextualSpacing/>
        <w:jc w:val="center"/>
        <w:rPr>
          <w:sz w:val="22"/>
          <w:szCs w:val="22"/>
        </w:rPr>
      </w:pPr>
      <w:r w:rsidRPr="00F25502">
        <w:rPr>
          <w:b/>
          <w:sz w:val="22"/>
          <w:szCs w:val="22"/>
        </w:rPr>
        <w:t xml:space="preserve">Zakup aparatury i sprzętu medycznego dla potrzeb Wojewódzkiego Szpitala Specjalistycznego nr 2 w Jastrzębiu - Zdroju </w:t>
      </w:r>
    </w:p>
    <w:p w14:paraId="2B59D651" w14:textId="69362EF3" w:rsidR="000D1182" w:rsidRDefault="000D1182" w:rsidP="000D1182">
      <w:pPr>
        <w:contextualSpacing/>
        <w:jc w:val="center"/>
        <w:rPr>
          <w:b/>
          <w:bCs/>
          <w:color w:val="FF0000"/>
          <w:sz w:val="22"/>
          <w:szCs w:val="22"/>
        </w:rPr>
      </w:pPr>
      <w:r w:rsidRPr="00F2550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Znak </w:t>
      </w:r>
      <w:r w:rsidRPr="0065265A">
        <w:rPr>
          <w:rFonts w:eastAsia="Calibri"/>
          <w:b/>
          <w:bCs/>
          <w:sz w:val="22"/>
          <w:szCs w:val="22"/>
          <w:lang w:eastAsia="en-US"/>
        </w:rPr>
        <w:t xml:space="preserve">sprawy: </w:t>
      </w:r>
      <w:r w:rsidRPr="0065265A">
        <w:rPr>
          <w:b/>
          <w:bCs/>
          <w:sz w:val="22"/>
          <w:szCs w:val="22"/>
        </w:rPr>
        <w:t>BZP.38.382-</w:t>
      </w:r>
      <w:r w:rsidR="0065265A" w:rsidRPr="0065265A">
        <w:rPr>
          <w:b/>
          <w:bCs/>
          <w:sz w:val="22"/>
          <w:szCs w:val="22"/>
        </w:rPr>
        <w:t>28.</w:t>
      </w:r>
      <w:r w:rsidRPr="0065265A">
        <w:rPr>
          <w:b/>
          <w:bCs/>
          <w:sz w:val="22"/>
          <w:szCs w:val="22"/>
        </w:rPr>
        <w:t>24</w:t>
      </w:r>
    </w:p>
    <w:p w14:paraId="6F2D80A0" w14:textId="77777777" w:rsidR="002229A5" w:rsidRDefault="002229A5" w:rsidP="000D1182">
      <w:pPr>
        <w:contextualSpacing/>
        <w:jc w:val="center"/>
        <w:rPr>
          <w:b/>
          <w:bCs/>
          <w:color w:val="000000"/>
          <w:sz w:val="22"/>
          <w:szCs w:val="22"/>
        </w:rPr>
      </w:pPr>
    </w:p>
    <w:p w14:paraId="1C0F30BD" w14:textId="7828289F" w:rsidR="002229A5" w:rsidRPr="002229A5" w:rsidRDefault="002229A5" w:rsidP="002229A5">
      <w:pPr>
        <w:contextualSpacing/>
      </w:pPr>
      <w:r>
        <w:rPr>
          <w:rFonts w:eastAsia="SimSun"/>
          <w:b/>
          <w:bCs/>
          <w:sz w:val="22"/>
          <w:szCs w:val="22"/>
          <w:lang w:eastAsia="zh-CN"/>
        </w:rPr>
        <w:t xml:space="preserve">PAKIET NR 1 - Sterylizator Parowy  6 -STE dla potrzeb Centralnej </w:t>
      </w:r>
      <w:proofErr w:type="spellStart"/>
      <w:r>
        <w:rPr>
          <w:rFonts w:eastAsia="SimSun"/>
          <w:b/>
          <w:bCs/>
          <w:sz w:val="22"/>
          <w:szCs w:val="22"/>
          <w:lang w:eastAsia="zh-CN"/>
        </w:rPr>
        <w:t>Sterylizatorni</w:t>
      </w:r>
      <w:proofErr w:type="spellEnd"/>
    </w:p>
    <w:tbl>
      <w:tblPr>
        <w:tblW w:w="144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813"/>
        <w:gridCol w:w="599"/>
        <w:gridCol w:w="915"/>
        <w:gridCol w:w="1515"/>
        <w:gridCol w:w="1663"/>
        <w:gridCol w:w="710"/>
        <w:gridCol w:w="2059"/>
        <w:gridCol w:w="2467"/>
      </w:tblGrid>
      <w:tr w:rsidR="002229A5" w14:paraId="43E7CC1A" w14:textId="77777777" w:rsidTr="002229A5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DCD717E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L.p.</w:t>
            </w:r>
          </w:p>
        </w:tc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D87B668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Wyszczególnienie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A6D8021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J.m.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5D975B6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285AD8C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D5F92F3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Wartość netto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6954BDE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Stawka VAT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88C6A73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Wartość brutto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DDC9FB5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 xml:space="preserve">Producent, model, nr katalogowy, kraj pochodzenia </w:t>
            </w:r>
            <w:r>
              <w:rPr>
                <w:rFonts w:eastAsia="Book Antiqua"/>
                <w:sz w:val="22"/>
                <w:szCs w:val="22"/>
              </w:rPr>
              <w:t>(jeżeli dotycz)</w:t>
            </w:r>
          </w:p>
        </w:tc>
      </w:tr>
      <w:tr w:rsidR="002229A5" w14:paraId="4B307E7A" w14:textId="77777777" w:rsidTr="002229A5">
        <w:trPr>
          <w:trHeight w:val="577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E8DEA45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5613754" w14:textId="77777777" w:rsidR="002229A5" w:rsidRDefault="002229A5" w:rsidP="005537E2">
            <w:r>
              <w:rPr>
                <w:rFonts w:eastAsia="SimSun"/>
                <w:b/>
                <w:bCs/>
                <w:sz w:val="22"/>
                <w:szCs w:val="22"/>
                <w:lang w:eastAsia="zh-CN"/>
              </w:rPr>
              <w:t>STERYLIZATOR PAROWY 6- STE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D945853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Szt.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F0D3494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8A6F618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83BD8E0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AFBE144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color w:val="000000"/>
                <w:sz w:val="22"/>
                <w:szCs w:val="22"/>
              </w:rPr>
              <w:t>8%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BFDCA03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23BCCE7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  <w:lang w:val="en-US"/>
              </w:rPr>
            </w:pPr>
          </w:p>
        </w:tc>
      </w:tr>
      <w:tr w:rsidR="002229A5" w14:paraId="2D8F7A72" w14:textId="77777777" w:rsidTr="002229A5">
        <w:trPr>
          <w:trHeight w:val="400"/>
          <w:jc w:val="center"/>
        </w:trPr>
        <w:tc>
          <w:tcPr>
            <w:tcW w:w="7546" w:type="dxa"/>
            <w:gridSpan w:val="5"/>
            <w:tcBorders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E70EFE2" w14:textId="77777777" w:rsidR="002229A5" w:rsidRDefault="002229A5" w:rsidP="002229A5">
            <w:pPr>
              <w:tabs>
                <w:tab w:val="center" w:pos="4896"/>
                <w:tab w:val="right" w:pos="9432"/>
              </w:tabs>
              <w:ind w:hanging="2"/>
              <w:jc w:val="right"/>
              <w:rPr>
                <w:rFonts w:eastAsia="Book Antiqua"/>
                <w:b/>
                <w:bCs/>
                <w:sz w:val="22"/>
                <w:szCs w:val="22"/>
              </w:rPr>
            </w:pPr>
            <w:r>
              <w:rPr>
                <w:rFonts w:eastAsia="Book Antiqua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DAF683F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D3F2D19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BB20DCB" w14:textId="77777777" w:rsidR="002229A5" w:rsidRDefault="002229A5" w:rsidP="005537E2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8C80C5E" w14:textId="77777777" w:rsidR="002229A5" w:rsidRDefault="002229A5" w:rsidP="005537E2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4592A79" w14:textId="412954F2" w:rsidR="002229A5" w:rsidRDefault="002229A5" w:rsidP="002229A5">
      <w:pPr>
        <w:jc w:val="both"/>
      </w:pPr>
      <w:r w:rsidRPr="00997AFA">
        <w:rPr>
          <w:rFonts w:eastAsia="Book Antiqua"/>
          <w:b/>
          <w:sz w:val="22"/>
          <w:szCs w:val="22"/>
        </w:rPr>
        <w:t>*</w:t>
      </w:r>
      <w:r w:rsidRPr="00997AFA">
        <w:rPr>
          <w:rFonts w:eastAsia="Book Antiqua"/>
          <w:bCs/>
          <w:sz w:val="22"/>
          <w:szCs w:val="22"/>
        </w:rPr>
        <w:t xml:space="preserve">Uwaga: Zgodnie z Rozdziałem 18 </w:t>
      </w:r>
      <w:r w:rsidR="00997AFA" w:rsidRPr="00997AFA">
        <w:rPr>
          <w:rFonts w:eastAsia="Book Antiqua"/>
          <w:bCs/>
          <w:sz w:val="22"/>
          <w:szCs w:val="22"/>
        </w:rPr>
        <w:t>ust</w:t>
      </w:r>
      <w:r w:rsidRPr="00997AFA">
        <w:rPr>
          <w:rFonts w:eastAsia="Book Antiqua"/>
          <w:bCs/>
          <w:sz w:val="22"/>
          <w:szCs w:val="22"/>
        </w:rPr>
        <w:t>. 2 SWZ Zamawiający wskazuje stawkę VAT dla poszczególnych pozycji, której nie należy zmieniać w celu obliczenia ceny oferty.</w:t>
      </w:r>
      <w:r>
        <w:rPr>
          <w:rFonts w:eastAsia="Book Antiqua"/>
          <w:bCs/>
          <w:sz w:val="22"/>
          <w:szCs w:val="22"/>
        </w:rPr>
        <w:t xml:space="preserve"> </w:t>
      </w:r>
    </w:p>
    <w:p w14:paraId="1BBF539A" w14:textId="77777777" w:rsidR="002229A5" w:rsidRDefault="002229A5" w:rsidP="002229A5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5D41BB1B" w14:textId="77777777" w:rsidR="002229A5" w:rsidRDefault="002229A5" w:rsidP="002229A5">
      <w:pPr>
        <w:ind w:hanging="2"/>
        <w:jc w:val="center"/>
        <w:rPr>
          <w:rFonts w:eastAsia="Book Antiqua"/>
          <w:b/>
          <w:sz w:val="22"/>
          <w:szCs w:val="22"/>
        </w:rPr>
      </w:pPr>
      <w:r>
        <w:rPr>
          <w:rFonts w:eastAsia="Book Antiqua"/>
          <w:b/>
          <w:sz w:val="22"/>
          <w:szCs w:val="22"/>
        </w:rPr>
        <w:t>PARAMETRY TECHNICZNO – UŻYTKOWE</w:t>
      </w:r>
    </w:p>
    <w:p w14:paraId="3DB3E43C" w14:textId="77777777" w:rsidR="002229A5" w:rsidRDefault="002229A5" w:rsidP="002229A5">
      <w:pPr>
        <w:pStyle w:val="Standard"/>
        <w:spacing w:line="240" w:lineRule="auto"/>
      </w:pPr>
    </w:p>
    <w:tbl>
      <w:tblPr>
        <w:tblW w:w="156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5564"/>
        <w:gridCol w:w="2235"/>
        <w:gridCol w:w="3664"/>
        <w:gridCol w:w="3345"/>
        <w:gridCol w:w="180"/>
      </w:tblGrid>
      <w:tr w:rsidR="002229A5" w14:paraId="4E0C5907" w14:textId="77777777" w:rsidTr="005537E2">
        <w:trPr>
          <w:trHeight w:val="292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79B14" w14:textId="77777777" w:rsidR="002229A5" w:rsidRPr="00183A5F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51A79" w14:textId="77777777" w:rsidR="002229A5" w:rsidRPr="00183A5F" w:rsidRDefault="002229A5" w:rsidP="005537E2">
            <w:pPr>
              <w:pStyle w:val="Standard"/>
              <w:spacing w:line="240" w:lineRule="auto"/>
              <w:jc w:val="center"/>
              <w:rPr>
                <w:rFonts w:eastAsia="Book Antiqua"/>
                <w:b/>
                <w:sz w:val="22"/>
                <w:szCs w:val="22"/>
              </w:rPr>
            </w:pPr>
            <w:r w:rsidRPr="00183A5F">
              <w:rPr>
                <w:rFonts w:eastAsia="Book Antiqua"/>
                <w:b/>
                <w:sz w:val="22"/>
                <w:szCs w:val="22"/>
              </w:rPr>
              <w:t>Nazwa parametru/podzespołu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53D05" w14:textId="77777777" w:rsidR="002229A5" w:rsidRPr="00183A5F" w:rsidRDefault="002229A5" w:rsidP="005537E2">
            <w:pPr>
              <w:pStyle w:val="Standard"/>
              <w:spacing w:line="240" w:lineRule="auto"/>
              <w:jc w:val="center"/>
              <w:rPr>
                <w:rFonts w:eastAsia="Book Antiqua"/>
                <w:b/>
                <w:sz w:val="22"/>
                <w:szCs w:val="22"/>
              </w:rPr>
            </w:pPr>
            <w:r w:rsidRPr="00183A5F">
              <w:rPr>
                <w:rFonts w:eastAsia="Book Antiqua"/>
                <w:b/>
                <w:sz w:val="22"/>
                <w:szCs w:val="22"/>
              </w:rPr>
              <w:t>Parametr / Warunek wymagany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2B0F9" w14:textId="77777777" w:rsidR="002229A5" w:rsidRPr="00183A5F" w:rsidRDefault="002229A5" w:rsidP="005537E2">
            <w:pPr>
              <w:pStyle w:val="Standard"/>
              <w:spacing w:line="240" w:lineRule="auto"/>
              <w:jc w:val="center"/>
              <w:rPr>
                <w:rFonts w:eastAsia="Book Antiqua"/>
                <w:b/>
                <w:sz w:val="22"/>
                <w:szCs w:val="22"/>
              </w:rPr>
            </w:pPr>
            <w:r w:rsidRPr="00183A5F">
              <w:rPr>
                <w:rFonts w:eastAsia="Book Antiqua"/>
                <w:b/>
                <w:sz w:val="22"/>
                <w:szCs w:val="22"/>
              </w:rPr>
              <w:t>Parametr / Warunek oferowany (podać zakres lub opisać)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173A" w14:textId="77777777" w:rsidR="002229A5" w:rsidRPr="00183A5F" w:rsidRDefault="002229A5" w:rsidP="005537E2">
            <w:pPr>
              <w:pStyle w:val="Standard"/>
              <w:spacing w:line="240" w:lineRule="auto"/>
              <w:jc w:val="center"/>
              <w:rPr>
                <w:b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b/>
                <w:kern w:val="3"/>
                <w:sz w:val="22"/>
                <w:szCs w:val="22"/>
                <w:lang w:eastAsia="zh-CN"/>
              </w:rPr>
              <w:t>Ilość punktów możliwych do uzyskania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3CC96" w14:textId="77777777" w:rsidR="002229A5" w:rsidRDefault="002229A5" w:rsidP="005537E2">
            <w:pPr>
              <w:pStyle w:val="Standard"/>
              <w:spacing w:line="240" w:lineRule="auto"/>
              <w:jc w:val="center"/>
              <w:rPr>
                <w:b/>
                <w:kern w:val="3"/>
                <w:lang w:eastAsia="zh-CN"/>
              </w:rPr>
            </w:pPr>
          </w:p>
        </w:tc>
      </w:tr>
      <w:tr w:rsidR="002229A5" w14:paraId="24876634" w14:textId="77777777" w:rsidTr="005537E2">
        <w:trPr>
          <w:trHeight w:val="285"/>
          <w:jc w:val="center"/>
        </w:trPr>
        <w:tc>
          <w:tcPr>
            <w:tcW w:w="15443" w:type="dxa"/>
            <w:gridSpan w:val="5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046C5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ind w:left="-90" w:firstLine="142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>INFORMACJE OGÓLNE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7DC9E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ind w:left="108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229A5" w14:paraId="67A296F0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89355" w14:textId="77777777" w:rsidR="002229A5" w:rsidRPr="002229A5" w:rsidRDefault="002229A5" w:rsidP="002229A5">
            <w:pPr>
              <w:pStyle w:val="Domylny"/>
              <w:widowControl w:val="0"/>
              <w:numPr>
                <w:ilvl w:val="0"/>
                <w:numId w:val="47"/>
              </w:numPr>
              <w:shd w:val="clear" w:color="auto" w:fill="FFFFFF"/>
              <w:autoSpaceDN w:val="0"/>
              <w:spacing w:after="0" w:line="240" w:lineRule="auto"/>
              <w:ind w:left="397" w:hanging="340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917CB" w14:textId="77777777" w:rsidR="002229A5" w:rsidRPr="002229A5" w:rsidRDefault="002229A5" w:rsidP="005537E2">
            <w:pPr>
              <w:pStyle w:val="TableContents"/>
            </w:pPr>
            <w:r w:rsidRPr="002229A5">
              <w:rPr>
                <w:rFonts w:ascii="Times New Roman" w:hAnsi="Times New Roman" w:cs="Times New Roman"/>
                <w:lang w:eastAsia="en-US"/>
              </w:rPr>
              <w:t xml:space="preserve">Rok produkcji 2024 r., urządzenie fabrycznie nowe, </w:t>
            </w:r>
            <w:proofErr w:type="spellStart"/>
            <w:r w:rsidRPr="002229A5">
              <w:rPr>
                <w:rFonts w:ascii="Times New Roman" w:hAnsi="Times New Roman" w:cs="Times New Roman"/>
                <w:lang w:eastAsia="en-US"/>
              </w:rPr>
              <w:t>nierekondycjonowane</w:t>
            </w:r>
            <w:proofErr w:type="spellEnd"/>
            <w:r w:rsidRPr="002229A5">
              <w:rPr>
                <w:rFonts w:ascii="Times New Roman" w:hAnsi="Times New Roman" w:cs="Times New Roman"/>
                <w:lang w:eastAsia="en-US"/>
              </w:rPr>
              <w:t>, nie powystawowy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2A095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229A5">
              <w:rPr>
                <w:rFonts w:cs="Times New Roman"/>
                <w:sz w:val="22"/>
                <w:szCs w:val="22"/>
              </w:rPr>
              <w:t>TAK, podać rok produkcji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76C2A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60CC" w14:textId="77777777" w:rsidR="002229A5" w:rsidRPr="002229A5" w:rsidRDefault="002229A5" w:rsidP="002229A5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2229A5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974E46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5D0163FB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56847" w14:textId="77777777" w:rsidR="002229A5" w:rsidRPr="002229A5" w:rsidRDefault="002229A5" w:rsidP="002229A5">
            <w:pPr>
              <w:pStyle w:val="Domylny"/>
              <w:widowControl w:val="0"/>
              <w:numPr>
                <w:ilvl w:val="0"/>
                <w:numId w:val="47"/>
              </w:numPr>
              <w:shd w:val="clear" w:color="auto" w:fill="FFFFFF"/>
              <w:autoSpaceDN w:val="0"/>
              <w:spacing w:after="0" w:line="240" w:lineRule="auto"/>
              <w:ind w:left="397" w:hanging="340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E45A3" w14:textId="77777777" w:rsidR="002229A5" w:rsidRPr="002229A5" w:rsidRDefault="002229A5" w:rsidP="005537E2">
            <w:pPr>
              <w:pStyle w:val="TableContents"/>
              <w:rPr>
                <w:rFonts w:ascii="Times New Roman" w:hAnsi="Times New Roman" w:cs="Times New Roman"/>
                <w:lang w:eastAsia="en-US"/>
              </w:rPr>
            </w:pPr>
            <w:r w:rsidRPr="002229A5">
              <w:rPr>
                <w:rFonts w:ascii="Times New Roman" w:hAnsi="Times New Roman" w:cs="Times New Roman"/>
                <w:lang w:eastAsia="en-US"/>
              </w:rPr>
              <w:t>Nazwa, typ , model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22986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229A5">
              <w:rPr>
                <w:rFonts w:cs="Times New Roman"/>
                <w:sz w:val="22"/>
                <w:szCs w:val="22"/>
              </w:rPr>
              <w:t>TAK. podać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FD312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27C4" w14:textId="77777777" w:rsidR="002229A5" w:rsidRPr="002229A5" w:rsidRDefault="002229A5" w:rsidP="002229A5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2229A5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F55F5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5B073F4E" w14:textId="77777777" w:rsidTr="005537E2">
        <w:trPr>
          <w:trHeight w:val="285"/>
          <w:jc w:val="center"/>
        </w:trPr>
        <w:tc>
          <w:tcPr>
            <w:tcW w:w="154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57512" w14:textId="77777777" w:rsidR="002229A5" w:rsidRDefault="002229A5" w:rsidP="005537E2">
            <w:pPr>
              <w:pStyle w:val="Style5"/>
              <w:widowControl/>
              <w:spacing w:line="240" w:lineRule="auto"/>
              <w:jc w:val="center"/>
              <w:rPr>
                <w:rFonts w:eastAsia="Calibri"/>
                <w:b/>
                <w:bCs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bCs/>
                <w:kern w:val="3"/>
                <w:sz w:val="22"/>
                <w:szCs w:val="22"/>
                <w:lang w:eastAsia="zh-CN"/>
              </w:rPr>
              <w:t>PARAMETRY TECHNICZNE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8E1B1" w14:textId="77777777" w:rsidR="002229A5" w:rsidRDefault="002229A5" w:rsidP="005537E2">
            <w:pPr>
              <w:pStyle w:val="Style5"/>
              <w:widowControl/>
              <w:spacing w:line="240" w:lineRule="auto"/>
              <w:jc w:val="center"/>
              <w:rPr>
                <w:rFonts w:eastAsia="Calibri"/>
                <w:b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0D6FB24C" w14:textId="77777777" w:rsidTr="005537E2">
        <w:trPr>
          <w:trHeight w:val="1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484C7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6A048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Przelotowy, do zabudowy w dwie ściany, przestrzeń serwisowa z lewej strony urządzenia.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FC9C4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C355A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78CAB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C6731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3820D9A3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7CBE1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5280A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Wykonanie: komora, pierścieniowy płaszcz grzejny komory, drzwi komory, wewnętrzne instalacje parowe, rama i panele zewnętrzne ze stali kwasoodpornej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DF567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C4E3A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F0CC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F80E7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6A63763E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A1323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D0626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Komora wykonana z blachy ze stali kwasoodpornej min. AISI 316 L o grubości min. 5 mm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1B0E0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000000"/>
                <w:sz w:val="22"/>
                <w:szCs w:val="22"/>
              </w:rPr>
              <w:t>Tak, podać rodzaj stali kwasoodpornej i grubość blachy</w:t>
            </w:r>
          </w:p>
          <w:p w14:paraId="579B6FBE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ABB39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1C19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BD33C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5DD23663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C1360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FFE1A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 xml:space="preserve">Drzwi przesuwne w pionie, otwierane i zamykane automatycznie, blokowane w czasie trwania cyklu sterylizacji, z napędem elektrycznym, przy otwartych drzwiach sterylizatora brak widocznych elementów przenoszących napęd drzwi np. łańcuchów, linek, </w:t>
            </w:r>
            <w:proofErr w:type="spellStart"/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itp</w:t>
            </w:r>
            <w:proofErr w:type="spellEnd"/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, których złożony kształt utrudnia utrzymanie w czystości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3F613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40D73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4A063" w14:textId="77777777" w:rsidR="002229A5" w:rsidRDefault="002229A5" w:rsidP="005537E2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9C4DD" w14:textId="77777777" w:rsidR="002229A5" w:rsidRDefault="002229A5" w:rsidP="005537E2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432F36A5" w14:textId="77777777" w:rsidTr="005537E2">
        <w:trPr>
          <w:trHeight w:val="254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D6794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B7D05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Automatyczne otwarcie drzwi w przypadku napotkania oporu lub przeszkody (opisać zastosowane zabezpieczenie)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80400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000000"/>
                <w:sz w:val="22"/>
                <w:szCs w:val="22"/>
              </w:rPr>
              <w:t>Tak, opisać zastosowane zabezpieczenie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E7660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1CCF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E2C88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3B252915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03E99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E2136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Sterylizator wyposażony w system załadowczy i wyładowczy do załadunku komory na dwóch poziomach o regulowanej wysokości, każdy poziom o wysokości minimum 1 STE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D0635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4072E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4728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A7C09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08776750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5CCDE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12A01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 xml:space="preserve">Zintegrowana, elektryczna wytwornica pary w obrysie sterylizatora 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53B89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9C212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1B6F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44491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396DFBF0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32C9F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3B151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Zasilanie wytwornicy pary sterylizatora wodą demineralizowaną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5D4C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60386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207E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5626E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337549EC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70845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50FFD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Automatyczny system oczyszczenia wytwornicy pary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33D58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52A0B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B001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EDF32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1935B0C4" w14:textId="77777777" w:rsidTr="005537E2">
        <w:trPr>
          <w:trHeight w:val="343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1A486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16E97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Automatyczny system odgazowania wody zdemineralizowanej zasilającej wytwornicę pary, system wyposażony w zbiornik rezerwowy wody zdemineralizowanej zasilającej wytwornicę pary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C5C64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13161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5A43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39848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1F093C4C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B01EE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5EBAD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Pomiar ciśnienia w komorze niezależny od ciśnienia atmosferycznego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F36B2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22566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B8FB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26A00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3610FEB2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AEF39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83FB6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Docisk uszczelki drzwiowej przy użyciu pary wodnej pod ciśnieniem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11970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99BF3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B74E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5191B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44FC70DF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7BCFE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A3D4E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Frakcjonowana próżnia wstępna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EBBCB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72826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05A2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0EACC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3FC2D78B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2EFE8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A6966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 xml:space="preserve">Próżnia w komorze wytwarzana za pomocą wbudowanej w sterylizator mechanicznej pompy próżniowej z uszczelnieniem wodnym, układ wytwarzania próżni bez dodatkowych elementów powodujących dodatkowe zużycie wody (np. wyrzutnik wodny – </w:t>
            </w:r>
            <w:proofErr w:type="spellStart"/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ejector</w:t>
            </w:r>
            <w:proofErr w:type="spellEnd"/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A7141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7A68E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4432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DE4E3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085D96BD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3CBBC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BB5C7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Programy (</w:t>
            </w:r>
            <w:r w:rsidRPr="002229A5">
              <w:rPr>
                <w:sz w:val="22"/>
                <w:szCs w:val="22"/>
              </w:rPr>
              <w:t>realizowane automatycznie bez potrzeby ingerencji ze strony użytkownika)</w:t>
            </w: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95BE6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760C5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33B7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4DEA1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0441CA38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C98BF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C80D3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 xml:space="preserve">Test w standardzie </w:t>
            </w:r>
            <w:proofErr w:type="spellStart"/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Bowie</w:t>
            </w:r>
            <w:proofErr w:type="spellEnd"/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– Dick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6E34A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A500B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9EBE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FDCAE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19531712" w14:textId="77777777" w:rsidTr="002229A5">
        <w:trPr>
          <w:trHeight w:val="403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77300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3AABB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Program testu szczelności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998C8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70A1F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1C74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C7C24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540468E5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8C48A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8A20D" w14:textId="77777777" w:rsidR="002229A5" w:rsidRPr="002229A5" w:rsidRDefault="002229A5" w:rsidP="005537E2">
            <w:pPr>
              <w:pStyle w:val="Standard"/>
              <w:autoSpaceDE w:val="0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Minimum 6 standardowych programów do sterylizacji w temperaturze 121°C, 134°C</w:t>
            </w:r>
            <w:r w:rsidRPr="002229A5">
              <w:rPr>
                <w:sz w:val="22"/>
                <w:szCs w:val="22"/>
              </w:rPr>
              <w:t xml:space="preserve"> </w:t>
            </w: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możliwość modyfikacji programów przez użytkownika bezpośrednio z ekranu dotykowego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D7DE0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2DA35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094E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3DE4F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4A005B09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8FE1F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9B870" w14:textId="77777777" w:rsidR="002229A5" w:rsidRPr="002229A5" w:rsidRDefault="002229A5" w:rsidP="005537E2">
            <w:pPr>
              <w:pStyle w:val="Standard"/>
              <w:autoSpaceDE w:val="0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Diagnostyczny program serwisowy i programowalna książka serwisowa w sterowniku (informacja o potrzebie wykonania przeglądu technicznego), zdalne diagnozowanie poprzez złącze sieciowe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7DF9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E98C4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72D6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D8191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02150C9B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14D6D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40A51" w14:textId="77777777" w:rsidR="002229A5" w:rsidRPr="002229A5" w:rsidRDefault="002229A5" w:rsidP="005537E2">
            <w:pPr>
              <w:pStyle w:val="Standard"/>
              <w:autoSpaceDE w:val="0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Liczba programów do sterylizacji możliwa do zaprogramowania; minimum 20 w tym nie mniej niż 10 wybieranych bezpośrednio z ekranu dotykowego sterownika.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965A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0B4C4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9448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C46CE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01AEF1A5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13986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8B1C1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Sterowanie mikroprocesorowe,</w:t>
            </w:r>
            <w:r w:rsidRPr="002229A5">
              <w:rPr>
                <w:sz w:val="22"/>
                <w:szCs w:val="22"/>
              </w:rPr>
              <w:t xml:space="preserve"> sterownik urządzenia wyposażony we wbudowany kolorowy ekran dotykowy o przekątnej minimum 10” do obsługi urządzenia, wyświetlania komunikatów tekstowych i wykresów parametrów procesu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8356B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630D3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D828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057A4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29A9D0D8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8E9DC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06920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Wizualizacja w czasie rzeczywistym wykresu temperatury i ciśnienia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DD70E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FF32D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DCF1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8C9FC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001097F3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DB187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077AF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Wyświetlanie komunikatów o błędach w języku polskim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C674B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35F52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93AC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A00E2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399B73F6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20173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E46C9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Wyświetlanie aktualnego etapu procesu i czasu do zakończenia procesu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E6262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1174D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CCAD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3CB4E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2CE244A6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C6B54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E2985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Wbudowana drukarka (nie wymagająca wymiany materiałów eksploatacyjnych – poza papierem) do wydruku protokołów tekstowych i wykresów przebiegu procesu sterylizacji w postaci gotowego raportu, możliwość wydruku raportu procesu z wykresem parametrów w kolorze w formacie A4 na zewnętrznej drukarce sieciowej – załączyć wydruk z wbudowanej drukarki (skan/zdjęcie)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B890A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52789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A9FA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7DBA5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4D3F5FD1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069F2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D5A5C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sz w:val="22"/>
                <w:szCs w:val="22"/>
              </w:rPr>
              <w:t>Sterownik wyposażony w złącze umożliwiające podłączenie urządzenia do systemu komputerowego do monitorowania procesów sterylizacji, mycia, dezynfekcji oraz ewidencji narzędzi a także wyliczania kosztów obróbki narzędzi, podłączenie do systemu komputerowego będącego w posiadaniu szpitala oraz jego konfiguracja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02F33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F7EB5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D506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B516FA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475FEFF5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BBD74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FCD87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sz w:val="22"/>
                <w:szCs w:val="22"/>
              </w:rPr>
              <w:t>Automatyczna archiwizacja parametrów i raportów procesów – podłączenie do posiadanego przez szpital systemu komputerowego. W sterowniku ma być zapewniona archiwizacja 1500 ostatnich raportów przeprowadzonych cykli jako kopia bezpieczeństwa.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8B57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A2D2C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BD0B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8011F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4DD5B1A7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577D9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3A49D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Możliwość odtworzenia oprogramowania urządzenia w przypadku utraty danych sterownika bez udziału serwisu producenta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EDA46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894F5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5990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3CBFE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3A687660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D4077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E52F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 xml:space="preserve">Możliwość programowania czasu automatycznego rozpoczęcia pracy przez sterylizator (bez ingerencji personelu) – automatyczne wykonanie sekwencji programów min.: testu szczelności, programu rozgrzewającego i programu testowego w standardzie </w:t>
            </w:r>
            <w:proofErr w:type="spellStart"/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Bowie</w:t>
            </w:r>
            <w:proofErr w:type="spellEnd"/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-Dick. Automatyczna archiwizacja wyników ww. programów w posiadanym systemie komputerowym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AE847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DF271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A9C43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98D8F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541FACCA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20908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14EAD" w14:textId="77777777" w:rsidR="002229A5" w:rsidRPr="002229A5" w:rsidRDefault="002229A5" w:rsidP="005537E2">
            <w:pPr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color w:val="000000"/>
                <w:kern w:val="3"/>
                <w:sz w:val="22"/>
                <w:szCs w:val="22"/>
              </w:rPr>
              <w:t xml:space="preserve">Na wyposażeniu automatyczny elektroniczny system testu w standardzie </w:t>
            </w:r>
            <w:proofErr w:type="spellStart"/>
            <w:r w:rsidRPr="002229A5">
              <w:rPr>
                <w:rFonts w:eastAsia="Andale Sans UI"/>
                <w:iCs/>
                <w:color w:val="000000"/>
                <w:kern w:val="3"/>
                <w:sz w:val="22"/>
                <w:szCs w:val="22"/>
              </w:rPr>
              <w:t>Bowie</w:t>
            </w:r>
            <w:proofErr w:type="spellEnd"/>
            <w:r w:rsidRPr="002229A5">
              <w:rPr>
                <w:rFonts w:eastAsia="Andale Sans UI"/>
                <w:iCs/>
                <w:color w:val="000000"/>
                <w:kern w:val="3"/>
                <w:sz w:val="22"/>
                <w:szCs w:val="22"/>
              </w:rPr>
              <w:t xml:space="preserve"> – Dick z archiwizacją raportu i wyniku testu w posiadanym przez szpital systemie komputerowym.</w:t>
            </w:r>
          </w:p>
          <w:p w14:paraId="72E4035C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Nie dopuszcza się rozwiązań wymagających cyklicznych odnowień (zakupu) urządzeń testowych i/lub oprogramowania.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1C953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  <w:r w:rsidRPr="002229A5">
              <w:rPr>
                <w:rFonts w:cs="Times New Roman"/>
                <w:strike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53F8F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1296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9E2D4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563D0B9F" w14:textId="77777777" w:rsidTr="005537E2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4B00D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2C76E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Wbudowany system oszczędzania wody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97F3B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2E414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D7D0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82CD7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759BBE60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3B297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5745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 xml:space="preserve">Zasilanie elektryczne: 3/N/PE; 400V; 50 </w:t>
            </w:r>
            <w:proofErr w:type="spellStart"/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Hz</w:t>
            </w:r>
            <w:proofErr w:type="spellEnd"/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; moc max. 48 kW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BDB31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229A5"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4BA92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64FBB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D607E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1C102DCA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36BB2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79190" w14:textId="77777777" w:rsidR="002229A5" w:rsidRDefault="002229A5" w:rsidP="005537E2">
            <w:pPr>
              <w:pStyle w:val="Standard"/>
              <w:snapToGrid w:val="0"/>
            </w:pPr>
            <w:r>
              <w:rPr>
                <w:rFonts w:eastAsia="Andale Sans UI"/>
                <w:b/>
                <w:iCs/>
                <w:kern w:val="3"/>
                <w:lang w:eastAsia="ar-SA"/>
              </w:rPr>
              <w:t>Wózek transportowy sterylizatora parowego - 2 szt.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80B91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093BE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A03C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01130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0CD68D0A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95F92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43EED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Konstrukcja nośna wózka z profili zamkniętych ze stali kwasoodpornej nie gorszej niż A304 wg AISI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EF099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10A01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9BE8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F016E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1D5DAA0E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D7554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ACFF0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4 kółka skrętne wózka, w tym co najmniej dwa z blokadą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7FB69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4C116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4FF1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7C06B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531B4CB1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1A51E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8350F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bieżnie kółek wózka z niebrudzącej gumy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84D06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FD173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DC67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E3B07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7A6D1170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9F146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9F580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bCs/>
                <w:iCs/>
                <w:kern w:val="3"/>
                <w:sz w:val="22"/>
                <w:szCs w:val="22"/>
                <w:lang w:eastAsia="ar-SA"/>
              </w:rPr>
              <w:t>mechanizm sztywno sprzęgający ze sterylizatorem od strony załadowczej i wyładowczej, z blokadą wózka wsadowego na wózku transportowym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C1EFE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DDAE8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A795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0ECE6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40D2EB8A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2E661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CF846" w14:textId="77777777" w:rsidR="002229A5" w:rsidRDefault="002229A5" w:rsidP="005537E2">
            <w:pPr>
              <w:pStyle w:val="Standard"/>
              <w:snapToGrid w:val="0"/>
            </w:pPr>
            <w:r>
              <w:rPr>
                <w:rFonts w:eastAsia="Andale Sans UI"/>
                <w:b/>
                <w:iCs/>
                <w:kern w:val="3"/>
                <w:lang w:eastAsia="ar-SA"/>
              </w:rPr>
              <w:t>Wózek wsadowy sterylizatora parowego-1 szt.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D5185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D4F15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A475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4EF74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50DBD4AA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2E206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5F8AA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Konstrukcja nośna wózka z profili zamkniętych i półki ze stali kwasoodpornej nie gorszej niż A304 wg AISI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16E99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C9915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88A3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B7CB3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0EBA7F97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A5E58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20E9E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- dwie ażurowe półki wózka, dolna stała, górna o regulowanej wysokości (min. 7 położeń)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7832A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FABD7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18D2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4EF3A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27EBACE3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D6D38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0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3BB03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b/>
                <w:bCs/>
                <w:color w:val="auto"/>
                <w:kern w:val="3"/>
                <w:sz w:val="22"/>
                <w:szCs w:val="22"/>
                <w:lang w:eastAsia="zh-CN"/>
              </w:rPr>
              <w:t>INNE WYMAGANIA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A285F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3D4C45A2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45B48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E9254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Konstrukcja sterylizatora spełniająca wymagania normy PN-EN 285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06AB1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229A5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A01C2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5A40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D1CF2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1516A278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829E6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C326C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rFonts w:eastAsia="Andale Sans UI"/>
                <w:iCs/>
                <w:kern w:val="3"/>
                <w:sz w:val="22"/>
                <w:szCs w:val="22"/>
                <w:lang w:eastAsia="ar-SA"/>
              </w:rPr>
              <w:t>Komora o przekroju prostokątnym, bez przewężenia, przelotowa o pojemności 6 jednostek wsadu zgodnych z PN EN-285 (600 x 300 x 300 mm )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73938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229A5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AE6F9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98D4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2C399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66FCFA1C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39FED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B01C5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sz w:val="22"/>
                <w:szCs w:val="22"/>
              </w:rPr>
              <w:t>Wykonanie zgodnie z normą PN-EN 285 / EN 285, możliwość walidacji zgodnie z PN-EN 17665-1 / EN 17665-1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F9EA9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229A5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686CB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0BEF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CC921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34056BBD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3FF95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B0D3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sz w:val="22"/>
                <w:szCs w:val="22"/>
              </w:rPr>
              <w:t>Zgodność z Dyrektywą 2017/745 dot. wyrobów medycznych, urządzenie posiada oznakowanie CE z czterocyfrową notyfikacją (jednostka notyfikująca wymieniona w Dzienniku Urzędowym Unii Europejskiej)</w:t>
            </w:r>
            <w:r w:rsidRPr="002229A5">
              <w:rPr>
                <w:strike/>
                <w:color w:val="FF0000"/>
                <w:sz w:val="22"/>
                <w:szCs w:val="22"/>
              </w:rPr>
              <w:t xml:space="preserve"> – 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C633F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229A5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84480" w14:textId="77777777" w:rsidR="002229A5" w:rsidRDefault="002229A5" w:rsidP="005537E2">
            <w:pPr>
              <w:pStyle w:val="Bezodstpw"/>
              <w:rPr>
                <w:rFonts w:eastAsia="Arial Unicode MS"/>
                <w:lang w:eastAsia="pl-PL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A976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9C7DF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2229A5" w14:paraId="5945AB6D" w14:textId="77777777" w:rsidTr="005537E2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2EE34" w14:textId="77777777" w:rsidR="002229A5" w:rsidRDefault="002229A5" w:rsidP="002229A5">
            <w:pPr>
              <w:pStyle w:val="Domylny"/>
              <w:widowControl w:val="0"/>
              <w:numPr>
                <w:ilvl w:val="0"/>
                <w:numId w:val="48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911BD" w14:textId="77777777" w:rsidR="002229A5" w:rsidRPr="002229A5" w:rsidRDefault="002229A5" w:rsidP="005537E2">
            <w:pPr>
              <w:pStyle w:val="Standard"/>
              <w:snapToGrid w:val="0"/>
              <w:rPr>
                <w:sz w:val="22"/>
                <w:szCs w:val="22"/>
              </w:rPr>
            </w:pPr>
            <w:r w:rsidRPr="002229A5">
              <w:rPr>
                <w:sz w:val="22"/>
                <w:szCs w:val="22"/>
              </w:rPr>
              <w:t>Zgodność z dyrektywą dotyczącą urządzeń ciśnieniowych 2014/68/EU dla elementów ciśnieniowych oferowanego urządzenia., urządzenie posiada oznakowanie CE z czterocyfrową notyfikacją ( jednostka notyfikująca wymieniona w Dzienniku Urzędowym Unii Europejskiej)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A5920" w14:textId="77777777" w:rsidR="002229A5" w:rsidRP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229A5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9F5D2" w14:textId="77777777" w:rsidR="002229A5" w:rsidRDefault="002229A5" w:rsidP="005537E2">
            <w:pPr>
              <w:pStyle w:val="Bezodstpw"/>
              <w:rPr>
                <w:rFonts w:eastAsia="Arial Unicode MS"/>
                <w:lang w:eastAsia="pl-PL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40EB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F6A15" w14:textId="77777777" w:rsidR="002229A5" w:rsidRDefault="002229A5" w:rsidP="005537E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</w:tbl>
    <w:p w14:paraId="73EB95D7" w14:textId="77777777" w:rsidR="002229A5" w:rsidRDefault="002229A5" w:rsidP="002229A5">
      <w:pPr>
        <w:autoSpaceDE w:val="0"/>
        <w:ind w:left="0" w:firstLine="0"/>
        <w:jc w:val="both"/>
        <w:rPr>
          <w:rFonts w:ascii="Aptos" w:eastAsia="Batang" w:hAnsi="Aptos" w:cs="Arial"/>
          <w:b/>
          <w:bCs/>
        </w:rPr>
      </w:pPr>
    </w:p>
    <w:p w14:paraId="0679603B" w14:textId="77777777" w:rsidR="002229A5" w:rsidRDefault="002229A5" w:rsidP="002229A5">
      <w:pPr>
        <w:autoSpaceDE w:val="0"/>
        <w:ind w:left="0" w:firstLine="0"/>
        <w:jc w:val="both"/>
        <w:rPr>
          <w:rFonts w:ascii="Aptos" w:eastAsia="Batang" w:hAnsi="Aptos" w:cs="Arial"/>
          <w:b/>
          <w:bCs/>
        </w:rPr>
      </w:pPr>
    </w:p>
    <w:p w14:paraId="2FE03CB0" w14:textId="77777777" w:rsidR="002229A5" w:rsidRPr="002229A5" w:rsidRDefault="002229A5" w:rsidP="002229A5">
      <w:pPr>
        <w:autoSpaceDE w:val="0"/>
        <w:jc w:val="both"/>
        <w:rPr>
          <w:rFonts w:eastAsia="Batang"/>
          <w:b/>
          <w:bCs/>
        </w:rPr>
      </w:pPr>
      <w:r w:rsidRPr="002229A5">
        <w:rPr>
          <w:rFonts w:eastAsia="Batang"/>
          <w:b/>
          <w:bCs/>
        </w:rPr>
        <w:lastRenderedPageBreak/>
        <w:t>DODATKOWE WYMAGANIA:</w:t>
      </w:r>
    </w:p>
    <w:p w14:paraId="4884EED9" w14:textId="77777777" w:rsidR="002229A5" w:rsidRPr="002229A5" w:rsidRDefault="002229A5" w:rsidP="002229A5">
      <w:pPr>
        <w:pStyle w:val="Akapitzlist"/>
        <w:numPr>
          <w:ilvl w:val="0"/>
          <w:numId w:val="49"/>
        </w:numPr>
        <w:autoSpaceDE w:val="0"/>
        <w:autoSpaceDN w:val="0"/>
        <w:spacing w:after="0" w:line="240" w:lineRule="auto"/>
        <w:contextualSpacing/>
        <w:jc w:val="both"/>
        <w:textAlignment w:val="auto"/>
        <w:outlineLvl w:val="9"/>
        <w:rPr>
          <w:rFonts w:ascii="Times New Roman" w:eastAsia="Batang" w:hAnsi="Times New Roman" w:cs="Times New Roman"/>
        </w:rPr>
      </w:pPr>
      <w:r w:rsidRPr="002229A5">
        <w:rPr>
          <w:rFonts w:ascii="Times New Roman" w:eastAsia="Batang" w:hAnsi="Times New Roman" w:cs="Times New Roman"/>
        </w:rPr>
        <w:t>Zamawiający wymaga, aby podczas wymiany sterylizatora była możliwość sterylizowania narzędzi na terenie CS. Nie dopuszcza się wywozu narzędzi do innego szpitala.</w:t>
      </w:r>
    </w:p>
    <w:p w14:paraId="2ECBDC8A" w14:textId="77777777" w:rsidR="002229A5" w:rsidRPr="002229A5" w:rsidRDefault="002229A5" w:rsidP="002229A5">
      <w:pPr>
        <w:pStyle w:val="Akapitzlist"/>
        <w:numPr>
          <w:ilvl w:val="0"/>
          <w:numId w:val="49"/>
        </w:numPr>
        <w:autoSpaceDE w:val="0"/>
        <w:autoSpaceDN w:val="0"/>
        <w:spacing w:after="0" w:line="240" w:lineRule="auto"/>
        <w:contextualSpacing/>
        <w:jc w:val="both"/>
        <w:textAlignment w:val="auto"/>
        <w:outlineLvl w:val="9"/>
        <w:rPr>
          <w:rFonts w:ascii="Times New Roman" w:eastAsia="Batang" w:hAnsi="Times New Roman" w:cs="Times New Roman"/>
        </w:rPr>
      </w:pPr>
      <w:r w:rsidRPr="002229A5">
        <w:rPr>
          <w:rFonts w:ascii="Times New Roman" w:eastAsia="Batang" w:hAnsi="Times New Roman" w:cs="Times New Roman"/>
        </w:rPr>
        <w:t xml:space="preserve">Zamawiający nie dopuszcza wykonywania adaptacyjnych prac budowlanych (wyburzenia i odtworzenia ścian, przekuwania odpływu, kucia istniejącego postumentu, itp.) powodujących pylenie, które uniemożliwią pracę CS. Zaoferowane sterylizatory muszą zostać zamontowane w istniejącej przestrzeni technicznej. </w:t>
      </w:r>
    </w:p>
    <w:p w14:paraId="5DD86E93" w14:textId="77777777" w:rsidR="002229A5" w:rsidRPr="002229A5" w:rsidRDefault="002229A5" w:rsidP="002229A5">
      <w:pPr>
        <w:pStyle w:val="Akapitzlist"/>
        <w:numPr>
          <w:ilvl w:val="0"/>
          <w:numId w:val="49"/>
        </w:numPr>
        <w:autoSpaceDE w:val="0"/>
        <w:autoSpaceDN w:val="0"/>
        <w:spacing w:after="0" w:line="240" w:lineRule="auto"/>
        <w:contextualSpacing/>
        <w:jc w:val="both"/>
        <w:textAlignment w:val="auto"/>
        <w:outlineLvl w:val="9"/>
        <w:rPr>
          <w:rFonts w:ascii="Times New Roman" w:eastAsia="Batang" w:hAnsi="Times New Roman" w:cs="Times New Roman"/>
        </w:rPr>
      </w:pPr>
      <w:r w:rsidRPr="002229A5">
        <w:rPr>
          <w:rFonts w:ascii="Times New Roman" w:eastAsia="Batang" w:hAnsi="Times New Roman" w:cs="Times New Roman"/>
        </w:rPr>
        <w:t>Demontaż wymienianego sterylizatora parowego i jego transport we wskazane miejsce na terenie szpitala.</w:t>
      </w:r>
    </w:p>
    <w:p w14:paraId="5316F271" w14:textId="77777777" w:rsidR="002229A5" w:rsidRPr="002229A5" w:rsidRDefault="002229A5" w:rsidP="002229A5">
      <w:pPr>
        <w:pStyle w:val="Akapitzlist"/>
        <w:numPr>
          <w:ilvl w:val="0"/>
          <w:numId w:val="49"/>
        </w:numPr>
        <w:autoSpaceDE w:val="0"/>
        <w:autoSpaceDN w:val="0"/>
        <w:spacing w:after="0" w:line="240" w:lineRule="auto"/>
        <w:contextualSpacing/>
        <w:jc w:val="both"/>
        <w:textAlignment w:val="auto"/>
        <w:outlineLvl w:val="9"/>
        <w:rPr>
          <w:rFonts w:ascii="Times New Roman" w:eastAsia="Batang" w:hAnsi="Times New Roman" w:cs="Times New Roman"/>
        </w:rPr>
      </w:pPr>
      <w:r w:rsidRPr="002229A5">
        <w:rPr>
          <w:rFonts w:ascii="Times New Roman" w:eastAsia="Batang" w:hAnsi="Times New Roman" w:cs="Times New Roman"/>
        </w:rPr>
        <w:t>Odbiór UDT po stronie Wykonawcy.</w:t>
      </w:r>
    </w:p>
    <w:p w14:paraId="52CDE421" w14:textId="77777777" w:rsidR="002229A5" w:rsidRDefault="002229A5" w:rsidP="002229A5">
      <w:pPr>
        <w:ind w:left="0" w:firstLine="0"/>
        <w:rPr>
          <w:rFonts w:eastAsia="Book Antiqua"/>
          <w:b/>
          <w:sz w:val="22"/>
          <w:szCs w:val="22"/>
        </w:rPr>
      </w:pPr>
    </w:p>
    <w:tbl>
      <w:tblPr>
        <w:tblW w:w="116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5573"/>
        <w:gridCol w:w="2568"/>
        <w:gridCol w:w="2909"/>
      </w:tblGrid>
      <w:tr w:rsidR="002229A5" w14:paraId="61613E07" w14:textId="77777777" w:rsidTr="005537E2">
        <w:trPr>
          <w:trHeight w:val="259"/>
          <w:jc w:val="center"/>
        </w:trPr>
        <w:tc>
          <w:tcPr>
            <w:tcW w:w="8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A167" w14:textId="77777777" w:rsidR="002229A5" w:rsidRDefault="002229A5" w:rsidP="005537E2">
            <w:pPr>
              <w:shd w:val="clear" w:color="auto" w:fill="FFFFFF"/>
              <w:jc w:val="center"/>
            </w:pPr>
            <w:r>
              <w:rPr>
                <w:rFonts w:eastAsia="Book Antiqua"/>
                <w:b/>
                <w:bCs/>
                <w:sz w:val="22"/>
                <w:szCs w:val="22"/>
              </w:rPr>
              <w:t>Warunki gwarancji i serwisu: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B6F9" w14:textId="77777777" w:rsidR="002229A5" w:rsidRDefault="002229A5" w:rsidP="005537E2">
            <w:pPr>
              <w:shd w:val="clear" w:color="auto" w:fill="FFFFFF"/>
              <w:jc w:val="center"/>
            </w:pPr>
            <w:r>
              <w:rPr>
                <w:rFonts w:eastAsia="Book Antiqua"/>
                <w:b/>
                <w:bCs/>
                <w:sz w:val="22"/>
                <w:szCs w:val="22"/>
              </w:rPr>
              <w:t>Oferowany okres gwarancji i inne</w:t>
            </w:r>
          </w:p>
        </w:tc>
      </w:tr>
      <w:tr w:rsidR="002229A5" w14:paraId="02D7052E" w14:textId="77777777" w:rsidTr="005537E2">
        <w:trPr>
          <w:trHeight w:val="94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8EFF" w14:textId="77777777" w:rsidR="002229A5" w:rsidRDefault="002229A5" w:rsidP="005537E2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C187" w14:textId="77777777" w:rsidR="002229A5" w:rsidRDefault="002229A5" w:rsidP="005537E2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Okres gwarancji jakości i rękojmi za wady, liczony od dnia podpisania protokołu zdawczo – odbiorczego min. 36 miesiące max. 48 miesięcy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C194F" w14:textId="77777777" w:rsidR="002229A5" w:rsidRDefault="002229A5" w:rsidP="005537E2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 xml:space="preserve">TAK, </w:t>
            </w:r>
            <w:r>
              <w:rPr>
                <w:sz w:val="22"/>
                <w:szCs w:val="22"/>
              </w:rPr>
              <w:t>należy podać jeden okres gwarancji, który będzie dotyczył każdej pozycji w pakiecie*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A732" w14:textId="77777777" w:rsidR="002229A5" w:rsidRDefault="002229A5" w:rsidP="005537E2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2671E52F" w14:textId="77777777" w:rsidR="002229A5" w:rsidRDefault="002229A5" w:rsidP="005537E2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7A720281" w14:textId="77777777" w:rsidR="002229A5" w:rsidRDefault="002229A5" w:rsidP="005537E2">
            <w:pPr>
              <w:shd w:val="clear" w:color="auto" w:fill="FFFFFF"/>
            </w:pPr>
            <w:r>
              <w:rPr>
                <w:rFonts w:eastAsia="Book Antiqua"/>
                <w:bCs/>
                <w:sz w:val="22"/>
                <w:szCs w:val="22"/>
              </w:rPr>
              <w:t>……………………..miesięcy</w:t>
            </w:r>
          </w:p>
        </w:tc>
      </w:tr>
      <w:tr w:rsidR="002229A5" w14:paraId="551DADAC" w14:textId="77777777" w:rsidTr="005537E2">
        <w:trPr>
          <w:trHeight w:val="12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61FF" w14:textId="77777777" w:rsidR="002229A5" w:rsidRDefault="002229A5" w:rsidP="005537E2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2.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23488" w14:textId="77777777" w:rsidR="002229A5" w:rsidRDefault="002229A5" w:rsidP="005537E2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Autoryzowany serwis gwarancyjny i pogwarancyjny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F50F" w14:textId="77777777" w:rsidR="002229A5" w:rsidRDefault="002229A5" w:rsidP="005537E2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TAK*/NIE</w:t>
            </w:r>
          </w:p>
          <w:p w14:paraId="17672E5F" w14:textId="77777777" w:rsidR="002229A5" w:rsidRDefault="002229A5" w:rsidP="005537E2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* podać adresy oraz telefony kontaktowe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AB7E5" w14:textId="77777777" w:rsidR="002229A5" w:rsidRDefault="002229A5" w:rsidP="005537E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2229A5" w14:paraId="308C0A3D" w14:textId="77777777" w:rsidTr="005537E2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8576" w14:textId="77777777" w:rsidR="002229A5" w:rsidRDefault="002229A5" w:rsidP="005537E2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3.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E1E1" w14:textId="77777777" w:rsidR="002229A5" w:rsidRDefault="002229A5" w:rsidP="005537E2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Możliwość zgłaszania wad/usterek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1855" w14:textId="77777777" w:rsidR="002229A5" w:rsidRDefault="002229A5" w:rsidP="005537E2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 podać numery telefonów i faksu i/lub  e-mail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3312" w14:textId="77777777" w:rsidR="002229A5" w:rsidRDefault="002229A5" w:rsidP="005537E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14:paraId="077191B1" w14:textId="77777777" w:rsidR="002229A5" w:rsidRDefault="002229A5" w:rsidP="002229A5">
      <w:pPr>
        <w:rPr>
          <w:rFonts w:eastAsia="Book Antiqua"/>
          <w:b/>
          <w:sz w:val="22"/>
          <w:szCs w:val="22"/>
        </w:rPr>
      </w:pPr>
    </w:p>
    <w:p w14:paraId="2AEEEA60" w14:textId="77777777" w:rsidR="002229A5" w:rsidRDefault="002229A5" w:rsidP="002229A5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2AA22BC2" w14:textId="796D6F07" w:rsidR="002229A5" w:rsidRDefault="002229A5" w:rsidP="002229A5">
      <w:pPr>
        <w:tabs>
          <w:tab w:val="left" w:pos="709"/>
        </w:tabs>
        <w:ind w:left="-2"/>
        <w:jc w:val="both"/>
      </w:pPr>
      <w:r>
        <w:rPr>
          <w:rFonts w:eastAsia="SimSun"/>
          <w:b/>
          <w:bCs/>
          <w:sz w:val="22"/>
          <w:szCs w:val="22"/>
          <w:lang w:eastAsia="zh-CN"/>
        </w:rPr>
        <w:t>*</w:t>
      </w:r>
      <w:r>
        <w:rPr>
          <w:rFonts w:eastAsia="Lucida Sans Unicode"/>
          <w:sz w:val="22"/>
          <w:szCs w:val="22"/>
        </w:rPr>
        <w:t xml:space="preserve"> Jeżeli Wykonawca wpisze różne okresy gwarancji dla poszczególnych pozycji w pakiecie, wówczas Zamawiający uzna iż Wykonawca zobowiązuje się do udzielenia gwarancji na minimalny okres wynoszący 36 miesiące licząc od dnia podpisania bez zastrzeżeń przez Zamawiającego protokołu odbioru przedmiotu zamówienia.</w:t>
      </w:r>
    </w:p>
    <w:p w14:paraId="2A7584E0" w14:textId="77777777" w:rsidR="002229A5" w:rsidRDefault="002229A5" w:rsidP="002229A5">
      <w:pPr>
        <w:tabs>
          <w:tab w:val="left" w:pos="709"/>
        </w:tabs>
        <w:ind w:left="-2"/>
        <w:jc w:val="both"/>
        <w:rPr>
          <w:rFonts w:eastAsia="Lucida Sans Unicode"/>
          <w:sz w:val="22"/>
          <w:szCs w:val="22"/>
        </w:rPr>
      </w:pPr>
    </w:p>
    <w:p w14:paraId="79773F37" w14:textId="77777777" w:rsidR="002229A5" w:rsidRDefault="002229A5" w:rsidP="002229A5">
      <w:pPr>
        <w:shd w:val="clear" w:color="auto" w:fill="FFFFFF"/>
        <w:ind w:right="53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WYKONAWCY:</w:t>
      </w:r>
    </w:p>
    <w:p w14:paraId="6EC129DF" w14:textId="77777777" w:rsidR="002229A5" w:rsidRDefault="002229A5" w:rsidP="002229A5">
      <w:pPr>
        <w:shd w:val="clear" w:color="auto" w:fill="FFFFFF"/>
        <w:ind w:right="53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Deklarujemy dostawę przedmiotu zamówienia w terminie do …………… tygodni licząc od dnia zawarcia umowy**</w:t>
      </w:r>
    </w:p>
    <w:p w14:paraId="03704AD3" w14:textId="77777777" w:rsidR="002229A5" w:rsidRDefault="002229A5" w:rsidP="002229A5">
      <w:pPr>
        <w:shd w:val="clear" w:color="auto" w:fill="FFFFFF"/>
        <w:ind w:right="110"/>
        <w:jc w:val="both"/>
      </w:pPr>
      <w:r>
        <w:rPr>
          <w:sz w:val="22"/>
          <w:szCs w:val="22"/>
        </w:rPr>
        <w:t xml:space="preserve">** W przypadku podania przez Wykonawcę krótszego lub dłuższego </w:t>
      </w:r>
      <w:bookmarkStart w:id="0" w:name="_Hlk40185514"/>
      <w:r>
        <w:rPr>
          <w:sz w:val="22"/>
          <w:szCs w:val="22"/>
        </w:rPr>
        <w:t xml:space="preserve">(niż wymagany) </w:t>
      </w:r>
      <w:bookmarkEnd w:id="0"/>
      <w:r>
        <w:rPr>
          <w:sz w:val="22"/>
          <w:szCs w:val="22"/>
        </w:rPr>
        <w:t xml:space="preserve">terminu dostawy, wpisania różnych terminów dostawy dla poszczególnych pozycji w pakiecie lub nie podanie (nie wpisanie) terminu dostawy w Formularzu asortymentowo – cenowym (parametry </w:t>
      </w:r>
      <w:proofErr w:type="spellStart"/>
      <w:r>
        <w:rPr>
          <w:sz w:val="22"/>
          <w:szCs w:val="22"/>
        </w:rPr>
        <w:t>techniczno</w:t>
      </w:r>
      <w:proofErr w:type="spellEnd"/>
      <w:r>
        <w:rPr>
          <w:sz w:val="22"/>
          <w:szCs w:val="22"/>
        </w:rPr>
        <w:t xml:space="preserve">/użytkowe), Zamawiający uzna, że Wykonawca oferuje najdłuższy termin </w:t>
      </w:r>
      <w:r>
        <w:rPr>
          <w:color w:val="000000"/>
          <w:sz w:val="22"/>
          <w:szCs w:val="22"/>
        </w:rPr>
        <w:t>dostawy, tj. do 12 tygodni licząc od dnia zawarcia umowy.</w:t>
      </w:r>
    </w:p>
    <w:p w14:paraId="05F3290B" w14:textId="77777777" w:rsidR="002229A5" w:rsidRDefault="002229A5" w:rsidP="002229A5">
      <w:pPr>
        <w:tabs>
          <w:tab w:val="left" w:pos="709"/>
        </w:tabs>
        <w:jc w:val="both"/>
        <w:rPr>
          <w:sz w:val="22"/>
          <w:szCs w:val="22"/>
        </w:rPr>
      </w:pPr>
    </w:p>
    <w:p w14:paraId="5C7A3ACD" w14:textId="77777777" w:rsidR="002229A5" w:rsidRDefault="002229A5" w:rsidP="002229A5">
      <w:pPr>
        <w:shd w:val="clear" w:color="auto" w:fill="FFFFFF"/>
        <w:ind w:right="11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UWAGA:</w:t>
      </w:r>
    </w:p>
    <w:p w14:paraId="582E9FF7" w14:textId="77777777" w:rsidR="002229A5" w:rsidRDefault="002229A5" w:rsidP="002229A5">
      <w:pPr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>
        <w:rPr>
          <w:sz w:val="22"/>
          <w:szCs w:val="22"/>
        </w:rP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0FBBAA3D" w14:textId="096E227A" w:rsidR="002229A5" w:rsidRDefault="002229A5" w:rsidP="002229A5">
      <w:pPr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baseline"/>
        <w:outlineLvl w:val="9"/>
      </w:pPr>
      <w:r>
        <w:rPr>
          <w:sz w:val="22"/>
          <w:szCs w:val="22"/>
        </w:rPr>
        <w:lastRenderedPageBreak/>
        <w:t xml:space="preserve">Załącznik wskazuje minimalne wymagania Zamawiającego, które muszą zostać spełnione, natomiast Wykonawca – wypełniając ten załącznik – oferuje konkretne rozwiązania, charakteryzując w ten sposób zaoferowany przedmiot zamówienia.  </w:t>
      </w:r>
      <w:r>
        <w:rPr>
          <w:b/>
          <w:bCs/>
          <w:sz w:val="22"/>
          <w:szCs w:val="22"/>
          <w:u w:val="single"/>
        </w:rPr>
        <w:t xml:space="preserve">W przypadku gdy, Wykonawca w kolumnie „Parametr/Warunek oferowany (podać zakres lub opisać) użyję słów minimum , minimalny, itp. Zamawiający uzna, </w:t>
      </w:r>
      <w:proofErr w:type="spellStart"/>
      <w:r>
        <w:rPr>
          <w:b/>
          <w:bCs/>
          <w:sz w:val="22"/>
          <w:szCs w:val="22"/>
          <w:u w:val="single"/>
        </w:rPr>
        <w:t>żę</w:t>
      </w:r>
      <w:proofErr w:type="spellEnd"/>
      <w:r>
        <w:rPr>
          <w:b/>
          <w:bCs/>
          <w:sz w:val="22"/>
          <w:szCs w:val="22"/>
          <w:u w:val="single"/>
        </w:rPr>
        <w:t xml:space="preserve"> zaoferowane rozwiązanie nie jest skonkretyzowane, a więc nie odpowiada treści SWZ i dokona odrzucenia oferty.</w:t>
      </w:r>
    </w:p>
    <w:p w14:paraId="2D7EA208" w14:textId="77777777" w:rsidR="002229A5" w:rsidRDefault="002229A5" w:rsidP="002229A5">
      <w:pPr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>
        <w:rPr>
          <w:sz w:val="22"/>
          <w:szCs w:val="22"/>
        </w:rP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6E1AC566" w14:textId="77777777" w:rsidR="002229A5" w:rsidRDefault="002229A5" w:rsidP="002229A5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2E2992C1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6BE9B9C8" w14:textId="77777777" w:rsidR="00ED27FC" w:rsidRDefault="00ED27FC" w:rsidP="00ED27F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00891E5A" w14:textId="77777777" w:rsidR="00ED27FC" w:rsidRDefault="00ED27FC" w:rsidP="00ED27F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275E1D5E" w14:textId="77777777" w:rsidR="00ED27FC" w:rsidRDefault="00ED27FC" w:rsidP="00ED27F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Miejscowość, ……………………., dnia ………….2024r.                                                                                 </w:t>
      </w:r>
    </w:p>
    <w:p w14:paraId="60995B3E" w14:textId="77777777" w:rsidR="00ED27FC" w:rsidRDefault="00ED27FC" w:rsidP="00ED27F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………………………………………………………..</w:t>
      </w:r>
    </w:p>
    <w:p w14:paraId="764E326C" w14:textId="77777777" w:rsidR="00ED27FC" w:rsidRDefault="00ED27FC" w:rsidP="00ED27FC">
      <w:pPr>
        <w:tabs>
          <w:tab w:val="left" w:pos="4500"/>
        </w:tabs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podpis osoby/osób upoważnionej/upoważnionych</w:t>
      </w:r>
    </w:p>
    <w:p w14:paraId="30F15A1D" w14:textId="77777777" w:rsidR="00ED27FC" w:rsidRDefault="00ED27FC" w:rsidP="00ED27FC">
      <w:pPr>
        <w:tabs>
          <w:tab w:val="left" w:pos="5220"/>
        </w:tabs>
        <w:jc w:val="center"/>
      </w:pPr>
      <w:r>
        <w:rPr>
          <w:i/>
          <w:sz w:val="22"/>
          <w:szCs w:val="22"/>
        </w:rPr>
        <w:tab/>
        <w:t xml:space="preserve">                                                                                                                                              do reprezentowania Wykonawcy</w:t>
      </w:r>
    </w:p>
    <w:p w14:paraId="361ACE32" w14:textId="77777777" w:rsidR="00ED27FC" w:rsidRDefault="00ED27FC" w:rsidP="00ED27FC">
      <w:pPr>
        <w:ind w:left="0" w:hanging="2"/>
        <w:rPr>
          <w:rFonts w:eastAsia="Book Antiqua"/>
          <w:sz w:val="22"/>
          <w:szCs w:val="22"/>
        </w:rPr>
      </w:pPr>
    </w:p>
    <w:p w14:paraId="108B78D8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276EE341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78B59FBD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181A7F51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60088A68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5C437BFC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0BFB3113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28DB90D1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24CD9114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1E521B76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0DEF96C6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104512BC" w14:textId="77777777" w:rsidR="009415BB" w:rsidRDefault="009415BB" w:rsidP="00D2428F">
      <w:pPr>
        <w:ind w:left="0" w:firstLine="0"/>
        <w:rPr>
          <w:rFonts w:eastAsia="Book Antiqua"/>
          <w:sz w:val="22"/>
          <w:szCs w:val="22"/>
        </w:rPr>
      </w:pPr>
    </w:p>
    <w:p w14:paraId="11C6C2ED" w14:textId="768559D3" w:rsidR="00183A5F" w:rsidRDefault="00183A5F">
      <w:pPr>
        <w:spacing w:line="240" w:lineRule="auto"/>
        <w:ind w:left="0" w:firstLine="0"/>
        <w:textAlignment w:val="auto"/>
        <w:outlineLvl w:val="9"/>
        <w:rPr>
          <w:rFonts w:eastAsia="Book Antiqua"/>
          <w:sz w:val="22"/>
          <w:szCs w:val="22"/>
        </w:rPr>
      </w:pPr>
      <w:r>
        <w:rPr>
          <w:rFonts w:eastAsia="Book Antiqua"/>
          <w:sz w:val="22"/>
          <w:szCs w:val="22"/>
        </w:rPr>
        <w:br w:type="page"/>
      </w:r>
    </w:p>
    <w:p w14:paraId="74D3E8FD" w14:textId="77777777" w:rsidR="00CB4E4A" w:rsidRDefault="00CB4E4A" w:rsidP="00664ECB">
      <w:pPr>
        <w:ind w:left="0" w:hanging="2"/>
        <w:rPr>
          <w:rFonts w:eastAsia="Book Antiqua"/>
          <w:sz w:val="22"/>
          <w:szCs w:val="22"/>
        </w:rPr>
      </w:pPr>
    </w:p>
    <w:p w14:paraId="4624EC05" w14:textId="77777777" w:rsidR="00CB4E4A" w:rsidRPr="00422497" w:rsidRDefault="00CB4E4A" w:rsidP="00CB4E4A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</w:rPr>
        <w:t>Formularz asortymentowo-cenowy</w:t>
      </w:r>
      <w:r>
        <w:rPr>
          <w:rFonts w:eastAsia="SimSun"/>
          <w:b/>
          <w:bCs/>
          <w:sz w:val="22"/>
          <w:szCs w:val="22"/>
        </w:rPr>
        <w:t xml:space="preserve"> </w:t>
      </w:r>
      <w:r w:rsidRPr="00F25502">
        <w:rPr>
          <w:rFonts w:eastAsia="SimSun"/>
          <w:b/>
          <w:bCs/>
          <w:sz w:val="22"/>
          <w:szCs w:val="22"/>
        </w:rPr>
        <w:t xml:space="preserve">(parametry </w:t>
      </w:r>
      <w:proofErr w:type="spellStart"/>
      <w:r w:rsidRPr="00F25502">
        <w:rPr>
          <w:rFonts w:eastAsia="SimSun"/>
          <w:b/>
          <w:bCs/>
          <w:sz w:val="22"/>
          <w:szCs w:val="22"/>
        </w:rPr>
        <w:t>techniczno</w:t>
      </w:r>
      <w:proofErr w:type="spellEnd"/>
      <w:r w:rsidRPr="00F25502">
        <w:rPr>
          <w:rFonts w:eastAsia="SimSun"/>
          <w:b/>
          <w:bCs/>
          <w:sz w:val="22"/>
          <w:szCs w:val="22"/>
        </w:rPr>
        <w:t xml:space="preserve"> - użytkowe)</w:t>
      </w:r>
    </w:p>
    <w:p w14:paraId="117F6552" w14:textId="77777777" w:rsidR="00CB4E4A" w:rsidRPr="00F25502" w:rsidRDefault="00CB4E4A" w:rsidP="00CB4E4A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</w:p>
    <w:p w14:paraId="5F5EA4AC" w14:textId="77777777" w:rsidR="00CB4E4A" w:rsidRPr="00F25502" w:rsidRDefault="00CB4E4A" w:rsidP="00CB4E4A">
      <w:pPr>
        <w:contextualSpacing/>
        <w:jc w:val="center"/>
        <w:rPr>
          <w:sz w:val="22"/>
          <w:szCs w:val="22"/>
        </w:rPr>
      </w:pPr>
      <w:r w:rsidRPr="00F25502">
        <w:rPr>
          <w:b/>
          <w:sz w:val="22"/>
          <w:szCs w:val="22"/>
        </w:rPr>
        <w:t xml:space="preserve">Zakup aparatury i sprzętu medycznego dla potrzeb Wojewódzkiego Szpitala Specjalistycznego nr 2 w Jastrzębiu - Zdroju </w:t>
      </w:r>
    </w:p>
    <w:p w14:paraId="4CE048EE" w14:textId="5E9146CE" w:rsidR="00CB4E4A" w:rsidRDefault="00CB4E4A" w:rsidP="00CB4E4A">
      <w:pPr>
        <w:contextualSpacing/>
        <w:jc w:val="center"/>
        <w:rPr>
          <w:b/>
          <w:bCs/>
          <w:color w:val="000000"/>
          <w:sz w:val="22"/>
          <w:szCs w:val="22"/>
        </w:rPr>
      </w:pPr>
      <w:r w:rsidRPr="00F2550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Znak sprawy: </w:t>
      </w:r>
      <w:r w:rsidRPr="0065265A">
        <w:rPr>
          <w:b/>
          <w:bCs/>
          <w:sz w:val="22"/>
          <w:szCs w:val="22"/>
        </w:rPr>
        <w:t>BZP.38.382</w:t>
      </w:r>
      <w:r w:rsidR="0065265A" w:rsidRPr="0065265A">
        <w:rPr>
          <w:b/>
          <w:bCs/>
          <w:sz w:val="22"/>
          <w:szCs w:val="22"/>
        </w:rPr>
        <w:t>-28.</w:t>
      </w:r>
      <w:r w:rsidRPr="0065265A">
        <w:rPr>
          <w:b/>
          <w:bCs/>
          <w:sz w:val="22"/>
          <w:szCs w:val="22"/>
        </w:rPr>
        <w:t>24</w:t>
      </w:r>
    </w:p>
    <w:p w14:paraId="162A0E48" w14:textId="77777777" w:rsidR="00CB4E4A" w:rsidRPr="00193329" w:rsidRDefault="00CB4E4A" w:rsidP="00664ECB">
      <w:pPr>
        <w:ind w:left="0" w:hanging="2"/>
        <w:rPr>
          <w:rFonts w:eastAsia="Book Antiqua"/>
        </w:rPr>
      </w:pPr>
    </w:p>
    <w:p w14:paraId="25F52854" w14:textId="72ECF38F" w:rsidR="00193329" w:rsidRDefault="00193329" w:rsidP="0088340A">
      <w:pPr>
        <w:contextualSpacing/>
        <w:jc w:val="both"/>
        <w:rPr>
          <w:rFonts w:eastAsia="SimSun"/>
          <w:b/>
          <w:bCs/>
          <w:lang w:eastAsia="zh-CN"/>
        </w:rPr>
      </w:pPr>
      <w:r w:rsidRPr="00193329">
        <w:rPr>
          <w:rFonts w:eastAsia="SimSun"/>
          <w:b/>
          <w:bCs/>
          <w:lang w:eastAsia="zh-CN"/>
        </w:rPr>
        <w:t xml:space="preserve">Pakiet nr </w:t>
      </w:r>
      <w:r w:rsidR="00D2428F">
        <w:rPr>
          <w:rFonts w:eastAsia="SimSun"/>
          <w:b/>
          <w:bCs/>
          <w:lang w:eastAsia="zh-CN"/>
        </w:rPr>
        <w:t>2</w:t>
      </w:r>
      <w:r w:rsidRPr="00193329">
        <w:rPr>
          <w:rFonts w:eastAsia="SimSun"/>
          <w:b/>
          <w:bCs/>
          <w:lang w:eastAsia="zh-CN"/>
        </w:rPr>
        <w:t xml:space="preserve"> - System </w:t>
      </w:r>
      <w:proofErr w:type="spellStart"/>
      <w:r w:rsidRPr="00193329">
        <w:rPr>
          <w:rFonts w:eastAsia="SimSun"/>
          <w:b/>
          <w:bCs/>
          <w:lang w:eastAsia="zh-CN"/>
        </w:rPr>
        <w:t>elektrochirugiczny</w:t>
      </w:r>
      <w:proofErr w:type="spellEnd"/>
      <w:r w:rsidRPr="00193329">
        <w:rPr>
          <w:rFonts w:eastAsia="SimSun"/>
          <w:b/>
          <w:bCs/>
          <w:lang w:eastAsia="zh-CN"/>
        </w:rPr>
        <w:t xml:space="preserve"> z funkcją koagulacji argonowej oraz systemem zamykania dużych  naczyń - zestaw </w:t>
      </w:r>
      <w:r>
        <w:rPr>
          <w:rFonts w:eastAsia="SimSun"/>
          <w:b/>
          <w:bCs/>
          <w:lang w:eastAsia="zh-CN"/>
        </w:rPr>
        <w:br/>
      </w:r>
      <w:r w:rsidRPr="00193329">
        <w:rPr>
          <w:rFonts w:eastAsia="SimSun"/>
          <w:b/>
          <w:bCs/>
          <w:lang w:eastAsia="zh-CN"/>
        </w:rPr>
        <w:t xml:space="preserve">z wyposażeniem </w:t>
      </w:r>
    </w:p>
    <w:p w14:paraId="23FA4F71" w14:textId="77777777" w:rsidR="00D9548F" w:rsidRPr="0088340A" w:rsidRDefault="00D9548F" w:rsidP="0088340A">
      <w:pPr>
        <w:contextualSpacing/>
        <w:jc w:val="both"/>
        <w:rPr>
          <w:rFonts w:eastAsia="SimSun"/>
          <w:b/>
          <w:bCs/>
          <w:lang w:eastAsia="zh-CN"/>
        </w:rPr>
      </w:pPr>
    </w:p>
    <w:tbl>
      <w:tblPr>
        <w:tblW w:w="144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813"/>
        <w:gridCol w:w="599"/>
        <w:gridCol w:w="915"/>
        <w:gridCol w:w="1515"/>
        <w:gridCol w:w="1411"/>
        <w:gridCol w:w="962"/>
        <w:gridCol w:w="2059"/>
        <w:gridCol w:w="2467"/>
      </w:tblGrid>
      <w:tr w:rsidR="00193329" w14:paraId="1CB5E66B" w14:textId="77777777" w:rsidTr="005A65EB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1181320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L.p.</w:t>
            </w:r>
          </w:p>
        </w:tc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3A280DA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Wyszczególnienie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C35F6F2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J.m.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D4F9441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0F762A6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D903666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083B475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Stawka VAT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7AEB856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Wartość brutto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4E267D4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 xml:space="preserve">Producent, model, nr katalogowy, kraj pochodzenia </w:t>
            </w:r>
            <w:r>
              <w:rPr>
                <w:rFonts w:eastAsia="Book Antiqua"/>
                <w:sz w:val="22"/>
                <w:szCs w:val="22"/>
              </w:rPr>
              <w:t>(jeżeli dotycz)</w:t>
            </w:r>
          </w:p>
        </w:tc>
      </w:tr>
      <w:tr w:rsidR="00193329" w14:paraId="67D0C2C1" w14:textId="77777777" w:rsidTr="005A65EB">
        <w:trPr>
          <w:trHeight w:val="13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9554568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1..</w:t>
            </w:r>
          </w:p>
        </w:tc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754528B" w14:textId="77777777" w:rsidR="00193329" w:rsidRDefault="00193329" w:rsidP="005A65EB">
            <w:pPr>
              <w:pStyle w:val="Standard"/>
              <w:spacing w:line="240" w:lineRule="auto"/>
              <w:ind w:left="-77" w:hanging="349"/>
            </w:pPr>
            <w:proofErr w:type="spellStart"/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Sys</w:t>
            </w:r>
            <w:proofErr w:type="spellEnd"/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SYSTEM ELEKTROCHIRURGICZNY Z FUNKCJĄ KOAGULACJI ARGONOWEJ  ORAZ SYSTEMEM ZAMYKANIA DUŻYCH NACZYŃ – ZESTAW Z WYPOSAŻENIEM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8EF54F7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Szt.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09B89F5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A084A02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B0BE594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27310BE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color w:val="000000"/>
                <w:sz w:val="22"/>
                <w:szCs w:val="22"/>
              </w:rPr>
              <w:t>8%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35628C9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B675FBE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  <w:lang w:val="en-US"/>
              </w:rPr>
            </w:pPr>
          </w:p>
        </w:tc>
      </w:tr>
      <w:tr w:rsidR="00193329" w14:paraId="165E20EB" w14:textId="77777777" w:rsidTr="00183A5F">
        <w:trPr>
          <w:trHeight w:val="48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ECC51EF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F702647" w14:textId="77777777" w:rsidR="00193329" w:rsidRDefault="00193329" w:rsidP="005A65EB">
            <w:pPr>
              <w:ind w:hanging="2"/>
            </w:pPr>
            <w:r>
              <w:rPr>
                <w:b/>
                <w:bCs/>
                <w:sz w:val="22"/>
                <w:szCs w:val="22"/>
              </w:rPr>
              <w:t>BUTLA ARGONOWA 5L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C792D36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proofErr w:type="spellStart"/>
            <w:r>
              <w:rPr>
                <w:rFonts w:eastAsia="Book Antiqua"/>
                <w:sz w:val="22"/>
                <w:szCs w:val="22"/>
              </w:rPr>
              <w:t>Kpl</w:t>
            </w:r>
            <w:proofErr w:type="spellEnd"/>
            <w:r>
              <w:rPr>
                <w:rFonts w:eastAsia="Book Antiqua"/>
                <w:sz w:val="22"/>
                <w:szCs w:val="22"/>
              </w:rPr>
              <w:t>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FC84C08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2199976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B211372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EF3AC24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51FD5F7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1604C5B" w14:textId="77777777" w:rsidR="00193329" w:rsidRDefault="00193329" w:rsidP="005A65EB">
            <w:pPr>
              <w:rPr>
                <w:sz w:val="22"/>
                <w:szCs w:val="22"/>
                <w:lang w:val="en-US"/>
              </w:rPr>
            </w:pPr>
          </w:p>
        </w:tc>
      </w:tr>
      <w:tr w:rsidR="00193329" w14:paraId="09352D0D" w14:textId="77777777" w:rsidTr="00183A5F">
        <w:trPr>
          <w:trHeight w:val="400"/>
          <w:jc w:val="center"/>
        </w:trPr>
        <w:tc>
          <w:tcPr>
            <w:tcW w:w="7546" w:type="dxa"/>
            <w:gridSpan w:val="5"/>
            <w:tcBorders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421938A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right"/>
            </w:pPr>
            <w:r>
              <w:rPr>
                <w:rFonts w:eastAsia="Book Antiqua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725E982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47BC192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ABDD15C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F158FA9" w14:textId="77777777" w:rsidR="00193329" w:rsidRDefault="00193329" w:rsidP="005A65EB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6B25E95" w14:textId="55F1E2EF" w:rsidR="00193329" w:rsidRPr="0088340A" w:rsidRDefault="00193329" w:rsidP="0088340A">
      <w:pPr>
        <w:jc w:val="both"/>
      </w:pPr>
      <w:r>
        <w:rPr>
          <w:rFonts w:eastAsia="Book Antiqua"/>
          <w:color w:val="000000"/>
          <w:sz w:val="22"/>
          <w:szCs w:val="22"/>
        </w:rPr>
        <w:t xml:space="preserve">*Uwaga: Zgodnie z </w:t>
      </w:r>
      <w:r w:rsidRPr="00997AFA">
        <w:rPr>
          <w:rFonts w:eastAsia="Book Antiqua"/>
          <w:sz w:val="22"/>
          <w:szCs w:val="22"/>
        </w:rPr>
        <w:t xml:space="preserve">Rozdziałem 18 </w:t>
      </w:r>
      <w:r w:rsidR="00997AFA" w:rsidRPr="00997AFA">
        <w:rPr>
          <w:rFonts w:eastAsia="Book Antiqua"/>
          <w:sz w:val="22"/>
          <w:szCs w:val="22"/>
        </w:rPr>
        <w:t xml:space="preserve">ust. </w:t>
      </w:r>
      <w:r w:rsidR="00997AFA">
        <w:rPr>
          <w:rFonts w:eastAsia="Book Antiqua"/>
          <w:sz w:val="22"/>
          <w:szCs w:val="22"/>
        </w:rPr>
        <w:t>2</w:t>
      </w:r>
      <w:r w:rsidRPr="00997AFA">
        <w:rPr>
          <w:rFonts w:eastAsia="Book Antiqua"/>
          <w:sz w:val="22"/>
          <w:szCs w:val="22"/>
        </w:rPr>
        <w:t xml:space="preserve"> SWZ Zamawiający </w:t>
      </w:r>
      <w:r>
        <w:rPr>
          <w:rFonts w:eastAsia="Book Antiqua"/>
          <w:color w:val="000000"/>
          <w:sz w:val="22"/>
          <w:szCs w:val="22"/>
        </w:rPr>
        <w:t xml:space="preserve">wskazuje stawkę VAT dla poszczególnych pozycji, której nie należy zmieniać w celu obliczenia ceny oferty. </w:t>
      </w:r>
    </w:p>
    <w:p w14:paraId="3A55643D" w14:textId="77777777" w:rsidR="00193329" w:rsidRDefault="00193329" w:rsidP="00193329">
      <w:pPr>
        <w:ind w:hanging="2"/>
        <w:jc w:val="center"/>
        <w:rPr>
          <w:rFonts w:eastAsia="Book Antiqua"/>
          <w:b/>
          <w:sz w:val="22"/>
          <w:szCs w:val="22"/>
        </w:rPr>
      </w:pPr>
      <w:r>
        <w:rPr>
          <w:rFonts w:eastAsia="Book Antiqua"/>
          <w:b/>
          <w:sz w:val="22"/>
          <w:szCs w:val="22"/>
        </w:rPr>
        <w:t>PARAMETRY TECHNICZNO – UŻYTKOWE</w:t>
      </w:r>
    </w:p>
    <w:p w14:paraId="78F33ED0" w14:textId="77777777" w:rsidR="00193329" w:rsidRDefault="00193329" w:rsidP="00193329">
      <w:pPr>
        <w:pStyle w:val="Standard"/>
        <w:spacing w:line="240" w:lineRule="auto"/>
      </w:pPr>
    </w:p>
    <w:tbl>
      <w:tblPr>
        <w:tblW w:w="154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5564"/>
        <w:gridCol w:w="2235"/>
        <w:gridCol w:w="3664"/>
        <w:gridCol w:w="3345"/>
      </w:tblGrid>
      <w:tr w:rsidR="002E3ABC" w14:paraId="5D5380E7" w14:textId="77777777" w:rsidTr="002E3ABC">
        <w:trPr>
          <w:trHeight w:val="292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DBCC8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00B03" w14:textId="77777777" w:rsidR="002E3ABC" w:rsidRPr="00183A5F" w:rsidRDefault="002E3ABC" w:rsidP="005A65EB">
            <w:pPr>
              <w:pStyle w:val="Standard"/>
              <w:spacing w:line="240" w:lineRule="auto"/>
              <w:jc w:val="center"/>
              <w:rPr>
                <w:rFonts w:eastAsia="Book Antiqua"/>
                <w:b/>
                <w:sz w:val="22"/>
                <w:szCs w:val="22"/>
              </w:rPr>
            </w:pPr>
            <w:r w:rsidRPr="00183A5F">
              <w:rPr>
                <w:rFonts w:eastAsia="Book Antiqua"/>
                <w:b/>
                <w:sz w:val="22"/>
                <w:szCs w:val="22"/>
              </w:rPr>
              <w:t>Nazwa parametru/podzespołu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36170" w14:textId="77777777" w:rsidR="002E3ABC" w:rsidRPr="00183A5F" w:rsidRDefault="002E3ABC" w:rsidP="005A65EB">
            <w:pPr>
              <w:pStyle w:val="Standard"/>
              <w:spacing w:line="240" w:lineRule="auto"/>
              <w:jc w:val="center"/>
              <w:rPr>
                <w:rFonts w:eastAsia="Book Antiqua"/>
                <w:b/>
                <w:sz w:val="22"/>
                <w:szCs w:val="22"/>
              </w:rPr>
            </w:pPr>
            <w:r w:rsidRPr="00183A5F">
              <w:rPr>
                <w:rFonts w:eastAsia="Book Antiqua"/>
                <w:b/>
                <w:sz w:val="22"/>
                <w:szCs w:val="22"/>
              </w:rPr>
              <w:t>Parametr / Warunek wymagany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DB604" w14:textId="77777777" w:rsidR="002E3ABC" w:rsidRPr="00183A5F" w:rsidRDefault="002E3ABC" w:rsidP="005A65EB">
            <w:pPr>
              <w:pStyle w:val="Standard"/>
              <w:spacing w:line="240" w:lineRule="auto"/>
              <w:jc w:val="center"/>
              <w:rPr>
                <w:rFonts w:eastAsia="Book Antiqua"/>
                <w:b/>
                <w:sz w:val="22"/>
                <w:szCs w:val="22"/>
              </w:rPr>
            </w:pPr>
            <w:r w:rsidRPr="00183A5F">
              <w:rPr>
                <w:rFonts w:eastAsia="Book Antiqua"/>
                <w:b/>
                <w:sz w:val="22"/>
                <w:szCs w:val="22"/>
              </w:rPr>
              <w:t>Parametr / Warunek oferowany (podać zakres lub opisać)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975C" w14:textId="77777777" w:rsidR="002E3ABC" w:rsidRPr="00183A5F" w:rsidRDefault="002E3ABC" w:rsidP="005A65EB">
            <w:pPr>
              <w:pStyle w:val="Standard"/>
              <w:spacing w:line="240" w:lineRule="auto"/>
              <w:jc w:val="center"/>
              <w:rPr>
                <w:b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b/>
                <w:kern w:val="3"/>
                <w:sz w:val="22"/>
                <w:szCs w:val="22"/>
                <w:lang w:eastAsia="zh-CN"/>
              </w:rPr>
              <w:t>Ilość punktów możliwych do uzyskania</w:t>
            </w:r>
          </w:p>
        </w:tc>
      </w:tr>
      <w:tr w:rsidR="002E3ABC" w14:paraId="1CA6B6DD" w14:textId="77777777" w:rsidTr="002E3ABC">
        <w:trPr>
          <w:trHeight w:val="285"/>
          <w:jc w:val="center"/>
        </w:trPr>
        <w:tc>
          <w:tcPr>
            <w:tcW w:w="15443" w:type="dxa"/>
            <w:gridSpan w:val="5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50A7D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ind w:left="-90" w:firstLine="142"/>
              <w:jc w:val="center"/>
              <w:rPr>
                <w:sz w:val="22"/>
                <w:szCs w:val="22"/>
              </w:rPr>
            </w:pPr>
            <w:r w:rsidRPr="00183A5F">
              <w:rPr>
                <w:rFonts w:cs="Times New Roman"/>
                <w:b/>
                <w:bCs/>
                <w:sz w:val="22"/>
                <w:szCs w:val="22"/>
              </w:rPr>
              <w:t>INFORMACJE OGÓLNE</w:t>
            </w:r>
          </w:p>
        </w:tc>
      </w:tr>
      <w:tr w:rsidR="002E3ABC" w14:paraId="55B6ED69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1F528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3"/>
              </w:numPr>
              <w:shd w:val="clear" w:color="auto" w:fill="FFFFFF"/>
              <w:autoSpaceDN w:val="0"/>
              <w:spacing w:after="0" w:line="240" w:lineRule="auto"/>
              <w:ind w:left="397" w:hanging="34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6D434" w14:textId="77777777" w:rsidR="002E3ABC" w:rsidRPr="00183A5F" w:rsidRDefault="002E3ABC" w:rsidP="005A65EB">
            <w:pPr>
              <w:pStyle w:val="TableContents"/>
              <w:rPr>
                <w:rFonts w:ascii="Times New Roman" w:hAnsi="Times New Roman" w:cs="Times New Roman"/>
              </w:rPr>
            </w:pPr>
            <w:r w:rsidRPr="00183A5F">
              <w:rPr>
                <w:rFonts w:ascii="Times New Roman" w:hAnsi="Times New Roman" w:cs="Times New Roman"/>
                <w:lang w:eastAsia="en-US"/>
              </w:rPr>
              <w:t xml:space="preserve">Rok produkcji min. 2023r., urządzenie fabrycznie nowe, </w:t>
            </w:r>
            <w:proofErr w:type="spellStart"/>
            <w:r w:rsidRPr="00183A5F">
              <w:rPr>
                <w:rFonts w:ascii="Times New Roman" w:hAnsi="Times New Roman" w:cs="Times New Roman"/>
                <w:lang w:eastAsia="en-US"/>
              </w:rPr>
              <w:t>nierekondycjonowane</w:t>
            </w:r>
            <w:proofErr w:type="spellEnd"/>
            <w:r w:rsidRPr="00183A5F">
              <w:rPr>
                <w:rFonts w:ascii="Times New Roman" w:hAnsi="Times New Roman" w:cs="Times New Roman"/>
                <w:lang w:eastAsia="en-US"/>
              </w:rPr>
              <w:t>, nie powystawowy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78C1C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TAK, podać rok produkcji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6D102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1477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7BE51B02" w14:textId="77777777" w:rsidTr="002E3ABC">
        <w:trPr>
          <w:trHeight w:val="285"/>
          <w:jc w:val="center"/>
        </w:trPr>
        <w:tc>
          <w:tcPr>
            <w:tcW w:w="154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EA7F0" w14:textId="77777777" w:rsidR="002E3ABC" w:rsidRPr="00183A5F" w:rsidRDefault="002E3ABC" w:rsidP="005A65EB">
            <w:pPr>
              <w:pStyle w:val="Style5"/>
              <w:widowControl/>
              <w:spacing w:line="240" w:lineRule="auto"/>
              <w:jc w:val="center"/>
              <w:rPr>
                <w:rFonts w:eastAsia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/>
                <w:b/>
                <w:bCs/>
                <w:kern w:val="3"/>
                <w:sz w:val="22"/>
                <w:szCs w:val="22"/>
                <w:lang w:eastAsia="zh-CN"/>
              </w:rPr>
              <w:t>PARAMETRY TECHNICZNE</w:t>
            </w:r>
          </w:p>
        </w:tc>
      </w:tr>
      <w:tr w:rsidR="002E3ABC" w14:paraId="4CECC103" w14:textId="77777777" w:rsidTr="002E3ABC">
        <w:trPr>
          <w:trHeight w:val="1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A1377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979E5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 xml:space="preserve">Urządzenie umożliwiające pracę </w:t>
            </w:r>
            <w:proofErr w:type="spellStart"/>
            <w:r w:rsidRPr="00183A5F">
              <w:rPr>
                <w:rFonts w:cs="Arial"/>
                <w:sz w:val="22"/>
                <w:szCs w:val="22"/>
              </w:rPr>
              <w:t>monopolarną</w:t>
            </w:r>
            <w:proofErr w:type="spellEnd"/>
            <w:r w:rsidRPr="00183A5F">
              <w:rPr>
                <w:rFonts w:cs="Arial"/>
                <w:sz w:val="22"/>
                <w:szCs w:val="22"/>
              </w:rPr>
              <w:t xml:space="preserve"> i bipolarną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632D6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92444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2D87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45CA6B6D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57EC3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CBD2F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Urządzenie z  możliwością pracy w osłonie  argonu oraz systemem zamykania naczyń do 7mm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26C59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3559F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6C95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7E94B50E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8188E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2BEE6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Zasilanie elektryczne urządzenia: 230V 50Hz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26A0E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  <w:r w:rsidRPr="00183A5F">
              <w:rPr>
                <w:rFonts w:cs="Times New Roman"/>
                <w:strike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B5AA1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872A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67442DE3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2D4AC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58441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Podstawowa częstotliwość pracy generatora 333kHz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F8D2E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7CFD6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3271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5B1FE543" w14:textId="77777777" w:rsidTr="002E3ABC">
        <w:trPr>
          <w:trHeight w:val="254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15952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C824B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Aparat z zabezpieczeniem przed impulsem defibrylacji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F597B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87C42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A8C5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1ED9498F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B2B21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2917D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Zabezpieczenie przeciwporażeniowe</w:t>
            </w:r>
          </w:p>
          <w:p w14:paraId="4DB45608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Klasa I CF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540C8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30442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3C62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21605EC3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7A947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5B05B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Zabezpieczenie przed przeciążeniem aparatu z aktywnym pomiarem temperatury kluczowych elementów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B694D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38B6F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00B5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0D59035E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0226E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5834B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Aparat w pełni zintegrowany (jedno urządzenie), bez dodatkowych przystawek. Obsługa wszystkich dostępnych trybów pracy z jednego panelu sterowania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AA9F8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73AC7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BA2A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21120615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2E785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9FE6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Automatyczny test urządzenia po uruchomieniu.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B1870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57161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7746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028D5C3D" w14:textId="77777777" w:rsidTr="002E3ABC">
        <w:trPr>
          <w:trHeight w:val="343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01F88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67E53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Komunikacja z urządzeniem za pomocą ekranu dotykowego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8E86D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9993B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3B09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21154FE1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84C8E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DA680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Czytelny ciekłokrystaliczny wyświetlacz parametrów pracy, nie mniejszy niż 9”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94ED6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24A3C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C3E8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03A12E67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61F90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5B354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Regulacja kąta nachylenia ekranu umożliwiająca optymalną widoczność panelu sterowania niezależnie od warunków (oświetlenia, wysokości ustawienia urządzenia itp.)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D5317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96E53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3F3F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46DA4E1D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DC988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95560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Możliwość regulacji jasności ekranu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D1E18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82681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0E04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6C33C3C5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394F6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lastRenderedPageBreak/>
              <w:t>.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86D1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Możliwość wyboru wersji graficznej wyświetlacza (jasna do sali operacyjnej, ciemna do pracowni endoskopowej)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EFDE1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E879D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7AEF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517CF03A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A4FE2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7598E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Komunikacja w języku polskim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38F39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A7A9D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AB02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4D561E56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8D4AF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421D3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System kontroli aplikacji elektrody neutralnej dwudzielnej.  Stała kontrola aplikacji elektrody podczas trwania całego zabiegu.  Wyświetlacz poprawnego podłączenia elektrody neutralnej. Możliwość wyboru elektrody neutralnej dzielonej dla dorosłych i dzieci lub dla noworodków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29D34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5AFFA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ECBA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5278CBEC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69E6F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8F651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Zła aplikacja elektrody neutralnej dwudzielnej  sygnalizowania alarmem, komunikatem na ekranie oraz komunikatem głosowym w języku polskim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E7424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A6684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9CD5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61454D41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3FF43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4A813" w14:textId="77777777" w:rsidR="002E3ABC" w:rsidRPr="00183A5F" w:rsidRDefault="002E3ABC" w:rsidP="005A65EB">
            <w:pPr>
              <w:pStyle w:val="Standard"/>
              <w:autoSpaceDE w:val="0"/>
              <w:snapToGrid w:val="0"/>
              <w:rPr>
                <w:rFonts w:cs="Tahoma"/>
                <w:sz w:val="22"/>
                <w:szCs w:val="22"/>
              </w:rPr>
            </w:pPr>
            <w:r w:rsidRPr="00183A5F">
              <w:rPr>
                <w:rFonts w:cs="Tahoma"/>
                <w:sz w:val="22"/>
                <w:szCs w:val="22"/>
              </w:rPr>
              <w:t>System rozpoznawania podłączonych narzędzi. Automatyczne przywoływanie trybów pracy i nastaw dla podłączonego narzędzia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0A8C2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6FBBD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2C4C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4C69CEAB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1A55C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17FBB" w14:textId="77777777" w:rsidR="002E3ABC" w:rsidRPr="00183A5F" w:rsidRDefault="002E3ABC" w:rsidP="005A65EB">
            <w:pPr>
              <w:pStyle w:val="Standard"/>
              <w:autoSpaceDE w:val="0"/>
              <w:snapToGrid w:val="0"/>
              <w:rPr>
                <w:rFonts w:cs="Tahoma"/>
                <w:sz w:val="22"/>
                <w:szCs w:val="22"/>
              </w:rPr>
            </w:pPr>
            <w:r w:rsidRPr="00183A5F">
              <w:rPr>
                <w:rFonts w:cs="Tahoma"/>
                <w:sz w:val="22"/>
                <w:szCs w:val="22"/>
              </w:rPr>
              <w:t>Urządzenie wyposażone w  4 wyjścia uniwersalne umożliwiające podłączenie akcesoriów mono lub bipolarnych z systemem rozpoznawania narzędzi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E0373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71670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A159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54EBF81A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A4878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AEEF8" w14:textId="77777777" w:rsidR="002E3ABC" w:rsidRPr="00183A5F" w:rsidRDefault="002E3ABC" w:rsidP="005A65EB">
            <w:pPr>
              <w:pStyle w:val="Standard"/>
              <w:autoSpaceDE w:val="0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Możliwość regulacji głośności sygnałów aktywacji – min. 8 poziomów (bez możliwości całkowitego wyciszenia)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E95F5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183A5F">
              <w:rPr>
                <w:rFonts w:cs="Times New Roman"/>
                <w:color w:val="auto"/>
                <w:sz w:val="22"/>
                <w:szCs w:val="22"/>
              </w:rPr>
              <w:t>TAK, podać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BA733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4F81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431469DA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9D183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78726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Możliwość zapamiętania min. 100 programów i zapisania ich pod dowolną nazwą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8A0AF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183A5F">
              <w:rPr>
                <w:rFonts w:cs="Times New Roman"/>
                <w:bCs/>
                <w:color w:val="auto"/>
                <w:sz w:val="22"/>
                <w:szCs w:val="22"/>
              </w:rPr>
              <w:t>TAK , podać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93848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12C6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27DC87BD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D9D3A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5630E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Sygnalizacja akustyczna i wizualna aktywowanego trybu pracy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5F7A3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A0E91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AF2A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14507C9B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01CC0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BC957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 xml:space="preserve">Aktywacja funkcji </w:t>
            </w:r>
            <w:proofErr w:type="spellStart"/>
            <w:r w:rsidRPr="00183A5F">
              <w:rPr>
                <w:rFonts w:cs="Arial"/>
                <w:sz w:val="22"/>
                <w:szCs w:val="22"/>
              </w:rPr>
              <w:t>monopolarnych</w:t>
            </w:r>
            <w:proofErr w:type="spellEnd"/>
            <w:r w:rsidRPr="00183A5F">
              <w:rPr>
                <w:rFonts w:cs="Arial"/>
                <w:sz w:val="22"/>
                <w:szCs w:val="22"/>
              </w:rPr>
              <w:t xml:space="preserve"> włącznikiem nożnym lub z uchwytu elektrody czynnej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7F568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E78B6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C778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36A2E091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9155B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5361A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Funkcja ograniczenia czasu aktywacji trybów mono i bipolarnych z możliwością regulacji czasu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9489C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3A5F">
              <w:rPr>
                <w:rFonts w:cs="Times New Roman"/>
                <w:color w:val="000000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32EE4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865E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5913F226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DD9D8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AEBAA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Wizualna i akustyczna sygnalizacja nieprawidłowego działania urządzenia. Informacja o niesprawności w formie komunikatu z opisem, wyświetlanym na ekranie urządzenia. Historia błędów archiwizowana dla potrzeb serwisu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FBB71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699FF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8B1A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5CD79179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D7F9B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55B69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Zdalna zmiana programów za pomocą trzeciego przycisku włącznika nożnego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0BFF5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0FABC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EB3E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2AA152FF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4AFFD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05F5E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Możliwość zmiany parametrów pracy za pomocą trzeciego przycisku włącznika nożnego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7668C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5FB0E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F4AC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5AC52E40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9D2C3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73950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Urządzenie umożliwiające pracę z bezprzewodowym (radiowym) włącznikiem nożnym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E8DED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3A5F">
              <w:rPr>
                <w:rFonts w:cs="Times New Roman"/>
                <w:color w:val="000000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78B19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1B4C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0E5AE4D2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C2C7C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365B7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Aparat na wózku wyposażonym w platformę jezdną z blokadą kół, z zamykaną szafką na 2 butle argonowe 10 l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20110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3A5F">
              <w:rPr>
                <w:rFonts w:cs="Times New Roman"/>
                <w:color w:val="000000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F85B9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EBEB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5645A8E3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8F520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0A63E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Instrukcja w języku polskim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6554A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3A5F">
              <w:rPr>
                <w:rFonts w:cs="Times New Roman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2DDA4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9A52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3A2322BD" w14:textId="77777777" w:rsidTr="002E3ABC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CE7A7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FCDAD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 xml:space="preserve">Cięcie </w:t>
            </w:r>
            <w:proofErr w:type="spellStart"/>
            <w:r w:rsidRPr="00183A5F">
              <w:rPr>
                <w:rFonts w:cs="Arial"/>
                <w:sz w:val="22"/>
                <w:szCs w:val="22"/>
              </w:rPr>
              <w:t>monopolarne</w:t>
            </w:r>
            <w:proofErr w:type="spellEnd"/>
            <w:r w:rsidRPr="00183A5F">
              <w:rPr>
                <w:rFonts w:cs="Arial"/>
                <w:sz w:val="22"/>
                <w:szCs w:val="22"/>
              </w:rPr>
              <w:t xml:space="preserve"> z mocą  400W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26825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24EDA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BAF8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24086FE6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873FD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6AE1F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 xml:space="preserve">Minimum 5 rodzajów cięcia </w:t>
            </w:r>
            <w:proofErr w:type="spellStart"/>
            <w:r w:rsidRPr="00183A5F">
              <w:rPr>
                <w:rFonts w:cs="Arial"/>
                <w:sz w:val="22"/>
                <w:szCs w:val="22"/>
              </w:rPr>
              <w:t>monopolarnego</w:t>
            </w:r>
            <w:proofErr w:type="spellEnd"/>
            <w:r w:rsidRPr="00183A5F">
              <w:rPr>
                <w:rFonts w:cs="Arial"/>
                <w:sz w:val="22"/>
                <w:szCs w:val="22"/>
              </w:rPr>
              <w:t xml:space="preserve"> w tym cięcie specjalistyczne w osłonie argonu,  cięcie specjalistyczne urologiczne umożliwiające pracę w środowisku płynu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27C74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3A5F">
              <w:rPr>
                <w:rFonts w:cs="Times New Roman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D59E3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3B18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3748F46C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980F3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4E589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Minimum 8 efektów w każdym z dostępnych trybów cięcia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68AF7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3A5F">
              <w:rPr>
                <w:rFonts w:cs="Times New Roman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E0989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A482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7B45F188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596F9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D89BA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 xml:space="preserve">Koagulacja </w:t>
            </w:r>
            <w:proofErr w:type="spellStart"/>
            <w:r w:rsidRPr="00183A5F">
              <w:rPr>
                <w:rFonts w:cs="Arial"/>
                <w:sz w:val="22"/>
                <w:szCs w:val="22"/>
              </w:rPr>
              <w:t>monopolarna</w:t>
            </w:r>
            <w:proofErr w:type="spellEnd"/>
            <w:r w:rsidRPr="00183A5F">
              <w:rPr>
                <w:rFonts w:cs="Arial"/>
                <w:sz w:val="22"/>
                <w:szCs w:val="22"/>
              </w:rPr>
              <w:t xml:space="preserve"> kontaktowa z  mocą  200W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9720C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3A5F">
              <w:rPr>
                <w:rFonts w:cs="Times New Roman"/>
                <w:color w:val="000000"/>
                <w:kern w:val="3"/>
                <w:sz w:val="22"/>
                <w:szCs w:val="22"/>
                <w:lang w:eastAsia="zh-CN" w:bidi="hi-IN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90928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125B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5ECEED15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FF8A6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2D717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 xml:space="preserve">Minimum 4 rodzaje koagulacji </w:t>
            </w:r>
            <w:proofErr w:type="spellStart"/>
            <w:r w:rsidRPr="00183A5F">
              <w:rPr>
                <w:rFonts w:cs="Arial"/>
                <w:sz w:val="22"/>
                <w:szCs w:val="22"/>
              </w:rPr>
              <w:t>monopolarnej</w:t>
            </w:r>
            <w:proofErr w:type="spellEnd"/>
            <w:r w:rsidRPr="00183A5F">
              <w:rPr>
                <w:rFonts w:cs="Arial"/>
                <w:sz w:val="22"/>
                <w:szCs w:val="22"/>
              </w:rPr>
              <w:t xml:space="preserve"> standardowej w tym koagulacja miękka, forsowna, bezkontaktowa (spray)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25E95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3A5F">
              <w:rPr>
                <w:rFonts w:cs="Times New Roman"/>
                <w:color w:val="000000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329B5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EBB5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4C452318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A280E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F6A5D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 xml:space="preserve">Minimum 8 efektów koagulacji  dostępnych dla każdego z wymaganych trybów koagulacji </w:t>
            </w:r>
            <w:proofErr w:type="spellStart"/>
            <w:r w:rsidRPr="00183A5F">
              <w:rPr>
                <w:rFonts w:cs="Arial"/>
                <w:sz w:val="22"/>
                <w:szCs w:val="22"/>
              </w:rPr>
              <w:t>monopolarnej</w:t>
            </w:r>
            <w:proofErr w:type="spellEnd"/>
            <w:r w:rsidRPr="00183A5F">
              <w:rPr>
                <w:rFonts w:cs="Arial"/>
                <w:sz w:val="22"/>
                <w:szCs w:val="22"/>
              </w:rPr>
              <w:t xml:space="preserve"> kontaktowej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0645A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3A5F">
              <w:rPr>
                <w:rFonts w:cs="Times New Roman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6A020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8D6B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370EA3C5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02F8E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D1A46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 xml:space="preserve">Koagulacja </w:t>
            </w:r>
            <w:proofErr w:type="spellStart"/>
            <w:r w:rsidRPr="00183A5F">
              <w:rPr>
                <w:rFonts w:cs="Arial"/>
                <w:sz w:val="22"/>
                <w:szCs w:val="22"/>
              </w:rPr>
              <w:t>monopolarna</w:t>
            </w:r>
            <w:proofErr w:type="spellEnd"/>
            <w:r w:rsidRPr="00183A5F">
              <w:rPr>
                <w:rFonts w:cs="Arial"/>
                <w:sz w:val="22"/>
                <w:szCs w:val="22"/>
              </w:rPr>
              <w:t xml:space="preserve"> argonowa z mocą 80W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5D867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3A5F">
              <w:rPr>
                <w:rFonts w:cs="Times New Roman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BD3B0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F2D6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 xml:space="preserve">Parametr nie podlega ocenie w </w:t>
            </w: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lastRenderedPageBreak/>
              <w:t>zakresie kryterium oceny ofert</w:t>
            </w:r>
          </w:p>
        </w:tc>
      </w:tr>
      <w:tr w:rsidR="002E3ABC" w14:paraId="3A1EBC6B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D985A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AA217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Automatyczne rozpoznawanie podłączonych narzędzi argonowych wraz z automatycznym przywołaniem trybów pracy i nastaw właściwych dla podłączonego instrumentu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92DB0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A90E8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D132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10F0B24F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F2BF0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57293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Informacja na wyświetlaczu o wartości nastawionego przepływu argonu dla koagulacji i odrębnie dla cięcia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949D1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1BDA7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8AA1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285332F8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52E2D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97E5D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Regulacja przepływu argonu w zakresie od 0,1 do 10l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1A61A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E17FF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88B2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12E65361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71DD3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FF74D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Funkcja napełnienia instrumentów argonem przed rozpoczęciem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F2209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97DAC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177D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1AEE200F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9788C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25133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Koagulacja bipolarna z mocą 120W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1F02A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73E8B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38AF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21FAAEC5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09D1E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84E2E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Minimum 3 rodzaje koagulacji bipolarnej, w tym tryb specjalistyczny przeznaczony do zabiegów urologicznych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C2317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ADDE1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E73E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1A2444E4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F7916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4F956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Minimum 8 efektów dostępnych dla trybu koagulacji bipolarnej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E48DC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DF9FC" w14:textId="77777777" w:rsidR="002E3ABC" w:rsidRPr="00183A5F" w:rsidRDefault="002E3ABC" w:rsidP="005A65EB">
            <w:pPr>
              <w:pStyle w:val="Bezodstpw"/>
              <w:rPr>
                <w:rFonts w:eastAsia="Arial Unicode MS"/>
                <w:lang w:eastAsia="pl-PL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1F20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7F758450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39BE4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07B73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Opcja automatycznego startu i zakończenia koagulacji bipolarnej dostępna w min. jednym z trybów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CF446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3E0E4" w14:textId="77777777" w:rsidR="002E3ABC" w:rsidRPr="00183A5F" w:rsidRDefault="002E3ABC" w:rsidP="005A65EB">
            <w:pPr>
              <w:pStyle w:val="Bezodstpw"/>
              <w:rPr>
                <w:rFonts w:eastAsia="Arial Unicode MS"/>
                <w:lang w:eastAsia="pl-PL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78543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793BEF84" w14:textId="77777777" w:rsidTr="002E3ABC">
        <w:trPr>
          <w:trHeight w:val="73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1E6EC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4E14B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Minimum 2 rodzaje cięcia bipolarnego w tym tryb cięcia specjalistycznego do urologii umożliwiający pracę w środowisku płynu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3FA38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33FD6" w14:textId="77777777" w:rsidR="002E3ABC" w:rsidRPr="00183A5F" w:rsidRDefault="002E3ABC" w:rsidP="005A65EB">
            <w:pPr>
              <w:pStyle w:val="Bezodstpw"/>
              <w:rPr>
                <w:rFonts w:eastAsia="Arial Unicode MS"/>
                <w:lang w:eastAsia="pl-PL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DA91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7688C10B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08CB3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25851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Minimum 8 efektów dostępnych w każdym z trybów cięcia bipolarnego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2D21F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3E008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6549F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511C7F49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2B21D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AC3" w14:textId="77777777" w:rsidR="002E3ABC" w:rsidRPr="00183A5F" w:rsidRDefault="002E3ABC" w:rsidP="005A65EB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 w:rsidRPr="00183A5F">
              <w:rPr>
                <w:rFonts w:cs="Arial"/>
                <w:sz w:val="22"/>
                <w:szCs w:val="22"/>
              </w:rPr>
              <w:t>Tryb bipolarnego zamykania dużych naczyń krwionośnych z mocą 300W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607CA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5BF21" w14:textId="77777777" w:rsidR="002E3ABC" w:rsidRPr="00183A5F" w:rsidRDefault="002E3ABC" w:rsidP="005A65EB">
            <w:pPr>
              <w:pStyle w:val="Bezodstpw"/>
              <w:rPr>
                <w:rFonts w:eastAsia="Arial Unicode MS"/>
                <w:lang w:eastAsia="pl-PL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1A4C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53C837EE" w14:textId="77777777" w:rsidTr="002E3ABC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BEE2F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D52AB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Minimum 8 poziomów intensywności pracy w trybie zamykania naczyń krwionośnych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962E8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430A1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A5BDF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57ACF7F0" w14:textId="77777777" w:rsidTr="002E3ABC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6781B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A8B0F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Automatyczne zakończenie cyklu po zamknięciu naczynia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5A3D4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 xml:space="preserve">TAK 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ACCA4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97423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7664DF0F" w14:textId="77777777" w:rsidTr="002E3ABC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0892E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B7F22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Potwierdzenie poprawnego zamknięcia naczynia komunikatem na ekranie oraz sygnałem dźwiękowym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8F186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68809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D7964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3A6941C5" w14:textId="77777777" w:rsidTr="002E3ABC">
        <w:trPr>
          <w:trHeight w:val="209"/>
          <w:jc w:val="center"/>
        </w:trPr>
        <w:tc>
          <w:tcPr>
            <w:tcW w:w="15443" w:type="dxa"/>
            <w:gridSpan w:val="5"/>
            <w:tcBorders>
              <w:left w:val="single" w:sz="6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E27E8" w14:textId="77777777" w:rsidR="002E3ABC" w:rsidRPr="00183A5F" w:rsidRDefault="002E3ABC" w:rsidP="005A65EB">
            <w:pPr>
              <w:pStyle w:val="Standard"/>
              <w:snapToGrid w:val="0"/>
              <w:ind w:left="340" w:right="113"/>
              <w:jc w:val="center"/>
              <w:rPr>
                <w:b/>
                <w:bCs/>
                <w:sz w:val="22"/>
                <w:szCs w:val="22"/>
              </w:rPr>
            </w:pPr>
            <w:r w:rsidRPr="00183A5F">
              <w:rPr>
                <w:b/>
                <w:bCs/>
                <w:sz w:val="22"/>
                <w:szCs w:val="22"/>
              </w:rPr>
              <w:t>WYPOSAŻENIE</w:t>
            </w:r>
          </w:p>
        </w:tc>
      </w:tr>
      <w:tr w:rsidR="002E3ABC" w14:paraId="38B17FC0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CFC67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737" w:right="283" w:hanging="567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BF374" w14:textId="77777777" w:rsidR="002E3ABC" w:rsidRPr="00183A5F" w:rsidRDefault="002E3ABC" w:rsidP="005A65EB">
            <w:pPr>
              <w:pStyle w:val="Standard"/>
              <w:snapToGrid w:val="0"/>
              <w:ind w:hanging="1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Włącznik nożny bezprzewodowy, 2-przyciskowy, z dodatkowym przełącznikiem umożliwiający zdalną zmianę programów – 1 szt.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82AF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</w:p>
          <w:p w14:paraId="245D2960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90B63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6A1B0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6F974815" w14:textId="77777777" w:rsidTr="002E3ABC">
        <w:trPr>
          <w:trHeight w:val="285"/>
          <w:jc w:val="center"/>
        </w:trPr>
        <w:tc>
          <w:tcPr>
            <w:tcW w:w="6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EC225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83" w:right="340" w:hanging="113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AAD4D" w14:textId="77777777" w:rsidR="002E3ABC" w:rsidRPr="00183A5F" w:rsidRDefault="002E3ABC" w:rsidP="005A65EB">
            <w:pPr>
              <w:pStyle w:val="Standard"/>
              <w:snapToGrid w:val="0"/>
              <w:ind w:hanging="1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Elektrody neutralne jednorazowego użytku, dwudzielne, hydrożelowe z systemem rozprowadzającym prąd równomiernie na całej  powierzchni elektrody, nie wymagające aplikacji w określonym kierunku w stosunku do pola operacyjnego, powierzchnia przewodząca 110cm2, pakowane po 5szt.   - 50 szt.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75517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81F67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C0A1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3E124F9F" w14:textId="77777777" w:rsidTr="002E3ABC">
        <w:trPr>
          <w:trHeight w:val="387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53A47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83" w:right="113" w:hanging="17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977F4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Kabel elektrod jednorazowych dł. 5m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BB464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4379F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699B0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68ABD22F" w14:textId="77777777" w:rsidTr="002E3ABC">
        <w:trPr>
          <w:trHeight w:val="1079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5E20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737" w:right="-170" w:hanging="567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8E9E3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 xml:space="preserve">Uchwyt elektrody </w:t>
            </w:r>
            <w:proofErr w:type="spellStart"/>
            <w:r w:rsidRPr="00183A5F">
              <w:rPr>
                <w:sz w:val="22"/>
                <w:szCs w:val="22"/>
              </w:rPr>
              <w:t>monopolarnej</w:t>
            </w:r>
            <w:proofErr w:type="spellEnd"/>
            <w:r w:rsidRPr="00183A5F">
              <w:rPr>
                <w:sz w:val="22"/>
                <w:szCs w:val="22"/>
              </w:rPr>
              <w:t xml:space="preserve"> 4mm, z przyciskami do aktywacji cięcia i koagulacji, z nierozłącznym kablem o dł. min. 4m, przystosowany do systemu rozpoznawania narzędzi. Przeznaczony do min. 300 cykli sterylizacji  - 5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17166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817EA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5F40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before="399" w:after="399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120E0CF3" w14:textId="77777777" w:rsidTr="002E3ABC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B5594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737" w:hanging="567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ED5F3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 xml:space="preserve">Elektrody </w:t>
            </w:r>
            <w:proofErr w:type="spellStart"/>
            <w:r w:rsidRPr="00183A5F">
              <w:rPr>
                <w:sz w:val="22"/>
                <w:szCs w:val="22"/>
              </w:rPr>
              <w:t>monopolarne</w:t>
            </w:r>
            <w:proofErr w:type="spellEnd"/>
            <w:r w:rsidRPr="00183A5F">
              <w:rPr>
                <w:sz w:val="22"/>
                <w:szCs w:val="22"/>
              </w:rPr>
              <w:t xml:space="preserve"> wielorazowe typu nóż prosty dł. 25mm, kompatybilne z uchwytem 4mm - 5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2942F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83A5F">
              <w:rPr>
                <w:rFonts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B9ECD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7DC23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7B0D1AD4" w14:textId="77777777" w:rsidTr="002E3ABC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388AA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170" w:right="340" w:firstLine="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EB90D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Szczypce do koagulacji bipolarnej, wielorazowe, długość ok. 160 mm, końcówka tępa 1mm  - 3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DF2A6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2BCB8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C6B2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538673D3" w14:textId="77777777" w:rsidTr="002E3ABC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B24F0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340" w:right="340" w:hanging="17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D0A5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Kabel do instrumentów bipolarnych, wielorazowy, długość 3m, kompatybilny z systemem rozpoznawania narzędzi – 3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53264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B081C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F5A9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19AC3E7E" w14:textId="77777777" w:rsidTr="002E3ABC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63C1E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27" w:firstLine="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D3C44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Klemy do zamykania dużych naczyń krwionośnych, końcówka zagięta, długość ok. 23cm, przeznaczone do wielokrotnej sterylizacji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DCFB9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6CFEF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3FB09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17925B34" w14:textId="77777777" w:rsidTr="002E3ABC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62F7A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83" w:right="340" w:firstLine="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85501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Kabel do klem bipolarnych, wielorazowy, długość 3m, kompatybilny z systemem rozpoznawania narzędzi – 2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1E09B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25A9A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A7394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3005DB38" w14:textId="77777777" w:rsidTr="002E3ABC">
        <w:trPr>
          <w:trHeight w:val="1296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18AE4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52"/>
              </w:tabs>
              <w:autoSpaceDN w:val="0"/>
              <w:spacing w:after="0" w:line="240" w:lineRule="auto"/>
              <w:ind w:left="227" w:right="397" w:hanging="113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4516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Laparoskopowy instrument do koagulacji bipolarnej oraz zamykania naczyń, z rączką dł. 340mm, z nierozłącznym kablem dł. min. 3m kompatybilny z systemem rozpoznawania narzędzi. Przeznaczony do wielokrotnej sterylizacji – 2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94B49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A17C0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DC757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before="684" w:after="684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4BD28E3F" w14:textId="77777777" w:rsidTr="002E3ABC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7CDDB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27" w:hanging="113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13496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Płaszcz zewnętrzny dł. 340mm do bipolarnego laparoskopowego  instrumentu, średnica 5mm – 2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B12DD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 xml:space="preserve">TAK  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FA736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B76E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20D1A2C1" w14:textId="77777777" w:rsidTr="002E3ABC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7E4C5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27" w:right="-510" w:hanging="51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04A43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Wielorazowy wkład od instrumentu laparoskopowego, typ Maryland, dł. 340mm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DA702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CDA2F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0A7A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045ADE05" w14:textId="77777777" w:rsidTr="002E3ABC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D7C83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567" w:right="397" w:hanging="454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E827D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Wielorazowy wkład od instrumentu laparoskopowego, typ nożyczki bipolarne, zakrzywione, dł. 340mm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0A12C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 xml:space="preserve">TAK 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3CB75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1235D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301E6D7B" w14:textId="77777777" w:rsidTr="002E3ABC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417CC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27" w:right="-680" w:hanging="567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1A682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Wielorazowy uchwyt elektrody argonowej z przyciskami do aktywacji cięcia i koagulacji, z nierozłącznym kablem dł. min. 3m, kompatybilny z systemem rozpoznawania narzędzi – 2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D81F2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F0E03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94E8C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2141B194" w14:textId="77777777" w:rsidTr="002E3ABC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AE319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794" w:hanging="624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700A3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Wielorazowa elektroda argonowa sztywna do koagulacji, dł. robocza 320mm, śr. 5mm- 2szt.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03CCB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8E77A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01D8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65B37DE8" w14:textId="77777777" w:rsidTr="002E3ABC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636C8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83" w:right="340" w:hanging="113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08374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Wielorazowy kabel do podłączenia instrumentów laparoskopowych,  dł. min. 5m, kompatybilny z systemem rozpoznawania narzędzi – 2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FC917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249ED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E962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50A454BF" w14:textId="77777777" w:rsidTr="002E3ABC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21BBA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27" w:hanging="57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7E5F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Wielorazowy kabel bipolarny do resektoskopu, dł. 4,5 m wtyk kompatybilny z systemem rozpoznawania narzędzi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2C726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TAK,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EBEF7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0F27B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41CA65C6" w14:textId="77777777" w:rsidTr="002E3ABC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415CD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27" w:right="567" w:hanging="57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54152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Butla argonowa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7DD8D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B4051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31F4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6192D6DF" w14:textId="77777777" w:rsidTr="002E3ABC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F3F50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170" w:right="510" w:firstLine="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A67F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Reduktor argonowy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C2615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DEC90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30BF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2E3ABC" w14:paraId="3FBA5B8E" w14:textId="77777777" w:rsidTr="002E3ABC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A1834" w14:textId="77777777" w:rsidR="002E3ABC" w:rsidRDefault="002E3ABC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454" w:hanging="34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F7203" w14:textId="77777777" w:rsidR="002E3ABC" w:rsidRPr="00183A5F" w:rsidRDefault="002E3ABC" w:rsidP="005A65EB">
            <w:pPr>
              <w:pStyle w:val="Standard"/>
              <w:snapToGrid w:val="0"/>
              <w:rPr>
                <w:sz w:val="22"/>
                <w:szCs w:val="22"/>
              </w:rPr>
            </w:pPr>
            <w:r w:rsidRPr="00183A5F">
              <w:rPr>
                <w:sz w:val="22"/>
                <w:szCs w:val="22"/>
              </w:rPr>
              <w:t>Wózek wyposażony w cztery kółka, z rączką , z zamykaną szafką na butle argonowe 10-litrowe. Wyposażony w półkę na włącznik nożny oraz koszyk na akcesoria.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59EE1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83A5F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CE3A6" w14:textId="77777777" w:rsidR="002E3ABC" w:rsidRPr="00183A5F" w:rsidRDefault="002E3ABC" w:rsidP="005A65EB">
            <w:pPr>
              <w:pStyle w:val="Bezodstpw"/>
              <w:rPr>
                <w:rFonts w:eastAsia="Arial Unicode MS"/>
                <w:b/>
                <w:bCs/>
                <w:color w:val="FF0000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61CD6" w14:textId="77777777" w:rsidR="002E3ABC" w:rsidRPr="00183A5F" w:rsidRDefault="002E3ABC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183A5F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</w:tbl>
    <w:p w14:paraId="684D7B00" w14:textId="77777777" w:rsidR="00193329" w:rsidRDefault="00193329" w:rsidP="00193329">
      <w:pPr>
        <w:pStyle w:val="Standard"/>
        <w:widowControl w:val="0"/>
        <w:tabs>
          <w:tab w:val="left" w:pos="709"/>
        </w:tabs>
        <w:spacing w:line="240" w:lineRule="auto"/>
        <w:ind w:left="0" w:firstLine="0"/>
        <w:jc w:val="both"/>
        <w:rPr>
          <w:rFonts w:eastAsia="SimSun"/>
          <w:b/>
          <w:bCs/>
          <w:sz w:val="21"/>
          <w:szCs w:val="21"/>
          <w:lang w:eastAsia="zh-CN"/>
        </w:rPr>
      </w:pPr>
    </w:p>
    <w:p w14:paraId="7F74926D" w14:textId="77777777" w:rsidR="00193329" w:rsidRDefault="00193329" w:rsidP="00193329">
      <w:pPr>
        <w:ind w:hanging="2"/>
        <w:jc w:val="center"/>
        <w:rPr>
          <w:rFonts w:eastAsia="Book Antiqua"/>
          <w:b/>
          <w:sz w:val="22"/>
          <w:szCs w:val="22"/>
        </w:rPr>
      </w:pPr>
    </w:p>
    <w:tbl>
      <w:tblPr>
        <w:tblW w:w="116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5573"/>
        <w:gridCol w:w="2568"/>
        <w:gridCol w:w="2909"/>
      </w:tblGrid>
      <w:tr w:rsidR="00183A5F" w14:paraId="61BEB97E" w14:textId="0502FB5C" w:rsidTr="00183A5F">
        <w:trPr>
          <w:trHeight w:val="259"/>
          <w:jc w:val="center"/>
        </w:trPr>
        <w:tc>
          <w:tcPr>
            <w:tcW w:w="8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26139" w14:textId="77777777" w:rsidR="00183A5F" w:rsidRDefault="00183A5F" w:rsidP="004464EF">
            <w:pPr>
              <w:shd w:val="clear" w:color="auto" w:fill="FFFFFF"/>
              <w:jc w:val="center"/>
            </w:pPr>
            <w:r>
              <w:rPr>
                <w:rFonts w:eastAsia="Book Antiqua"/>
                <w:b/>
                <w:bCs/>
                <w:sz w:val="22"/>
                <w:szCs w:val="22"/>
              </w:rPr>
              <w:t>Warunki gwarancji i serwisu: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8AAD6" w14:textId="77777777" w:rsidR="00183A5F" w:rsidRDefault="00183A5F" w:rsidP="004464EF">
            <w:pPr>
              <w:shd w:val="clear" w:color="auto" w:fill="FFFFFF"/>
              <w:jc w:val="center"/>
            </w:pPr>
            <w:r>
              <w:rPr>
                <w:rFonts w:eastAsia="Book Antiqua"/>
                <w:b/>
                <w:bCs/>
                <w:sz w:val="22"/>
                <w:szCs w:val="22"/>
              </w:rPr>
              <w:t>Oferowany okres gwarancji i inne</w:t>
            </w:r>
          </w:p>
        </w:tc>
      </w:tr>
      <w:tr w:rsidR="00183A5F" w14:paraId="7C61CC66" w14:textId="4ACAFD7E" w:rsidTr="00183A5F">
        <w:trPr>
          <w:trHeight w:val="94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0A3C" w14:textId="77777777" w:rsidR="00183A5F" w:rsidRDefault="00183A5F" w:rsidP="004464EF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89C7A" w14:textId="4116C9FF" w:rsidR="00183A5F" w:rsidRDefault="00183A5F" w:rsidP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 xml:space="preserve">Okres gwarancji jakości i rękojmi za wady, liczony od dnia podpisania protokołu zdawczo – odbiorczego </w:t>
            </w:r>
            <w:r w:rsidRPr="00193329">
              <w:rPr>
                <w:rFonts w:eastAsia="Book Antiqua"/>
                <w:b/>
                <w:bCs/>
                <w:sz w:val="22"/>
                <w:szCs w:val="22"/>
              </w:rPr>
              <w:t>min. 36</w:t>
            </w:r>
            <w:r>
              <w:rPr>
                <w:rFonts w:eastAsia="Book Antiqua"/>
                <w:sz w:val="22"/>
                <w:szCs w:val="22"/>
              </w:rPr>
              <w:t xml:space="preserve"> miesiące </w:t>
            </w:r>
            <w:r w:rsidRPr="00193329">
              <w:rPr>
                <w:rFonts w:eastAsia="Book Antiqua"/>
                <w:b/>
                <w:bCs/>
                <w:sz w:val="22"/>
                <w:szCs w:val="22"/>
              </w:rPr>
              <w:t>max. 48</w:t>
            </w:r>
            <w:r>
              <w:rPr>
                <w:rFonts w:eastAsia="Book Antiqua"/>
                <w:sz w:val="22"/>
                <w:szCs w:val="22"/>
              </w:rPr>
              <w:t xml:space="preserve"> miesięcy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D7C0" w14:textId="3198421C" w:rsidR="00183A5F" w:rsidRDefault="00183A5F" w:rsidP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 xml:space="preserve">TAK, </w:t>
            </w:r>
            <w:r>
              <w:rPr>
                <w:sz w:val="22"/>
                <w:szCs w:val="22"/>
              </w:rPr>
              <w:t>należy podać jeden okres gwarancji, który będzie dotyczył każdej pozycji w pakiecie*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BC03" w14:textId="77777777" w:rsidR="00183A5F" w:rsidRDefault="00183A5F" w:rsidP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2A25A212" w14:textId="77777777" w:rsidR="00183A5F" w:rsidRDefault="00183A5F" w:rsidP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00C7645C" w14:textId="77777777" w:rsidR="00183A5F" w:rsidRDefault="00183A5F" w:rsidP="004464EF">
            <w:pPr>
              <w:shd w:val="clear" w:color="auto" w:fill="FFFFFF"/>
            </w:pPr>
            <w:r>
              <w:rPr>
                <w:rFonts w:eastAsia="Book Antiqua"/>
                <w:bCs/>
                <w:sz w:val="22"/>
                <w:szCs w:val="22"/>
              </w:rPr>
              <w:t>……………………..miesięcy</w:t>
            </w:r>
          </w:p>
        </w:tc>
      </w:tr>
      <w:tr w:rsidR="00183A5F" w14:paraId="3E7DD444" w14:textId="050147ED" w:rsidTr="00183A5F">
        <w:trPr>
          <w:trHeight w:val="12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60FD" w14:textId="77777777" w:rsidR="00183A5F" w:rsidRDefault="00183A5F" w:rsidP="005A65EB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2.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4998F" w14:textId="77777777" w:rsidR="00183A5F" w:rsidRDefault="00183A5F" w:rsidP="005A65EB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Autoryzowany serwis gwarancyjny i pogwarancyjny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E002" w14:textId="77777777" w:rsidR="00183A5F" w:rsidRDefault="00183A5F" w:rsidP="005A65EB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TAK*/NIE</w:t>
            </w:r>
          </w:p>
          <w:p w14:paraId="6FA59D7E" w14:textId="77777777" w:rsidR="00183A5F" w:rsidRDefault="00183A5F" w:rsidP="005A65EB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* podać adresy oraz telefony kontaktowe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D2C6" w14:textId="77777777" w:rsidR="00183A5F" w:rsidRDefault="00183A5F" w:rsidP="005A65E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83A5F" w14:paraId="3F90F288" w14:textId="7C50B22A" w:rsidTr="00183A5F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027A" w14:textId="77777777" w:rsidR="00183A5F" w:rsidRDefault="00183A5F" w:rsidP="005A65EB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3.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F0FC" w14:textId="77777777" w:rsidR="00183A5F" w:rsidRDefault="00183A5F" w:rsidP="005A65EB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Możliwość zgłaszania wad/usterek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FEB1" w14:textId="77777777" w:rsidR="00183A5F" w:rsidRDefault="00183A5F" w:rsidP="005A65EB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 podać numery telefonów i faksu i/lub  e-mail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8B9E" w14:textId="77777777" w:rsidR="00183A5F" w:rsidRDefault="00183A5F" w:rsidP="005A65E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83A5F" w14:paraId="422C4B8E" w14:textId="77777777" w:rsidTr="00183A5F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76E9" w14:textId="23F6AE20" w:rsidR="00183A5F" w:rsidRPr="003042D8" w:rsidRDefault="00183A5F" w:rsidP="009415BB">
            <w:pPr>
              <w:shd w:val="clear" w:color="auto" w:fill="FFFFFF"/>
              <w:jc w:val="center"/>
              <w:rPr>
                <w:rFonts w:eastAsia="Book Antiqua"/>
                <w:sz w:val="22"/>
                <w:szCs w:val="22"/>
              </w:rPr>
            </w:pPr>
            <w:r w:rsidRPr="003042D8">
              <w:rPr>
                <w:rFonts w:eastAsia="Book Antiqua"/>
                <w:sz w:val="22"/>
                <w:szCs w:val="22"/>
              </w:rPr>
              <w:t>4.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9889" w14:textId="77777777" w:rsidR="00183A5F" w:rsidRPr="003042D8" w:rsidRDefault="00183A5F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72029AEA" w14:textId="11FBB6E8" w:rsidR="00183A5F" w:rsidRPr="003042D8" w:rsidRDefault="00183A5F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3042D8">
              <w:rPr>
                <w:rFonts w:eastAsia="Book Antiqua"/>
                <w:sz w:val="22"/>
                <w:szCs w:val="22"/>
              </w:rPr>
              <w:t>Warunki serwisu pogwarancyjnego i inne wymagania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69FD" w14:textId="77777777" w:rsidR="00183A5F" w:rsidRPr="003042D8" w:rsidRDefault="00183A5F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3042D8">
              <w:rPr>
                <w:rFonts w:eastAsia="Book Antiqua"/>
                <w:sz w:val="22"/>
                <w:szCs w:val="22"/>
              </w:rPr>
              <w:t>TAK*/NIE</w:t>
            </w:r>
          </w:p>
          <w:p w14:paraId="68FDEDC7" w14:textId="106BC89C" w:rsidR="00183A5F" w:rsidRPr="003042D8" w:rsidRDefault="00183A5F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3042D8">
              <w:rPr>
                <w:rFonts w:eastAsia="Book Antiqua"/>
                <w:sz w:val="22"/>
                <w:szCs w:val="22"/>
              </w:rPr>
              <w:t>*Podać  ewentualne wymagania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E559" w14:textId="77777777" w:rsidR="00183A5F" w:rsidRPr="003042D8" w:rsidRDefault="00183A5F" w:rsidP="009415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83A5F" w14:paraId="6889D659" w14:textId="77777777" w:rsidTr="00183A5F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DCCD" w14:textId="5CB9486F" w:rsidR="00183A5F" w:rsidRPr="003042D8" w:rsidRDefault="00183A5F" w:rsidP="009415BB">
            <w:pPr>
              <w:shd w:val="clear" w:color="auto" w:fill="FFFFFF"/>
              <w:jc w:val="center"/>
              <w:rPr>
                <w:rFonts w:eastAsia="Book Antiqua"/>
                <w:sz w:val="22"/>
                <w:szCs w:val="22"/>
              </w:rPr>
            </w:pPr>
            <w:r w:rsidRPr="003042D8">
              <w:rPr>
                <w:rFonts w:eastAsia="Book Antiqua"/>
                <w:sz w:val="22"/>
                <w:szCs w:val="22"/>
              </w:rPr>
              <w:t>5.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7B21" w14:textId="77777777" w:rsidR="00183A5F" w:rsidRPr="003042D8" w:rsidRDefault="00183A5F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625273D2" w14:textId="41B10F94" w:rsidR="00183A5F" w:rsidRPr="003042D8" w:rsidRDefault="00183A5F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3042D8">
              <w:rPr>
                <w:rFonts w:eastAsia="Book Antiqua"/>
                <w:sz w:val="22"/>
                <w:szCs w:val="22"/>
              </w:rPr>
              <w:t>Ograniczenia gwarancji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3BE6" w14:textId="77777777" w:rsidR="00183A5F" w:rsidRPr="003042D8" w:rsidRDefault="00183A5F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3042D8">
              <w:rPr>
                <w:rFonts w:eastAsia="Book Antiqua"/>
                <w:sz w:val="22"/>
                <w:szCs w:val="22"/>
              </w:rPr>
              <w:t xml:space="preserve">TAK*/NIE </w:t>
            </w:r>
          </w:p>
          <w:p w14:paraId="103226D8" w14:textId="2EA9C32B" w:rsidR="00183A5F" w:rsidRPr="003042D8" w:rsidRDefault="00183A5F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3042D8">
              <w:rPr>
                <w:rFonts w:eastAsia="Book Antiqua"/>
                <w:sz w:val="22"/>
                <w:szCs w:val="22"/>
              </w:rPr>
              <w:t>*podać możliwe przyczyny jej utraty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E0FE" w14:textId="77777777" w:rsidR="00183A5F" w:rsidRPr="003042D8" w:rsidRDefault="00183A5F" w:rsidP="009415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14:paraId="36B525D8" w14:textId="77777777" w:rsidR="00193329" w:rsidRDefault="00193329" w:rsidP="00193329">
      <w:pPr>
        <w:ind w:left="0" w:firstLine="0"/>
        <w:rPr>
          <w:rFonts w:eastAsia="Book Antiqua"/>
          <w:b/>
          <w:sz w:val="22"/>
          <w:szCs w:val="22"/>
        </w:rPr>
      </w:pPr>
    </w:p>
    <w:p w14:paraId="5E79B286" w14:textId="63853CC5" w:rsidR="00193329" w:rsidRDefault="00193329" w:rsidP="00193329">
      <w:pPr>
        <w:tabs>
          <w:tab w:val="left" w:pos="709"/>
        </w:tabs>
        <w:ind w:left="-2"/>
        <w:jc w:val="both"/>
      </w:pPr>
      <w:r>
        <w:rPr>
          <w:rFonts w:eastAsia="SimSun"/>
          <w:b/>
          <w:bCs/>
          <w:sz w:val="22"/>
          <w:szCs w:val="22"/>
          <w:lang w:eastAsia="zh-CN"/>
        </w:rPr>
        <w:t>*</w:t>
      </w:r>
      <w:r>
        <w:rPr>
          <w:rFonts w:eastAsia="Lucida Sans Unicode"/>
          <w:sz w:val="22"/>
          <w:szCs w:val="22"/>
        </w:rPr>
        <w:t xml:space="preserve"> Jeżeli Wykonawca wpisze różne okresy gwarancji dla poszczególnych pozycji w pakiecie, wówczas Zamawiający uzna iż Wykonawca zobowiązuj się do udzielenia gwarancji na minimalny okres wynoszący 36 miesiące licząc od dnia podpisania bez zastrzeżeń przez Zamawiającego protokołu odbioru przedmiotu zamówienia.</w:t>
      </w:r>
    </w:p>
    <w:p w14:paraId="7DC29D76" w14:textId="77777777" w:rsidR="00193329" w:rsidRDefault="00193329" w:rsidP="00193329">
      <w:pPr>
        <w:shd w:val="clear" w:color="auto" w:fill="FFFFFF"/>
        <w:ind w:right="536"/>
        <w:rPr>
          <w:sz w:val="22"/>
          <w:szCs w:val="22"/>
        </w:rPr>
      </w:pPr>
    </w:p>
    <w:p w14:paraId="60E836D2" w14:textId="77777777" w:rsidR="00830109" w:rsidRPr="00090D25" w:rsidRDefault="00830109" w:rsidP="00830109">
      <w:pPr>
        <w:widowControl w:val="0"/>
        <w:shd w:val="clear" w:color="auto" w:fill="FFFFFF"/>
        <w:ind w:right="536"/>
        <w:rPr>
          <w:b/>
          <w:bCs/>
          <w:sz w:val="22"/>
          <w:szCs w:val="22"/>
          <w:lang w:eastAsia="pl-PL"/>
        </w:rPr>
      </w:pPr>
      <w:r w:rsidRPr="00090D25">
        <w:rPr>
          <w:b/>
          <w:bCs/>
          <w:sz w:val="22"/>
          <w:szCs w:val="22"/>
        </w:rPr>
        <w:t>OŚWIADCZENIE WYKONAWCY:</w:t>
      </w:r>
    </w:p>
    <w:p w14:paraId="478C1332" w14:textId="77777777" w:rsidR="00830109" w:rsidRPr="00090D25" w:rsidRDefault="00830109" w:rsidP="00830109">
      <w:pPr>
        <w:widowControl w:val="0"/>
        <w:shd w:val="clear" w:color="auto" w:fill="FFFFFF"/>
        <w:ind w:right="536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Deklarujemy dostawę przedmiotu zamówienia w terminie do …………… tygodni licząc od dnia zawarcia umowy**</w:t>
      </w:r>
    </w:p>
    <w:p w14:paraId="2E1FAF74" w14:textId="366E8E94" w:rsidR="00193329" w:rsidRDefault="00830109" w:rsidP="00830109">
      <w:pPr>
        <w:shd w:val="clear" w:color="auto" w:fill="FFFFFF"/>
        <w:ind w:right="536"/>
        <w:rPr>
          <w:sz w:val="22"/>
          <w:szCs w:val="22"/>
        </w:rPr>
      </w:pPr>
      <w:r w:rsidRPr="00090D25">
        <w:rPr>
          <w:sz w:val="22"/>
          <w:szCs w:val="22"/>
        </w:rPr>
        <w:lastRenderedPageBreak/>
        <w:t xml:space="preserve">** W przypadku podania przez Wykonawcę krótszego lub dłuższego (niż wymagany) terminu dostawy, wpisania różnych terminów dostawy dla poszczególnych pozycji w pakiecie lub nie podanie (nie wpisanie) terminu dostawy w Formularzu asortymentowo – cenowym (parametry </w:t>
      </w:r>
      <w:proofErr w:type="spellStart"/>
      <w:r w:rsidRPr="00090D25">
        <w:rPr>
          <w:sz w:val="22"/>
          <w:szCs w:val="22"/>
        </w:rPr>
        <w:t>techniczno</w:t>
      </w:r>
      <w:proofErr w:type="spellEnd"/>
      <w:r w:rsidRPr="00090D25">
        <w:rPr>
          <w:sz w:val="22"/>
          <w:szCs w:val="22"/>
        </w:rPr>
        <w:t xml:space="preserve">/użytkowe), Zamawiający uzna, że Wykonawca oferuje najdłuższy termin dostawy, tj. do </w:t>
      </w:r>
      <w:r w:rsidR="00811C1F">
        <w:rPr>
          <w:sz w:val="22"/>
          <w:szCs w:val="22"/>
        </w:rPr>
        <w:t>8</w:t>
      </w:r>
      <w:r w:rsidRPr="00090D25">
        <w:rPr>
          <w:sz w:val="22"/>
          <w:szCs w:val="22"/>
        </w:rPr>
        <w:t xml:space="preserve"> tygodni licząc od dnia zawarcia umowy.</w:t>
      </w:r>
    </w:p>
    <w:p w14:paraId="0E385325" w14:textId="77777777" w:rsidR="00830109" w:rsidRDefault="00830109" w:rsidP="00193329">
      <w:pPr>
        <w:shd w:val="clear" w:color="auto" w:fill="FFFFFF"/>
        <w:ind w:right="110"/>
        <w:rPr>
          <w:sz w:val="22"/>
          <w:szCs w:val="22"/>
        </w:rPr>
      </w:pPr>
    </w:p>
    <w:p w14:paraId="109ACB16" w14:textId="3955089D" w:rsidR="00193329" w:rsidRPr="00830109" w:rsidRDefault="00193329" w:rsidP="00193329">
      <w:pPr>
        <w:shd w:val="clear" w:color="auto" w:fill="FFFFFF"/>
        <w:ind w:right="110"/>
        <w:rPr>
          <w:b/>
          <w:bCs/>
          <w:sz w:val="22"/>
          <w:szCs w:val="22"/>
        </w:rPr>
      </w:pPr>
      <w:r w:rsidRPr="00830109">
        <w:rPr>
          <w:b/>
          <w:bCs/>
          <w:sz w:val="22"/>
          <w:szCs w:val="22"/>
        </w:rPr>
        <w:t>UWAGA:</w:t>
      </w:r>
    </w:p>
    <w:p w14:paraId="1D6DCB95" w14:textId="77777777" w:rsidR="00193329" w:rsidRDefault="00193329" w:rsidP="00193329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>
        <w:rPr>
          <w:sz w:val="22"/>
          <w:szCs w:val="22"/>
        </w:rP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1827DCA3" w14:textId="77777777" w:rsidR="00193329" w:rsidRDefault="00193329" w:rsidP="00193329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baseline"/>
        <w:outlineLvl w:val="9"/>
      </w:pPr>
      <w:r>
        <w:rPr>
          <w:sz w:val="22"/>
          <w:szCs w:val="22"/>
        </w:rPr>
        <w:t xml:space="preserve">Załącznik wskazuje minimalne wymagania Zamawiającego, które muszą zostać spełnione, natomiast Wykonawca – wypełniając ten załącznik – oferuje konkretne rozwiązania, charakteryzując w ten sposób zaoferowany przedmiot zamówienia.  </w:t>
      </w:r>
      <w:r>
        <w:rPr>
          <w:b/>
          <w:bCs/>
          <w:sz w:val="22"/>
          <w:szCs w:val="22"/>
          <w:u w:val="single"/>
        </w:rPr>
        <w:t xml:space="preserve">W przypadku gdy, Wykonawca w kolumnie „Parametr/Warunek oferowany (podać zakres lub opisać) użyję słów minimum , minimalny, itp. Zamawiający </w:t>
      </w:r>
      <w:proofErr w:type="spellStart"/>
      <w:r>
        <w:rPr>
          <w:b/>
          <w:bCs/>
          <w:sz w:val="22"/>
          <w:szCs w:val="22"/>
          <w:u w:val="single"/>
        </w:rPr>
        <w:t>uzna,żę</w:t>
      </w:r>
      <w:proofErr w:type="spellEnd"/>
      <w:r>
        <w:rPr>
          <w:b/>
          <w:bCs/>
          <w:sz w:val="22"/>
          <w:szCs w:val="22"/>
          <w:u w:val="single"/>
        </w:rPr>
        <w:t xml:space="preserve"> zaoferowane rozwiązanie nie jest skonkretyzowane, a </w:t>
      </w:r>
      <w:proofErr w:type="spellStart"/>
      <w:r>
        <w:rPr>
          <w:b/>
          <w:bCs/>
          <w:sz w:val="22"/>
          <w:szCs w:val="22"/>
          <w:u w:val="single"/>
        </w:rPr>
        <w:t>wieć</w:t>
      </w:r>
      <w:proofErr w:type="spellEnd"/>
      <w:r>
        <w:rPr>
          <w:b/>
          <w:bCs/>
          <w:sz w:val="22"/>
          <w:szCs w:val="22"/>
          <w:u w:val="single"/>
        </w:rPr>
        <w:t xml:space="preserve"> nie odpowiada treści SWZ i dokona  odrzucenia oferty</w:t>
      </w:r>
      <w:r>
        <w:rPr>
          <w:b/>
          <w:bCs/>
          <w:sz w:val="22"/>
          <w:szCs w:val="22"/>
        </w:rPr>
        <w:t>.</w:t>
      </w:r>
    </w:p>
    <w:p w14:paraId="4C4813F5" w14:textId="77777777" w:rsidR="00193329" w:rsidRDefault="00193329" w:rsidP="00193329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>
        <w:rPr>
          <w:sz w:val="22"/>
          <w:szCs w:val="22"/>
        </w:rP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0432876F" w14:textId="77777777" w:rsidR="00193329" w:rsidRDefault="00193329" w:rsidP="00193329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2182503E" w14:textId="77777777" w:rsidR="00193329" w:rsidRDefault="00193329" w:rsidP="00193329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1F4D26BA" w14:textId="77777777" w:rsidR="00193329" w:rsidRDefault="00193329" w:rsidP="00193329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6DD37CFE" w14:textId="77777777" w:rsidR="00193329" w:rsidRDefault="00193329" w:rsidP="00193329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Miejscowość, ……………………., dnia ………….2024r.                                                                                 </w:t>
      </w:r>
    </w:p>
    <w:p w14:paraId="656F0ACA" w14:textId="77777777" w:rsidR="00193329" w:rsidRDefault="00193329" w:rsidP="00193329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………………………………………………………..</w:t>
      </w:r>
    </w:p>
    <w:p w14:paraId="6FFDE496" w14:textId="77777777" w:rsidR="00193329" w:rsidRDefault="00193329" w:rsidP="00193329">
      <w:pPr>
        <w:tabs>
          <w:tab w:val="left" w:pos="4500"/>
        </w:tabs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podpis osoby/osób upoważnionej/upoważnionych</w:t>
      </w:r>
    </w:p>
    <w:p w14:paraId="7A373C55" w14:textId="4C0FEAE5" w:rsidR="00193329" w:rsidRDefault="00193329" w:rsidP="00193329">
      <w:pPr>
        <w:tabs>
          <w:tab w:val="left" w:pos="5220"/>
        </w:tabs>
        <w:jc w:val="center"/>
      </w:pPr>
      <w:r>
        <w:rPr>
          <w:i/>
          <w:sz w:val="22"/>
          <w:szCs w:val="22"/>
        </w:rPr>
        <w:tab/>
        <w:t xml:space="preserve">                                                                                                                                              do reprezentowania Wykonawcy</w:t>
      </w:r>
    </w:p>
    <w:p w14:paraId="714D3774" w14:textId="77777777" w:rsidR="00193329" w:rsidRDefault="00193329" w:rsidP="00664ECB">
      <w:pPr>
        <w:ind w:left="0" w:hanging="2"/>
        <w:rPr>
          <w:rFonts w:eastAsia="Book Antiqua"/>
          <w:sz w:val="22"/>
          <w:szCs w:val="22"/>
        </w:rPr>
      </w:pPr>
    </w:p>
    <w:p w14:paraId="7D5D8482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3B495516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721BFCB1" w14:textId="34795321" w:rsidR="00183A5F" w:rsidRDefault="00183A5F">
      <w:pPr>
        <w:spacing w:line="240" w:lineRule="auto"/>
        <w:ind w:left="0" w:firstLine="0"/>
        <w:textAlignment w:val="auto"/>
        <w:outlineLvl w:val="9"/>
        <w:rPr>
          <w:rFonts w:eastAsia="Book Antiqua"/>
          <w:sz w:val="22"/>
          <w:szCs w:val="22"/>
        </w:rPr>
      </w:pPr>
      <w:r>
        <w:rPr>
          <w:rFonts w:eastAsia="Book Antiqua"/>
          <w:sz w:val="22"/>
          <w:szCs w:val="22"/>
        </w:rPr>
        <w:br w:type="page"/>
      </w:r>
    </w:p>
    <w:p w14:paraId="35EF1F20" w14:textId="77777777" w:rsidR="00A952A3" w:rsidRDefault="00A952A3" w:rsidP="004464EF">
      <w:pPr>
        <w:ind w:left="0" w:firstLine="0"/>
        <w:rPr>
          <w:rFonts w:eastAsia="Book Antiqua"/>
          <w:sz w:val="22"/>
          <w:szCs w:val="22"/>
        </w:rPr>
      </w:pPr>
    </w:p>
    <w:p w14:paraId="4B2778B2" w14:textId="77777777" w:rsidR="00ED27FC" w:rsidRPr="00422497" w:rsidRDefault="00ED27FC" w:rsidP="00ED27FC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</w:rPr>
        <w:t>Formularz asortymentowo-cenowy</w:t>
      </w:r>
      <w:r>
        <w:rPr>
          <w:rFonts w:eastAsia="SimSun"/>
          <w:b/>
          <w:bCs/>
          <w:sz w:val="22"/>
          <w:szCs w:val="22"/>
        </w:rPr>
        <w:t xml:space="preserve"> </w:t>
      </w:r>
      <w:r w:rsidRPr="00F25502">
        <w:rPr>
          <w:rFonts w:eastAsia="SimSun"/>
          <w:b/>
          <w:bCs/>
          <w:sz w:val="22"/>
          <w:szCs w:val="22"/>
        </w:rPr>
        <w:t xml:space="preserve">(parametry </w:t>
      </w:r>
      <w:proofErr w:type="spellStart"/>
      <w:r w:rsidRPr="00F25502">
        <w:rPr>
          <w:rFonts w:eastAsia="SimSun"/>
          <w:b/>
          <w:bCs/>
          <w:sz w:val="22"/>
          <w:szCs w:val="22"/>
        </w:rPr>
        <w:t>techniczno</w:t>
      </w:r>
      <w:proofErr w:type="spellEnd"/>
      <w:r w:rsidRPr="00F25502">
        <w:rPr>
          <w:rFonts w:eastAsia="SimSun"/>
          <w:b/>
          <w:bCs/>
          <w:sz w:val="22"/>
          <w:szCs w:val="22"/>
        </w:rPr>
        <w:t xml:space="preserve"> - użytkowe)</w:t>
      </w:r>
    </w:p>
    <w:p w14:paraId="444E2F23" w14:textId="77777777" w:rsidR="00ED27FC" w:rsidRPr="00F25502" w:rsidRDefault="00ED27FC" w:rsidP="00ED27FC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</w:p>
    <w:p w14:paraId="06732FD4" w14:textId="77777777" w:rsidR="00ED27FC" w:rsidRPr="00F25502" w:rsidRDefault="00ED27FC" w:rsidP="00ED27FC">
      <w:pPr>
        <w:contextualSpacing/>
        <w:jc w:val="center"/>
        <w:rPr>
          <w:sz w:val="22"/>
          <w:szCs w:val="22"/>
        </w:rPr>
      </w:pPr>
      <w:r w:rsidRPr="00F25502">
        <w:rPr>
          <w:b/>
          <w:sz w:val="22"/>
          <w:szCs w:val="22"/>
        </w:rPr>
        <w:t xml:space="preserve">Zakup aparatury i sprzętu medycznego dla potrzeb Wojewódzkiego Szpitala Specjalistycznego nr 2 w Jastrzębiu - Zdroju </w:t>
      </w:r>
    </w:p>
    <w:p w14:paraId="6762A61C" w14:textId="2EE28E64" w:rsidR="00ED27FC" w:rsidRDefault="00ED27FC" w:rsidP="00ED27FC">
      <w:pPr>
        <w:contextualSpacing/>
        <w:jc w:val="center"/>
        <w:rPr>
          <w:b/>
          <w:bCs/>
          <w:color w:val="000000"/>
          <w:sz w:val="22"/>
          <w:szCs w:val="22"/>
        </w:rPr>
      </w:pPr>
      <w:r w:rsidRPr="00F2550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Znak sprawy: </w:t>
      </w:r>
      <w:r w:rsidRPr="0065265A">
        <w:rPr>
          <w:b/>
          <w:bCs/>
          <w:sz w:val="22"/>
          <w:szCs w:val="22"/>
        </w:rPr>
        <w:t>BZP.38.382-</w:t>
      </w:r>
      <w:r w:rsidR="0065265A" w:rsidRPr="0065265A">
        <w:rPr>
          <w:b/>
          <w:bCs/>
          <w:sz w:val="22"/>
          <w:szCs w:val="22"/>
        </w:rPr>
        <w:t>28.</w:t>
      </w:r>
      <w:r w:rsidRPr="0065265A">
        <w:rPr>
          <w:b/>
          <w:bCs/>
          <w:sz w:val="22"/>
          <w:szCs w:val="22"/>
        </w:rPr>
        <w:t>24</w:t>
      </w:r>
    </w:p>
    <w:p w14:paraId="1C6E81D2" w14:textId="77777777" w:rsidR="00ED27FC" w:rsidRPr="00ED27FC" w:rsidRDefault="00ED27FC" w:rsidP="00ED27FC">
      <w:pPr>
        <w:contextualSpacing/>
        <w:jc w:val="center"/>
        <w:rPr>
          <w:b/>
          <w:bCs/>
          <w:color w:val="000000"/>
          <w:sz w:val="22"/>
          <w:szCs w:val="22"/>
        </w:rPr>
      </w:pPr>
    </w:p>
    <w:p w14:paraId="5855B9B8" w14:textId="77777777" w:rsidR="00ED27FC" w:rsidRDefault="00ED27FC" w:rsidP="00664ECB">
      <w:pPr>
        <w:ind w:left="0" w:hanging="2"/>
        <w:rPr>
          <w:rFonts w:eastAsia="Book Antiqua"/>
          <w:sz w:val="22"/>
          <w:szCs w:val="22"/>
        </w:rPr>
      </w:pPr>
    </w:p>
    <w:p w14:paraId="05012DD2" w14:textId="213E8086" w:rsidR="002E3ABC" w:rsidRPr="002229A5" w:rsidRDefault="00ED27FC" w:rsidP="00056EA4">
      <w:pPr>
        <w:ind w:hanging="2"/>
        <w:rPr>
          <w:rFonts w:eastAsia="Book Antiqua"/>
          <w:b/>
          <w:bCs/>
        </w:rPr>
      </w:pPr>
      <w:r>
        <w:rPr>
          <w:rFonts w:eastAsia="Book Antiqua"/>
          <w:sz w:val="22"/>
          <w:szCs w:val="22"/>
        </w:rPr>
        <w:tab/>
      </w:r>
      <w:r>
        <w:rPr>
          <w:rFonts w:eastAsia="Book Antiqua"/>
          <w:sz w:val="22"/>
          <w:szCs w:val="22"/>
        </w:rPr>
        <w:tab/>
      </w:r>
      <w:r w:rsidRPr="00ED27FC">
        <w:rPr>
          <w:rFonts w:eastAsia="SimSun"/>
          <w:b/>
          <w:bCs/>
          <w:lang w:eastAsia="zh-CN"/>
        </w:rPr>
        <w:t xml:space="preserve">Pakiet nr 3 - </w:t>
      </w:r>
      <w:r w:rsidRPr="002229A5">
        <w:rPr>
          <w:rFonts w:eastAsia="Book Antiqua"/>
          <w:b/>
          <w:bCs/>
        </w:rPr>
        <w:t xml:space="preserve">Litotryptor </w:t>
      </w:r>
      <w:proofErr w:type="spellStart"/>
      <w:r w:rsidRPr="002229A5">
        <w:rPr>
          <w:rFonts w:eastAsia="Book Antiqua"/>
          <w:b/>
          <w:bCs/>
        </w:rPr>
        <w:t>endourologiczny</w:t>
      </w:r>
      <w:proofErr w:type="spellEnd"/>
      <w:r w:rsidRPr="002229A5">
        <w:rPr>
          <w:rFonts w:eastAsia="Book Antiqua"/>
          <w:b/>
          <w:bCs/>
        </w:rPr>
        <w:t xml:space="preserve"> dla potrzeb Oddziału Urologii I Onkologii Urologicznej</w:t>
      </w:r>
    </w:p>
    <w:tbl>
      <w:tblPr>
        <w:tblW w:w="144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813"/>
        <w:gridCol w:w="599"/>
        <w:gridCol w:w="915"/>
        <w:gridCol w:w="1515"/>
        <w:gridCol w:w="1663"/>
        <w:gridCol w:w="710"/>
        <w:gridCol w:w="2059"/>
        <w:gridCol w:w="2467"/>
      </w:tblGrid>
      <w:tr w:rsidR="00ED27FC" w:rsidRPr="00ED27FC" w14:paraId="31923FCF" w14:textId="77777777" w:rsidTr="00ED27FC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FAEADEB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0"/>
                <w:szCs w:val="20"/>
              </w:rPr>
            </w:pPr>
            <w:r w:rsidRPr="00ED27FC">
              <w:rPr>
                <w:rFonts w:eastAsia="Book Antiqua"/>
                <w:b/>
                <w:sz w:val="22"/>
                <w:szCs w:val="22"/>
              </w:rPr>
              <w:t>L.p.</w:t>
            </w:r>
          </w:p>
        </w:tc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2B52EBDC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 w:rsidRPr="00ED27FC">
              <w:rPr>
                <w:rFonts w:eastAsia="Book Antiqua"/>
                <w:b/>
                <w:sz w:val="22"/>
                <w:szCs w:val="22"/>
              </w:rPr>
              <w:t>Wyszczególnienie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272F2872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 w:rsidRPr="00ED27FC">
              <w:rPr>
                <w:rFonts w:eastAsia="Book Antiqua"/>
                <w:b/>
                <w:sz w:val="22"/>
                <w:szCs w:val="22"/>
              </w:rPr>
              <w:t>J.m.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572F68DE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 w:rsidRPr="00ED27FC">
              <w:rPr>
                <w:rFonts w:eastAsia="Book Antiqua"/>
                <w:b/>
                <w:sz w:val="22"/>
                <w:szCs w:val="22"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50D6E31D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 w:rsidRPr="00ED27FC">
              <w:rPr>
                <w:rFonts w:eastAsia="Book Antiqu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5ED3C0E6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 w:rsidRPr="00ED27FC">
              <w:rPr>
                <w:rFonts w:eastAsia="Book Antiqua"/>
                <w:b/>
                <w:sz w:val="22"/>
                <w:szCs w:val="22"/>
              </w:rPr>
              <w:t>Wartość netto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7C9C30EF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 w:rsidRPr="00ED27FC">
              <w:rPr>
                <w:rFonts w:eastAsia="Book Antiqua"/>
                <w:b/>
                <w:sz w:val="22"/>
                <w:szCs w:val="22"/>
              </w:rPr>
              <w:t>Stawka VAT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0F0E4AEC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 w:rsidRPr="00ED27FC">
              <w:rPr>
                <w:rFonts w:eastAsia="Book Antiqua"/>
                <w:b/>
                <w:sz w:val="22"/>
                <w:szCs w:val="22"/>
              </w:rPr>
              <w:t>Wartość brutto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25CEA38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 w:rsidRPr="00ED27FC">
              <w:rPr>
                <w:rFonts w:eastAsia="Book Antiqua"/>
                <w:b/>
                <w:sz w:val="22"/>
                <w:szCs w:val="22"/>
              </w:rPr>
              <w:t xml:space="preserve">Producent, model, nr katalogowy, kraj pochodzenia </w:t>
            </w:r>
            <w:r w:rsidRPr="00ED27FC">
              <w:rPr>
                <w:rFonts w:eastAsia="Book Antiqua"/>
                <w:sz w:val="22"/>
                <w:szCs w:val="22"/>
              </w:rPr>
              <w:t>(jeżeli dotycz)</w:t>
            </w:r>
          </w:p>
        </w:tc>
      </w:tr>
      <w:tr w:rsidR="00ED27FC" w:rsidRPr="00ED27FC" w14:paraId="75737E15" w14:textId="77777777" w:rsidTr="00183A5F">
        <w:trPr>
          <w:trHeight w:val="577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52A6BD64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 w:rsidRPr="00ED27FC"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61BC9352" w14:textId="77777777" w:rsidR="00ED27FC" w:rsidRPr="00ED27FC" w:rsidRDefault="00ED27FC">
            <w:proofErr w:type="spellStart"/>
            <w:r w:rsidRPr="00ED27FC">
              <w:rPr>
                <w:rFonts w:eastAsia="Book Antiqua"/>
                <w:b/>
                <w:bCs/>
                <w:sz w:val="22"/>
                <w:szCs w:val="22"/>
                <w:lang w:val="en-US"/>
              </w:rPr>
              <w:t>Litotryptor</w:t>
            </w:r>
            <w:proofErr w:type="spellEnd"/>
            <w:r w:rsidRPr="00ED27FC">
              <w:rPr>
                <w:rFonts w:eastAsia="Book Antiqua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27FC">
              <w:rPr>
                <w:rFonts w:eastAsia="Book Antiqua"/>
                <w:b/>
                <w:bCs/>
                <w:sz w:val="22"/>
                <w:szCs w:val="22"/>
                <w:lang w:val="en-US"/>
              </w:rPr>
              <w:t>endourologiczny</w:t>
            </w:r>
            <w:proofErr w:type="spellEnd"/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A6CA382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 w:rsidRPr="00ED27FC">
              <w:rPr>
                <w:rFonts w:eastAsia="Book Antiqua"/>
                <w:sz w:val="22"/>
                <w:szCs w:val="22"/>
              </w:rPr>
              <w:t>Szt.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54C96939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 w:rsidRPr="00ED27FC"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DD695FC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C44BC10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3EF91A6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0"/>
                <w:szCs w:val="20"/>
              </w:rPr>
            </w:pPr>
            <w:r w:rsidRPr="00ED27FC">
              <w:rPr>
                <w:rFonts w:eastAsia="Book Antiqua"/>
                <w:color w:val="000000"/>
                <w:sz w:val="22"/>
                <w:szCs w:val="22"/>
              </w:rPr>
              <w:t>8%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8B34CFF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19D953F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  <w:lang w:val="en-US"/>
              </w:rPr>
            </w:pPr>
          </w:p>
        </w:tc>
      </w:tr>
      <w:tr w:rsidR="00ED27FC" w:rsidRPr="00ED27FC" w14:paraId="6CC14A90" w14:textId="77777777" w:rsidTr="00183A5F">
        <w:trPr>
          <w:trHeight w:val="400"/>
          <w:jc w:val="center"/>
        </w:trPr>
        <w:tc>
          <w:tcPr>
            <w:tcW w:w="7546" w:type="dxa"/>
            <w:gridSpan w:val="5"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6AB8D08E" w14:textId="77777777" w:rsidR="00ED27FC" w:rsidRPr="00ED27FC" w:rsidRDefault="00ED27FC" w:rsidP="00183A5F">
            <w:pPr>
              <w:tabs>
                <w:tab w:val="center" w:pos="4896"/>
                <w:tab w:val="right" w:pos="9432"/>
              </w:tabs>
              <w:ind w:hanging="2"/>
              <w:jc w:val="right"/>
              <w:rPr>
                <w:rFonts w:eastAsia="Book Antiqua"/>
                <w:b/>
                <w:bCs/>
                <w:sz w:val="22"/>
                <w:szCs w:val="22"/>
              </w:rPr>
            </w:pPr>
            <w:r w:rsidRPr="00ED27FC">
              <w:rPr>
                <w:rFonts w:eastAsia="Book Antiqua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F25CB33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7F147C7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E5B9ED7" w14:textId="77777777" w:rsidR="00ED27FC" w:rsidRPr="00ED27FC" w:rsidRDefault="00ED27F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BE9A08F" w14:textId="77777777" w:rsidR="00ED27FC" w:rsidRPr="00ED27FC" w:rsidRDefault="00ED27FC">
            <w:pPr>
              <w:rPr>
                <w:rFonts w:eastAsia="Arial Unicode MS"/>
                <w:sz w:val="22"/>
                <w:szCs w:val="22"/>
                <w:lang w:val="en-US"/>
              </w:rPr>
            </w:pPr>
          </w:p>
        </w:tc>
      </w:tr>
    </w:tbl>
    <w:p w14:paraId="4E56747E" w14:textId="293C27A4" w:rsidR="00ED27FC" w:rsidRPr="00ED27FC" w:rsidRDefault="00ED27FC" w:rsidP="00ED27FC">
      <w:pPr>
        <w:jc w:val="both"/>
        <w:rPr>
          <w:sz w:val="20"/>
          <w:szCs w:val="20"/>
        </w:rPr>
      </w:pPr>
      <w:r w:rsidRPr="00ED27FC">
        <w:rPr>
          <w:rFonts w:eastAsia="Book Antiqua"/>
          <w:b/>
          <w:sz w:val="22"/>
          <w:szCs w:val="22"/>
        </w:rPr>
        <w:t>*</w:t>
      </w:r>
      <w:r w:rsidRPr="00ED27FC">
        <w:rPr>
          <w:rFonts w:eastAsia="Book Antiqua"/>
          <w:bCs/>
          <w:sz w:val="22"/>
          <w:szCs w:val="22"/>
        </w:rPr>
        <w:t xml:space="preserve">Uwaga: Zgodnie z </w:t>
      </w:r>
      <w:r w:rsidRPr="00997AFA">
        <w:rPr>
          <w:rFonts w:eastAsia="Book Antiqua"/>
          <w:bCs/>
          <w:sz w:val="22"/>
          <w:szCs w:val="22"/>
        </w:rPr>
        <w:t>Rozdziałem 18</w:t>
      </w:r>
      <w:r w:rsidR="00997AFA" w:rsidRPr="00997AFA">
        <w:rPr>
          <w:rFonts w:eastAsia="Book Antiqua"/>
          <w:bCs/>
          <w:sz w:val="22"/>
          <w:szCs w:val="22"/>
        </w:rPr>
        <w:t xml:space="preserve"> ust. 2 </w:t>
      </w:r>
      <w:r w:rsidRPr="00997AFA">
        <w:rPr>
          <w:rFonts w:eastAsia="Book Antiqua"/>
          <w:bCs/>
          <w:sz w:val="22"/>
          <w:szCs w:val="22"/>
        </w:rPr>
        <w:t xml:space="preserve"> SWZ Zamawiający </w:t>
      </w:r>
      <w:r w:rsidRPr="00ED27FC">
        <w:rPr>
          <w:rFonts w:eastAsia="Book Antiqua"/>
          <w:bCs/>
          <w:sz w:val="22"/>
          <w:szCs w:val="22"/>
        </w:rPr>
        <w:t xml:space="preserve">wskazuje stawkę VAT dla poszczególnych pozycji, której nie należy zmieniać w celu obliczenia ceny oferty. </w:t>
      </w:r>
    </w:p>
    <w:p w14:paraId="2665355E" w14:textId="65BFDB1D" w:rsidR="00ED27FC" w:rsidRPr="00ED27FC" w:rsidRDefault="00ED27FC" w:rsidP="00ED27FC">
      <w:pPr>
        <w:tabs>
          <w:tab w:val="left" w:pos="2880"/>
        </w:tabs>
        <w:ind w:left="0" w:hanging="2"/>
        <w:rPr>
          <w:rFonts w:eastAsia="Book Antiqua"/>
          <w:sz w:val="22"/>
          <w:szCs w:val="22"/>
        </w:rPr>
      </w:pPr>
    </w:p>
    <w:p w14:paraId="2D8C505C" w14:textId="77777777" w:rsidR="00ED27FC" w:rsidRDefault="00ED27FC" w:rsidP="00ED27FC">
      <w:pPr>
        <w:ind w:left="0" w:firstLine="0"/>
        <w:rPr>
          <w:rFonts w:eastAsia="Book Antiqua"/>
          <w:sz w:val="22"/>
          <w:szCs w:val="22"/>
        </w:rPr>
      </w:pPr>
    </w:p>
    <w:p w14:paraId="60050170" w14:textId="77777777" w:rsidR="00ED27FC" w:rsidRPr="00ED27FC" w:rsidRDefault="00ED27FC" w:rsidP="00ED27FC">
      <w:pPr>
        <w:ind w:hanging="2"/>
        <w:jc w:val="center"/>
        <w:rPr>
          <w:rFonts w:eastAsia="Book Antiqua"/>
          <w:b/>
          <w:sz w:val="22"/>
          <w:szCs w:val="22"/>
          <w:lang w:eastAsia="pl-PL"/>
        </w:rPr>
      </w:pPr>
      <w:r w:rsidRPr="00ED27FC">
        <w:rPr>
          <w:rFonts w:eastAsia="Book Antiqua"/>
          <w:b/>
          <w:sz w:val="22"/>
          <w:szCs w:val="22"/>
        </w:rPr>
        <w:t>PARAMETRY TECHNICZNO – UŻYTKOWE</w:t>
      </w:r>
    </w:p>
    <w:p w14:paraId="3B15201F" w14:textId="77777777" w:rsidR="00ED27FC" w:rsidRPr="00ED27FC" w:rsidRDefault="00ED27FC" w:rsidP="00ED27FC">
      <w:pPr>
        <w:pStyle w:val="Standard"/>
        <w:spacing w:line="240" w:lineRule="auto"/>
        <w:rPr>
          <w:rFonts w:eastAsia="Calibri"/>
          <w:sz w:val="22"/>
          <w:szCs w:val="22"/>
        </w:rPr>
      </w:pPr>
    </w:p>
    <w:tbl>
      <w:tblPr>
        <w:tblW w:w="156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5566"/>
        <w:gridCol w:w="2236"/>
        <w:gridCol w:w="3666"/>
        <w:gridCol w:w="3346"/>
        <w:gridCol w:w="180"/>
      </w:tblGrid>
      <w:tr w:rsidR="00ED27FC" w:rsidRPr="00ED27FC" w14:paraId="783655C1" w14:textId="77777777" w:rsidTr="009A14EB">
        <w:trPr>
          <w:trHeight w:val="292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7E1776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D27F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56C74E" w14:textId="77777777" w:rsidR="00ED27FC" w:rsidRPr="00ED27FC" w:rsidRDefault="00ED27FC">
            <w:pPr>
              <w:pStyle w:val="Standard"/>
              <w:spacing w:line="240" w:lineRule="auto"/>
              <w:jc w:val="center"/>
              <w:rPr>
                <w:rFonts w:eastAsia="Book Antiqua"/>
                <w:b/>
                <w:color w:val="000000"/>
                <w:sz w:val="22"/>
                <w:szCs w:val="22"/>
              </w:rPr>
            </w:pPr>
            <w:r w:rsidRPr="00ED27FC">
              <w:rPr>
                <w:rFonts w:eastAsia="Book Antiqua"/>
                <w:b/>
                <w:sz w:val="22"/>
                <w:szCs w:val="22"/>
              </w:rPr>
              <w:t>Nazwa parametru/podzespołu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28F970" w14:textId="77777777" w:rsidR="00ED27FC" w:rsidRPr="00ED27FC" w:rsidRDefault="00ED27FC">
            <w:pPr>
              <w:pStyle w:val="Standard"/>
              <w:spacing w:line="240" w:lineRule="auto"/>
              <w:jc w:val="center"/>
              <w:rPr>
                <w:rFonts w:eastAsia="Book Antiqua"/>
                <w:b/>
                <w:sz w:val="22"/>
                <w:szCs w:val="22"/>
              </w:rPr>
            </w:pPr>
            <w:r w:rsidRPr="00ED27FC">
              <w:rPr>
                <w:rFonts w:eastAsia="Book Antiqua"/>
                <w:b/>
                <w:sz w:val="22"/>
                <w:szCs w:val="22"/>
              </w:rPr>
              <w:t>Parametr / Warunek wymagany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F6326C" w14:textId="77777777" w:rsidR="00ED27FC" w:rsidRPr="00ED27FC" w:rsidRDefault="00ED27FC">
            <w:pPr>
              <w:pStyle w:val="Standard"/>
              <w:spacing w:line="240" w:lineRule="auto"/>
              <w:jc w:val="center"/>
              <w:rPr>
                <w:rFonts w:eastAsia="Book Antiqua"/>
                <w:b/>
                <w:sz w:val="22"/>
                <w:szCs w:val="22"/>
              </w:rPr>
            </w:pPr>
            <w:r w:rsidRPr="00ED27FC">
              <w:rPr>
                <w:rFonts w:eastAsia="Book Antiqua"/>
                <w:b/>
                <w:sz w:val="22"/>
                <w:szCs w:val="22"/>
              </w:rPr>
              <w:t>Parametr / Warunek oferowany (podać zakres lub opisać)</w:t>
            </w:r>
          </w:p>
        </w:tc>
        <w:tc>
          <w:tcPr>
            <w:tcW w:w="3346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9596F" w14:textId="77777777" w:rsidR="00ED27FC" w:rsidRPr="00ED27FC" w:rsidRDefault="00ED27FC">
            <w:pPr>
              <w:pStyle w:val="Standard"/>
              <w:spacing w:line="240" w:lineRule="auto"/>
              <w:jc w:val="center"/>
              <w:rPr>
                <w:rFonts w:eastAsia="Calibri"/>
                <w:b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b/>
                <w:kern w:val="3"/>
                <w:sz w:val="22"/>
                <w:szCs w:val="22"/>
                <w:lang w:eastAsia="zh-CN"/>
              </w:rPr>
              <w:t>Ilość punktów możliwych do uzyskania</w:t>
            </w:r>
          </w:p>
        </w:tc>
        <w:tc>
          <w:tcPr>
            <w:tcW w:w="180" w:type="dxa"/>
          </w:tcPr>
          <w:p w14:paraId="79E8EF6E" w14:textId="77777777" w:rsidR="00ED27FC" w:rsidRPr="00ED27FC" w:rsidRDefault="00ED27FC">
            <w:pPr>
              <w:pStyle w:val="Standard"/>
              <w:spacing w:line="240" w:lineRule="auto"/>
              <w:jc w:val="center"/>
              <w:rPr>
                <w:b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65387306" w14:textId="77777777" w:rsidTr="009A14EB">
        <w:trPr>
          <w:trHeight w:val="285"/>
          <w:jc w:val="center"/>
        </w:trPr>
        <w:tc>
          <w:tcPr>
            <w:tcW w:w="15450" w:type="dxa"/>
            <w:gridSpan w:val="5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84C49F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ind w:left="-90" w:firstLine="142"/>
              <w:jc w:val="center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b/>
                <w:bCs/>
                <w:sz w:val="22"/>
                <w:szCs w:val="22"/>
              </w:rPr>
              <w:t>INFORMACJE OGÓLNE</w:t>
            </w:r>
          </w:p>
        </w:tc>
        <w:tc>
          <w:tcPr>
            <w:tcW w:w="180" w:type="dxa"/>
          </w:tcPr>
          <w:p w14:paraId="1B77FD2D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ind w:left="108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D27FC" w:rsidRPr="00ED27FC" w14:paraId="782A3C14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1988D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39"/>
              </w:numPr>
              <w:shd w:val="clear" w:color="auto" w:fill="FFFFFF"/>
              <w:autoSpaceDN w:val="0"/>
              <w:spacing w:after="0" w:line="240" w:lineRule="auto"/>
              <w:ind w:left="397" w:hanging="34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663E39" w14:textId="77777777" w:rsidR="00ED27FC" w:rsidRPr="00ED27FC" w:rsidRDefault="00ED27FC">
            <w:pPr>
              <w:pStyle w:val="TableContents"/>
              <w:rPr>
                <w:rFonts w:ascii="Times New Roman" w:hAnsi="Times New Roman" w:cs="Times New Roman"/>
              </w:rPr>
            </w:pPr>
            <w:r w:rsidRPr="00ED27FC">
              <w:rPr>
                <w:rFonts w:ascii="Times New Roman" w:hAnsi="Times New Roman" w:cs="Times New Roman"/>
                <w:lang w:eastAsia="en-US"/>
              </w:rPr>
              <w:t xml:space="preserve">Rok produkcji min.2023 r., urządzenie fabrycznie nowe, </w:t>
            </w:r>
            <w:proofErr w:type="spellStart"/>
            <w:r w:rsidRPr="00ED27FC">
              <w:rPr>
                <w:rFonts w:ascii="Times New Roman" w:hAnsi="Times New Roman" w:cs="Times New Roman"/>
                <w:lang w:eastAsia="en-US"/>
              </w:rPr>
              <w:t>nierekondycjonowane</w:t>
            </w:r>
            <w:proofErr w:type="spellEnd"/>
            <w:r w:rsidRPr="00ED27FC">
              <w:rPr>
                <w:rFonts w:ascii="Times New Roman" w:hAnsi="Times New Roman" w:cs="Times New Roman"/>
                <w:lang w:eastAsia="en-US"/>
              </w:rPr>
              <w:t>, nie powystawowy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6E0B37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TAK, podać rok produkcji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11638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E48FF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653332A1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0F6A77D4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FB332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39"/>
              </w:numPr>
              <w:shd w:val="clear" w:color="auto" w:fill="FFFFFF"/>
              <w:autoSpaceDN w:val="0"/>
              <w:spacing w:after="0" w:line="240" w:lineRule="auto"/>
              <w:ind w:left="397" w:hanging="34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9A363F" w14:textId="77777777" w:rsidR="00ED27FC" w:rsidRPr="00ED27FC" w:rsidRDefault="00ED27FC">
            <w:pPr>
              <w:pStyle w:val="TableContents"/>
              <w:rPr>
                <w:rFonts w:ascii="Times New Roman" w:hAnsi="Times New Roman" w:cs="Times New Roman"/>
                <w:lang w:eastAsia="en-US"/>
              </w:rPr>
            </w:pPr>
            <w:r w:rsidRPr="00ED27FC">
              <w:rPr>
                <w:rFonts w:ascii="Times New Roman" w:hAnsi="Times New Roman" w:cs="Times New Roman"/>
                <w:lang w:eastAsia="en-US"/>
              </w:rPr>
              <w:t>Nazwa, typ , model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1FC164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TAK. podać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ADD23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27051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646B9CC7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673A0A09" w14:textId="77777777" w:rsidTr="009A14EB">
        <w:trPr>
          <w:trHeight w:val="285"/>
          <w:jc w:val="center"/>
        </w:trPr>
        <w:tc>
          <w:tcPr>
            <w:tcW w:w="1545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83CB53" w14:textId="77777777" w:rsidR="00ED27FC" w:rsidRPr="00ED27FC" w:rsidRDefault="00ED27FC">
            <w:pPr>
              <w:pStyle w:val="Style5"/>
              <w:widowControl/>
              <w:spacing w:line="240" w:lineRule="auto"/>
              <w:jc w:val="center"/>
              <w:rPr>
                <w:rFonts w:eastAsia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/>
                <w:b/>
                <w:bCs/>
                <w:kern w:val="3"/>
                <w:sz w:val="22"/>
                <w:szCs w:val="22"/>
                <w:lang w:eastAsia="zh-CN"/>
              </w:rPr>
              <w:t>PARAMETRY TECHNICZNE</w:t>
            </w:r>
          </w:p>
        </w:tc>
        <w:tc>
          <w:tcPr>
            <w:tcW w:w="180" w:type="dxa"/>
          </w:tcPr>
          <w:p w14:paraId="151BD153" w14:textId="77777777" w:rsidR="00ED27FC" w:rsidRPr="00ED27FC" w:rsidRDefault="00ED27FC">
            <w:pPr>
              <w:pStyle w:val="Style5"/>
              <w:widowControl/>
              <w:spacing w:line="240" w:lineRule="auto"/>
              <w:jc w:val="center"/>
              <w:rPr>
                <w:rFonts w:eastAsia="Calibri"/>
                <w:b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22D717AC" w14:textId="77777777" w:rsidTr="009A14EB">
        <w:trPr>
          <w:trHeight w:val="1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FE48B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0F8A33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 xml:space="preserve">Zestaw do urologicznej litotrypsji endoskopowej umożliwiający litotrypsję w całym układzie moczowym: pęcherz, moczowód i nerki, dostosowany do pracy z wszystkimi popularnymi rodzajami sztywnych endoskopów urologicznych o prostym kanale roboczym i bocznej optyce. 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35C156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6CEEA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CDC92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6126A6BA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39F31489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3DCC1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28A596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Typ litotryptora: balistyczny i  ultradźwiękowy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6564A6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32992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E83C8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11425CE9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5903B84B" w14:textId="77777777" w:rsidTr="009A14EB">
        <w:trPr>
          <w:trHeight w:val="254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7A6F5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7CE104" w14:textId="77777777" w:rsidR="00ED27FC" w:rsidRPr="00ED27FC" w:rsidRDefault="00ED27FC">
            <w:pPr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Przeznaczenie litotryptora:</w:t>
            </w:r>
          </w:p>
          <w:p w14:paraId="6DD13263" w14:textId="77777777" w:rsidR="00ED27FC" w:rsidRPr="00ED27FC" w:rsidRDefault="00ED27FC" w:rsidP="00ED27FC">
            <w:pPr>
              <w:numPr>
                <w:ilvl w:val="0"/>
                <w:numId w:val="41"/>
              </w:numPr>
              <w:suppressAutoHyphens w:val="0"/>
              <w:autoSpaceDN w:val="0"/>
              <w:spacing w:line="240" w:lineRule="auto"/>
              <w:ind w:left="666"/>
              <w:textAlignment w:val="auto"/>
              <w:outlineLvl w:val="9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Litotrypsja kamieni w pęcherzu moczowym</w:t>
            </w:r>
          </w:p>
          <w:p w14:paraId="0D86FB4D" w14:textId="77777777" w:rsidR="00ED27FC" w:rsidRPr="00ED27FC" w:rsidRDefault="00ED27FC" w:rsidP="00ED27FC">
            <w:pPr>
              <w:numPr>
                <w:ilvl w:val="0"/>
                <w:numId w:val="41"/>
              </w:numPr>
              <w:suppressAutoHyphens w:val="0"/>
              <w:autoSpaceDN w:val="0"/>
              <w:spacing w:line="240" w:lineRule="auto"/>
              <w:ind w:left="666"/>
              <w:textAlignment w:val="auto"/>
              <w:outlineLvl w:val="9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Litotrypsja kamieni w moczowodzie</w:t>
            </w:r>
          </w:p>
          <w:p w14:paraId="0E636BDA" w14:textId="77777777" w:rsidR="00ED27FC" w:rsidRPr="00ED27FC" w:rsidRDefault="00ED27FC" w:rsidP="00ED27FC">
            <w:pPr>
              <w:numPr>
                <w:ilvl w:val="0"/>
                <w:numId w:val="41"/>
              </w:numPr>
              <w:suppressAutoHyphens w:val="0"/>
              <w:autoSpaceDN w:val="0"/>
              <w:spacing w:line="240" w:lineRule="auto"/>
              <w:ind w:left="666"/>
              <w:textAlignment w:val="auto"/>
              <w:outlineLvl w:val="9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 xml:space="preserve">Litotrypsja kamieni w nerkach 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2D4A7D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F4B0B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EB039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3AFB62A2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2752A6F6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1EE1C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89258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 xml:space="preserve">Zintegrowane w jednej obudowie moduły litotrypsji balistycznej i ultradźwiękowej 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7322A5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4E457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8B3A0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7DCFC8AE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35015B67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BE6A3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2BC8B2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Pompa ssąca do litotrypsji zintegrowana z litotryptorem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BF011A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9EAE9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5A36B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60EB113E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298467AD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C5D21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2D853E" w14:textId="77777777" w:rsidR="00ED27FC" w:rsidRPr="00ED27FC" w:rsidRDefault="00ED27FC">
            <w:pPr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Możliwość wykonywania i wyboru rodzaju litotrypsji :</w:t>
            </w:r>
          </w:p>
          <w:p w14:paraId="0C5D7597" w14:textId="77777777" w:rsidR="00ED27FC" w:rsidRPr="00ED27FC" w:rsidRDefault="00ED27FC" w:rsidP="00ED27FC">
            <w:pPr>
              <w:numPr>
                <w:ilvl w:val="0"/>
                <w:numId w:val="42"/>
              </w:numPr>
              <w:suppressAutoHyphens w:val="0"/>
              <w:autoSpaceDN w:val="0"/>
              <w:spacing w:line="240" w:lineRule="auto"/>
              <w:ind w:left="666"/>
              <w:textAlignment w:val="auto"/>
              <w:outlineLvl w:val="9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 xml:space="preserve">tylko balistyczna </w:t>
            </w:r>
          </w:p>
          <w:p w14:paraId="7874E211" w14:textId="77777777" w:rsidR="00ED27FC" w:rsidRPr="00ED27FC" w:rsidRDefault="00ED27FC" w:rsidP="00ED27FC">
            <w:pPr>
              <w:numPr>
                <w:ilvl w:val="0"/>
                <w:numId w:val="42"/>
              </w:numPr>
              <w:suppressAutoHyphens w:val="0"/>
              <w:autoSpaceDN w:val="0"/>
              <w:spacing w:line="240" w:lineRule="auto"/>
              <w:ind w:left="666"/>
              <w:textAlignment w:val="auto"/>
              <w:outlineLvl w:val="9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 xml:space="preserve">tylko ultradźwiękowa </w:t>
            </w:r>
          </w:p>
          <w:p w14:paraId="37119991" w14:textId="77777777" w:rsidR="00ED27FC" w:rsidRPr="00ED27FC" w:rsidRDefault="00ED27FC" w:rsidP="00ED27FC">
            <w:pPr>
              <w:numPr>
                <w:ilvl w:val="0"/>
                <w:numId w:val="42"/>
              </w:numPr>
              <w:suppressAutoHyphens w:val="0"/>
              <w:autoSpaceDN w:val="0"/>
              <w:spacing w:line="240" w:lineRule="auto"/>
              <w:ind w:left="666"/>
              <w:textAlignment w:val="auto"/>
              <w:outlineLvl w:val="9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łączona: balistyczna i ultradźwiękowa równocześnie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3D1F07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C10BA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AB0D3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56DE4EDD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41C7CCCF" w14:textId="77777777" w:rsidTr="009A14EB">
        <w:trPr>
          <w:trHeight w:val="343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A2732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0E90B6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Energia krusząca balistyczna, ultradźwiękowa oraz odsysanie podczas zabiegu litotrypsji realizowane za pośrednictwem jednej głowicy i jednej sondy kruszącej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D2975E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5D7A6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EE7BA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427C9E0A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2015DF89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8FF9C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42D86A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Zasilanie litotryptora: 100-240V AC, 50-60Hz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75450E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70F2A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D9973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5E34866D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0D4BFFB2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D5FBE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BEAEC1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Interfejs użytkownika w postaci kolorowego, dotykowego ekranu LCD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42D478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DCC78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9FF60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11C6A8F2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177C53B3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CFBFC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7BCA1A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Interfejs użytkownika w języku polskim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05179E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7EFDF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A384B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2DFE7FDF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2604942E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A3AAA9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D27FC">
              <w:rPr>
                <w:rFonts w:cs="Times New Roman"/>
                <w:color w:val="000000"/>
                <w:sz w:val="22"/>
                <w:szCs w:val="22"/>
              </w:rPr>
              <w:lastRenderedPageBreak/>
              <w:t>.</w:t>
            </w: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D6C472" w14:textId="77777777" w:rsidR="00ED27FC" w:rsidRPr="00ED27FC" w:rsidRDefault="00ED27FC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Złącze HDMI wbudowane w litotryptor, umożliwiające podłączenie do endoskopowego toru wizyjnego i wyświetlanie na jego ekranie bieżących ustawień parametrów litotrypsji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3B4C50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B7F7D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6C3DD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5114CCE0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4092160C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56448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D4E125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 xml:space="preserve">Układ monitorujący efektywność litotrypsji, wyświetlający w czasie rzeczywistym na ekranie urządzenia graficzny wskaźnik obrazujący skuteczność kruszenia 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CE0AC0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F5E71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6D4BE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542C3FA2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0F50EA95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4AF4A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A57710" w14:textId="77777777" w:rsidR="00ED27FC" w:rsidRPr="00ED27FC" w:rsidRDefault="00ED27FC">
            <w:pPr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Predefiniowane programy (zestawy ustawień parametrów litotrypsji) do litotrypsji:</w:t>
            </w:r>
          </w:p>
          <w:p w14:paraId="2AD557BD" w14:textId="77777777" w:rsidR="00ED27FC" w:rsidRPr="00ED27FC" w:rsidRDefault="00ED27FC" w:rsidP="00ED27FC">
            <w:pPr>
              <w:numPr>
                <w:ilvl w:val="0"/>
                <w:numId w:val="43"/>
              </w:numPr>
              <w:suppressAutoHyphens w:val="0"/>
              <w:autoSpaceDN w:val="0"/>
              <w:spacing w:line="240" w:lineRule="auto"/>
              <w:textAlignment w:val="auto"/>
              <w:outlineLvl w:val="9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kamieni twardych</w:t>
            </w:r>
          </w:p>
          <w:p w14:paraId="5593A69B" w14:textId="77777777" w:rsidR="00ED27FC" w:rsidRPr="00ED27FC" w:rsidRDefault="00ED27FC" w:rsidP="00ED27FC">
            <w:pPr>
              <w:numPr>
                <w:ilvl w:val="0"/>
                <w:numId w:val="43"/>
              </w:numPr>
              <w:suppressAutoHyphens w:val="0"/>
              <w:autoSpaceDN w:val="0"/>
              <w:spacing w:line="240" w:lineRule="auto"/>
              <w:textAlignment w:val="auto"/>
              <w:outlineLvl w:val="9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kamieni miękkich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6B63F3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61A5F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E9816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456D5B35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24FF2FB4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3FFF1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BE81AB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Litotryptor i głowica krusząca wyposażone w układ aktywnego chłodzenia cieczą, zapobiegający przegrzewaniu głowicy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812AAE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F1978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113A2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13AB12DC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6B5669DB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5E58E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D45844" w14:textId="77777777" w:rsidR="00ED27FC" w:rsidRPr="00ED27FC" w:rsidRDefault="00ED27FC">
            <w:pPr>
              <w:pStyle w:val="Standard"/>
              <w:autoSpaceDE w:val="0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Mechanizm blokujący w trakcie trwania zabiegu litotrypsji połączenie między wtyczką kabla głowicy kruszącej a litotryptorem, zapobiegający przypadkowemu odłączeniu głowicy od litotryptora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4B2742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DE0CC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5D970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234363BF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301D19AA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7DDBC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7253C8" w14:textId="77777777" w:rsidR="00ED27FC" w:rsidRPr="00ED27FC" w:rsidRDefault="00ED27FC">
            <w:pPr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Litotryptor wyposażony w układ RF-ID umożliwiający:</w:t>
            </w:r>
          </w:p>
          <w:p w14:paraId="1604FB72" w14:textId="77777777" w:rsidR="00ED27FC" w:rsidRPr="00ED27FC" w:rsidRDefault="00ED27FC" w:rsidP="00ED27FC">
            <w:pPr>
              <w:numPr>
                <w:ilvl w:val="0"/>
                <w:numId w:val="44"/>
              </w:numPr>
              <w:suppressAutoHyphens w:val="0"/>
              <w:autoSpaceDN w:val="0"/>
              <w:spacing w:line="240" w:lineRule="auto"/>
              <w:textAlignment w:val="auto"/>
              <w:outlineLvl w:val="9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rozpoznawanie czy głowica krusząca jest podłączona do aparatu</w:t>
            </w:r>
          </w:p>
          <w:p w14:paraId="582F0B72" w14:textId="77777777" w:rsidR="00ED27FC" w:rsidRPr="00ED27FC" w:rsidRDefault="00ED27FC" w:rsidP="00ED27FC">
            <w:pPr>
              <w:numPr>
                <w:ilvl w:val="0"/>
                <w:numId w:val="44"/>
              </w:numPr>
              <w:suppressAutoHyphens w:val="0"/>
              <w:autoSpaceDN w:val="0"/>
              <w:spacing w:line="240" w:lineRule="auto"/>
              <w:textAlignment w:val="auto"/>
              <w:outlineLvl w:val="9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rozpoznawanie rodzaju sondy kruszącej podłączonej do głowicy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D6F5C0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E785B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BF7FA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14E4FF26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10B391AB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E65D3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452C0B" w14:textId="77777777" w:rsidR="00ED27FC" w:rsidRPr="00ED27FC" w:rsidRDefault="00ED27FC">
            <w:pPr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Litotryptor wyposażony w funkcję gromadzenia i wyświetlania statystyk dotyczących:</w:t>
            </w:r>
          </w:p>
          <w:p w14:paraId="25B7540D" w14:textId="77777777" w:rsidR="00ED27FC" w:rsidRPr="00ED27FC" w:rsidRDefault="00ED27FC" w:rsidP="00ED27FC">
            <w:pPr>
              <w:numPr>
                <w:ilvl w:val="0"/>
                <w:numId w:val="45"/>
              </w:numPr>
              <w:suppressAutoHyphens w:val="0"/>
              <w:autoSpaceDN w:val="0"/>
              <w:spacing w:line="240" w:lineRule="auto"/>
              <w:textAlignment w:val="auto"/>
              <w:outlineLvl w:val="9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użycia litotryptora</w:t>
            </w:r>
          </w:p>
          <w:p w14:paraId="05203717" w14:textId="77777777" w:rsidR="00ED27FC" w:rsidRPr="00ED27FC" w:rsidRDefault="00ED27FC" w:rsidP="00ED27FC">
            <w:pPr>
              <w:numPr>
                <w:ilvl w:val="0"/>
                <w:numId w:val="45"/>
              </w:numPr>
              <w:suppressAutoHyphens w:val="0"/>
              <w:autoSpaceDN w:val="0"/>
              <w:spacing w:line="240" w:lineRule="auto"/>
              <w:textAlignment w:val="auto"/>
              <w:outlineLvl w:val="9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użycia głowicy kruszącej</w:t>
            </w:r>
          </w:p>
          <w:p w14:paraId="3FEE21F5" w14:textId="77777777" w:rsidR="00ED27FC" w:rsidRPr="00ED27FC" w:rsidRDefault="00ED27FC" w:rsidP="00ED27FC">
            <w:pPr>
              <w:numPr>
                <w:ilvl w:val="0"/>
                <w:numId w:val="45"/>
              </w:numPr>
              <w:suppressAutoHyphens w:val="0"/>
              <w:autoSpaceDN w:val="0"/>
              <w:spacing w:line="240" w:lineRule="auto"/>
              <w:textAlignment w:val="auto"/>
              <w:outlineLvl w:val="9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użycia sond kruszących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997B1D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4C978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1FACD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017F6E35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61838A81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7F941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52176F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Litotryptor wyposażony w funkcję automatycznego ustawiania zalecanych parametrów litotrypsji, odpowiednich dla rodzaju podłączonej sondy kruszącej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59ACD4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82100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6CAA1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2D383CDC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15BE65D2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554C0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711414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 xml:space="preserve">Regulacja częstotliwości balistycznych impulsów kruszących w zakresie 1 – 12 </w:t>
            </w:r>
            <w:proofErr w:type="spellStart"/>
            <w:r w:rsidRPr="00ED27FC">
              <w:rPr>
                <w:sz w:val="22"/>
                <w:szCs w:val="22"/>
              </w:rPr>
              <w:t>Hz</w:t>
            </w:r>
            <w:proofErr w:type="spellEnd"/>
            <w:r w:rsidRPr="00ED27FC">
              <w:rPr>
                <w:sz w:val="22"/>
                <w:szCs w:val="22"/>
              </w:rPr>
              <w:t xml:space="preserve">, w odstępach co 1 </w:t>
            </w:r>
            <w:proofErr w:type="spellStart"/>
            <w:r w:rsidRPr="00ED27FC">
              <w:rPr>
                <w:sz w:val="22"/>
                <w:szCs w:val="22"/>
              </w:rPr>
              <w:t>Hz</w:t>
            </w:r>
            <w:proofErr w:type="spellEnd"/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1C244C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95A10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10BBA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6C5BB868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40FCD6C5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4DC77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9A9D65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Regulacja mocy balistycznych impulsów kruszących w zakresie 10-100%, w odstępach co 10%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94EF33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96A9F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C093D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21AB3AD6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06BA0F78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811CB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5F6480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Wyświetlanie ustawionych parametrów litotrypsji balistycznej (moc, częstotliwość) podczas zabiegu na ekranie litotryptora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9F4E7B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27F35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6C26A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00FD0BCB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7006CC86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012DB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101EF9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Regulacja mocy ultradźwiękowych impulsów kruszących w zakresie 10-100%, w odstępach co 10%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812A73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63826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4D064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4B1B43DA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22E6DADC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111B6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7155A7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Wyświetlanie ustawionej mocy energii ultradźwiękowej podczas zabiegu na ekranie litotryptora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EF95AC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DD58E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67BFB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2CCF2C65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6D550B03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6FE4B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364AF4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Regulacja siły ssania w zakresie 10-100%, w odstępach co 10%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E645F7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6C79B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46BF6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58DE905C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26EA09CE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45A03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4E22E5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Wyświetlanie ustawionej siły ssania podczas zabiegu na ekranie litotryptora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9D8422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2D722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3F177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17335253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1DE87D46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6DA88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7A842B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Możliwość jednoczesnego odsysania płynu i fragmentów kamieni z miejsca operacyjnego podczas litotrypsji ultradźwiękowej, balistycznej i łączonej (balistyczno – ultradźwiękowej)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2D7410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A48D3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8BDA3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02700124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1BDA4AC8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AACF0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69611B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Zintegrowany z aparatem mechanizm automatycznie uruchamiający ssanie w momencie wyzwolenia energii kruszącej i wyłączający je w momencie dezaktywacji energii kruszącej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BF34A1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2ECF0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894F8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2D57C982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75A7037C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3AA3B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566F88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Sterowanie każdym rodzajem energii kruszącej i odsysaniem za pomocą jednego zintegrowanego kontrolera podłogowego</w:t>
            </w:r>
          </w:p>
        </w:tc>
        <w:tc>
          <w:tcPr>
            <w:tcW w:w="22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015C91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90E4D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681D4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0F9F8466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9A14EB" w:rsidRPr="00ED27FC" w14:paraId="68A0A7F9" w14:textId="77777777" w:rsidTr="00A010B1">
        <w:trPr>
          <w:trHeight w:val="285"/>
          <w:jc w:val="center"/>
        </w:trPr>
        <w:tc>
          <w:tcPr>
            <w:tcW w:w="1545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A7612" w14:textId="77777777" w:rsidR="009A14EB" w:rsidRPr="00ED27FC" w:rsidRDefault="009A14E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D27FC">
              <w:rPr>
                <w:b/>
                <w:bCs/>
                <w:sz w:val="22"/>
                <w:szCs w:val="22"/>
              </w:rPr>
              <w:t>WYPOSAŻENIE</w:t>
            </w:r>
          </w:p>
        </w:tc>
        <w:tc>
          <w:tcPr>
            <w:tcW w:w="180" w:type="dxa"/>
          </w:tcPr>
          <w:p w14:paraId="70E0516D" w14:textId="77777777" w:rsidR="009A14EB" w:rsidRPr="00ED27FC" w:rsidRDefault="009A14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26760C8F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8F284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5CA3D8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color w:val="FF0000"/>
                <w:sz w:val="22"/>
                <w:szCs w:val="22"/>
              </w:rPr>
              <w:t xml:space="preserve">Głowica do litotrypsji – </w:t>
            </w:r>
            <w:r w:rsidRPr="00ED27FC">
              <w:rPr>
                <w:b/>
                <w:bCs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0672E7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2F529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41FCF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3BB4E9B1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26D16888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C9AF3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611D50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color w:val="FF0000"/>
                <w:sz w:val="22"/>
                <w:szCs w:val="22"/>
              </w:rPr>
              <w:t xml:space="preserve">Klucz dynamometryczny do dokręcania sond kruszących – </w:t>
            </w:r>
            <w:r w:rsidRPr="00ED27FC">
              <w:rPr>
                <w:b/>
                <w:bCs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AE7960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3469F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90738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4646D7CB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5777436C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3DE75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9F910" w14:textId="77777777" w:rsidR="00ED27FC" w:rsidRPr="00ED27FC" w:rsidRDefault="00ED27FC">
            <w:pPr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 xml:space="preserve">Sondy kruszące, jednorazowego użytku – 10 szt. </w:t>
            </w:r>
          </w:p>
          <w:p w14:paraId="466C3BF4" w14:textId="71AEEEB5" w:rsidR="00ED27FC" w:rsidRPr="00ED27FC" w:rsidRDefault="00ED27FC" w:rsidP="009A14EB">
            <w:pPr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w opakowaniach  po 5 szt.</w:t>
            </w:r>
          </w:p>
          <w:p w14:paraId="4144E744" w14:textId="77777777" w:rsidR="00ED27FC" w:rsidRPr="00ED27FC" w:rsidRDefault="00ED27FC" w:rsidP="00ED27FC">
            <w:pPr>
              <w:numPr>
                <w:ilvl w:val="0"/>
                <w:numId w:val="46"/>
              </w:numPr>
              <w:suppressAutoHyphens w:val="0"/>
              <w:autoSpaceDN w:val="0"/>
              <w:spacing w:line="240" w:lineRule="auto"/>
              <w:textAlignment w:val="auto"/>
              <w:outlineLvl w:val="9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1,5 mm x 440 mm</w:t>
            </w:r>
          </w:p>
          <w:p w14:paraId="55D43954" w14:textId="63CF77CF" w:rsidR="00ED27FC" w:rsidRPr="009A14EB" w:rsidRDefault="00ED27FC" w:rsidP="009A14EB">
            <w:pPr>
              <w:numPr>
                <w:ilvl w:val="0"/>
                <w:numId w:val="46"/>
              </w:numPr>
              <w:suppressAutoHyphens w:val="0"/>
              <w:autoSpaceDN w:val="0"/>
              <w:spacing w:line="240" w:lineRule="auto"/>
              <w:textAlignment w:val="auto"/>
              <w:outlineLvl w:val="9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3,4 mm x 340 mm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A83850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52503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9B6A9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741151AD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68E7A50D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25D87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AACEF8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Jednorazowe pojemniki do gromadzenia skruszonych kamieni, podłączane w układzie odsysania i montowane do obudowy litotryptora – 10 szt.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D2F283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E4D27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2A889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589861AA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43C5A8F7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3CBF3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A3F628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Jednorazowe zestawy do gromadzenia odessanej cieczy (każdy zestaw zawiera 2 worki o poj. 5l każdy, z substancją żelującą oraz zestaw przewodów łączących) – 10 szt.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271DF2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49658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8881B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5C8A615A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72AFBEA6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FDB75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C2D52B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Zapasowe worki jednorazowe, poj. 5 l,  do gromadzenia odessanej cieczy – 10 szt.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78BF45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E7C13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AE615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25596CCD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7BA69FAF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1DFC3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62269D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Kontroler podłogowy do sterowania aparatem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7028A9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483C7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065D4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30DF254C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ED27FC" w:rsidRPr="00ED27FC" w14:paraId="18482AE6" w14:textId="77777777" w:rsidTr="009A14EB">
        <w:trPr>
          <w:trHeight w:val="285"/>
          <w:jc w:val="center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8FCED" w14:textId="77777777" w:rsidR="00ED27FC" w:rsidRPr="00ED27FC" w:rsidRDefault="00ED27FC" w:rsidP="00ED27FC">
            <w:pPr>
              <w:pStyle w:val="Domylny"/>
              <w:widowControl w:val="0"/>
              <w:numPr>
                <w:ilvl w:val="0"/>
                <w:numId w:val="40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1BEFC9" w14:textId="77777777" w:rsidR="00ED27FC" w:rsidRPr="00ED27FC" w:rsidRDefault="00ED27FC">
            <w:pPr>
              <w:pStyle w:val="Standard"/>
              <w:snapToGrid w:val="0"/>
              <w:rPr>
                <w:sz w:val="22"/>
                <w:szCs w:val="22"/>
              </w:rPr>
            </w:pPr>
            <w:r w:rsidRPr="00ED27FC">
              <w:rPr>
                <w:sz w:val="22"/>
                <w:szCs w:val="22"/>
              </w:rPr>
              <w:t>Wózek do litotryptora wyposażony w 4 koła skrętne (minimum 2 z hamulcami) i półkę pod aparat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CAA3C6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D27FC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366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9ADC8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CBD1A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 w:rsidRPr="00ED27FC"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</w:tcPr>
          <w:p w14:paraId="423F7A6B" w14:textId="77777777" w:rsidR="00ED27FC" w:rsidRPr="00ED27FC" w:rsidRDefault="00ED27F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</w:tbl>
    <w:p w14:paraId="23A26CBC" w14:textId="77777777" w:rsidR="00ED27FC" w:rsidRPr="00ED27FC" w:rsidRDefault="00ED27FC" w:rsidP="00ED27FC">
      <w:pPr>
        <w:pStyle w:val="Standard"/>
        <w:widowControl w:val="0"/>
        <w:tabs>
          <w:tab w:val="left" w:pos="709"/>
        </w:tabs>
        <w:spacing w:line="240" w:lineRule="auto"/>
        <w:jc w:val="both"/>
        <w:rPr>
          <w:rFonts w:eastAsia="SimSun"/>
          <w:b/>
          <w:bCs/>
          <w:sz w:val="22"/>
          <w:szCs w:val="22"/>
          <w:lang w:eastAsia="zh-CN"/>
        </w:rPr>
      </w:pPr>
    </w:p>
    <w:p w14:paraId="70F54C16" w14:textId="77777777" w:rsidR="00ED27FC" w:rsidRDefault="00ED27FC" w:rsidP="00D9548F">
      <w:pPr>
        <w:ind w:left="0" w:firstLine="0"/>
        <w:rPr>
          <w:rFonts w:eastAsia="Book Antiqua"/>
          <w:sz w:val="22"/>
          <w:szCs w:val="22"/>
        </w:rPr>
      </w:pPr>
    </w:p>
    <w:tbl>
      <w:tblPr>
        <w:tblW w:w="116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5573"/>
        <w:gridCol w:w="2568"/>
        <w:gridCol w:w="2909"/>
      </w:tblGrid>
      <w:tr w:rsidR="00183A5F" w14:paraId="2C5CC95F" w14:textId="77777777" w:rsidTr="00183A5F">
        <w:trPr>
          <w:trHeight w:val="259"/>
          <w:jc w:val="center"/>
        </w:trPr>
        <w:tc>
          <w:tcPr>
            <w:tcW w:w="8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2E9C" w14:textId="77777777" w:rsidR="00183A5F" w:rsidRDefault="00183A5F" w:rsidP="00227FAD">
            <w:pPr>
              <w:shd w:val="clear" w:color="auto" w:fill="FFFFFF"/>
              <w:jc w:val="center"/>
            </w:pPr>
            <w:r>
              <w:rPr>
                <w:rFonts w:eastAsia="Book Antiqua"/>
                <w:b/>
                <w:bCs/>
                <w:sz w:val="22"/>
                <w:szCs w:val="22"/>
              </w:rPr>
              <w:t>Warunki gwarancji i serwisu: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D34A" w14:textId="77777777" w:rsidR="00183A5F" w:rsidRDefault="00183A5F" w:rsidP="00227FAD">
            <w:pPr>
              <w:shd w:val="clear" w:color="auto" w:fill="FFFFFF"/>
              <w:jc w:val="center"/>
            </w:pPr>
            <w:r>
              <w:rPr>
                <w:rFonts w:eastAsia="Book Antiqua"/>
                <w:b/>
                <w:bCs/>
                <w:sz w:val="22"/>
                <w:szCs w:val="22"/>
              </w:rPr>
              <w:t>Oferowany okres gwarancji i inne</w:t>
            </w:r>
          </w:p>
        </w:tc>
      </w:tr>
      <w:tr w:rsidR="00183A5F" w14:paraId="32485D93" w14:textId="77777777" w:rsidTr="00183A5F">
        <w:trPr>
          <w:trHeight w:val="94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1714" w14:textId="77777777" w:rsidR="00183A5F" w:rsidRDefault="00183A5F" w:rsidP="00227FAD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44BD" w14:textId="561C9856" w:rsidR="00183A5F" w:rsidRDefault="00183A5F" w:rsidP="00227FAD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 xml:space="preserve">Okres gwarancji jakości i rękojmi za wady, liczony od dnia podpisania protokołu zdawczo – odbiorczego </w:t>
            </w:r>
            <w:r w:rsidRPr="00193329">
              <w:rPr>
                <w:rFonts w:eastAsia="Book Antiqua"/>
                <w:b/>
                <w:bCs/>
                <w:sz w:val="22"/>
                <w:szCs w:val="22"/>
              </w:rPr>
              <w:t xml:space="preserve">min. </w:t>
            </w:r>
            <w:r>
              <w:rPr>
                <w:rFonts w:eastAsia="Book Antiqua"/>
                <w:b/>
                <w:bCs/>
                <w:sz w:val="22"/>
                <w:szCs w:val="22"/>
              </w:rPr>
              <w:t>24</w:t>
            </w:r>
            <w:r>
              <w:rPr>
                <w:rFonts w:eastAsia="Book Antiqua"/>
                <w:sz w:val="22"/>
                <w:szCs w:val="22"/>
              </w:rPr>
              <w:t xml:space="preserve"> miesiące </w:t>
            </w:r>
            <w:r w:rsidRPr="00193329">
              <w:rPr>
                <w:rFonts w:eastAsia="Book Antiqua"/>
                <w:b/>
                <w:bCs/>
                <w:sz w:val="22"/>
                <w:szCs w:val="22"/>
              </w:rPr>
              <w:t xml:space="preserve">max. </w:t>
            </w:r>
            <w:r>
              <w:rPr>
                <w:rFonts w:eastAsia="Book Antiqua"/>
                <w:b/>
                <w:bCs/>
                <w:sz w:val="22"/>
                <w:szCs w:val="22"/>
              </w:rPr>
              <w:t>36</w:t>
            </w:r>
            <w:r>
              <w:rPr>
                <w:rFonts w:eastAsia="Book Antiqua"/>
                <w:sz w:val="22"/>
                <w:szCs w:val="22"/>
              </w:rPr>
              <w:t xml:space="preserve"> miesięcy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E4D9" w14:textId="77777777" w:rsidR="00183A5F" w:rsidRDefault="00183A5F" w:rsidP="00227FAD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 xml:space="preserve">TAK, </w:t>
            </w:r>
            <w:r>
              <w:rPr>
                <w:sz w:val="22"/>
                <w:szCs w:val="22"/>
              </w:rPr>
              <w:t>należy podać jeden okres gwarancji, który będzie dotyczył każdej pozycji w pakiecie*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18AC" w14:textId="77777777" w:rsidR="00183A5F" w:rsidRDefault="00183A5F" w:rsidP="00227FAD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57A84F08" w14:textId="77777777" w:rsidR="00183A5F" w:rsidRDefault="00183A5F" w:rsidP="00227FAD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6EECC9DC" w14:textId="77777777" w:rsidR="00183A5F" w:rsidRDefault="00183A5F" w:rsidP="00227FAD">
            <w:pPr>
              <w:shd w:val="clear" w:color="auto" w:fill="FFFFFF"/>
            </w:pPr>
            <w:r>
              <w:rPr>
                <w:rFonts w:eastAsia="Book Antiqua"/>
                <w:bCs/>
                <w:sz w:val="22"/>
                <w:szCs w:val="22"/>
              </w:rPr>
              <w:t>……………………..miesięcy</w:t>
            </w:r>
          </w:p>
        </w:tc>
      </w:tr>
      <w:tr w:rsidR="00183A5F" w14:paraId="3FE56302" w14:textId="77777777" w:rsidTr="00183A5F">
        <w:trPr>
          <w:trHeight w:val="12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AF57" w14:textId="77777777" w:rsidR="00183A5F" w:rsidRDefault="00183A5F" w:rsidP="00227FAD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2.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5566" w14:textId="77777777" w:rsidR="00183A5F" w:rsidRDefault="00183A5F" w:rsidP="00227FAD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Autoryzowany serwis gwarancyjny i pogwarancyjny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1E1F" w14:textId="77777777" w:rsidR="00183A5F" w:rsidRDefault="00183A5F" w:rsidP="00227FAD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TAK*/NIE</w:t>
            </w:r>
          </w:p>
          <w:p w14:paraId="56B24CAC" w14:textId="77777777" w:rsidR="00183A5F" w:rsidRDefault="00183A5F" w:rsidP="00227FAD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* podać adresy oraz telefony kontaktowe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5248" w14:textId="77777777" w:rsidR="00183A5F" w:rsidRDefault="00183A5F" w:rsidP="00227FA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83A5F" w14:paraId="3AF8BF63" w14:textId="77777777" w:rsidTr="00183A5F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0CA1" w14:textId="77777777" w:rsidR="00183A5F" w:rsidRDefault="00183A5F" w:rsidP="00227FAD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3.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7293" w14:textId="77777777" w:rsidR="00183A5F" w:rsidRDefault="00183A5F" w:rsidP="00227FAD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Możliwość zgłaszania wad/usterek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556F" w14:textId="77777777" w:rsidR="00183A5F" w:rsidRDefault="00183A5F" w:rsidP="00227FAD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 podać numery telefonów i faksu i/lub  e-mail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499C" w14:textId="77777777" w:rsidR="00183A5F" w:rsidRDefault="00183A5F" w:rsidP="00227FA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83A5F" w14:paraId="3B8231C6" w14:textId="77777777" w:rsidTr="00183A5F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187F" w14:textId="77777777" w:rsidR="00183A5F" w:rsidRPr="003042D8" w:rsidRDefault="00183A5F" w:rsidP="00227FAD">
            <w:pPr>
              <w:shd w:val="clear" w:color="auto" w:fill="FFFFFF"/>
              <w:jc w:val="center"/>
              <w:rPr>
                <w:rFonts w:eastAsia="Book Antiqua"/>
                <w:sz w:val="22"/>
                <w:szCs w:val="22"/>
              </w:rPr>
            </w:pPr>
            <w:r w:rsidRPr="003042D8">
              <w:rPr>
                <w:rFonts w:eastAsia="Book Antiqua"/>
                <w:sz w:val="22"/>
                <w:szCs w:val="22"/>
              </w:rPr>
              <w:lastRenderedPageBreak/>
              <w:t>4.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B0AF" w14:textId="77777777" w:rsidR="00183A5F" w:rsidRPr="003042D8" w:rsidRDefault="00183A5F" w:rsidP="00227FAD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6609D674" w14:textId="77777777" w:rsidR="00183A5F" w:rsidRPr="003042D8" w:rsidRDefault="00183A5F" w:rsidP="00227FAD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3042D8">
              <w:rPr>
                <w:rFonts w:eastAsia="Book Antiqua"/>
                <w:sz w:val="22"/>
                <w:szCs w:val="22"/>
              </w:rPr>
              <w:t>Warunki serwisu pogwarancyjnego i inne wymagania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18C7" w14:textId="77777777" w:rsidR="00183A5F" w:rsidRPr="003042D8" w:rsidRDefault="00183A5F" w:rsidP="00227FAD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3042D8">
              <w:rPr>
                <w:rFonts w:eastAsia="Book Antiqua"/>
                <w:sz w:val="22"/>
                <w:szCs w:val="22"/>
              </w:rPr>
              <w:t>TAK*/NIE</w:t>
            </w:r>
          </w:p>
          <w:p w14:paraId="01444EB5" w14:textId="77777777" w:rsidR="00183A5F" w:rsidRPr="003042D8" w:rsidRDefault="00183A5F" w:rsidP="00227FAD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3042D8">
              <w:rPr>
                <w:rFonts w:eastAsia="Book Antiqua"/>
                <w:sz w:val="22"/>
                <w:szCs w:val="22"/>
              </w:rPr>
              <w:t>*Podać  ewentualne wymagania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2303" w14:textId="77777777" w:rsidR="00183A5F" w:rsidRPr="003042D8" w:rsidRDefault="00183A5F" w:rsidP="00227FA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83A5F" w14:paraId="572763D8" w14:textId="77777777" w:rsidTr="00183A5F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C5D1D" w14:textId="77777777" w:rsidR="00183A5F" w:rsidRPr="003042D8" w:rsidRDefault="00183A5F" w:rsidP="00227FAD">
            <w:pPr>
              <w:shd w:val="clear" w:color="auto" w:fill="FFFFFF"/>
              <w:jc w:val="center"/>
              <w:rPr>
                <w:rFonts w:eastAsia="Book Antiqua"/>
                <w:sz w:val="22"/>
                <w:szCs w:val="22"/>
              </w:rPr>
            </w:pPr>
            <w:r w:rsidRPr="003042D8">
              <w:rPr>
                <w:rFonts w:eastAsia="Book Antiqua"/>
                <w:sz w:val="22"/>
                <w:szCs w:val="22"/>
              </w:rPr>
              <w:t>5.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CF64" w14:textId="77777777" w:rsidR="00183A5F" w:rsidRPr="003042D8" w:rsidRDefault="00183A5F" w:rsidP="00227FAD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6ABD0F75" w14:textId="77777777" w:rsidR="00183A5F" w:rsidRPr="003042D8" w:rsidRDefault="00183A5F" w:rsidP="00227FAD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3042D8">
              <w:rPr>
                <w:rFonts w:eastAsia="Book Antiqua"/>
                <w:sz w:val="22"/>
                <w:szCs w:val="22"/>
              </w:rPr>
              <w:t>Ograniczenia gwarancji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FD6D" w14:textId="77777777" w:rsidR="00183A5F" w:rsidRPr="003042D8" w:rsidRDefault="00183A5F" w:rsidP="00227FAD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3042D8">
              <w:rPr>
                <w:rFonts w:eastAsia="Book Antiqua"/>
                <w:sz w:val="22"/>
                <w:szCs w:val="22"/>
              </w:rPr>
              <w:t xml:space="preserve">TAK*/NIE </w:t>
            </w:r>
          </w:p>
          <w:p w14:paraId="11353D74" w14:textId="77777777" w:rsidR="00183A5F" w:rsidRPr="003042D8" w:rsidRDefault="00183A5F" w:rsidP="00227FAD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3042D8">
              <w:rPr>
                <w:rFonts w:eastAsia="Book Antiqua"/>
                <w:sz w:val="22"/>
                <w:szCs w:val="22"/>
              </w:rPr>
              <w:t>*podać możliwe przyczyny jej utraty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528C" w14:textId="77777777" w:rsidR="00183A5F" w:rsidRPr="003042D8" w:rsidRDefault="00183A5F" w:rsidP="00227FA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14:paraId="1D2E3AA0" w14:textId="77777777" w:rsidR="00ED27FC" w:rsidRDefault="00ED27FC" w:rsidP="00ED27FC">
      <w:pPr>
        <w:ind w:left="0" w:firstLine="0"/>
        <w:rPr>
          <w:rFonts w:eastAsia="Book Antiqua"/>
          <w:b/>
          <w:sz w:val="22"/>
          <w:szCs w:val="22"/>
        </w:rPr>
      </w:pPr>
    </w:p>
    <w:p w14:paraId="118BC7D9" w14:textId="4F20084F" w:rsidR="00ED27FC" w:rsidRDefault="00ED27FC" w:rsidP="00ED27FC">
      <w:pPr>
        <w:tabs>
          <w:tab w:val="left" w:pos="709"/>
        </w:tabs>
        <w:ind w:left="-2"/>
        <w:jc w:val="both"/>
      </w:pPr>
      <w:r>
        <w:rPr>
          <w:rFonts w:eastAsia="SimSun"/>
          <w:b/>
          <w:bCs/>
          <w:sz w:val="22"/>
          <w:szCs w:val="22"/>
          <w:lang w:eastAsia="zh-CN"/>
        </w:rPr>
        <w:t>*</w:t>
      </w:r>
      <w:r>
        <w:rPr>
          <w:rFonts w:eastAsia="Lucida Sans Unicode"/>
          <w:sz w:val="22"/>
          <w:szCs w:val="22"/>
        </w:rPr>
        <w:t xml:space="preserve"> Jeżeli Wykonawca wpisze różne okresy gwarancji dla poszczególnych pozycji w pakiecie, wówczas Zamawiający uzna iż Wykonawca zobowiązuj</w:t>
      </w:r>
      <w:r w:rsidR="0065265A">
        <w:rPr>
          <w:rFonts w:eastAsia="Lucida Sans Unicode"/>
          <w:sz w:val="22"/>
          <w:szCs w:val="22"/>
        </w:rPr>
        <w:t>e</w:t>
      </w:r>
      <w:r>
        <w:rPr>
          <w:rFonts w:eastAsia="Lucida Sans Unicode"/>
          <w:sz w:val="22"/>
          <w:szCs w:val="22"/>
        </w:rPr>
        <w:t xml:space="preserve"> się do udzielenia gwarancji na minimalny okres wynoszący </w:t>
      </w:r>
      <w:r w:rsidR="0065265A">
        <w:rPr>
          <w:rFonts w:eastAsia="Lucida Sans Unicode"/>
          <w:sz w:val="22"/>
          <w:szCs w:val="22"/>
        </w:rPr>
        <w:t>24</w:t>
      </w:r>
      <w:r>
        <w:rPr>
          <w:rFonts w:eastAsia="Lucida Sans Unicode"/>
          <w:sz w:val="22"/>
          <w:szCs w:val="22"/>
        </w:rPr>
        <w:t xml:space="preserve"> miesiące licząc od dnia podpisania bez zastrzeżeń przez Zamawiającego protokołu odbioru przedmiotu zamówienia.</w:t>
      </w:r>
    </w:p>
    <w:p w14:paraId="3A7E7A64" w14:textId="77777777" w:rsidR="00ED27FC" w:rsidRDefault="00ED27FC" w:rsidP="00ED27FC">
      <w:pPr>
        <w:shd w:val="clear" w:color="auto" w:fill="FFFFFF"/>
        <w:ind w:right="536"/>
        <w:rPr>
          <w:sz w:val="22"/>
          <w:szCs w:val="22"/>
        </w:rPr>
      </w:pPr>
    </w:p>
    <w:p w14:paraId="212A2EC3" w14:textId="77777777" w:rsidR="00ED27FC" w:rsidRPr="00090D25" w:rsidRDefault="00ED27FC" w:rsidP="00ED27FC">
      <w:pPr>
        <w:widowControl w:val="0"/>
        <w:shd w:val="clear" w:color="auto" w:fill="FFFFFF"/>
        <w:ind w:right="536"/>
        <w:rPr>
          <w:b/>
          <w:bCs/>
          <w:sz w:val="22"/>
          <w:szCs w:val="22"/>
          <w:lang w:eastAsia="pl-PL"/>
        </w:rPr>
      </w:pPr>
      <w:r w:rsidRPr="00090D25">
        <w:rPr>
          <w:b/>
          <w:bCs/>
          <w:sz w:val="22"/>
          <w:szCs w:val="22"/>
        </w:rPr>
        <w:t>OŚWIADCZENIE WYKONAWCY:</w:t>
      </w:r>
    </w:p>
    <w:p w14:paraId="6A50BFE9" w14:textId="77777777" w:rsidR="00ED27FC" w:rsidRPr="00090D25" w:rsidRDefault="00ED27FC" w:rsidP="00ED27FC">
      <w:pPr>
        <w:widowControl w:val="0"/>
        <w:shd w:val="clear" w:color="auto" w:fill="FFFFFF"/>
        <w:ind w:right="536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Deklarujemy dostawę przedmiotu zamówienia w terminie do …………… tygodni licząc od dnia zawarcia umowy**</w:t>
      </w:r>
    </w:p>
    <w:p w14:paraId="36DF3C04" w14:textId="77777777" w:rsidR="00ED27FC" w:rsidRDefault="00ED27FC" w:rsidP="00ED27FC">
      <w:pPr>
        <w:shd w:val="clear" w:color="auto" w:fill="FFFFFF"/>
        <w:ind w:right="536"/>
        <w:rPr>
          <w:sz w:val="22"/>
          <w:szCs w:val="22"/>
        </w:rPr>
      </w:pPr>
      <w:r w:rsidRPr="00090D25">
        <w:rPr>
          <w:sz w:val="22"/>
          <w:szCs w:val="22"/>
        </w:rPr>
        <w:t xml:space="preserve">** W przypadku podania przez Wykonawcę krótszego lub dłuższego (niż wymagany) terminu dostawy, wpisania różnych terminów dostawy dla poszczególnych pozycji w pakiecie lub nie podanie (nie wpisanie) terminu dostawy w Formularzu asortymentowo – cenowym (parametry </w:t>
      </w:r>
      <w:proofErr w:type="spellStart"/>
      <w:r w:rsidRPr="00090D25">
        <w:rPr>
          <w:sz w:val="22"/>
          <w:szCs w:val="22"/>
        </w:rPr>
        <w:t>techniczno</w:t>
      </w:r>
      <w:proofErr w:type="spellEnd"/>
      <w:r w:rsidRPr="00090D25">
        <w:rPr>
          <w:sz w:val="22"/>
          <w:szCs w:val="22"/>
        </w:rPr>
        <w:t xml:space="preserve">/użytkowe), Zamawiający uzna, że Wykonawca oferuje najdłuższy termin dostawy, tj. do </w:t>
      </w:r>
      <w:r>
        <w:rPr>
          <w:sz w:val="22"/>
          <w:szCs w:val="22"/>
        </w:rPr>
        <w:t>8</w:t>
      </w:r>
      <w:r w:rsidRPr="00090D25">
        <w:rPr>
          <w:sz w:val="22"/>
          <w:szCs w:val="22"/>
        </w:rPr>
        <w:t xml:space="preserve"> tygodni licząc od dnia zawarcia umowy.</w:t>
      </w:r>
    </w:p>
    <w:p w14:paraId="2D0E2E49" w14:textId="77777777" w:rsidR="00ED27FC" w:rsidRDefault="00ED27FC" w:rsidP="00ED27FC">
      <w:pPr>
        <w:shd w:val="clear" w:color="auto" w:fill="FFFFFF"/>
        <w:ind w:right="110"/>
        <w:rPr>
          <w:sz w:val="22"/>
          <w:szCs w:val="22"/>
        </w:rPr>
      </w:pPr>
    </w:p>
    <w:p w14:paraId="14126F47" w14:textId="77777777" w:rsidR="00ED27FC" w:rsidRPr="00830109" w:rsidRDefault="00ED27FC" w:rsidP="00ED27FC">
      <w:pPr>
        <w:shd w:val="clear" w:color="auto" w:fill="FFFFFF"/>
        <w:ind w:right="110"/>
        <w:rPr>
          <w:b/>
          <w:bCs/>
          <w:sz w:val="22"/>
          <w:szCs w:val="22"/>
        </w:rPr>
      </w:pPr>
      <w:r w:rsidRPr="00830109">
        <w:rPr>
          <w:b/>
          <w:bCs/>
          <w:sz w:val="22"/>
          <w:szCs w:val="22"/>
        </w:rPr>
        <w:t>UWAGA:</w:t>
      </w:r>
    </w:p>
    <w:p w14:paraId="2243B895" w14:textId="77777777" w:rsidR="00ED27FC" w:rsidRDefault="00ED27FC" w:rsidP="0065265A">
      <w:pPr>
        <w:widowControl w:val="0"/>
        <w:numPr>
          <w:ilvl w:val="0"/>
          <w:numId w:val="38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>
        <w:rPr>
          <w:sz w:val="22"/>
          <w:szCs w:val="22"/>
        </w:rP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1B0CF20A" w14:textId="77777777" w:rsidR="00ED27FC" w:rsidRDefault="00ED27FC" w:rsidP="00ED27FC">
      <w:pPr>
        <w:widowControl w:val="0"/>
        <w:numPr>
          <w:ilvl w:val="0"/>
          <w:numId w:val="38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baseline"/>
        <w:outlineLvl w:val="9"/>
      </w:pPr>
      <w:r>
        <w:rPr>
          <w:sz w:val="22"/>
          <w:szCs w:val="22"/>
        </w:rPr>
        <w:t xml:space="preserve">Załącznik wskazuje minimalne wymagania Zamawiającego, które muszą zostać spełnione, natomiast Wykonawca – wypełniając ten załącznik – oferuje konkretne rozwiązania, charakteryzując w ten sposób zaoferowany przedmiot zamówienia.  </w:t>
      </w:r>
      <w:r>
        <w:rPr>
          <w:b/>
          <w:bCs/>
          <w:sz w:val="22"/>
          <w:szCs w:val="22"/>
          <w:u w:val="single"/>
        </w:rPr>
        <w:t xml:space="preserve">W przypadku gdy, Wykonawca w kolumnie „Parametr/Warunek oferowany (podać zakres lub opisać) użyję słów minimum , minimalny, itp. Zamawiający </w:t>
      </w:r>
      <w:proofErr w:type="spellStart"/>
      <w:r>
        <w:rPr>
          <w:b/>
          <w:bCs/>
          <w:sz w:val="22"/>
          <w:szCs w:val="22"/>
          <w:u w:val="single"/>
        </w:rPr>
        <w:t>uzna,żę</w:t>
      </w:r>
      <w:proofErr w:type="spellEnd"/>
      <w:r>
        <w:rPr>
          <w:b/>
          <w:bCs/>
          <w:sz w:val="22"/>
          <w:szCs w:val="22"/>
          <w:u w:val="single"/>
        </w:rPr>
        <w:t xml:space="preserve"> zaoferowane rozwiązanie nie jest skonkretyzowane, a </w:t>
      </w:r>
      <w:proofErr w:type="spellStart"/>
      <w:r>
        <w:rPr>
          <w:b/>
          <w:bCs/>
          <w:sz w:val="22"/>
          <w:szCs w:val="22"/>
          <w:u w:val="single"/>
        </w:rPr>
        <w:t>wieć</w:t>
      </w:r>
      <w:proofErr w:type="spellEnd"/>
      <w:r>
        <w:rPr>
          <w:b/>
          <w:bCs/>
          <w:sz w:val="22"/>
          <w:szCs w:val="22"/>
          <w:u w:val="single"/>
        </w:rPr>
        <w:t xml:space="preserve"> nie odpowiada treści SWZ i dokona  odrzucenia oferty</w:t>
      </w:r>
      <w:r>
        <w:rPr>
          <w:b/>
          <w:bCs/>
          <w:sz w:val="22"/>
          <w:szCs w:val="22"/>
        </w:rPr>
        <w:t>.</w:t>
      </w:r>
    </w:p>
    <w:p w14:paraId="5AAE2F2A" w14:textId="77777777" w:rsidR="00ED27FC" w:rsidRDefault="00ED27FC" w:rsidP="00ED27FC">
      <w:pPr>
        <w:widowControl w:val="0"/>
        <w:numPr>
          <w:ilvl w:val="0"/>
          <w:numId w:val="38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>
        <w:rPr>
          <w:sz w:val="22"/>
          <w:szCs w:val="22"/>
        </w:rP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67544DAD" w14:textId="77777777" w:rsidR="00ED27FC" w:rsidRDefault="00ED27FC" w:rsidP="00ED27F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2834C383" w14:textId="77777777" w:rsidR="00ED27FC" w:rsidRDefault="00ED27FC" w:rsidP="00ED27F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0B3D2E04" w14:textId="77777777" w:rsidR="00ED27FC" w:rsidRDefault="00ED27FC" w:rsidP="00ED27F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451B167C" w14:textId="77777777" w:rsidR="00ED27FC" w:rsidRDefault="00ED27FC" w:rsidP="00ED27F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Miejscowość, ……………………., dnia ………….2024r.                                                                                 </w:t>
      </w:r>
    </w:p>
    <w:p w14:paraId="3B3A7461" w14:textId="77777777" w:rsidR="00ED27FC" w:rsidRDefault="00ED27FC" w:rsidP="00ED27F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………………………………………………………..</w:t>
      </w:r>
    </w:p>
    <w:p w14:paraId="4C8F8534" w14:textId="77777777" w:rsidR="00ED27FC" w:rsidRDefault="00ED27FC" w:rsidP="00ED27FC">
      <w:pPr>
        <w:tabs>
          <w:tab w:val="left" w:pos="4500"/>
        </w:tabs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podpis osoby/osób upoważnionej/upoważnionych</w:t>
      </w:r>
    </w:p>
    <w:p w14:paraId="38F5FF2C" w14:textId="77777777" w:rsidR="00ED27FC" w:rsidRDefault="00ED27FC" w:rsidP="00ED27FC">
      <w:pPr>
        <w:tabs>
          <w:tab w:val="left" w:pos="5220"/>
        </w:tabs>
        <w:jc w:val="center"/>
      </w:pPr>
      <w:r>
        <w:rPr>
          <w:i/>
          <w:sz w:val="22"/>
          <w:szCs w:val="22"/>
        </w:rPr>
        <w:tab/>
        <w:t xml:space="preserve">                                                                                                                                              do reprezentowania Wykonawcy</w:t>
      </w:r>
    </w:p>
    <w:p w14:paraId="504B084F" w14:textId="77777777" w:rsidR="00ED27FC" w:rsidRDefault="00ED27FC" w:rsidP="00ED27FC">
      <w:pPr>
        <w:ind w:left="0" w:hanging="2"/>
        <w:rPr>
          <w:rFonts w:eastAsia="Book Antiqua"/>
          <w:sz w:val="22"/>
          <w:szCs w:val="22"/>
        </w:rPr>
      </w:pPr>
    </w:p>
    <w:p w14:paraId="58B4BB38" w14:textId="77777777" w:rsidR="00ED27FC" w:rsidRDefault="00ED27FC" w:rsidP="00664ECB">
      <w:pPr>
        <w:ind w:left="0" w:hanging="2"/>
        <w:rPr>
          <w:rFonts w:eastAsia="Book Antiqua"/>
          <w:sz w:val="22"/>
          <w:szCs w:val="22"/>
        </w:rPr>
      </w:pPr>
    </w:p>
    <w:sectPr w:rsidR="00ED27FC">
      <w:headerReference w:type="default" r:id="rId9"/>
      <w:footerReference w:type="default" r:id="rId10"/>
      <w:pgSz w:w="16838" w:h="11906" w:orient="landscape"/>
      <w:pgMar w:top="993" w:right="1418" w:bottom="1418" w:left="1418" w:header="709" w:footer="720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EFD6A" w14:textId="77777777" w:rsidR="00D421DD" w:rsidRDefault="00D421DD">
      <w:pPr>
        <w:spacing w:line="240" w:lineRule="auto"/>
      </w:pPr>
      <w:r>
        <w:separator/>
      </w:r>
    </w:p>
  </w:endnote>
  <w:endnote w:type="continuationSeparator" w:id="0">
    <w:p w14:paraId="4CC5E50C" w14:textId="77777777" w:rsidR="00D421DD" w:rsidRDefault="00D42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Cambria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CC15" w14:textId="77777777" w:rsidR="0049780B" w:rsidRDefault="0049780B">
    <w:pPr>
      <w:pStyle w:val="Stopka"/>
      <w:jc w:val="right"/>
    </w:pPr>
  </w:p>
  <w:p w14:paraId="7799074F" w14:textId="77777777" w:rsidR="0049780B" w:rsidRDefault="0049780B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41D61" w14:textId="77777777" w:rsidR="00D421DD" w:rsidRDefault="00D421DD">
      <w:pPr>
        <w:spacing w:line="240" w:lineRule="auto"/>
      </w:pPr>
      <w:r>
        <w:separator/>
      </w:r>
    </w:p>
  </w:footnote>
  <w:footnote w:type="continuationSeparator" w:id="0">
    <w:p w14:paraId="55990951" w14:textId="77777777" w:rsidR="00D421DD" w:rsidRDefault="00D421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6BD66" w14:textId="6C4BB19D" w:rsidR="0049780B" w:rsidRPr="00664ECB" w:rsidRDefault="00664ECB">
    <w:pPr>
      <w:pStyle w:val="NormalnyWeb"/>
      <w:pBdr>
        <w:bottom w:val="single" w:sz="12" w:space="1" w:color="000000"/>
      </w:pBdr>
      <w:spacing w:before="280" w:after="0"/>
      <w:ind w:left="0" w:hanging="2"/>
      <w:jc w:val="center"/>
      <w:rPr>
        <w:b/>
        <w:bCs/>
      </w:rPr>
    </w:pP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 w:rsidRPr="00664ECB">
      <w:rPr>
        <w:b/>
        <w:bCs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4F49"/>
    <w:multiLevelType w:val="multilevel"/>
    <w:tmpl w:val="F8883CC0"/>
    <w:lvl w:ilvl="0">
      <w:start w:val="1"/>
      <w:numFmt w:val="decimal"/>
      <w:lvlText w:val="%1."/>
      <w:lvlJc w:val="left"/>
      <w:pPr>
        <w:ind w:left="767" w:hanging="360"/>
      </w:pPr>
    </w:lvl>
    <w:lvl w:ilvl="1">
      <w:start w:val="1"/>
      <w:numFmt w:val="decimal"/>
      <w:lvlText w:val="%2."/>
      <w:lvlJc w:val="left"/>
      <w:pPr>
        <w:ind w:left="1127" w:hanging="360"/>
      </w:pPr>
    </w:lvl>
    <w:lvl w:ilvl="2">
      <w:start w:val="1"/>
      <w:numFmt w:val="decimal"/>
      <w:lvlText w:val="%3."/>
      <w:lvlJc w:val="left"/>
      <w:pPr>
        <w:ind w:left="1487" w:hanging="360"/>
      </w:pPr>
    </w:lvl>
    <w:lvl w:ilvl="3">
      <w:start w:val="1"/>
      <w:numFmt w:val="decimal"/>
      <w:lvlText w:val="%4."/>
      <w:lvlJc w:val="left"/>
      <w:pPr>
        <w:ind w:left="1847" w:hanging="360"/>
      </w:pPr>
    </w:lvl>
    <w:lvl w:ilvl="4">
      <w:start w:val="1"/>
      <w:numFmt w:val="decimal"/>
      <w:lvlText w:val="%5."/>
      <w:lvlJc w:val="left"/>
      <w:pPr>
        <w:ind w:left="2207" w:hanging="360"/>
      </w:pPr>
    </w:lvl>
    <w:lvl w:ilvl="5">
      <w:start w:val="1"/>
      <w:numFmt w:val="decimal"/>
      <w:lvlText w:val="%6."/>
      <w:lvlJc w:val="left"/>
      <w:pPr>
        <w:ind w:left="2567" w:hanging="360"/>
      </w:pPr>
    </w:lvl>
    <w:lvl w:ilvl="6">
      <w:start w:val="1"/>
      <w:numFmt w:val="decimal"/>
      <w:lvlText w:val="%7."/>
      <w:lvlJc w:val="left"/>
      <w:pPr>
        <w:ind w:left="2927" w:hanging="360"/>
      </w:pPr>
    </w:lvl>
    <w:lvl w:ilvl="7">
      <w:start w:val="1"/>
      <w:numFmt w:val="decimal"/>
      <w:lvlText w:val="%8."/>
      <w:lvlJc w:val="left"/>
      <w:pPr>
        <w:ind w:left="3287" w:hanging="360"/>
      </w:pPr>
    </w:lvl>
    <w:lvl w:ilvl="8">
      <w:start w:val="1"/>
      <w:numFmt w:val="decimal"/>
      <w:lvlText w:val="%9."/>
      <w:lvlJc w:val="left"/>
      <w:pPr>
        <w:ind w:left="3647" w:hanging="360"/>
      </w:pPr>
    </w:lvl>
  </w:abstractNum>
  <w:abstractNum w:abstractNumId="1" w15:restartNumberingAfterBreak="0">
    <w:nsid w:val="14D02A3D"/>
    <w:multiLevelType w:val="multilevel"/>
    <w:tmpl w:val="65F87804"/>
    <w:styleLink w:val="WWNum2"/>
    <w:lvl w:ilvl="0">
      <w:numFmt w:val="bullet"/>
      <w:lvlText w:val=""/>
      <w:lvlJc w:val="left"/>
      <w:pPr>
        <w:ind w:left="1080" w:hanging="360"/>
      </w:pPr>
      <w:rPr>
        <w:rFonts w:ascii="Times New Roman" w:eastAsia="Arial Unicode MS" w:hAnsi="Times New Roman" w:cs="Arial Unicode MS"/>
        <w:sz w:val="20"/>
      </w:rPr>
    </w:lvl>
    <w:lvl w:ilvl="1">
      <w:numFmt w:val="bullet"/>
      <w:lvlText w:val="o"/>
      <w:lvlJc w:val="left"/>
      <w:pPr>
        <w:ind w:left="1800" w:hanging="360"/>
      </w:p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</w:lvl>
    <w:lvl w:ilvl="8">
      <w:numFmt w:val="bullet"/>
      <w:lvlText w:val=""/>
      <w:lvlJc w:val="left"/>
      <w:pPr>
        <w:ind w:left="6840" w:hanging="360"/>
      </w:pPr>
    </w:lvl>
  </w:abstractNum>
  <w:abstractNum w:abstractNumId="2" w15:restartNumberingAfterBreak="0">
    <w:nsid w:val="16D77365"/>
    <w:multiLevelType w:val="multilevel"/>
    <w:tmpl w:val="5F9E8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9910754"/>
    <w:multiLevelType w:val="multilevel"/>
    <w:tmpl w:val="7EE499A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A2B06FB"/>
    <w:multiLevelType w:val="multilevel"/>
    <w:tmpl w:val="15F6D29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" w15:restartNumberingAfterBreak="0">
    <w:nsid w:val="1A8461CB"/>
    <w:multiLevelType w:val="multilevel"/>
    <w:tmpl w:val="EC14734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2E507A"/>
    <w:multiLevelType w:val="multilevel"/>
    <w:tmpl w:val="553AE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F1FEE"/>
    <w:multiLevelType w:val="multilevel"/>
    <w:tmpl w:val="510CBA0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0EA72B1"/>
    <w:multiLevelType w:val="multilevel"/>
    <w:tmpl w:val="9C5270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17655CE"/>
    <w:multiLevelType w:val="multilevel"/>
    <w:tmpl w:val="20E8B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1BA239A"/>
    <w:multiLevelType w:val="multilevel"/>
    <w:tmpl w:val="FF981AB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22AA16E3"/>
    <w:multiLevelType w:val="multilevel"/>
    <w:tmpl w:val="4DE49B42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23621AFF"/>
    <w:multiLevelType w:val="multilevel"/>
    <w:tmpl w:val="DA1C034C"/>
    <w:styleLink w:val="WWNum11"/>
    <w:lvl w:ilvl="0">
      <w:start w:val="1"/>
      <w:numFmt w:val="upperRoman"/>
      <w:lvlText w:val="%1."/>
      <w:lvlJc w:val="left"/>
      <w:pPr>
        <w:ind w:left="1080" w:hanging="720"/>
      </w:pPr>
      <w:rPr>
        <w:rFonts w:eastAsia="Arial Unicode MS" w:cs="Arial Unicode MS"/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C1C1D"/>
    <w:multiLevelType w:val="multilevel"/>
    <w:tmpl w:val="8AEC1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22715"/>
    <w:multiLevelType w:val="multilevel"/>
    <w:tmpl w:val="18D40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5" w15:restartNumberingAfterBreak="0">
    <w:nsid w:val="2C882266"/>
    <w:multiLevelType w:val="multilevel"/>
    <w:tmpl w:val="B3486FC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D78C5"/>
    <w:multiLevelType w:val="multilevel"/>
    <w:tmpl w:val="D94E22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7" w15:restartNumberingAfterBreak="0">
    <w:nsid w:val="32A40DFA"/>
    <w:multiLevelType w:val="multilevel"/>
    <w:tmpl w:val="C39CAA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3D65B5D"/>
    <w:multiLevelType w:val="multilevel"/>
    <w:tmpl w:val="814EE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253CF"/>
    <w:multiLevelType w:val="multilevel"/>
    <w:tmpl w:val="E6447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BCF2BA2"/>
    <w:multiLevelType w:val="multilevel"/>
    <w:tmpl w:val="290CFFD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26828"/>
    <w:multiLevelType w:val="multilevel"/>
    <w:tmpl w:val="089CA4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46B797E"/>
    <w:multiLevelType w:val="multilevel"/>
    <w:tmpl w:val="011279E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484382D"/>
    <w:multiLevelType w:val="multilevel"/>
    <w:tmpl w:val="A454B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E17B6"/>
    <w:multiLevelType w:val="multilevel"/>
    <w:tmpl w:val="8D28D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A4B5105"/>
    <w:multiLevelType w:val="multilevel"/>
    <w:tmpl w:val="E9727ED0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A0ADF"/>
    <w:multiLevelType w:val="multilevel"/>
    <w:tmpl w:val="7E32A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D962C6C"/>
    <w:multiLevelType w:val="multilevel"/>
    <w:tmpl w:val="A9A82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FD276DD"/>
    <w:multiLevelType w:val="multilevel"/>
    <w:tmpl w:val="93522CB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55461AA5"/>
    <w:multiLevelType w:val="multilevel"/>
    <w:tmpl w:val="814EE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B56C6"/>
    <w:multiLevelType w:val="multilevel"/>
    <w:tmpl w:val="7E0062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BD67ABB"/>
    <w:multiLevelType w:val="multilevel"/>
    <w:tmpl w:val="4448DAF8"/>
    <w:styleLink w:val="WWNum1"/>
    <w:lvl w:ilvl="0">
      <w:numFmt w:val="bullet"/>
      <w:lvlText w:val=""/>
      <w:lvlJc w:val="left"/>
      <w:pPr>
        <w:ind w:left="720" w:hanging="360"/>
      </w:pPr>
      <w:rPr>
        <w:rFonts w:ascii="Times New Roman" w:eastAsia="Arial Unicode MS" w:hAnsi="Times New Roman" w:cs="Arial Unicode MS"/>
        <w:sz w:val="20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5C1738B3"/>
    <w:multiLevelType w:val="multilevel"/>
    <w:tmpl w:val="B5BED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3" w15:restartNumberingAfterBreak="0">
    <w:nsid w:val="5E314193"/>
    <w:multiLevelType w:val="multilevel"/>
    <w:tmpl w:val="D3C858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F632C18"/>
    <w:multiLevelType w:val="multilevel"/>
    <w:tmpl w:val="9A984E1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52CD4"/>
    <w:multiLevelType w:val="multilevel"/>
    <w:tmpl w:val="0A06081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66145"/>
    <w:multiLevelType w:val="multilevel"/>
    <w:tmpl w:val="C324D0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B2B07"/>
    <w:multiLevelType w:val="multilevel"/>
    <w:tmpl w:val="D86A132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8" w15:restartNumberingAfterBreak="0">
    <w:nsid w:val="65262843"/>
    <w:multiLevelType w:val="multilevel"/>
    <w:tmpl w:val="94D42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6717192A"/>
    <w:multiLevelType w:val="multilevel"/>
    <w:tmpl w:val="14429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7AA35BA"/>
    <w:multiLevelType w:val="multilevel"/>
    <w:tmpl w:val="BE882184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6014B6"/>
    <w:multiLevelType w:val="multilevel"/>
    <w:tmpl w:val="9C2CE52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17EEE"/>
    <w:multiLevelType w:val="multilevel"/>
    <w:tmpl w:val="9B36E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DAE73D5"/>
    <w:multiLevelType w:val="multilevel"/>
    <w:tmpl w:val="155A7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E573EDA"/>
    <w:multiLevelType w:val="multilevel"/>
    <w:tmpl w:val="ECC85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5" w15:restartNumberingAfterBreak="0">
    <w:nsid w:val="791A3A24"/>
    <w:multiLevelType w:val="multilevel"/>
    <w:tmpl w:val="6930D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6" w15:restartNumberingAfterBreak="0">
    <w:nsid w:val="79CC61E2"/>
    <w:multiLevelType w:val="multilevel"/>
    <w:tmpl w:val="F350C9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A637430"/>
    <w:multiLevelType w:val="multilevel"/>
    <w:tmpl w:val="4574E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7ED46814"/>
    <w:multiLevelType w:val="multilevel"/>
    <w:tmpl w:val="0700D6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24952363">
    <w:abstractNumId w:val="17"/>
  </w:num>
  <w:num w:numId="2" w16cid:durableId="641083507">
    <w:abstractNumId w:val="47"/>
  </w:num>
  <w:num w:numId="3" w16cid:durableId="777717288">
    <w:abstractNumId w:val="5"/>
  </w:num>
  <w:num w:numId="4" w16cid:durableId="1125198036">
    <w:abstractNumId w:val="7"/>
  </w:num>
  <w:num w:numId="5" w16cid:durableId="1733239192">
    <w:abstractNumId w:val="33"/>
  </w:num>
  <w:num w:numId="6" w16cid:durableId="219900733">
    <w:abstractNumId w:val="10"/>
  </w:num>
  <w:num w:numId="7" w16cid:durableId="2128237733">
    <w:abstractNumId w:val="31"/>
  </w:num>
  <w:num w:numId="8" w16cid:durableId="1780836957">
    <w:abstractNumId w:val="1"/>
  </w:num>
  <w:num w:numId="9" w16cid:durableId="1897738541">
    <w:abstractNumId w:val="28"/>
  </w:num>
  <w:num w:numId="10" w16cid:durableId="1174150593">
    <w:abstractNumId w:val="25"/>
  </w:num>
  <w:num w:numId="11" w16cid:durableId="1583218879">
    <w:abstractNumId w:val="11"/>
  </w:num>
  <w:num w:numId="12" w16cid:durableId="1119254807">
    <w:abstractNumId w:val="20"/>
  </w:num>
  <w:num w:numId="13" w16cid:durableId="23866403">
    <w:abstractNumId w:val="15"/>
  </w:num>
  <w:num w:numId="14" w16cid:durableId="1272971836">
    <w:abstractNumId w:val="41"/>
  </w:num>
  <w:num w:numId="15" w16cid:durableId="1069689190">
    <w:abstractNumId w:val="34"/>
  </w:num>
  <w:num w:numId="16" w16cid:durableId="1200509150">
    <w:abstractNumId w:val="35"/>
  </w:num>
  <w:num w:numId="17" w16cid:durableId="2100052845">
    <w:abstractNumId w:val="12"/>
  </w:num>
  <w:num w:numId="18" w16cid:durableId="399984516">
    <w:abstractNumId w:val="40"/>
  </w:num>
  <w:num w:numId="19" w16cid:durableId="2140372853">
    <w:abstractNumId w:val="38"/>
  </w:num>
  <w:num w:numId="20" w16cid:durableId="1850484369">
    <w:abstractNumId w:val="36"/>
  </w:num>
  <w:num w:numId="21" w16cid:durableId="1701274916">
    <w:abstractNumId w:val="23"/>
  </w:num>
  <w:num w:numId="22" w16cid:durableId="1973637087">
    <w:abstractNumId w:val="40"/>
    <w:lvlOverride w:ilvl="0">
      <w:startOverride w:val="1"/>
    </w:lvlOverride>
  </w:num>
  <w:num w:numId="23" w16cid:durableId="99303104">
    <w:abstractNumId w:val="27"/>
  </w:num>
  <w:num w:numId="24" w16cid:durableId="780421882">
    <w:abstractNumId w:val="24"/>
  </w:num>
  <w:num w:numId="25" w16cid:durableId="559677666">
    <w:abstractNumId w:val="22"/>
  </w:num>
  <w:num w:numId="26" w16cid:durableId="561214036">
    <w:abstractNumId w:val="18"/>
  </w:num>
  <w:num w:numId="27" w16cid:durableId="14848562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89017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2896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26756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37093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34862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58261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70522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6036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5357742">
    <w:abstractNumId w:val="45"/>
  </w:num>
  <w:num w:numId="37" w16cid:durableId="113838243">
    <w:abstractNumId w:val="4"/>
  </w:num>
  <w:num w:numId="38" w16cid:durableId="1929800694">
    <w:abstractNumId w:val="29"/>
  </w:num>
  <w:num w:numId="39" w16cid:durableId="17133790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486632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8764307">
    <w:abstractNumId w:val="30"/>
  </w:num>
  <w:num w:numId="42" w16cid:durableId="74323848">
    <w:abstractNumId w:val="37"/>
  </w:num>
  <w:num w:numId="43" w16cid:durableId="1474980539">
    <w:abstractNumId w:val="21"/>
  </w:num>
  <w:num w:numId="44" w16cid:durableId="832717481">
    <w:abstractNumId w:val="48"/>
  </w:num>
  <w:num w:numId="45" w16cid:durableId="851842192">
    <w:abstractNumId w:val="46"/>
  </w:num>
  <w:num w:numId="46" w16cid:durableId="554776436">
    <w:abstractNumId w:val="8"/>
  </w:num>
  <w:num w:numId="47" w16cid:durableId="1820688010">
    <w:abstractNumId w:val="14"/>
  </w:num>
  <w:num w:numId="48" w16cid:durableId="775057082">
    <w:abstractNumId w:val="16"/>
  </w:num>
  <w:num w:numId="49" w16cid:durableId="367728742">
    <w:abstractNumId w:val="44"/>
  </w:num>
  <w:num w:numId="50" w16cid:durableId="5734422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0B"/>
    <w:rsid w:val="00017AFA"/>
    <w:rsid w:val="000402EA"/>
    <w:rsid w:val="00056EA4"/>
    <w:rsid w:val="00090D25"/>
    <w:rsid w:val="000D1182"/>
    <w:rsid w:val="00183A5F"/>
    <w:rsid w:val="00193329"/>
    <w:rsid w:val="00213D75"/>
    <w:rsid w:val="002229A5"/>
    <w:rsid w:val="0026051A"/>
    <w:rsid w:val="002E3ABC"/>
    <w:rsid w:val="003042D8"/>
    <w:rsid w:val="003114EC"/>
    <w:rsid w:val="00382866"/>
    <w:rsid w:val="00413A2E"/>
    <w:rsid w:val="00422497"/>
    <w:rsid w:val="00436483"/>
    <w:rsid w:val="004464EF"/>
    <w:rsid w:val="0049780B"/>
    <w:rsid w:val="004A00D0"/>
    <w:rsid w:val="006465E2"/>
    <w:rsid w:val="0065265A"/>
    <w:rsid w:val="00664ECB"/>
    <w:rsid w:val="006A14D8"/>
    <w:rsid w:val="00811C1F"/>
    <w:rsid w:val="00830109"/>
    <w:rsid w:val="008407A4"/>
    <w:rsid w:val="00863DF5"/>
    <w:rsid w:val="008764FC"/>
    <w:rsid w:val="0088340A"/>
    <w:rsid w:val="008A2897"/>
    <w:rsid w:val="008F4D6C"/>
    <w:rsid w:val="008F7EFE"/>
    <w:rsid w:val="0090310B"/>
    <w:rsid w:val="009415BB"/>
    <w:rsid w:val="00947254"/>
    <w:rsid w:val="00951E24"/>
    <w:rsid w:val="00997AFA"/>
    <w:rsid w:val="009A14EB"/>
    <w:rsid w:val="00A930FF"/>
    <w:rsid w:val="00A952A3"/>
    <w:rsid w:val="00AC29FC"/>
    <w:rsid w:val="00AE6A07"/>
    <w:rsid w:val="00B103DB"/>
    <w:rsid w:val="00B72BFD"/>
    <w:rsid w:val="00BA3106"/>
    <w:rsid w:val="00C6316F"/>
    <w:rsid w:val="00C86718"/>
    <w:rsid w:val="00CA279C"/>
    <w:rsid w:val="00CB4E4A"/>
    <w:rsid w:val="00CE102E"/>
    <w:rsid w:val="00D1407F"/>
    <w:rsid w:val="00D2428F"/>
    <w:rsid w:val="00D421DD"/>
    <w:rsid w:val="00D9548F"/>
    <w:rsid w:val="00DB2118"/>
    <w:rsid w:val="00DE5CE9"/>
    <w:rsid w:val="00E16556"/>
    <w:rsid w:val="00ED0EF5"/>
    <w:rsid w:val="00ED27FC"/>
    <w:rsid w:val="00EE364D"/>
    <w:rsid w:val="00F25502"/>
    <w:rsid w:val="00F61FB4"/>
    <w:rsid w:val="00FD039B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1F4C"/>
  <w15:docId w15:val="{33EF8BF4-9795-41B3-8710-1F63A0C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7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="-1" w:hanging="1"/>
      <w:textAlignment w:val="top"/>
      <w:outlineLvl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qFormat/>
    <w:pPr>
      <w:tabs>
        <w:tab w:val="left" w:pos="426"/>
      </w:tabs>
      <w:ind w:left="426" w:hanging="568"/>
    </w:pPr>
    <w:rPr>
      <w:rFonts w:ascii="Tahoma" w:hAnsi="Tahoma" w:cs="Tahoma"/>
      <w:bCs/>
      <w:kern w:val="2"/>
      <w:sz w:val="20"/>
      <w:szCs w:val="20"/>
      <w:lang w:eastAsia="pl-PL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numPr>
        <w:ilvl w:val="1"/>
        <w:numId w:val="1"/>
      </w:numPr>
      <w:ind w:left="-1" w:hanging="1"/>
      <w:jc w:val="both"/>
      <w:outlineLvl w:val="1"/>
    </w:pPr>
    <w:rPr>
      <w:rFonts w:ascii="Verdana" w:hAnsi="Verdana"/>
      <w:bCs/>
      <w:iCs/>
      <w:sz w:val="20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nhideWhenUsed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qFormat/>
    <w:pPr>
      <w:tabs>
        <w:tab w:val="left" w:pos="1296"/>
      </w:tabs>
      <w:spacing w:before="240" w:after="60"/>
      <w:ind w:left="1296" w:hanging="1296"/>
      <w:outlineLvl w:val="6"/>
    </w:pPr>
    <w:rPr>
      <w:lang w:eastAsia="pl-PL"/>
    </w:rPr>
  </w:style>
  <w:style w:type="paragraph" w:styleId="Nagwek8">
    <w:name w:val="heading 8"/>
    <w:basedOn w:val="Normalny"/>
    <w:next w:val="Normalny"/>
    <w:qFormat/>
    <w:pPr>
      <w:tabs>
        <w:tab w:val="left" w:pos="1440"/>
      </w:tabs>
      <w:spacing w:before="240" w:after="60"/>
      <w:ind w:left="1440" w:hanging="1440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Znak2">
    <w:name w:val="Domyślna czcionka akapitu;Znak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b w:val="0"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b w:val="0"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Verdana" w:hAnsi="Verdana" w:cs="Times New Roman"/>
      <w:b w:val="0"/>
      <w:i w:val="0"/>
      <w:color w:val="auto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Verdana" w:hAnsi="Verdana" w:cs="Times New Roman"/>
      <w:b w:val="0"/>
      <w:i w:val="0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WW8Num8z1">
    <w:name w:val="WW8Num8z1"/>
    <w:qFormat/>
    <w:rPr>
      <w:rFonts w:ascii="Symbol" w:hAnsi="Symbol"/>
      <w:b w:val="0"/>
      <w:i w:val="0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Domylnaczcionkaakapitu1">
    <w:name w:val="Domyślna czcionka akapitu1"/>
    <w:qFormat/>
    <w:rPr>
      <w:w w:val="100"/>
      <w:position w:val="0"/>
      <w:sz w:val="24"/>
      <w:effect w:val="none"/>
      <w:vertAlign w:val="baseline"/>
      <w:em w:val="none"/>
    </w:rPr>
  </w:style>
  <w:style w:type="character" w:styleId="Numerstrony">
    <w:name w:val="page number"/>
    <w:basedOn w:val="Domylnaczcionkaakapitu1"/>
    <w:qFormat/>
    <w:rPr>
      <w:w w:val="100"/>
      <w:position w:val="0"/>
      <w:sz w:val="24"/>
      <w:effect w:val="none"/>
      <w:vertAlign w:val="baseline"/>
      <w:em w:val="none"/>
    </w:rPr>
  </w:style>
  <w:style w:type="character" w:styleId="Hipercze">
    <w:name w:val="Hyperlink"/>
    <w:basedOn w:val="Domylnaczcionkaakapitu"/>
    <w:unhideWhenUsed/>
    <w:rsid w:val="00F2223F"/>
    <w:rPr>
      <w:color w:val="0000FF" w:themeColor="hyperlink"/>
      <w:u w:val="single"/>
    </w:rPr>
  </w:style>
  <w:style w:type="character" w:customStyle="1" w:styleId="TekstkomentarzaZnak">
    <w:name w:val="Tekst komentarza Znak"/>
    <w:qFormat/>
    <w:rPr>
      <w:w w:val="100"/>
      <w:position w:val="0"/>
      <w:sz w:val="24"/>
      <w:effect w:val="none"/>
      <w:vertAlign w:val="baseline"/>
      <w:em w:val="none"/>
      <w:lang w:val="pl-PL" w:eastAsia="pl-PL" w:bidi="ar-SA"/>
    </w:rPr>
  </w:style>
  <w:style w:type="character" w:customStyle="1" w:styleId="TekstpodstawowywcityZnakZnak1Znak">
    <w:name w:val="Tekst podstawowy wcięty Znak;Znak1 Znak"/>
    <w:qFormat/>
    <w:rPr>
      <w:w w:val="100"/>
      <w:position w:val="0"/>
      <w:sz w:val="24"/>
      <w:szCs w:val="24"/>
      <w:effect w:val="none"/>
      <w:vertAlign w:val="baseline"/>
      <w:em w:val="none"/>
      <w:lang w:val="pl-PL" w:eastAsia="pl-PL" w:bidi="ar-SA"/>
    </w:rPr>
  </w:style>
  <w:style w:type="character" w:customStyle="1" w:styleId="WW8Num29z0">
    <w:name w:val="WW8Num29z0"/>
    <w:qFormat/>
    <w:rPr>
      <w:b w:val="0"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Domylnaczcionkaakapitu6">
    <w:name w:val="Domyślna czcionka akapitu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Domylnaczcionkaakapitu4">
    <w:name w:val="Domyślna czcionka akapitu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Znakiprzypiswdolnych">
    <w:name w:val="Znaki przypisów dolnych"/>
    <w:qFormat/>
    <w:rsid w:val="008D11BE"/>
    <w:rPr>
      <w:w w:val="100"/>
      <w:effect w:val="none"/>
      <w:vertAlign w:val="superscript"/>
      <w:em w:val="none"/>
    </w:rPr>
  </w:style>
  <w:style w:type="character" w:styleId="Odwoanieprzypisudolnego">
    <w:name w:val="footnote reference"/>
    <w:rPr>
      <w:w w:val="100"/>
      <w:effect w:val="none"/>
      <w:vertAlign w:val="superscript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customStyle="1" w:styleId="TekstpodstawowyZnak">
    <w:name w:val="Tekst podstawowy Znak"/>
    <w:qFormat/>
    <w:rPr>
      <w:w w:val="100"/>
      <w:position w:val="0"/>
      <w:sz w:val="24"/>
      <w:szCs w:val="24"/>
      <w:effect w:val="none"/>
      <w:vertAlign w:val="baseline"/>
      <w:em w:val="none"/>
      <w:lang w:val="pl-PL" w:eastAsia="ar-SA" w:bidi="ar-SA"/>
    </w:rPr>
  </w:style>
  <w:style w:type="character" w:customStyle="1" w:styleId="TekstdymkaZnak">
    <w:name w:val="Tekst dymka Znak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ar-SA"/>
    </w:rPr>
  </w:style>
  <w:style w:type="character" w:customStyle="1" w:styleId="StopkaZnak">
    <w:name w:val="Stopka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23F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qFormat/>
    <w:rsid w:val="008D11BE"/>
    <w:rPr>
      <w:b/>
      <w:bCs/>
      <w:i/>
      <w:iCs/>
      <w:sz w:val="26"/>
      <w:szCs w:val="26"/>
    </w:rPr>
  </w:style>
  <w:style w:type="character" w:customStyle="1" w:styleId="NagwekZnak">
    <w:name w:val="Nagłówek Znak"/>
    <w:link w:val="Nagwek"/>
    <w:qFormat/>
    <w:rsid w:val="008D11BE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11BE"/>
    <w:rPr>
      <w:rFonts w:ascii="Calibri" w:hAnsi="Calibri"/>
    </w:rPr>
  </w:style>
  <w:style w:type="character" w:customStyle="1" w:styleId="Znakiprzypiswkocowych">
    <w:name w:val="Znaki przypisów końcowych"/>
    <w:uiPriority w:val="99"/>
    <w:semiHidden/>
    <w:unhideWhenUsed/>
    <w:qFormat/>
    <w:rsid w:val="008D11B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qFormat/>
    <w:rsid w:val="008D11BE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D11BE"/>
    <w:rPr>
      <w:lang w:eastAsia="ar-SA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  <w:rPr>
      <w:lang w:eastAsia="pl-PL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lang w:eastAsia="pl-P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</w:style>
  <w:style w:type="paragraph" w:customStyle="1" w:styleId="ProPublico">
    <w:name w:val="ProPublico"/>
    <w:qFormat/>
    <w:pPr>
      <w:spacing w:line="360" w:lineRule="auto"/>
      <w:ind w:left="-1" w:hanging="1"/>
      <w:textAlignment w:val="top"/>
      <w:outlineLvl w:val="0"/>
    </w:pPr>
    <w:rPr>
      <w:rFonts w:ascii="Arial" w:hAnsi="Arial"/>
      <w:sz w:val="22"/>
    </w:rPr>
  </w:style>
  <w:style w:type="paragraph" w:styleId="Tekstpodstawowy2">
    <w:name w:val="Body Text 2"/>
    <w:basedOn w:val="Normalny"/>
    <w:qFormat/>
    <w:pPr>
      <w:tabs>
        <w:tab w:val="left" w:pos="720"/>
      </w:tabs>
      <w:jc w:val="both"/>
    </w:pPr>
    <w:rPr>
      <w:rFonts w:ascii="Verdana" w:hAnsi="Verdana"/>
      <w:bCs/>
      <w:sz w:val="20"/>
      <w:szCs w:val="22"/>
      <w:lang w:eastAsia="pl-PL"/>
    </w:rPr>
  </w:style>
  <w:style w:type="paragraph" w:customStyle="1" w:styleId="TekstpodstawowywcityZnak1">
    <w:name w:val="Tekst podstawowy wcięty;Znak1"/>
    <w:basedOn w:val="Normalny"/>
    <w:qFormat/>
    <w:pPr>
      <w:spacing w:after="120"/>
      <w:ind w:left="283"/>
    </w:pPr>
    <w:rPr>
      <w:lang w:eastAsia="pl-PL"/>
    </w:rPr>
  </w:style>
  <w:style w:type="paragraph" w:customStyle="1" w:styleId="Znak1Znak">
    <w:name w:val="Znak1 Znak"/>
    <w:basedOn w:val="Normalny"/>
    <w:qFormat/>
    <w:rPr>
      <w:lang w:eastAsia="pl-PL"/>
    </w:rPr>
  </w:style>
  <w:style w:type="paragraph" w:customStyle="1" w:styleId="Znak1ZnakZnakZnakZnakZnakZnakZnak">
    <w:name w:val="Znak1 Znak Znak Znak Znak Znak Znak Znak"/>
    <w:basedOn w:val="Normalny"/>
    <w:qFormat/>
    <w:rPr>
      <w:lang w:eastAsia="pl-PL"/>
    </w:rPr>
  </w:style>
  <w:style w:type="paragraph" w:styleId="Tekstkomentarza">
    <w:name w:val="annotation text"/>
    <w:basedOn w:val="Normalny"/>
    <w:qFormat/>
    <w:rPr>
      <w:sz w:val="20"/>
      <w:szCs w:val="20"/>
      <w:lang w:eastAsia="pl-PL"/>
    </w:rPr>
  </w:style>
  <w:style w:type="paragraph" w:styleId="NormalnyWeb">
    <w:name w:val="Normal (Web)"/>
    <w:basedOn w:val="Normalny"/>
    <w:uiPriority w:val="7"/>
    <w:qFormat/>
    <w:pPr>
      <w:spacing w:beforeAutospacing="1" w:after="119"/>
    </w:pPr>
    <w:rPr>
      <w:lang w:eastAsia="pl-PL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Pr>
      <w:sz w:val="20"/>
      <w:szCs w:val="20"/>
      <w:lang w:eastAsia="zh-CN"/>
    </w:rPr>
  </w:style>
  <w:style w:type="paragraph" w:customStyle="1" w:styleId="Tekstpodstawowy21">
    <w:name w:val="Tekst podstawowy 21"/>
    <w:basedOn w:val="Normalny"/>
    <w:qFormat/>
    <w:pPr>
      <w:tabs>
        <w:tab w:val="left" w:pos="720"/>
      </w:tabs>
      <w:jc w:val="both"/>
    </w:pPr>
    <w:rPr>
      <w:rFonts w:ascii="Verdana" w:hAnsi="Verdana" w:cs="Verdana"/>
      <w:bCs/>
      <w:sz w:val="20"/>
      <w:szCs w:val="22"/>
      <w:lang w:eastAsia="zh-CN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nakZnak4">
    <w:name w:val="Znak Znak4"/>
    <w:basedOn w:val="Normalny"/>
    <w:qFormat/>
    <w:rPr>
      <w:lang w:eastAsia="pl-PL"/>
    </w:rPr>
  </w:style>
  <w:style w:type="paragraph" w:customStyle="1" w:styleId="1">
    <w:name w:val="1"/>
    <w:qFormat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  <w:textAlignment w:val="top"/>
      <w:outlineLvl w:val="0"/>
    </w:pPr>
    <w:rPr>
      <w:rFonts w:ascii="Univers-PL" w:eastAsia="Calibri" w:hAnsi="Univers-PL"/>
      <w:sz w:val="19"/>
    </w:rPr>
  </w:style>
  <w:style w:type="paragraph" w:customStyle="1" w:styleId="Normalny1">
    <w:name w:val="Normalny1"/>
    <w:qFormat/>
    <w:pPr>
      <w:spacing w:after="200" w:line="276" w:lineRule="auto"/>
      <w:ind w:left="-1" w:hanging="1"/>
      <w:textAlignment w:val="top"/>
      <w:outlineLvl w:val="0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2">
    <w:name w:val="Tekst podstawowy 22"/>
    <w:basedOn w:val="Normalny"/>
    <w:qFormat/>
    <w:pPr>
      <w:widowControl w:val="0"/>
      <w:spacing w:after="120" w:line="480" w:lineRule="auto"/>
    </w:pPr>
    <w:rPr>
      <w:kern w:val="2"/>
      <w:lang w:eastAsia="hi-IN" w:bidi="hi-IN"/>
    </w:rPr>
  </w:style>
  <w:style w:type="paragraph" w:customStyle="1" w:styleId="CharChar">
    <w:name w:val="Char Char"/>
    <w:basedOn w:val="Normalny"/>
    <w:qFormat/>
    <w:rPr>
      <w:rFonts w:ascii="Arial" w:hAnsi="Arial" w:cs="Arial"/>
      <w:lang w:eastAsia="pl-PL"/>
    </w:rPr>
  </w:style>
  <w:style w:type="paragraph" w:customStyle="1" w:styleId="Tekstpodstawowy1">
    <w:name w:val="Tekst podstawowy1"/>
    <w:basedOn w:val="Normalny"/>
    <w:qFormat/>
    <w:pPr>
      <w:widowControl w:val="0"/>
      <w:spacing w:after="120"/>
    </w:pPr>
    <w:rPr>
      <w:color w:val="00000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customStyle="1" w:styleId="western">
    <w:name w:val="western"/>
    <w:basedOn w:val="Normalny"/>
    <w:qFormat/>
    <w:pPr>
      <w:spacing w:beforeAutospacing="1" w:after="142" w:line="276" w:lineRule="auto"/>
    </w:pPr>
    <w:rPr>
      <w:sz w:val="18"/>
      <w:szCs w:val="18"/>
      <w:lang w:eastAsia="pl-PL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pacing w:line="1" w:lineRule="atLeast"/>
      <w:ind w:left="-1" w:hanging="1"/>
      <w:textAlignment w:val="baseline"/>
      <w:outlineLvl w:val="0"/>
    </w:pPr>
    <w:rPr>
      <w:sz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qFormat/>
    <w:rsid w:val="00541CD9"/>
    <w:rPr>
      <w:rFonts w:ascii="Calibri" w:hAnsi="Calibri"/>
      <w:sz w:val="22"/>
      <w:szCs w:val="22"/>
      <w:lang w:eastAsia="en-US"/>
    </w:rPr>
  </w:style>
  <w:style w:type="paragraph" w:customStyle="1" w:styleId="Domylny">
    <w:name w:val="Domyślny"/>
    <w:qFormat/>
    <w:rsid w:val="00717261"/>
    <w:pPr>
      <w:spacing w:after="200" w:line="276" w:lineRule="auto"/>
    </w:pPr>
    <w:rPr>
      <w:rFonts w:eastAsia="Arial Unicode MS" w:cs="Arial Unicode MS"/>
      <w:color w:val="00000A"/>
      <w:sz w:val="24"/>
      <w:szCs w:val="24"/>
      <w:u w:color="00000A"/>
    </w:rPr>
  </w:style>
  <w:style w:type="paragraph" w:customStyle="1" w:styleId="TableParagraph">
    <w:name w:val="Table Paragraph"/>
    <w:basedOn w:val="Normalny"/>
    <w:uiPriority w:val="1"/>
    <w:qFormat/>
    <w:rsid w:val="001A4773"/>
    <w:pPr>
      <w:widowControl w:val="0"/>
      <w:spacing w:line="240" w:lineRule="auto"/>
      <w:ind w:left="0" w:firstLine="0"/>
      <w:textAlignment w:val="auto"/>
      <w:outlineLvl w:val="9"/>
    </w:pPr>
    <w:rPr>
      <w:sz w:val="22"/>
      <w:szCs w:val="22"/>
      <w:lang w:eastAsia="en-US"/>
    </w:rPr>
  </w:style>
  <w:style w:type="paragraph" w:customStyle="1" w:styleId="AbsatzTableFormat">
    <w:name w:val="AbsatzTableFormat"/>
    <w:basedOn w:val="Normalny"/>
    <w:autoRedefine/>
    <w:qFormat/>
    <w:rsid w:val="008D11BE"/>
    <w:pPr>
      <w:spacing w:line="240" w:lineRule="auto"/>
      <w:ind w:left="0" w:firstLine="0"/>
      <w:textAlignment w:val="auto"/>
      <w:outlineLvl w:val="9"/>
    </w:pPr>
    <w:rPr>
      <w:rFonts w:ascii="Arial" w:hAnsi="Arial" w:cs="Arial"/>
      <w:sz w:val="16"/>
      <w:szCs w:val="16"/>
      <w:lang w:eastAsia="pl-PL"/>
    </w:rPr>
  </w:style>
  <w:style w:type="paragraph" w:styleId="Listapunktowana5">
    <w:name w:val="List Bullet 5"/>
    <w:basedOn w:val="Normalny"/>
    <w:autoRedefine/>
    <w:rsid w:val="008D11BE"/>
    <w:pPr>
      <w:numPr>
        <w:numId w:val="3"/>
      </w:numPr>
      <w:spacing w:line="240" w:lineRule="auto"/>
      <w:textAlignment w:val="auto"/>
      <w:outlineLvl w:val="9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1BE"/>
    <w:pPr>
      <w:spacing w:after="200" w:line="276" w:lineRule="auto"/>
      <w:ind w:left="0" w:firstLine="0"/>
      <w:textAlignment w:val="auto"/>
      <w:outlineLvl w:val="9"/>
    </w:pPr>
    <w:rPr>
      <w:rFonts w:ascii="Calibri" w:hAnsi="Calibri"/>
      <w:sz w:val="20"/>
      <w:szCs w:val="20"/>
      <w:lang w:eastAsia="pl-PL"/>
    </w:rPr>
  </w:style>
  <w:style w:type="paragraph" w:customStyle="1" w:styleId="Default">
    <w:name w:val="Default"/>
    <w:qFormat/>
    <w:rsid w:val="008D11BE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customStyle="1" w:styleId="Nagwek81">
    <w:name w:val="Nagłówek 81"/>
    <w:next w:val="Normalny"/>
    <w:qFormat/>
    <w:rsid w:val="008D11BE"/>
    <w:pPr>
      <w:widowControl w:val="0"/>
    </w:pPr>
    <w:rPr>
      <w:rFonts w:eastAsia="Lucida Sans Unicode" w:cs="Tahoma"/>
      <w:sz w:val="24"/>
      <w:szCs w:val="24"/>
      <w:lang w:bidi="pl-PL"/>
    </w:rPr>
  </w:style>
  <w:style w:type="paragraph" w:customStyle="1" w:styleId="Heading21">
    <w:name w:val="Heading 21"/>
    <w:next w:val="Normalny"/>
    <w:qFormat/>
    <w:rsid w:val="008D11BE"/>
    <w:pPr>
      <w:widowControl w:val="0"/>
    </w:pPr>
    <w:rPr>
      <w:rFonts w:eastAsia="Lucida Sans Unicode" w:cs="Tahoma"/>
      <w:sz w:val="24"/>
      <w:szCs w:val="24"/>
      <w:lang w:bidi="pl-PL"/>
    </w:rPr>
  </w:style>
  <w:style w:type="paragraph" w:customStyle="1" w:styleId="Zwykytekst1">
    <w:name w:val="Zwykły tekst1"/>
    <w:basedOn w:val="Normalny"/>
    <w:qFormat/>
    <w:rsid w:val="008D11BE"/>
    <w:pPr>
      <w:spacing w:line="240" w:lineRule="auto"/>
      <w:ind w:left="0" w:firstLine="0"/>
      <w:textAlignment w:val="auto"/>
      <w:outlineLvl w:val="9"/>
    </w:pPr>
    <w:rPr>
      <w:rFonts w:ascii="Courier New" w:hAnsi="Courier New" w:cs="Courier New"/>
      <w:sz w:val="20"/>
      <w:szCs w:val="20"/>
      <w:lang w:val="en-US"/>
    </w:rPr>
  </w:style>
  <w:style w:type="paragraph" w:customStyle="1" w:styleId="Nagwek61">
    <w:name w:val="Nagłówek 61"/>
    <w:next w:val="Normalny"/>
    <w:qFormat/>
    <w:rsid w:val="008D11BE"/>
    <w:pPr>
      <w:widowControl w:val="0"/>
    </w:pPr>
    <w:rPr>
      <w:rFonts w:eastAsia="Lucida Sans Unicode" w:cs="Tahoma"/>
      <w:sz w:val="24"/>
      <w:szCs w:val="24"/>
      <w:lang w:bidi="pl-P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eaderandFooter"/>
    <w:rsid w:val="00CB4E4A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CB4E4A"/>
    <w:pPr>
      <w:autoSpaceDN w:val="0"/>
      <w:spacing w:after="140" w:line="276" w:lineRule="auto"/>
      <w:ind w:left="0" w:firstLine="0"/>
      <w:outlineLvl w:val="9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Index">
    <w:name w:val="Index"/>
    <w:basedOn w:val="Standard"/>
    <w:rsid w:val="00CB4E4A"/>
    <w:pPr>
      <w:suppressLineNumbers/>
      <w:autoSpaceDN w:val="0"/>
      <w:spacing w:after="200" w:line="276" w:lineRule="auto"/>
      <w:ind w:left="0" w:firstLine="0"/>
      <w:outlineLvl w:val="9"/>
    </w:pPr>
    <w:rPr>
      <w:rFonts w:ascii="Calibri" w:eastAsia="Calibri" w:hAnsi="Calibri" w:cs="Arial"/>
      <w:color w:val="000000"/>
      <w:szCs w:val="22"/>
    </w:rPr>
  </w:style>
  <w:style w:type="paragraph" w:customStyle="1" w:styleId="Nagwekistopka">
    <w:name w:val="Nagłówek i stopka"/>
    <w:rsid w:val="00CB4E4A"/>
    <w:pPr>
      <w:tabs>
        <w:tab w:val="right" w:pos="9020"/>
      </w:tabs>
      <w:autoSpaceDN w:val="0"/>
      <w:textAlignment w:val="baseline"/>
    </w:pPr>
    <w:rPr>
      <w:rFonts w:ascii="Helvetica Neue" w:eastAsia="Helvetica Neue" w:hAnsi="Helvetica Neue" w:cs="Arial Unicode MS"/>
      <w:color w:val="000000"/>
      <w:sz w:val="24"/>
      <w:szCs w:val="24"/>
    </w:rPr>
  </w:style>
  <w:style w:type="paragraph" w:customStyle="1" w:styleId="Style5">
    <w:name w:val="Style5"/>
    <w:basedOn w:val="Standard"/>
    <w:rsid w:val="00CB4E4A"/>
    <w:pPr>
      <w:widowControl w:val="0"/>
      <w:autoSpaceDN w:val="0"/>
      <w:spacing w:line="230" w:lineRule="exact"/>
      <w:ind w:left="0" w:firstLine="0"/>
      <w:outlineLvl w:val="9"/>
    </w:pPr>
    <w:rPr>
      <w:szCs w:val="24"/>
    </w:rPr>
  </w:style>
  <w:style w:type="paragraph" w:customStyle="1" w:styleId="Style8">
    <w:name w:val="Style8"/>
    <w:basedOn w:val="Standard"/>
    <w:rsid w:val="00CB4E4A"/>
    <w:pPr>
      <w:widowControl w:val="0"/>
      <w:autoSpaceDN w:val="0"/>
      <w:spacing w:line="240" w:lineRule="auto"/>
      <w:ind w:left="0" w:firstLine="0"/>
      <w:outlineLvl w:val="9"/>
    </w:pPr>
    <w:rPr>
      <w:szCs w:val="24"/>
    </w:rPr>
  </w:style>
  <w:style w:type="paragraph" w:styleId="Tekstpodstawowywcity2">
    <w:name w:val="Body Text Indent 2"/>
    <w:basedOn w:val="Standard"/>
    <w:link w:val="Tekstpodstawowywcity2Znak"/>
    <w:rsid w:val="00CB4E4A"/>
    <w:pPr>
      <w:autoSpaceDN w:val="0"/>
      <w:spacing w:line="240" w:lineRule="auto"/>
      <w:ind w:left="142" w:hanging="142"/>
      <w:outlineLvl w:val="9"/>
    </w:pPr>
    <w:rPr>
      <w:b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4E4A"/>
    <w:rPr>
      <w:b/>
    </w:rPr>
  </w:style>
  <w:style w:type="paragraph" w:customStyle="1" w:styleId="HeaderandFooter">
    <w:name w:val="Header and Footer"/>
    <w:basedOn w:val="Standard"/>
    <w:rsid w:val="00CB4E4A"/>
    <w:pPr>
      <w:autoSpaceDN w:val="0"/>
      <w:spacing w:after="200" w:line="276" w:lineRule="auto"/>
      <w:ind w:left="0" w:firstLine="0"/>
      <w:outlineLvl w:val="9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TableContents">
    <w:name w:val="Table Contents"/>
    <w:basedOn w:val="Standard"/>
    <w:rsid w:val="00CB4E4A"/>
    <w:pPr>
      <w:widowControl w:val="0"/>
      <w:suppressLineNumbers/>
      <w:autoSpaceDN w:val="0"/>
      <w:spacing w:after="200" w:line="276" w:lineRule="auto"/>
      <w:ind w:left="0" w:firstLine="0"/>
      <w:outlineLvl w:val="9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TableHeading">
    <w:name w:val="Table Heading"/>
    <w:basedOn w:val="TableContents"/>
    <w:rsid w:val="00CB4E4A"/>
    <w:pPr>
      <w:jc w:val="center"/>
    </w:pPr>
    <w:rPr>
      <w:b/>
      <w:bCs/>
    </w:rPr>
  </w:style>
  <w:style w:type="paragraph" w:customStyle="1" w:styleId="kontrolka-dostep-1">
    <w:name w:val="kontrolka-dostep-1"/>
    <w:basedOn w:val="Normalny"/>
    <w:rsid w:val="00CB4E4A"/>
    <w:pPr>
      <w:suppressAutoHyphens w:val="0"/>
      <w:autoSpaceDN w:val="0"/>
      <w:spacing w:before="100" w:after="100" w:line="240" w:lineRule="auto"/>
      <w:ind w:left="0" w:firstLine="0"/>
      <w:textAlignment w:val="auto"/>
      <w:outlineLvl w:val="9"/>
    </w:pPr>
    <w:rPr>
      <w:lang w:eastAsia="pl-PL"/>
    </w:rPr>
  </w:style>
  <w:style w:type="character" w:customStyle="1" w:styleId="DefaultParagraphFontWW">
    <w:name w:val="Default Paragraph Font (WW)"/>
    <w:rsid w:val="00CB4E4A"/>
  </w:style>
  <w:style w:type="character" w:customStyle="1" w:styleId="Internetlink">
    <w:name w:val="Internet link"/>
    <w:rsid w:val="00CB4E4A"/>
    <w:rPr>
      <w:u w:val="single"/>
    </w:rPr>
  </w:style>
  <w:style w:type="character" w:customStyle="1" w:styleId="FontStyle12">
    <w:name w:val="Font Style12"/>
    <w:rsid w:val="00CB4E4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ListLabel1">
    <w:name w:val="ListLabel 1"/>
    <w:rsid w:val="00CB4E4A"/>
    <w:rPr>
      <w:rFonts w:eastAsia="Arial Unicode MS" w:cs="Arial Unicode MS"/>
      <w:sz w:val="20"/>
    </w:rPr>
  </w:style>
  <w:style w:type="character" w:customStyle="1" w:styleId="ListLabel2">
    <w:name w:val="ListLabel 2"/>
    <w:rsid w:val="00CB4E4A"/>
  </w:style>
  <w:style w:type="character" w:customStyle="1" w:styleId="ListLabel3">
    <w:name w:val="ListLabel 3"/>
    <w:rsid w:val="00CB4E4A"/>
  </w:style>
  <w:style w:type="character" w:customStyle="1" w:styleId="ListLabel4">
    <w:name w:val="ListLabel 4"/>
    <w:rsid w:val="00CB4E4A"/>
  </w:style>
  <w:style w:type="character" w:customStyle="1" w:styleId="ListLabel5">
    <w:name w:val="ListLabel 5"/>
    <w:rsid w:val="00CB4E4A"/>
  </w:style>
  <w:style w:type="character" w:customStyle="1" w:styleId="ListLabel6">
    <w:name w:val="ListLabel 6"/>
    <w:rsid w:val="00CB4E4A"/>
  </w:style>
  <w:style w:type="character" w:customStyle="1" w:styleId="ListLabel7">
    <w:name w:val="ListLabel 7"/>
    <w:rsid w:val="00CB4E4A"/>
  </w:style>
  <w:style w:type="character" w:customStyle="1" w:styleId="ListLabel8">
    <w:name w:val="ListLabel 8"/>
    <w:rsid w:val="00CB4E4A"/>
  </w:style>
  <w:style w:type="character" w:customStyle="1" w:styleId="ListLabel9">
    <w:name w:val="ListLabel 9"/>
    <w:rsid w:val="00CB4E4A"/>
  </w:style>
  <w:style w:type="character" w:customStyle="1" w:styleId="ListLabel10">
    <w:name w:val="ListLabel 10"/>
    <w:rsid w:val="00CB4E4A"/>
    <w:rPr>
      <w:rFonts w:eastAsia="Arial Unicode MS" w:cs="Arial Unicode MS"/>
      <w:sz w:val="20"/>
    </w:rPr>
  </w:style>
  <w:style w:type="character" w:customStyle="1" w:styleId="ListLabel11">
    <w:name w:val="ListLabel 11"/>
    <w:rsid w:val="00CB4E4A"/>
  </w:style>
  <w:style w:type="character" w:customStyle="1" w:styleId="ListLabel12">
    <w:name w:val="ListLabel 12"/>
    <w:rsid w:val="00CB4E4A"/>
  </w:style>
  <w:style w:type="character" w:customStyle="1" w:styleId="ListLabel13">
    <w:name w:val="ListLabel 13"/>
    <w:rsid w:val="00CB4E4A"/>
  </w:style>
  <w:style w:type="character" w:customStyle="1" w:styleId="ListLabel14">
    <w:name w:val="ListLabel 14"/>
    <w:rsid w:val="00CB4E4A"/>
  </w:style>
  <w:style w:type="character" w:customStyle="1" w:styleId="ListLabel15">
    <w:name w:val="ListLabel 15"/>
    <w:rsid w:val="00CB4E4A"/>
  </w:style>
  <w:style w:type="character" w:customStyle="1" w:styleId="ListLabel16">
    <w:name w:val="ListLabel 16"/>
    <w:rsid w:val="00CB4E4A"/>
  </w:style>
  <w:style w:type="character" w:customStyle="1" w:styleId="ListLabel17">
    <w:name w:val="ListLabel 17"/>
    <w:rsid w:val="00CB4E4A"/>
  </w:style>
  <w:style w:type="character" w:customStyle="1" w:styleId="ListLabel18">
    <w:name w:val="ListLabel 18"/>
    <w:rsid w:val="00CB4E4A"/>
  </w:style>
  <w:style w:type="character" w:customStyle="1" w:styleId="ListLabel19">
    <w:name w:val="ListLabel 19"/>
    <w:rsid w:val="00CB4E4A"/>
    <w:rPr>
      <w:rFonts w:eastAsia="Arial Unicode MS" w:cs="Times New Roman"/>
    </w:rPr>
  </w:style>
  <w:style w:type="character" w:customStyle="1" w:styleId="ListLabel20">
    <w:name w:val="ListLabel 20"/>
    <w:rsid w:val="00CB4E4A"/>
    <w:rPr>
      <w:rFonts w:cs="Courier New"/>
    </w:rPr>
  </w:style>
  <w:style w:type="character" w:customStyle="1" w:styleId="ListLabel21">
    <w:name w:val="ListLabel 21"/>
    <w:rsid w:val="00CB4E4A"/>
  </w:style>
  <w:style w:type="character" w:customStyle="1" w:styleId="ListLabel22">
    <w:name w:val="ListLabel 22"/>
    <w:rsid w:val="00CB4E4A"/>
  </w:style>
  <w:style w:type="character" w:customStyle="1" w:styleId="ListLabel23">
    <w:name w:val="ListLabel 23"/>
    <w:rsid w:val="00CB4E4A"/>
    <w:rPr>
      <w:rFonts w:cs="Courier New"/>
    </w:rPr>
  </w:style>
  <w:style w:type="character" w:customStyle="1" w:styleId="ListLabel24">
    <w:name w:val="ListLabel 24"/>
    <w:rsid w:val="00CB4E4A"/>
  </w:style>
  <w:style w:type="character" w:customStyle="1" w:styleId="ListLabel25">
    <w:name w:val="ListLabel 25"/>
    <w:rsid w:val="00CB4E4A"/>
  </w:style>
  <w:style w:type="character" w:customStyle="1" w:styleId="ListLabel26">
    <w:name w:val="ListLabel 26"/>
    <w:rsid w:val="00CB4E4A"/>
    <w:rPr>
      <w:rFonts w:cs="Courier New"/>
    </w:rPr>
  </w:style>
  <w:style w:type="character" w:customStyle="1" w:styleId="ListLabel27">
    <w:name w:val="ListLabel 27"/>
    <w:rsid w:val="00CB4E4A"/>
  </w:style>
  <w:style w:type="character" w:customStyle="1" w:styleId="ListLabel28">
    <w:name w:val="ListLabel 28"/>
    <w:rsid w:val="00CB4E4A"/>
  </w:style>
  <w:style w:type="character" w:customStyle="1" w:styleId="ListLabel29">
    <w:name w:val="ListLabel 29"/>
    <w:rsid w:val="00CB4E4A"/>
  </w:style>
  <w:style w:type="character" w:customStyle="1" w:styleId="ListLabel30">
    <w:name w:val="ListLabel 30"/>
    <w:rsid w:val="00CB4E4A"/>
  </w:style>
  <w:style w:type="character" w:customStyle="1" w:styleId="ListLabel31">
    <w:name w:val="ListLabel 31"/>
    <w:rsid w:val="00CB4E4A"/>
  </w:style>
  <w:style w:type="character" w:customStyle="1" w:styleId="ListLabel32">
    <w:name w:val="ListLabel 32"/>
    <w:rsid w:val="00CB4E4A"/>
  </w:style>
  <w:style w:type="character" w:customStyle="1" w:styleId="ListLabel33">
    <w:name w:val="ListLabel 33"/>
    <w:rsid w:val="00CB4E4A"/>
  </w:style>
  <w:style w:type="character" w:customStyle="1" w:styleId="ListLabel34">
    <w:name w:val="ListLabel 34"/>
    <w:rsid w:val="00CB4E4A"/>
  </w:style>
  <w:style w:type="character" w:customStyle="1" w:styleId="ListLabel35">
    <w:name w:val="ListLabel 35"/>
    <w:rsid w:val="00CB4E4A"/>
  </w:style>
  <w:style w:type="character" w:customStyle="1" w:styleId="ListLabel36">
    <w:name w:val="ListLabel 36"/>
    <w:rsid w:val="00CB4E4A"/>
  </w:style>
  <w:style w:type="character" w:customStyle="1" w:styleId="ListLabel37">
    <w:name w:val="ListLabel 37"/>
    <w:rsid w:val="00CB4E4A"/>
  </w:style>
  <w:style w:type="character" w:customStyle="1" w:styleId="ListLabel38">
    <w:name w:val="ListLabel 38"/>
    <w:rsid w:val="00CB4E4A"/>
    <w:rPr>
      <w:rFonts w:cs="Courier New"/>
    </w:rPr>
  </w:style>
  <w:style w:type="character" w:customStyle="1" w:styleId="ListLabel39">
    <w:name w:val="ListLabel 39"/>
    <w:rsid w:val="00CB4E4A"/>
  </w:style>
  <w:style w:type="character" w:customStyle="1" w:styleId="ListLabel40">
    <w:name w:val="ListLabel 40"/>
    <w:rsid w:val="00CB4E4A"/>
  </w:style>
  <w:style w:type="character" w:customStyle="1" w:styleId="ListLabel41">
    <w:name w:val="ListLabel 41"/>
    <w:rsid w:val="00CB4E4A"/>
    <w:rPr>
      <w:rFonts w:cs="Courier New"/>
    </w:rPr>
  </w:style>
  <w:style w:type="character" w:customStyle="1" w:styleId="ListLabel42">
    <w:name w:val="ListLabel 42"/>
    <w:rsid w:val="00CB4E4A"/>
  </w:style>
  <w:style w:type="character" w:customStyle="1" w:styleId="ListLabel43">
    <w:name w:val="ListLabel 43"/>
    <w:rsid w:val="00CB4E4A"/>
  </w:style>
  <w:style w:type="character" w:customStyle="1" w:styleId="ListLabel44">
    <w:name w:val="ListLabel 44"/>
    <w:rsid w:val="00CB4E4A"/>
    <w:rPr>
      <w:rFonts w:cs="Courier New"/>
    </w:rPr>
  </w:style>
  <w:style w:type="character" w:customStyle="1" w:styleId="ListLabel45">
    <w:name w:val="ListLabel 45"/>
    <w:rsid w:val="00CB4E4A"/>
  </w:style>
  <w:style w:type="character" w:customStyle="1" w:styleId="ListLabel46">
    <w:name w:val="ListLabel 46"/>
    <w:rsid w:val="00CB4E4A"/>
  </w:style>
  <w:style w:type="character" w:customStyle="1" w:styleId="ListLabel47">
    <w:name w:val="ListLabel 47"/>
    <w:rsid w:val="00CB4E4A"/>
  </w:style>
  <w:style w:type="character" w:customStyle="1" w:styleId="ListLabel48">
    <w:name w:val="ListLabel 48"/>
    <w:rsid w:val="00CB4E4A"/>
  </w:style>
  <w:style w:type="character" w:customStyle="1" w:styleId="ListLabel49">
    <w:name w:val="ListLabel 49"/>
    <w:rsid w:val="00CB4E4A"/>
  </w:style>
  <w:style w:type="character" w:customStyle="1" w:styleId="ListLabel50">
    <w:name w:val="ListLabel 50"/>
    <w:rsid w:val="00CB4E4A"/>
  </w:style>
  <w:style w:type="character" w:customStyle="1" w:styleId="ListLabel51">
    <w:name w:val="ListLabel 51"/>
    <w:rsid w:val="00CB4E4A"/>
  </w:style>
  <w:style w:type="character" w:customStyle="1" w:styleId="ListLabel52">
    <w:name w:val="ListLabel 52"/>
    <w:rsid w:val="00CB4E4A"/>
  </w:style>
  <w:style w:type="character" w:customStyle="1" w:styleId="ListLabel53">
    <w:name w:val="ListLabel 53"/>
    <w:rsid w:val="00CB4E4A"/>
  </w:style>
  <w:style w:type="character" w:customStyle="1" w:styleId="ListLabel54">
    <w:name w:val="ListLabel 54"/>
    <w:rsid w:val="00CB4E4A"/>
  </w:style>
  <w:style w:type="character" w:customStyle="1" w:styleId="ListLabel55">
    <w:name w:val="ListLabel 55"/>
    <w:rsid w:val="00CB4E4A"/>
  </w:style>
  <w:style w:type="character" w:customStyle="1" w:styleId="ListLabel56">
    <w:name w:val="ListLabel 56"/>
    <w:rsid w:val="00CB4E4A"/>
  </w:style>
  <w:style w:type="character" w:customStyle="1" w:styleId="ListLabel57">
    <w:name w:val="ListLabel 57"/>
    <w:rsid w:val="00CB4E4A"/>
  </w:style>
  <w:style w:type="character" w:customStyle="1" w:styleId="ListLabel58">
    <w:name w:val="ListLabel 58"/>
    <w:rsid w:val="00CB4E4A"/>
  </w:style>
  <w:style w:type="character" w:customStyle="1" w:styleId="ListLabel59">
    <w:name w:val="ListLabel 59"/>
    <w:rsid w:val="00CB4E4A"/>
  </w:style>
  <w:style w:type="character" w:customStyle="1" w:styleId="ListLabel60">
    <w:name w:val="ListLabel 60"/>
    <w:rsid w:val="00CB4E4A"/>
  </w:style>
  <w:style w:type="character" w:customStyle="1" w:styleId="ListLabel61">
    <w:name w:val="ListLabel 61"/>
    <w:rsid w:val="00CB4E4A"/>
  </w:style>
  <w:style w:type="character" w:customStyle="1" w:styleId="ListLabel62">
    <w:name w:val="ListLabel 62"/>
    <w:rsid w:val="00CB4E4A"/>
  </w:style>
  <w:style w:type="character" w:customStyle="1" w:styleId="ListLabel63">
    <w:name w:val="ListLabel 63"/>
    <w:rsid w:val="00CB4E4A"/>
  </w:style>
  <w:style w:type="character" w:customStyle="1" w:styleId="ListLabel64">
    <w:name w:val="ListLabel 64"/>
    <w:rsid w:val="00CB4E4A"/>
  </w:style>
  <w:style w:type="character" w:customStyle="1" w:styleId="ListLabel65">
    <w:name w:val="ListLabel 65"/>
    <w:rsid w:val="00CB4E4A"/>
  </w:style>
  <w:style w:type="character" w:customStyle="1" w:styleId="ListLabel66">
    <w:name w:val="ListLabel 66"/>
    <w:rsid w:val="00CB4E4A"/>
  </w:style>
  <w:style w:type="character" w:customStyle="1" w:styleId="ListLabel67">
    <w:name w:val="ListLabel 67"/>
    <w:rsid w:val="00CB4E4A"/>
  </w:style>
  <w:style w:type="character" w:customStyle="1" w:styleId="ListLabel68">
    <w:name w:val="ListLabel 68"/>
    <w:rsid w:val="00CB4E4A"/>
  </w:style>
  <w:style w:type="character" w:customStyle="1" w:styleId="ListLabel69">
    <w:name w:val="ListLabel 69"/>
    <w:rsid w:val="00CB4E4A"/>
  </w:style>
  <w:style w:type="character" w:customStyle="1" w:styleId="ListLabel70">
    <w:name w:val="ListLabel 70"/>
    <w:rsid w:val="00CB4E4A"/>
  </w:style>
  <w:style w:type="character" w:customStyle="1" w:styleId="ListLabel71">
    <w:name w:val="ListLabel 71"/>
    <w:rsid w:val="00CB4E4A"/>
  </w:style>
  <w:style w:type="character" w:customStyle="1" w:styleId="ListLabel72">
    <w:name w:val="ListLabel 72"/>
    <w:rsid w:val="00CB4E4A"/>
  </w:style>
  <w:style w:type="character" w:customStyle="1" w:styleId="ListLabel73">
    <w:name w:val="ListLabel 73"/>
    <w:rsid w:val="00CB4E4A"/>
  </w:style>
  <w:style w:type="character" w:customStyle="1" w:styleId="ListLabel74">
    <w:name w:val="ListLabel 74"/>
    <w:rsid w:val="00CB4E4A"/>
  </w:style>
  <w:style w:type="character" w:customStyle="1" w:styleId="ListLabel75">
    <w:name w:val="ListLabel 75"/>
    <w:rsid w:val="00CB4E4A"/>
  </w:style>
  <w:style w:type="character" w:customStyle="1" w:styleId="ListLabel76">
    <w:name w:val="ListLabel 76"/>
    <w:rsid w:val="00CB4E4A"/>
  </w:style>
  <w:style w:type="character" w:customStyle="1" w:styleId="ListLabel77">
    <w:name w:val="ListLabel 77"/>
    <w:rsid w:val="00CB4E4A"/>
  </w:style>
  <w:style w:type="character" w:customStyle="1" w:styleId="ListLabel78">
    <w:name w:val="ListLabel 78"/>
    <w:rsid w:val="00CB4E4A"/>
  </w:style>
  <w:style w:type="character" w:customStyle="1" w:styleId="ListLabel79">
    <w:name w:val="ListLabel 79"/>
    <w:rsid w:val="00CB4E4A"/>
  </w:style>
  <w:style w:type="character" w:customStyle="1" w:styleId="ListLabel80">
    <w:name w:val="ListLabel 80"/>
    <w:rsid w:val="00CB4E4A"/>
  </w:style>
  <w:style w:type="character" w:customStyle="1" w:styleId="ListLabel81">
    <w:name w:val="ListLabel 81"/>
    <w:rsid w:val="00CB4E4A"/>
  </w:style>
  <w:style w:type="character" w:customStyle="1" w:styleId="ListLabel82">
    <w:name w:val="ListLabel 82"/>
    <w:rsid w:val="00CB4E4A"/>
  </w:style>
  <w:style w:type="character" w:customStyle="1" w:styleId="ListLabel83">
    <w:name w:val="ListLabel 83"/>
    <w:rsid w:val="00CB4E4A"/>
  </w:style>
  <w:style w:type="character" w:customStyle="1" w:styleId="ListLabel84">
    <w:name w:val="ListLabel 84"/>
    <w:rsid w:val="00CB4E4A"/>
  </w:style>
  <w:style w:type="character" w:customStyle="1" w:styleId="ListLabel85">
    <w:name w:val="ListLabel 85"/>
    <w:rsid w:val="00CB4E4A"/>
  </w:style>
  <w:style w:type="character" w:customStyle="1" w:styleId="ListLabel86">
    <w:name w:val="ListLabel 86"/>
    <w:rsid w:val="00CB4E4A"/>
  </w:style>
  <w:style w:type="character" w:customStyle="1" w:styleId="ListLabel87">
    <w:name w:val="ListLabel 87"/>
    <w:rsid w:val="00CB4E4A"/>
  </w:style>
  <w:style w:type="character" w:customStyle="1" w:styleId="ListLabel88">
    <w:name w:val="ListLabel 88"/>
    <w:rsid w:val="00CB4E4A"/>
  </w:style>
  <w:style w:type="character" w:customStyle="1" w:styleId="ListLabel89">
    <w:name w:val="ListLabel 89"/>
    <w:rsid w:val="00CB4E4A"/>
  </w:style>
  <w:style w:type="character" w:customStyle="1" w:styleId="ListLabel90">
    <w:name w:val="ListLabel 90"/>
    <w:rsid w:val="00CB4E4A"/>
  </w:style>
  <w:style w:type="character" w:customStyle="1" w:styleId="ListLabel91">
    <w:name w:val="ListLabel 91"/>
    <w:rsid w:val="00CB4E4A"/>
    <w:rPr>
      <w:rFonts w:eastAsia="Arial Unicode MS" w:cs="Arial Unicode MS"/>
      <w:b/>
      <w:color w:val="00000A"/>
    </w:rPr>
  </w:style>
  <w:style w:type="character" w:customStyle="1" w:styleId="ListLabel92">
    <w:name w:val="ListLabel 92"/>
    <w:rsid w:val="00CB4E4A"/>
  </w:style>
  <w:style w:type="character" w:customStyle="1" w:styleId="ListLabel93">
    <w:name w:val="ListLabel 93"/>
    <w:rsid w:val="00CB4E4A"/>
  </w:style>
  <w:style w:type="character" w:customStyle="1" w:styleId="ListLabel94">
    <w:name w:val="ListLabel 94"/>
    <w:rsid w:val="00CB4E4A"/>
  </w:style>
  <w:style w:type="character" w:customStyle="1" w:styleId="ListLabel95">
    <w:name w:val="ListLabel 95"/>
    <w:rsid w:val="00CB4E4A"/>
  </w:style>
  <w:style w:type="character" w:customStyle="1" w:styleId="ListLabel96">
    <w:name w:val="ListLabel 96"/>
    <w:rsid w:val="00CB4E4A"/>
  </w:style>
  <w:style w:type="character" w:customStyle="1" w:styleId="ListLabel97">
    <w:name w:val="ListLabel 97"/>
    <w:rsid w:val="00CB4E4A"/>
  </w:style>
  <w:style w:type="character" w:customStyle="1" w:styleId="ListLabel98">
    <w:name w:val="ListLabel 98"/>
    <w:rsid w:val="00CB4E4A"/>
  </w:style>
  <w:style w:type="character" w:customStyle="1" w:styleId="ListLabel99">
    <w:name w:val="ListLabel 99"/>
    <w:rsid w:val="00CB4E4A"/>
  </w:style>
  <w:style w:type="character" w:customStyle="1" w:styleId="NumberingSymbols">
    <w:name w:val="Numbering Symbols"/>
    <w:rsid w:val="00CB4E4A"/>
  </w:style>
  <w:style w:type="character" w:customStyle="1" w:styleId="Tekstpodstawowy2Znak">
    <w:name w:val="Tekst podstawowy 2 Znak"/>
    <w:basedOn w:val="Domylnaczcionkaakapitu"/>
    <w:rsid w:val="00CB4E4A"/>
    <w:rPr>
      <w:rFonts w:ascii="Arial" w:eastAsia="Times New Roman" w:hAnsi="Arial" w:cs="Arial"/>
      <w:sz w:val="22"/>
    </w:rPr>
  </w:style>
  <w:style w:type="character" w:customStyle="1" w:styleId="ListLabel217">
    <w:name w:val="ListLabel 217"/>
    <w:rsid w:val="00CB4E4A"/>
  </w:style>
  <w:style w:type="character" w:customStyle="1" w:styleId="ListLabel218">
    <w:name w:val="ListLabel 218"/>
    <w:rsid w:val="00CB4E4A"/>
  </w:style>
  <w:style w:type="character" w:customStyle="1" w:styleId="ListLabel219">
    <w:name w:val="ListLabel 219"/>
    <w:rsid w:val="00CB4E4A"/>
  </w:style>
  <w:style w:type="character" w:customStyle="1" w:styleId="ListLabel220">
    <w:name w:val="ListLabel 220"/>
    <w:rsid w:val="00CB4E4A"/>
  </w:style>
  <w:style w:type="character" w:customStyle="1" w:styleId="ListLabel221">
    <w:name w:val="ListLabel 221"/>
    <w:rsid w:val="00CB4E4A"/>
  </w:style>
  <w:style w:type="character" w:customStyle="1" w:styleId="ListLabel222">
    <w:name w:val="ListLabel 222"/>
    <w:rsid w:val="00CB4E4A"/>
  </w:style>
  <w:style w:type="character" w:customStyle="1" w:styleId="ListLabel223">
    <w:name w:val="ListLabel 223"/>
    <w:rsid w:val="00CB4E4A"/>
  </w:style>
  <w:style w:type="character" w:customStyle="1" w:styleId="ListLabel224">
    <w:name w:val="ListLabel 224"/>
    <w:rsid w:val="00CB4E4A"/>
  </w:style>
  <w:style w:type="character" w:customStyle="1" w:styleId="ListLabel225">
    <w:name w:val="ListLabel 225"/>
    <w:rsid w:val="00CB4E4A"/>
  </w:style>
  <w:style w:type="numbering" w:customStyle="1" w:styleId="NoListWW">
    <w:name w:val="No List (WW)"/>
    <w:basedOn w:val="Bezlisty"/>
    <w:rsid w:val="00CB4E4A"/>
    <w:pPr>
      <w:numPr>
        <w:numId w:val="6"/>
      </w:numPr>
    </w:pPr>
  </w:style>
  <w:style w:type="numbering" w:customStyle="1" w:styleId="WWNum1">
    <w:name w:val="WWNum1"/>
    <w:basedOn w:val="Bezlisty"/>
    <w:rsid w:val="00CB4E4A"/>
    <w:pPr>
      <w:numPr>
        <w:numId w:val="7"/>
      </w:numPr>
    </w:pPr>
  </w:style>
  <w:style w:type="numbering" w:customStyle="1" w:styleId="WWNum2">
    <w:name w:val="WWNum2"/>
    <w:basedOn w:val="Bezlisty"/>
    <w:rsid w:val="00CB4E4A"/>
    <w:pPr>
      <w:numPr>
        <w:numId w:val="8"/>
      </w:numPr>
    </w:pPr>
  </w:style>
  <w:style w:type="numbering" w:customStyle="1" w:styleId="WWNum3">
    <w:name w:val="WWNum3"/>
    <w:basedOn w:val="Bezlisty"/>
    <w:rsid w:val="00CB4E4A"/>
    <w:pPr>
      <w:numPr>
        <w:numId w:val="9"/>
      </w:numPr>
    </w:pPr>
  </w:style>
  <w:style w:type="numbering" w:customStyle="1" w:styleId="WWNum4">
    <w:name w:val="WWNum4"/>
    <w:basedOn w:val="Bezlisty"/>
    <w:rsid w:val="00CB4E4A"/>
    <w:pPr>
      <w:numPr>
        <w:numId w:val="10"/>
      </w:numPr>
    </w:pPr>
  </w:style>
  <w:style w:type="numbering" w:customStyle="1" w:styleId="WWNum5">
    <w:name w:val="WWNum5"/>
    <w:basedOn w:val="Bezlisty"/>
    <w:rsid w:val="00CB4E4A"/>
    <w:pPr>
      <w:numPr>
        <w:numId w:val="11"/>
      </w:numPr>
    </w:pPr>
  </w:style>
  <w:style w:type="numbering" w:customStyle="1" w:styleId="WWNum6">
    <w:name w:val="WWNum6"/>
    <w:basedOn w:val="Bezlisty"/>
    <w:rsid w:val="00CB4E4A"/>
    <w:pPr>
      <w:numPr>
        <w:numId w:val="12"/>
      </w:numPr>
    </w:pPr>
  </w:style>
  <w:style w:type="numbering" w:customStyle="1" w:styleId="WWNum7">
    <w:name w:val="WWNum7"/>
    <w:basedOn w:val="Bezlisty"/>
    <w:rsid w:val="00CB4E4A"/>
    <w:pPr>
      <w:numPr>
        <w:numId w:val="13"/>
      </w:numPr>
    </w:pPr>
  </w:style>
  <w:style w:type="numbering" w:customStyle="1" w:styleId="WWNum8">
    <w:name w:val="WWNum8"/>
    <w:basedOn w:val="Bezlisty"/>
    <w:rsid w:val="00CB4E4A"/>
    <w:pPr>
      <w:numPr>
        <w:numId w:val="14"/>
      </w:numPr>
    </w:pPr>
  </w:style>
  <w:style w:type="numbering" w:customStyle="1" w:styleId="WWNum9">
    <w:name w:val="WWNum9"/>
    <w:basedOn w:val="Bezlisty"/>
    <w:rsid w:val="00CB4E4A"/>
    <w:pPr>
      <w:numPr>
        <w:numId w:val="15"/>
      </w:numPr>
    </w:pPr>
  </w:style>
  <w:style w:type="numbering" w:customStyle="1" w:styleId="WWNum10">
    <w:name w:val="WWNum10"/>
    <w:basedOn w:val="Bezlisty"/>
    <w:rsid w:val="00CB4E4A"/>
    <w:pPr>
      <w:numPr>
        <w:numId w:val="16"/>
      </w:numPr>
    </w:pPr>
  </w:style>
  <w:style w:type="numbering" w:customStyle="1" w:styleId="WWNum11">
    <w:name w:val="WWNum11"/>
    <w:basedOn w:val="Bezlisty"/>
    <w:rsid w:val="00CB4E4A"/>
    <w:pPr>
      <w:numPr>
        <w:numId w:val="17"/>
      </w:numPr>
    </w:pPr>
  </w:style>
  <w:style w:type="numbering" w:customStyle="1" w:styleId="WWNum20">
    <w:name w:val="WWNum20"/>
    <w:basedOn w:val="Bezlisty"/>
    <w:rsid w:val="00CB4E4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K/FSjo4Bg57kRGJ/wWqH3rNvrw==">AMUW2mX4S9YaIFCq3/YyU1xeQXSvyEJhmquM2qkUDvyXI5Fjd04NYM09m5JUDP6DWhazwQYWgzXyZC+WfqRtKwEIeG0gdDB1F2s0UUOrjEFMEjxZjy8CY7gwhnOlAVcdXIOh30YPYKUmK755yLRil0xEsOHv+wx2Yr9uRzflCErahKxtEHZavMgCsQrMLPhzwazysCPRKe8hrJMSHPWVEYwFc2Gt+JhOdJcM+kHdpZl7UgLvjoC3GU8=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7CF5B1-72B1-4880-A6F7-916286AC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23</Pages>
  <Words>5853</Words>
  <Characters>35120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Wiktor-Rupala Agnieszka</dc:creator>
  <dc:description/>
  <cp:lastModifiedBy>Izabela</cp:lastModifiedBy>
  <cp:revision>34</cp:revision>
  <cp:lastPrinted>2024-05-07T09:48:00Z</cp:lastPrinted>
  <dcterms:created xsi:type="dcterms:W3CDTF">2024-04-19T10:52:00Z</dcterms:created>
  <dcterms:modified xsi:type="dcterms:W3CDTF">2024-06-28T10:45:00Z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