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4546" w14:textId="77777777" w:rsidR="006B330B" w:rsidRPr="00A43029" w:rsidRDefault="006B330B" w:rsidP="006B330B">
      <w:pPr>
        <w:pStyle w:val="Tekstpodstawowy"/>
        <w:pageBreakBefore/>
        <w:autoSpaceDE w:val="0"/>
        <w:spacing w:line="276" w:lineRule="auto"/>
        <w:jc w:val="right"/>
      </w:pPr>
      <w:r>
        <w:t xml:space="preserve">  </w:t>
      </w:r>
      <w:bookmarkStart w:id="0" w:name="_Hlk179806"/>
      <w:r w:rsidRPr="00A43029">
        <w:rPr>
          <w:b/>
          <w:bCs/>
          <w:u w:val="single"/>
        </w:rPr>
        <w:t>Załącznik nr 7 do SWZ</w:t>
      </w:r>
    </w:p>
    <w:bookmarkEnd w:id="0"/>
    <w:p w14:paraId="2F076D5D" w14:textId="77777777" w:rsidR="006B330B" w:rsidRDefault="006B330B" w:rsidP="006B330B">
      <w:pPr>
        <w:spacing w:line="360" w:lineRule="auto"/>
        <w:jc w:val="center"/>
        <w:rPr>
          <w:b/>
        </w:rPr>
      </w:pPr>
    </w:p>
    <w:p w14:paraId="4AFB67F2" w14:textId="77777777" w:rsidR="006B330B" w:rsidRPr="001347FC" w:rsidRDefault="006B330B" w:rsidP="006B330B">
      <w:pPr>
        <w:spacing w:line="360" w:lineRule="auto"/>
        <w:jc w:val="center"/>
        <w:rPr>
          <w:b/>
        </w:rPr>
      </w:pPr>
      <w:r w:rsidRPr="001347FC">
        <w:rPr>
          <w:b/>
        </w:rPr>
        <w:t>Projekt Umowy nr …………..</w:t>
      </w:r>
    </w:p>
    <w:p w14:paraId="29CF7C9E" w14:textId="77777777" w:rsidR="006B330B" w:rsidRDefault="006B330B" w:rsidP="006B330B">
      <w:pPr>
        <w:spacing w:line="360" w:lineRule="auto"/>
        <w:jc w:val="center"/>
        <w:rPr>
          <w:b/>
        </w:rPr>
      </w:pPr>
      <w:r w:rsidRPr="001347FC">
        <w:rPr>
          <w:b/>
        </w:rPr>
        <w:t>o świadczenie usług kompleksowej eksploatacji sytemu, zwanego Rower Miejski (RM)</w:t>
      </w:r>
    </w:p>
    <w:p w14:paraId="17EC7ABD" w14:textId="77777777" w:rsidR="006B330B" w:rsidRPr="001347FC" w:rsidRDefault="006B330B" w:rsidP="006B330B">
      <w:pPr>
        <w:spacing w:line="360" w:lineRule="auto"/>
        <w:jc w:val="center"/>
        <w:rPr>
          <w:b/>
        </w:rPr>
      </w:pPr>
    </w:p>
    <w:p w14:paraId="662D671F" w14:textId="77777777" w:rsidR="006B330B" w:rsidRPr="003C02CB" w:rsidRDefault="006B330B" w:rsidP="006B330B">
      <w:pPr>
        <w:spacing w:line="276" w:lineRule="auto"/>
      </w:pPr>
      <w:r w:rsidRPr="003C02CB">
        <w:t xml:space="preserve">zawarta w dniu  ............................... r. w Szamotułach, pomiędzy: </w:t>
      </w:r>
    </w:p>
    <w:p w14:paraId="76D9EE85" w14:textId="77777777" w:rsidR="006B330B" w:rsidRPr="003C02CB" w:rsidRDefault="006B330B" w:rsidP="006B330B">
      <w:pPr>
        <w:spacing w:line="276" w:lineRule="auto"/>
      </w:pPr>
      <w:r w:rsidRPr="003C02CB">
        <w:t xml:space="preserve">Miastem i Gminą Szamotuły ul. Dworcowa 26, 64 – 500 Szamotuły </w:t>
      </w:r>
    </w:p>
    <w:p w14:paraId="21A0517D" w14:textId="77777777" w:rsidR="006B330B" w:rsidRPr="003C02CB" w:rsidRDefault="006B330B" w:rsidP="006B330B">
      <w:pPr>
        <w:spacing w:line="276" w:lineRule="auto"/>
      </w:pPr>
      <w:r w:rsidRPr="003C02CB">
        <w:t>REGON: 631258230, NIP: 787-20-74-467</w:t>
      </w:r>
    </w:p>
    <w:p w14:paraId="1E62F4EA" w14:textId="77777777" w:rsidR="006B330B" w:rsidRPr="003C02CB" w:rsidRDefault="006B330B" w:rsidP="006B330B">
      <w:pPr>
        <w:spacing w:line="276" w:lineRule="auto"/>
      </w:pPr>
      <w:r w:rsidRPr="003C02CB">
        <w:t>reprezentowaną przez</w:t>
      </w:r>
    </w:p>
    <w:p w14:paraId="555A79F1" w14:textId="77777777" w:rsidR="006B330B" w:rsidRPr="003C02CB" w:rsidRDefault="006B330B" w:rsidP="006B330B">
      <w:pPr>
        <w:spacing w:line="276" w:lineRule="auto"/>
      </w:pPr>
      <w:r w:rsidRPr="003C02CB">
        <w:t>………………………………………………………………………………………………</w:t>
      </w:r>
    </w:p>
    <w:p w14:paraId="0B04F097" w14:textId="77777777" w:rsidR="006B330B" w:rsidRPr="003C02CB" w:rsidRDefault="006B330B" w:rsidP="006B330B">
      <w:pPr>
        <w:spacing w:line="276" w:lineRule="auto"/>
      </w:pPr>
      <w:r w:rsidRPr="003C02CB">
        <w:t>przy kontrasygnacie Skarbnika Miasta i Gminy Szamotuły-...................................................</w:t>
      </w:r>
    </w:p>
    <w:p w14:paraId="578E82C2" w14:textId="77777777" w:rsidR="006B330B" w:rsidRPr="003C02CB" w:rsidRDefault="006B330B" w:rsidP="006B330B">
      <w:pPr>
        <w:spacing w:line="276" w:lineRule="auto"/>
      </w:pPr>
      <w:r w:rsidRPr="003C02CB">
        <w:t xml:space="preserve">zwaną dalej w tekście </w:t>
      </w:r>
      <w:r w:rsidRPr="003C02CB">
        <w:rPr>
          <w:b/>
        </w:rPr>
        <w:t xml:space="preserve">„Zamawiającym” </w:t>
      </w:r>
    </w:p>
    <w:p w14:paraId="113B2545" w14:textId="77777777" w:rsidR="006B330B" w:rsidRPr="003C02CB" w:rsidRDefault="006B330B" w:rsidP="006B330B">
      <w:pPr>
        <w:spacing w:line="276" w:lineRule="auto"/>
      </w:pPr>
      <w:r w:rsidRPr="003C02CB">
        <w:t xml:space="preserve">a </w:t>
      </w:r>
    </w:p>
    <w:p w14:paraId="251184E9" w14:textId="77777777" w:rsidR="006B330B" w:rsidRPr="003C02CB" w:rsidRDefault="006B330B" w:rsidP="006B330B">
      <w:pPr>
        <w:spacing w:line="276" w:lineRule="auto"/>
      </w:pPr>
      <w:r w:rsidRPr="003C02CB">
        <w:t>……………………………………………………………………………………………</w:t>
      </w:r>
    </w:p>
    <w:p w14:paraId="2C24A501" w14:textId="77777777" w:rsidR="006B330B" w:rsidRPr="003C02CB" w:rsidRDefault="006B330B" w:rsidP="006B330B">
      <w:pPr>
        <w:spacing w:after="60" w:line="276" w:lineRule="auto"/>
      </w:pPr>
      <w:r w:rsidRPr="003C02CB">
        <w:t>NIP.........................Regon.............................</w:t>
      </w:r>
    </w:p>
    <w:p w14:paraId="14DAE059" w14:textId="77777777" w:rsidR="006B330B" w:rsidRPr="003C02CB" w:rsidRDefault="006B330B" w:rsidP="006B330B">
      <w:pPr>
        <w:spacing w:after="60" w:line="276" w:lineRule="auto"/>
      </w:pPr>
      <w:r w:rsidRPr="003C02CB">
        <w:t>reprezentowaną przez...................................................................................................................</w:t>
      </w:r>
    </w:p>
    <w:p w14:paraId="2BDD66AA" w14:textId="77777777" w:rsidR="006B330B" w:rsidRPr="003C02CB" w:rsidRDefault="006B330B" w:rsidP="006B330B">
      <w:pPr>
        <w:spacing w:after="60" w:line="276" w:lineRule="auto"/>
        <w:jc w:val="both"/>
      </w:pPr>
      <w:r w:rsidRPr="003C02CB">
        <w:t xml:space="preserve">zwanym w treści umowy </w:t>
      </w:r>
      <w:r w:rsidRPr="003C02CB">
        <w:rPr>
          <w:b/>
        </w:rPr>
        <w:t>„Wykonawcą”</w:t>
      </w:r>
      <w:r w:rsidRPr="003C02CB">
        <w:t xml:space="preserve"> lub </w:t>
      </w:r>
      <w:r w:rsidRPr="003C02CB">
        <w:rPr>
          <w:b/>
        </w:rPr>
        <w:t>„Operatorem”</w:t>
      </w:r>
    </w:p>
    <w:p w14:paraId="67B8414D" w14:textId="77777777" w:rsidR="006B330B" w:rsidRPr="00607D2E" w:rsidRDefault="006B330B" w:rsidP="006B330B">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podstawowym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bookmarkStart w:id="1" w:name="_Hlk146698221"/>
      <w:r>
        <w:t>(t. j. Dz. U. z 2023 r. poz. 1605 ze zm.)</w:t>
      </w:r>
      <w:bookmarkEnd w:id="1"/>
      <w:r w:rsidRPr="00D20378">
        <w:t>,</w:t>
      </w:r>
      <w:r w:rsidRPr="00607D2E">
        <w:rPr>
          <w:color w:val="000000"/>
        </w:rPr>
        <w:t xml:space="preserve"> zwanej dalej „ustawą” – została zawarta umowa</w:t>
      </w:r>
      <w:r>
        <w:rPr>
          <w:color w:val="000000"/>
        </w:rPr>
        <w:t xml:space="preserve"> </w:t>
      </w:r>
      <w:r w:rsidRPr="00607D2E">
        <w:rPr>
          <w:color w:val="000000"/>
        </w:rPr>
        <w:t>o następującej treści:</w:t>
      </w:r>
    </w:p>
    <w:p w14:paraId="22AE13FF" w14:textId="77777777" w:rsidR="006B330B" w:rsidRDefault="006B330B" w:rsidP="006B330B">
      <w:pPr>
        <w:spacing w:line="360" w:lineRule="auto"/>
        <w:jc w:val="center"/>
        <w:rPr>
          <w:b/>
          <w:bCs/>
        </w:rPr>
      </w:pPr>
      <w:r>
        <w:rPr>
          <w:b/>
          <w:bCs/>
        </w:rPr>
        <w:t>§ 1</w:t>
      </w:r>
    </w:p>
    <w:p w14:paraId="0B41DC21" w14:textId="77777777" w:rsidR="006B330B" w:rsidRDefault="006B330B" w:rsidP="006B330B">
      <w:pPr>
        <w:spacing w:line="360" w:lineRule="auto"/>
        <w:jc w:val="center"/>
      </w:pPr>
      <w:r>
        <w:rPr>
          <w:b/>
          <w:bCs/>
        </w:rPr>
        <w:t xml:space="preserve"> Tryb zawarcia umowy</w:t>
      </w:r>
    </w:p>
    <w:p w14:paraId="78A6A431" w14:textId="77777777" w:rsidR="006B330B" w:rsidRDefault="006B330B" w:rsidP="006B330B">
      <w:pPr>
        <w:spacing w:line="360" w:lineRule="auto"/>
        <w:jc w:val="both"/>
      </w:pPr>
      <w:r>
        <w:t>Umowa niniejsza została zawarta po przeprowadzeniu postępowania w wyniku którego oferta Wykonawcy została wybrana jako najkorzystniejsza.</w:t>
      </w:r>
    </w:p>
    <w:p w14:paraId="2BF5F393" w14:textId="77777777" w:rsidR="006B330B" w:rsidRDefault="006B330B" w:rsidP="006B330B">
      <w:pPr>
        <w:spacing w:line="360" w:lineRule="auto"/>
        <w:jc w:val="center"/>
        <w:rPr>
          <w:b/>
          <w:bCs/>
        </w:rPr>
      </w:pPr>
    </w:p>
    <w:p w14:paraId="158E06FA" w14:textId="77777777" w:rsidR="006B330B" w:rsidRDefault="006B330B" w:rsidP="006B330B">
      <w:pPr>
        <w:spacing w:line="360" w:lineRule="auto"/>
        <w:jc w:val="center"/>
        <w:rPr>
          <w:b/>
          <w:bCs/>
        </w:rPr>
      </w:pPr>
      <w:r>
        <w:rPr>
          <w:b/>
          <w:bCs/>
        </w:rPr>
        <w:t>§ 2</w:t>
      </w:r>
      <w:r>
        <w:t xml:space="preserve"> </w:t>
      </w:r>
    </w:p>
    <w:p w14:paraId="04AE5D9F" w14:textId="77777777" w:rsidR="006B330B" w:rsidRDefault="006B330B" w:rsidP="006B330B">
      <w:pPr>
        <w:spacing w:line="360" w:lineRule="auto"/>
        <w:jc w:val="center"/>
      </w:pPr>
      <w:r>
        <w:rPr>
          <w:b/>
          <w:bCs/>
        </w:rPr>
        <w:t>Definicje</w:t>
      </w:r>
    </w:p>
    <w:p w14:paraId="304A441A" w14:textId="77777777" w:rsidR="006B330B" w:rsidRDefault="006B330B" w:rsidP="006B330B">
      <w:pPr>
        <w:spacing w:line="360" w:lineRule="auto"/>
        <w:jc w:val="both"/>
      </w:pPr>
      <w:r>
        <w:t xml:space="preserve"> Dla potrzeb interpretacji niniejszej umowy ustala się znaczenie następujących pojęć: </w:t>
      </w:r>
    </w:p>
    <w:p w14:paraId="2C235AC9" w14:textId="77777777" w:rsidR="006B330B" w:rsidRPr="006335FD" w:rsidRDefault="006B330B" w:rsidP="006B330B">
      <w:pPr>
        <w:widowControl/>
        <w:numPr>
          <w:ilvl w:val="0"/>
          <w:numId w:val="20"/>
        </w:numPr>
        <w:spacing w:line="360" w:lineRule="auto"/>
        <w:ind w:left="426" w:hanging="426"/>
        <w:jc w:val="both"/>
      </w:pPr>
      <w:r>
        <w:lastRenderedPageBreak/>
        <w:t xml:space="preserve">Aktywny sezon rowerowy – okres pełnej funkcjonalności systemu RM, kiedy możliwe jest wypożyczenie rowerów, w terminie </w:t>
      </w:r>
      <w:r w:rsidRPr="006335FD">
        <w:rPr>
          <w:b/>
          <w:bCs/>
        </w:rPr>
        <w:t>7 miesięcy od dnia zawarcia umowy (</w:t>
      </w:r>
      <w:r>
        <w:rPr>
          <w:b/>
          <w:bCs/>
        </w:rPr>
        <w:t xml:space="preserve">nie dłużej jednak niż </w:t>
      </w:r>
      <w:r w:rsidRPr="006335FD">
        <w:rPr>
          <w:b/>
          <w:bCs/>
        </w:rPr>
        <w:t>do dnia 3</w:t>
      </w:r>
      <w:r>
        <w:rPr>
          <w:b/>
          <w:bCs/>
        </w:rPr>
        <w:t>1</w:t>
      </w:r>
      <w:r w:rsidRPr="006335FD">
        <w:rPr>
          <w:b/>
          <w:bCs/>
        </w:rPr>
        <w:t xml:space="preserve"> </w:t>
      </w:r>
      <w:r>
        <w:rPr>
          <w:b/>
          <w:bCs/>
        </w:rPr>
        <w:t>października</w:t>
      </w:r>
      <w:r w:rsidRPr="006335FD">
        <w:rPr>
          <w:b/>
          <w:bCs/>
        </w:rPr>
        <w:t xml:space="preserve"> 202</w:t>
      </w:r>
      <w:r>
        <w:rPr>
          <w:b/>
          <w:bCs/>
        </w:rPr>
        <w:t>4</w:t>
      </w:r>
      <w:r w:rsidRPr="006335FD">
        <w:rPr>
          <w:b/>
          <w:bCs/>
        </w:rPr>
        <w:t>r.).</w:t>
      </w:r>
    </w:p>
    <w:p w14:paraId="635E937B" w14:textId="77777777" w:rsidR="006B330B" w:rsidRDefault="006B330B" w:rsidP="006B330B">
      <w:pPr>
        <w:widowControl/>
        <w:numPr>
          <w:ilvl w:val="0"/>
          <w:numId w:val="20"/>
        </w:numPr>
        <w:spacing w:line="360" w:lineRule="auto"/>
        <w:ind w:left="426" w:hanging="426"/>
        <w:jc w:val="both"/>
      </w:pPr>
      <w:r>
        <w:t xml:space="preserve">Brak rowerów na stacji rowerowej - sytuacja, w której na danej stacji nie ma sprawnego roweru, który mógłby zostać wypożyczony. </w:t>
      </w:r>
    </w:p>
    <w:p w14:paraId="3E4CB3F2" w14:textId="77777777" w:rsidR="006B330B" w:rsidRDefault="006B330B" w:rsidP="006B330B">
      <w:pPr>
        <w:widowControl/>
        <w:numPr>
          <w:ilvl w:val="0"/>
          <w:numId w:val="20"/>
        </w:numPr>
        <w:spacing w:line="360" w:lineRule="auto"/>
        <w:ind w:left="426" w:hanging="426"/>
        <w:jc w:val="both"/>
      </w:pPr>
      <w:r>
        <w:t xml:space="preserve">Brak wolnych stojaków na stacji rowerowej - sytuacja, w której na danej stacji nie ma sprawnego stojaka pozwalającego na zwrot (pozostawienie, zdanie) roweru za pomocą specjalnego uchwytu z elektrozamkiem. </w:t>
      </w:r>
    </w:p>
    <w:p w14:paraId="1FA011B9" w14:textId="77777777" w:rsidR="006B330B" w:rsidRDefault="006B330B" w:rsidP="006B330B">
      <w:pPr>
        <w:widowControl/>
        <w:numPr>
          <w:ilvl w:val="0"/>
          <w:numId w:val="20"/>
        </w:numPr>
        <w:spacing w:line="360" w:lineRule="auto"/>
        <w:ind w:left="426" w:hanging="426"/>
        <w:jc w:val="both"/>
      </w:pPr>
      <w:r>
        <w:t xml:space="preserve">Centrum Kontaktu / Call Center (CK) – element systemu obsługi klienta i kontroli RM, który pozwala na administrowanie RM (w tym kontrolę, pozyskiwanie danych z systemu informatycznego), administrowanie stroną internetową systemu RM oraz kontakt klienta z Operatorem RM </w:t>
      </w:r>
    </w:p>
    <w:p w14:paraId="5AD4B2A2" w14:textId="77777777" w:rsidR="006B330B" w:rsidRDefault="006B330B" w:rsidP="006B330B">
      <w:pPr>
        <w:widowControl/>
        <w:numPr>
          <w:ilvl w:val="0"/>
          <w:numId w:val="20"/>
        </w:numPr>
        <w:spacing w:line="360" w:lineRule="auto"/>
        <w:ind w:left="426" w:hanging="426"/>
        <w:jc w:val="both"/>
      </w:pPr>
      <w:r>
        <w:t xml:space="preserve">System RM - System bezobsługowej wypożyczalni rowerów w Szamotułach (RM), który obejmuje w szczególności: a) rowery z kompletnym wyposażeniem, b) oprogramowanie z licencją kompletnego systemu informatycznego do kompleksowej obsługi, w tym administrowania RM, c) stacje rowerowe, d) centrum kontaktu / Call Center, e) portal internetowy. </w:t>
      </w:r>
    </w:p>
    <w:p w14:paraId="2CD5D52F" w14:textId="77777777" w:rsidR="006B330B" w:rsidRDefault="006B330B" w:rsidP="006B330B">
      <w:pPr>
        <w:widowControl/>
        <w:numPr>
          <w:ilvl w:val="0"/>
          <w:numId w:val="20"/>
        </w:numPr>
        <w:spacing w:line="360" w:lineRule="auto"/>
        <w:ind w:left="426" w:hanging="426"/>
        <w:jc w:val="both"/>
      </w:pPr>
      <w:r>
        <w:t xml:space="preserve">Klient – osoba korzystająca z systemu RM poprzez zawarcie odpowiedniej umowy w procesie rejestracji użytkownika RM. </w:t>
      </w:r>
    </w:p>
    <w:p w14:paraId="226027DE" w14:textId="77777777" w:rsidR="006B330B" w:rsidRDefault="006B330B" w:rsidP="006B330B">
      <w:pPr>
        <w:widowControl/>
        <w:numPr>
          <w:ilvl w:val="0"/>
          <w:numId w:val="20"/>
        </w:numPr>
        <w:spacing w:line="360" w:lineRule="auto"/>
        <w:ind w:left="426" w:hanging="426"/>
        <w:jc w:val="both"/>
      </w:pPr>
      <w:r>
        <w:t xml:space="preserve">Niefunkcjonowanie RM – sytuacja, w której niemożliwe jest wykonanie czynności wypożyczenia lub/i zwrotu roweru w całym systemie RM. </w:t>
      </w:r>
    </w:p>
    <w:p w14:paraId="5DE6478A" w14:textId="77777777" w:rsidR="006B330B" w:rsidRDefault="006B330B" w:rsidP="006B330B">
      <w:pPr>
        <w:widowControl/>
        <w:numPr>
          <w:ilvl w:val="0"/>
          <w:numId w:val="20"/>
        </w:numPr>
        <w:spacing w:line="360" w:lineRule="auto"/>
        <w:ind w:left="426" w:hanging="426"/>
        <w:jc w:val="both"/>
      </w:pPr>
      <w:r>
        <w:t xml:space="preserve">Portal internetowy - system łączności zapewniający obsługę i przekazywanie informacji oraz obsługujący kontakty z klientami. </w:t>
      </w:r>
    </w:p>
    <w:p w14:paraId="66535571" w14:textId="77777777" w:rsidR="006B330B" w:rsidRDefault="006B330B" w:rsidP="006B330B">
      <w:pPr>
        <w:widowControl/>
        <w:numPr>
          <w:ilvl w:val="0"/>
          <w:numId w:val="20"/>
        </w:numPr>
        <w:spacing w:line="360" w:lineRule="auto"/>
        <w:ind w:left="426" w:hanging="426"/>
        <w:jc w:val="both"/>
      </w:pPr>
      <w:r>
        <w:t xml:space="preserve">Rowery z kompletnym wyposażeniem - rowery RM przeznaczone do wypożyczania. </w:t>
      </w:r>
    </w:p>
    <w:p w14:paraId="2601C7DD" w14:textId="77777777" w:rsidR="006B330B" w:rsidRDefault="006B330B" w:rsidP="006B330B">
      <w:pPr>
        <w:widowControl/>
        <w:numPr>
          <w:ilvl w:val="0"/>
          <w:numId w:val="20"/>
        </w:numPr>
        <w:spacing w:line="360" w:lineRule="auto"/>
        <w:ind w:left="426" w:hanging="426"/>
        <w:jc w:val="both"/>
      </w:pPr>
      <w:r>
        <w:t xml:space="preserve">Regulamin RM – Regulamin określa zasady i warunki korzystania z rowerów miejskich, udostępnianych jako system bezobsługowej wypożyczalni rowerów - Rower Miejski (RM), organizowany przez miasto i gminę Szamotuły na terenie miasta Szamotuły, </w:t>
      </w:r>
      <w:r>
        <w:lastRenderedPageBreak/>
        <w:t xml:space="preserve">uruchomiony i administrowany przez wybranego przez Gminę Operatora Systemu RM. Regulamin RM udostępniony jest na stronie www </w:t>
      </w:r>
    </w:p>
    <w:p w14:paraId="2D5D2DC5" w14:textId="77777777" w:rsidR="006B330B" w:rsidRDefault="006B330B" w:rsidP="006B330B">
      <w:pPr>
        <w:widowControl/>
        <w:numPr>
          <w:ilvl w:val="0"/>
          <w:numId w:val="20"/>
        </w:numPr>
        <w:spacing w:line="360" w:lineRule="auto"/>
        <w:ind w:left="426" w:hanging="426"/>
        <w:jc w:val="both"/>
      </w:pPr>
      <w:r>
        <w:t xml:space="preserve">Sprzęt – elementy systemu bezobsługowej wypożyczalni rowerów w Szamotułach (RM) obejmujące w szczególności: </w:t>
      </w:r>
    </w:p>
    <w:p w14:paraId="6AB1B927" w14:textId="77777777" w:rsidR="006B330B" w:rsidRDefault="006B330B" w:rsidP="006B330B">
      <w:pPr>
        <w:widowControl/>
        <w:numPr>
          <w:ilvl w:val="1"/>
          <w:numId w:val="20"/>
        </w:numPr>
        <w:spacing w:line="360" w:lineRule="auto"/>
        <w:ind w:left="426" w:hanging="426"/>
        <w:jc w:val="both"/>
      </w:pPr>
      <w:r>
        <w:t xml:space="preserve">Rowery z kompletnym wyposażeniem </w:t>
      </w:r>
    </w:p>
    <w:p w14:paraId="3F18FE29" w14:textId="77777777" w:rsidR="006B330B" w:rsidRDefault="006B330B" w:rsidP="006B330B">
      <w:pPr>
        <w:widowControl/>
        <w:numPr>
          <w:ilvl w:val="1"/>
          <w:numId w:val="20"/>
        </w:numPr>
        <w:spacing w:line="360" w:lineRule="auto"/>
        <w:ind w:left="426" w:hanging="426"/>
        <w:jc w:val="both"/>
      </w:pPr>
      <w:r>
        <w:t xml:space="preserve">Oprogramowanie do kompleksowej obsługi RM. </w:t>
      </w:r>
    </w:p>
    <w:p w14:paraId="3CDB4170" w14:textId="77777777" w:rsidR="006B330B" w:rsidRDefault="006B330B" w:rsidP="006B330B">
      <w:pPr>
        <w:widowControl/>
        <w:numPr>
          <w:ilvl w:val="1"/>
          <w:numId w:val="20"/>
        </w:numPr>
        <w:spacing w:line="360" w:lineRule="auto"/>
        <w:ind w:left="426" w:hanging="426"/>
        <w:jc w:val="both"/>
      </w:pPr>
      <w:r>
        <w:t xml:space="preserve">Stacje rowerowe </w:t>
      </w:r>
    </w:p>
    <w:p w14:paraId="426A37A9" w14:textId="77777777" w:rsidR="006B330B" w:rsidRDefault="006B330B" w:rsidP="006B330B">
      <w:pPr>
        <w:widowControl/>
        <w:numPr>
          <w:ilvl w:val="1"/>
          <w:numId w:val="20"/>
        </w:numPr>
        <w:spacing w:line="360" w:lineRule="auto"/>
        <w:ind w:left="426" w:hanging="426"/>
        <w:jc w:val="both"/>
      </w:pPr>
      <w:r>
        <w:t xml:space="preserve">Centrum kontaktu/Call Center </w:t>
      </w:r>
    </w:p>
    <w:p w14:paraId="7FE61D4A" w14:textId="77777777" w:rsidR="006B330B" w:rsidRDefault="006B330B" w:rsidP="006B330B">
      <w:pPr>
        <w:widowControl/>
        <w:numPr>
          <w:ilvl w:val="1"/>
          <w:numId w:val="20"/>
        </w:numPr>
        <w:spacing w:line="360" w:lineRule="auto"/>
        <w:ind w:left="426" w:hanging="426"/>
        <w:jc w:val="both"/>
      </w:pPr>
      <w:r>
        <w:t xml:space="preserve">Portal internetowy </w:t>
      </w:r>
    </w:p>
    <w:p w14:paraId="39FEAA5A" w14:textId="77777777" w:rsidR="006B330B" w:rsidRDefault="006B330B" w:rsidP="006B330B">
      <w:pPr>
        <w:widowControl/>
        <w:numPr>
          <w:ilvl w:val="1"/>
          <w:numId w:val="20"/>
        </w:numPr>
        <w:spacing w:line="360" w:lineRule="auto"/>
        <w:ind w:left="426" w:hanging="426"/>
        <w:jc w:val="both"/>
      </w:pPr>
      <w:r>
        <w:t xml:space="preserve">Stojaki rowerowe </w:t>
      </w:r>
    </w:p>
    <w:p w14:paraId="79DA0BF1" w14:textId="77777777" w:rsidR="006B330B" w:rsidRDefault="006B330B" w:rsidP="006B330B">
      <w:pPr>
        <w:widowControl/>
        <w:numPr>
          <w:ilvl w:val="1"/>
          <w:numId w:val="20"/>
        </w:numPr>
        <w:spacing w:line="360" w:lineRule="auto"/>
        <w:ind w:left="426" w:hanging="426"/>
        <w:jc w:val="both"/>
      </w:pPr>
      <w:r>
        <w:t>Terminal</w:t>
      </w:r>
    </w:p>
    <w:p w14:paraId="3D09272B" w14:textId="77777777" w:rsidR="006B330B" w:rsidRDefault="006B330B" w:rsidP="006B330B">
      <w:pPr>
        <w:widowControl/>
        <w:numPr>
          <w:ilvl w:val="0"/>
          <w:numId w:val="20"/>
        </w:numPr>
        <w:spacing w:line="360" w:lineRule="auto"/>
        <w:ind w:left="426" w:hanging="426"/>
        <w:jc w:val="both"/>
      </w:pPr>
      <w:r>
        <w:t xml:space="preserve">Stacja rowerowa – zlokalizowane na wyznaczonym przez Zamawiającego terenie urządzenia do wypożyczania i zwrotu rowerów, stojaki rowerowe oraz infrastruktura zasilająca. </w:t>
      </w:r>
    </w:p>
    <w:p w14:paraId="233077F6" w14:textId="77777777" w:rsidR="006B330B" w:rsidRDefault="006B330B" w:rsidP="006B330B">
      <w:pPr>
        <w:widowControl/>
        <w:numPr>
          <w:ilvl w:val="0"/>
          <w:numId w:val="20"/>
        </w:numPr>
        <w:spacing w:line="360" w:lineRule="auto"/>
        <w:ind w:left="426" w:hanging="426"/>
        <w:jc w:val="both"/>
      </w:pPr>
      <w:r>
        <w:t xml:space="preserve">Stojak – stanowisko do parkowania roweru w postaci specjalnego stojaka z wyposażeniem zabezpieczającym rower za pomocą elektrozamka znajdującego się na stojaku lub na rowerze. </w:t>
      </w:r>
    </w:p>
    <w:p w14:paraId="1576DBF5" w14:textId="77777777" w:rsidR="006B330B" w:rsidRDefault="006B330B" w:rsidP="006B330B">
      <w:pPr>
        <w:widowControl/>
        <w:numPr>
          <w:ilvl w:val="0"/>
          <w:numId w:val="20"/>
        </w:numPr>
        <w:spacing w:line="360" w:lineRule="auto"/>
        <w:ind w:left="426" w:hanging="426"/>
        <w:jc w:val="both"/>
      </w:pPr>
      <w:r>
        <w:t xml:space="preserve">Stojak niesprawny – stojak, który jest uszkodzony w sposób uniemożliwiający wypożyczenie i/lub zwrot roweru. </w:t>
      </w:r>
    </w:p>
    <w:p w14:paraId="0BE0F357" w14:textId="77777777" w:rsidR="006B330B" w:rsidRDefault="006B330B" w:rsidP="006B330B">
      <w:pPr>
        <w:widowControl/>
        <w:numPr>
          <w:ilvl w:val="0"/>
          <w:numId w:val="20"/>
        </w:numPr>
        <w:spacing w:line="360" w:lineRule="auto"/>
        <w:ind w:left="426" w:hanging="426"/>
        <w:jc w:val="both"/>
      </w:pPr>
      <w:r>
        <w:t xml:space="preserve">Terminal – samoobsługowe urządzenie przeznaczone do obsługi stacji rowerowej przez klienta systemu RM. </w:t>
      </w:r>
    </w:p>
    <w:p w14:paraId="4FE3FFF6" w14:textId="77777777" w:rsidR="006B330B" w:rsidRDefault="006B330B" w:rsidP="006B330B">
      <w:pPr>
        <w:widowControl/>
        <w:numPr>
          <w:ilvl w:val="0"/>
          <w:numId w:val="20"/>
        </w:numPr>
        <w:spacing w:line="360" w:lineRule="auto"/>
        <w:ind w:left="426" w:hanging="426"/>
        <w:jc w:val="both"/>
      </w:pPr>
      <w:r>
        <w:t xml:space="preserve">Terminal niesprawny – terminal, którego uszkodzenie utrudnia lub uniemożliwia użytkowanie systemu RM na danej stacji rowerowej. </w:t>
      </w:r>
    </w:p>
    <w:p w14:paraId="78DF5269" w14:textId="77777777" w:rsidR="006B330B" w:rsidRDefault="006B330B" w:rsidP="006B330B">
      <w:pPr>
        <w:widowControl/>
        <w:numPr>
          <w:ilvl w:val="0"/>
          <w:numId w:val="20"/>
        </w:numPr>
        <w:spacing w:line="360" w:lineRule="auto"/>
        <w:ind w:left="426" w:hanging="426"/>
        <w:jc w:val="both"/>
        <w:rPr>
          <w:b/>
          <w:bCs/>
        </w:rPr>
      </w:pPr>
      <w:r>
        <w:t>Umowa – niniejsza umowa.</w:t>
      </w:r>
    </w:p>
    <w:p w14:paraId="2A698261" w14:textId="77777777" w:rsidR="006B330B" w:rsidRDefault="006B330B" w:rsidP="006B330B">
      <w:pPr>
        <w:spacing w:line="360" w:lineRule="auto"/>
        <w:jc w:val="center"/>
      </w:pPr>
      <w:r>
        <w:rPr>
          <w:b/>
          <w:bCs/>
        </w:rPr>
        <w:t>§ 3</w:t>
      </w:r>
    </w:p>
    <w:p w14:paraId="2CBB7D02" w14:textId="77777777" w:rsidR="006B330B" w:rsidRDefault="006B330B" w:rsidP="006B330B">
      <w:pPr>
        <w:spacing w:line="360" w:lineRule="auto"/>
        <w:jc w:val="center"/>
      </w:pPr>
      <w:r>
        <w:t xml:space="preserve"> </w:t>
      </w:r>
      <w:r>
        <w:rPr>
          <w:b/>
          <w:bCs/>
        </w:rPr>
        <w:t>Przedmiot</w:t>
      </w:r>
      <w:r>
        <w:t xml:space="preserve"> </w:t>
      </w:r>
      <w:r>
        <w:rPr>
          <w:b/>
          <w:bCs/>
        </w:rPr>
        <w:t>umowy</w:t>
      </w:r>
      <w:r>
        <w:t xml:space="preserve"> </w:t>
      </w:r>
    </w:p>
    <w:p w14:paraId="2FB7914A" w14:textId="77777777" w:rsidR="006B330B" w:rsidRDefault="006B330B" w:rsidP="006B330B">
      <w:pPr>
        <w:spacing w:line="360" w:lineRule="auto"/>
        <w:jc w:val="both"/>
      </w:pPr>
      <w:r>
        <w:t xml:space="preserve">Przedmiotem zamówienia jest świadczenie usługi zarządzania i kompleksowej eksploatacji systemu RM. Zakres zamówienia obejmuje usługę zewnętrznego operatora systemu </w:t>
      </w:r>
      <w:r>
        <w:lastRenderedPageBreak/>
        <w:t>bezobsługowej wypożyczalni rowerów polegająca na zarządzaniu i bieżącym utrzymaniu systemu bezobsługowej wypożyczalni rowerów, według szczegółowych wymagań dotyczących świadczenia usługi operatora systemu bezobsługowej wypożyczalni rowerów określonych w załączniku nr 5 do SWZ.</w:t>
      </w:r>
    </w:p>
    <w:p w14:paraId="304D9C60" w14:textId="77777777" w:rsidR="006B330B" w:rsidRDefault="006B330B" w:rsidP="006B330B">
      <w:pPr>
        <w:spacing w:line="360" w:lineRule="auto"/>
        <w:jc w:val="center"/>
        <w:rPr>
          <w:b/>
          <w:bCs/>
        </w:rPr>
      </w:pPr>
      <w:r>
        <w:rPr>
          <w:b/>
          <w:bCs/>
        </w:rPr>
        <w:t xml:space="preserve">§ 4 </w:t>
      </w:r>
    </w:p>
    <w:p w14:paraId="2C74D635" w14:textId="77777777" w:rsidR="006B330B" w:rsidRDefault="006B330B" w:rsidP="006B330B">
      <w:pPr>
        <w:spacing w:line="360" w:lineRule="auto"/>
        <w:jc w:val="center"/>
      </w:pPr>
      <w:r>
        <w:rPr>
          <w:b/>
          <w:bCs/>
        </w:rPr>
        <w:t xml:space="preserve">Oświadczenia Wykonawcy </w:t>
      </w:r>
    </w:p>
    <w:p w14:paraId="194A8619" w14:textId="77777777" w:rsidR="006B330B" w:rsidRDefault="006B330B" w:rsidP="006B330B">
      <w:pPr>
        <w:spacing w:line="360" w:lineRule="auto"/>
        <w:jc w:val="both"/>
      </w:pPr>
      <w:r>
        <w:t>1. Wykonawca oświadcza, że:</w:t>
      </w:r>
    </w:p>
    <w:p w14:paraId="5B073490" w14:textId="77777777" w:rsidR="006B330B" w:rsidRDefault="006B330B" w:rsidP="006B330B">
      <w:pPr>
        <w:spacing w:line="360" w:lineRule="auto"/>
        <w:ind w:left="567" w:hanging="283"/>
        <w:jc w:val="both"/>
      </w:pPr>
      <w:r>
        <w:t>1) posiada niezbędne uprawnienia, wiedzę, doświadczenie, odpowiedni potencjał ekonomiczny i techniczny oraz odpowiedni stan zatrudnienia wykwalifikowanych pracowników lub podwykonawców do wykonania przedmiotu Umowy,</w:t>
      </w:r>
    </w:p>
    <w:p w14:paraId="3E785D17" w14:textId="77777777" w:rsidR="006B330B" w:rsidRDefault="006B330B" w:rsidP="006B330B">
      <w:pPr>
        <w:spacing w:line="360" w:lineRule="auto"/>
        <w:ind w:left="567" w:hanging="283"/>
        <w:jc w:val="both"/>
      </w:pPr>
      <w:r>
        <w:t>2) przedmiot Umowy zostanie przez niego wykonany zgodnie z obowiązującymi przepisami i normami, najnowszą wiedzą techniczną i z najwyższą starannością wymaganą od podmiotu profesjonalnego,</w:t>
      </w:r>
    </w:p>
    <w:p w14:paraId="2A9820F6" w14:textId="77777777" w:rsidR="006B330B" w:rsidRDefault="006B330B" w:rsidP="006B330B">
      <w:pPr>
        <w:spacing w:line="360" w:lineRule="auto"/>
        <w:ind w:left="567" w:hanging="283"/>
        <w:jc w:val="both"/>
      </w:pPr>
      <w:r>
        <w:t xml:space="preserve">3) urządzenia i wyposażenie, które będą wykorzystywane w celu realizacji przedmiotu Umowy będą: wyprodukowane według najnowszych osiągnięć w zakresie postępu technicznego i odpowiadać będą najwyższym standardom jakościowym, bezpieczeństwa i ochrony środowiska dotyczącym materiałów, wykonawstwa oraz będą wolne od wad fizycznych i prawnych. </w:t>
      </w:r>
    </w:p>
    <w:p w14:paraId="29353C89" w14:textId="77777777" w:rsidR="006B330B" w:rsidRDefault="006B330B" w:rsidP="006B330B">
      <w:pPr>
        <w:spacing w:line="360" w:lineRule="auto"/>
        <w:jc w:val="both"/>
      </w:pPr>
      <w:r>
        <w:t>2. Wykonawca bez uzyskania uprzedniej pisemnej zgody Zamawiającego nie może przekazywać praw i obowiązków wynikających z Umowy innym podmiotom, w całości lub w części, odpłatnie lub nieodpłatnie, niezależnie od zastosowanej formy pod rygorem nieważności.</w:t>
      </w:r>
    </w:p>
    <w:p w14:paraId="7A600BF6" w14:textId="77777777" w:rsidR="006B330B" w:rsidRDefault="006B330B" w:rsidP="006B330B">
      <w:pPr>
        <w:spacing w:line="360" w:lineRule="auto"/>
        <w:jc w:val="both"/>
      </w:pPr>
      <w:r>
        <w:t>3. Wszelkie koszty związane z wykonaniem niniejszej Umowy ponosi Wykonawca; w szczególności Wykonawca dokonuje zakupu wszelkich usług, materiałów, surowców, urządzeń, wyposażenia, projektów i oprogramowania jak również ponosi koszty transportu, opłaca pracowników i podwykonawców zatrudnionych przy realizacji Umowy.</w:t>
      </w:r>
    </w:p>
    <w:p w14:paraId="51B7E569" w14:textId="77777777" w:rsidR="006B330B" w:rsidRDefault="006B330B" w:rsidP="006B330B">
      <w:pPr>
        <w:spacing w:line="360" w:lineRule="auto"/>
        <w:jc w:val="both"/>
      </w:pPr>
      <w:r>
        <w:t xml:space="preserve">4. Jeżeli w związku z realizacją Umowy powstanie obowiązek uiszczenia jakiejkolwiek należności, składki, opłaty administracyjnej, skarbowej lub innej - Wykonawca zobowiązany </w:t>
      </w:r>
      <w:r>
        <w:lastRenderedPageBreak/>
        <w:t>jest ją uiścić we właściwym miejscu i terminie.</w:t>
      </w:r>
    </w:p>
    <w:p w14:paraId="16E8CF87" w14:textId="77777777" w:rsidR="006B330B" w:rsidRDefault="006B330B" w:rsidP="006B330B">
      <w:pPr>
        <w:spacing w:line="360" w:lineRule="auto"/>
        <w:jc w:val="both"/>
      </w:pPr>
      <w:r>
        <w:t>5. Użyte przy wykonywaniu przedmiotu umowy urządzenia i materiały muszą posiadać wszystkie wymagane atesty, certyfikaty oraz dopuszczenia do ich stosowania zgodnie z przepisami obowiązującymi na terenie Polski i Unii Europejskiej.</w:t>
      </w:r>
    </w:p>
    <w:p w14:paraId="7C6E3479" w14:textId="77777777" w:rsidR="006B330B" w:rsidRDefault="006B330B" w:rsidP="006B330B">
      <w:pPr>
        <w:spacing w:line="360" w:lineRule="auto"/>
        <w:jc w:val="both"/>
      </w:pPr>
      <w:r>
        <w:t>6. Wykonawca oświadcza i zobowiązuje się, że w trakcie realizacji przedmiotu umowy będzie ponosił odpowiedzialność za wszelkie swoje działania i zaniechania oraz działania i zaniechania swoich pracowników i osób trzecich, którymi będzie się posługiwał przy realizacji przedmiotu umowy,</w:t>
      </w:r>
    </w:p>
    <w:p w14:paraId="2ADFFC45" w14:textId="77777777" w:rsidR="006B330B" w:rsidRDefault="006B330B" w:rsidP="006B330B">
      <w:pPr>
        <w:spacing w:line="360" w:lineRule="auto"/>
        <w:jc w:val="both"/>
      </w:pPr>
      <w:r>
        <w:t>7. Wykonawca ponosi odpowiedzialność za powierzone mu przez Zamawiającego mienie wskazane w protokole przekazania składników majątkowych systemu RM z obowiązkiem rozliczenia się w dniu protokolarnego zwrotu</w:t>
      </w:r>
    </w:p>
    <w:p w14:paraId="6DDDB5B6" w14:textId="77777777" w:rsidR="006B330B" w:rsidRDefault="006B330B" w:rsidP="006B330B">
      <w:pPr>
        <w:spacing w:line="360" w:lineRule="auto"/>
        <w:jc w:val="center"/>
        <w:rPr>
          <w:b/>
          <w:bCs/>
        </w:rPr>
      </w:pPr>
    </w:p>
    <w:p w14:paraId="6D90EE5E" w14:textId="77777777" w:rsidR="006B330B" w:rsidRDefault="006B330B" w:rsidP="006B330B">
      <w:pPr>
        <w:spacing w:line="360" w:lineRule="auto"/>
        <w:jc w:val="center"/>
        <w:rPr>
          <w:b/>
          <w:bCs/>
        </w:rPr>
      </w:pPr>
      <w:r>
        <w:rPr>
          <w:b/>
          <w:bCs/>
        </w:rPr>
        <w:t>§ 5</w:t>
      </w:r>
    </w:p>
    <w:p w14:paraId="6C1571AD" w14:textId="77777777" w:rsidR="006B330B" w:rsidRDefault="006B330B" w:rsidP="006B330B">
      <w:pPr>
        <w:spacing w:line="360" w:lineRule="auto"/>
        <w:jc w:val="center"/>
      </w:pPr>
      <w:r>
        <w:rPr>
          <w:b/>
          <w:bCs/>
        </w:rPr>
        <w:t>Termin wykonania umowy</w:t>
      </w:r>
    </w:p>
    <w:p w14:paraId="0DB6D87C" w14:textId="77777777" w:rsidR="006B330B" w:rsidRPr="006335FD" w:rsidRDefault="006B330B" w:rsidP="006B330B">
      <w:pPr>
        <w:widowControl/>
        <w:numPr>
          <w:ilvl w:val="0"/>
          <w:numId w:val="27"/>
        </w:numPr>
        <w:spacing w:line="360" w:lineRule="auto"/>
        <w:ind w:left="426"/>
        <w:jc w:val="both"/>
      </w:pPr>
      <w:r>
        <w:t xml:space="preserve">Umowa zostaje zawarta na czas określony, tj. </w:t>
      </w:r>
      <w:r w:rsidRPr="006335FD">
        <w:rPr>
          <w:b/>
          <w:bCs/>
        </w:rPr>
        <w:t>7 miesięcy od dnia zawarcia umowy (</w:t>
      </w:r>
      <w:r>
        <w:rPr>
          <w:b/>
          <w:bCs/>
        </w:rPr>
        <w:t xml:space="preserve">jednak nie dłużej niż </w:t>
      </w:r>
      <w:r w:rsidRPr="006335FD">
        <w:rPr>
          <w:b/>
          <w:bCs/>
        </w:rPr>
        <w:t>do dnia 3</w:t>
      </w:r>
      <w:r>
        <w:rPr>
          <w:b/>
          <w:bCs/>
        </w:rPr>
        <w:t>1</w:t>
      </w:r>
      <w:r w:rsidRPr="006335FD">
        <w:rPr>
          <w:b/>
          <w:bCs/>
        </w:rPr>
        <w:t xml:space="preserve"> </w:t>
      </w:r>
      <w:r>
        <w:rPr>
          <w:b/>
          <w:bCs/>
        </w:rPr>
        <w:t>października</w:t>
      </w:r>
      <w:r w:rsidRPr="006335FD">
        <w:rPr>
          <w:b/>
          <w:bCs/>
        </w:rPr>
        <w:t xml:space="preserve"> 202</w:t>
      </w:r>
      <w:r>
        <w:rPr>
          <w:b/>
          <w:bCs/>
        </w:rPr>
        <w:t xml:space="preserve">4 </w:t>
      </w:r>
      <w:r w:rsidRPr="006335FD">
        <w:rPr>
          <w:b/>
          <w:bCs/>
        </w:rPr>
        <w:t>r.).</w:t>
      </w:r>
    </w:p>
    <w:p w14:paraId="3A9BD068" w14:textId="77777777" w:rsidR="006B330B" w:rsidRDefault="006B330B" w:rsidP="006B330B">
      <w:pPr>
        <w:widowControl/>
        <w:numPr>
          <w:ilvl w:val="0"/>
          <w:numId w:val="27"/>
        </w:numPr>
        <w:spacing w:line="360" w:lineRule="auto"/>
        <w:ind w:left="426"/>
        <w:jc w:val="both"/>
      </w:pPr>
      <w:r w:rsidRPr="00C923C6">
        <w:t xml:space="preserve">System ma zostać uruchomiony przez Wykonawcę w terminie </w:t>
      </w:r>
      <w:r>
        <w:t>……………..</w:t>
      </w:r>
      <w:r w:rsidRPr="00C923C6">
        <w:t xml:space="preserve"> dni roboczych od dnia </w:t>
      </w:r>
      <w:r>
        <w:t xml:space="preserve">zawarcia </w:t>
      </w:r>
      <w:r w:rsidRPr="00C923C6">
        <w:t xml:space="preserve">umowy. </w:t>
      </w:r>
    </w:p>
    <w:p w14:paraId="06970AF0" w14:textId="77777777" w:rsidR="006B330B" w:rsidRDefault="006B330B" w:rsidP="006B330B">
      <w:pPr>
        <w:spacing w:line="360" w:lineRule="auto"/>
        <w:jc w:val="center"/>
      </w:pPr>
    </w:p>
    <w:p w14:paraId="6B8B54E7" w14:textId="77777777" w:rsidR="006B330B" w:rsidRDefault="006B330B" w:rsidP="006B330B">
      <w:pPr>
        <w:spacing w:line="360" w:lineRule="auto"/>
        <w:jc w:val="center"/>
        <w:rPr>
          <w:b/>
          <w:bCs/>
        </w:rPr>
      </w:pPr>
      <w:r>
        <w:rPr>
          <w:b/>
          <w:bCs/>
        </w:rPr>
        <w:t>§ 6</w:t>
      </w:r>
    </w:p>
    <w:p w14:paraId="5B451934" w14:textId="77777777" w:rsidR="006B330B" w:rsidRDefault="006B330B" w:rsidP="006B330B">
      <w:pPr>
        <w:spacing w:line="360" w:lineRule="auto"/>
        <w:jc w:val="center"/>
      </w:pPr>
      <w:r>
        <w:rPr>
          <w:b/>
          <w:bCs/>
        </w:rPr>
        <w:t xml:space="preserve">Dane osobowe </w:t>
      </w:r>
    </w:p>
    <w:p w14:paraId="04E4C054" w14:textId="77777777" w:rsidR="006B330B" w:rsidRPr="00A86F12" w:rsidRDefault="006B330B" w:rsidP="006B330B">
      <w:pPr>
        <w:spacing w:line="360" w:lineRule="auto"/>
        <w:jc w:val="both"/>
      </w:pPr>
      <w:r w:rsidRPr="00A86F12">
        <w:t>1. Strony zobowiązują się przestrzegać przepisów Rozporządzenia Parlamentu Europejskiego i Rady(UE) 2016/679 z dnia 27 kwietnia 2016r.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56B30139" w14:textId="77777777" w:rsidR="006B330B" w:rsidRPr="00A86F12" w:rsidRDefault="006B330B" w:rsidP="006B330B">
      <w:pPr>
        <w:spacing w:line="360" w:lineRule="auto"/>
        <w:jc w:val="both"/>
      </w:pPr>
      <w:r w:rsidRPr="00A86F12">
        <w:t xml:space="preserve">2. Strony w szczególności, uwzględniając stan wiedzy technicznej, koszt wdrażania oraz charakter, zakres, kontekst i cele przetwarzania oraz ryzyko naruszenia praw lub wolności </w:t>
      </w:r>
      <w:r w:rsidRPr="00A86F12">
        <w:lastRenderedPageBreak/>
        <w:t>osób fizycznych o różnym prawdopodobieństwie wystąpienia i wadze zagrożenia, zobowiązują się wdrożyć i stosować odpowiednie środki techniczne i organizacyjne, aby zapewnić odpowiedni stopień bezpieczeństwa odpowiadający temu ryzyku.</w:t>
      </w:r>
    </w:p>
    <w:p w14:paraId="2C42D614" w14:textId="77777777" w:rsidR="006B330B" w:rsidRPr="00A86F12" w:rsidRDefault="006B330B" w:rsidP="006B330B">
      <w:pPr>
        <w:spacing w:line="360" w:lineRule="auto"/>
        <w:jc w:val="both"/>
      </w:pPr>
      <w:r w:rsidRPr="00A86F12">
        <w:t xml:space="preserve">3. Strony zobowiązują się do zawarcia umowy powierzenia danych osobowych, w odniesieniu do danych </w:t>
      </w:r>
      <w:r>
        <w:t>Klientów</w:t>
      </w:r>
      <w:r w:rsidRPr="00A86F12">
        <w:t xml:space="preserve"> przekazywanych </w:t>
      </w:r>
      <w:r>
        <w:t>przez Zamawiającego</w:t>
      </w:r>
      <w:r w:rsidRPr="00A86F12">
        <w:t xml:space="preserve"> w związku z realizacją niniejszej umowy, przed rozpoczęciem przetwarzania tych danych przez </w:t>
      </w:r>
      <w:r>
        <w:t>Wykonawcę.</w:t>
      </w:r>
      <w:r w:rsidRPr="00A86F12">
        <w:t xml:space="preserve"> Wzór umowy powierzenia stanowi Załącznik nr </w:t>
      </w:r>
      <w:r>
        <w:t>5</w:t>
      </w:r>
      <w:r w:rsidRPr="00A86F12">
        <w:t xml:space="preserve"> do niniejszej umowy.</w:t>
      </w:r>
    </w:p>
    <w:p w14:paraId="1B1B8619" w14:textId="77777777" w:rsidR="006B330B" w:rsidRDefault="006B330B" w:rsidP="006B330B">
      <w:pPr>
        <w:spacing w:line="360" w:lineRule="auto"/>
        <w:jc w:val="center"/>
        <w:rPr>
          <w:b/>
          <w:bCs/>
        </w:rPr>
      </w:pPr>
    </w:p>
    <w:p w14:paraId="09F435D7" w14:textId="77777777" w:rsidR="006B330B" w:rsidRDefault="006B330B" w:rsidP="006B330B">
      <w:pPr>
        <w:spacing w:line="360" w:lineRule="auto"/>
        <w:jc w:val="center"/>
        <w:rPr>
          <w:b/>
          <w:bCs/>
        </w:rPr>
      </w:pPr>
      <w:r>
        <w:rPr>
          <w:b/>
          <w:bCs/>
        </w:rPr>
        <w:t xml:space="preserve">§ 7 </w:t>
      </w:r>
    </w:p>
    <w:p w14:paraId="78C23AE4" w14:textId="77777777" w:rsidR="006B330B" w:rsidRDefault="006B330B" w:rsidP="006B330B">
      <w:pPr>
        <w:spacing w:line="360" w:lineRule="auto"/>
        <w:jc w:val="center"/>
      </w:pPr>
      <w:r>
        <w:rPr>
          <w:b/>
          <w:bCs/>
        </w:rPr>
        <w:t>Sprawozdawczość</w:t>
      </w:r>
    </w:p>
    <w:p w14:paraId="4E5A2919" w14:textId="77777777" w:rsidR="006B330B" w:rsidRDefault="006B330B" w:rsidP="006B330B">
      <w:pPr>
        <w:spacing w:line="360" w:lineRule="auto"/>
        <w:jc w:val="both"/>
      </w:pPr>
      <w:r>
        <w:t xml:space="preserve">Operator przedstawi Zamawiającemu do 15 dnia każdego miesiąca pisemny raport odzwierciedlający następujące dane za miniony okres funkcjonowania RM: </w:t>
      </w:r>
    </w:p>
    <w:p w14:paraId="73E7900D" w14:textId="77777777" w:rsidR="006B330B" w:rsidRDefault="006B330B" w:rsidP="006B330B">
      <w:pPr>
        <w:widowControl/>
        <w:numPr>
          <w:ilvl w:val="0"/>
          <w:numId w:val="26"/>
        </w:numPr>
        <w:spacing w:line="360" w:lineRule="auto"/>
        <w:jc w:val="both"/>
      </w:pPr>
      <w:r>
        <w:t>liczbę klientów, którzy przystąpili do RM oraz liczbę klientów, którzy wystąpili z RM,</w:t>
      </w:r>
    </w:p>
    <w:p w14:paraId="158E391D" w14:textId="77777777" w:rsidR="006B330B" w:rsidRDefault="006B330B" w:rsidP="006B330B">
      <w:pPr>
        <w:widowControl/>
        <w:numPr>
          <w:ilvl w:val="0"/>
          <w:numId w:val="26"/>
        </w:numPr>
        <w:spacing w:line="360" w:lineRule="auto"/>
        <w:jc w:val="both"/>
      </w:pPr>
      <w:r>
        <w:t>dzienną i sumaryczną (w danym okresie) statystykę liczby podróży zrealizowanych w rozbiciu na okresy czasowe.</w:t>
      </w:r>
    </w:p>
    <w:p w14:paraId="0C31C0B7" w14:textId="77777777" w:rsidR="006B330B" w:rsidRDefault="006B330B" w:rsidP="006B330B">
      <w:pPr>
        <w:widowControl/>
        <w:numPr>
          <w:ilvl w:val="0"/>
          <w:numId w:val="26"/>
        </w:numPr>
        <w:spacing w:line="360" w:lineRule="auto"/>
        <w:jc w:val="both"/>
      </w:pPr>
      <w:r>
        <w:t>informację obejmujące reklamację klientów i sposób ich załatwienia.</w:t>
      </w:r>
    </w:p>
    <w:p w14:paraId="6BBAE247" w14:textId="77777777" w:rsidR="006B330B" w:rsidRDefault="006B330B" w:rsidP="006B330B">
      <w:pPr>
        <w:spacing w:line="360" w:lineRule="auto"/>
        <w:jc w:val="both"/>
      </w:pPr>
    </w:p>
    <w:p w14:paraId="7B87A7AA" w14:textId="77777777" w:rsidR="006B330B" w:rsidRDefault="006B330B" w:rsidP="006B330B">
      <w:pPr>
        <w:spacing w:line="360" w:lineRule="auto"/>
        <w:jc w:val="center"/>
        <w:rPr>
          <w:b/>
          <w:bCs/>
        </w:rPr>
      </w:pPr>
      <w:r>
        <w:rPr>
          <w:b/>
          <w:bCs/>
        </w:rPr>
        <w:t>§ 8</w:t>
      </w:r>
    </w:p>
    <w:p w14:paraId="1E3817ED" w14:textId="77777777" w:rsidR="006B330B" w:rsidRDefault="006B330B" w:rsidP="006B330B">
      <w:pPr>
        <w:spacing w:line="360" w:lineRule="auto"/>
        <w:jc w:val="center"/>
      </w:pPr>
      <w:r>
        <w:rPr>
          <w:b/>
          <w:bCs/>
        </w:rPr>
        <w:t>Wynagrodzenie</w:t>
      </w:r>
      <w:r>
        <w:t xml:space="preserve"> </w:t>
      </w:r>
      <w:r>
        <w:rPr>
          <w:b/>
          <w:bCs/>
        </w:rPr>
        <w:t>Wykonawcy</w:t>
      </w:r>
      <w:r>
        <w:t xml:space="preserve"> </w:t>
      </w:r>
    </w:p>
    <w:p w14:paraId="68FA999D" w14:textId="77777777" w:rsidR="006B330B" w:rsidRDefault="006B330B" w:rsidP="006B330B">
      <w:pPr>
        <w:spacing w:line="360" w:lineRule="auto"/>
        <w:jc w:val="both"/>
      </w:pPr>
      <w:r>
        <w:t>1. Strony ustalają wynagrodzenie Wykonawcy za wykonanie przedmiotu umowy, zgodnie z ofertą Wykonawcy, na kwotę netto …………………………….. (słownie:…………………………) wraz z podatkiem % VAT ………………………………………….(słownie:…………………………), co stanowi łącznie kwotę brutto ……………………………………… (słownie:…………………………).</w:t>
      </w:r>
    </w:p>
    <w:p w14:paraId="70E416EA" w14:textId="77777777" w:rsidR="006B330B" w:rsidRDefault="006B330B" w:rsidP="006B330B">
      <w:pPr>
        <w:spacing w:line="360" w:lineRule="auto"/>
        <w:jc w:val="both"/>
      </w:pPr>
      <w:r>
        <w:t xml:space="preserve">2. Wynagrodzenie będzie płatne w równych ratach, po zakończeniu każdego miesiąca, w terminie 21 dni od doręczenia Zamawiającemu prawidłowo wystawionej faktury VAT, z zastrzeżeniem </w:t>
      </w:r>
      <w:r w:rsidRPr="00F91A5A">
        <w:t>§</w:t>
      </w:r>
      <w:r>
        <w:t xml:space="preserve"> 16 ust. 1.1.</w:t>
      </w:r>
    </w:p>
    <w:p w14:paraId="79500B03" w14:textId="77777777" w:rsidR="006B330B" w:rsidRDefault="006B330B" w:rsidP="006B330B">
      <w:pPr>
        <w:spacing w:line="360" w:lineRule="auto"/>
        <w:jc w:val="both"/>
      </w:pPr>
      <w:r>
        <w:lastRenderedPageBreak/>
        <w:t>3. Podstawą wystawienia faktury VAT jest podpisany bez zastrzeżeń przez Zamawiającego protokół stwierdzający wykonanie przedmiotu umowy.</w:t>
      </w:r>
    </w:p>
    <w:p w14:paraId="0EC3639C" w14:textId="77777777" w:rsidR="006B330B" w:rsidRDefault="006B330B" w:rsidP="006B330B">
      <w:pPr>
        <w:spacing w:line="360" w:lineRule="auto"/>
        <w:jc w:val="both"/>
      </w:pPr>
      <w:r>
        <w:t>4. Wynagrodzenie określone w ustępie 1 nie podlega zmianom, z zastrzeżeniem §16 ust. 3 Umowy i obejmuje całość kosztów wykonania przedmiotu umowy, w tym w szczególności przeniesienie praw autorskich, licencji, uzgodnień prac, opłat, dochodzenia należności osób korzystających z RM.</w:t>
      </w:r>
    </w:p>
    <w:p w14:paraId="78D11256" w14:textId="77777777" w:rsidR="006B330B" w:rsidRDefault="006B330B" w:rsidP="006B330B">
      <w:pPr>
        <w:spacing w:line="360" w:lineRule="auto"/>
        <w:jc w:val="both"/>
      </w:pPr>
      <w:r>
        <w:t>5. Za dzień zapłaty strony ustalają dzień obciążenia rachunku Zamawiającego.</w:t>
      </w:r>
    </w:p>
    <w:p w14:paraId="07B97611" w14:textId="77777777" w:rsidR="006B330B" w:rsidRPr="00F317B8" w:rsidRDefault="006B330B" w:rsidP="006B330B">
      <w:pPr>
        <w:spacing w:line="360" w:lineRule="auto"/>
        <w:jc w:val="both"/>
      </w:pPr>
      <w:r w:rsidRPr="00F91A5A">
        <w:t>.</w:t>
      </w:r>
    </w:p>
    <w:p w14:paraId="37EDF68D" w14:textId="77777777" w:rsidR="006B330B" w:rsidRDefault="006B330B" w:rsidP="006B330B">
      <w:pPr>
        <w:spacing w:line="360" w:lineRule="auto"/>
        <w:jc w:val="center"/>
        <w:rPr>
          <w:b/>
          <w:bCs/>
        </w:rPr>
      </w:pPr>
      <w:r>
        <w:rPr>
          <w:b/>
          <w:bCs/>
        </w:rPr>
        <w:t>§ 9</w:t>
      </w:r>
    </w:p>
    <w:p w14:paraId="3F184A14" w14:textId="77777777" w:rsidR="006B330B" w:rsidRDefault="006B330B" w:rsidP="006B330B">
      <w:pPr>
        <w:spacing w:line="360" w:lineRule="auto"/>
        <w:jc w:val="center"/>
      </w:pPr>
      <w:r>
        <w:rPr>
          <w:b/>
          <w:bCs/>
        </w:rPr>
        <w:t xml:space="preserve"> Odpowiedzialność Operatora </w:t>
      </w:r>
    </w:p>
    <w:p w14:paraId="21DEA65A" w14:textId="77777777" w:rsidR="006B330B" w:rsidRDefault="006B330B" w:rsidP="006B330B">
      <w:pPr>
        <w:spacing w:line="360" w:lineRule="auto"/>
        <w:jc w:val="both"/>
      </w:pPr>
      <w:r>
        <w:t xml:space="preserve">1. Operator ponosi przez cały okres trwania Umowy pełną odpowiedzialność wobec Zamawiającego, klientów oraz osób trzecich za wszelkie szkody powstałe w związku z realizacją Umowy, w tym za wszelkie szkody poniesione przez klientów na skutek niewykonania lub nienależytego wykonania Umowy, lub wyrządzone na terenie powierzonym Operatorowi dla celów realizacji Umowy. Operator oświadcza, że posiada: </w:t>
      </w:r>
    </w:p>
    <w:p w14:paraId="75A0904D" w14:textId="1526FF10" w:rsidR="006B330B" w:rsidRPr="006D372C" w:rsidRDefault="006B330B" w:rsidP="006B330B">
      <w:pPr>
        <w:spacing w:line="360" w:lineRule="auto"/>
        <w:jc w:val="both"/>
      </w:pPr>
      <w:r>
        <w:t xml:space="preserve">a) komplet dokumentów potwierdzających ubezpieczenie od odpowiedzialności cywilnej (OC), w okresie od dnia zawarcia umowy do dnia zakończenia Umowy, z tytułu prowadzonej działalności gospodarczej, w zakresie umożliwiającym pokrycie szkód wyrządzonych Zamawiającemu, Klientom, a także wszelkim innym podmiotom i osobom, jakie mogą powstać w związku z realizacją Umowy na kwotę </w:t>
      </w:r>
      <w:r w:rsidRPr="006D372C">
        <w:t>minimum wartości wynagrodzenia umownego zł brutto. …………….</w:t>
      </w:r>
    </w:p>
    <w:p w14:paraId="2BCCD05C" w14:textId="77777777" w:rsidR="006B330B" w:rsidRDefault="006B330B" w:rsidP="006B330B">
      <w:pPr>
        <w:spacing w:line="360" w:lineRule="auto"/>
        <w:jc w:val="both"/>
      </w:pPr>
      <w:r>
        <w:t xml:space="preserve">2. </w:t>
      </w:r>
      <w:r w:rsidRPr="00E8114C">
        <w:t>Kopia polisy, potwierdzona za zgodność z oryginałem, o której mowa w ust. 1</w:t>
      </w:r>
      <w:r>
        <w:t>, wraz z dowodem opłacenia składki</w:t>
      </w:r>
      <w:r w:rsidRPr="00E8114C">
        <w:t xml:space="preserve"> stanowi załącznik do niniejszej umowy</w:t>
      </w:r>
      <w:r>
        <w:t>.</w:t>
      </w:r>
    </w:p>
    <w:p w14:paraId="6B6232F5" w14:textId="77777777" w:rsidR="006B330B" w:rsidRDefault="006B330B" w:rsidP="006B330B">
      <w:pPr>
        <w:spacing w:line="360" w:lineRule="auto"/>
        <w:jc w:val="both"/>
      </w:pPr>
      <w:r>
        <w:t xml:space="preserve">3. </w:t>
      </w:r>
      <w:r w:rsidRPr="00E8114C">
        <w:t xml:space="preserve">Na każde wezwanie Zamawiającego, Wykonawca zobowiązany jest przedłożyć Zamawiającemu do wglądu oryginał polisy oraz dowody dotrzymania warunków umowy ubezpieczenia, w tym dowody opłacenia składek. Brak obowiązującej umowy ubezpieczenia w jakimkolwiek momencie obowiązywania Umowy oraz niezapłacenia należnych składek w jakimkolwiek momencie obowiązywania Umowy, stanowić będzie podstawę do odstąpienia </w:t>
      </w:r>
      <w:r w:rsidRPr="00E8114C">
        <w:lastRenderedPageBreak/>
        <w:t>od Umowy z winy Wykonawcy w terminie 30 dni od uzyskania wiedzy przez Zamawiającego o  powyższych okolicznościach.</w:t>
      </w:r>
    </w:p>
    <w:p w14:paraId="3149E388" w14:textId="77777777" w:rsidR="006B330B" w:rsidRDefault="006B330B" w:rsidP="006B330B">
      <w:pPr>
        <w:spacing w:line="360" w:lineRule="auto"/>
        <w:jc w:val="both"/>
      </w:pPr>
    </w:p>
    <w:p w14:paraId="7AAA9C10" w14:textId="77777777" w:rsidR="006B330B" w:rsidRDefault="006B330B" w:rsidP="006B330B">
      <w:pPr>
        <w:spacing w:line="360" w:lineRule="auto"/>
        <w:jc w:val="center"/>
        <w:rPr>
          <w:b/>
          <w:bCs/>
        </w:rPr>
      </w:pPr>
      <w:r>
        <w:rPr>
          <w:b/>
          <w:bCs/>
        </w:rPr>
        <w:t>§ 10</w:t>
      </w:r>
    </w:p>
    <w:p w14:paraId="7E3212D6" w14:textId="77777777" w:rsidR="006B330B" w:rsidRDefault="006B330B" w:rsidP="006B330B">
      <w:pPr>
        <w:spacing w:line="360" w:lineRule="auto"/>
        <w:jc w:val="center"/>
      </w:pPr>
      <w:r>
        <w:rPr>
          <w:b/>
          <w:bCs/>
        </w:rPr>
        <w:t>Kontrola</w:t>
      </w:r>
    </w:p>
    <w:p w14:paraId="620993DA" w14:textId="77777777" w:rsidR="006B330B" w:rsidRDefault="006B330B" w:rsidP="006B330B">
      <w:pPr>
        <w:spacing w:line="360" w:lineRule="auto"/>
        <w:jc w:val="both"/>
      </w:pPr>
      <w:r>
        <w:t>1. Zamawiający zastrzega sobie prawo do przeprowadzania kontroli wykonania przedmiotu Umowy w zakresie realizacji warunków niniejszej Umowy.</w:t>
      </w:r>
    </w:p>
    <w:p w14:paraId="2479F2A1" w14:textId="77777777" w:rsidR="006B330B" w:rsidRDefault="006B330B" w:rsidP="006B330B">
      <w:pPr>
        <w:spacing w:line="360" w:lineRule="auto"/>
        <w:jc w:val="both"/>
      </w:pPr>
      <w:r>
        <w:t>2. Kontrola, o której mowa w ust. 1, obejmować może w szczególności:</w:t>
      </w:r>
    </w:p>
    <w:p w14:paraId="755DDB8F" w14:textId="77777777" w:rsidR="006B330B" w:rsidRDefault="006B330B" w:rsidP="006B330B">
      <w:pPr>
        <w:spacing w:line="360" w:lineRule="auto"/>
        <w:jc w:val="both"/>
      </w:pPr>
      <w:r>
        <w:t>1) sprawdzanie realizacji warunków Umowy, dotyczących poprawnego i zgodnego z wymaganiami umowy funkcjonowania systemu RM,</w:t>
      </w:r>
    </w:p>
    <w:p w14:paraId="2CBCEB52" w14:textId="77777777" w:rsidR="006B330B" w:rsidRDefault="006B330B" w:rsidP="006B330B">
      <w:pPr>
        <w:spacing w:line="360" w:lineRule="auto"/>
        <w:jc w:val="both"/>
      </w:pPr>
      <w:r>
        <w:t>2) sprawdzanie zasadności i sposobu załatwiania skarg Klientów na działania Operatora dotyczące zarządzania i eksploatacji RM,</w:t>
      </w:r>
    </w:p>
    <w:p w14:paraId="669C71B1" w14:textId="77777777" w:rsidR="006B330B" w:rsidRDefault="006B330B" w:rsidP="006B330B">
      <w:pPr>
        <w:spacing w:line="360" w:lineRule="auto"/>
        <w:jc w:val="both"/>
      </w:pPr>
      <w:r>
        <w:t>3. W przypadku stwierdzenia niespełnienia przez Operatora wymagań Umowy, Zamawiający zawiadomi Operatora o stwierdzonych nieprawidłowościach i wyznaczy termin ich usunięcia.</w:t>
      </w:r>
    </w:p>
    <w:p w14:paraId="1AC28964" w14:textId="77777777" w:rsidR="006B330B" w:rsidRDefault="006B330B" w:rsidP="006B330B">
      <w:pPr>
        <w:spacing w:line="360" w:lineRule="auto"/>
        <w:jc w:val="both"/>
      </w:pPr>
      <w:r>
        <w:t>4. Stwierdzone nieprawidłowości mogą stanowić podstawę do naliczenia kar umownych lub podstawę do odstąpienia od Umowy.</w:t>
      </w:r>
    </w:p>
    <w:p w14:paraId="341D7EFF" w14:textId="77777777" w:rsidR="006B330B" w:rsidRDefault="006B330B" w:rsidP="006B330B">
      <w:pPr>
        <w:spacing w:line="360" w:lineRule="auto"/>
        <w:jc w:val="both"/>
      </w:pPr>
      <w:r>
        <w:t>5. W uzasadnionych przypadkach Zamawiający dopuszcza możliwość odwołania się Operatora od nałożonych kar.</w:t>
      </w:r>
    </w:p>
    <w:p w14:paraId="6A9DC2EB" w14:textId="77777777" w:rsidR="006B330B" w:rsidRDefault="006B330B" w:rsidP="006B330B">
      <w:pPr>
        <w:spacing w:line="360" w:lineRule="auto"/>
        <w:jc w:val="both"/>
      </w:pPr>
      <w:r>
        <w:t>6. Prawo przeprowadzenia kontroli poza Zamawiającym przysługuje Instytucji II Stopnia i Instytucji Pośredniczącej, Instytucji Zarządzającej oraz innym podmiotom uprawnionym do jej przeprowadzenia, na podstawie odrębnych przepisów.</w:t>
      </w:r>
    </w:p>
    <w:p w14:paraId="414B99BF" w14:textId="77777777" w:rsidR="006B330B" w:rsidRDefault="006B330B" w:rsidP="006B330B">
      <w:pPr>
        <w:spacing w:line="360" w:lineRule="auto"/>
        <w:jc w:val="both"/>
      </w:pPr>
    </w:p>
    <w:p w14:paraId="0C560F34" w14:textId="77777777" w:rsidR="006B330B" w:rsidRDefault="006B330B" w:rsidP="006B330B">
      <w:pPr>
        <w:spacing w:line="360" w:lineRule="auto"/>
        <w:jc w:val="center"/>
        <w:rPr>
          <w:b/>
          <w:bCs/>
        </w:rPr>
      </w:pPr>
      <w:r>
        <w:rPr>
          <w:b/>
          <w:bCs/>
        </w:rPr>
        <w:t>§ 11</w:t>
      </w:r>
    </w:p>
    <w:p w14:paraId="5C91F70F" w14:textId="77777777" w:rsidR="006B330B" w:rsidRDefault="006B330B" w:rsidP="006B330B">
      <w:pPr>
        <w:spacing w:line="360" w:lineRule="auto"/>
        <w:jc w:val="center"/>
      </w:pPr>
      <w:r>
        <w:rPr>
          <w:b/>
          <w:bCs/>
        </w:rPr>
        <w:t>Kary</w:t>
      </w:r>
      <w:r>
        <w:t xml:space="preserve"> </w:t>
      </w:r>
      <w:r>
        <w:rPr>
          <w:b/>
          <w:bCs/>
        </w:rPr>
        <w:t>umowne</w:t>
      </w:r>
      <w:r>
        <w:t xml:space="preserve"> </w:t>
      </w:r>
    </w:p>
    <w:p w14:paraId="66BFEAFD" w14:textId="77777777" w:rsidR="006B330B" w:rsidRDefault="006B330B" w:rsidP="006B330B">
      <w:pPr>
        <w:spacing w:line="360" w:lineRule="auto"/>
        <w:jc w:val="both"/>
      </w:pPr>
      <w:r>
        <w:t>1. Zamawiający obciąży Wykonawcę karami umownymi w następujących przypadkach:</w:t>
      </w:r>
    </w:p>
    <w:p w14:paraId="6BA6E55E" w14:textId="77777777" w:rsidR="006B330B" w:rsidRDefault="006B330B" w:rsidP="006B330B">
      <w:pPr>
        <w:spacing w:line="360" w:lineRule="auto"/>
        <w:jc w:val="both"/>
      </w:pPr>
      <w:r>
        <w:t>1) za odstąpienie od umowy lub rozwiązanie umowy przez którąkolwiek ze stron z przyczyn zależnych od Wykonawcy w wysokości 20% wartości przedmiotu umowy.</w:t>
      </w:r>
    </w:p>
    <w:p w14:paraId="7CBA31D8" w14:textId="77777777" w:rsidR="006B330B" w:rsidRDefault="006B330B" w:rsidP="006B330B">
      <w:pPr>
        <w:spacing w:line="360" w:lineRule="auto"/>
        <w:jc w:val="both"/>
      </w:pPr>
      <w:r>
        <w:t xml:space="preserve">2) z tytułu wstrzymania (zawieszenia) lub nie funkcjonowania systemu RM w okresie </w:t>
      </w:r>
      <w:r>
        <w:lastRenderedPageBreak/>
        <w:t>umownym z przyczyn leżących po stronie Wykonawcy w wysokości 0,25 % wartości Umowy, za każdy dzień wstrzymania lub niefunkcjonowania,</w:t>
      </w:r>
    </w:p>
    <w:p w14:paraId="0E171E7D" w14:textId="77777777" w:rsidR="006B330B" w:rsidRDefault="006B330B" w:rsidP="006B330B">
      <w:pPr>
        <w:spacing w:line="360" w:lineRule="auto"/>
        <w:jc w:val="both"/>
      </w:pPr>
      <w:r>
        <w:t xml:space="preserve">3) </w:t>
      </w:r>
      <w:r w:rsidRPr="00F07FF2">
        <w:t xml:space="preserve">z tytułu naruszenia </w:t>
      </w:r>
      <w:r>
        <w:t>obowiązku dotyczącego</w:t>
      </w:r>
      <w:r w:rsidRPr="00F07FF2">
        <w:t xml:space="preserve"> zatrudnienia na podstawie umowy o pracę – w wysokości 1.000 zł za każde </w:t>
      </w:r>
      <w:r>
        <w:t>stwierdzony przypadek</w:t>
      </w:r>
      <w:r w:rsidRPr="00F07FF2">
        <w:t>.</w:t>
      </w:r>
    </w:p>
    <w:p w14:paraId="27F94DFF" w14:textId="77777777" w:rsidR="006B330B" w:rsidRDefault="006B330B" w:rsidP="006B330B">
      <w:pPr>
        <w:spacing w:line="360" w:lineRule="auto"/>
        <w:jc w:val="both"/>
      </w:pPr>
      <w:r>
        <w:t>2. Kary umowne, o których mowa w ust. 1, będą potrącane z wynagrodzenia Wykonawcy.</w:t>
      </w:r>
    </w:p>
    <w:p w14:paraId="2231E609" w14:textId="77777777" w:rsidR="006B330B" w:rsidRDefault="006B330B" w:rsidP="006B330B">
      <w:pPr>
        <w:spacing w:line="360" w:lineRule="auto"/>
        <w:jc w:val="both"/>
      </w:pPr>
      <w:r>
        <w:t>3. Jeżeli kary umowne nie pokryją wyrządzonej Zamawiającemu szkody, Zamawiający będzie uprawniony do dochodzenia od Wykonawcy uzupełniającego odszkodowania na zasadach ogólnych.</w:t>
      </w:r>
    </w:p>
    <w:p w14:paraId="6F52BC29" w14:textId="77777777" w:rsidR="006B330B" w:rsidRDefault="006B330B" w:rsidP="006B330B">
      <w:pPr>
        <w:spacing w:line="360" w:lineRule="auto"/>
        <w:jc w:val="both"/>
      </w:pPr>
      <w:r>
        <w:t xml:space="preserve">4. Łączny maksymalny limit kar umownych jakich strony umowy mogą od siebie dochodzić wynosi 30% wynagrodzenia wskazanego w §8 ust. 1 Umowy. </w:t>
      </w:r>
    </w:p>
    <w:p w14:paraId="54096961" w14:textId="77777777" w:rsidR="006B330B" w:rsidRDefault="006B330B" w:rsidP="006B330B">
      <w:pPr>
        <w:spacing w:line="360" w:lineRule="auto"/>
        <w:jc w:val="both"/>
      </w:pPr>
    </w:p>
    <w:p w14:paraId="081C8B14" w14:textId="77777777" w:rsidR="006B330B" w:rsidRDefault="006B330B" w:rsidP="006B330B">
      <w:pPr>
        <w:spacing w:line="360" w:lineRule="auto"/>
        <w:jc w:val="center"/>
        <w:rPr>
          <w:b/>
          <w:bCs/>
        </w:rPr>
      </w:pPr>
      <w:r>
        <w:rPr>
          <w:b/>
          <w:bCs/>
        </w:rPr>
        <w:t>§ 12</w:t>
      </w:r>
    </w:p>
    <w:p w14:paraId="4A1033C4" w14:textId="77777777" w:rsidR="006B330B" w:rsidRDefault="006B330B" w:rsidP="006B330B">
      <w:pPr>
        <w:spacing w:line="360" w:lineRule="auto"/>
        <w:jc w:val="center"/>
      </w:pPr>
      <w:r>
        <w:rPr>
          <w:b/>
          <w:bCs/>
        </w:rPr>
        <w:t>Zakończenie</w:t>
      </w:r>
      <w:r>
        <w:t xml:space="preserve"> </w:t>
      </w:r>
      <w:r>
        <w:rPr>
          <w:b/>
          <w:bCs/>
        </w:rPr>
        <w:t>umowy</w:t>
      </w:r>
    </w:p>
    <w:p w14:paraId="6A9EB434" w14:textId="77777777" w:rsidR="006B330B" w:rsidRDefault="006B330B" w:rsidP="006B330B">
      <w:pPr>
        <w:spacing w:line="360" w:lineRule="auto"/>
        <w:jc w:val="both"/>
      </w:pPr>
      <w:r>
        <w:t>1. Operator po zakończeniu Aktywnego sezonu rowerowego zobowiązany jest do</w:t>
      </w:r>
    </w:p>
    <w:p w14:paraId="65740C19" w14:textId="77777777" w:rsidR="006B330B" w:rsidRDefault="006B330B" w:rsidP="006B330B">
      <w:pPr>
        <w:spacing w:line="360" w:lineRule="auto"/>
        <w:ind w:left="284"/>
        <w:jc w:val="both"/>
      </w:pPr>
      <w:r>
        <w:t>przekazania Zamawiającemu w terminie 14 dni od dnia zakończenia Umowy protokołem zdawczo – odbiorczym wszystkich elementów RM w stanie nie gorszym niż przekazany Operatorowi, przy czym uwzględnione zostanie zużycie elementów wynikających z prawidłowej eksploatacji.</w:t>
      </w:r>
    </w:p>
    <w:p w14:paraId="300119C9" w14:textId="77777777" w:rsidR="006B330B" w:rsidRDefault="006B330B" w:rsidP="006B330B">
      <w:pPr>
        <w:spacing w:line="360" w:lineRule="auto"/>
        <w:jc w:val="both"/>
      </w:pPr>
      <w:r>
        <w:t>2. Zapisy ust. 1 powyżej obowiązują również w przypadku odstąpienia od Umowy lub jej wypowiedzenia.</w:t>
      </w:r>
    </w:p>
    <w:p w14:paraId="354713C7" w14:textId="77777777" w:rsidR="006B330B" w:rsidRDefault="006B330B" w:rsidP="006B330B">
      <w:pPr>
        <w:spacing w:line="360" w:lineRule="auto"/>
        <w:jc w:val="center"/>
        <w:rPr>
          <w:b/>
          <w:bCs/>
        </w:rPr>
      </w:pPr>
      <w:r>
        <w:rPr>
          <w:b/>
          <w:bCs/>
        </w:rPr>
        <w:t>§ 13</w:t>
      </w:r>
    </w:p>
    <w:p w14:paraId="02CE9862" w14:textId="77777777" w:rsidR="006B330B" w:rsidRDefault="006B330B" w:rsidP="006B330B">
      <w:pPr>
        <w:spacing w:line="360" w:lineRule="auto"/>
        <w:jc w:val="center"/>
      </w:pPr>
      <w:r>
        <w:rPr>
          <w:b/>
          <w:bCs/>
        </w:rPr>
        <w:t>Odstąpienie od umowy</w:t>
      </w:r>
      <w:r>
        <w:t xml:space="preserve"> </w:t>
      </w:r>
    </w:p>
    <w:p w14:paraId="4AB887F8" w14:textId="77777777" w:rsidR="006B330B" w:rsidRDefault="006B330B" w:rsidP="006B330B">
      <w:pPr>
        <w:spacing w:line="360" w:lineRule="auto"/>
        <w:jc w:val="both"/>
      </w:pPr>
      <w:r>
        <w:t>1. Zamawiający może odstąpić od Umowy w terminie 30 dni od dnia uzyskania przez niego wiedzy o okoliczności uzasadniającej odstąpienie, nie dłużej jednak niż do dnia zakończenia terminu obowiązywania umowy, jeżeli Wykonawca:</w:t>
      </w:r>
    </w:p>
    <w:p w14:paraId="244520EB" w14:textId="77777777" w:rsidR="006B330B" w:rsidRDefault="006B330B" w:rsidP="006B330B">
      <w:pPr>
        <w:widowControl/>
        <w:numPr>
          <w:ilvl w:val="0"/>
          <w:numId w:val="19"/>
        </w:numPr>
        <w:spacing w:line="360" w:lineRule="auto"/>
        <w:jc w:val="both"/>
      </w:pPr>
      <w:r>
        <w:t xml:space="preserve">Z przyczyn zawinionych nie wykonuje umowy lub wykonuje ją nienależycie i pomimo pisemnego wezwania Wykonawcy do podjęcia wykonywania lub </w:t>
      </w:r>
      <w:r>
        <w:lastRenderedPageBreak/>
        <w:t xml:space="preserve">należytego wykonywania umowy w wyznaczonym terminie, nie zadośćuczyni żądaniu Zamawiającego, </w:t>
      </w:r>
    </w:p>
    <w:p w14:paraId="0B0CB077" w14:textId="77777777" w:rsidR="006B330B" w:rsidRDefault="006B330B" w:rsidP="006B330B">
      <w:pPr>
        <w:widowControl/>
        <w:numPr>
          <w:ilvl w:val="0"/>
          <w:numId w:val="19"/>
        </w:numPr>
        <w:spacing w:line="360" w:lineRule="auto"/>
        <w:jc w:val="both"/>
      </w:pPr>
      <w:r>
        <w:t xml:space="preserve">Bez uzasadnionej przyczyny przerwał wykonywanie umowy i pomimo pisemnego wezwania Zamawiającego nie podjął jej wykonywania w ciągu 2 dni roboczych od dnia doręczenia Wykonawcy wezwania. </w:t>
      </w:r>
    </w:p>
    <w:p w14:paraId="00DA7796" w14:textId="77777777" w:rsidR="006B330B" w:rsidRDefault="006B330B" w:rsidP="006B330B">
      <w:pPr>
        <w:widowControl/>
        <w:numPr>
          <w:ilvl w:val="0"/>
          <w:numId w:val="19"/>
        </w:numPr>
        <w:spacing w:line="360" w:lineRule="auto"/>
        <w:jc w:val="both"/>
      </w:pPr>
      <w:r>
        <w:t>W razie wystąpienia istotnej zmiany okoliczności powodującej, że wykonanie Umowy nie leży w interesie publicznym, czego nie można było przewidzieć w chwili zawarcia Umowy. Zamawiający w tym przypadku może od Umowy odstąpić w terminie 30 (trzydziestu) dni od powzięcia wiadomości o powyższych okolicznościach,</w:t>
      </w:r>
    </w:p>
    <w:p w14:paraId="582A6B5D" w14:textId="77777777" w:rsidR="006B330B" w:rsidRDefault="006B330B" w:rsidP="006B330B">
      <w:pPr>
        <w:widowControl/>
        <w:numPr>
          <w:ilvl w:val="0"/>
          <w:numId w:val="19"/>
        </w:numPr>
        <w:spacing w:line="360" w:lineRule="auto"/>
        <w:jc w:val="both"/>
      </w:pPr>
      <w:r>
        <w:t>W przypadkach przewidzianych w przepisach Kodeksu cywilnego.</w:t>
      </w:r>
    </w:p>
    <w:p w14:paraId="6E65BFA0" w14:textId="77777777" w:rsidR="006B330B" w:rsidRDefault="006B330B" w:rsidP="006B330B">
      <w:pPr>
        <w:spacing w:line="360" w:lineRule="auto"/>
        <w:jc w:val="both"/>
      </w:pPr>
      <w:r>
        <w:t>2. Oświadczenie o odstąpieniu od Umowy powinno nastąpić na piśmie i wskazywać uzasadnienie odstąpienia.</w:t>
      </w:r>
    </w:p>
    <w:p w14:paraId="5075578F" w14:textId="77777777" w:rsidR="006B330B" w:rsidRDefault="006B330B" w:rsidP="006B330B">
      <w:pPr>
        <w:spacing w:line="360" w:lineRule="auto"/>
        <w:jc w:val="both"/>
      </w:pPr>
      <w:r>
        <w:t>3. W razie odstąpienia od Umowy, Strony sporządzą protokół usług wykonanych i pozostających w toku, w terminie 30 dni roboczych licząc od dnia odstąpienia od Umowy, o ile Strony nie ustalą odrębnie innego terminu.</w:t>
      </w:r>
    </w:p>
    <w:p w14:paraId="40ACDB4C" w14:textId="77777777" w:rsidR="006B330B" w:rsidRDefault="006B330B" w:rsidP="006B330B">
      <w:pPr>
        <w:spacing w:line="360" w:lineRule="auto"/>
        <w:jc w:val="both"/>
      </w:pPr>
      <w:r>
        <w:t>4. W przypadku odstąpienia od Umowy oraz po sporządzeniu protokołu usług wykonanych i pozostających w toku, Operatorowi zostanie zapłacone wynagrodzenie za część usług zrealizowanych do dnia odstąpienia od Umowy, których zakres zostanie określony protokolarnie.</w:t>
      </w:r>
    </w:p>
    <w:p w14:paraId="4265BDFD" w14:textId="77777777" w:rsidR="006B330B" w:rsidRDefault="006B330B" w:rsidP="006B330B">
      <w:pPr>
        <w:spacing w:line="360" w:lineRule="auto"/>
        <w:jc w:val="both"/>
      </w:pPr>
      <w:r>
        <w:t>5. Strony zgodnie postanawiają, że odstąpienie od Umowy przez którąkolwiek ze Stron odniesie skutek wyłącznie na przyszłość, co oznacza, że Umowa pozostanie w mocy w zakresie części wykonanej do chwili odstąpienia od Umowy.</w:t>
      </w:r>
    </w:p>
    <w:p w14:paraId="54366268" w14:textId="77777777" w:rsidR="006B330B" w:rsidRDefault="006B330B" w:rsidP="006B330B">
      <w:pPr>
        <w:spacing w:line="360" w:lineRule="auto"/>
        <w:jc w:val="center"/>
        <w:rPr>
          <w:b/>
          <w:bCs/>
        </w:rPr>
      </w:pPr>
      <w:r>
        <w:rPr>
          <w:b/>
          <w:bCs/>
        </w:rPr>
        <w:t>§ 14</w:t>
      </w:r>
    </w:p>
    <w:p w14:paraId="456A2545" w14:textId="77777777" w:rsidR="006B330B" w:rsidRDefault="006B330B" w:rsidP="006B330B">
      <w:pPr>
        <w:spacing w:line="360" w:lineRule="auto"/>
        <w:jc w:val="center"/>
      </w:pPr>
      <w:r>
        <w:rPr>
          <w:b/>
          <w:bCs/>
        </w:rPr>
        <w:t>Poufność</w:t>
      </w:r>
    </w:p>
    <w:p w14:paraId="14249AB7" w14:textId="77777777" w:rsidR="006B330B" w:rsidRDefault="006B330B" w:rsidP="006B330B">
      <w:pPr>
        <w:spacing w:line="360" w:lineRule="auto"/>
        <w:jc w:val="both"/>
      </w:pPr>
      <w:r>
        <w:t>1. Strony zobowiązują się do zachowania w poufności wszelkich danych i informacji uzyskanych w trakcie realizacji Umowy. Stanowią one własność Stron i mogą być wykorzystane jedynie w celu realizacji Umowy i dobrze pojętym interesie drugiej Strony.</w:t>
      </w:r>
    </w:p>
    <w:p w14:paraId="5B501F5E" w14:textId="77777777" w:rsidR="006B330B" w:rsidRDefault="006B330B" w:rsidP="006B330B">
      <w:pPr>
        <w:spacing w:line="360" w:lineRule="auto"/>
        <w:jc w:val="both"/>
      </w:pPr>
      <w:r>
        <w:t xml:space="preserve">2. Postanowienia ust. 1 nie będą miały zastosowania wobec tych informacji, które są </w:t>
      </w:r>
      <w:r>
        <w:lastRenderedPageBreak/>
        <w:t>opublikowane, znane i podane do publicznej wiadomości lub muszą zostać ujawnione ze względu na obowiązujące w tym zakresie przepisy prawa.</w:t>
      </w:r>
    </w:p>
    <w:p w14:paraId="2BD03E87" w14:textId="77777777" w:rsidR="006B330B" w:rsidRDefault="006B330B" w:rsidP="006B330B">
      <w:pPr>
        <w:spacing w:line="360" w:lineRule="auto"/>
        <w:jc w:val="both"/>
      </w:pPr>
    </w:p>
    <w:p w14:paraId="6EFB91AA" w14:textId="77777777" w:rsidR="006B330B" w:rsidRDefault="006B330B" w:rsidP="006B330B">
      <w:pPr>
        <w:spacing w:line="360" w:lineRule="auto"/>
        <w:jc w:val="center"/>
        <w:rPr>
          <w:b/>
          <w:bCs/>
        </w:rPr>
      </w:pPr>
      <w:r>
        <w:rPr>
          <w:b/>
          <w:bCs/>
        </w:rPr>
        <w:t>§ 15</w:t>
      </w:r>
    </w:p>
    <w:p w14:paraId="441011AE" w14:textId="77777777" w:rsidR="006B330B" w:rsidRDefault="006B330B" w:rsidP="006B330B">
      <w:pPr>
        <w:spacing w:line="360" w:lineRule="auto"/>
        <w:jc w:val="center"/>
        <w:rPr>
          <w:b/>
          <w:bCs/>
        </w:rPr>
      </w:pPr>
      <w:r>
        <w:rPr>
          <w:b/>
          <w:bCs/>
        </w:rPr>
        <w:t>Zasady pobierania opłat</w:t>
      </w:r>
    </w:p>
    <w:p w14:paraId="378321D8" w14:textId="77777777" w:rsidR="006B330B" w:rsidRDefault="006B330B" w:rsidP="006B330B">
      <w:pPr>
        <w:widowControl/>
        <w:numPr>
          <w:ilvl w:val="0"/>
          <w:numId w:val="25"/>
        </w:numPr>
        <w:spacing w:line="360" w:lineRule="auto"/>
        <w:ind w:left="567"/>
        <w:jc w:val="both"/>
      </w:pPr>
      <w:r w:rsidRPr="00333E03">
        <w:t xml:space="preserve">Zamawiający określił taryfę opłat za korzystanie przez użytkowników z systemu RM 2.0 w </w:t>
      </w:r>
      <w:r>
        <w:t>Szamotułach</w:t>
      </w:r>
      <w:r w:rsidRPr="00333E03">
        <w:t xml:space="preserve">. Obowiązujące stawki </w:t>
      </w:r>
      <w:r>
        <w:t xml:space="preserve">zostały określone </w:t>
      </w:r>
      <w:r w:rsidRPr="00333E03">
        <w:t xml:space="preserve">zgodnie z tabelą znajdującą się na stronie </w:t>
      </w:r>
      <w:hyperlink r:id="rId8" w:history="1">
        <w:r w:rsidRPr="00431138">
          <w:rPr>
            <w:rStyle w:val="Hipercze"/>
            <w:color w:val="auto"/>
          </w:rPr>
          <w:t>https://szamotuly.bike/cennik/</w:t>
        </w:r>
      </w:hyperlink>
      <w:r w:rsidRPr="00431138">
        <w:t>.</w:t>
      </w:r>
    </w:p>
    <w:p w14:paraId="3CB628F2" w14:textId="77777777" w:rsidR="006B330B" w:rsidRDefault="006B330B" w:rsidP="006B330B">
      <w:pPr>
        <w:widowControl/>
        <w:numPr>
          <w:ilvl w:val="0"/>
          <w:numId w:val="25"/>
        </w:numPr>
        <w:spacing w:line="360" w:lineRule="auto"/>
        <w:ind w:left="567"/>
        <w:jc w:val="both"/>
      </w:pPr>
      <w:r w:rsidRPr="00333E03">
        <w:t>Czas bezpłatnego korzystania z roweru z systemu RM jest liczony od chwili pobrania roweru do chwili zwrotu na dowolną stację rowerową.</w:t>
      </w:r>
    </w:p>
    <w:p w14:paraId="334D9EB6" w14:textId="77777777" w:rsidR="006B330B" w:rsidRDefault="006B330B" w:rsidP="006B330B">
      <w:pPr>
        <w:widowControl/>
        <w:numPr>
          <w:ilvl w:val="0"/>
          <w:numId w:val="25"/>
        </w:numPr>
        <w:spacing w:line="360" w:lineRule="auto"/>
        <w:ind w:left="567"/>
        <w:jc w:val="both"/>
      </w:pPr>
      <w:r w:rsidRPr="00333E03">
        <w:t xml:space="preserve">Warunkiem bezpłatnego korzystania przez klientów systemu przez następną wielokrotność przysługującego im limitu jest pobranie i zwrot roweru na dowolną stację rowerową w czasie do upływu przysługującego im limitu, czyli do </w:t>
      </w:r>
      <w:r>
        <w:t xml:space="preserve">3h. </w:t>
      </w:r>
    </w:p>
    <w:p w14:paraId="43CE7AF1" w14:textId="77777777" w:rsidR="006B330B" w:rsidRPr="00333E03" w:rsidRDefault="006B330B" w:rsidP="006B330B">
      <w:pPr>
        <w:widowControl/>
        <w:numPr>
          <w:ilvl w:val="0"/>
          <w:numId w:val="25"/>
        </w:numPr>
        <w:spacing w:line="360" w:lineRule="auto"/>
        <w:ind w:left="567"/>
        <w:jc w:val="both"/>
      </w:pPr>
      <w:r w:rsidRPr="00333E03">
        <w:t>Wszystkie wnoszone opłaty przez Użytkownika systemu będą pobierane przez Wykonawcę</w:t>
      </w:r>
      <w:r>
        <w:t xml:space="preserve"> zgodnie z Regulaminem, o którym mowa w ust. 1</w:t>
      </w:r>
      <w:r w:rsidRPr="00333E03">
        <w:t>.</w:t>
      </w:r>
    </w:p>
    <w:p w14:paraId="634F4CAF" w14:textId="77777777" w:rsidR="006B330B" w:rsidRDefault="006B330B" w:rsidP="006B330B">
      <w:pPr>
        <w:spacing w:line="360" w:lineRule="auto"/>
        <w:jc w:val="center"/>
        <w:rPr>
          <w:b/>
          <w:bCs/>
        </w:rPr>
      </w:pPr>
    </w:p>
    <w:p w14:paraId="743DCD4F" w14:textId="77777777" w:rsidR="006B330B" w:rsidRDefault="006B330B" w:rsidP="006B330B">
      <w:pPr>
        <w:spacing w:line="360" w:lineRule="auto"/>
        <w:jc w:val="center"/>
        <w:rPr>
          <w:b/>
          <w:bCs/>
        </w:rPr>
      </w:pPr>
      <w:r>
        <w:rPr>
          <w:b/>
          <w:bCs/>
        </w:rPr>
        <w:t>§ 16</w:t>
      </w:r>
    </w:p>
    <w:p w14:paraId="01FA3395" w14:textId="77777777" w:rsidR="006B330B" w:rsidRDefault="006B330B" w:rsidP="006B330B">
      <w:pPr>
        <w:spacing w:line="360" w:lineRule="auto"/>
        <w:jc w:val="center"/>
      </w:pPr>
      <w:r>
        <w:rPr>
          <w:b/>
          <w:bCs/>
        </w:rPr>
        <w:t xml:space="preserve">Zmiany Umowy </w:t>
      </w:r>
    </w:p>
    <w:p w14:paraId="7699938C" w14:textId="77777777" w:rsidR="006B330B" w:rsidRDefault="006B330B" w:rsidP="006B330B">
      <w:pPr>
        <w:spacing w:line="360" w:lineRule="auto"/>
        <w:jc w:val="both"/>
      </w:pPr>
      <w:r>
        <w:t>1. Zamawiający dopuszcza zmiany Umowy w stosunku do treści oferty Wykonawcy w następującym zakresie:</w:t>
      </w:r>
    </w:p>
    <w:p w14:paraId="7CBE5972" w14:textId="77777777" w:rsidR="006B330B" w:rsidRDefault="006B330B" w:rsidP="006B330B">
      <w:pPr>
        <w:spacing w:line="360" w:lineRule="auto"/>
        <w:jc w:val="both"/>
      </w:pPr>
      <w:r>
        <w:t>1.1. okres trwania aktywnego sezonu rowerowego może ulec zmianie w przypadku:</w:t>
      </w:r>
    </w:p>
    <w:p w14:paraId="2D7A5770" w14:textId="77777777" w:rsidR="006B330B" w:rsidRDefault="006B330B" w:rsidP="006B330B">
      <w:pPr>
        <w:spacing w:line="360" w:lineRule="auto"/>
        <w:jc w:val="both"/>
      </w:pPr>
      <w:r>
        <w:t xml:space="preserve">a) gdy Umowa nie może być realizowana z powodu siły wyższej lub z powodu następstw siły wyższej, </w:t>
      </w:r>
    </w:p>
    <w:p w14:paraId="49792241" w14:textId="77777777" w:rsidR="006B330B" w:rsidRDefault="006B330B" w:rsidP="006B330B">
      <w:pPr>
        <w:spacing w:line="360" w:lineRule="auto"/>
        <w:jc w:val="both"/>
      </w:pPr>
      <w:r>
        <w:t xml:space="preserve">b) zaistnienia niesprzyjających warunków atmosferycznych  w szczególności otrzymujących się dużych opadów śniegu lub deszczu, a także silnych wiatrów uniemożliwiających wykonanie umowy w określonym pierwotnie terminie, </w:t>
      </w:r>
    </w:p>
    <w:p w14:paraId="4723E4CA" w14:textId="77777777" w:rsidR="006B330B" w:rsidRDefault="006B330B" w:rsidP="006B330B">
      <w:pPr>
        <w:spacing w:line="360" w:lineRule="auto"/>
        <w:jc w:val="both"/>
      </w:pPr>
      <w:r>
        <w:t>c) wynikającym ze zmiany prawa,</w:t>
      </w:r>
    </w:p>
    <w:p w14:paraId="470CF6AB" w14:textId="77777777" w:rsidR="006B330B" w:rsidRDefault="006B330B" w:rsidP="006B330B">
      <w:pPr>
        <w:spacing w:line="360" w:lineRule="auto"/>
        <w:jc w:val="both"/>
      </w:pPr>
      <w:r>
        <w:t>-</w:t>
      </w:r>
      <w:r w:rsidRPr="00BD1FB5">
        <w:t xml:space="preserve">– termin wykonania Umowy może ulec zmianie o czas, o jaki wyżej wskazane okoliczności </w:t>
      </w:r>
      <w:r w:rsidRPr="00BD1FB5">
        <w:lastRenderedPageBreak/>
        <w:t>wpłynęły na termin wykonania Umowy przez Wykonawcę, to jest uniemożliwiły Wykonawcy realizację przedmiotu Umowy.</w:t>
      </w:r>
      <w:r w:rsidRPr="00F07FF2">
        <w:t xml:space="preserve"> </w:t>
      </w:r>
      <w:r>
        <w:t>Ponadto</w:t>
      </w:r>
      <w:r w:rsidRPr="00F07FF2">
        <w:t xml:space="preserve"> w takim przypadku wynagrodzenie należne dla Operatora zostanie proporcjonalnie pomniejszone. Kwota zmniejszonego wynagrodzenia Operatora liczona będzie jako iloczyn liczby dni, w których system RM będzie</w:t>
      </w:r>
      <w:r>
        <w:t xml:space="preserve"> skrócony</w:t>
      </w:r>
      <w:r w:rsidRPr="00F07FF2">
        <w:t>, podzielonego przez liczbę dni kalendarzowych.</w:t>
      </w:r>
    </w:p>
    <w:p w14:paraId="575FDD6E" w14:textId="77777777" w:rsidR="006B330B" w:rsidRDefault="006B330B" w:rsidP="006B330B">
      <w:pPr>
        <w:spacing w:line="360" w:lineRule="auto"/>
        <w:jc w:val="both"/>
      </w:pPr>
      <w:r>
        <w:t>2. Strony wyłączają możliwość dokonywania istotnych zmian Umowy, o których mowa w art. 454 ust. 2 ustawy PZP, z zastrzeżeniem zmian wprowadzanych na podstawie art. 455 ust. 1. ustawy PZP oraz art. 455 ust. 2 ustawy PZP.</w:t>
      </w:r>
    </w:p>
    <w:p w14:paraId="13BEA09A" w14:textId="77777777" w:rsidR="006B330B" w:rsidRPr="009A04B7" w:rsidRDefault="006B330B" w:rsidP="006B330B">
      <w:pPr>
        <w:spacing w:line="360" w:lineRule="auto"/>
        <w:jc w:val="both"/>
      </w:pPr>
      <w:r>
        <w:t xml:space="preserve">3. </w:t>
      </w:r>
      <w:r w:rsidRPr="009A04B7">
        <w:t xml:space="preserve">Na zasadach określonych w Umowie, na podstawie art. 439 ust. 1 i 2 PZP, Strony będą waloryzowały koszty realizacji czynności wchodzących w skład Przedmiotu Umowy („Waloryzacja”). Waloryzacja będzie polegała na podwyższeniu albo obniżeniu </w:t>
      </w:r>
      <w:r>
        <w:t xml:space="preserve">wynagrodzenia Wykonawcy </w:t>
      </w:r>
      <w:r w:rsidRPr="009A04B7">
        <w:t xml:space="preserve"> na zasadach opisanych w niniejszym ustępie:  </w:t>
      </w:r>
    </w:p>
    <w:p w14:paraId="1323ED0B" w14:textId="77777777" w:rsidR="006B330B" w:rsidRPr="009A04B7" w:rsidRDefault="006B330B" w:rsidP="006B330B">
      <w:pPr>
        <w:suppressAutoHyphens w:val="0"/>
        <w:autoSpaceDE w:val="0"/>
        <w:autoSpaceDN w:val="0"/>
        <w:adjustRightInd w:val="0"/>
        <w:spacing w:before="240"/>
        <w:ind w:left="284"/>
        <w:contextualSpacing/>
        <w:jc w:val="both"/>
      </w:pPr>
    </w:p>
    <w:p w14:paraId="64498234"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t>Żadna</w:t>
      </w:r>
      <w:r w:rsidRPr="009A04B7">
        <w:rPr>
          <w:rFonts w:eastAsia="Calibri"/>
        </w:rPr>
        <w:t xml:space="preserve"> ze Stron nie będzie uprawniona wystąpić z wnioskiem</w:t>
      </w:r>
      <w:r w:rsidRPr="009A04B7">
        <w:t xml:space="preserve"> o dokonanie Waloryzacji wcześniej niż </w:t>
      </w:r>
      <w:r>
        <w:t>4</w:t>
      </w:r>
      <w:r w:rsidRPr="009A04B7">
        <w:t xml:space="preserve"> miesi</w:t>
      </w:r>
      <w:r>
        <w:t>ą</w:t>
      </w:r>
      <w:r w:rsidRPr="009A04B7">
        <w:t>c</w:t>
      </w:r>
      <w:r>
        <w:t>e</w:t>
      </w:r>
      <w:r w:rsidRPr="009A04B7">
        <w:t xml:space="preserve"> od dnia zawarcia Umowy. </w:t>
      </w:r>
    </w:p>
    <w:p w14:paraId="73150278"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t xml:space="preserve">Po upływie terminu, o którym mowa w pkt 1, </w:t>
      </w:r>
      <w:r w:rsidRPr="009A04B7">
        <w:rPr>
          <w:rFonts w:eastAsia="Calibri"/>
        </w:rPr>
        <w:t>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każda ze Stron może wystąpić do drugiej Strony z pisemnym wnioskiem o dokonanie Waloryzacji. We wniosku zostan</w:t>
      </w:r>
      <w:r>
        <w:rPr>
          <w:rFonts w:eastAsia="Calibri"/>
        </w:rPr>
        <w:t xml:space="preserve">ie </w:t>
      </w:r>
      <w:r w:rsidRPr="009A04B7">
        <w:rPr>
          <w:rFonts w:eastAsia="Calibri"/>
        </w:rPr>
        <w:t>wskazane now</w:t>
      </w:r>
      <w:r>
        <w:rPr>
          <w:rFonts w:eastAsia="Calibri"/>
        </w:rPr>
        <w:t xml:space="preserve">a wartość wynagrodzenia </w:t>
      </w:r>
      <w:r w:rsidRPr="009A04B7">
        <w:rPr>
          <w:rFonts w:eastAsia="Calibri"/>
        </w:rPr>
        <w:t>podan</w:t>
      </w:r>
      <w:r>
        <w:rPr>
          <w:rFonts w:eastAsia="Calibri"/>
        </w:rPr>
        <w:t>a</w:t>
      </w:r>
      <w:r w:rsidRPr="009A04B7">
        <w:rPr>
          <w:rFonts w:eastAsia="Calibri"/>
        </w:rPr>
        <w:t xml:space="preserve"> w  Formularzu ofertowym, a któr</w:t>
      </w:r>
      <w:r>
        <w:rPr>
          <w:rFonts w:eastAsia="Calibri"/>
        </w:rPr>
        <w:t>a</w:t>
      </w:r>
      <w:r w:rsidRPr="009A04B7">
        <w:rPr>
          <w:rFonts w:eastAsia="Calibri"/>
        </w:rPr>
        <w:t xml:space="preserve"> zostan</w:t>
      </w:r>
      <w:r>
        <w:rPr>
          <w:rFonts w:eastAsia="Calibri"/>
        </w:rPr>
        <w:t>ie</w:t>
      </w:r>
      <w:r w:rsidRPr="009A04B7">
        <w:rPr>
          <w:rFonts w:eastAsia="Calibri"/>
        </w:rPr>
        <w:t xml:space="preserve"> określon</w:t>
      </w:r>
      <w:r>
        <w:rPr>
          <w:rFonts w:eastAsia="Calibri"/>
        </w:rPr>
        <w:t>a</w:t>
      </w:r>
      <w:r w:rsidRPr="009A04B7">
        <w:rPr>
          <w:rFonts w:eastAsia="Calibri"/>
        </w:rPr>
        <w:t xml:space="preserve"> na zasadach opisanych w niniejszym ustępie.</w:t>
      </w:r>
    </w:p>
    <w:p w14:paraId="080C9FEC"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t xml:space="preserve">Każda ze Stron będzie uprawniona wystąpić do drugiej Strony z wnioskiem o dokonanie Waloryzacji każdorazowo po komunikacie Prezesa Głównego Urzędu Statystycznego ogłaszającym kolejny Wskaźnik GUS, z zastrzeżeniem pkt 1 i 5. </w:t>
      </w:r>
    </w:p>
    <w:p w14:paraId="675FCA9E"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bCs/>
        </w:rPr>
        <w:t xml:space="preserve">Ewentualna Waloryzacja będzie ustalana przez Strony w drodze aneksu do Umowy ze skutkiem od dnia opublikowania komunikatu Prezesa Głównego Urzędu </w:t>
      </w:r>
      <w:r w:rsidRPr="009A04B7">
        <w:rPr>
          <w:rFonts w:eastAsia="Calibri"/>
          <w:bCs/>
        </w:rPr>
        <w:lastRenderedPageBreak/>
        <w:t>Statystycznego ogłaszającego Wskaźnik GUS – ostatni (najnowszy), opublikowany przed dniem złożenia wniosku („Dzień Ustalenia Waloryzacji”).</w:t>
      </w:r>
    </w:p>
    <w:p w14:paraId="60ECFDD7"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rPr>
        <w:t xml:space="preserve">Wnioskowana </w:t>
      </w:r>
      <w:r>
        <w:rPr>
          <w:rFonts w:eastAsia="Calibri"/>
        </w:rPr>
        <w:t>wynagrodzenia</w:t>
      </w:r>
      <w:r w:rsidRPr="009A04B7">
        <w:rPr>
          <w:rFonts w:eastAsia="Calibri"/>
        </w:rPr>
        <w:t xml:space="preserve"> nastąpi pod warunkiem, iż wartość Wskaźnika GUS ogłoszonego w dniu ustalania waloryzacji będzie wskazywała na wzrost lub spadek cen towarów i usług konsumpcyjnych o co najmniej 2 punkty procentowe w stosunku do poprzedniego kwartału („Próg Waloryza</w:t>
      </w:r>
      <w:r>
        <w:rPr>
          <w:rFonts w:eastAsia="Calibri"/>
        </w:rPr>
        <w:t>c</w:t>
      </w:r>
      <w:r w:rsidRPr="009A04B7">
        <w:rPr>
          <w:rFonts w:eastAsia="Calibri"/>
        </w:rPr>
        <w:t xml:space="preserve">ji"). </w:t>
      </w:r>
    </w:p>
    <w:p w14:paraId="7ED31744"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rPr>
        <w:t xml:space="preserve">Ewentualna zmiana </w:t>
      </w:r>
      <w:r>
        <w:rPr>
          <w:rFonts w:eastAsia="Calibri"/>
        </w:rPr>
        <w:t>wynagrodzenia</w:t>
      </w:r>
      <w:r w:rsidRPr="009A04B7">
        <w:rPr>
          <w:rFonts w:eastAsia="Calibri"/>
        </w:rPr>
        <w:t xml:space="preserve"> podan</w:t>
      </w:r>
      <w:r>
        <w:rPr>
          <w:rFonts w:eastAsia="Calibri"/>
        </w:rPr>
        <w:t>ego</w:t>
      </w:r>
      <w:r w:rsidRPr="009A04B7">
        <w:rPr>
          <w:rFonts w:eastAsia="Calibri"/>
        </w:rPr>
        <w:t xml:space="preserve"> w Formularzu Ofertowym zawartym w</w:t>
      </w:r>
      <w:r>
        <w:rPr>
          <w:rFonts w:eastAsia="Calibri"/>
        </w:rPr>
        <w:t> </w:t>
      </w:r>
      <w:r w:rsidRPr="009A04B7">
        <w:rPr>
          <w:rFonts w:eastAsia="Calibri"/>
        </w:rPr>
        <w:t>Ofercie, nastąpi o wielkość stanowiącą wartość wzrostu albo obniżenia cen określonego we Wskaźniku GUS ogłoszonym w Dniu Ustalania Waloryzacji</w:t>
      </w:r>
      <w:r>
        <w:rPr>
          <w:rFonts w:eastAsia="Calibri"/>
        </w:rPr>
        <w:t xml:space="preserve">. </w:t>
      </w:r>
      <w:r w:rsidRPr="009A04B7">
        <w:rPr>
          <w:rFonts w:eastAsia="Calibri"/>
        </w:rPr>
        <w:t xml:space="preserve"> </w:t>
      </w:r>
    </w:p>
    <w:p w14:paraId="033076B4"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rPr>
        <w:t xml:space="preserve">Pod warunkiem przekroczenia Progu Waloryzacji, w przypadku, gdy Wskaźnik GUS ogłoszony w dniu ustalania waloryzacji będzie wartością dodatnią </w:t>
      </w:r>
      <w:r>
        <w:rPr>
          <w:rFonts w:eastAsia="Calibri"/>
        </w:rPr>
        <w:t>wynagrodzenie</w:t>
      </w:r>
      <w:r w:rsidRPr="009A04B7">
        <w:rPr>
          <w:rFonts w:eastAsia="Calibri"/>
        </w:rPr>
        <w:t xml:space="preserve"> podane w Formularzu ofertowym zawartym w Ofercie ulegn</w:t>
      </w:r>
      <w:r>
        <w:rPr>
          <w:rFonts w:eastAsia="Calibri"/>
        </w:rPr>
        <w:t>ie</w:t>
      </w:r>
      <w:r w:rsidRPr="009A04B7">
        <w:rPr>
          <w:rFonts w:eastAsia="Calibri"/>
        </w:rPr>
        <w:t xml:space="preserve"> zwiększeniu o wielkość wskazaną w pkt 6. </w:t>
      </w:r>
    </w:p>
    <w:p w14:paraId="7546998D"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rPr>
        <w:t xml:space="preserve">Pod warunkiem przekroczenia Progu Waloryzacji, w przypadku, gdy Wskaźnik GUS ogłoszony w dniu ustalania waloryzacji będzie wartością </w:t>
      </w:r>
      <w:r>
        <w:rPr>
          <w:rFonts w:eastAsia="Calibri"/>
        </w:rPr>
        <w:t>wynagrodzenie</w:t>
      </w:r>
      <w:r w:rsidRPr="009A04B7">
        <w:rPr>
          <w:rFonts w:eastAsia="Calibri"/>
        </w:rPr>
        <w:t xml:space="preserve"> podane w</w:t>
      </w:r>
      <w:r>
        <w:rPr>
          <w:rFonts w:eastAsia="Calibri"/>
        </w:rPr>
        <w:t> </w:t>
      </w:r>
      <w:r w:rsidRPr="009A04B7">
        <w:rPr>
          <w:rFonts w:eastAsia="Calibri"/>
        </w:rPr>
        <w:t>Formularzu Ofertowym zawartym w Ofercie ulegn</w:t>
      </w:r>
      <w:r>
        <w:rPr>
          <w:rFonts w:eastAsia="Calibri"/>
        </w:rPr>
        <w:t>ie</w:t>
      </w:r>
      <w:r w:rsidRPr="009A04B7">
        <w:rPr>
          <w:rFonts w:eastAsia="Calibri"/>
        </w:rPr>
        <w:t xml:space="preserve"> zmniejszeniu o wielkość wskazaną w pkt 6.</w:t>
      </w:r>
    </w:p>
    <w:p w14:paraId="307D9EFA"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Pr>
          <w:rFonts w:eastAsia="Calibri"/>
        </w:rPr>
        <w:t>Waloryzacja wynagrodzenia</w:t>
      </w:r>
      <w:r w:rsidRPr="009A04B7">
        <w:rPr>
          <w:rFonts w:eastAsia="Calibri"/>
        </w:rPr>
        <w:t xml:space="preserve"> zawart</w:t>
      </w:r>
      <w:r>
        <w:rPr>
          <w:rFonts w:eastAsia="Calibri"/>
        </w:rPr>
        <w:t>ego</w:t>
      </w:r>
      <w:r w:rsidRPr="009A04B7">
        <w:rPr>
          <w:rFonts w:eastAsia="Calibri"/>
        </w:rPr>
        <w:t xml:space="preserve"> w Ofercie będą dotyczyć zapłaty należnej Wykonawcy za zrealizowaną usług</w:t>
      </w:r>
      <w:r>
        <w:rPr>
          <w:rFonts w:eastAsia="Calibri"/>
        </w:rPr>
        <w:t>ę</w:t>
      </w:r>
      <w:r w:rsidRPr="009A04B7">
        <w:rPr>
          <w:rFonts w:eastAsia="Calibri"/>
        </w:rPr>
        <w:t xml:space="preserve"> po dniu ustalania waloryzacji, z zastrzeżeniem postanowień pkt 10.</w:t>
      </w:r>
    </w:p>
    <w:p w14:paraId="5E48A4D3"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rPr>
        <w:t>Strony ustalają maksymalną wartość obniżenia albo wzrostu wartości przedmiotu Umowy w efekcie zastosowania Waloryzacji na poziomie nie większym niż 10 % wartości przedmiotu Umowy.</w:t>
      </w:r>
    </w:p>
    <w:p w14:paraId="23E821D9"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rPr>
          <w:rFonts w:eastAsia="Calibri"/>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lub dostawy  oraz (ii) okres obowiązywania umowy przekracza 6 miesięcy.</w:t>
      </w:r>
    </w:p>
    <w:p w14:paraId="1B674A97" w14:textId="77777777" w:rsidR="006B330B" w:rsidRPr="009A04B7" w:rsidRDefault="006B330B" w:rsidP="006B330B">
      <w:pPr>
        <w:numPr>
          <w:ilvl w:val="2"/>
          <w:numId w:val="28"/>
        </w:numPr>
        <w:suppressAutoHyphens w:val="0"/>
        <w:autoSpaceDE w:val="0"/>
        <w:autoSpaceDN w:val="0"/>
        <w:adjustRightInd w:val="0"/>
        <w:spacing w:before="240" w:line="360" w:lineRule="auto"/>
        <w:ind w:left="709"/>
        <w:contextualSpacing/>
        <w:jc w:val="both"/>
      </w:pPr>
      <w:r w:rsidRPr="009A04B7">
        <w:lastRenderedPageBreak/>
        <w:t>Jeśli okres czasu liczony od terminu składania ofert do dnia zawarcia umowy wynosi ponad 180 dni w celu ustalenia zmiany wynagrodzenia przyjmuje się zasady analogiczne do zasad określonych w powyższych pkt, z zastrzeżeniem, że wniosek o zmianę może zostać złożony nie wcześniej niż po upływie 6 miesięcy od upływu terminu otwarcia ofert.</w:t>
      </w:r>
    </w:p>
    <w:p w14:paraId="64A544A4" w14:textId="77777777" w:rsidR="006B330B" w:rsidRDefault="006B330B" w:rsidP="006B330B">
      <w:pPr>
        <w:spacing w:line="360" w:lineRule="auto"/>
        <w:jc w:val="both"/>
      </w:pPr>
    </w:p>
    <w:p w14:paraId="334733DA" w14:textId="77777777" w:rsidR="006B330B" w:rsidRDefault="006B330B" w:rsidP="006B330B">
      <w:pPr>
        <w:spacing w:line="360" w:lineRule="auto"/>
        <w:jc w:val="center"/>
        <w:rPr>
          <w:b/>
          <w:bCs/>
        </w:rPr>
      </w:pPr>
      <w:r>
        <w:rPr>
          <w:b/>
          <w:bCs/>
        </w:rPr>
        <w:t>§17</w:t>
      </w:r>
    </w:p>
    <w:p w14:paraId="4D9CF7BA" w14:textId="77777777" w:rsidR="006B330B" w:rsidRDefault="006B330B" w:rsidP="006B330B">
      <w:pPr>
        <w:spacing w:line="360" w:lineRule="auto"/>
        <w:jc w:val="center"/>
        <w:rPr>
          <w:b/>
          <w:bCs/>
        </w:rPr>
      </w:pPr>
      <w:r>
        <w:rPr>
          <w:b/>
          <w:bCs/>
        </w:rPr>
        <w:t>Pracownicy świadczący usługę</w:t>
      </w:r>
    </w:p>
    <w:p w14:paraId="19D889FE" w14:textId="77777777" w:rsidR="006B330B" w:rsidRPr="00C72D98" w:rsidRDefault="006B330B" w:rsidP="006B330B">
      <w:pPr>
        <w:widowControl/>
        <w:numPr>
          <w:ilvl w:val="0"/>
          <w:numId w:val="21"/>
        </w:numPr>
        <w:spacing w:line="276" w:lineRule="auto"/>
        <w:ind w:left="426"/>
        <w:jc w:val="both"/>
        <w:rPr>
          <w:rFonts w:eastAsia="Calibri"/>
          <w:snapToGrid w:val="0"/>
          <w:lang w:eastAsia="en-US"/>
        </w:rPr>
      </w:pPr>
      <w:r w:rsidRPr="00C72D98">
        <w:rPr>
          <w:rFonts w:eastAsia="Calibri"/>
          <w:snapToGrid w:val="0"/>
          <w:lang w:eastAsia="en-US"/>
        </w:rPr>
        <w:t xml:space="preserve">Zamawiający na podstawie art. 95 ustawy Prawo Zamówień Publicznych wymaga zatrudnienia, w okresie realizacji zamówienia, na podstawie </w:t>
      </w:r>
      <w:r>
        <w:rPr>
          <w:rFonts w:eastAsia="Calibri"/>
          <w:snapToGrid w:val="0"/>
          <w:lang w:eastAsia="en-US"/>
        </w:rPr>
        <w:t>stosunku pracy</w:t>
      </w:r>
      <w:r w:rsidRPr="00C72D98">
        <w:rPr>
          <w:rFonts w:eastAsia="Calibri"/>
          <w:snapToGrid w:val="0"/>
          <w:lang w:eastAsia="en-US"/>
        </w:rPr>
        <w:t xml:space="preserve"> przez Wykonawcę lub podwykonawcę na podstawie </w:t>
      </w:r>
      <w:r>
        <w:rPr>
          <w:rFonts w:eastAsia="Calibri"/>
          <w:snapToGrid w:val="0"/>
          <w:lang w:eastAsia="en-US"/>
        </w:rPr>
        <w:t>stosunku pracy</w:t>
      </w:r>
      <w:r w:rsidRPr="00C72D98">
        <w:rPr>
          <w:rFonts w:eastAsia="Calibri"/>
          <w:snapToGrid w:val="0"/>
          <w:lang w:eastAsia="en-US"/>
        </w:rPr>
        <w:t xml:space="preserve"> przez Wykonawcę lub podwykonawcę osób wykonujących następujące czynności w zakresie realizacji zamówienia, tj. wykonywanie procesu relokacji i serwisowania rowerów, obsługa BOK i wsparcia technicznego, jeżeli wykonanie tych czynności polega na wykonywaniu pracy w sposób określony w art. 22§ 1 ustawy z dnia 26 czerwca 1974 r. - Kodeks pracy (Dz.U. z 2019 r. poz. 1040, 1043  i 1495).</w:t>
      </w:r>
    </w:p>
    <w:p w14:paraId="23328C93" w14:textId="77777777" w:rsidR="006B330B" w:rsidRPr="00C72D98" w:rsidRDefault="006B330B" w:rsidP="006B330B">
      <w:pPr>
        <w:keepLines/>
        <w:widowControl/>
        <w:numPr>
          <w:ilvl w:val="0"/>
          <w:numId w:val="21"/>
        </w:numPr>
        <w:suppressAutoHyphens w:val="0"/>
        <w:spacing w:line="276" w:lineRule="auto"/>
        <w:ind w:left="426" w:right="48"/>
        <w:jc w:val="both"/>
        <w:rPr>
          <w:rFonts w:eastAsia="Calibri"/>
          <w:snapToGrid w:val="0"/>
          <w:lang w:eastAsia="en-US"/>
        </w:rPr>
      </w:pPr>
      <w:r w:rsidRPr="00C72D98">
        <w:rPr>
          <w:rFonts w:eastAsia="Calibri"/>
          <w:snapToGrid w:val="0"/>
          <w:lang w:eastAsia="en-US"/>
        </w:rPr>
        <w:t xml:space="preserve">W trakcie realizacji zamówienia Zamawiający uprawniony jest do wykonywania czynności kontrolnych wobec Wykonawcy odnośnie spełniania przez Wykonawcę </w:t>
      </w:r>
      <w:r w:rsidRPr="00C72D98">
        <w:rPr>
          <w:rFonts w:eastAsia="Calibri"/>
          <w:snapToGrid w:val="0"/>
          <w:lang w:eastAsia="en-US"/>
        </w:rPr>
        <w:br/>
        <w:t xml:space="preserve">lub podwykonawcę wymogu zatrudnienia na podstawie umowy o pracę osób wykonujących wskazane w ust. 1 czynności. Zamawiający uprawniony jest </w:t>
      </w:r>
      <w:r w:rsidRPr="00C72D98">
        <w:rPr>
          <w:rFonts w:eastAsia="Calibri"/>
          <w:snapToGrid w:val="0"/>
          <w:lang w:eastAsia="en-US"/>
        </w:rPr>
        <w:br/>
        <w:t xml:space="preserve">w szczególności do: </w:t>
      </w:r>
    </w:p>
    <w:p w14:paraId="654798D3" w14:textId="77777777" w:rsidR="006B330B" w:rsidRPr="00C72D98" w:rsidRDefault="006B330B" w:rsidP="006B330B">
      <w:pPr>
        <w:keepLines/>
        <w:widowControl/>
        <w:numPr>
          <w:ilvl w:val="0"/>
          <w:numId w:val="22"/>
        </w:numPr>
        <w:suppressAutoHyphens w:val="0"/>
        <w:spacing w:line="276" w:lineRule="auto"/>
        <w:ind w:left="851" w:right="48" w:hanging="338"/>
        <w:jc w:val="both"/>
        <w:rPr>
          <w:rFonts w:eastAsia="Calibri"/>
          <w:snapToGrid w:val="0"/>
          <w:lang w:eastAsia="en-US"/>
        </w:rPr>
      </w:pPr>
      <w:r w:rsidRPr="00C72D98">
        <w:rPr>
          <w:rFonts w:eastAsia="Calibri"/>
          <w:snapToGrid w:val="0"/>
          <w:lang w:eastAsia="en-US"/>
        </w:rPr>
        <w:t>żądania oświadczeń i dokumentów w zakresie potwierdzenia spełniania ww. wymogów i dokonywania ich oceny,</w:t>
      </w:r>
    </w:p>
    <w:p w14:paraId="06BEC40D" w14:textId="77777777" w:rsidR="006B330B" w:rsidRPr="00C72D98" w:rsidRDefault="006B330B" w:rsidP="006B330B">
      <w:pPr>
        <w:keepLines/>
        <w:widowControl/>
        <w:numPr>
          <w:ilvl w:val="0"/>
          <w:numId w:val="22"/>
        </w:numPr>
        <w:suppressAutoHyphens w:val="0"/>
        <w:spacing w:line="276" w:lineRule="auto"/>
        <w:ind w:left="851" w:right="48" w:hanging="338"/>
        <w:jc w:val="both"/>
        <w:rPr>
          <w:rFonts w:eastAsia="Calibri"/>
          <w:snapToGrid w:val="0"/>
          <w:lang w:eastAsia="en-US"/>
        </w:rPr>
      </w:pPr>
      <w:r w:rsidRPr="00C72D98">
        <w:rPr>
          <w:rFonts w:eastAsia="Calibri"/>
          <w:snapToGrid w:val="0"/>
          <w:lang w:eastAsia="en-US"/>
        </w:rPr>
        <w:t>żądania wyjaśnień w przypadku wątpliwości w zakresie potwierdzenia spełniania ww. wymogów,</w:t>
      </w:r>
    </w:p>
    <w:p w14:paraId="5F73E1B1" w14:textId="77777777" w:rsidR="006B330B" w:rsidRPr="00C72D98" w:rsidRDefault="006B330B" w:rsidP="006B330B">
      <w:pPr>
        <w:keepLines/>
        <w:widowControl/>
        <w:numPr>
          <w:ilvl w:val="0"/>
          <w:numId w:val="22"/>
        </w:numPr>
        <w:suppressAutoHyphens w:val="0"/>
        <w:spacing w:line="276" w:lineRule="auto"/>
        <w:ind w:left="851" w:right="48" w:hanging="338"/>
        <w:jc w:val="both"/>
        <w:rPr>
          <w:rFonts w:eastAsia="Calibri"/>
          <w:snapToGrid w:val="0"/>
          <w:lang w:eastAsia="en-US"/>
        </w:rPr>
      </w:pPr>
      <w:r w:rsidRPr="00C72D98">
        <w:rPr>
          <w:rFonts w:eastAsia="Calibri"/>
          <w:snapToGrid w:val="0"/>
          <w:lang w:eastAsia="en-US"/>
        </w:rPr>
        <w:t>przeprowadzania kontroli na miejscu wykonywania świadczenia.</w:t>
      </w:r>
    </w:p>
    <w:p w14:paraId="7BA61B43" w14:textId="77777777" w:rsidR="006B330B" w:rsidRPr="00C72D98" w:rsidRDefault="006B330B" w:rsidP="006B330B">
      <w:pPr>
        <w:keepLines/>
        <w:widowControl/>
        <w:numPr>
          <w:ilvl w:val="0"/>
          <w:numId w:val="21"/>
        </w:numPr>
        <w:suppressAutoHyphens w:val="0"/>
        <w:spacing w:line="276" w:lineRule="auto"/>
        <w:ind w:left="426" w:right="48"/>
        <w:contextualSpacing/>
        <w:jc w:val="both"/>
        <w:rPr>
          <w:rFonts w:eastAsia="Calibri"/>
          <w:snapToGrid w:val="0"/>
          <w:lang w:eastAsia="en-US"/>
        </w:rPr>
      </w:pPr>
      <w:r w:rsidRPr="00C72D98">
        <w:rPr>
          <w:rFonts w:eastAsia="Calibri"/>
          <w:snapToGrid w:val="0"/>
          <w:lang w:eastAsia="en-US"/>
        </w:rPr>
        <w:t xml:space="preserve">W trakcie realizacji zamówienia na każde wezwanie Zamawiającego w wyznaczonym </w:t>
      </w:r>
      <w:r w:rsidRPr="00C72D98">
        <w:rPr>
          <w:rFonts w:eastAsia="Calibri"/>
          <w:snapToGrid w:val="0"/>
          <w:lang w:eastAsia="en-US"/>
        </w:rPr>
        <w:br/>
        <w:t xml:space="preserve">w tym wezwaniu terminie Wykonawca przedłoży Zamawiającemu wskazane poniżej dowody w celu potwierdzenia spełnienia wymogu zatrudnienia na podstawie umowy </w:t>
      </w:r>
      <w:r w:rsidRPr="00C72D98">
        <w:rPr>
          <w:rFonts w:eastAsia="Calibri"/>
          <w:snapToGrid w:val="0"/>
          <w:lang w:eastAsia="en-US"/>
        </w:rPr>
        <w:br/>
        <w:t>o pracę przez Wykonawcę lub podwykonawcę osób wykonujących wskazane w ust. 1 czynności w trakcie realizacji zamówienia:</w:t>
      </w:r>
    </w:p>
    <w:p w14:paraId="2E70E2FC" w14:textId="77777777" w:rsidR="006B330B" w:rsidRPr="00C72D98" w:rsidRDefault="006B330B" w:rsidP="006B330B">
      <w:pPr>
        <w:keepLines/>
        <w:widowControl/>
        <w:numPr>
          <w:ilvl w:val="0"/>
          <w:numId w:val="23"/>
        </w:numPr>
        <w:suppressAutoHyphens w:val="0"/>
        <w:spacing w:line="276" w:lineRule="auto"/>
        <w:ind w:right="48"/>
        <w:jc w:val="both"/>
        <w:rPr>
          <w:rFonts w:eastAsia="Calibri"/>
          <w:bCs/>
          <w:snapToGrid w:val="0"/>
          <w:lang w:eastAsia="en-US"/>
        </w:rPr>
      </w:pPr>
      <w:r w:rsidRPr="00C72D98">
        <w:rPr>
          <w:rFonts w:eastAsia="Calibri"/>
          <w:bCs/>
          <w:snapToGrid w:val="0"/>
          <w:lang w:eastAsia="en-US"/>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w:t>
      </w:r>
    </w:p>
    <w:p w14:paraId="3BC0AAF3" w14:textId="77777777" w:rsidR="006B330B" w:rsidRPr="00C72D98" w:rsidRDefault="006B330B" w:rsidP="006B330B">
      <w:pPr>
        <w:keepLines/>
        <w:widowControl/>
        <w:numPr>
          <w:ilvl w:val="0"/>
          <w:numId w:val="23"/>
        </w:numPr>
        <w:suppressAutoHyphens w:val="0"/>
        <w:spacing w:line="276" w:lineRule="auto"/>
        <w:ind w:right="48"/>
        <w:jc w:val="both"/>
        <w:rPr>
          <w:rFonts w:eastAsia="Calibri"/>
          <w:bCs/>
          <w:snapToGrid w:val="0"/>
          <w:lang w:eastAsia="en-US"/>
        </w:rPr>
      </w:pPr>
      <w:r w:rsidRPr="00C72D98">
        <w:rPr>
          <w:rFonts w:eastAsia="Calibri"/>
          <w:bCs/>
          <w:snapToGrid w:val="0"/>
          <w:lang w:eastAsia="en-US"/>
        </w:rPr>
        <w:t xml:space="preserve">poświadczoną za zgodność z oryginałem odpowiednio przez Wykonawcę </w:t>
      </w:r>
      <w:r w:rsidRPr="00C72D98">
        <w:rPr>
          <w:rFonts w:eastAsia="Calibri"/>
          <w:bCs/>
          <w:snapToGrid w:val="0"/>
          <w:lang w:eastAsia="en-US"/>
        </w:rPr>
        <w:br/>
        <w:t>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Informacje takie jak: imię, nazwisko, data zawarcia umowy, rodzaj umowy o pracę i wymiar etatu powinny być możliwe do zidentyfikowania; lub</w:t>
      </w:r>
    </w:p>
    <w:p w14:paraId="696AF81A" w14:textId="77777777" w:rsidR="006B330B" w:rsidRPr="00C72D98" w:rsidRDefault="006B330B" w:rsidP="006B330B">
      <w:pPr>
        <w:keepLines/>
        <w:widowControl/>
        <w:numPr>
          <w:ilvl w:val="0"/>
          <w:numId w:val="23"/>
        </w:numPr>
        <w:suppressAutoHyphens w:val="0"/>
        <w:spacing w:line="276" w:lineRule="auto"/>
        <w:ind w:right="48"/>
        <w:jc w:val="both"/>
        <w:rPr>
          <w:rFonts w:eastAsia="Calibri"/>
          <w:bCs/>
          <w:snapToGrid w:val="0"/>
          <w:lang w:eastAsia="en-US"/>
        </w:rPr>
      </w:pPr>
      <w:r w:rsidRPr="00C72D98">
        <w:rPr>
          <w:rFonts w:eastAsia="Calibri"/>
          <w:bCs/>
          <w:snapToGrid w:val="0"/>
          <w:lang w:eastAsia="en-US"/>
        </w:rPr>
        <w:t xml:space="preserve">zaświadczenie właściwego oddziału ZUS, potwierdzające opłacanie </w:t>
      </w:r>
      <w:r w:rsidRPr="00C72D98">
        <w:rPr>
          <w:rFonts w:eastAsia="Calibri"/>
          <w:bCs/>
          <w:snapToGrid w:val="0"/>
          <w:lang w:eastAsia="en-US"/>
        </w:rPr>
        <w:br/>
        <w:t xml:space="preserve">przez Wykonawcę lub podwykonawcę składek na ubezpieczenia społeczne </w:t>
      </w:r>
      <w:r w:rsidRPr="00C72D98">
        <w:rPr>
          <w:rFonts w:eastAsia="Calibri"/>
          <w:bCs/>
          <w:snapToGrid w:val="0"/>
          <w:lang w:eastAsia="en-US"/>
        </w:rPr>
        <w:br/>
        <w:t>i zdrowotne z tytułu zatrudnienia na podstawie umów o pracę za ostatni okres rozliczeniowy; lub</w:t>
      </w:r>
    </w:p>
    <w:p w14:paraId="47BCF6C1" w14:textId="77777777" w:rsidR="006B330B" w:rsidRPr="00C72D98" w:rsidRDefault="006B330B" w:rsidP="006B330B">
      <w:pPr>
        <w:keepLines/>
        <w:widowControl/>
        <w:numPr>
          <w:ilvl w:val="0"/>
          <w:numId w:val="23"/>
        </w:numPr>
        <w:suppressAutoHyphens w:val="0"/>
        <w:spacing w:line="276" w:lineRule="auto"/>
        <w:ind w:right="48"/>
        <w:jc w:val="both"/>
        <w:rPr>
          <w:rFonts w:eastAsia="Calibri"/>
          <w:snapToGrid w:val="0"/>
          <w:lang w:eastAsia="en-US"/>
        </w:rPr>
      </w:pPr>
      <w:r w:rsidRPr="00C72D98">
        <w:rPr>
          <w:rFonts w:eastAsia="Calibri"/>
          <w:bCs/>
          <w:snapToGrid w:val="0"/>
          <w:lang w:eastAsia="en-US"/>
        </w:rPr>
        <w:t xml:space="preserve">poświadczoną za zgodność z oryginałem odpowiednio przez Wykonawcę </w:t>
      </w:r>
      <w:r w:rsidRPr="00C72D98">
        <w:rPr>
          <w:rFonts w:eastAsia="Calibri"/>
          <w:bCs/>
          <w:snapToGrid w:val="0"/>
          <w:lang w:eastAsia="en-US"/>
        </w:rPr>
        <w:br/>
        <w:t>lub podwykonawcę kopię dowodu potwierdzającego zgłoszenie pracownika przez pracodawcę do ubezpieczeń, zanonimizowaną</w:t>
      </w:r>
      <w:r w:rsidRPr="00C72D98">
        <w:rPr>
          <w:rFonts w:eastAsia="Calibri"/>
          <w:snapToGrid w:val="0"/>
          <w:lang w:eastAsia="en-US"/>
        </w:rPr>
        <w:t xml:space="preserve"> w sposób zapewniający ochronę danych osobowych pracowników, zgodnie z obowiązującymi przepisami o ochronie danych osobowych</w:t>
      </w:r>
      <w:r w:rsidRPr="00C72D98">
        <w:rPr>
          <w:rFonts w:eastAsia="Calibri"/>
          <w:i/>
          <w:snapToGrid w:val="0"/>
          <w:lang w:eastAsia="en-US"/>
        </w:rPr>
        <w:t>.</w:t>
      </w:r>
    </w:p>
    <w:p w14:paraId="375326E0" w14:textId="77777777" w:rsidR="006B330B" w:rsidRPr="00C72D98" w:rsidRDefault="006B330B" w:rsidP="006B330B">
      <w:pPr>
        <w:keepLines/>
        <w:widowControl/>
        <w:numPr>
          <w:ilvl w:val="0"/>
          <w:numId w:val="21"/>
        </w:numPr>
        <w:suppressAutoHyphens w:val="0"/>
        <w:spacing w:line="276" w:lineRule="auto"/>
        <w:ind w:left="426" w:right="48"/>
        <w:jc w:val="both"/>
        <w:rPr>
          <w:rFonts w:eastAsia="Calibri"/>
          <w:snapToGrid w:val="0"/>
          <w:lang w:eastAsia="en-US"/>
        </w:rPr>
      </w:pPr>
      <w:r w:rsidRPr="00C72D98">
        <w:rPr>
          <w:rFonts w:eastAsia="Calibri"/>
          <w:snapToGrid w:val="0"/>
          <w:lang w:eastAsia="en-US"/>
        </w:rPr>
        <w:t xml:space="preserve">Niezłożenie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C073446" w14:textId="77777777" w:rsidR="006B330B" w:rsidRPr="00C72D98" w:rsidRDefault="006B330B" w:rsidP="006B330B">
      <w:pPr>
        <w:keepLines/>
        <w:widowControl/>
        <w:numPr>
          <w:ilvl w:val="0"/>
          <w:numId w:val="21"/>
        </w:numPr>
        <w:suppressAutoHyphens w:val="0"/>
        <w:spacing w:line="276" w:lineRule="auto"/>
        <w:ind w:left="426" w:right="48"/>
        <w:jc w:val="both"/>
        <w:rPr>
          <w:rFonts w:eastAsia="Calibri"/>
          <w:snapToGrid w:val="0"/>
          <w:lang w:eastAsia="en-US"/>
        </w:rPr>
      </w:pPr>
      <w:r w:rsidRPr="00C72D98">
        <w:rPr>
          <w:rFonts w:eastAsia="Calibri"/>
          <w:snapToGrid w:val="0"/>
          <w:lang w:eastAsia="en-US"/>
        </w:rPr>
        <w:t xml:space="preserve">W przypadku uzasadnionych wątpliwości co do przestrzegania prawa pracy </w:t>
      </w:r>
      <w:r w:rsidRPr="00C72D98">
        <w:rPr>
          <w:rFonts w:eastAsia="Calibri"/>
          <w:snapToGrid w:val="0"/>
          <w:lang w:eastAsia="en-US"/>
        </w:rPr>
        <w:br/>
        <w:t xml:space="preserve">przez Wykonawcę lub podwykonawcę, Zamawiający może zwrócić się </w:t>
      </w:r>
      <w:r w:rsidRPr="00C72D98">
        <w:rPr>
          <w:rFonts w:eastAsia="Calibri"/>
          <w:snapToGrid w:val="0"/>
          <w:lang w:eastAsia="en-US"/>
        </w:rPr>
        <w:br/>
        <w:t>o przeprowadzenie kontroli przez Państwową Inspekcję Pracy.</w:t>
      </w:r>
    </w:p>
    <w:p w14:paraId="0B6D0D31" w14:textId="77777777" w:rsidR="006B330B" w:rsidRPr="00C72D98" w:rsidRDefault="006B330B" w:rsidP="006B330B">
      <w:pPr>
        <w:keepLines/>
        <w:widowControl/>
        <w:numPr>
          <w:ilvl w:val="0"/>
          <w:numId w:val="21"/>
        </w:numPr>
        <w:suppressAutoHyphens w:val="0"/>
        <w:spacing w:line="276" w:lineRule="auto"/>
        <w:ind w:left="426" w:right="48"/>
        <w:jc w:val="both"/>
        <w:rPr>
          <w:rFonts w:eastAsia="Calibri"/>
          <w:snapToGrid w:val="0"/>
          <w:lang w:eastAsia="en-US"/>
        </w:rPr>
      </w:pPr>
      <w:r w:rsidRPr="00C72D98">
        <w:rPr>
          <w:rFonts w:eastAsia="Calibri"/>
          <w:snapToGrid w:val="0"/>
          <w:lang w:eastAsia="en-US"/>
        </w:rPr>
        <w:t>Postanowienia ust. 1 – 4 stosuje się odpowiednio do podwykonawców.</w:t>
      </w:r>
    </w:p>
    <w:p w14:paraId="719FC745" w14:textId="77777777" w:rsidR="006B330B" w:rsidRDefault="006B330B" w:rsidP="006B330B">
      <w:pPr>
        <w:spacing w:line="360" w:lineRule="auto"/>
        <w:jc w:val="center"/>
        <w:rPr>
          <w:b/>
          <w:bCs/>
        </w:rPr>
      </w:pPr>
    </w:p>
    <w:p w14:paraId="19ACA44B" w14:textId="77777777" w:rsidR="006B330B" w:rsidRDefault="006B330B" w:rsidP="006B330B">
      <w:pPr>
        <w:spacing w:line="360" w:lineRule="auto"/>
        <w:jc w:val="center"/>
        <w:rPr>
          <w:b/>
          <w:bCs/>
        </w:rPr>
      </w:pPr>
      <w:r w:rsidRPr="00BE435D">
        <w:rPr>
          <w:b/>
          <w:bCs/>
        </w:rPr>
        <w:t>§ 1</w:t>
      </w:r>
      <w:r>
        <w:rPr>
          <w:b/>
          <w:bCs/>
        </w:rPr>
        <w:t>8</w:t>
      </w:r>
    </w:p>
    <w:p w14:paraId="0F279F66" w14:textId="77777777" w:rsidR="006B330B" w:rsidRPr="009049DA" w:rsidRDefault="006B330B" w:rsidP="006B330B">
      <w:pPr>
        <w:keepNext/>
        <w:shd w:val="clear" w:color="auto" w:fill="FFFFFF"/>
        <w:autoSpaceDE w:val="0"/>
        <w:spacing w:line="100" w:lineRule="atLeast"/>
        <w:ind w:left="426" w:hanging="426"/>
        <w:jc w:val="center"/>
        <w:rPr>
          <w:b/>
          <w:bCs/>
          <w:color w:val="000000"/>
        </w:rPr>
      </w:pPr>
      <w:r w:rsidRPr="009049DA">
        <w:rPr>
          <w:b/>
          <w:bCs/>
          <w:color w:val="000000"/>
        </w:rPr>
        <w:t>Umowy na podwykonawstwo</w:t>
      </w:r>
    </w:p>
    <w:p w14:paraId="7E1AD0D6" w14:textId="77777777" w:rsidR="006B330B" w:rsidRDefault="006B330B" w:rsidP="006B330B">
      <w:pPr>
        <w:keepNext/>
        <w:shd w:val="clear" w:color="auto" w:fill="FFFFFF"/>
        <w:autoSpaceDE w:val="0"/>
        <w:spacing w:line="100" w:lineRule="atLeast"/>
        <w:ind w:left="426" w:hanging="426"/>
        <w:jc w:val="both"/>
        <w:rPr>
          <w:rFonts w:ascii="Calibri" w:hAnsi="Calibri"/>
          <w:color w:val="00000A"/>
          <w:sz w:val="22"/>
          <w:szCs w:val="22"/>
        </w:rPr>
      </w:pPr>
    </w:p>
    <w:p w14:paraId="65CA9834"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1. Wykonawca może powierzyć wykonanie części Przedmiotu Umowy następującym podwykonawcom tj. ………………………..., przy czym zakres wykonywanych przez nich czynności jest następujący:……………………………</w:t>
      </w:r>
    </w:p>
    <w:p w14:paraId="283DE37A"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 xml:space="preserve">3. </w:t>
      </w:r>
      <w:r w:rsidRPr="00384383">
        <w:rPr>
          <w:color w:val="00000A"/>
        </w:rPr>
        <w:tab/>
        <w:t xml:space="preserve">Jeżeli zmiana albo rezygnacja z podwykonawcy dotyczy podmiotu , na którego zasoby Wykonawca powoływał się, w celu wykazania spełnienia warunków udziału w postępowaniu, Wykonawca jest obowiązany wykazać Zamawiającemu, że proponowany inny podwykonawca samodzielnie spełnia je w stopniu nie mniejszym niż </w:t>
      </w:r>
      <w:r w:rsidRPr="00384383">
        <w:t>podwykonawca, na którego zasoby Wykonawca powoływał się w trakcie postępowania o udzielenie zamówienia.</w:t>
      </w:r>
    </w:p>
    <w:p w14:paraId="694C77F7"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 xml:space="preserve">4. </w:t>
      </w:r>
      <w:r w:rsidRPr="00384383">
        <w:rPr>
          <w:color w:val="00000A"/>
        </w:rPr>
        <w:tab/>
        <w:t xml:space="preserve">Zlecenie części usług podwykonawcy </w:t>
      </w:r>
      <w:r>
        <w:rPr>
          <w:color w:val="00000A"/>
        </w:rPr>
        <w:t>w trakcie realizacji zamówienia</w:t>
      </w:r>
      <w:r w:rsidRPr="00384383">
        <w:rPr>
          <w:color w:val="00000A"/>
        </w:rPr>
        <w:t xml:space="preserve"> nie zmieni zobowiązań Wykonawcy wobec Zamawiającego, który jest odpowiedzialny za wykonanie całości przedmiotu Umowy.</w:t>
      </w:r>
    </w:p>
    <w:p w14:paraId="35A324DC"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5.</w:t>
      </w:r>
      <w:r w:rsidRPr="00384383">
        <w:rPr>
          <w:color w:val="00000A"/>
        </w:rPr>
        <w:tab/>
        <w:t>Postanowienia umów zawartych z podwykonawcami muszą gwarantować wykonanie przedmiotu umowy w sposób określony w Umowie.</w:t>
      </w:r>
    </w:p>
    <w:p w14:paraId="4EC9D580"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 xml:space="preserve">6. </w:t>
      </w:r>
      <w:r w:rsidRPr="00384383">
        <w:rPr>
          <w:color w:val="00000A"/>
        </w:rPr>
        <w:tab/>
        <w:t>Zamawiającemu przysługuje prawo żądania od Wykonawcy zmiany podwykonawcy, jeżeli ten realizuje usługę w sposób wadliwy, niezgodny z założeniami niniejszej Umowy i przepisami obowiązującego prawa,  popadł w stan likwidacji lub wszczęto wobec niego postępowanie egzekucyjne.</w:t>
      </w:r>
    </w:p>
    <w:p w14:paraId="30107794"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 xml:space="preserve">7. </w:t>
      </w:r>
      <w:r w:rsidRPr="00384383">
        <w:rPr>
          <w:color w:val="00000A"/>
        </w:rPr>
        <w:tab/>
        <w:t xml:space="preserve">Wykonawca zobowiązany jest do koordynacji prac realizowanych przez podwykonawców. </w:t>
      </w:r>
    </w:p>
    <w:p w14:paraId="02C827B6" w14:textId="77777777" w:rsidR="006B330B" w:rsidRPr="00384383" w:rsidRDefault="006B330B" w:rsidP="006B330B">
      <w:pPr>
        <w:pStyle w:val="Tekstpodstawowy"/>
        <w:spacing w:after="0" w:line="276" w:lineRule="auto"/>
        <w:ind w:left="426" w:hanging="426"/>
        <w:jc w:val="both"/>
        <w:rPr>
          <w:color w:val="00000A"/>
        </w:rPr>
      </w:pPr>
      <w:r w:rsidRPr="00384383">
        <w:rPr>
          <w:color w:val="00000A"/>
        </w:rPr>
        <w:t>8.</w:t>
      </w:r>
      <w:r w:rsidRPr="00384383">
        <w:rPr>
          <w:color w:val="00000A"/>
        </w:rPr>
        <w:tab/>
        <w:t>Wykonawca jest odpowiedzialny za działania i zaniechania podwykonawców jak za swoje własne działania lub zaniechania.</w:t>
      </w:r>
    </w:p>
    <w:p w14:paraId="53A81468" w14:textId="77777777" w:rsidR="006B330B" w:rsidRDefault="006B330B" w:rsidP="006B330B">
      <w:pPr>
        <w:spacing w:line="360" w:lineRule="auto"/>
        <w:jc w:val="both"/>
        <w:rPr>
          <w:b/>
          <w:bCs/>
        </w:rPr>
      </w:pPr>
    </w:p>
    <w:p w14:paraId="7223C8D3" w14:textId="77777777" w:rsidR="006B330B" w:rsidRDefault="006B330B" w:rsidP="006B330B">
      <w:pPr>
        <w:spacing w:line="360" w:lineRule="auto"/>
        <w:jc w:val="center"/>
        <w:rPr>
          <w:b/>
          <w:bCs/>
        </w:rPr>
      </w:pPr>
      <w:r>
        <w:rPr>
          <w:b/>
          <w:bCs/>
        </w:rPr>
        <w:t>§19</w:t>
      </w:r>
    </w:p>
    <w:p w14:paraId="61DC3ED6" w14:textId="77777777" w:rsidR="006B330B" w:rsidRDefault="006B330B" w:rsidP="006B330B">
      <w:pPr>
        <w:spacing w:line="360" w:lineRule="auto"/>
        <w:jc w:val="center"/>
        <w:rPr>
          <w:b/>
          <w:bCs/>
        </w:rPr>
      </w:pPr>
      <w:r>
        <w:rPr>
          <w:b/>
          <w:bCs/>
        </w:rPr>
        <w:t xml:space="preserve">Prawa autorskie </w:t>
      </w:r>
    </w:p>
    <w:p w14:paraId="59637F11" w14:textId="77777777" w:rsidR="006B330B" w:rsidRDefault="006B330B" w:rsidP="006B330B">
      <w:pPr>
        <w:jc w:val="both"/>
        <w:rPr>
          <w:rFonts w:ascii="Calibri" w:hAnsi="Calibri"/>
          <w:b/>
          <w:bCs/>
          <w:sz w:val="22"/>
          <w:szCs w:val="22"/>
        </w:rPr>
      </w:pPr>
    </w:p>
    <w:p w14:paraId="590E9B85" w14:textId="77777777" w:rsidR="006B330B" w:rsidRDefault="006B330B" w:rsidP="006B330B">
      <w:pPr>
        <w:numPr>
          <w:ilvl w:val="0"/>
          <w:numId w:val="24"/>
        </w:numPr>
        <w:tabs>
          <w:tab w:val="clear" w:pos="360"/>
          <w:tab w:val="num" w:pos="0"/>
        </w:tabs>
        <w:suppressAutoHyphens w:val="0"/>
        <w:spacing w:line="100" w:lineRule="atLeast"/>
        <w:jc w:val="both"/>
        <w:rPr>
          <w:color w:val="000000"/>
        </w:rPr>
      </w:pPr>
      <w:r w:rsidRPr="00F91A5A">
        <w:rPr>
          <w:color w:val="000000"/>
        </w:rPr>
        <w:t xml:space="preserve">W ramach wynagrodzenia, o którym mowa w § 8 ust. 1 Umowy, Wykonawca udziela Zamawiającemu nieograniczonej czasowo licencji wyłącznej na wszystkie elementy systemu RM, które stanowią utwór w rozumieniu ustawy o prawie autorskim i prawach pokrewnych lub które podlegają ochronie na podstawie ustawy prawo własności przemysłowej jako wzór przemysłowy lub wzór użytkowy, na czas nieokreślony, od dnia uruchomienia RM z prawem do korzystania dla celów utrzymania, eksploatacji i rozwoju </w:t>
      </w:r>
      <w:r w:rsidRPr="00F91A5A">
        <w:rPr>
          <w:color w:val="000000"/>
        </w:rPr>
        <w:lastRenderedPageBreak/>
        <w:t>systemu RM w kolejnych okresach po zakończeniu okresu obowiązywania Umowy. W szczególności Zamawiający na podstawie licencji udzielonych przez Wykonawcę uprawniony zostaje do korzystania ze wszystkich utworów wytworzonych lub udostępnionych przez Wykonawcę dla celów eksploatacji, utrzymania i rozwoju systemu RM, w szczególności projektów. Licencja udzielana jest Zamawiającemu z prawem udzielania dalszych sublicencji.</w:t>
      </w:r>
    </w:p>
    <w:p w14:paraId="2071302F" w14:textId="77777777" w:rsidR="006B330B" w:rsidRPr="009049DA" w:rsidRDefault="006B330B" w:rsidP="006B330B">
      <w:pPr>
        <w:numPr>
          <w:ilvl w:val="0"/>
          <w:numId w:val="24"/>
        </w:numPr>
        <w:tabs>
          <w:tab w:val="clear" w:pos="360"/>
          <w:tab w:val="num" w:pos="0"/>
        </w:tabs>
        <w:suppressAutoHyphens w:val="0"/>
        <w:spacing w:line="100" w:lineRule="atLeast"/>
        <w:jc w:val="both"/>
        <w:rPr>
          <w:color w:val="000000"/>
        </w:rPr>
      </w:pPr>
      <w:r w:rsidRPr="009049DA">
        <w:rPr>
          <w:color w:val="000000"/>
        </w:rPr>
        <w:t xml:space="preserve">Licencja nie wygasa wskutek zakończenia okresu obowiązywania niniejszej Umowy. </w:t>
      </w:r>
    </w:p>
    <w:p w14:paraId="31524002" w14:textId="77777777" w:rsidR="006B330B" w:rsidRDefault="006B330B" w:rsidP="006B330B">
      <w:pPr>
        <w:numPr>
          <w:ilvl w:val="0"/>
          <w:numId w:val="24"/>
        </w:numPr>
        <w:tabs>
          <w:tab w:val="clear" w:pos="360"/>
          <w:tab w:val="num" w:pos="0"/>
        </w:tabs>
        <w:suppressAutoHyphens w:val="0"/>
        <w:spacing w:line="100" w:lineRule="atLeast"/>
        <w:jc w:val="both"/>
        <w:rPr>
          <w:color w:val="000000"/>
        </w:rPr>
      </w:pPr>
      <w:r w:rsidRPr="009049DA">
        <w:rPr>
          <w:color w:val="000000"/>
        </w:rPr>
        <w:t>Wykonawca oświadcza, że Przedmiot Umowy, w tym oprogramowanie i licencje, jest wolny</w:t>
      </w:r>
      <w:r w:rsidRPr="009049DA">
        <w:rPr>
          <w:color w:val="000000"/>
        </w:rPr>
        <w:br/>
        <w:t>od wad prawnych i nie będzie naruszać jakichkolwiek praw osób trzecich (w szczególności prawa autorskiego, prawa własności przemysłowej). W przypadku naruszenia jakichkolwiek praw osób trzecich, Wykonawca zobowiązany będzie do zaspokojenia wszelkich roszczeń z tego tytułu wysuwanych przez te osoby i w tym zakresie zwalnia Zamawiającego od jakichkolwiek odpowiedzialności z tego tytułu.</w:t>
      </w:r>
    </w:p>
    <w:p w14:paraId="3B6E6AC3" w14:textId="77777777" w:rsidR="006B330B" w:rsidRDefault="006B330B" w:rsidP="006B330B">
      <w:pPr>
        <w:spacing w:line="360" w:lineRule="auto"/>
        <w:jc w:val="center"/>
        <w:rPr>
          <w:b/>
          <w:bCs/>
        </w:rPr>
      </w:pPr>
    </w:p>
    <w:p w14:paraId="1602931C" w14:textId="77777777" w:rsidR="006B330B" w:rsidRPr="00BE435D" w:rsidRDefault="006B330B" w:rsidP="006B330B">
      <w:pPr>
        <w:spacing w:line="360" w:lineRule="auto"/>
        <w:jc w:val="center"/>
        <w:rPr>
          <w:b/>
          <w:bCs/>
        </w:rPr>
      </w:pPr>
      <w:r>
        <w:rPr>
          <w:b/>
          <w:bCs/>
        </w:rPr>
        <w:t>§20</w:t>
      </w:r>
    </w:p>
    <w:p w14:paraId="7BD24B98" w14:textId="77777777" w:rsidR="006B330B" w:rsidRPr="00BE435D" w:rsidRDefault="006B330B" w:rsidP="006B330B">
      <w:pPr>
        <w:spacing w:line="360" w:lineRule="auto"/>
        <w:jc w:val="center"/>
      </w:pPr>
      <w:r w:rsidRPr="00BE435D">
        <w:rPr>
          <w:b/>
          <w:bCs/>
        </w:rPr>
        <w:t>Postanowienia końcowe</w:t>
      </w:r>
    </w:p>
    <w:p w14:paraId="4DAB0FC9" w14:textId="77777777" w:rsidR="006B330B" w:rsidRPr="00BE435D" w:rsidRDefault="006B330B" w:rsidP="006B330B">
      <w:pPr>
        <w:spacing w:line="360" w:lineRule="auto"/>
        <w:jc w:val="both"/>
      </w:pPr>
      <w:r w:rsidRPr="00BE435D">
        <w:t>1. Wykonawca nie może przenieść praw wynikających z Umowy na osobę trzecią bez uprzedniej zgody Zamawiającego, udzielonej w formie pisemnej pod rygorem nieważności.</w:t>
      </w:r>
    </w:p>
    <w:p w14:paraId="36897EBE" w14:textId="77777777" w:rsidR="006B330B" w:rsidRPr="00BE435D" w:rsidRDefault="006B330B" w:rsidP="006B330B">
      <w:pPr>
        <w:spacing w:line="360" w:lineRule="auto"/>
        <w:jc w:val="both"/>
      </w:pPr>
      <w:r w:rsidRPr="00BE435D">
        <w:t xml:space="preserve">2. Wszelkie koszty związane z wykonaniem niniejszej Umowy ponosi Wykonawca. </w:t>
      </w:r>
      <w:r>
        <w:t xml:space="preserve">                        </w:t>
      </w:r>
      <w:r w:rsidRPr="00BE435D">
        <w:t>W szczególności Wykonawca na własny koszt i ryzyko dokonuje zakupu wszelkich usług, materiałów, surowców, urządzeń, wyposażenia, projektów i oprogramowania, jak również ponosi koszty transportu oraz opłaca swoich pracowników i podwykonawców zatrudnionych przy realizacji przedmiotu Umowy.</w:t>
      </w:r>
    </w:p>
    <w:p w14:paraId="53D00801" w14:textId="77777777" w:rsidR="006B330B" w:rsidRPr="00BE435D" w:rsidRDefault="006B330B" w:rsidP="006B330B">
      <w:pPr>
        <w:spacing w:line="360" w:lineRule="auto"/>
        <w:jc w:val="both"/>
      </w:pPr>
      <w:r w:rsidRPr="00BE435D">
        <w:t>3. Osobami odpowiedzialnymi za realizację Umowy są:</w:t>
      </w:r>
    </w:p>
    <w:p w14:paraId="6ECFE50E" w14:textId="77777777" w:rsidR="006B330B" w:rsidRPr="00BE435D" w:rsidRDefault="006B330B" w:rsidP="006B330B">
      <w:pPr>
        <w:spacing w:line="360" w:lineRule="auto"/>
        <w:jc w:val="both"/>
      </w:pPr>
      <w:r w:rsidRPr="00BE435D">
        <w:t>1) ze strony Zamawiającego: ……………..…… , tel. …………………, e-mail ......................................................;</w:t>
      </w:r>
    </w:p>
    <w:p w14:paraId="389329FF" w14:textId="77777777" w:rsidR="006B330B" w:rsidRDefault="006B330B" w:rsidP="006B330B">
      <w:pPr>
        <w:spacing w:line="360" w:lineRule="auto"/>
        <w:jc w:val="both"/>
      </w:pPr>
      <w:r w:rsidRPr="00BE435D">
        <w:t>2) ze strony Wykonawcy: ……………..………. , tel. …………………, e-mail ......................................</w:t>
      </w:r>
      <w:r>
        <w:t>..............</w:t>
      </w:r>
      <w:r w:rsidRPr="00BE435D">
        <w:t>..</w:t>
      </w:r>
      <w:r>
        <w:t xml:space="preserve">; </w:t>
      </w:r>
    </w:p>
    <w:p w14:paraId="00BEE24C" w14:textId="77777777" w:rsidR="006B330B" w:rsidRPr="00BE435D" w:rsidRDefault="006B330B" w:rsidP="006B330B">
      <w:pPr>
        <w:spacing w:line="360" w:lineRule="auto"/>
        <w:jc w:val="both"/>
      </w:pPr>
      <w:r>
        <w:t xml:space="preserve">Zmiana tych osób nie wymaga zmiany umowy i następuje pisemnym zawiadomieniem pod rygorem nieważności. </w:t>
      </w:r>
    </w:p>
    <w:p w14:paraId="35FC3C1A" w14:textId="77777777" w:rsidR="006B330B" w:rsidRPr="00BE435D" w:rsidRDefault="006B330B" w:rsidP="006B330B">
      <w:pPr>
        <w:spacing w:line="360" w:lineRule="auto"/>
        <w:jc w:val="both"/>
      </w:pPr>
      <w:r w:rsidRPr="00BE435D">
        <w:t xml:space="preserve">4. Zmiany treści Umowy wymagają formy pisemnej w formie aneksu do niniejszej Umowy </w:t>
      </w:r>
      <w:r w:rsidRPr="00BE435D">
        <w:lastRenderedPageBreak/>
        <w:t>pod rygorem nieważności.</w:t>
      </w:r>
    </w:p>
    <w:p w14:paraId="289A77A8" w14:textId="77777777" w:rsidR="006B330B" w:rsidRPr="00BE435D" w:rsidRDefault="006B330B" w:rsidP="006B330B">
      <w:pPr>
        <w:spacing w:line="360" w:lineRule="auto"/>
        <w:jc w:val="both"/>
      </w:pPr>
      <w:r w:rsidRPr="00BE435D">
        <w:t>5. Integralną częścią Umowy są</w:t>
      </w:r>
      <w:r>
        <w:t>: oferta złożona przez Wykonawcę</w:t>
      </w:r>
      <w:r w:rsidRPr="00BE435D">
        <w:t xml:space="preserve"> oraz załączniki do Umowy.</w:t>
      </w:r>
    </w:p>
    <w:p w14:paraId="48ED2E8A" w14:textId="77777777" w:rsidR="006B330B" w:rsidRPr="00BE435D" w:rsidRDefault="006B330B" w:rsidP="006B330B">
      <w:pPr>
        <w:spacing w:line="360" w:lineRule="auto"/>
        <w:jc w:val="both"/>
      </w:pPr>
      <w:r w:rsidRPr="00BE435D">
        <w:t>6. W sprawach nieuregulowanych niniejszą Umową mają zastosowanie powszechnie obowiązujące przepisy prawa.</w:t>
      </w:r>
    </w:p>
    <w:p w14:paraId="4E1F3B0D" w14:textId="77777777" w:rsidR="006B330B" w:rsidRPr="00BE435D" w:rsidRDefault="006B330B" w:rsidP="006B330B">
      <w:pPr>
        <w:spacing w:line="360" w:lineRule="auto"/>
        <w:jc w:val="both"/>
      </w:pPr>
      <w:r w:rsidRPr="00BE435D">
        <w:t>7. Wszelkie spory pomiędzy Stronami dotyczące zawarcia i wykonania Umowy Strony poddają rozstrzygnięciu sądu powszechnego właściwego miejscowo dla siedziby Zamawiającego.</w:t>
      </w:r>
    </w:p>
    <w:p w14:paraId="1F29302D" w14:textId="77777777" w:rsidR="006B330B" w:rsidRPr="00BE435D" w:rsidRDefault="006B330B" w:rsidP="006B330B">
      <w:pPr>
        <w:spacing w:line="360" w:lineRule="auto"/>
        <w:jc w:val="both"/>
      </w:pPr>
      <w:r w:rsidRPr="00BE435D">
        <w:t>8. Umowę sporządzono w trzech jednobrzmiących egzemplarzach, dwa egzemplarze dla Zmawiającego, jeden egzemplarz dla Wykonawcy</w:t>
      </w:r>
    </w:p>
    <w:p w14:paraId="0A29E8A5" w14:textId="77777777" w:rsidR="006B330B" w:rsidRDefault="006B330B" w:rsidP="006B330B">
      <w:pPr>
        <w:spacing w:line="360" w:lineRule="auto"/>
        <w:jc w:val="both"/>
        <w:rPr>
          <w:b/>
          <w:sz w:val="16"/>
          <w:szCs w:val="16"/>
        </w:rPr>
      </w:pPr>
    </w:p>
    <w:p w14:paraId="04CEC18F" w14:textId="77777777" w:rsidR="006B330B" w:rsidRDefault="006B330B" w:rsidP="006B330B">
      <w:pPr>
        <w:spacing w:line="360" w:lineRule="auto"/>
        <w:jc w:val="both"/>
        <w:rPr>
          <w:b/>
          <w:sz w:val="16"/>
          <w:szCs w:val="16"/>
        </w:rPr>
      </w:pPr>
    </w:p>
    <w:p w14:paraId="0AE44699" w14:textId="77777777" w:rsidR="006B330B" w:rsidRDefault="006B330B" w:rsidP="006B330B">
      <w:pPr>
        <w:spacing w:line="360" w:lineRule="auto"/>
        <w:jc w:val="both"/>
        <w:rPr>
          <w:b/>
          <w:sz w:val="16"/>
          <w:szCs w:val="16"/>
        </w:rPr>
      </w:pPr>
    </w:p>
    <w:p w14:paraId="7274FF2C" w14:textId="77777777" w:rsidR="006B330B" w:rsidRPr="007F2D02" w:rsidRDefault="006B330B" w:rsidP="006B330B">
      <w:pPr>
        <w:spacing w:line="360" w:lineRule="auto"/>
        <w:jc w:val="both"/>
        <w:rPr>
          <w:b/>
          <w:sz w:val="16"/>
          <w:szCs w:val="16"/>
        </w:rPr>
      </w:pPr>
      <w:r w:rsidRPr="007F2D02">
        <w:rPr>
          <w:b/>
          <w:sz w:val="16"/>
          <w:szCs w:val="16"/>
        </w:rPr>
        <w:t xml:space="preserve">Załączniki: </w:t>
      </w:r>
    </w:p>
    <w:p w14:paraId="0D6E1F8B" w14:textId="77777777" w:rsidR="006B330B" w:rsidRPr="007F2D02" w:rsidRDefault="006B330B" w:rsidP="006B330B">
      <w:pPr>
        <w:widowControl/>
        <w:numPr>
          <w:ilvl w:val="0"/>
          <w:numId w:val="2"/>
        </w:numPr>
        <w:spacing w:line="360" w:lineRule="auto"/>
        <w:jc w:val="both"/>
        <w:rPr>
          <w:sz w:val="16"/>
          <w:szCs w:val="16"/>
        </w:rPr>
      </w:pPr>
      <w:r w:rsidRPr="007F2D02">
        <w:rPr>
          <w:sz w:val="16"/>
          <w:szCs w:val="16"/>
        </w:rPr>
        <w:t>Oferta Wykonawcy.</w:t>
      </w:r>
    </w:p>
    <w:p w14:paraId="54BCC1FB" w14:textId="77777777" w:rsidR="006B330B" w:rsidRPr="007F2D02" w:rsidRDefault="006B330B" w:rsidP="006B330B">
      <w:pPr>
        <w:widowControl/>
        <w:numPr>
          <w:ilvl w:val="0"/>
          <w:numId w:val="2"/>
        </w:numPr>
        <w:spacing w:line="360" w:lineRule="auto"/>
        <w:jc w:val="both"/>
        <w:rPr>
          <w:sz w:val="16"/>
          <w:szCs w:val="16"/>
        </w:rPr>
      </w:pPr>
      <w:r w:rsidRPr="007F2D02">
        <w:rPr>
          <w:sz w:val="16"/>
          <w:szCs w:val="16"/>
        </w:rPr>
        <w:t>Oświadczeni</w:t>
      </w:r>
      <w:r>
        <w:rPr>
          <w:sz w:val="16"/>
          <w:szCs w:val="16"/>
        </w:rPr>
        <w:t>a;</w:t>
      </w:r>
    </w:p>
    <w:p w14:paraId="686A93A5" w14:textId="77777777" w:rsidR="006B330B" w:rsidRPr="007F2D02" w:rsidRDefault="006B330B" w:rsidP="006B330B">
      <w:pPr>
        <w:widowControl/>
        <w:numPr>
          <w:ilvl w:val="0"/>
          <w:numId w:val="2"/>
        </w:numPr>
        <w:spacing w:line="360" w:lineRule="auto"/>
        <w:jc w:val="both"/>
        <w:rPr>
          <w:sz w:val="16"/>
          <w:szCs w:val="16"/>
        </w:rPr>
      </w:pPr>
      <w:r w:rsidRPr="007F2D02">
        <w:rPr>
          <w:sz w:val="16"/>
          <w:szCs w:val="16"/>
        </w:rPr>
        <w:t>Szczegółowe wymagania dotyczące świadczenia usługi operatora systemu bezobsługowej wypożyczalni rowerów.</w:t>
      </w:r>
    </w:p>
    <w:p w14:paraId="5BAF1C7F" w14:textId="77777777" w:rsidR="006B330B" w:rsidRPr="007F2D02" w:rsidRDefault="006B330B" w:rsidP="006B330B">
      <w:pPr>
        <w:widowControl/>
        <w:numPr>
          <w:ilvl w:val="0"/>
          <w:numId w:val="2"/>
        </w:numPr>
        <w:spacing w:line="360" w:lineRule="auto"/>
        <w:jc w:val="both"/>
        <w:rPr>
          <w:sz w:val="16"/>
          <w:szCs w:val="16"/>
        </w:rPr>
      </w:pPr>
      <w:r w:rsidRPr="007F2D02">
        <w:rPr>
          <w:sz w:val="16"/>
          <w:szCs w:val="16"/>
        </w:rPr>
        <w:t>Protokół przekazania systemu.</w:t>
      </w:r>
    </w:p>
    <w:p w14:paraId="67E52221" w14:textId="77777777" w:rsidR="006B330B" w:rsidRDefault="006B330B" w:rsidP="006B330B">
      <w:pPr>
        <w:widowControl/>
        <w:numPr>
          <w:ilvl w:val="0"/>
          <w:numId w:val="2"/>
        </w:numPr>
        <w:spacing w:line="360" w:lineRule="auto"/>
        <w:jc w:val="both"/>
        <w:rPr>
          <w:sz w:val="16"/>
          <w:szCs w:val="16"/>
        </w:rPr>
      </w:pPr>
      <w:r w:rsidRPr="007F2D02">
        <w:rPr>
          <w:sz w:val="16"/>
          <w:szCs w:val="16"/>
        </w:rPr>
        <w:t>Umowa powierzenia przetwarzania danych osobowych.</w:t>
      </w:r>
    </w:p>
    <w:p w14:paraId="5C5B3EB4" w14:textId="77777777" w:rsidR="006B330B" w:rsidRPr="00B675E8" w:rsidRDefault="006B330B" w:rsidP="006B330B">
      <w:pPr>
        <w:widowControl/>
        <w:numPr>
          <w:ilvl w:val="0"/>
          <w:numId w:val="2"/>
        </w:numPr>
        <w:spacing w:line="360" w:lineRule="auto"/>
        <w:jc w:val="both"/>
        <w:rPr>
          <w:sz w:val="16"/>
          <w:szCs w:val="16"/>
        </w:rPr>
      </w:pPr>
      <w:r>
        <w:rPr>
          <w:sz w:val="16"/>
          <w:szCs w:val="16"/>
        </w:rPr>
        <w:t>Kopia polisy OC Wykonawcy</w:t>
      </w:r>
    </w:p>
    <w:p w14:paraId="33815CC1" w14:textId="77777777" w:rsidR="006B330B" w:rsidRDefault="006B330B" w:rsidP="006B330B">
      <w:pPr>
        <w:spacing w:line="360" w:lineRule="auto"/>
        <w:ind w:firstLine="708"/>
        <w:jc w:val="both"/>
      </w:pPr>
    </w:p>
    <w:p w14:paraId="04D01808" w14:textId="77777777" w:rsidR="006B330B" w:rsidRDefault="006B330B" w:rsidP="006B330B">
      <w:pPr>
        <w:spacing w:line="360" w:lineRule="auto"/>
        <w:ind w:firstLine="708"/>
        <w:jc w:val="both"/>
      </w:pPr>
    </w:p>
    <w:p w14:paraId="3E369C0F" w14:textId="77777777" w:rsidR="006B330B" w:rsidRDefault="006B330B" w:rsidP="006B330B">
      <w:pPr>
        <w:spacing w:line="360" w:lineRule="auto"/>
        <w:ind w:firstLine="708"/>
        <w:jc w:val="both"/>
      </w:pPr>
      <w:r>
        <w:t xml:space="preserve">……………………………….. </w:t>
      </w:r>
      <w:r>
        <w:tab/>
      </w:r>
      <w:r>
        <w:tab/>
      </w:r>
      <w:r>
        <w:tab/>
        <w:t xml:space="preserve">………………..…………… </w:t>
      </w:r>
    </w:p>
    <w:p w14:paraId="500DCB48" w14:textId="77777777" w:rsidR="006B330B" w:rsidRPr="00B675E8" w:rsidRDefault="006B330B" w:rsidP="006B330B">
      <w:pPr>
        <w:spacing w:line="360" w:lineRule="auto"/>
        <w:ind w:left="709" w:firstLine="709"/>
        <w:jc w:val="both"/>
      </w:pPr>
      <w:r>
        <w:t>Zamawiający</w:t>
      </w:r>
      <w:r>
        <w:tab/>
      </w:r>
      <w:r>
        <w:tab/>
      </w:r>
      <w:r>
        <w:tab/>
      </w:r>
      <w:r>
        <w:tab/>
      </w:r>
      <w:r>
        <w:tab/>
      </w:r>
      <w:r>
        <w:tab/>
        <w:t>Wykonawca</w:t>
      </w:r>
    </w:p>
    <w:p w14:paraId="3C3C6F36" w14:textId="77777777" w:rsidR="006B330B" w:rsidRPr="00FA21E2" w:rsidRDefault="006B330B" w:rsidP="006B330B">
      <w:pPr>
        <w:pStyle w:val="Tekstpodstawowy"/>
        <w:pageBreakBefore/>
        <w:autoSpaceDE w:val="0"/>
        <w:spacing w:line="276" w:lineRule="auto"/>
        <w:jc w:val="right"/>
        <w:rPr>
          <w:rFonts w:ascii="Arial" w:hAnsi="Arial" w:cs="Arial"/>
        </w:rPr>
      </w:pPr>
      <w:r>
        <w:rPr>
          <w:rFonts w:ascii="Arial" w:hAnsi="Arial" w:cs="Arial"/>
          <w:b/>
          <w:bCs/>
          <w:u w:val="single"/>
        </w:rPr>
        <w:lastRenderedPageBreak/>
        <w:t>Załącznik nr 4 do Umowy</w:t>
      </w:r>
    </w:p>
    <w:p w14:paraId="75832D3A" w14:textId="77777777" w:rsidR="006B330B" w:rsidRDefault="006B330B" w:rsidP="006B330B">
      <w:pPr>
        <w:spacing w:line="360" w:lineRule="auto"/>
      </w:pPr>
    </w:p>
    <w:p w14:paraId="446AF644" w14:textId="77777777" w:rsidR="006B330B" w:rsidRPr="00F45FFD" w:rsidRDefault="006B330B" w:rsidP="006B330B">
      <w:pPr>
        <w:spacing w:line="360" w:lineRule="auto"/>
        <w:jc w:val="center"/>
        <w:rPr>
          <w:b/>
        </w:rPr>
      </w:pPr>
      <w:r w:rsidRPr="00F45FFD">
        <w:rPr>
          <w:b/>
        </w:rPr>
        <w:t xml:space="preserve">PROTOKÓŁ PRZEKAZANIA SYSTEMU RM WYKONAWCY DO EKSPLOATACJI </w:t>
      </w:r>
    </w:p>
    <w:p w14:paraId="567673A1" w14:textId="77777777" w:rsidR="006B330B" w:rsidRDefault="006B330B" w:rsidP="006B330B">
      <w:pPr>
        <w:spacing w:line="360" w:lineRule="auto"/>
      </w:pPr>
    </w:p>
    <w:p w14:paraId="193EDB08" w14:textId="77777777" w:rsidR="006B330B" w:rsidRDefault="006B330B" w:rsidP="006B330B">
      <w:pPr>
        <w:spacing w:line="360" w:lineRule="auto"/>
      </w:pPr>
      <w:r>
        <w:t xml:space="preserve">ZAMAWIAJĄCY: </w:t>
      </w:r>
    </w:p>
    <w:p w14:paraId="1B6578D5" w14:textId="77777777" w:rsidR="006B330B" w:rsidRDefault="006B330B" w:rsidP="006B330B">
      <w:pPr>
        <w:spacing w:line="360" w:lineRule="auto"/>
      </w:pPr>
      <w:r>
        <w:t>Miasto i Gmina Szamotuły</w:t>
      </w:r>
    </w:p>
    <w:p w14:paraId="1ED93C54" w14:textId="77777777" w:rsidR="006B330B" w:rsidRDefault="006B330B" w:rsidP="006B330B">
      <w:pPr>
        <w:spacing w:line="360" w:lineRule="auto"/>
      </w:pPr>
      <w:r>
        <w:t xml:space="preserve"> ul. Dworcowa 26 </w:t>
      </w:r>
    </w:p>
    <w:p w14:paraId="0EEC17CB" w14:textId="77777777" w:rsidR="006B330B" w:rsidRDefault="006B330B" w:rsidP="006B330B">
      <w:pPr>
        <w:spacing w:line="360" w:lineRule="auto"/>
      </w:pPr>
      <w:r>
        <w:t xml:space="preserve">64-500 Szamotuły </w:t>
      </w:r>
    </w:p>
    <w:p w14:paraId="12597FD8" w14:textId="77777777" w:rsidR="006B330B" w:rsidRDefault="006B330B" w:rsidP="006B330B">
      <w:pPr>
        <w:spacing w:line="360" w:lineRule="auto"/>
      </w:pPr>
      <w:r>
        <w:t>1. Niniejszy protokół dotyczy przekazania Systemu RM Wykonawcy do eksploatacji.</w:t>
      </w:r>
    </w:p>
    <w:p w14:paraId="0E8A44AF" w14:textId="77777777" w:rsidR="006B330B" w:rsidRDefault="006B330B" w:rsidP="006B330B">
      <w:pPr>
        <w:spacing w:line="360" w:lineRule="auto"/>
      </w:pPr>
      <w:r>
        <w:t xml:space="preserve">Przekazanie nastąpiło w dniu …………………………………………………………………………………………….na okres od……………….. do ………………….. </w:t>
      </w:r>
    </w:p>
    <w:p w14:paraId="69799E6D" w14:textId="77777777" w:rsidR="006B330B" w:rsidRDefault="006B330B" w:rsidP="006B330B">
      <w:pPr>
        <w:spacing w:line="360" w:lineRule="auto"/>
      </w:pPr>
      <w:r>
        <w:t xml:space="preserve">Elementy wchodzące w skład przekazania: </w:t>
      </w:r>
    </w:p>
    <w:p w14:paraId="79BFA5EB" w14:textId="77777777" w:rsidR="006B330B" w:rsidRDefault="006B330B" w:rsidP="006B330B">
      <w:pPr>
        <w:spacing w:line="360" w:lineRule="auto"/>
      </w:pPr>
      <w:r>
        <w:t>......................................................................................................................................................................................................................................................................................................................................................................................................................................................</w:t>
      </w:r>
    </w:p>
    <w:p w14:paraId="484D1EE8" w14:textId="77777777" w:rsidR="006B330B" w:rsidRDefault="006B330B" w:rsidP="006B330B">
      <w:pPr>
        <w:spacing w:line="360" w:lineRule="auto"/>
      </w:pPr>
    </w:p>
    <w:p w14:paraId="51A791E8" w14:textId="77777777" w:rsidR="006B330B" w:rsidRDefault="006B330B" w:rsidP="006B330B">
      <w:pPr>
        <w:spacing w:line="360" w:lineRule="auto"/>
      </w:pPr>
      <w:r>
        <w:t>2. W skład komisji wchodzą: z</w:t>
      </w:r>
    </w:p>
    <w:p w14:paraId="24955324" w14:textId="77777777" w:rsidR="006B330B" w:rsidRDefault="006B330B" w:rsidP="006B330B">
      <w:pPr>
        <w:spacing w:line="360" w:lineRule="auto"/>
      </w:pPr>
      <w:r>
        <w:t xml:space="preserve">ze strony ZAMAWIAJĄCEGO: </w:t>
      </w:r>
    </w:p>
    <w:p w14:paraId="0FA34819" w14:textId="77777777" w:rsidR="006B330B" w:rsidRDefault="006B330B" w:rsidP="006B330B">
      <w:pPr>
        <w:spacing w:line="360" w:lineRule="auto"/>
      </w:pPr>
      <w:r>
        <w:t xml:space="preserve">-……………………………………………………………………………. </w:t>
      </w:r>
    </w:p>
    <w:p w14:paraId="0611AD85" w14:textId="77777777" w:rsidR="006B330B" w:rsidRDefault="006B330B" w:rsidP="006B330B">
      <w:pPr>
        <w:spacing w:line="360" w:lineRule="auto"/>
      </w:pPr>
      <w:r>
        <w:t xml:space="preserve">-……………………………………………………………………………. </w:t>
      </w:r>
    </w:p>
    <w:p w14:paraId="6F3A70E6" w14:textId="77777777" w:rsidR="006B330B" w:rsidRDefault="006B330B" w:rsidP="006B330B">
      <w:pPr>
        <w:spacing w:line="360" w:lineRule="auto"/>
      </w:pPr>
      <w:r>
        <w:t xml:space="preserve">ze strony WYKONAWCY: </w:t>
      </w:r>
    </w:p>
    <w:p w14:paraId="300A207E" w14:textId="77777777" w:rsidR="006B330B" w:rsidRDefault="006B330B" w:rsidP="006B330B">
      <w:pPr>
        <w:spacing w:line="360" w:lineRule="auto"/>
      </w:pPr>
      <w:r>
        <w:t xml:space="preserve">-………………………………………………………………………….. </w:t>
      </w:r>
    </w:p>
    <w:p w14:paraId="0F8D3BD9" w14:textId="77777777" w:rsidR="006B330B" w:rsidRDefault="006B330B" w:rsidP="006B330B">
      <w:pPr>
        <w:spacing w:line="360" w:lineRule="auto"/>
      </w:pPr>
      <w:r>
        <w:t xml:space="preserve">-…………………………………………………………………………... </w:t>
      </w:r>
    </w:p>
    <w:p w14:paraId="383D9E8B" w14:textId="77777777" w:rsidR="006B330B" w:rsidRDefault="006B330B" w:rsidP="006B330B">
      <w:pPr>
        <w:spacing w:line="360" w:lineRule="auto"/>
      </w:pPr>
      <w:r>
        <w:t>3. Uwagi: ……………………………………………………………………………………………………………………………………………………………………………………………………</w:t>
      </w:r>
      <w:r>
        <w:lastRenderedPageBreak/>
        <w:t xml:space="preserve">………………………………………………………………………………………………………………………………………………………………………………………… </w:t>
      </w:r>
    </w:p>
    <w:p w14:paraId="2EF80281" w14:textId="77777777" w:rsidR="006B330B" w:rsidRDefault="006B330B" w:rsidP="006B330B">
      <w:pPr>
        <w:spacing w:line="360" w:lineRule="auto"/>
      </w:pPr>
    </w:p>
    <w:p w14:paraId="7B84D7B1" w14:textId="77777777" w:rsidR="006B330B" w:rsidRDefault="006B330B" w:rsidP="006B330B">
      <w:pPr>
        <w:spacing w:line="360" w:lineRule="auto"/>
      </w:pPr>
      <w:r>
        <w:t>4. Protokół sporządzono w trzech jednobrzmiących egzemplarzach, 2 dla Zamawiającego i jeden dla Wykonawcy.</w:t>
      </w:r>
    </w:p>
    <w:p w14:paraId="3253906C" w14:textId="77777777" w:rsidR="006B330B" w:rsidRDefault="006B330B" w:rsidP="006B330B">
      <w:pPr>
        <w:spacing w:line="360" w:lineRule="auto"/>
      </w:pPr>
      <w:r>
        <w:t>5. Na tym protokół zakończono i podpisano</w:t>
      </w:r>
    </w:p>
    <w:p w14:paraId="4AD84119" w14:textId="77777777" w:rsidR="006B330B" w:rsidRDefault="006B330B" w:rsidP="006B330B">
      <w:pPr>
        <w:spacing w:line="360" w:lineRule="auto"/>
      </w:pPr>
    </w:p>
    <w:p w14:paraId="654628F5" w14:textId="77777777" w:rsidR="006B330B" w:rsidRDefault="006B330B" w:rsidP="006B330B">
      <w:pPr>
        <w:spacing w:line="360" w:lineRule="auto"/>
      </w:pPr>
    </w:p>
    <w:p w14:paraId="4F9E26C7" w14:textId="77777777" w:rsidR="006B330B" w:rsidRDefault="006B330B" w:rsidP="006B330B">
      <w:pPr>
        <w:spacing w:line="360" w:lineRule="auto"/>
      </w:pPr>
      <w:r>
        <w:t xml:space="preserve">………………………………… </w:t>
      </w:r>
      <w:r>
        <w:tab/>
      </w:r>
      <w:r>
        <w:tab/>
        <w:t xml:space="preserve">………………………………………… </w:t>
      </w:r>
    </w:p>
    <w:p w14:paraId="01429017" w14:textId="77777777" w:rsidR="006B330B" w:rsidRDefault="006B330B" w:rsidP="006B330B">
      <w:pPr>
        <w:spacing w:line="360" w:lineRule="auto"/>
      </w:pPr>
      <w:r>
        <w:tab/>
        <w:t xml:space="preserve">ZAMAWIAJĄCY </w:t>
      </w:r>
      <w:r>
        <w:tab/>
      </w:r>
      <w:r>
        <w:tab/>
      </w:r>
      <w:r>
        <w:tab/>
      </w:r>
      <w:r>
        <w:tab/>
      </w:r>
      <w:r>
        <w:tab/>
        <w:t xml:space="preserve">WYKONAWCA </w:t>
      </w:r>
    </w:p>
    <w:p w14:paraId="719E7621" w14:textId="77777777" w:rsidR="006B330B" w:rsidRDefault="006B330B" w:rsidP="006B330B">
      <w:pPr>
        <w:pStyle w:val="Tekstpodstawowy"/>
        <w:spacing w:line="276" w:lineRule="auto"/>
        <w:jc w:val="both"/>
        <w:rPr>
          <w:rFonts w:ascii="Arial" w:hAnsi="Arial" w:cs="Arial"/>
          <w:b/>
          <w:bCs/>
          <w:u w:val="single"/>
        </w:rPr>
      </w:pPr>
    </w:p>
    <w:p w14:paraId="6726BD88" w14:textId="77777777" w:rsidR="006B330B" w:rsidRDefault="006B330B" w:rsidP="006B330B">
      <w:pPr>
        <w:pStyle w:val="Tekstpodstawowy"/>
        <w:spacing w:line="276" w:lineRule="auto"/>
        <w:jc w:val="both"/>
        <w:rPr>
          <w:rFonts w:ascii="Arial" w:hAnsi="Arial" w:cs="Arial"/>
          <w:b/>
          <w:bCs/>
          <w:u w:val="single"/>
        </w:rPr>
      </w:pPr>
    </w:p>
    <w:p w14:paraId="54420536" w14:textId="77777777" w:rsidR="006B330B" w:rsidRDefault="006B330B" w:rsidP="006B330B">
      <w:pPr>
        <w:pStyle w:val="Tekstpodstawowy"/>
        <w:spacing w:line="276" w:lineRule="auto"/>
        <w:jc w:val="both"/>
        <w:rPr>
          <w:rFonts w:ascii="Arial" w:hAnsi="Arial" w:cs="Arial"/>
          <w:b/>
          <w:bCs/>
          <w:u w:val="single"/>
        </w:rPr>
      </w:pPr>
    </w:p>
    <w:p w14:paraId="03CEDDA9" w14:textId="77777777" w:rsidR="006B330B" w:rsidRDefault="006B330B" w:rsidP="006B330B">
      <w:pPr>
        <w:pStyle w:val="Tekstpodstawowy"/>
        <w:spacing w:line="276" w:lineRule="auto"/>
        <w:jc w:val="both"/>
        <w:rPr>
          <w:rFonts w:ascii="Arial" w:hAnsi="Arial" w:cs="Arial"/>
          <w:b/>
          <w:bCs/>
          <w:u w:val="single"/>
        </w:rPr>
      </w:pPr>
    </w:p>
    <w:p w14:paraId="321A453B" w14:textId="77777777" w:rsidR="006B330B" w:rsidRDefault="006B330B" w:rsidP="006B330B">
      <w:pPr>
        <w:pStyle w:val="Tekstpodstawowy"/>
        <w:spacing w:line="276" w:lineRule="auto"/>
        <w:jc w:val="both"/>
        <w:rPr>
          <w:rFonts w:ascii="Arial" w:hAnsi="Arial" w:cs="Arial"/>
          <w:b/>
          <w:bCs/>
          <w:u w:val="single"/>
        </w:rPr>
      </w:pPr>
    </w:p>
    <w:p w14:paraId="34DEC20D" w14:textId="77777777" w:rsidR="006B330B" w:rsidRDefault="006B330B" w:rsidP="006B330B">
      <w:pPr>
        <w:pStyle w:val="Tekstpodstawowy"/>
        <w:spacing w:line="276" w:lineRule="auto"/>
        <w:jc w:val="both"/>
        <w:rPr>
          <w:rFonts w:ascii="Arial" w:hAnsi="Arial" w:cs="Arial"/>
          <w:b/>
          <w:bCs/>
          <w:u w:val="single"/>
        </w:rPr>
      </w:pPr>
    </w:p>
    <w:p w14:paraId="60C7297D" w14:textId="77777777" w:rsidR="006B330B" w:rsidRDefault="006B330B" w:rsidP="006B330B">
      <w:pPr>
        <w:pStyle w:val="Tekstpodstawowy"/>
        <w:spacing w:line="276" w:lineRule="auto"/>
        <w:jc w:val="both"/>
        <w:rPr>
          <w:rFonts w:ascii="Arial" w:hAnsi="Arial" w:cs="Arial"/>
          <w:b/>
          <w:bCs/>
          <w:u w:val="single"/>
        </w:rPr>
      </w:pPr>
    </w:p>
    <w:p w14:paraId="538F8629" w14:textId="77777777" w:rsidR="006B330B" w:rsidRDefault="006B330B" w:rsidP="006B330B">
      <w:pPr>
        <w:pStyle w:val="Tekstpodstawowy"/>
        <w:spacing w:line="276" w:lineRule="auto"/>
        <w:jc w:val="both"/>
        <w:rPr>
          <w:rFonts w:ascii="Arial" w:hAnsi="Arial" w:cs="Arial"/>
          <w:b/>
          <w:bCs/>
          <w:u w:val="single"/>
        </w:rPr>
      </w:pPr>
    </w:p>
    <w:p w14:paraId="441AC65C" w14:textId="77777777" w:rsidR="006B330B" w:rsidRDefault="006B330B" w:rsidP="006B330B">
      <w:pPr>
        <w:pStyle w:val="Tekstpodstawowy"/>
        <w:spacing w:line="276" w:lineRule="auto"/>
        <w:jc w:val="both"/>
        <w:rPr>
          <w:rFonts w:ascii="Arial" w:hAnsi="Arial" w:cs="Arial"/>
          <w:b/>
          <w:bCs/>
          <w:u w:val="single"/>
        </w:rPr>
      </w:pPr>
    </w:p>
    <w:p w14:paraId="52388DBD" w14:textId="77777777" w:rsidR="006B330B" w:rsidRDefault="006B330B" w:rsidP="006B330B">
      <w:pPr>
        <w:pStyle w:val="Tekstpodstawowy"/>
        <w:spacing w:line="276" w:lineRule="auto"/>
        <w:jc w:val="both"/>
        <w:rPr>
          <w:rFonts w:ascii="Arial" w:hAnsi="Arial" w:cs="Arial"/>
          <w:b/>
          <w:bCs/>
          <w:u w:val="single"/>
        </w:rPr>
      </w:pPr>
    </w:p>
    <w:p w14:paraId="5EA26F17" w14:textId="77777777" w:rsidR="006B330B" w:rsidRDefault="006B330B" w:rsidP="006B330B">
      <w:pPr>
        <w:pStyle w:val="Tekstpodstawowy"/>
        <w:spacing w:line="276" w:lineRule="auto"/>
        <w:jc w:val="both"/>
        <w:rPr>
          <w:rFonts w:ascii="Arial" w:hAnsi="Arial" w:cs="Arial"/>
          <w:b/>
          <w:bCs/>
          <w:u w:val="single"/>
        </w:rPr>
      </w:pPr>
    </w:p>
    <w:p w14:paraId="188CA09F" w14:textId="77777777" w:rsidR="006B330B" w:rsidRDefault="006B330B" w:rsidP="006B330B">
      <w:pPr>
        <w:pStyle w:val="Tekstpodstawowy"/>
        <w:spacing w:line="276" w:lineRule="auto"/>
        <w:jc w:val="both"/>
        <w:rPr>
          <w:rFonts w:ascii="Arial" w:hAnsi="Arial" w:cs="Arial"/>
          <w:b/>
          <w:bCs/>
          <w:u w:val="single"/>
        </w:rPr>
      </w:pPr>
    </w:p>
    <w:p w14:paraId="65FAB060" w14:textId="77777777" w:rsidR="006B330B" w:rsidRDefault="006B330B" w:rsidP="006B330B">
      <w:pPr>
        <w:pStyle w:val="Tekstpodstawowy"/>
        <w:spacing w:line="276" w:lineRule="auto"/>
        <w:jc w:val="both"/>
        <w:rPr>
          <w:rFonts w:ascii="Arial" w:hAnsi="Arial" w:cs="Arial"/>
          <w:b/>
          <w:bCs/>
          <w:u w:val="single"/>
        </w:rPr>
      </w:pPr>
    </w:p>
    <w:p w14:paraId="5D4D510E" w14:textId="77777777" w:rsidR="006B330B" w:rsidRDefault="006B330B" w:rsidP="006B330B">
      <w:pPr>
        <w:pStyle w:val="Tekstpodstawowy"/>
        <w:spacing w:line="276" w:lineRule="auto"/>
        <w:jc w:val="both"/>
        <w:rPr>
          <w:rFonts w:ascii="Arial" w:hAnsi="Arial" w:cs="Arial"/>
          <w:b/>
          <w:bCs/>
          <w:u w:val="single"/>
        </w:rPr>
      </w:pPr>
    </w:p>
    <w:p w14:paraId="7A2B5B6D" w14:textId="77777777" w:rsidR="006B330B" w:rsidRDefault="006B330B" w:rsidP="006B330B">
      <w:pPr>
        <w:pStyle w:val="Tekstpodstawowy"/>
        <w:spacing w:line="276" w:lineRule="auto"/>
        <w:jc w:val="both"/>
        <w:rPr>
          <w:rFonts w:ascii="Arial" w:hAnsi="Arial" w:cs="Arial"/>
          <w:b/>
          <w:bCs/>
          <w:u w:val="single"/>
        </w:rPr>
      </w:pPr>
    </w:p>
    <w:p w14:paraId="6C5F6087" w14:textId="77777777" w:rsidR="006B330B" w:rsidRDefault="006B330B" w:rsidP="006B330B">
      <w:pPr>
        <w:pStyle w:val="Tekstpodstawowy"/>
        <w:spacing w:line="276" w:lineRule="auto"/>
        <w:jc w:val="both"/>
        <w:rPr>
          <w:rFonts w:ascii="Arial" w:hAnsi="Arial" w:cs="Arial"/>
          <w:b/>
          <w:bCs/>
          <w:u w:val="single"/>
        </w:rPr>
      </w:pPr>
    </w:p>
    <w:p w14:paraId="220705AB" w14:textId="77777777" w:rsidR="006B330B" w:rsidRDefault="006B330B" w:rsidP="006B330B">
      <w:pPr>
        <w:pStyle w:val="Tekstpodstawowy"/>
        <w:spacing w:line="276" w:lineRule="auto"/>
        <w:jc w:val="both"/>
        <w:rPr>
          <w:rFonts w:ascii="Arial" w:hAnsi="Arial" w:cs="Arial"/>
          <w:b/>
          <w:bCs/>
          <w:u w:val="single"/>
        </w:rPr>
      </w:pPr>
    </w:p>
    <w:p w14:paraId="027136E2" w14:textId="77777777" w:rsidR="006B330B" w:rsidRPr="00661FA5" w:rsidRDefault="006B330B" w:rsidP="006B330B">
      <w:pPr>
        <w:pageBreakBefore/>
        <w:autoSpaceDE w:val="0"/>
        <w:spacing w:after="120" w:line="276" w:lineRule="auto"/>
        <w:jc w:val="right"/>
        <w:rPr>
          <w:rFonts w:ascii="Arial" w:hAnsi="Arial" w:cs="Arial"/>
        </w:rPr>
      </w:pPr>
      <w:bookmarkStart w:id="2" w:name="_Hlk180036"/>
      <w:r w:rsidRPr="00661FA5">
        <w:rPr>
          <w:rFonts w:ascii="Arial" w:hAnsi="Arial" w:cs="Arial"/>
          <w:b/>
          <w:bCs/>
          <w:u w:val="single"/>
        </w:rPr>
        <w:lastRenderedPageBreak/>
        <w:t xml:space="preserve">Załącznik nr </w:t>
      </w:r>
      <w:r>
        <w:rPr>
          <w:rFonts w:ascii="Arial" w:hAnsi="Arial" w:cs="Arial"/>
          <w:b/>
          <w:bCs/>
          <w:u w:val="single"/>
        </w:rPr>
        <w:t xml:space="preserve"> 5 do Umowy </w:t>
      </w:r>
    </w:p>
    <w:bookmarkEnd w:id="2"/>
    <w:p w14:paraId="4C5333B3" w14:textId="77777777" w:rsidR="006B330B" w:rsidRDefault="006B330B" w:rsidP="006B330B">
      <w:pPr>
        <w:spacing w:line="360" w:lineRule="auto"/>
      </w:pPr>
    </w:p>
    <w:p w14:paraId="2EF32B54" w14:textId="77777777" w:rsidR="006B330B" w:rsidRDefault="006B330B" w:rsidP="006B330B">
      <w:pPr>
        <w:autoSpaceDN w:val="0"/>
        <w:jc w:val="center"/>
        <w:rPr>
          <w:b/>
        </w:rPr>
      </w:pPr>
      <w:r>
        <w:rPr>
          <w:b/>
        </w:rPr>
        <w:t xml:space="preserve">UMOWA POWIERZENIA PRZETWARZANIA DANYCH OSOBOWYCH </w:t>
      </w:r>
    </w:p>
    <w:p w14:paraId="41D20311" w14:textId="77777777" w:rsidR="006B330B" w:rsidRDefault="006B330B" w:rsidP="006B330B">
      <w:pPr>
        <w:autoSpaceDN w:val="0"/>
        <w:spacing w:line="360" w:lineRule="auto"/>
        <w:jc w:val="center"/>
      </w:pPr>
      <w:r>
        <w:t>zawarta w dniu ....................... 2024 r. w Szamotułach pomiędzy:</w:t>
      </w:r>
    </w:p>
    <w:p w14:paraId="30CC7CF1" w14:textId="77777777" w:rsidR="006B330B" w:rsidRPr="009F4718" w:rsidRDefault="006B330B" w:rsidP="006B330B">
      <w:pPr>
        <w:spacing w:line="360" w:lineRule="auto"/>
        <w:jc w:val="both"/>
        <w:rPr>
          <w:rFonts w:eastAsia="Calibri"/>
        </w:rPr>
      </w:pPr>
      <w:r>
        <w:rPr>
          <w:b/>
        </w:rPr>
        <w:t>Miastem i Gminą Szamotuły</w:t>
      </w:r>
      <w:r>
        <w:t xml:space="preserve"> z siedzibą w Szamotułach przy ul. Dworcowej 26 (64-500), NIP: 7872074467, REGON: 631258230 reprezentowaną przez Burmistrza Miasta i Gminy Szamotuły: ............................................................... </w:t>
      </w:r>
    </w:p>
    <w:p w14:paraId="2FE1F441" w14:textId="77777777" w:rsidR="006B330B" w:rsidRDefault="006B330B" w:rsidP="006B330B">
      <w:pPr>
        <w:autoSpaceDN w:val="0"/>
        <w:spacing w:line="360" w:lineRule="auto"/>
        <w:jc w:val="both"/>
      </w:pPr>
      <w:r>
        <w:t xml:space="preserve">Zwaną/ym dalej </w:t>
      </w:r>
      <w:r>
        <w:rPr>
          <w:b/>
          <w:i/>
        </w:rPr>
        <w:t>„Administratorem”</w:t>
      </w:r>
      <w:r>
        <w:t>,</w:t>
      </w:r>
    </w:p>
    <w:p w14:paraId="0A643F21" w14:textId="77777777" w:rsidR="006B330B" w:rsidRDefault="006B330B" w:rsidP="006B330B">
      <w:pPr>
        <w:autoSpaceDN w:val="0"/>
        <w:spacing w:after="120" w:line="360" w:lineRule="auto"/>
        <w:jc w:val="both"/>
      </w:pPr>
      <w:r>
        <w:rPr>
          <w:rFonts w:eastAsia="Calibri"/>
        </w:rPr>
        <w:t>a</w:t>
      </w:r>
    </w:p>
    <w:p w14:paraId="42D67C7A" w14:textId="77777777" w:rsidR="006B330B" w:rsidRPr="009F4718" w:rsidRDefault="006B330B" w:rsidP="006B330B">
      <w:pPr>
        <w:spacing w:line="360" w:lineRule="auto"/>
        <w:jc w:val="both"/>
        <w:rPr>
          <w:rFonts w:eastAsia="Calibri"/>
        </w:rPr>
      </w:pPr>
      <w:r>
        <w:rPr>
          <w:b/>
        </w:rPr>
        <w:t>…………………………,</w:t>
      </w:r>
      <w:r>
        <w:t xml:space="preserve"> z siedzibą w ………………. przy ul. ……………………….., NIP: ………….., reprezentowanym przez</w:t>
      </w:r>
    </w:p>
    <w:p w14:paraId="39722398" w14:textId="77777777" w:rsidR="006B330B" w:rsidRDefault="006B330B" w:rsidP="006B330B">
      <w:pPr>
        <w:spacing w:line="360" w:lineRule="auto"/>
        <w:jc w:val="both"/>
      </w:pPr>
      <w:r>
        <w:t xml:space="preserve"> …………………………………………………………….</w:t>
      </w:r>
    </w:p>
    <w:p w14:paraId="6ACC5ECD" w14:textId="77777777" w:rsidR="006B330B" w:rsidRDefault="006B330B" w:rsidP="006B330B">
      <w:pPr>
        <w:autoSpaceDN w:val="0"/>
        <w:spacing w:after="120" w:line="360" w:lineRule="auto"/>
        <w:jc w:val="both"/>
      </w:pPr>
      <w:r>
        <w:t xml:space="preserve">zwaną/ym dalej </w:t>
      </w:r>
      <w:r>
        <w:rPr>
          <w:b/>
          <w:i/>
        </w:rPr>
        <w:t>„Przetwarzającym”</w:t>
      </w:r>
      <w:r>
        <w:t>.</w:t>
      </w:r>
    </w:p>
    <w:p w14:paraId="3D5DBD7B" w14:textId="77777777" w:rsidR="006B330B" w:rsidRDefault="006B330B" w:rsidP="006B330B">
      <w:pPr>
        <w:autoSpaceDN w:val="0"/>
        <w:jc w:val="center"/>
      </w:pPr>
      <w:r>
        <w:rPr>
          <w:b/>
          <w:bCs/>
          <w:i/>
          <w:iCs/>
          <w:spacing w:val="10"/>
        </w:rPr>
        <w:t>§ 1</w:t>
      </w:r>
    </w:p>
    <w:p w14:paraId="503AFDCF" w14:textId="77777777" w:rsidR="006B330B" w:rsidRDefault="006B330B" w:rsidP="006B330B">
      <w:pPr>
        <w:autoSpaceDN w:val="0"/>
        <w:jc w:val="center"/>
        <w:rPr>
          <w:b/>
          <w:bCs/>
          <w:i/>
          <w:iCs/>
          <w:spacing w:val="10"/>
        </w:rPr>
      </w:pPr>
      <w:r>
        <w:rPr>
          <w:b/>
          <w:bCs/>
          <w:i/>
          <w:iCs/>
          <w:spacing w:val="10"/>
        </w:rPr>
        <w:t>Definicje</w:t>
      </w:r>
    </w:p>
    <w:p w14:paraId="0227DE25" w14:textId="77777777" w:rsidR="006B330B" w:rsidRDefault="006B330B" w:rsidP="006B330B">
      <w:pPr>
        <w:autoSpaceDN w:val="0"/>
        <w:ind w:left="284"/>
      </w:pPr>
      <w:r>
        <w:t>Administrator i Przetwarzający ustalają następujące znaczenie użytych w niniejszej umowie pojęć:</w:t>
      </w:r>
    </w:p>
    <w:p w14:paraId="4E81F327" w14:textId="77777777" w:rsidR="006B330B" w:rsidRDefault="006B330B" w:rsidP="006B330B">
      <w:pPr>
        <w:widowControl/>
        <w:numPr>
          <w:ilvl w:val="0"/>
          <w:numId w:val="3"/>
        </w:numPr>
        <w:autoSpaceDN w:val="0"/>
        <w:spacing w:line="276" w:lineRule="auto"/>
        <w:jc w:val="both"/>
      </w:pPr>
      <w:r>
        <w:rPr>
          <w:i/>
        </w:rPr>
        <w:t>Umowa powierzenia</w:t>
      </w:r>
      <w:r>
        <w:t xml:space="preserve"> – niniejsza umowa;</w:t>
      </w:r>
    </w:p>
    <w:p w14:paraId="6A5A0479" w14:textId="77777777" w:rsidR="006B330B" w:rsidRDefault="006B330B" w:rsidP="006B330B">
      <w:pPr>
        <w:widowControl/>
        <w:numPr>
          <w:ilvl w:val="0"/>
          <w:numId w:val="3"/>
        </w:numPr>
        <w:autoSpaceDN w:val="0"/>
        <w:spacing w:line="276" w:lineRule="auto"/>
        <w:jc w:val="both"/>
      </w:pPr>
      <w:r>
        <w:rPr>
          <w:i/>
        </w:rPr>
        <w:t>Umowa główna</w:t>
      </w:r>
      <w:r>
        <w:t xml:space="preserve"> – Umowa Nr …………….. z dnia …………………….. 2023r. o świadczenie kompleksowej usługi eksploatacji systemu, zwanego Rower Miejski (RM) ;</w:t>
      </w:r>
    </w:p>
    <w:p w14:paraId="1A6A769E" w14:textId="77777777" w:rsidR="006B330B" w:rsidRDefault="006B330B" w:rsidP="006B330B">
      <w:pPr>
        <w:widowControl/>
        <w:numPr>
          <w:ilvl w:val="0"/>
          <w:numId w:val="3"/>
        </w:numPr>
        <w:autoSpaceDN w:val="0"/>
        <w:spacing w:line="276" w:lineRule="auto"/>
        <w:jc w:val="both"/>
      </w:pPr>
      <w:r>
        <w:rPr>
          <w:i/>
        </w:rPr>
        <w:t>RODO</w:t>
      </w:r>
      <w: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4 maja 2016 r.);</w:t>
      </w:r>
    </w:p>
    <w:p w14:paraId="01554B04" w14:textId="77777777" w:rsidR="006B330B" w:rsidRDefault="006B330B" w:rsidP="006B330B">
      <w:pPr>
        <w:widowControl/>
        <w:numPr>
          <w:ilvl w:val="0"/>
          <w:numId w:val="3"/>
        </w:numPr>
        <w:autoSpaceDN w:val="0"/>
        <w:spacing w:line="276" w:lineRule="auto"/>
        <w:jc w:val="both"/>
      </w:pPr>
      <w:r>
        <w:rPr>
          <w:i/>
        </w:rPr>
        <w:t>Przetwarzanie danych</w:t>
      </w:r>
      <w: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02B9419" w14:textId="77777777" w:rsidR="006B330B" w:rsidRDefault="006B330B" w:rsidP="006B330B">
      <w:pPr>
        <w:autoSpaceDN w:val="0"/>
      </w:pPr>
    </w:p>
    <w:p w14:paraId="62DD4D09" w14:textId="77777777" w:rsidR="006B330B" w:rsidRDefault="006B330B" w:rsidP="006B330B">
      <w:pPr>
        <w:autoSpaceDN w:val="0"/>
        <w:jc w:val="center"/>
      </w:pPr>
      <w:r>
        <w:rPr>
          <w:b/>
          <w:bCs/>
          <w:i/>
          <w:iCs/>
          <w:spacing w:val="10"/>
        </w:rPr>
        <w:lastRenderedPageBreak/>
        <w:t>§ 2</w:t>
      </w:r>
    </w:p>
    <w:p w14:paraId="5EE14249" w14:textId="77777777" w:rsidR="006B330B" w:rsidRDefault="006B330B" w:rsidP="006B330B">
      <w:pPr>
        <w:autoSpaceDN w:val="0"/>
        <w:jc w:val="center"/>
      </w:pPr>
      <w:r>
        <w:rPr>
          <w:b/>
          <w:bCs/>
          <w:i/>
          <w:iCs/>
          <w:spacing w:val="10"/>
        </w:rPr>
        <w:t>Powierzenie przetwarzania danych osobowych</w:t>
      </w:r>
    </w:p>
    <w:p w14:paraId="02B8D991" w14:textId="77777777" w:rsidR="006B330B" w:rsidRDefault="006B330B" w:rsidP="006B330B">
      <w:pPr>
        <w:widowControl/>
        <w:numPr>
          <w:ilvl w:val="0"/>
          <w:numId w:val="4"/>
        </w:numPr>
        <w:autoSpaceDN w:val="0"/>
        <w:spacing w:line="276" w:lineRule="auto"/>
        <w:jc w:val="both"/>
      </w:pPr>
      <w:r>
        <w:t>W związku z realizacją Umowy głównej Administrator, w trybie art. 28 ust. 3 RODO, powierza Przetwarzającemu przetwarzanie danych osobowych w zakresie i celu określonych w Umowie powierzenia.</w:t>
      </w:r>
    </w:p>
    <w:p w14:paraId="087F4A80" w14:textId="77777777" w:rsidR="006B330B" w:rsidRDefault="006B330B" w:rsidP="006B330B">
      <w:pPr>
        <w:widowControl/>
        <w:numPr>
          <w:ilvl w:val="0"/>
          <w:numId w:val="4"/>
        </w:numPr>
        <w:autoSpaceDN w:val="0"/>
        <w:spacing w:line="276" w:lineRule="auto"/>
        <w:jc w:val="both"/>
      </w:pPr>
      <w:r>
        <w:t>Administrator oświadcza, że jest administratorem danych osobowych w rozumieniu art. 4 p. 7 RODO.</w:t>
      </w:r>
    </w:p>
    <w:p w14:paraId="1659B42C" w14:textId="77777777" w:rsidR="006B330B" w:rsidRDefault="006B330B" w:rsidP="006B330B">
      <w:pPr>
        <w:widowControl/>
        <w:numPr>
          <w:ilvl w:val="0"/>
          <w:numId w:val="4"/>
        </w:numPr>
        <w:autoSpaceDN w:val="0"/>
        <w:spacing w:line="276" w:lineRule="auto"/>
        <w:jc w:val="both"/>
      </w:pPr>
      <w:r>
        <w:t>Przetwarzający zobowiązuje się przetwarzać powierzone mu dane osobowe zgodnie z niniejszą Umową, krajowymi przepisami dotyczącymi ochrony danych osobowych, RODO oraz innymi przepisami prawa powszechnie obowiązującego chroniącymi prawa osób, których dane dotyczą.</w:t>
      </w:r>
    </w:p>
    <w:p w14:paraId="0A61B1C7" w14:textId="77777777" w:rsidR="006B330B" w:rsidRDefault="006B330B" w:rsidP="006B330B">
      <w:pPr>
        <w:widowControl/>
        <w:numPr>
          <w:ilvl w:val="0"/>
          <w:numId w:val="4"/>
        </w:numPr>
        <w:autoSpaceDN w:val="0"/>
        <w:spacing w:line="276" w:lineRule="auto"/>
        <w:jc w:val="both"/>
      </w:pPr>
      <w:r>
        <w:t>Przetwarzający oświadcza, że stosuje środki techniczne i organizacyjne, o których mowa w art. 32 RODO.</w:t>
      </w:r>
    </w:p>
    <w:p w14:paraId="60EDD38E" w14:textId="77777777" w:rsidR="006B330B" w:rsidRPr="009F4718" w:rsidRDefault="006B330B" w:rsidP="006B330B">
      <w:pPr>
        <w:spacing w:before="240"/>
        <w:jc w:val="center"/>
        <w:rPr>
          <w:rFonts w:eastAsia="Calibri"/>
          <w:b/>
        </w:rPr>
      </w:pPr>
      <w:r>
        <w:rPr>
          <w:b/>
        </w:rPr>
        <w:t>§ 3</w:t>
      </w:r>
    </w:p>
    <w:p w14:paraId="1ED9CFE2" w14:textId="77777777" w:rsidR="006B330B" w:rsidRDefault="006B330B" w:rsidP="006B330B">
      <w:pPr>
        <w:autoSpaceDN w:val="0"/>
        <w:jc w:val="center"/>
      </w:pPr>
      <w:r>
        <w:rPr>
          <w:b/>
          <w:bCs/>
          <w:i/>
          <w:iCs/>
          <w:spacing w:val="10"/>
        </w:rPr>
        <w:t>Zakres i cel przetwarzania powierzonych danych osobowych</w:t>
      </w:r>
    </w:p>
    <w:p w14:paraId="2508D271" w14:textId="77777777" w:rsidR="006B330B" w:rsidRPr="009F4718" w:rsidRDefault="006B330B" w:rsidP="006B330B">
      <w:pPr>
        <w:widowControl/>
        <w:numPr>
          <w:ilvl w:val="0"/>
          <w:numId w:val="5"/>
        </w:numPr>
        <w:autoSpaceDN w:val="0"/>
        <w:spacing w:line="276" w:lineRule="auto"/>
        <w:jc w:val="both"/>
        <w:rPr>
          <w:rFonts w:eastAsia="Calibri"/>
        </w:rPr>
      </w:pPr>
      <w:r>
        <w:t>Przetwarzający w związku z realizacją Umowy głównej będzie przetwarzał następujące dane osobowe: dane osób fizycznych korzystających z systemu bezobsługowej wypożyczalni rowerów w Szamotułach (RM) w następującym zakresie: imię i nazwisko, nr PESEL, adres zamieszkania, numer telefonu, numer karty kredytowej/debetowej, numer rachunku bankowego, adres email.</w:t>
      </w:r>
    </w:p>
    <w:p w14:paraId="5E7DFB83" w14:textId="77777777" w:rsidR="006B330B" w:rsidRDefault="006B330B" w:rsidP="006B330B">
      <w:pPr>
        <w:widowControl/>
        <w:numPr>
          <w:ilvl w:val="0"/>
          <w:numId w:val="5"/>
        </w:numPr>
        <w:autoSpaceDN w:val="0"/>
        <w:spacing w:line="288" w:lineRule="auto"/>
        <w:contextualSpacing/>
        <w:jc w:val="both"/>
      </w:pPr>
      <w:r>
        <w:t>Powierzone przez Administratora dane osobowe będą przetwarzane przez Przetwarzającego w formie papierowej i elektronicznej. Przetwarzanie danych będzie obejmowało w szczególności operacje takie jak ich: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226AEDA" w14:textId="77777777" w:rsidR="006B330B" w:rsidRDefault="006B330B" w:rsidP="006B330B">
      <w:pPr>
        <w:widowControl/>
        <w:numPr>
          <w:ilvl w:val="0"/>
          <w:numId w:val="5"/>
        </w:numPr>
        <w:autoSpaceDN w:val="0"/>
        <w:spacing w:after="200" w:line="276" w:lineRule="auto"/>
        <w:jc w:val="both"/>
      </w:pPr>
      <w:r>
        <w:t>Dane osobowe określone w ust. 1 przetwarzane będą wyłącznie w celu realizacji Umowy głównej.</w:t>
      </w:r>
    </w:p>
    <w:p w14:paraId="410EA801" w14:textId="77777777" w:rsidR="006B330B" w:rsidRDefault="006B330B" w:rsidP="006B330B">
      <w:pPr>
        <w:autoSpaceDN w:val="0"/>
        <w:ind w:left="360"/>
        <w:jc w:val="center"/>
      </w:pPr>
      <w:r>
        <w:rPr>
          <w:b/>
          <w:bCs/>
          <w:i/>
          <w:iCs/>
          <w:spacing w:val="10"/>
        </w:rPr>
        <w:t>§ 4</w:t>
      </w:r>
    </w:p>
    <w:p w14:paraId="6A4FFACA" w14:textId="77777777" w:rsidR="006B330B" w:rsidRDefault="006B330B" w:rsidP="006B330B">
      <w:pPr>
        <w:autoSpaceDN w:val="0"/>
        <w:ind w:left="360"/>
        <w:jc w:val="center"/>
      </w:pPr>
      <w:r>
        <w:rPr>
          <w:b/>
          <w:bCs/>
          <w:i/>
          <w:iCs/>
          <w:spacing w:val="10"/>
        </w:rPr>
        <w:t xml:space="preserve">Sposób wykonania Umowy </w:t>
      </w:r>
    </w:p>
    <w:p w14:paraId="1954FBB7" w14:textId="77777777" w:rsidR="006B330B" w:rsidRDefault="006B330B" w:rsidP="006B330B">
      <w:pPr>
        <w:widowControl/>
        <w:numPr>
          <w:ilvl w:val="0"/>
          <w:numId w:val="6"/>
        </w:numPr>
        <w:autoSpaceDN w:val="0"/>
        <w:spacing w:line="276" w:lineRule="auto"/>
        <w:jc w:val="both"/>
      </w:pPr>
      <w:r>
        <w:t>Przetwarzający zobowiązuje się dołożyć należytej staranności przy przetwarzaniu powierzonych danych osobowych</w:t>
      </w:r>
    </w:p>
    <w:p w14:paraId="6C495745" w14:textId="77777777" w:rsidR="006B330B" w:rsidRDefault="006B330B" w:rsidP="006B330B">
      <w:pPr>
        <w:widowControl/>
        <w:numPr>
          <w:ilvl w:val="0"/>
          <w:numId w:val="6"/>
        </w:numPr>
        <w:autoSpaceDN w:val="0"/>
        <w:spacing w:line="276" w:lineRule="auto"/>
        <w:jc w:val="both"/>
      </w:pPr>
      <w:r>
        <w:lastRenderedPageBreak/>
        <w:t>Przetwarzający zobowiązuje się do zabezpieczenia danych osobowych, o których mowa w §3 ust 1. Umowy powierzenia, poprzez stosowanie odpowiednich środków, o których mowa w art. 32 RODO, w tym w szczególności :</w:t>
      </w:r>
    </w:p>
    <w:p w14:paraId="54A5F052" w14:textId="77777777" w:rsidR="006B330B" w:rsidRDefault="006B330B" w:rsidP="006B330B">
      <w:pPr>
        <w:widowControl/>
        <w:numPr>
          <w:ilvl w:val="0"/>
          <w:numId w:val="7"/>
        </w:numPr>
        <w:autoSpaceDN w:val="0"/>
        <w:spacing w:line="276" w:lineRule="auto"/>
        <w:jc w:val="both"/>
      </w:pPr>
      <w:r>
        <w:t>uwzględniając stan wiedzy technicznej, koszt wdrażania oraz charakter, kontekst i cele przetwarzania oraz ryzyko naruszenia praw lub wolności osób fizycznych o różnym prawdopodobieństwie wystąpienia i wadze zagrożenia, zobowiązany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w:t>
      </w:r>
    </w:p>
    <w:p w14:paraId="7D01562C" w14:textId="77777777" w:rsidR="006B330B" w:rsidRDefault="006B330B" w:rsidP="006B330B">
      <w:pPr>
        <w:widowControl/>
        <w:numPr>
          <w:ilvl w:val="0"/>
          <w:numId w:val="7"/>
        </w:numPr>
        <w:autoSpaceDN w:val="0"/>
        <w:spacing w:line="276" w:lineRule="auto"/>
        <w:jc w:val="both"/>
      </w:pPr>
      <w:r>
        <w:t>zobowiązany jest zapewnić by każda osoba fizyczna działająca z upoważnienia Przetwarzającego, która ma dostęp do danych osobowych, przetwarzała je wyłącznie na polecenie Administratora w celach i zakresie przewidzianym w Umowie powierzenia;</w:t>
      </w:r>
    </w:p>
    <w:p w14:paraId="3753D4C4" w14:textId="77777777" w:rsidR="006B330B" w:rsidRDefault="006B330B" w:rsidP="006B330B">
      <w:pPr>
        <w:widowControl/>
        <w:numPr>
          <w:ilvl w:val="0"/>
          <w:numId w:val="7"/>
        </w:numPr>
        <w:autoSpaceDN w:val="0"/>
        <w:spacing w:line="276" w:lineRule="auto"/>
        <w:jc w:val="both"/>
      </w:pPr>
      <w:r>
        <w:t>zobowiązany jest prowadzić rejestr wszystkich kategorii czynności przetwarzania dokonywanych w imieniu Administratora, o którym mowa w art. 30 ust. 2 RODO i udostępniać go Administratorowi na jego żądanie, chyba ze Przetwarzający jest zwolniony z tego obowiązku na podstawie art. 30 ust. 5 RODO.</w:t>
      </w:r>
    </w:p>
    <w:p w14:paraId="26162392" w14:textId="77777777" w:rsidR="006B330B" w:rsidRDefault="006B330B" w:rsidP="006B330B">
      <w:pPr>
        <w:autoSpaceDN w:val="0"/>
        <w:spacing w:line="288" w:lineRule="auto"/>
        <w:ind w:left="360"/>
        <w:contextualSpacing/>
        <w:jc w:val="both"/>
      </w:pPr>
    </w:p>
    <w:p w14:paraId="3A5F4CA4" w14:textId="77777777" w:rsidR="006B330B" w:rsidRDefault="006B330B" w:rsidP="006B330B">
      <w:pPr>
        <w:autoSpaceDN w:val="0"/>
        <w:ind w:left="360"/>
        <w:jc w:val="center"/>
      </w:pPr>
      <w:r>
        <w:rPr>
          <w:b/>
          <w:bCs/>
          <w:i/>
          <w:iCs/>
          <w:spacing w:val="10"/>
        </w:rPr>
        <w:t>§ 5</w:t>
      </w:r>
    </w:p>
    <w:p w14:paraId="750BF6AF" w14:textId="77777777" w:rsidR="006B330B" w:rsidRDefault="006B330B" w:rsidP="006B330B">
      <w:pPr>
        <w:autoSpaceDN w:val="0"/>
        <w:ind w:left="360"/>
        <w:jc w:val="center"/>
      </w:pPr>
      <w:r>
        <w:rPr>
          <w:b/>
          <w:bCs/>
          <w:i/>
          <w:iCs/>
          <w:spacing w:val="10"/>
        </w:rPr>
        <w:t xml:space="preserve">Obowiązki Przetwarzającego </w:t>
      </w:r>
    </w:p>
    <w:p w14:paraId="67037FDF" w14:textId="77777777" w:rsidR="006B330B" w:rsidRDefault="006B330B" w:rsidP="006B330B">
      <w:pPr>
        <w:widowControl/>
        <w:numPr>
          <w:ilvl w:val="0"/>
          <w:numId w:val="8"/>
        </w:numPr>
        <w:autoSpaceDN w:val="0"/>
        <w:spacing w:line="276" w:lineRule="auto"/>
        <w:jc w:val="both"/>
      </w:pPr>
      <w:r>
        <w:t>Przetwarzający zobowiązuje się do ograniczania dostępu do powierzonych danych osobowych wyłącznie do pracowników i osób z nim współpracujących na podstawie umów cywilnoprawnych, którym udzielił upoważnień do przetwarzania danych osobowych.</w:t>
      </w:r>
    </w:p>
    <w:p w14:paraId="0C4D8839" w14:textId="77777777" w:rsidR="006B330B" w:rsidRDefault="006B330B" w:rsidP="006B330B">
      <w:pPr>
        <w:widowControl/>
        <w:numPr>
          <w:ilvl w:val="0"/>
          <w:numId w:val="8"/>
        </w:numPr>
        <w:autoSpaceDN w:val="0"/>
        <w:spacing w:line="276" w:lineRule="auto"/>
        <w:jc w:val="both"/>
      </w:pPr>
      <w:r>
        <w:t>Przetwarzający oświadcza, że zgodnie z art. 28 ust. 3 p. b) RODO zobowiązał osoby upoważnione przez niego do przetwarzania danych osobowych do zachowania w tajemnicy danych osobowych, do których mają lub będą miały dostęp, zarówno w trakcie zatrudniania ich, jak i po jego ustaniu.</w:t>
      </w:r>
    </w:p>
    <w:p w14:paraId="156FB000" w14:textId="77777777" w:rsidR="006B330B" w:rsidRDefault="006B330B" w:rsidP="006B330B">
      <w:pPr>
        <w:widowControl/>
        <w:numPr>
          <w:ilvl w:val="0"/>
          <w:numId w:val="8"/>
        </w:numPr>
        <w:autoSpaceDN w:val="0"/>
        <w:spacing w:line="276" w:lineRule="auto"/>
        <w:jc w:val="both"/>
      </w:pPr>
      <w:r>
        <w:t>Przetwarzający, w przypadku wygaśnięcia Umowy głównej oraz rozwiązania Umowy powierzenia, niezwłocznie, ale nie później niż w terminie 7 dni kalendarzowych, według wskazania Administratora zwraca lub usuwa wszelkie dane osobowe, których przetwarzanie zostało mu powierzone oraz usuwa wszelkie ich istniejące kopie, chyba ze prawo Unii Europejskiej lub prawo państwa członkowskiego nakazuje przechowywanie danych osobowych.</w:t>
      </w:r>
    </w:p>
    <w:p w14:paraId="78BFB9CD" w14:textId="77777777" w:rsidR="006B330B" w:rsidRDefault="006B330B" w:rsidP="006B330B">
      <w:pPr>
        <w:widowControl/>
        <w:numPr>
          <w:ilvl w:val="0"/>
          <w:numId w:val="8"/>
        </w:numPr>
        <w:autoSpaceDN w:val="0"/>
        <w:spacing w:line="276" w:lineRule="auto"/>
        <w:jc w:val="both"/>
      </w:pPr>
      <w:r>
        <w:lastRenderedPageBreak/>
        <w:t>Mając na uwadze charakter przetwarzania Przetwarzający, w miarę możliwości pomaga Administratorowi poprzez odpowiednie środki techniczne i organizacyjne wywiązać się z obowiązku odpowiadania na żądania osoby, której dane dotyczą, w zakresie wykonywania jej praw określonych w art. 15-22 RODO.</w:t>
      </w:r>
    </w:p>
    <w:p w14:paraId="6E47EA73" w14:textId="77777777" w:rsidR="006B330B" w:rsidRDefault="006B330B" w:rsidP="006B330B">
      <w:pPr>
        <w:widowControl/>
        <w:numPr>
          <w:ilvl w:val="0"/>
          <w:numId w:val="8"/>
        </w:numPr>
        <w:autoSpaceDN w:val="0"/>
        <w:spacing w:line="276" w:lineRule="auto"/>
        <w:jc w:val="both"/>
      </w:pPr>
      <w:r>
        <w:t xml:space="preserve">Mając na uwadze charakter przetwarzania oraz dostępne Przetwarzającemu informacje, będzie on pomagał Administratorowi w wywiązaniu się z obowiązków określonych w art. 32-36 RODO. </w:t>
      </w:r>
    </w:p>
    <w:p w14:paraId="57FA3D14" w14:textId="77777777" w:rsidR="006B330B" w:rsidRDefault="006B330B" w:rsidP="006B330B">
      <w:pPr>
        <w:widowControl/>
        <w:numPr>
          <w:ilvl w:val="0"/>
          <w:numId w:val="8"/>
        </w:numPr>
        <w:autoSpaceDN w:val="0"/>
        <w:spacing w:line="288" w:lineRule="auto"/>
        <w:contextualSpacing/>
        <w:jc w:val="both"/>
      </w:pPr>
      <w:r>
        <w:t xml:space="preserve">W razie wątpliwości przyjmuje się, że każdorazowe przekazanie Przetwarzającemu danych osobowych w celu wykonania Umowy głównej, stanowi polecenie Administratora do przetwarzania danych zgodnie z Umową powierzenia. </w:t>
      </w:r>
    </w:p>
    <w:p w14:paraId="3606197C" w14:textId="77777777" w:rsidR="006B330B" w:rsidRDefault="006B330B" w:rsidP="006B330B">
      <w:pPr>
        <w:widowControl/>
        <w:numPr>
          <w:ilvl w:val="0"/>
          <w:numId w:val="8"/>
        </w:numPr>
        <w:autoSpaceDN w:val="0"/>
        <w:spacing w:line="288" w:lineRule="auto"/>
        <w:contextualSpacing/>
        <w:jc w:val="both"/>
      </w:pPr>
      <w:r>
        <w:t>W przypadku stwierdzenia naruszenia ochrony danych osobowych, Przetwarzający zobowiązuje się do:</w:t>
      </w:r>
    </w:p>
    <w:p w14:paraId="230C6F22" w14:textId="77777777" w:rsidR="006B330B" w:rsidRDefault="006B330B" w:rsidP="006B330B">
      <w:pPr>
        <w:widowControl/>
        <w:numPr>
          <w:ilvl w:val="0"/>
          <w:numId w:val="9"/>
        </w:numPr>
        <w:autoSpaceDN w:val="0"/>
        <w:spacing w:line="276" w:lineRule="auto"/>
        <w:jc w:val="both"/>
      </w:pPr>
      <w:r>
        <w:t>przekazania Administratorowi, w formie pisemnej lub elektronicznej, informacji dotyczących stwierdzonego naruszenia, w tym w szczególności informacji, o których mowa w art. 33 ust 3 RODO, w ciągu 24 godzin od stwierdzenia naruszenia;</w:t>
      </w:r>
    </w:p>
    <w:p w14:paraId="2F1030F6" w14:textId="77777777" w:rsidR="006B330B" w:rsidRDefault="006B330B" w:rsidP="006B330B">
      <w:pPr>
        <w:widowControl/>
        <w:numPr>
          <w:ilvl w:val="0"/>
          <w:numId w:val="9"/>
        </w:numPr>
        <w:autoSpaceDN w:val="0"/>
        <w:spacing w:line="276" w:lineRule="auto"/>
        <w:jc w:val="both"/>
      </w:pPr>
      <w:r>
        <w:t>przekazania na żądanie Administratora wszelkich informacji niezbędnych do zawiadomienia osoby, której dane dotyczą, zgodnie z art. 34 ust. 2 RODO, w ciągu 36 godzin od stwierdzenia naruszenia.</w:t>
      </w:r>
    </w:p>
    <w:p w14:paraId="1B331D65" w14:textId="77777777" w:rsidR="006B330B" w:rsidRDefault="006B330B" w:rsidP="006B330B">
      <w:pPr>
        <w:pStyle w:val="Akapitzlist"/>
        <w:widowControl/>
        <w:numPr>
          <w:ilvl w:val="0"/>
          <w:numId w:val="8"/>
        </w:numPr>
        <w:autoSpaceDN w:val="0"/>
        <w:spacing w:line="276" w:lineRule="auto"/>
        <w:jc w:val="both"/>
      </w:pPr>
      <w:r>
        <w:t>Przetwarzający zobowiązuje się stosować się do wskazówek lub zaleceń wydawanych przez organ nadzoru lub unijny organ doradczy zajmujący się ochroną danych osobowych, w szczególności w zakresie stosowania RODO.</w:t>
      </w:r>
    </w:p>
    <w:p w14:paraId="12FB5EDF" w14:textId="77777777" w:rsidR="006B330B" w:rsidRDefault="006B330B" w:rsidP="006B330B">
      <w:pPr>
        <w:widowControl/>
        <w:numPr>
          <w:ilvl w:val="0"/>
          <w:numId w:val="10"/>
        </w:numPr>
        <w:autoSpaceDN w:val="0"/>
        <w:spacing w:line="276" w:lineRule="auto"/>
        <w:jc w:val="both"/>
        <w:rPr>
          <w:rFonts w:eastAsia="Calibri"/>
        </w:rPr>
      </w:pPr>
      <w:r>
        <w:rPr>
          <w:rFonts w:eastAsia="Calibri"/>
        </w:rPr>
        <w:t>Przetwarzający niezwłocznie poinformuje Administratora o:</w:t>
      </w:r>
    </w:p>
    <w:p w14:paraId="507346CF" w14:textId="77777777" w:rsidR="006B330B" w:rsidRDefault="006B330B" w:rsidP="006B330B">
      <w:pPr>
        <w:widowControl/>
        <w:numPr>
          <w:ilvl w:val="0"/>
          <w:numId w:val="11"/>
        </w:numPr>
        <w:autoSpaceDN w:val="0"/>
        <w:spacing w:line="276" w:lineRule="auto"/>
        <w:jc w:val="both"/>
        <w:rPr>
          <w:rFonts w:eastAsia="Calibri"/>
        </w:rPr>
      </w:pPr>
      <w:r>
        <w:rPr>
          <w:rFonts w:eastAsia="Calibri"/>
        </w:rPr>
        <w:t>wszelkich postępowaniach prowadzonych wobec niego przez organ nadzorczy bądź inny uprawniony organ państwowy, obejmujących dane powierzone przez Administratora;</w:t>
      </w:r>
    </w:p>
    <w:p w14:paraId="71705D12" w14:textId="77777777" w:rsidR="006B330B" w:rsidRDefault="006B330B" w:rsidP="006B330B">
      <w:pPr>
        <w:widowControl/>
        <w:numPr>
          <w:ilvl w:val="0"/>
          <w:numId w:val="11"/>
        </w:numPr>
        <w:autoSpaceDN w:val="0"/>
        <w:spacing w:line="276" w:lineRule="auto"/>
        <w:jc w:val="both"/>
        <w:rPr>
          <w:rFonts w:eastAsia="Calibri"/>
        </w:rPr>
      </w:pPr>
      <w:r>
        <w:rPr>
          <w:rFonts w:eastAsia="Calibri"/>
        </w:rPr>
        <w:t>wszelkich kontrolach lub inspekcjach dotyczących przetwarzania powierzonych danych osobowych, w szczególności prowadzonych przez organ nadzorczy;</w:t>
      </w:r>
    </w:p>
    <w:p w14:paraId="7EAF6EA0" w14:textId="77777777" w:rsidR="006B330B" w:rsidRDefault="006B330B" w:rsidP="006B330B">
      <w:pPr>
        <w:autoSpaceDN w:val="0"/>
        <w:spacing w:before="240"/>
        <w:jc w:val="center"/>
        <w:rPr>
          <w:b/>
          <w:bCs/>
          <w:i/>
          <w:iCs/>
          <w:spacing w:val="10"/>
        </w:rPr>
      </w:pPr>
      <w:r>
        <w:rPr>
          <w:b/>
          <w:bCs/>
          <w:i/>
          <w:iCs/>
          <w:spacing w:val="10"/>
        </w:rPr>
        <w:t>§ 6</w:t>
      </w:r>
    </w:p>
    <w:p w14:paraId="2B33F054" w14:textId="77777777" w:rsidR="006B330B" w:rsidRDefault="006B330B" w:rsidP="006B330B">
      <w:pPr>
        <w:autoSpaceDN w:val="0"/>
        <w:jc w:val="center"/>
        <w:rPr>
          <w:b/>
          <w:bCs/>
          <w:i/>
          <w:iCs/>
          <w:spacing w:val="10"/>
        </w:rPr>
      </w:pPr>
      <w:r>
        <w:rPr>
          <w:b/>
          <w:bCs/>
          <w:i/>
          <w:iCs/>
          <w:spacing w:val="10"/>
        </w:rPr>
        <w:t>Podpowierzenie</w:t>
      </w:r>
    </w:p>
    <w:p w14:paraId="02979844" w14:textId="77777777" w:rsidR="006B330B" w:rsidRDefault="006B330B" w:rsidP="006B330B">
      <w:pPr>
        <w:widowControl/>
        <w:numPr>
          <w:ilvl w:val="0"/>
          <w:numId w:val="12"/>
        </w:numPr>
        <w:autoSpaceDN w:val="0"/>
        <w:spacing w:line="288" w:lineRule="auto"/>
        <w:contextualSpacing/>
        <w:jc w:val="both"/>
      </w:pPr>
      <w:r>
        <w:t>Przetwarzający może powierzyć dalszym podmiotom przetwarzania przekazanych danych wyłącznie w celu wykonania Umowy głównej.</w:t>
      </w:r>
    </w:p>
    <w:p w14:paraId="0CB922B3" w14:textId="77777777" w:rsidR="006B330B" w:rsidRDefault="006B330B" w:rsidP="006B330B">
      <w:pPr>
        <w:widowControl/>
        <w:numPr>
          <w:ilvl w:val="0"/>
          <w:numId w:val="12"/>
        </w:numPr>
        <w:autoSpaceDN w:val="0"/>
        <w:spacing w:line="288" w:lineRule="auto"/>
        <w:contextualSpacing/>
        <w:jc w:val="both"/>
      </w:pPr>
      <w:r>
        <w:t xml:space="preserve">O zamiarze podpowierzenia danych osobowych Przetwarzający informuje Administratora wskazując tożsamość (nazwę) podmiotu, któremu ma zamiar podpowierzyć dane oraz zakres danych, charakter, cel i czas trwania podpowierzenia. Jeżeli Administrator w </w:t>
      </w:r>
      <w:r>
        <w:lastRenderedPageBreak/>
        <w:t>terminie 7 dni od daty zawiadomienia nie wyrazi sprzeciwu, Przetwarzający może podpowierzyć dane.</w:t>
      </w:r>
    </w:p>
    <w:p w14:paraId="3574F722" w14:textId="77777777" w:rsidR="006B330B" w:rsidRDefault="006B330B" w:rsidP="006B330B">
      <w:pPr>
        <w:widowControl/>
        <w:numPr>
          <w:ilvl w:val="0"/>
          <w:numId w:val="12"/>
        </w:numPr>
        <w:autoSpaceDN w:val="0"/>
        <w:spacing w:line="288" w:lineRule="auto"/>
        <w:contextualSpacing/>
        <w:jc w:val="both"/>
      </w:pPr>
      <w:r>
        <w:t>Przetwarzający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14:paraId="6339B678" w14:textId="77777777" w:rsidR="006B330B" w:rsidRDefault="006B330B" w:rsidP="006B330B">
      <w:pPr>
        <w:widowControl/>
        <w:numPr>
          <w:ilvl w:val="0"/>
          <w:numId w:val="12"/>
        </w:numPr>
        <w:autoSpaceDN w:val="0"/>
        <w:spacing w:line="288" w:lineRule="auto"/>
        <w:contextualSpacing/>
        <w:jc w:val="both"/>
      </w:pPr>
      <w:r>
        <w:t xml:space="preserve">Przetwarzający zobowiąże podmiot mający przetwarzać podpowierzone dane do przestrzegania przepisów prawa dotyczących ochrony danych osobowych w takim samym zakresie jak stanowi Umowa powierzenia. </w:t>
      </w:r>
    </w:p>
    <w:p w14:paraId="381A166D" w14:textId="77777777" w:rsidR="006B330B" w:rsidRDefault="006B330B" w:rsidP="006B330B">
      <w:pPr>
        <w:widowControl/>
        <w:numPr>
          <w:ilvl w:val="0"/>
          <w:numId w:val="12"/>
        </w:numPr>
        <w:autoSpaceDN w:val="0"/>
        <w:spacing w:line="288" w:lineRule="auto"/>
        <w:contextualSpacing/>
        <w:jc w:val="both"/>
      </w:pPr>
      <w:r>
        <w:t>Brak sprzeciwu wobec powierzenia przetwarzania danych przez Przetwarzającego nie oznacza zgody na jeszcze dalsze powierzenie przetwarzania tych danych.</w:t>
      </w:r>
    </w:p>
    <w:p w14:paraId="5BDB1E99" w14:textId="77777777" w:rsidR="006B330B" w:rsidRDefault="006B330B" w:rsidP="006B330B">
      <w:pPr>
        <w:widowControl/>
        <w:numPr>
          <w:ilvl w:val="0"/>
          <w:numId w:val="12"/>
        </w:numPr>
        <w:autoSpaceDN w:val="0"/>
        <w:spacing w:line="288" w:lineRule="auto"/>
        <w:contextualSpacing/>
        <w:jc w:val="both"/>
      </w:pPr>
      <w:r>
        <w:t>Administrator może w każdej chwili sprzeciwić się dalszemu podpowierzaniu w stosunku do jakiegokolwiek podmiotu.</w:t>
      </w:r>
    </w:p>
    <w:p w14:paraId="0031CCF8" w14:textId="77777777" w:rsidR="006B330B" w:rsidRDefault="006B330B" w:rsidP="006B330B">
      <w:pPr>
        <w:widowControl/>
        <w:numPr>
          <w:ilvl w:val="0"/>
          <w:numId w:val="12"/>
        </w:numPr>
        <w:autoSpaceDN w:val="0"/>
        <w:spacing w:line="288" w:lineRule="auto"/>
        <w:contextualSpacing/>
        <w:jc w:val="both"/>
      </w:pPr>
      <w:r>
        <w:t>Przetwarzający ponosi pełną odpowiedzialność wobec Administratora za niewywiązanie się z obowiązków ochrony danych przez podprzetwarzającego.</w:t>
      </w:r>
    </w:p>
    <w:p w14:paraId="11910377" w14:textId="77777777" w:rsidR="006B330B" w:rsidRDefault="006B330B" w:rsidP="006B330B">
      <w:pPr>
        <w:widowControl/>
        <w:numPr>
          <w:ilvl w:val="0"/>
          <w:numId w:val="12"/>
        </w:numPr>
        <w:autoSpaceDN w:val="0"/>
        <w:spacing w:line="288" w:lineRule="auto"/>
        <w:contextualSpacing/>
        <w:jc w:val="both"/>
      </w:pPr>
      <w:r>
        <w:t>Przekazanie powierzonych danych do państwa trzeciego może nastąpić wyłącznie na pisemne polecenie Administratora, chyba że Przetwarzający jest zobowiązany do takiego przekazania na mocy prawa Unii Europejskiej lub państwa członkowskiego, któremu podlega Przetwarzający. W takim wypadku przed rozpoczęciem przetwarzania Przetwarzający informuje Administratora o istnieniu tego obowiązku prawnego, o ile prawo nie zabrania udzielenia takiej informacji ze względu na ważny interes publiczny.</w:t>
      </w:r>
    </w:p>
    <w:p w14:paraId="033E96A5" w14:textId="77777777" w:rsidR="006B330B" w:rsidRDefault="006B330B" w:rsidP="006B330B">
      <w:pPr>
        <w:widowControl/>
        <w:numPr>
          <w:ilvl w:val="0"/>
          <w:numId w:val="12"/>
        </w:numPr>
        <w:autoSpaceDN w:val="0"/>
        <w:spacing w:line="288" w:lineRule="auto"/>
        <w:contextualSpacing/>
        <w:jc w:val="both"/>
      </w:pPr>
      <w:r>
        <w:t>Przekazanie danych osobowych do podmiotów znajdujących się w państwach spoza Europejskiego Obszaru Gospodarczego może się odbywać wyłącznie na warunkach określonych w art. 44-50 RODO.</w:t>
      </w:r>
    </w:p>
    <w:p w14:paraId="1325F272" w14:textId="77777777" w:rsidR="006B330B" w:rsidRDefault="006B330B" w:rsidP="006B330B">
      <w:pPr>
        <w:autoSpaceDN w:val="0"/>
        <w:spacing w:before="240"/>
        <w:jc w:val="center"/>
        <w:rPr>
          <w:b/>
          <w:bCs/>
          <w:i/>
          <w:iCs/>
          <w:spacing w:val="10"/>
        </w:rPr>
      </w:pPr>
      <w:r>
        <w:rPr>
          <w:b/>
          <w:bCs/>
          <w:i/>
          <w:iCs/>
          <w:spacing w:val="10"/>
        </w:rPr>
        <w:t>§ 7</w:t>
      </w:r>
    </w:p>
    <w:p w14:paraId="31D2B56C" w14:textId="77777777" w:rsidR="006B330B" w:rsidRDefault="006B330B" w:rsidP="006B330B">
      <w:pPr>
        <w:autoSpaceDN w:val="0"/>
        <w:jc w:val="center"/>
        <w:rPr>
          <w:b/>
          <w:bCs/>
          <w:i/>
          <w:iCs/>
          <w:spacing w:val="10"/>
        </w:rPr>
      </w:pPr>
      <w:r>
        <w:rPr>
          <w:b/>
          <w:bCs/>
          <w:i/>
          <w:iCs/>
          <w:spacing w:val="10"/>
        </w:rPr>
        <w:t>Prawo kontroli</w:t>
      </w:r>
    </w:p>
    <w:p w14:paraId="7B86C123" w14:textId="77777777" w:rsidR="006B330B" w:rsidRDefault="006B330B" w:rsidP="006B330B">
      <w:pPr>
        <w:widowControl/>
        <w:numPr>
          <w:ilvl w:val="0"/>
          <w:numId w:val="13"/>
        </w:numPr>
        <w:autoSpaceDN w:val="0"/>
        <w:spacing w:line="276" w:lineRule="auto"/>
        <w:jc w:val="both"/>
        <w:rPr>
          <w:rFonts w:eastAsia="Calibri"/>
        </w:rPr>
      </w:pPr>
      <w:r>
        <w:rPr>
          <w:rFonts w:eastAsia="Calibri"/>
        </w:rPr>
        <w:t>Administrator, zgodnie z art. 28 ust. 3 p. h) RODO, jest uprawniony do kontroli przetwarzania powierzonych danych w miejscu prowadzenia działalności i w godzinach pracy Przetwarzającego.</w:t>
      </w:r>
    </w:p>
    <w:p w14:paraId="7BAC4403" w14:textId="77777777" w:rsidR="006B330B" w:rsidRDefault="006B330B" w:rsidP="006B330B">
      <w:pPr>
        <w:widowControl/>
        <w:numPr>
          <w:ilvl w:val="0"/>
          <w:numId w:val="13"/>
        </w:numPr>
        <w:autoSpaceDN w:val="0"/>
        <w:spacing w:line="276" w:lineRule="auto"/>
        <w:jc w:val="both"/>
        <w:rPr>
          <w:rFonts w:eastAsia="Calibri"/>
        </w:rPr>
      </w:pPr>
      <w:r>
        <w:rPr>
          <w:rFonts w:eastAsia="Calibri"/>
        </w:rPr>
        <w:t>Administrator poinformuje Przetwarzającego o planowanej kontroli drogą elektroniczną lub faksem, z przynajmniej 7-dniowym wyprzedzeniem.</w:t>
      </w:r>
    </w:p>
    <w:p w14:paraId="1ABA214D" w14:textId="77777777" w:rsidR="006B330B" w:rsidRDefault="006B330B" w:rsidP="006B330B">
      <w:pPr>
        <w:widowControl/>
        <w:numPr>
          <w:ilvl w:val="0"/>
          <w:numId w:val="13"/>
        </w:numPr>
        <w:autoSpaceDN w:val="0"/>
        <w:spacing w:line="276" w:lineRule="auto"/>
        <w:jc w:val="both"/>
        <w:rPr>
          <w:rFonts w:eastAsia="Calibri"/>
        </w:rPr>
      </w:pPr>
      <w:r>
        <w:rPr>
          <w:rFonts w:eastAsia="Calibri"/>
        </w:rPr>
        <w:t>Przetwarzający zobowiązuje się do usunięcia stwierdzonych w drodze kontroli uchybień w terminie 14 dni od ich przedstawienia Przetwarzającemu przez Administratora.</w:t>
      </w:r>
    </w:p>
    <w:p w14:paraId="719C4456" w14:textId="77777777" w:rsidR="006B330B" w:rsidRDefault="006B330B" w:rsidP="006B330B">
      <w:pPr>
        <w:widowControl/>
        <w:numPr>
          <w:ilvl w:val="0"/>
          <w:numId w:val="13"/>
        </w:numPr>
        <w:autoSpaceDN w:val="0"/>
        <w:spacing w:line="276" w:lineRule="auto"/>
        <w:jc w:val="both"/>
      </w:pPr>
      <w:r>
        <w:lastRenderedPageBreak/>
        <w:t xml:space="preserve">Przetwarzający zobowiązuje się do udostępnienia Administratorowi wszelkich informacji niezbędnych do wykazania spełnienia obowiązków, o których mowa w art. 28 RODO oraz w Umowie powierzenia oraz umożliwia Administratorowi przeprowadzenie audytów, w tym inspekcji.  </w:t>
      </w:r>
    </w:p>
    <w:p w14:paraId="12F68E62" w14:textId="77777777" w:rsidR="006B330B" w:rsidRDefault="006B330B" w:rsidP="006B330B">
      <w:pPr>
        <w:tabs>
          <w:tab w:val="center" w:pos="4716"/>
          <w:tab w:val="left" w:pos="7740"/>
        </w:tabs>
        <w:autoSpaceDN w:val="0"/>
        <w:spacing w:before="240"/>
        <w:jc w:val="center"/>
      </w:pPr>
      <w:r>
        <w:rPr>
          <w:b/>
          <w:bCs/>
          <w:i/>
          <w:iCs/>
          <w:spacing w:val="10"/>
        </w:rPr>
        <w:t>§ 8</w:t>
      </w:r>
    </w:p>
    <w:p w14:paraId="17C0F1E3" w14:textId="77777777" w:rsidR="006B330B" w:rsidRDefault="006B330B" w:rsidP="006B330B">
      <w:pPr>
        <w:autoSpaceDN w:val="0"/>
        <w:jc w:val="center"/>
      </w:pPr>
      <w:r>
        <w:rPr>
          <w:b/>
          <w:bCs/>
          <w:i/>
          <w:iCs/>
          <w:spacing w:val="10"/>
        </w:rPr>
        <w:t>Odpowiedzialność Przetwarzającego</w:t>
      </w:r>
    </w:p>
    <w:p w14:paraId="600C525A" w14:textId="77777777" w:rsidR="006B330B" w:rsidRDefault="006B330B" w:rsidP="006B330B">
      <w:pPr>
        <w:widowControl/>
        <w:numPr>
          <w:ilvl w:val="0"/>
          <w:numId w:val="14"/>
        </w:numPr>
        <w:autoSpaceDN w:val="0"/>
        <w:spacing w:line="276" w:lineRule="auto"/>
        <w:jc w:val="both"/>
      </w:pPr>
      <w:r>
        <w:t xml:space="preserve">Przetwarzający ponosi odpowiedzialność w zakresie przewidzianym w obowiązujących przepisach o ochronie danych osobowych, w szczególności RODO. Przetwarzający jest odpowiedzialny za ewentualne udostępnienie lub wykorzystanie danych osobowych niezgodnie z Umową powierzenia, RODO lub przepisami krajowymi, a w szczególności za udostępnienie ich osobom nieupoważnionym. </w:t>
      </w:r>
    </w:p>
    <w:p w14:paraId="53C02C13" w14:textId="77777777" w:rsidR="006B330B" w:rsidRDefault="006B330B" w:rsidP="006B330B">
      <w:pPr>
        <w:widowControl/>
        <w:numPr>
          <w:ilvl w:val="0"/>
          <w:numId w:val="14"/>
        </w:numPr>
        <w:autoSpaceDN w:val="0"/>
        <w:spacing w:after="200" w:line="276" w:lineRule="auto"/>
        <w:jc w:val="both"/>
      </w:pPr>
      <w:r>
        <w:t xml:space="preserve">W przypadku naruszenia obowiązujących przepisów prawa, w szczególności RODO lub niniejszej Umowy z przyczyn leżących po stronie Przetwarzającego, w następstwie czego Administrator, jako administrator danych osobowych, zostanie zobowiązany do wypłaty odszkodowania lub zostanie ukarany karą grzywny, Przetwarzający zobowiązuje się pokryć poniesione przez Administratora z tego tytułu straty. </w:t>
      </w:r>
    </w:p>
    <w:p w14:paraId="0E67A587" w14:textId="77777777" w:rsidR="006B330B" w:rsidRDefault="006B330B" w:rsidP="006B330B">
      <w:pPr>
        <w:autoSpaceDN w:val="0"/>
        <w:jc w:val="center"/>
      </w:pPr>
      <w:r>
        <w:rPr>
          <w:b/>
          <w:bCs/>
          <w:i/>
          <w:iCs/>
          <w:spacing w:val="10"/>
        </w:rPr>
        <w:t>§ 9</w:t>
      </w:r>
    </w:p>
    <w:p w14:paraId="3945F09A" w14:textId="77777777" w:rsidR="006B330B" w:rsidRDefault="006B330B" w:rsidP="006B330B">
      <w:pPr>
        <w:autoSpaceDN w:val="0"/>
        <w:jc w:val="center"/>
      </w:pPr>
      <w:r>
        <w:rPr>
          <w:b/>
          <w:bCs/>
          <w:i/>
          <w:iCs/>
          <w:spacing w:val="10"/>
        </w:rPr>
        <w:t>Czas obowiązywania Umowy</w:t>
      </w:r>
    </w:p>
    <w:p w14:paraId="4B2C2580" w14:textId="77777777" w:rsidR="006B330B" w:rsidRDefault="006B330B" w:rsidP="006B330B">
      <w:pPr>
        <w:widowControl/>
        <w:numPr>
          <w:ilvl w:val="0"/>
          <w:numId w:val="15"/>
        </w:numPr>
        <w:autoSpaceDN w:val="0"/>
        <w:spacing w:line="276" w:lineRule="auto"/>
        <w:jc w:val="both"/>
      </w:pPr>
      <w:r>
        <w:t>Niniejsza Umowa powierzenia zostaje zawarta na czas obowiązywania Umowy głównej.</w:t>
      </w:r>
    </w:p>
    <w:p w14:paraId="77A78C5E" w14:textId="77777777" w:rsidR="006B330B" w:rsidRDefault="006B330B" w:rsidP="006B330B">
      <w:pPr>
        <w:widowControl/>
        <w:numPr>
          <w:ilvl w:val="0"/>
          <w:numId w:val="15"/>
        </w:numPr>
        <w:autoSpaceDN w:val="0"/>
        <w:spacing w:after="200" w:line="276" w:lineRule="auto"/>
        <w:jc w:val="both"/>
      </w:pPr>
      <w:r>
        <w:t>Powierzenie przetwarzania danych osobowych obowiązuje przez cały czas trwania Umowy powierzenia, a także po ustaniu jej obowiązywania – przez okres wymagany przepisami prawa, jeżeli obowiązujące przepisy nakładają taki obowiązek na Przetwarzającego.</w:t>
      </w:r>
    </w:p>
    <w:p w14:paraId="71C0EF6D" w14:textId="77777777" w:rsidR="006B330B" w:rsidRDefault="006B330B" w:rsidP="006B330B">
      <w:pPr>
        <w:autoSpaceDN w:val="0"/>
        <w:jc w:val="center"/>
      </w:pPr>
      <w:r>
        <w:rPr>
          <w:b/>
          <w:bCs/>
          <w:i/>
          <w:iCs/>
          <w:spacing w:val="10"/>
        </w:rPr>
        <w:t>§ 10</w:t>
      </w:r>
    </w:p>
    <w:p w14:paraId="11AE1D6A" w14:textId="77777777" w:rsidR="006B330B" w:rsidRDefault="006B330B" w:rsidP="006B330B">
      <w:pPr>
        <w:autoSpaceDN w:val="0"/>
        <w:jc w:val="center"/>
      </w:pPr>
      <w:r>
        <w:rPr>
          <w:b/>
          <w:bCs/>
          <w:i/>
          <w:iCs/>
          <w:spacing w:val="10"/>
        </w:rPr>
        <w:t>Warunki wypowiedzenia i rozwiązania Umowy</w:t>
      </w:r>
    </w:p>
    <w:p w14:paraId="5FAB25E0" w14:textId="77777777" w:rsidR="006B330B" w:rsidRDefault="006B330B" w:rsidP="006B330B">
      <w:pPr>
        <w:widowControl/>
        <w:numPr>
          <w:ilvl w:val="0"/>
          <w:numId w:val="16"/>
        </w:numPr>
        <w:autoSpaceDN w:val="0"/>
        <w:spacing w:line="276" w:lineRule="auto"/>
        <w:jc w:val="both"/>
      </w:pPr>
      <w:r>
        <w:t xml:space="preserve">Administrator ma prawo wypowiedzieć niniejszą Umowę ze skutkiem natychmiastowym w przypadku gdy Przetwarzający: </w:t>
      </w:r>
    </w:p>
    <w:p w14:paraId="43D8EF52" w14:textId="77777777" w:rsidR="006B330B" w:rsidRDefault="006B330B" w:rsidP="006B330B">
      <w:pPr>
        <w:widowControl/>
        <w:numPr>
          <w:ilvl w:val="0"/>
          <w:numId w:val="17"/>
        </w:numPr>
        <w:autoSpaceDN w:val="0"/>
        <w:spacing w:line="276" w:lineRule="auto"/>
        <w:jc w:val="both"/>
      </w:pPr>
      <w:r>
        <w:t>wykorzystał dane osobowe w sposób niezgodny z niniejszą Umową,</w:t>
      </w:r>
    </w:p>
    <w:p w14:paraId="7461FAAC" w14:textId="77777777" w:rsidR="006B330B" w:rsidRDefault="006B330B" w:rsidP="006B330B">
      <w:pPr>
        <w:widowControl/>
        <w:numPr>
          <w:ilvl w:val="0"/>
          <w:numId w:val="17"/>
        </w:numPr>
        <w:autoSpaceDN w:val="0"/>
        <w:spacing w:line="276" w:lineRule="auto"/>
        <w:jc w:val="both"/>
      </w:pPr>
      <w:r>
        <w:t xml:space="preserve">powierzył przetwarzanie danych osobowych nieupoważnionym podmiotom pomimo sprzeciwu Administratora, </w:t>
      </w:r>
    </w:p>
    <w:p w14:paraId="6DDA892D" w14:textId="77777777" w:rsidR="006B330B" w:rsidRDefault="006B330B" w:rsidP="006B330B">
      <w:pPr>
        <w:widowControl/>
        <w:numPr>
          <w:ilvl w:val="0"/>
          <w:numId w:val="17"/>
        </w:numPr>
        <w:autoSpaceDN w:val="0"/>
        <w:spacing w:line="276" w:lineRule="auto"/>
        <w:jc w:val="both"/>
      </w:pPr>
      <w:r>
        <w:t xml:space="preserve">nie zaprzestał niewłaściwego przetwarzania danych osobowych w terminie wyznaczonym przez Administratora, </w:t>
      </w:r>
    </w:p>
    <w:p w14:paraId="73CD6461" w14:textId="77777777" w:rsidR="006B330B" w:rsidRDefault="006B330B" w:rsidP="006B330B">
      <w:pPr>
        <w:widowControl/>
        <w:numPr>
          <w:ilvl w:val="0"/>
          <w:numId w:val="17"/>
        </w:numPr>
        <w:autoSpaceDN w:val="0"/>
        <w:spacing w:after="240" w:line="276" w:lineRule="auto"/>
        <w:ind w:left="714" w:hanging="357"/>
        <w:jc w:val="both"/>
      </w:pPr>
      <w:r>
        <w:t>w rażący sposób nie wywiązuje się z obowiązków wynikających z niniejszej Umowy.</w:t>
      </w:r>
    </w:p>
    <w:p w14:paraId="2990BFC5" w14:textId="77777777" w:rsidR="006B330B" w:rsidRDefault="006B330B" w:rsidP="006B330B">
      <w:pPr>
        <w:autoSpaceDN w:val="0"/>
        <w:jc w:val="center"/>
        <w:rPr>
          <w:b/>
          <w:bCs/>
          <w:i/>
          <w:iCs/>
          <w:spacing w:val="10"/>
        </w:rPr>
      </w:pPr>
    </w:p>
    <w:p w14:paraId="3119BD03" w14:textId="77777777" w:rsidR="006B330B" w:rsidRDefault="006B330B" w:rsidP="006B330B">
      <w:pPr>
        <w:autoSpaceDN w:val="0"/>
        <w:jc w:val="center"/>
      </w:pPr>
      <w:r>
        <w:rPr>
          <w:b/>
          <w:bCs/>
          <w:i/>
          <w:iCs/>
          <w:spacing w:val="10"/>
        </w:rPr>
        <w:lastRenderedPageBreak/>
        <w:t>§ 11</w:t>
      </w:r>
    </w:p>
    <w:p w14:paraId="4374EAC4" w14:textId="77777777" w:rsidR="006B330B" w:rsidRDefault="006B330B" w:rsidP="006B330B">
      <w:pPr>
        <w:autoSpaceDN w:val="0"/>
        <w:jc w:val="center"/>
      </w:pPr>
      <w:r>
        <w:rPr>
          <w:b/>
          <w:bCs/>
          <w:i/>
          <w:iCs/>
          <w:spacing w:val="10"/>
        </w:rPr>
        <w:t>Postanowienia końcowe</w:t>
      </w:r>
    </w:p>
    <w:p w14:paraId="775F3066" w14:textId="77777777" w:rsidR="006B330B" w:rsidRDefault="006B330B" w:rsidP="006B330B">
      <w:pPr>
        <w:widowControl/>
        <w:numPr>
          <w:ilvl w:val="0"/>
          <w:numId w:val="18"/>
        </w:numPr>
        <w:autoSpaceDN w:val="0"/>
        <w:spacing w:line="276" w:lineRule="auto"/>
        <w:jc w:val="both"/>
      </w:pPr>
      <w:r>
        <w:t xml:space="preserve">Wszelkie zmiany i uzupełnienia niniejszej Umowy wymagają formy pisemnej pod rygorem nieważności. </w:t>
      </w:r>
    </w:p>
    <w:p w14:paraId="19D0B909" w14:textId="77777777" w:rsidR="006B330B" w:rsidRDefault="006B330B" w:rsidP="006B330B">
      <w:pPr>
        <w:widowControl/>
        <w:numPr>
          <w:ilvl w:val="0"/>
          <w:numId w:val="18"/>
        </w:numPr>
        <w:autoSpaceDN w:val="0"/>
        <w:spacing w:line="276" w:lineRule="auto"/>
        <w:jc w:val="both"/>
      </w:pPr>
      <w:r>
        <w:t xml:space="preserve">W przypadku, gdy którekolwiek z postanowień niniejszej Umowy, kilka jej postanowień lub część tych postanowień są lub okażą się bezskuteczne lub nieważne, pozostałe postanowienia niniejszej umowy zachowują swoją pełną moc. </w:t>
      </w:r>
    </w:p>
    <w:p w14:paraId="77574B09" w14:textId="77777777" w:rsidR="006B330B" w:rsidRDefault="006B330B" w:rsidP="006B330B">
      <w:pPr>
        <w:widowControl/>
        <w:numPr>
          <w:ilvl w:val="0"/>
          <w:numId w:val="18"/>
        </w:numPr>
        <w:autoSpaceDN w:val="0"/>
        <w:spacing w:line="276" w:lineRule="auto"/>
        <w:jc w:val="both"/>
      </w:pPr>
      <w:r>
        <w:t>Spory wynikłe z tytułu niniejszej Umowy będzie rozstrzygał Sąd właściwy dla miejsca siedziby Zamawiającego.</w:t>
      </w:r>
    </w:p>
    <w:p w14:paraId="6AE67E05" w14:textId="77777777" w:rsidR="006B330B" w:rsidRDefault="006B330B" w:rsidP="006B330B">
      <w:pPr>
        <w:widowControl/>
        <w:numPr>
          <w:ilvl w:val="0"/>
          <w:numId w:val="18"/>
        </w:numPr>
        <w:autoSpaceDN w:val="0"/>
        <w:spacing w:line="276" w:lineRule="auto"/>
        <w:jc w:val="both"/>
      </w:pPr>
      <w:r>
        <w:t xml:space="preserve"> Umowę sporządzono w dwóch jednobrzmiących egzemplarzach, po jednym dla każdej ze stron.</w:t>
      </w:r>
    </w:p>
    <w:p w14:paraId="277D796F" w14:textId="77777777" w:rsidR="006B330B" w:rsidRDefault="006B330B" w:rsidP="006B330B">
      <w:pPr>
        <w:autoSpaceDN w:val="0"/>
      </w:pPr>
    </w:p>
    <w:p w14:paraId="13A8554B" w14:textId="77777777" w:rsidR="006B330B" w:rsidRDefault="006B330B" w:rsidP="006B330B">
      <w:pPr>
        <w:autoSpaceDN w:val="0"/>
      </w:pPr>
    </w:p>
    <w:p w14:paraId="3BDCDA0A" w14:textId="77777777" w:rsidR="006B330B" w:rsidRDefault="006B330B" w:rsidP="006B330B">
      <w:pPr>
        <w:autoSpaceDN w:val="0"/>
      </w:pPr>
    </w:p>
    <w:p w14:paraId="22A58987" w14:textId="77777777" w:rsidR="006B330B" w:rsidRDefault="006B330B" w:rsidP="006B330B">
      <w:pPr>
        <w:autoSpaceDN w:val="0"/>
      </w:pPr>
      <w:r>
        <w:t xml:space="preserve">....................................................... </w:t>
      </w:r>
      <w:r>
        <w:tab/>
      </w:r>
      <w:r>
        <w:tab/>
      </w:r>
      <w:r>
        <w:tab/>
        <w:t xml:space="preserve">    ....................................................  </w:t>
      </w:r>
      <w:r>
        <w:tab/>
      </w:r>
      <w:r>
        <w:rPr>
          <w:b/>
          <w:bCs/>
          <w:i/>
          <w:iCs/>
          <w:spacing w:val="10"/>
        </w:rPr>
        <w:t xml:space="preserve">Administrator </w:t>
      </w:r>
      <w:r>
        <w:rPr>
          <w:b/>
          <w:bCs/>
          <w:i/>
          <w:iCs/>
          <w:spacing w:val="10"/>
        </w:rPr>
        <w:tab/>
      </w:r>
      <w:r>
        <w:rPr>
          <w:b/>
          <w:bCs/>
          <w:i/>
          <w:iCs/>
          <w:spacing w:val="10"/>
        </w:rPr>
        <w:tab/>
      </w:r>
      <w:r>
        <w:rPr>
          <w:b/>
          <w:bCs/>
          <w:i/>
          <w:iCs/>
          <w:spacing w:val="10"/>
        </w:rPr>
        <w:tab/>
      </w:r>
      <w:r>
        <w:rPr>
          <w:b/>
          <w:bCs/>
          <w:i/>
          <w:iCs/>
          <w:spacing w:val="10"/>
        </w:rPr>
        <w:tab/>
        <w:t xml:space="preserve">     </w:t>
      </w:r>
      <w:r>
        <w:rPr>
          <w:b/>
          <w:bCs/>
          <w:i/>
          <w:iCs/>
          <w:spacing w:val="10"/>
        </w:rPr>
        <w:tab/>
        <w:t xml:space="preserve">    Przetwarzający</w:t>
      </w:r>
    </w:p>
    <w:p w14:paraId="4399B5FE" w14:textId="77777777" w:rsidR="006B330B" w:rsidRDefault="006B330B" w:rsidP="006B330B">
      <w:pPr>
        <w:spacing w:line="360" w:lineRule="auto"/>
        <w:jc w:val="both"/>
        <w:rPr>
          <w:b/>
          <w:bCs/>
        </w:rPr>
      </w:pPr>
    </w:p>
    <w:p w14:paraId="7AE7A2B8" w14:textId="77777777" w:rsidR="006B330B" w:rsidRDefault="006B330B" w:rsidP="006B330B">
      <w:pPr>
        <w:spacing w:line="360" w:lineRule="auto"/>
        <w:jc w:val="both"/>
        <w:rPr>
          <w:b/>
          <w:bCs/>
        </w:rPr>
      </w:pPr>
    </w:p>
    <w:p w14:paraId="235A57B2" w14:textId="77777777" w:rsidR="006B330B" w:rsidRDefault="006B330B" w:rsidP="006B330B">
      <w:pPr>
        <w:spacing w:line="360" w:lineRule="auto"/>
        <w:jc w:val="both"/>
        <w:rPr>
          <w:b/>
          <w:bCs/>
        </w:rPr>
      </w:pPr>
    </w:p>
    <w:p w14:paraId="5BE2FC0A" w14:textId="77777777" w:rsidR="006B330B" w:rsidRDefault="006B330B" w:rsidP="006B330B">
      <w:pPr>
        <w:spacing w:line="360" w:lineRule="auto"/>
        <w:jc w:val="both"/>
      </w:pPr>
    </w:p>
    <w:p w14:paraId="2DEBE433" w14:textId="77777777" w:rsidR="006B330B" w:rsidRDefault="006B330B" w:rsidP="006B330B">
      <w:pPr>
        <w:pStyle w:val="Nagwek"/>
        <w:ind w:firstLine="708"/>
      </w:pPr>
    </w:p>
    <w:p w14:paraId="4D9E46D4" w14:textId="77777777" w:rsidR="006B330B" w:rsidRDefault="006B330B" w:rsidP="006B330B">
      <w:pPr>
        <w:pStyle w:val="Nagwek"/>
        <w:ind w:firstLine="708"/>
        <w:jc w:val="right"/>
      </w:pPr>
    </w:p>
    <w:p w14:paraId="4C1005BC" w14:textId="77777777" w:rsidR="006B330B" w:rsidRDefault="006B330B" w:rsidP="006B330B">
      <w:pPr>
        <w:spacing w:line="276" w:lineRule="auto"/>
        <w:jc w:val="right"/>
        <w:rPr>
          <w:b/>
          <w:color w:val="000000"/>
          <w:u w:val="single"/>
        </w:rPr>
      </w:pPr>
    </w:p>
    <w:p w14:paraId="1DB8EB85" w14:textId="77777777" w:rsidR="006B330B" w:rsidRDefault="006B330B" w:rsidP="006B330B">
      <w:pPr>
        <w:spacing w:line="276" w:lineRule="auto"/>
        <w:jc w:val="right"/>
        <w:rPr>
          <w:b/>
          <w:color w:val="000000"/>
          <w:u w:val="single"/>
        </w:rPr>
      </w:pPr>
    </w:p>
    <w:p w14:paraId="5A300835" w14:textId="77777777" w:rsidR="006B330B" w:rsidRDefault="006B330B" w:rsidP="006B330B">
      <w:pPr>
        <w:spacing w:line="276" w:lineRule="auto"/>
        <w:jc w:val="right"/>
        <w:rPr>
          <w:b/>
          <w:color w:val="000000"/>
          <w:u w:val="single"/>
        </w:rPr>
      </w:pPr>
    </w:p>
    <w:p w14:paraId="7FB7D09C" w14:textId="77777777" w:rsidR="006B330B" w:rsidRPr="00AA7949" w:rsidRDefault="006B330B" w:rsidP="006B330B"/>
    <w:p w14:paraId="49CAFE70" w14:textId="77777777" w:rsidR="006B330B" w:rsidRPr="005D63A0" w:rsidRDefault="006B330B" w:rsidP="006B330B"/>
    <w:p w14:paraId="0B8FDBA4" w14:textId="77777777" w:rsidR="006B330B" w:rsidRPr="002A18E9" w:rsidRDefault="006B330B" w:rsidP="006B330B"/>
    <w:p w14:paraId="28E9EAF6" w14:textId="77777777" w:rsidR="006B330B" w:rsidRPr="00A43029" w:rsidRDefault="006B330B" w:rsidP="006B330B"/>
    <w:p w14:paraId="30E7A4AD" w14:textId="77777777" w:rsidR="006B330B" w:rsidRPr="00431138" w:rsidRDefault="006B330B" w:rsidP="006B330B"/>
    <w:p w14:paraId="7F506B87" w14:textId="33C436BE" w:rsidR="000861C9" w:rsidRPr="006B330B" w:rsidRDefault="000861C9" w:rsidP="006B330B"/>
    <w:sectPr w:rsidR="000861C9" w:rsidRPr="006B330B" w:rsidSect="0009455A">
      <w:headerReference w:type="default" r:id="rId9"/>
      <w:footerReference w:type="default" r:id="rId10"/>
      <w:pgSz w:w="11906" w:h="16838"/>
      <w:pgMar w:top="1134" w:right="1841"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7A3D" w14:textId="77777777" w:rsidR="007A786F" w:rsidRDefault="007A786F">
      <w:r>
        <w:separator/>
      </w:r>
    </w:p>
  </w:endnote>
  <w:endnote w:type="continuationSeparator" w:id="0">
    <w:p w14:paraId="04BC8982" w14:textId="77777777" w:rsidR="007A786F" w:rsidRDefault="007A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Univers"/>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C2D" w14:textId="77777777" w:rsidR="00FA09AB" w:rsidRDefault="00FA09AB" w:rsidP="00046C16">
    <w:pPr>
      <w:tabs>
        <w:tab w:val="left" w:pos="3828"/>
        <w:tab w:val="left" w:pos="4253"/>
        <w:tab w:val="center" w:pos="4536"/>
        <w:tab w:val="left" w:pos="7428"/>
        <w:tab w:val="right" w:pos="9072"/>
      </w:tabs>
      <w:rPr>
        <w:b/>
        <w:bCs/>
        <w:i/>
        <w:iCs/>
        <w:sz w:val="20"/>
        <w:szCs w:val="20"/>
      </w:rPr>
    </w:pPr>
  </w:p>
  <w:p w14:paraId="0F283204" w14:textId="6EC3215B" w:rsidR="0082790E" w:rsidRDefault="0009455A" w:rsidP="004811C8">
    <w:pPr>
      <w:tabs>
        <w:tab w:val="left" w:pos="3828"/>
        <w:tab w:val="left" w:pos="4253"/>
        <w:tab w:val="center" w:pos="4536"/>
        <w:tab w:val="left" w:pos="7428"/>
        <w:tab w:val="right" w:pos="9072"/>
      </w:tabs>
      <w:rPr>
        <w:sz w:val="18"/>
        <w:szCs w:val="18"/>
      </w:rPr>
    </w:pPr>
    <w:bookmarkStart w:id="3" w:name="_Hlk93478902"/>
    <w:r w:rsidRPr="0009455A">
      <w:rPr>
        <w:b/>
        <w:bCs/>
        <w:i/>
        <w:iCs/>
        <w:sz w:val="16"/>
        <w:szCs w:val="16"/>
      </w:rPr>
      <w:t xml:space="preserve">WI.271.6.2024 - </w:t>
    </w:r>
    <w:bookmarkStart w:id="4" w:name="_Hlk109813538"/>
    <w:bookmarkEnd w:id="3"/>
    <w:r w:rsidRPr="0009455A">
      <w:rPr>
        <w:b/>
        <w:bCs/>
        <w:i/>
        <w:iCs/>
        <w:sz w:val="16"/>
        <w:szCs w:val="16"/>
      </w:rPr>
      <w:t xml:space="preserve">Przetarg w trybie podstawowym na podstawie art. 275 pkt. 1  pn.: </w:t>
    </w:r>
    <w:bookmarkEnd w:id="4"/>
    <w:r w:rsidRPr="0009455A">
      <w:rPr>
        <w:b/>
        <w:bCs/>
        <w:i/>
        <w:iCs/>
        <w:sz w:val="16"/>
        <w:szCs w:val="16"/>
      </w:rPr>
      <w:t xml:space="preserve">„Świadczenie usługi operatora systemu rowerów miejskich 2024r.”   </w:t>
    </w:r>
    <w:r w:rsidR="0082790E">
      <w:rPr>
        <w:noProof/>
      </w:rPr>
      <w:drawing>
        <wp:inline distT="0" distB="0" distL="0" distR="0" wp14:anchorId="7DFB6890" wp14:editId="30E7510D">
          <wp:extent cx="5581650" cy="209550"/>
          <wp:effectExtent l="0" t="0" r="0" b="0"/>
          <wp:docPr id="678221584" name="Obraz 67822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82790E" w:rsidRDefault="0082790E"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82790E" w:rsidRDefault="0082790E"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82790E" w:rsidRPr="004811C8" w:rsidRDefault="0082790E"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B369" w14:textId="77777777" w:rsidR="007A786F" w:rsidRDefault="007A786F">
      <w:r>
        <w:separator/>
      </w:r>
    </w:p>
  </w:footnote>
  <w:footnote w:type="continuationSeparator" w:id="0">
    <w:p w14:paraId="34E9614B" w14:textId="77777777" w:rsidR="007A786F" w:rsidRDefault="007A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81B" w14:textId="77777777" w:rsidR="005450B1" w:rsidRDefault="005450B1" w:rsidP="005450B1">
    <w:r>
      <w:rPr>
        <w:noProof/>
      </w:rPr>
      <w:drawing>
        <wp:anchor distT="0" distB="0" distL="114300" distR="114300" simplePos="0" relativeHeight="251659264" behindDoc="1" locked="0" layoutInCell="1" allowOverlap="1" wp14:anchorId="28EA3861" wp14:editId="3C81A8DF">
          <wp:simplePos x="0" y="0"/>
          <wp:positionH relativeFrom="column">
            <wp:posOffset>-4445</wp:posOffset>
          </wp:positionH>
          <wp:positionV relativeFrom="paragraph">
            <wp:posOffset>42545</wp:posOffset>
          </wp:positionV>
          <wp:extent cx="807720" cy="959485"/>
          <wp:effectExtent l="0" t="0" r="0" b="0"/>
          <wp:wrapNone/>
          <wp:docPr id="1981895396" name="Obraz 198189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807720" cy="959485"/>
                  </a:xfrm>
                  <a:prstGeom prst="rect">
                    <a:avLst/>
                  </a:prstGeom>
                </pic:spPr>
              </pic:pic>
            </a:graphicData>
          </a:graphic>
        </wp:anchor>
      </w:drawing>
    </w:r>
  </w:p>
  <w:p w14:paraId="173CB6B7" w14:textId="77777777" w:rsidR="005450B1" w:rsidRDefault="005450B1" w:rsidP="005450B1">
    <w:pPr>
      <w:ind w:left="1560"/>
    </w:pPr>
    <w:r>
      <w:rPr>
        <w:sz w:val="32"/>
        <w:szCs w:val="32"/>
      </w:rPr>
      <w:t>Burmistrz Miasta i Gminy Szamotuły</w:t>
    </w:r>
  </w:p>
  <w:p w14:paraId="0F3A5B55" w14:textId="77777777" w:rsidR="005450B1" w:rsidRDefault="005450B1" w:rsidP="005450B1">
    <w:pPr>
      <w:jc w:val="center"/>
    </w:pPr>
    <w:r>
      <w:rPr>
        <w:noProof/>
      </w:rPr>
      <mc:AlternateContent>
        <mc:Choice Requires="wps">
          <w:drawing>
            <wp:anchor distT="0" distB="0" distL="114300" distR="113665" simplePos="0" relativeHeight="251660288" behindDoc="1" locked="0" layoutInCell="1" allowOverlap="1" wp14:anchorId="55383F5D" wp14:editId="69E3B025">
              <wp:simplePos x="0" y="0"/>
              <wp:positionH relativeFrom="column">
                <wp:posOffset>948690</wp:posOffset>
              </wp:positionH>
              <wp:positionV relativeFrom="paragraph">
                <wp:posOffset>90170</wp:posOffset>
              </wp:positionV>
              <wp:extent cx="4620260" cy="1270"/>
              <wp:effectExtent l="19050" t="19050" r="9525" b="19050"/>
              <wp:wrapNone/>
              <wp:docPr id="2" name="Łącznik prosty 2"/>
              <wp:cNvGraphicFramePr/>
              <a:graphic xmlns:a="http://schemas.openxmlformats.org/drawingml/2006/main">
                <a:graphicData uri="http://schemas.microsoft.com/office/word/2010/wordprocessingShape">
                  <wps:wsp>
                    <wps:cNvCnPr/>
                    <wps:spPr>
                      <a:xfrm>
                        <a:off x="0" y="0"/>
                        <a:ext cx="4619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2622404" id="Łącznik prosty 2" o:spid="_x0000_s1026" style="position:absolute;z-index:-251656192;visibility:visible;mso-wrap-style:square;mso-wrap-distance-left:9pt;mso-wrap-distance-top:0;mso-wrap-distance-right:8.95pt;mso-wrap-distance-bottom:0;mso-position-horizontal:absolute;mso-position-horizontal-relative:text;mso-position-vertical:absolute;mso-position-vertical-relative:text" from="74.7pt,7.1pt" to="4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" strokeweight=".26mm">
              <v:stroke joinstyle="miter"/>
            </v:line>
          </w:pict>
        </mc:Fallback>
      </mc:AlternateContent>
    </w:r>
  </w:p>
  <w:p w14:paraId="4CCE7EFB" w14:textId="77777777" w:rsidR="005450B1" w:rsidRDefault="005450B1" w:rsidP="005450B1">
    <w:pPr>
      <w:jc w:val="center"/>
    </w:pPr>
  </w:p>
  <w:p w14:paraId="62416E64" w14:textId="7C8F858B" w:rsidR="0082790E" w:rsidRDefault="0082790E">
    <w:pPr>
      <w:pStyle w:val="Nagwek"/>
    </w:pPr>
  </w:p>
  <w:p w14:paraId="29032926" w14:textId="77777777" w:rsidR="005450B1" w:rsidRDefault="005450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10"/>
    <w:multiLevelType w:val="multilevel"/>
    <w:tmpl w:val="00000010"/>
    <w:name w:val="WW8Num30"/>
    <w:lvl w:ilvl="0">
      <w:start w:val="1"/>
      <w:numFmt w:val="decimal"/>
      <w:lvlText w:val="%1."/>
      <w:lvlJc w:val="left"/>
      <w:pPr>
        <w:tabs>
          <w:tab w:val="num" w:pos="360"/>
        </w:tabs>
        <w:ind w:left="360" w:hanging="360"/>
      </w:pPr>
      <w:rPr>
        <w:rFonts w:ascii="Arial" w:eastAsia="Calibri" w:hAnsi="Arial" w:cs="Arial"/>
        <w:bCs/>
        <w:color w:val="auto"/>
        <w:sz w:val="22"/>
        <w:szCs w:val="22"/>
      </w:rPr>
    </w:lvl>
    <w:lvl w:ilvl="1">
      <w:start w:val="1"/>
      <w:numFmt w:val="decimal"/>
      <w:lvlText w:val="%2)"/>
      <w:lvlJc w:val="left"/>
      <w:pPr>
        <w:tabs>
          <w:tab w:val="num" w:pos="567"/>
        </w:tabs>
        <w:ind w:left="1289" w:hanging="285"/>
      </w:pPr>
      <w:rPr>
        <w:rFonts w:ascii="Arial" w:eastAsia="Calibri" w:hAnsi="Arial" w:cs="Arial"/>
        <w:bCs/>
        <w:caps w:val="0"/>
        <w:smallCaps w:val="0"/>
        <w:strike w:val="0"/>
        <w:dstrike w:val="0"/>
        <w:outline w:val="0"/>
        <w:spacing w:val="0"/>
        <w:w w:val="100"/>
        <w:kern w:val="1"/>
        <w:position w:val="0"/>
        <w:sz w:val="22"/>
        <w:szCs w:val="22"/>
        <w:vertAlign w:val="baseline"/>
      </w:rPr>
    </w:lvl>
    <w:lvl w:ilvl="2">
      <w:start w:val="1"/>
      <w:numFmt w:val="lowerRoman"/>
      <w:lvlText w:val="%3."/>
      <w:lvlJc w:val="left"/>
      <w:pPr>
        <w:tabs>
          <w:tab w:val="num" w:pos="567"/>
        </w:tabs>
        <w:ind w:left="2009" w:hanging="227"/>
      </w:pPr>
      <w:rPr>
        <w:rFonts w:cs="Arial Unicode MS"/>
        <w:caps w:val="0"/>
        <w:smallCaps w:val="0"/>
        <w:strike w:val="0"/>
        <w:dstrike w:val="0"/>
        <w:outline w:val="0"/>
        <w:spacing w:val="0"/>
        <w:w w:val="100"/>
        <w:kern w:val="1"/>
        <w:position w:val="0"/>
        <w:sz w:val="24"/>
        <w:vertAlign w:val="baseline"/>
      </w:rPr>
    </w:lvl>
    <w:lvl w:ilvl="3">
      <w:start w:val="1"/>
      <w:numFmt w:val="decimal"/>
      <w:lvlText w:val="%4."/>
      <w:lvlJc w:val="left"/>
      <w:pPr>
        <w:tabs>
          <w:tab w:val="num" w:pos="567"/>
        </w:tabs>
        <w:ind w:left="2729" w:hanging="285"/>
      </w:pPr>
      <w:rPr>
        <w:rFonts w:cs="Arial Unicode MS"/>
        <w:b w:val="0"/>
        <w:caps w:val="0"/>
        <w:smallCaps w:val="0"/>
        <w:strike w:val="0"/>
        <w:dstrike w:val="0"/>
        <w:outline w:val="0"/>
        <w:spacing w:val="0"/>
        <w:w w:val="100"/>
        <w:kern w:val="1"/>
        <w:position w:val="0"/>
        <w:sz w:val="24"/>
        <w:vertAlign w:val="baseline"/>
      </w:rPr>
    </w:lvl>
    <w:lvl w:ilvl="4">
      <w:start w:val="1"/>
      <w:numFmt w:val="lowerLetter"/>
      <w:lvlText w:val="%5."/>
      <w:lvlJc w:val="left"/>
      <w:pPr>
        <w:tabs>
          <w:tab w:val="num" w:pos="567"/>
        </w:tabs>
        <w:ind w:left="3449" w:hanging="285"/>
      </w:pPr>
      <w:rPr>
        <w:rFonts w:cs="Arial Unicode MS"/>
        <w:caps w:val="0"/>
        <w:smallCaps w:val="0"/>
        <w:strike w:val="0"/>
        <w:dstrike w:val="0"/>
        <w:outline w:val="0"/>
        <w:spacing w:val="0"/>
        <w:w w:val="100"/>
        <w:kern w:val="1"/>
        <w:position w:val="0"/>
        <w:sz w:val="24"/>
        <w:vertAlign w:val="baseline"/>
      </w:rPr>
    </w:lvl>
    <w:lvl w:ilvl="5">
      <w:start w:val="1"/>
      <w:numFmt w:val="lowerRoman"/>
      <w:lvlText w:val="%6."/>
      <w:lvlJc w:val="left"/>
      <w:pPr>
        <w:tabs>
          <w:tab w:val="num" w:pos="567"/>
        </w:tabs>
        <w:ind w:left="4169" w:hanging="227"/>
      </w:pPr>
      <w:rPr>
        <w:rFonts w:cs="Arial Unicode MS"/>
        <w:caps w:val="0"/>
        <w:smallCaps w:val="0"/>
        <w:strike w:val="0"/>
        <w:dstrike w:val="0"/>
        <w:outline w:val="0"/>
        <w:spacing w:val="0"/>
        <w:w w:val="100"/>
        <w:kern w:val="1"/>
        <w:position w:val="0"/>
        <w:sz w:val="24"/>
        <w:vertAlign w:val="baseline"/>
      </w:rPr>
    </w:lvl>
    <w:lvl w:ilvl="6">
      <w:start w:val="1"/>
      <w:numFmt w:val="decimal"/>
      <w:lvlText w:val="%7."/>
      <w:lvlJc w:val="left"/>
      <w:pPr>
        <w:tabs>
          <w:tab w:val="num" w:pos="567"/>
        </w:tabs>
        <w:ind w:left="4889" w:hanging="285"/>
      </w:pPr>
      <w:rPr>
        <w:rFonts w:cs="Arial Unicode MS"/>
        <w:caps w:val="0"/>
        <w:smallCaps w:val="0"/>
        <w:strike w:val="0"/>
        <w:dstrike w:val="0"/>
        <w:outline w:val="0"/>
        <w:spacing w:val="0"/>
        <w:w w:val="100"/>
        <w:kern w:val="1"/>
        <w:position w:val="0"/>
        <w:sz w:val="24"/>
        <w:vertAlign w:val="baseline"/>
      </w:rPr>
    </w:lvl>
    <w:lvl w:ilvl="7">
      <w:start w:val="1"/>
      <w:numFmt w:val="lowerLetter"/>
      <w:lvlText w:val="%8."/>
      <w:lvlJc w:val="left"/>
      <w:pPr>
        <w:tabs>
          <w:tab w:val="num" w:pos="567"/>
        </w:tabs>
        <w:ind w:left="5609" w:hanging="285"/>
      </w:pPr>
      <w:rPr>
        <w:rFonts w:cs="Arial Unicode MS"/>
        <w:caps w:val="0"/>
        <w:smallCaps w:val="0"/>
        <w:strike w:val="0"/>
        <w:dstrike w:val="0"/>
        <w:outline w:val="0"/>
        <w:spacing w:val="0"/>
        <w:w w:val="100"/>
        <w:kern w:val="1"/>
        <w:position w:val="0"/>
        <w:sz w:val="24"/>
        <w:vertAlign w:val="baseline"/>
      </w:rPr>
    </w:lvl>
    <w:lvl w:ilvl="8">
      <w:start w:val="1"/>
      <w:numFmt w:val="lowerRoman"/>
      <w:lvlText w:val="%9."/>
      <w:lvlJc w:val="left"/>
      <w:pPr>
        <w:tabs>
          <w:tab w:val="num" w:pos="567"/>
        </w:tabs>
        <w:ind w:left="6329" w:hanging="227"/>
      </w:pPr>
      <w:rPr>
        <w:rFonts w:cs="Arial Unicode MS"/>
        <w:caps w:val="0"/>
        <w:smallCaps w:val="0"/>
        <w:strike w:val="0"/>
        <w:dstrike w:val="0"/>
        <w:outline w:val="0"/>
        <w:spacing w:val="0"/>
        <w:w w:val="100"/>
        <w:kern w:val="1"/>
        <w:position w:val="0"/>
        <w:sz w:val="24"/>
        <w:vertAlign w:val="baseline"/>
      </w:rPr>
    </w:lvl>
  </w:abstractNum>
  <w:abstractNum w:abstractNumId="6" w15:restartNumberingAfterBreak="0">
    <w:nsid w:val="0CCD412F"/>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EF4CF7"/>
    <w:multiLevelType w:val="hybridMultilevel"/>
    <w:tmpl w:val="AAC4AD44"/>
    <w:lvl w:ilvl="0" w:tplc="4F804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A95701"/>
    <w:multiLevelType w:val="hybridMultilevel"/>
    <w:tmpl w:val="EDB85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7391144"/>
    <w:multiLevelType w:val="hybridMultilevel"/>
    <w:tmpl w:val="F99EDD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93286"/>
    <w:multiLevelType w:val="hybridMultilevel"/>
    <w:tmpl w:val="D964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42E4348"/>
    <w:multiLevelType w:val="hybridMultilevel"/>
    <w:tmpl w:val="D964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40E288C"/>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2C72D4"/>
    <w:multiLevelType w:val="hybridMultilevel"/>
    <w:tmpl w:val="66B8FF3C"/>
    <w:lvl w:ilvl="0" w:tplc="FFFFFFFF">
      <w:start w:val="1"/>
      <w:numFmt w:val="decimal"/>
      <w:lvlText w:val="%1."/>
      <w:lvlJc w:val="left"/>
      <w:pPr>
        <w:ind w:left="955" w:hanging="360"/>
      </w:pPr>
    </w:lvl>
    <w:lvl w:ilvl="1" w:tplc="0415000F">
      <w:start w:val="1"/>
      <w:numFmt w:val="decimal"/>
      <w:lvlText w:val="%2."/>
      <w:lvlJc w:val="left"/>
      <w:pPr>
        <w:ind w:left="1675" w:hanging="360"/>
      </w:pPr>
    </w:lvl>
    <w:lvl w:ilvl="2" w:tplc="2A042E32">
      <w:start w:val="1"/>
      <w:numFmt w:val="decimal"/>
      <w:lvlText w:val="%3)"/>
      <w:lvlJc w:val="left"/>
      <w:pPr>
        <w:ind w:left="2695" w:hanging="480"/>
      </w:pPr>
      <w:rPr>
        <w:rFonts w:hint="default"/>
      </w:rPr>
    </w:lvl>
    <w:lvl w:ilvl="3" w:tplc="44BEB45C">
      <w:start w:val="1"/>
      <w:numFmt w:val="lowerLetter"/>
      <w:lvlText w:val="%4)"/>
      <w:lvlJc w:val="left"/>
      <w:pPr>
        <w:ind w:left="3115" w:hanging="360"/>
      </w:pPr>
      <w:rPr>
        <w:rFonts w:hint="default"/>
      </w:rPr>
    </w:lvl>
    <w:lvl w:ilvl="4" w:tplc="FFFFFFFF" w:tentative="1">
      <w:start w:val="1"/>
      <w:numFmt w:val="lowerLetter"/>
      <w:lvlText w:val="%5."/>
      <w:lvlJc w:val="left"/>
      <w:pPr>
        <w:ind w:left="3835" w:hanging="360"/>
      </w:pPr>
    </w:lvl>
    <w:lvl w:ilvl="5" w:tplc="FFFFFFFF" w:tentative="1">
      <w:start w:val="1"/>
      <w:numFmt w:val="lowerRoman"/>
      <w:lvlText w:val="%6."/>
      <w:lvlJc w:val="right"/>
      <w:pPr>
        <w:ind w:left="4555" w:hanging="180"/>
      </w:pPr>
    </w:lvl>
    <w:lvl w:ilvl="6" w:tplc="FFFFFFFF" w:tentative="1">
      <w:start w:val="1"/>
      <w:numFmt w:val="decimal"/>
      <w:lvlText w:val="%7."/>
      <w:lvlJc w:val="left"/>
      <w:pPr>
        <w:ind w:left="5275" w:hanging="360"/>
      </w:pPr>
    </w:lvl>
    <w:lvl w:ilvl="7" w:tplc="FFFFFFFF" w:tentative="1">
      <w:start w:val="1"/>
      <w:numFmt w:val="lowerLetter"/>
      <w:lvlText w:val="%8."/>
      <w:lvlJc w:val="left"/>
      <w:pPr>
        <w:ind w:left="5995" w:hanging="360"/>
      </w:pPr>
    </w:lvl>
    <w:lvl w:ilvl="8" w:tplc="FFFFFFFF" w:tentative="1">
      <w:start w:val="1"/>
      <w:numFmt w:val="lowerRoman"/>
      <w:lvlText w:val="%9."/>
      <w:lvlJc w:val="right"/>
      <w:pPr>
        <w:ind w:left="6715" w:hanging="180"/>
      </w:pPr>
    </w:lvl>
  </w:abstractNum>
  <w:abstractNum w:abstractNumId="19" w15:restartNumberingAfterBreak="0">
    <w:nsid w:val="3D425043"/>
    <w:multiLevelType w:val="hybridMultilevel"/>
    <w:tmpl w:val="A9D6E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6C4FA2"/>
    <w:multiLevelType w:val="hybridMultilevel"/>
    <w:tmpl w:val="20C8E8B2"/>
    <w:lvl w:ilvl="0" w:tplc="8500DF96">
      <w:start w:val="1"/>
      <w:numFmt w:val="decimal"/>
      <w:lvlText w:val="%1)"/>
      <w:lvlJc w:val="left"/>
      <w:pPr>
        <w:ind w:left="720" w:hanging="360"/>
      </w:pPr>
      <w:rPr>
        <w:b w:val="0"/>
        <w:bCs w:val="0"/>
      </w:rPr>
    </w:lvl>
    <w:lvl w:ilvl="1" w:tplc="C5A291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626DC"/>
    <w:multiLevelType w:val="hybridMultilevel"/>
    <w:tmpl w:val="24D080FE"/>
    <w:lvl w:ilvl="0" w:tplc="04150017">
      <w:start w:val="1"/>
      <w:numFmt w:val="lowerLetter"/>
      <w:lvlText w:val="%1)"/>
      <w:lvlJc w:val="left"/>
      <w:pPr>
        <w:ind w:left="1080" w:hanging="360"/>
      </w:pPr>
    </w:lvl>
    <w:lvl w:ilvl="1" w:tplc="04150003">
      <w:numFmt w:val="decimal"/>
      <w:lvlText w:val="o"/>
      <w:lvlJc w:val="left"/>
      <w:pPr>
        <w:ind w:left="1800" w:hanging="360"/>
      </w:pPr>
      <w:rPr>
        <w:rFonts w:ascii="Courier New" w:hAnsi="Courier New" w:cs="Courier New" w:hint="default"/>
      </w:rPr>
    </w:lvl>
    <w:lvl w:ilvl="2" w:tplc="04150005">
      <w:numFmt w:val="decimal"/>
      <w:lvlText w:val=""/>
      <w:lvlJc w:val="left"/>
      <w:pPr>
        <w:ind w:left="2520" w:hanging="360"/>
      </w:pPr>
      <w:rPr>
        <w:rFonts w:ascii="Wingdings" w:hAnsi="Wingdings" w:hint="default"/>
      </w:rPr>
    </w:lvl>
    <w:lvl w:ilvl="3" w:tplc="04150001">
      <w:numFmt w:val="decimal"/>
      <w:lvlText w:val=""/>
      <w:lvlJc w:val="left"/>
      <w:pPr>
        <w:ind w:left="3240" w:hanging="360"/>
      </w:pPr>
      <w:rPr>
        <w:rFonts w:ascii="Symbol" w:hAnsi="Symbol" w:hint="default"/>
      </w:rPr>
    </w:lvl>
    <w:lvl w:ilvl="4" w:tplc="04150003">
      <w:numFmt w:val="decimal"/>
      <w:lvlText w:val="o"/>
      <w:lvlJc w:val="left"/>
      <w:pPr>
        <w:ind w:left="3960" w:hanging="360"/>
      </w:pPr>
      <w:rPr>
        <w:rFonts w:ascii="Courier New" w:hAnsi="Courier New" w:cs="Courier New" w:hint="default"/>
      </w:rPr>
    </w:lvl>
    <w:lvl w:ilvl="5" w:tplc="04150005">
      <w:numFmt w:val="decimal"/>
      <w:lvlText w:val=""/>
      <w:lvlJc w:val="left"/>
      <w:pPr>
        <w:ind w:left="4680" w:hanging="360"/>
      </w:pPr>
      <w:rPr>
        <w:rFonts w:ascii="Wingdings" w:hAnsi="Wingdings" w:hint="default"/>
      </w:rPr>
    </w:lvl>
    <w:lvl w:ilvl="6" w:tplc="04150001">
      <w:numFmt w:val="decimal"/>
      <w:lvlText w:val=""/>
      <w:lvlJc w:val="left"/>
      <w:pPr>
        <w:ind w:left="5400" w:hanging="360"/>
      </w:pPr>
      <w:rPr>
        <w:rFonts w:ascii="Symbol" w:hAnsi="Symbol" w:hint="default"/>
      </w:rPr>
    </w:lvl>
    <w:lvl w:ilvl="7" w:tplc="04150003">
      <w:numFmt w:val="decimal"/>
      <w:lvlText w:val="o"/>
      <w:lvlJc w:val="left"/>
      <w:pPr>
        <w:ind w:left="6120" w:hanging="360"/>
      </w:pPr>
      <w:rPr>
        <w:rFonts w:ascii="Courier New" w:hAnsi="Courier New" w:cs="Courier New" w:hint="default"/>
      </w:rPr>
    </w:lvl>
    <w:lvl w:ilvl="8" w:tplc="04150005">
      <w:numFmt w:val="decimal"/>
      <w:lvlText w:val=""/>
      <w:lvlJc w:val="left"/>
      <w:pPr>
        <w:ind w:left="6840" w:hanging="360"/>
      </w:pPr>
      <w:rPr>
        <w:rFonts w:ascii="Wingdings" w:hAnsi="Wingdings" w:hint="default"/>
      </w:rPr>
    </w:lvl>
  </w:abstractNum>
  <w:abstractNum w:abstractNumId="23"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E9527F"/>
    <w:multiLevelType w:val="multilevel"/>
    <w:tmpl w:val="0F662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2067A22"/>
    <w:multiLevelType w:val="hybridMultilevel"/>
    <w:tmpl w:val="81B0D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D3362"/>
    <w:multiLevelType w:val="multilevel"/>
    <w:tmpl w:val="BE58CFE0"/>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3734D86"/>
    <w:multiLevelType w:val="hybridMultilevel"/>
    <w:tmpl w:val="C52E1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8B1729D"/>
    <w:multiLevelType w:val="hybridMultilevel"/>
    <w:tmpl w:val="67801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B6456"/>
    <w:multiLevelType w:val="hybridMultilevel"/>
    <w:tmpl w:val="59DA7A0A"/>
    <w:lvl w:ilvl="0" w:tplc="D93A1BF2">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3389321">
    <w:abstractNumId w:val="1"/>
  </w:num>
  <w:num w:numId="2" w16cid:durableId="2133859338">
    <w:abstractNumId w:val="30"/>
  </w:num>
  <w:num w:numId="3" w16cid:durableId="1981692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177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724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702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8237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199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510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409109">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91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01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725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593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516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495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943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990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998036">
    <w:abstractNumId w:val="25"/>
  </w:num>
  <w:num w:numId="20" w16cid:durableId="1927960856">
    <w:abstractNumId w:val="21"/>
  </w:num>
  <w:num w:numId="21" w16cid:durableId="859200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165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1502658">
    <w:abstractNumId w:val="22"/>
    <w:lvlOverride w:ilvl="0">
      <w:startOverride w:val="1"/>
    </w:lvlOverride>
    <w:lvlOverride w:ilvl="1"/>
    <w:lvlOverride w:ilvl="2"/>
    <w:lvlOverride w:ilvl="3"/>
    <w:lvlOverride w:ilvl="4"/>
    <w:lvlOverride w:ilvl="5"/>
    <w:lvlOverride w:ilvl="6"/>
    <w:lvlOverride w:ilvl="7"/>
    <w:lvlOverride w:ilvl="8"/>
  </w:num>
  <w:num w:numId="24" w16cid:durableId="138656538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16cid:durableId="1039354277">
    <w:abstractNumId w:val="31"/>
  </w:num>
  <w:num w:numId="26" w16cid:durableId="1900676133">
    <w:abstractNumId w:val="19"/>
  </w:num>
  <w:num w:numId="27" w16cid:durableId="1031953197">
    <w:abstractNumId w:val="7"/>
  </w:num>
  <w:num w:numId="28" w16cid:durableId="110017598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41256"/>
    <w:rsid w:val="0004309C"/>
    <w:rsid w:val="00046C16"/>
    <w:rsid w:val="0006482A"/>
    <w:rsid w:val="000861C9"/>
    <w:rsid w:val="00092191"/>
    <w:rsid w:val="0009455A"/>
    <w:rsid w:val="000A7010"/>
    <w:rsid w:val="000C0D42"/>
    <w:rsid w:val="000C177E"/>
    <w:rsid w:val="000C698C"/>
    <w:rsid w:val="000E139C"/>
    <w:rsid w:val="00115207"/>
    <w:rsid w:val="0012037E"/>
    <w:rsid w:val="00121646"/>
    <w:rsid w:val="00127B1F"/>
    <w:rsid w:val="001451AF"/>
    <w:rsid w:val="00156503"/>
    <w:rsid w:val="00182715"/>
    <w:rsid w:val="001947B6"/>
    <w:rsid w:val="001A54B5"/>
    <w:rsid w:val="001B570E"/>
    <w:rsid w:val="001C2FBC"/>
    <w:rsid w:val="001C3375"/>
    <w:rsid w:val="001C6C4B"/>
    <w:rsid w:val="001C77A8"/>
    <w:rsid w:val="001D0457"/>
    <w:rsid w:val="001D2685"/>
    <w:rsid w:val="001F2974"/>
    <w:rsid w:val="001F4FBC"/>
    <w:rsid w:val="00225597"/>
    <w:rsid w:val="00255736"/>
    <w:rsid w:val="00276736"/>
    <w:rsid w:val="002859F8"/>
    <w:rsid w:val="002A2FB6"/>
    <w:rsid w:val="002B040C"/>
    <w:rsid w:val="002B333C"/>
    <w:rsid w:val="002D14FD"/>
    <w:rsid w:val="003016E3"/>
    <w:rsid w:val="003131A7"/>
    <w:rsid w:val="003307E5"/>
    <w:rsid w:val="00330E6D"/>
    <w:rsid w:val="003407E4"/>
    <w:rsid w:val="00346FB5"/>
    <w:rsid w:val="003547BC"/>
    <w:rsid w:val="00377AC1"/>
    <w:rsid w:val="003C0CB7"/>
    <w:rsid w:val="0042325B"/>
    <w:rsid w:val="00431138"/>
    <w:rsid w:val="004342BB"/>
    <w:rsid w:val="0045061A"/>
    <w:rsid w:val="004549A0"/>
    <w:rsid w:val="004579C8"/>
    <w:rsid w:val="004744AB"/>
    <w:rsid w:val="00476C3D"/>
    <w:rsid w:val="004811C8"/>
    <w:rsid w:val="004C6336"/>
    <w:rsid w:val="004D48A2"/>
    <w:rsid w:val="004E5FEA"/>
    <w:rsid w:val="004F5CA5"/>
    <w:rsid w:val="00507B9D"/>
    <w:rsid w:val="005173D9"/>
    <w:rsid w:val="005450B1"/>
    <w:rsid w:val="00581941"/>
    <w:rsid w:val="00585F28"/>
    <w:rsid w:val="00591297"/>
    <w:rsid w:val="005D7B78"/>
    <w:rsid w:val="0066228B"/>
    <w:rsid w:val="0066260F"/>
    <w:rsid w:val="00664847"/>
    <w:rsid w:val="006704D8"/>
    <w:rsid w:val="00691B64"/>
    <w:rsid w:val="006B330B"/>
    <w:rsid w:val="006B3DFD"/>
    <w:rsid w:val="006D372C"/>
    <w:rsid w:val="006D5C3E"/>
    <w:rsid w:val="00725992"/>
    <w:rsid w:val="00772D5E"/>
    <w:rsid w:val="00777BAE"/>
    <w:rsid w:val="007805CF"/>
    <w:rsid w:val="00792582"/>
    <w:rsid w:val="00793A46"/>
    <w:rsid w:val="007A786F"/>
    <w:rsid w:val="007B42E8"/>
    <w:rsid w:val="007D18EB"/>
    <w:rsid w:val="007E1A73"/>
    <w:rsid w:val="007E7C78"/>
    <w:rsid w:val="007F5343"/>
    <w:rsid w:val="00813EF6"/>
    <w:rsid w:val="0082790E"/>
    <w:rsid w:val="008411F1"/>
    <w:rsid w:val="00851664"/>
    <w:rsid w:val="008760ED"/>
    <w:rsid w:val="00894A95"/>
    <w:rsid w:val="00896BDF"/>
    <w:rsid w:val="0089761D"/>
    <w:rsid w:val="008E3E20"/>
    <w:rsid w:val="008E7CDF"/>
    <w:rsid w:val="008F7B8E"/>
    <w:rsid w:val="0090749F"/>
    <w:rsid w:val="0091236E"/>
    <w:rsid w:val="00917E55"/>
    <w:rsid w:val="00930A13"/>
    <w:rsid w:val="00956BCF"/>
    <w:rsid w:val="009B539A"/>
    <w:rsid w:val="009D440F"/>
    <w:rsid w:val="009D5C6C"/>
    <w:rsid w:val="009E331D"/>
    <w:rsid w:val="009E4568"/>
    <w:rsid w:val="009F0AC9"/>
    <w:rsid w:val="00A246AD"/>
    <w:rsid w:val="00A36E80"/>
    <w:rsid w:val="00A43029"/>
    <w:rsid w:val="00A64B78"/>
    <w:rsid w:val="00A94885"/>
    <w:rsid w:val="00A9699C"/>
    <w:rsid w:val="00AC11E5"/>
    <w:rsid w:val="00B16061"/>
    <w:rsid w:val="00B85415"/>
    <w:rsid w:val="00BD4AD7"/>
    <w:rsid w:val="00BD79CB"/>
    <w:rsid w:val="00BF142D"/>
    <w:rsid w:val="00BF377D"/>
    <w:rsid w:val="00C2686B"/>
    <w:rsid w:val="00C318EC"/>
    <w:rsid w:val="00C43410"/>
    <w:rsid w:val="00C43F93"/>
    <w:rsid w:val="00C46519"/>
    <w:rsid w:val="00C668A8"/>
    <w:rsid w:val="00C7612B"/>
    <w:rsid w:val="00C765CE"/>
    <w:rsid w:val="00C82F57"/>
    <w:rsid w:val="00C87ACC"/>
    <w:rsid w:val="00CA0114"/>
    <w:rsid w:val="00CC16C8"/>
    <w:rsid w:val="00CC6A0B"/>
    <w:rsid w:val="00CD7941"/>
    <w:rsid w:val="00CE0CB2"/>
    <w:rsid w:val="00D12B44"/>
    <w:rsid w:val="00D34ABD"/>
    <w:rsid w:val="00D41F67"/>
    <w:rsid w:val="00D70112"/>
    <w:rsid w:val="00DD2390"/>
    <w:rsid w:val="00E01829"/>
    <w:rsid w:val="00E0408C"/>
    <w:rsid w:val="00E17D47"/>
    <w:rsid w:val="00E25B41"/>
    <w:rsid w:val="00E25EF4"/>
    <w:rsid w:val="00E27C40"/>
    <w:rsid w:val="00E30B43"/>
    <w:rsid w:val="00E4402A"/>
    <w:rsid w:val="00E4647B"/>
    <w:rsid w:val="00E506CB"/>
    <w:rsid w:val="00E8358D"/>
    <w:rsid w:val="00E95B9D"/>
    <w:rsid w:val="00E96672"/>
    <w:rsid w:val="00EC712C"/>
    <w:rsid w:val="00ED1782"/>
    <w:rsid w:val="00ED792B"/>
    <w:rsid w:val="00F02342"/>
    <w:rsid w:val="00F05DA1"/>
    <w:rsid w:val="00F4112D"/>
    <w:rsid w:val="00F5572D"/>
    <w:rsid w:val="00FA09AB"/>
    <w:rsid w:val="00FA662D"/>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qFormat/>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paragraph" w:customStyle="1" w:styleId="ZnakZnak1">
    <w:name w:val="Znak Znak1"/>
    <w:basedOn w:val="Normalny"/>
    <w:rsid w:val="00C765CE"/>
    <w:pPr>
      <w:widowControl/>
      <w:tabs>
        <w:tab w:val="left" w:pos="709"/>
      </w:tabs>
      <w:suppressAutoHyphens w:val="0"/>
    </w:pPr>
    <w:rPr>
      <w:rFonts w:ascii="Tahoma" w:eastAsia="Times New Roman" w:hAnsi="Tahoma"/>
      <w:kern w:val="0"/>
    </w:rPr>
  </w:style>
  <w:style w:type="character" w:customStyle="1" w:styleId="markedcontent">
    <w:name w:val="markedcontent"/>
    <w:basedOn w:val="Domylnaczcionkaakapitu"/>
    <w:rsid w:val="000861C9"/>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01829"/>
    <w:rPr>
      <w:rFonts w:ascii="Times New Roman" w:eastAsia="SimSu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amotuly.bike/cen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6426</Words>
  <Characters>38558</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Zamówienia Publiczne</cp:lastModifiedBy>
  <cp:revision>8</cp:revision>
  <cp:lastPrinted>2022-03-02T06:51:00Z</cp:lastPrinted>
  <dcterms:created xsi:type="dcterms:W3CDTF">2024-03-27T11:30:00Z</dcterms:created>
  <dcterms:modified xsi:type="dcterms:W3CDTF">2024-04-04T10:58:00Z</dcterms:modified>
</cp:coreProperties>
</file>