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B6B7B" w14:textId="3642FFCC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UMOWA nr .............../ 202</w:t>
      </w:r>
      <w:r w:rsidR="0068358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1F07419A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46C6458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527508" w14:textId="3E8B0861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zawarta w dniu  ................ 202</w:t>
      </w:r>
      <w:r w:rsidR="00683584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r. w Ostrowie Wielkopolskim pomiędzy</w:t>
      </w:r>
    </w:p>
    <w:p w14:paraId="5F60B7DA" w14:textId="77777777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A2174" w14:textId="77777777" w:rsidR="00100D5A" w:rsidRPr="00D34460" w:rsidRDefault="00100D5A" w:rsidP="00D34460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34460">
        <w:rPr>
          <w:rFonts w:ascii="Arial" w:eastAsia="Times New Roman" w:hAnsi="Arial" w:cs="Arial"/>
          <w:sz w:val="20"/>
          <w:szCs w:val="20"/>
          <w:lang w:eastAsia="pl-PL"/>
        </w:rPr>
        <w:t>Powiatem Ostrowskim, NIP 622-23-91-168 reprezentowanym przez:</w:t>
      </w:r>
    </w:p>
    <w:p w14:paraId="07F9E313" w14:textId="3EF37BD4" w:rsidR="00F8291C" w:rsidRPr="00F8291C" w:rsidRDefault="00F8291C" w:rsidP="00D34460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74053550"/>
      <w:r>
        <w:rPr>
          <w:rFonts w:ascii="Arial" w:eastAsia="Times New Roman" w:hAnsi="Arial" w:cs="Arial"/>
          <w:sz w:val="20"/>
          <w:szCs w:val="20"/>
          <w:lang w:eastAsia="pl-PL"/>
        </w:rPr>
        <w:t xml:space="preserve">mgr inż. Piotra Śniegowskiego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 xml:space="preserve">Dyrektora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Powiatowego Zarządu Dróg w Ostrowie Wielkopolskim, 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>ul. Staszica 1, 63-400 Ostrów Wielkopolski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>zwany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 w dalszej treści umowy „</w:t>
      </w:r>
      <w:r w:rsidR="00747BD2" w:rsidRPr="00F8291C">
        <w:rPr>
          <w:rFonts w:ascii="Arial" w:eastAsia="Times New Roman" w:hAnsi="Arial" w:cs="Arial"/>
          <w:sz w:val="20"/>
          <w:szCs w:val="20"/>
          <w:lang w:eastAsia="pl-PL"/>
        </w:rPr>
        <w:t>Zamawiającym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>”,</w:t>
      </w:r>
    </w:p>
    <w:p w14:paraId="22F5078C" w14:textId="77777777" w:rsidR="00F8291C" w:rsidRDefault="00F8291C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4FE35" w14:textId="3721B3A1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14:paraId="5FC92B9E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9B299C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(firmą)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</w:t>
      </w:r>
    </w:p>
    <w:p w14:paraId="32981E03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zwaną w dalszej treści umowy „Wykonawcą”, w imieniu której działają:</w:t>
      </w:r>
    </w:p>
    <w:p w14:paraId="10C438DA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1) ....................................................................</w:t>
      </w:r>
    </w:p>
    <w:p w14:paraId="52C5BBEA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2) ....................................................................</w:t>
      </w:r>
    </w:p>
    <w:p w14:paraId="06C6ED1B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7F6E30" w14:textId="77777777" w:rsidR="00F8291C" w:rsidRDefault="00F8291C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2EA45" w14:textId="1E4F56CA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na podstawie dokonanego przez Zamawiającego wyboru oferty Wykonawcy w trybie podstawowym bez negocjacji zgodnie z art. 275 </w:t>
      </w:r>
      <w:r w:rsidR="00383351">
        <w:rPr>
          <w:rFonts w:ascii="Arial" w:eastAsia="Times New Roman" w:hAnsi="Arial" w:cs="Arial"/>
          <w:sz w:val="20"/>
          <w:szCs w:val="20"/>
          <w:lang w:eastAsia="pl-PL"/>
        </w:rPr>
        <w:t>pkt</w:t>
      </w:r>
      <w:r w:rsidR="00383351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1 ustawy z dnia 11 września 2019r. Prawo zamówień publicznych (</w:t>
      </w:r>
      <w:r w:rsidR="00683584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Dz.U.20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="006604AE">
        <w:rPr>
          <w:rFonts w:ascii="Arial" w:eastAsia="Times New Roman" w:hAnsi="Arial" w:cs="Arial"/>
          <w:sz w:val="20"/>
          <w:szCs w:val="20"/>
          <w:lang w:eastAsia="pl-PL"/>
        </w:rPr>
        <w:t xml:space="preserve"> ze zmianami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), o następującej treści:</w:t>
      </w:r>
    </w:p>
    <w:p w14:paraId="71621B27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B888F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16AADC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</w:p>
    <w:p w14:paraId="1984E0D5" w14:textId="05702C90" w:rsidR="00142222" w:rsidRPr="00142222" w:rsidRDefault="00142222" w:rsidP="0014222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Przedmiotem umowy jest wykonanie </w:t>
      </w:r>
      <w:r w:rsidR="00242AF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warunkach określonych niniejszą umową, </w:t>
      </w:r>
      <w:r w:rsidR="00242AF2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 ramach zadania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pod nazwą:</w:t>
      </w:r>
    </w:p>
    <w:p w14:paraId="7E16F005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3C679C96" w14:textId="429150EA" w:rsidR="00AA59C2" w:rsidRPr="00AA59C2" w:rsidRDefault="00AA59C2" w:rsidP="00AA59C2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AA59C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r w:rsidR="00ED7037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Konserwacja oznakowania pionowego</w:t>
      </w:r>
      <w:r w:rsidRPr="00AA59C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66B6D476" w14:textId="6483C2CA" w:rsidR="00100D5A" w:rsidRPr="00100D5A" w:rsidRDefault="00100D5A" w:rsidP="00100D5A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Zakres </w:t>
      </w:r>
      <w:r w:rsidR="00242AF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o który</w:t>
      </w:r>
      <w:r w:rsidR="00242AF2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mowa w ust. 1 określają następujące dokumenty:</w:t>
      </w:r>
    </w:p>
    <w:p w14:paraId="0F018E82" w14:textId="77777777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Oferta Wykonawcy z dnia ……………..…..,</w:t>
      </w:r>
    </w:p>
    <w:p w14:paraId="49C4CA52" w14:textId="77777777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Specyfikacja Warunków Zamówienia (dalej: SWZ),</w:t>
      </w:r>
    </w:p>
    <w:p w14:paraId="610B5B48" w14:textId="77777777" w:rsidR="00ED7037" w:rsidRDefault="00ED7037" w:rsidP="00ED7037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Dokumentacja techniczna: Szczegółowa Specyfikacja Techniczna.</w:t>
      </w:r>
    </w:p>
    <w:p w14:paraId="0BB9B925" w14:textId="77777777" w:rsidR="00ED7037" w:rsidRPr="00100D5A" w:rsidRDefault="00ED7037" w:rsidP="00ED7037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do wykonania przedmiotu umowy zgodnie ze złożoną ofertą, wymaganiami Specyfikacji Warunków Zamówienia, ustawą z dnia 7 lipca 1994r. Prawo budowlane </w:t>
      </w:r>
      <w:r w:rsidRPr="00D85A0F">
        <w:rPr>
          <w:rFonts w:ascii="Arial" w:eastAsia="Times New Roman" w:hAnsi="Arial" w:cs="Arial"/>
          <w:sz w:val="20"/>
          <w:szCs w:val="20"/>
          <w:lang w:eastAsia="pl-PL"/>
        </w:rPr>
        <w:t xml:space="preserve">(t.j.Dz.U.2021.2351 ze zm.),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przepisami BHP, zgodnie ze sztuką budowlaną, zasadami współczesnej wiedzy technicznej oraz z prawem polskim – w zakresie objętym przedmiotem umowy.</w:t>
      </w:r>
    </w:p>
    <w:p w14:paraId="08693254" w14:textId="77777777" w:rsidR="00100D5A" w:rsidRPr="00100D5A" w:rsidRDefault="00100D5A" w:rsidP="00ED703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BC6A53" w14:textId="77777777" w:rsidR="00100D5A" w:rsidRPr="008260B8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6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14:paraId="3057BE84" w14:textId="0B84112E" w:rsidR="00062A62" w:rsidRPr="00701827" w:rsidRDefault="00344E21" w:rsidP="00C52D7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/>
          <w:bCs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Termin zakończenia </w:t>
      </w:r>
      <w:r w:rsidRPr="00C52D70">
        <w:rPr>
          <w:rFonts w:ascii="Arial" w:eastAsia="Times New Roman" w:hAnsi="Arial" w:cs="Arial"/>
          <w:sz w:val="20"/>
          <w:szCs w:val="20"/>
          <w:lang w:eastAsia="pl-PL"/>
        </w:rPr>
        <w:t>robót</w:t>
      </w:r>
      <w:r w:rsidRPr="00701827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701827" w:rsidRPr="00701827">
        <w:rPr>
          <w:rFonts w:ascii="Arial" w:hAnsi="Arial" w:cs="Arial"/>
          <w:b/>
          <w:sz w:val="20"/>
          <w:szCs w:val="20"/>
          <w:lang w:eastAsia="pl-PL"/>
        </w:rPr>
        <w:t xml:space="preserve">36 </w:t>
      </w:r>
      <w:r w:rsidR="00C52D70" w:rsidRPr="00701827">
        <w:rPr>
          <w:rFonts w:ascii="Arial" w:hAnsi="Arial" w:cs="Arial"/>
          <w:b/>
          <w:sz w:val="20"/>
          <w:szCs w:val="20"/>
          <w:lang w:eastAsia="pl-PL"/>
        </w:rPr>
        <w:t>tygodni od dnia podpisania umowy (2</w:t>
      </w:r>
      <w:r w:rsidR="00701827" w:rsidRPr="00701827">
        <w:rPr>
          <w:rFonts w:ascii="Arial" w:hAnsi="Arial" w:cs="Arial"/>
          <w:b/>
          <w:sz w:val="20"/>
          <w:szCs w:val="20"/>
          <w:lang w:eastAsia="pl-PL"/>
        </w:rPr>
        <w:t>52</w:t>
      </w:r>
      <w:r w:rsidR="00C52D70" w:rsidRPr="00701827">
        <w:rPr>
          <w:rFonts w:ascii="Arial" w:hAnsi="Arial" w:cs="Arial"/>
          <w:b/>
          <w:sz w:val="20"/>
          <w:szCs w:val="20"/>
          <w:lang w:eastAsia="pl-PL"/>
        </w:rPr>
        <w:t xml:space="preserve"> dni) bądź do wyczerpania kwoty objętej umową. </w:t>
      </w:r>
    </w:p>
    <w:p w14:paraId="07D9A96F" w14:textId="0029009A" w:rsidR="00F148CB" w:rsidRPr="00DF3B02" w:rsidRDefault="00344E21" w:rsidP="00C52D7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F3B02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="00242AF2" w:rsidRPr="00DF3B02">
        <w:rPr>
          <w:rFonts w:ascii="Arial" w:eastAsia="Times New Roman" w:hAnsi="Arial" w:cs="Arial"/>
          <w:sz w:val="20"/>
          <w:szCs w:val="20"/>
          <w:lang w:eastAsia="pl-PL"/>
        </w:rPr>
        <w:t>deklaruje</w:t>
      </w:r>
      <w:r w:rsidR="00DF3B02" w:rsidRPr="00DF3B02">
        <w:rPr>
          <w:rFonts w:ascii="Arial" w:eastAsia="Times New Roman" w:hAnsi="Arial" w:cs="Arial"/>
          <w:sz w:val="20"/>
          <w:szCs w:val="20"/>
          <w:lang w:eastAsia="pl-PL"/>
        </w:rPr>
        <w:t xml:space="preserve"> przystąpienie do wykonania prac w terminie </w:t>
      </w:r>
      <w:r w:rsidR="00DF3B02" w:rsidRPr="00DF3B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…..</w:t>
      </w:r>
      <w:r w:rsidR="00ED703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</w:t>
      </w:r>
      <w:r w:rsidR="00DF3B02" w:rsidRPr="00DF3B02">
        <w:rPr>
          <w:rFonts w:ascii="Arial" w:eastAsia="Times New Roman" w:hAnsi="Arial" w:cs="Arial"/>
          <w:sz w:val="20"/>
          <w:szCs w:val="20"/>
          <w:lang w:eastAsia="pl-PL"/>
        </w:rPr>
        <w:t xml:space="preserve"> od momentu zgłoszenia zlecenia przez Zamawiającego. </w:t>
      </w:r>
    </w:p>
    <w:p w14:paraId="43D5C7A5" w14:textId="77777777" w:rsidR="00DF3B02" w:rsidRPr="00DF3B02" w:rsidRDefault="00DF3B02" w:rsidP="00DF3B02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8210818" w14:textId="6011042A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14:paraId="5D5048A3" w14:textId="386D36BC" w:rsidR="0024230F" w:rsidRDefault="00F148CB" w:rsidP="0024230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wykonania </w:t>
      </w:r>
      <w:r w:rsidR="00ED7037">
        <w:rPr>
          <w:rFonts w:ascii="Arial" w:eastAsia="Times New Roman" w:hAnsi="Arial" w:cs="Arial"/>
          <w:sz w:val="20"/>
          <w:szCs w:val="20"/>
          <w:lang w:eastAsia="pl-PL"/>
        </w:rPr>
        <w:t xml:space="preserve">robót </w:t>
      </w:r>
      <w:r w:rsidR="00DF3B02">
        <w:rPr>
          <w:rFonts w:ascii="Arial" w:eastAsia="Times New Roman" w:hAnsi="Arial" w:cs="Arial"/>
          <w:sz w:val="20"/>
          <w:szCs w:val="20"/>
          <w:lang w:eastAsia="pl-PL"/>
        </w:rPr>
        <w:t>polegając</w:t>
      </w:r>
      <w:r w:rsidR="00ED7037">
        <w:rPr>
          <w:rFonts w:ascii="Arial" w:eastAsia="Times New Roman" w:hAnsi="Arial" w:cs="Arial"/>
          <w:sz w:val="20"/>
          <w:szCs w:val="20"/>
          <w:lang w:eastAsia="pl-PL"/>
        </w:rPr>
        <w:t xml:space="preserve">ych </w:t>
      </w:r>
      <w:r w:rsidR="00DF3B02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r w:rsidR="00ED7037">
        <w:rPr>
          <w:rFonts w:ascii="Arial" w:eastAsia="Times New Roman" w:hAnsi="Arial" w:cs="Arial"/>
          <w:sz w:val="20"/>
          <w:szCs w:val="20"/>
          <w:lang w:eastAsia="pl-PL"/>
        </w:rPr>
        <w:t xml:space="preserve">konserwacji oznakowania pionowego </w:t>
      </w:r>
      <w:r w:rsidR="00DF3B02">
        <w:rPr>
          <w:rFonts w:ascii="Arial" w:eastAsia="Times New Roman" w:hAnsi="Arial" w:cs="Arial"/>
          <w:sz w:val="20"/>
          <w:szCs w:val="20"/>
          <w:lang w:eastAsia="pl-PL"/>
        </w:rPr>
        <w:t>przy drogach powiatowych pozamiejskich, zlokalizowanych na terenie Powiatu Ostrowskiego</w:t>
      </w:r>
      <w:r w:rsidR="00502F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za ceny określone w </w:t>
      </w:r>
      <w:r w:rsidR="00502FA2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>Formularzu cenowym</w:t>
      </w:r>
      <w:r w:rsidR="00502FA2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– stanowiącym załącznik do niniejszej umowy.</w:t>
      </w:r>
    </w:p>
    <w:p w14:paraId="02D3BB87" w14:textId="05B73825" w:rsidR="00502FA2" w:rsidRPr="00502FA2" w:rsidRDefault="0024230F" w:rsidP="00502F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4230F">
        <w:rPr>
          <w:rFonts w:ascii="Arial" w:eastAsia="Times New Roman" w:hAnsi="Arial" w:cs="Arial"/>
          <w:sz w:val="20"/>
          <w:szCs w:val="20"/>
          <w:lang w:eastAsia="pl-PL"/>
        </w:rPr>
        <w:t xml:space="preserve">Ilości poszczególnych asortymentów podane w </w:t>
      </w:r>
      <w:r>
        <w:rPr>
          <w:rFonts w:ascii="Arial" w:eastAsia="Times New Roman" w:hAnsi="Arial" w:cs="Arial"/>
          <w:sz w:val="20"/>
          <w:szCs w:val="20"/>
          <w:lang w:eastAsia="pl-PL"/>
        </w:rPr>
        <w:t>„Formularzu cenowym”</w:t>
      </w:r>
      <w:r w:rsidRPr="0024230F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24230F">
        <w:rPr>
          <w:rFonts w:ascii="Arial" w:eastAsia="Times New Roman" w:hAnsi="Arial" w:cs="Arial"/>
          <w:sz w:val="20"/>
          <w:szCs w:val="20"/>
          <w:lang w:eastAsia="pl-PL"/>
        </w:rPr>
        <w:t xml:space="preserve">ałącznik nr 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24230F">
        <w:rPr>
          <w:rFonts w:ascii="Arial" w:eastAsia="Times New Roman" w:hAnsi="Arial" w:cs="Arial"/>
          <w:sz w:val="20"/>
          <w:szCs w:val="20"/>
          <w:lang w:eastAsia="pl-PL"/>
        </w:rPr>
        <w:t xml:space="preserve"> do SWZ) są wielkością orientacyjną i Zamawiający nie gwarantuje zlecenia tych</w:t>
      </w:r>
      <w:r w:rsidR="00502F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D7037">
        <w:rPr>
          <w:rFonts w:ascii="Arial" w:eastAsia="Times New Roman" w:hAnsi="Arial" w:cs="Arial"/>
          <w:sz w:val="20"/>
          <w:szCs w:val="20"/>
          <w:lang w:eastAsia="pl-PL"/>
        </w:rPr>
        <w:t>robót</w:t>
      </w:r>
      <w:r w:rsidRPr="0024230F">
        <w:rPr>
          <w:rFonts w:ascii="Arial" w:eastAsia="Times New Roman" w:hAnsi="Arial" w:cs="Arial"/>
          <w:sz w:val="20"/>
          <w:szCs w:val="20"/>
          <w:lang w:eastAsia="pl-PL"/>
        </w:rPr>
        <w:t xml:space="preserve"> w podanym zakresie. Ilość </w:t>
      </w:r>
      <w:r w:rsidR="00ED703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robót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4230F">
        <w:rPr>
          <w:rFonts w:ascii="Arial" w:eastAsia="Times New Roman" w:hAnsi="Arial" w:cs="Arial"/>
          <w:sz w:val="20"/>
          <w:szCs w:val="20"/>
          <w:lang w:eastAsia="pl-PL"/>
        </w:rPr>
        <w:t>wyniknie w trakcie obowiązywania umowy w zależności od potrzeb. Obmiar</w:t>
      </w:r>
      <w:r w:rsidR="00502FA2">
        <w:rPr>
          <w:rFonts w:ascii="Arial" w:eastAsia="Times New Roman" w:hAnsi="Arial" w:cs="Arial"/>
          <w:sz w:val="20"/>
          <w:szCs w:val="20"/>
          <w:lang w:eastAsia="pl-PL"/>
        </w:rPr>
        <w:t xml:space="preserve"> zleconych </w:t>
      </w:r>
      <w:r w:rsidR="00ED7037">
        <w:rPr>
          <w:rFonts w:ascii="Arial" w:eastAsia="Times New Roman" w:hAnsi="Arial" w:cs="Arial"/>
          <w:sz w:val="20"/>
          <w:szCs w:val="20"/>
          <w:lang w:eastAsia="pl-PL"/>
        </w:rPr>
        <w:t>robót</w:t>
      </w:r>
      <w:r w:rsidR="00502F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4230F">
        <w:rPr>
          <w:rFonts w:ascii="Arial" w:eastAsia="Times New Roman" w:hAnsi="Arial" w:cs="Arial"/>
          <w:sz w:val="20"/>
          <w:szCs w:val="20"/>
          <w:lang w:eastAsia="pl-PL"/>
        </w:rPr>
        <w:t xml:space="preserve"> zostanie sporządzony przez Wykonawcę, a jego zgodność sprawdzona przez Zamawiającego w ramach procedury odbioru </w:t>
      </w:r>
      <w:r w:rsidR="00ED7037">
        <w:rPr>
          <w:rFonts w:ascii="Arial" w:eastAsia="Times New Roman" w:hAnsi="Arial" w:cs="Arial"/>
          <w:sz w:val="20"/>
          <w:szCs w:val="20"/>
          <w:lang w:eastAsia="pl-PL"/>
        </w:rPr>
        <w:t>robót.</w:t>
      </w:r>
    </w:p>
    <w:p w14:paraId="61E8D08C" w14:textId="2624DC9C" w:rsidR="0024230F" w:rsidRPr="00502FCC" w:rsidRDefault="0024230F" w:rsidP="00502FC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4230F">
        <w:rPr>
          <w:rFonts w:ascii="Arial" w:hAnsi="Arial" w:cs="Arial"/>
          <w:sz w:val="20"/>
          <w:szCs w:val="20"/>
        </w:rPr>
        <w:t xml:space="preserve">W przypadku zaistnienia konieczności wykonania prac nieobjętych </w:t>
      </w:r>
      <w:r>
        <w:rPr>
          <w:rFonts w:ascii="Arial" w:hAnsi="Arial" w:cs="Arial"/>
          <w:sz w:val="20"/>
          <w:szCs w:val="20"/>
        </w:rPr>
        <w:t>„Formularzem cenowym”</w:t>
      </w:r>
      <w:r w:rsidRPr="0024230F">
        <w:rPr>
          <w:rFonts w:ascii="Arial" w:hAnsi="Arial" w:cs="Arial"/>
          <w:sz w:val="20"/>
          <w:szCs w:val="20"/>
        </w:rPr>
        <w:t xml:space="preserve"> oraz SWZ, Wykonawcy nie wolno ich realizować bez zmiany niniejszej umowy lub uzyskania dodatkowego zamówienia na podstawie odrębnej umowy. </w:t>
      </w:r>
    </w:p>
    <w:p w14:paraId="0C02D94E" w14:textId="725CFB95" w:rsidR="00502FA2" w:rsidRPr="001C0E1D" w:rsidRDefault="00502FA2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0E1D">
        <w:rPr>
          <w:rFonts w:ascii="Arial" w:eastAsia="Times New Roman" w:hAnsi="Arial" w:cs="Arial"/>
          <w:sz w:val="20"/>
          <w:szCs w:val="20"/>
          <w:lang w:eastAsia="pl-PL"/>
        </w:rPr>
        <w:t xml:space="preserve">W przypadku zmiany wysokości podatku VAT w ciągu trwania umowy zmiana ceny jednostkowej następuje odpowiednio do nowej stawki VAT. </w:t>
      </w:r>
    </w:p>
    <w:p w14:paraId="0783216E" w14:textId="77777777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Wykonawca na własny koszt wykona oraz zatwierdzi projekt organizacji ruchu na czas trwania robót. Koszt zmiany organizacji ruchu, oznakowania tymczasowego, jego utrzymanie i demontaż zostały uwzględnione w cenie określonej w ust. 1.</w:t>
      </w:r>
    </w:p>
    <w:p w14:paraId="151B7100" w14:textId="03D6EE36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zapłacić za wykonane </w:t>
      </w:r>
      <w:r w:rsidR="001C0E1D">
        <w:rPr>
          <w:rFonts w:ascii="Arial" w:eastAsia="Times New Roman" w:hAnsi="Arial" w:cs="Arial"/>
          <w:sz w:val="20"/>
          <w:szCs w:val="20"/>
          <w:lang w:eastAsia="pl-PL"/>
        </w:rPr>
        <w:t>prace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cenę umowną w wysokości wynikającej z ilości wykonanych </w:t>
      </w:r>
      <w:r w:rsidR="001C0E1D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i cen jednostkowych – zgodnie z ofertą i </w:t>
      </w:r>
      <w:r w:rsidR="00A644A0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>Formularzem cenowym</w:t>
      </w:r>
      <w:r w:rsidR="00A644A0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C415DD3" w14:textId="219F89E0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hAnsi="Arial" w:cs="Arial"/>
          <w:sz w:val="20"/>
          <w:szCs w:val="20"/>
        </w:rPr>
        <w:t xml:space="preserve">Za </w:t>
      </w:r>
      <w:r w:rsidR="00705C0A">
        <w:rPr>
          <w:rFonts w:ascii="Arial" w:hAnsi="Arial" w:cs="Arial"/>
          <w:sz w:val="20"/>
          <w:szCs w:val="20"/>
        </w:rPr>
        <w:t>roboty</w:t>
      </w:r>
      <w:r w:rsidRPr="00F148CB">
        <w:rPr>
          <w:rFonts w:ascii="Arial" w:hAnsi="Arial" w:cs="Arial"/>
          <w:sz w:val="20"/>
          <w:szCs w:val="20"/>
        </w:rPr>
        <w:t xml:space="preserve"> dodatkowe i zamienne wykonane bez pisemnej zgody Zamawiającego Wykonawcy nie należy się wynagrodzenie.</w:t>
      </w:r>
    </w:p>
    <w:p w14:paraId="4819040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BD7E9B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14:paraId="7B9E3960" w14:textId="77777777" w:rsidR="00705C0A" w:rsidRPr="00100D5A" w:rsidRDefault="00705C0A" w:rsidP="00705C0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Przedmiot umowy wykonany zostanie z materiałów dostarczonych przez Wykonawcę.</w:t>
      </w:r>
    </w:p>
    <w:p w14:paraId="000C190E" w14:textId="57007045" w:rsidR="00705C0A" w:rsidRPr="00100D5A" w:rsidRDefault="00705C0A" w:rsidP="00705C0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Materiały, o których mowa w ust. 1, powinny odpowiadać, co do jakości wymaganiom określonym ustawą z dnia 16 kwietnia 2004r. o wyrobach </w:t>
      </w:r>
      <w:r w:rsidRPr="00D85A0F">
        <w:rPr>
          <w:rFonts w:ascii="Arial" w:eastAsia="Times New Roman" w:hAnsi="Arial" w:cs="Arial"/>
          <w:sz w:val="20"/>
          <w:szCs w:val="20"/>
          <w:lang w:eastAsia="pl-PL"/>
        </w:rPr>
        <w:t>budowlanych (</w:t>
      </w:r>
      <w:proofErr w:type="spellStart"/>
      <w:r w:rsidRPr="00D85A0F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D85A0F">
        <w:rPr>
          <w:rFonts w:ascii="Arial" w:eastAsia="Times New Roman" w:hAnsi="Arial" w:cs="Arial"/>
          <w:sz w:val="20"/>
          <w:szCs w:val="20"/>
          <w:lang w:eastAsia="pl-PL"/>
        </w:rPr>
        <w:t xml:space="preserve">. Dz.U.2021.1213) oraz wymaganiom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określonym w Szczegółowych Specyfikacjach Technicznych (zwanych dalej SST)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B29E741" w14:textId="77777777" w:rsidR="00705C0A" w:rsidRPr="00100D5A" w:rsidRDefault="00705C0A" w:rsidP="00705C0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będzie przeprowadzać pomiary i badania materiałów oraz robót zgodnie z zasadami kontroli jakości materiałów i robót określonymi w SST.</w:t>
      </w:r>
    </w:p>
    <w:p w14:paraId="41999928" w14:textId="77777777" w:rsidR="00705C0A" w:rsidRPr="00D85A0F" w:rsidRDefault="00705C0A" w:rsidP="00705C0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Materiały z rozbiórki nienadające się do ponownego wbudowania winny być usunięte poza teren budowy przy przestrzeganiu przepisów ustawy z dnia 14 grudnia 2012r. o </w:t>
      </w:r>
      <w:r w:rsidRPr="00D85A0F">
        <w:rPr>
          <w:rFonts w:ascii="Arial" w:eastAsia="Times New Roman" w:hAnsi="Arial" w:cs="Arial"/>
          <w:sz w:val="20"/>
          <w:szCs w:val="20"/>
          <w:lang w:eastAsia="pl-PL"/>
        </w:rPr>
        <w:t>odpadach (</w:t>
      </w:r>
      <w:proofErr w:type="spellStart"/>
      <w:r w:rsidRPr="00D85A0F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D85A0F">
        <w:rPr>
          <w:rFonts w:ascii="Arial" w:eastAsia="Times New Roman" w:hAnsi="Arial" w:cs="Arial"/>
          <w:sz w:val="20"/>
          <w:szCs w:val="20"/>
          <w:lang w:eastAsia="pl-PL"/>
        </w:rPr>
        <w:t>. Dz.U. 2021.779 ze zmianami).</w:t>
      </w:r>
    </w:p>
    <w:p w14:paraId="3C95746A" w14:textId="77777777" w:rsidR="00705C0A" w:rsidRPr="00100D5A" w:rsidRDefault="00705C0A" w:rsidP="00705C0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odpowiedzialny jest za powstałe w toku własnych prac odpady oraz za wła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ś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ciwy sposób post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ę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powania z nimi, zgodnie z przepisami ustawy z dnia 14 grudnia 2012r. o odpadach. Wywóz odpadów budowlanych i ich utylizacja odbywa się na koszt Wykonawcy.</w:t>
      </w:r>
    </w:p>
    <w:p w14:paraId="4C9FDB07" w14:textId="77777777" w:rsidR="00705C0A" w:rsidRDefault="00705C0A" w:rsidP="00705C0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ateriały pochodzące z rozbiórki, a nadające się do ponownego wbudowania stanowią własność Zamawiającego i należy je zdeponować w </w:t>
      </w:r>
      <w:bookmarkStart w:id="1" w:name="_Hlk27993918"/>
      <w:r w:rsidRPr="00100D5A">
        <w:rPr>
          <w:rFonts w:ascii="Arial" w:eastAsia="Times New Roman" w:hAnsi="Arial" w:cs="Arial"/>
          <w:sz w:val="20"/>
          <w:szCs w:val="20"/>
          <w:lang w:eastAsia="pl-PL"/>
        </w:rPr>
        <w:t>miejscu wskazanym przez Inwestora.</w:t>
      </w:r>
    </w:p>
    <w:p w14:paraId="2BA27130" w14:textId="77777777" w:rsidR="00705C0A" w:rsidRPr="00100D5A" w:rsidRDefault="00705C0A" w:rsidP="00705C0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 zakończeniu robót Wykonawca pozostawi cały teren uporządkowany i nadający się do użytkowania bez konieczności wykonania jakichkolwiek dodatkowych prac przez Zamawiającego.</w:t>
      </w:r>
    </w:p>
    <w:bookmarkEnd w:id="1"/>
    <w:p w14:paraId="5358229E" w14:textId="77777777" w:rsidR="007B46C2" w:rsidRDefault="007B46C2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EBB661" w14:textId="0685BAB3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14:paraId="715F75B0" w14:textId="1E00DBE9" w:rsidR="008A6104" w:rsidRDefault="007B46C2" w:rsidP="008A6104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Ustala się, że wykonanie określonego zakresu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 następuje na podstawie sporządzonego przez Zamawiającego zlecenia i w wyznaczonym przez niego terminie</w:t>
      </w:r>
      <w:r w:rsidR="008A610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6494106" w14:textId="25C015F6" w:rsidR="008A6104" w:rsidRPr="008A6104" w:rsidRDefault="008A6104" w:rsidP="008A6104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6104"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każda z części przedmiotu umowy – zlecona w trybie określonym w </w:t>
      </w:r>
      <w:r>
        <w:rPr>
          <w:rFonts w:ascii="Arial" w:eastAsia="Times New Roman" w:hAnsi="Arial" w:cs="Arial"/>
          <w:sz w:val="20"/>
          <w:szCs w:val="20"/>
          <w:lang w:eastAsia="pl-PL"/>
        </w:rPr>
        <w:t>ust.</w:t>
      </w:r>
      <w:r w:rsidRPr="008A6104">
        <w:rPr>
          <w:rFonts w:ascii="Arial" w:eastAsia="Times New Roman" w:hAnsi="Arial" w:cs="Arial"/>
          <w:sz w:val="20"/>
          <w:szCs w:val="20"/>
          <w:lang w:eastAsia="pl-PL"/>
        </w:rPr>
        <w:t xml:space="preserve"> 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A6104">
        <w:rPr>
          <w:rFonts w:ascii="Arial" w:eastAsia="Times New Roman" w:hAnsi="Arial" w:cs="Arial"/>
          <w:sz w:val="20"/>
          <w:szCs w:val="20"/>
          <w:lang w:eastAsia="pl-PL"/>
        </w:rPr>
        <w:t>będzie przedmiotem odrębnego odbioru przez Zamawiającego.</w:t>
      </w:r>
    </w:p>
    <w:p w14:paraId="5ACC8B62" w14:textId="77777777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Potwierdzenie przez Wykonawcę przyjęcia zlecenia rozpoczyna bieg terminów, o których mowa           w ust. 1. </w:t>
      </w:r>
    </w:p>
    <w:p w14:paraId="4B5E5AC4" w14:textId="77777777" w:rsidR="00C0756E" w:rsidRDefault="00F2433F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33F">
        <w:rPr>
          <w:rFonts w:ascii="Arial" w:eastAsia="Times New Roman" w:hAnsi="Arial" w:cs="Arial"/>
          <w:sz w:val="20"/>
          <w:szCs w:val="20"/>
          <w:lang w:eastAsia="pl-PL"/>
        </w:rPr>
        <w:t>Zakończenie robót Wykonawca zgłasza Zamawiającemu na piśmie.</w:t>
      </w:r>
    </w:p>
    <w:p w14:paraId="2A8DCED9" w14:textId="61CD33EB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>Zamawiający zobowiązuje się przystąpić do odbioru końcowego wykonanych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05C0A">
        <w:rPr>
          <w:rFonts w:ascii="Arial" w:eastAsia="Times New Roman" w:hAnsi="Arial" w:cs="Arial"/>
          <w:sz w:val="20"/>
          <w:szCs w:val="20"/>
          <w:lang w:eastAsia="pl-PL"/>
        </w:rPr>
        <w:t>robót</w:t>
      </w: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 w ciągu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7 dni </w:t>
      </w:r>
      <w:r w:rsidRPr="00C0756E">
        <w:rPr>
          <w:rFonts w:ascii="Arial" w:eastAsia="Times New Roman" w:hAnsi="Arial" w:cs="Arial"/>
          <w:sz w:val="20"/>
          <w:szCs w:val="20"/>
          <w:lang w:eastAsia="pl-PL"/>
        </w:rPr>
        <w:t>od daty zgłoszenia ich zakończenia.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Warunkiem przystąpienia do odbioru jest pisemne zgłoszenie wykonanych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>prac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C211467" w14:textId="61D45203" w:rsidR="00F2433F" w:rsidRP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>Zamawiający dokonuje odbioru z udziałem Wykonawcy.</w:t>
      </w:r>
    </w:p>
    <w:p w14:paraId="21AFE8CA" w14:textId="4B952118" w:rsidR="007B46C2" w:rsidRPr="007B46C2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 przypadku stwierdzenia wad jakościowych </w:t>
      </w:r>
      <w:r w:rsidR="007B46C2" w:rsidRPr="007B46C2">
        <w:rPr>
          <w:rFonts w:ascii="Arial" w:eastAsia="Times New Roman" w:hAnsi="Arial" w:cs="Arial"/>
          <w:sz w:val="20"/>
          <w:szCs w:val="20"/>
          <w:lang w:eastAsia="pl-PL"/>
        </w:rPr>
        <w:t>Zamawiający sporządza protokół odbioru, który określa sposób i termin usunięcia stwierdzonych wad. Protokół podpisują upoważnieni przedstawiciele stron umowy.</w:t>
      </w:r>
    </w:p>
    <w:p w14:paraId="748250E4" w14:textId="77777777" w:rsidR="007B46C2" w:rsidRPr="007B46C2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Koszty usunięcia wad ponosi Wykonawca.</w:t>
      </w:r>
    </w:p>
    <w:p w14:paraId="34FC1310" w14:textId="4D3B1F25" w:rsidR="00C0756E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Odbiór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 poprawkowych odbywa się jak odbiór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 zasadniczych.</w:t>
      </w:r>
    </w:p>
    <w:p w14:paraId="297A32A6" w14:textId="77777777" w:rsidR="00705C0A" w:rsidRPr="00705C0A" w:rsidRDefault="00705C0A" w:rsidP="00705C0A">
      <w:pPr>
        <w:numPr>
          <w:ilvl w:val="0"/>
          <w:numId w:val="28"/>
        </w:numPr>
        <w:tabs>
          <w:tab w:val="clear" w:pos="696"/>
          <w:tab w:val="num" w:pos="0"/>
          <w:tab w:val="num" w:pos="426"/>
          <w:tab w:val="left" w:pos="2136"/>
          <w:tab w:val="num" w:pos="3338"/>
        </w:tabs>
        <w:spacing w:after="0" w:line="276" w:lineRule="auto"/>
        <w:ind w:left="426" w:hanging="56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5C0A">
        <w:rPr>
          <w:rFonts w:ascii="Arial" w:eastAsia="Times New Roman" w:hAnsi="Arial" w:cs="Arial"/>
          <w:sz w:val="20"/>
          <w:szCs w:val="20"/>
          <w:lang w:eastAsia="pl-PL"/>
        </w:rPr>
        <w:t>Przewiduje się, że do 10% zleceń będzie zlecana w trybie „awaryjnym”.</w:t>
      </w:r>
    </w:p>
    <w:p w14:paraId="45315C2D" w14:textId="77777777" w:rsidR="00705C0A" w:rsidRPr="00705C0A" w:rsidRDefault="00705C0A" w:rsidP="00705C0A">
      <w:pPr>
        <w:numPr>
          <w:ilvl w:val="4"/>
          <w:numId w:val="39"/>
        </w:numPr>
        <w:spacing w:after="0" w:line="276" w:lineRule="auto"/>
        <w:ind w:right="-65" w:firstLine="69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705C0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realizację zlecenia dokonanego w „trybie awaryjnym” należy rozpocząć w terminie nie później </w:t>
      </w:r>
      <w:r w:rsidRPr="00705C0A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niż </w:t>
      </w:r>
    </w:p>
    <w:p w14:paraId="24920FE5" w14:textId="5F2FBB4D" w:rsidR="00705C0A" w:rsidRPr="00705C0A" w:rsidRDefault="00705C0A" w:rsidP="00705C0A">
      <w:pPr>
        <w:spacing w:after="0" w:line="276" w:lineRule="auto"/>
        <w:ind w:left="708" w:right="-6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705C0A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4 godzin od otrzymania zlecenia</w:t>
      </w:r>
      <w:r w:rsidRPr="00705C0A">
        <w:rPr>
          <w:rFonts w:ascii="Arial" w:eastAsia="Times New Roman" w:hAnsi="Arial" w:cs="Arial"/>
          <w:iCs/>
          <w:sz w:val="20"/>
          <w:szCs w:val="20"/>
          <w:lang w:eastAsia="pl-PL"/>
        </w:rPr>
        <w:t>. Również na wezwanie Zamawiającego w godzinach nocnych od  22:00 do 6:00 oraz w dni ustawowo wolne od pracy i dni świąteczne;</w:t>
      </w:r>
    </w:p>
    <w:p w14:paraId="35C40811" w14:textId="1C3445B8" w:rsidR="00705C0A" w:rsidRPr="00D85A0F" w:rsidRDefault="00705C0A" w:rsidP="00705C0A">
      <w:pPr>
        <w:numPr>
          <w:ilvl w:val="4"/>
          <w:numId w:val="39"/>
        </w:numPr>
        <w:spacing w:after="0" w:line="276" w:lineRule="auto"/>
        <w:ind w:right="-65" w:firstLine="69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85A0F">
        <w:rPr>
          <w:rFonts w:ascii="Arial" w:eastAsia="Times New Roman" w:hAnsi="Arial" w:cs="Arial"/>
          <w:iCs/>
          <w:sz w:val="20"/>
          <w:szCs w:val="20"/>
          <w:lang w:eastAsia="pl-PL"/>
        </w:rPr>
        <w:t>kara za nieuzasadniona zwłokę w rozpoczęciu realizacji zlecenia – 10% wartości zlecenia;</w:t>
      </w:r>
    </w:p>
    <w:p w14:paraId="1E9F2387" w14:textId="5A5B593B" w:rsidR="00705C0A" w:rsidRPr="00D85A0F" w:rsidRDefault="00705C0A" w:rsidP="00705C0A">
      <w:pPr>
        <w:numPr>
          <w:ilvl w:val="4"/>
          <w:numId w:val="39"/>
        </w:numPr>
        <w:spacing w:after="0" w:line="276" w:lineRule="auto"/>
        <w:ind w:right="-65" w:firstLine="69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85A0F">
        <w:rPr>
          <w:rFonts w:ascii="Arial" w:eastAsia="Times New Roman" w:hAnsi="Arial" w:cs="Arial"/>
          <w:iCs/>
          <w:sz w:val="20"/>
          <w:szCs w:val="20"/>
          <w:lang w:eastAsia="pl-PL"/>
        </w:rPr>
        <w:t>kara za każdy dzień zwłoki w zakończeniu zlecenia – 0,5% wartości zlecenia za każdy dzień zwłoki.</w:t>
      </w:r>
    </w:p>
    <w:p w14:paraId="7D2C49C5" w14:textId="77777777" w:rsidR="00100D5A" w:rsidRPr="00100D5A" w:rsidRDefault="00100D5A" w:rsidP="00A644A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88D2C40" w14:textId="2ED082C6" w:rsidR="00100D5A" w:rsidRPr="00A644A0" w:rsidRDefault="00100D5A" w:rsidP="00A644A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14:paraId="77240802" w14:textId="3AAB7CEC" w:rsidR="00E36741" w:rsidRPr="00E36741" w:rsidRDefault="00E36741" w:rsidP="00A644A0">
      <w:pPr>
        <w:numPr>
          <w:ilvl w:val="2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741">
        <w:rPr>
          <w:rFonts w:ascii="Arial" w:eastAsia="Times New Roman" w:hAnsi="Arial" w:cs="Arial"/>
          <w:sz w:val="20"/>
          <w:szCs w:val="20"/>
          <w:lang w:eastAsia="pl-PL"/>
        </w:rPr>
        <w:t>Zapłata wynagrodzenia następować będzie na podstawie faktur wystawionych za wykonane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 xml:space="preserve"> prace</w:t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 xml:space="preserve">w terminie do </w:t>
      </w:r>
      <w:r w:rsidR="00121F4D">
        <w:rPr>
          <w:rFonts w:ascii="Arial" w:eastAsia="Times New Roman" w:hAnsi="Arial" w:cs="Arial"/>
          <w:sz w:val="20"/>
          <w:szCs w:val="20"/>
          <w:lang w:eastAsia="pl-PL"/>
        </w:rPr>
        <w:t>30</w:t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 xml:space="preserve"> dni od daty wpływu faktury do Zamawiającego.</w:t>
      </w:r>
    </w:p>
    <w:p w14:paraId="3C5436F4" w14:textId="45EF31F4" w:rsidR="00E36741" w:rsidRPr="00E36741" w:rsidRDefault="00E36741" w:rsidP="00E36741">
      <w:pPr>
        <w:numPr>
          <w:ilvl w:val="2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741">
        <w:rPr>
          <w:rFonts w:ascii="Arial" w:eastAsia="Times New Roman" w:hAnsi="Arial" w:cs="Arial"/>
          <w:sz w:val="20"/>
          <w:szCs w:val="20"/>
          <w:lang w:eastAsia="pl-PL"/>
        </w:rPr>
        <w:t xml:space="preserve">Podstawą wystawienia faktur przez Wykonawcę będą podpisane protokoły odbioru </w:t>
      </w:r>
      <w:r w:rsidR="00121F4D">
        <w:rPr>
          <w:rFonts w:ascii="Arial" w:eastAsia="Times New Roman" w:hAnsi="Arial" w:cs="Arial"/>
          <w:sz w:val="20"/>
          <w:szCs w:val="20"/>
          <w:lang w:eastAsia="pl-PL"/>
        </w:rPr>
        <w:t>robót</w:t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CCFCCB" w14:textId="1125CB94" w:rsidR="00E36741" w:rsidRPr="00E36741" w:rsidRDefault="00E36741" w:rsidP="00E36741">
      <w:pPr>
        <w:numPr>
          <w:ilvl w:val="2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741">
        <w:rPr>
          <w:rFonts w:ascii="Arial" w:eastAsia="Times New Roman" w:hAnsi="Arial" w:cs="Arial"/>
          <w:sz w:val="20"/>
          <w:szCs w:val="20"/>
          <w:lang w:eastAsia="pl-PL"/>
        </w:rPr>
        <w:t>Za datę spełnienia przez Wykonawcę zobowiązań wynikających z niniejszej umowy uznaje się daty odbioru, stwierdzone w podpisanych protokołach odbioru</w:t>
      </w:r>
      <w:r w:rsidR="00121F4D">
        <w:rPr>
          <w:rFonts w:ascii="Arial" w:eastAsia="Times New Roman" w:hAnsi="Arial" w:cs="Arial"/>
          <w:sz w:val="20"/>
          <w:szCs w:val="20"/>
          <w:lang w:eastAsia="pl-PL"/>
        </w:rPr>
        <w:t xml:space="preserve"> robót</w:t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644A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 xml:space="preserve">Protokoły odbioru Zamawiający doręcza Wykonawcy w dniu zakończenia czynności odbioru. </w:t>
      </w:r>
    </w:p>
    <w:p w14:paraId="240ABC88" w14:textId="26AB9663" w:rsidR="00E36741" w:rsidRPr="00E36741" w:rsidRDefault="00E36741" w:rsidP="00E36741">
      <w:pPr>
        <w:numPr>
          <w:ilvl w:val="2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741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nie podpisania protokołu do czasu usunięcia stwierdzonych wad wykonanych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AEF7D81" w14:textId="77777777" w:rsidR="00E36741" w:rsidRPr="00E36741" w:rsidRDefault="00E36741" w:rsidP="00E36741">
      <w:pPr>
        <w:numPr>
          <w:ilvl w:val="2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741">
        <w:rPr>
          <w:rFonts w:ascii="Arial" w:eastAsia="Times New Roman" w:hAnsi="Arial" w:cs="Arial"/>
          <w:sz w:val="20"/>
          <w:szCs w:val="20"/>
          <w:lang w:eastAsia="pl-PL"/>
        </w:rPr>
        <w:t>Za dzień otrzymania zapłaty przez Wykonawcę przyjmuje się dzień przekazania przez Zamawiającego polecenia przelewu do banku obsługującego jego rachunek.</w:t>
      </w:r>
    </w:p>
    <w:p w14:paraId="3AE7746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C6A905A" w14:textId="48CBD2FC" w:rsid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2" w:name="_Hlk94686467"/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7</w:t>
      </w:r>
    </w:p>
    <w:bookmarkEnd w:id="2"/>
    <w:p w14:paraId="53098E78" w14:textId="7358B890" w:rsidR="00EE0F9D" w:rsidRPr="00EE0F9D" w:rsidRDefault="00EE0F9D" w:rsidP="00EE0F9D">
      <w:pPr>
        <w:numPr>
          <w:ilvl w:val="0"/>
          <w:numId w:val="35"/>
        </w:numPr>
        <w:tabs>
          <w:tab w:val="left" w:pos="3617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0F9D">
        <w:rPr>
          <w:rFonts w:ascii="Arial" w:eastAsia="Times New Roman" w:hAnsi="Arial" w:cs="Arial"/>
          <w:sz w:val="20"/>
          <w:szCs w:val="20"/>
          <w:lang w:eastAsia="pl-PL"/>
        </w:rPr>
        <w:t>Wykonawca przyjmuje na siebie pełną odpowiedzialność za</w:t>
      </w:r>
      <w:r w:rsidR="00C161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E0F9D">
        <w:rPr>
          <w:rFonts w:ascii="Arial" w:eastAsia="Times New Roman" w:hAnsi="Arial" w:cs="Arial"/>
          <w:sz w:val="20"/>
          <w:szCs w:val="20"/>
          <w:lang w:eastAsia="pl-PL"/>
        </w:rPr>
        <w:t xml:space="preserve">właściwe wykonanie </w:t>
      </w:r>
      <w:r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EE0F9D">
        <w:rPr>
          <w:rFonts w:ascii="Arial" w:eastAsia="Times New Roman" w:hAnsi="Arial" w:cs="Arial"/>
          <w:sz w:val="20"/>
          <w:szCs w:val="20"/>
          <w:lang w:eastAsia="pl-PL"/>
        </w:rPr>
        <w:t>, zapewnienie warunków bezpieczeństwa, wykonanie usług zgodnie z SWZ</w:t>
      </w:r>
      <w:r w:rsidR="00C1614E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Pr="00EE0F9D">
        <w:rPr>
          <w:rFonts w:ascii="Arial" w:eastAsia="Times New Roman" w:hAnsi="Arial" w:cs="Arial"/>
          <w:sz w:val="20"/>
          <w:szCs w:val="20"/>
          <w:lang w:eastAsia="pl-PL"/>
        </w:rPr>
        <w:t xml:space="preserve">należytą starannością, </w:t>
      </w:r>
      <w:r w:rsidR="00C1614E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 w:rsidRPr="00EE0F9D">
        <w:rPr>
          <w:rFonts w:ascii="Arial" w:eastAsia="Times New Roman" w:hAnsi="Arial" w:cs="Arial"/>
          <w:sz w:val="20"/>
          <w:szCs w:val="20"/>
          <w:lang w:eastAsia="pl-PL"/>
        </w:rPr>
        <w:t>jakość materiałów oraz za metody organizacyjno-techniczne stosowane na terenie budowy.</w:t>
      </w:r>
    </w:p>
    <w:p w14:paraId="30AB8642" w14:textId="48B19DC5" w:rsidR="00EE0F9D" w:rsidRPr="00EE0F9D" w:rsidRDefault="00EE0F9D" w:rsidP="00EE0F9D">
      <w:pPr>
        <w:numPr>
          <w:ilvl w:val="0"/>
          <w:numId w:val="35"/>
        </w:numPr>
        <w:tabs>
          <w:tab w:val="left" w:pos="360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0F9D">
        <w:rPr>
          <w:rFonts w:ascii="Arial" w:eastAsia="Times New Roman" w:hAnsi="Arial" w:cs="Arial"/>
          <w:sz w:val="20"/>
          <w:szCs w:val="20"/>
          <w:lang w:eastAsia="pl-PL"/>
        </w:rPr>
        <w:t xml:space="preserve">Wykonawca zapewnia kompetentne kierownictwo, pracowników, materiały, sprzęt i inne urządzenia oraz wszelkie przedmioty do wykonania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 xml:space="preserve">prac </w:t>
      </w:r>
      <w:r w:rsidRPr="00EE0F9D">
        <w:rPr>
          <w:rFonts w:ascii="Arial" w:eastAsia="Times New Roman" w:hAnsi="Arial" w:cs="Arial"/>
          <w:sz w:val="20"/>
          <w:szCs w:val="20"/>
          <w:lang w:eastAsia="pl-PL"/>
        </w:rPr>
        <w:t>i usunięcia wad w zakresie zapewniającym prawidłowe pod względem jakościowym, terminowe i bezpieczne wykonanie przedmiotu umowy (w takim zakresie, jak to określono w niniejszej umowie lub może być logicznie z niej wywnioskowane).</w:t>
      </w:r>
    </w:p>
    <w:p w14:paraId="3F4A64B3" w14:textId="5FE44824" w:rsidR="00EE0F9D" w:rsidRDefault="00EE0F9D" w:rsidP="00EE0F9D">
      <w:pPr>
        <w:numPr>
          <w:ilvl w:val="0"/>
          <w:numId w:val="35"/>
        </w:numPr>
        <w:tabs>
          <w:tab w:val="left" w:pos="360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0F9D">
        <w:rPr>
          <w:rFonts w:ascii="Arial" w:eastAsia="Times New Roman" w:hAnsi="Arial" w:cs="Arial"/>
          <w:sz w:val="20"/>
          <w:szCs w:val="20"/>
          <w:lang w:eastAsia="pl-PL"/>
        </w:rPr>
        <w:t>Wykonawca odpowiada za działania, uchybienia i zaniechania osób, z których pomocą zobowiązanie wykonuje, jak również osób, którym wykonanie zobowiązania powierza, jak za własne działanie, uchybienie lub zaniechanie.</w:t>
      </w:r>
    </w:p>
    <w:p w14:paraId="53B0882F" w14:textId="7097DC4C" w:rsidR="00121F4D" w:rsidRDefault="00121F4D" w:rsidP="00EE0F9D">
      <w:pPr>
        <w:numPr>
          <w:ilvl w:val="0"/>
          <w:numId w:val="35"/>
        </w:numPr>
        <w:tabs>
          <w:tab w:val="left" w:pos="360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posiadać deklarację zgodności z Polską Normą lub aprobatę techniczną na wykorzystywane do robót materiały. </w:t>
      </w:r>
    </w:p>
    <w:p w14:paraId="68F66BF7" w14:textId="5098CF9A" w:rsidR="00C1614E" w:rsidRDefault="00C1614E" w:rsidP="00C1614E">
      <w:pPr>
        <w:tabs>
          <w:tab w:val="left" w:pos="360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BAAF9D" w14:textId="18EA271F" w:rsidR="00C1614E" w:rsidRPr="003C509C" w:rsidRDefault="00C1614E" w:rsidP="00C1614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C509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59140E" w:rsidRPr="003C509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</w:p>
    <w:p w14:paraId="35E46C48" w14:textId="77777777" w:rsidR="00C1614E" w:rsidRPr="00C1614E" w:rsidRDefault="00C1614E" w:rsidP="00C1614E">
      <w:pPr>
        <w:numPr>
          <w:ilvl w:val="0"/>
          <w:numId w:val="36"/>
        </w:num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614E">
        <w:rPr>
          <w:rFonts w:ascii="Arial" w:eastAsia="Times New Roman" w:hAnsi="Arial" w:cs="Arial"/>
          <w:sz w:val="20"/>
          <w:szCs w:val="20"/>
          <w:lang w:eastAsia="pl-PL"/>
        </w:rPr>
        <w:t>Wykonawca ponosi odpowiedzialność za szkody i straty w robotach, materiałach i sprzęcie spowodowane przez niego przy wypełnianiu swoich zobowiązań umownych w trakcie realizacji robót oraz przy usuwaniu wad.</w:t>
      </w:r>
    </w:p>
    <w:p w14:paraId="171ADA87" w14:textId="435060CF" w:rsidR="00C1614E" w:rsidRPr="00C1614E" w:rsidRDefault="00C1614E" w:rsidP="00C1614E">
      <w:pPr>
        <w:numPr>
          <w:ilvl w:val="0"/>
          <w:numId w:val="36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614E">
        <w:rPr>
          <w:rFonts w:ascii="Arial" w:eastAsia="Times New Roman" w:hAnsi="Arial" w:cs="Arial"/>
          <w:sz w:val="20"/>
          <w:szCs w:val="20"/>
          <w:lang w:eastAsia="pl-PL"/>
        </w:rPr>
        <w:t>Wykonawca zobowiązany jest do należytego zabezpieczenia terenu prowadzonych</w:t>
      </w:r>
      <w:r w:rsidR="00121F4D">
        <w:rPr>
          <w:rFonts w:ascii="Arial" w:eastAsia="Times New Roman" w:hAnsi="Arial" w:cs="Arial"/>
          <w:sz w:val="20"/>
          <w:szCs w:val="20"/>
          <w:lang w:eastAsia="pl-PL"/>
        </w:rPr>
        <w:t xml:space="preserve"> robót</w:t>
      </w:r>
      <w:r w:rsidRPr="00C1614E">
        <w:rPr>
          <w:rFonts w:ascii="Arial" w:eastAsia="Times New Roman" w:hAnsi="Arial" w:cs="Arial"/>
          <w:sz w:val="20"/>
          <w:szCs w:val="20"/>
          <w:lang w:eastAsia="pl-PL"/>
        </w:rPr>
        <w:t xml:space="preserve"> i ponosi odpowiedzialność za wszelkie szkody majątkowe i osobowe spowodowane swym działaniem lub zaniechaniem na zasadach ogólnych. Wykonawca ubezpieczy roboty określone w § 1 niniejszej umowy.</w:t>
      </w:r>
    </w:p>
    <w:p w14:paraId="7C3E34BF" w14:textId="77777777" w:rsidR="00C1614E" w:rsidRPr="00C1614E" w:rsidRDefault="00C1614E" w:rsidP="00C1614E">
      <w:pPr>
        <w:numPr>
          <w:ilvl w:val="0"/>
          <w:numId w:val="36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614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jest odpowiedzialny za prawidłową organizację i zabezpieczenia ruchu w czasie trwania robót. Wartość tych robót jest ujęta w kwocie wynagrodzenia.</w:t>
      </w:r>
    </w:p>
    <w:p w14:paraId="797A7D11" w14:textId="77777777" w:rsidR="00C1614E" w:rsidRPr="00C1614E" w:rsidRDefault="00C1614E" w:rsidP="00C1614E">
      <w:pPr>
        <w:numPr>
          <w:ilvl w:val="0"/>
          <w:numId w:val="36"/>
        </w:numPr>
        <w:tabs>
          <w:tab w:val="left" w:pos="334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614E">
        <w:rPr>
          <w:rFonts w:ascii="Arial" w:eastAsia="Times New Roman" w:hAnsi="Arial" w:cs="Arial"/>
          <w:sz w:val="20"/>
          <w:szCs w:val="20"/>
          <w:lang w:eastAsia="pl-PL"/>
        </w:rPr>
        <w:t>Jeżeli na skutek działania lub zaniechania Wykonawcy lub innych podmiotów uczestniczących w realizacji przedmiotu umowy ze strony Wykonawcy dojdzie do awarii, usterki lub innej szkody w infrastrukturze zlokalizowanej w obrębie pasa drogowego, Wykonawca zobowiązany jest do jej usunięcia lub naprawienia na własny koszt w wyznaczonym przez Zamawiającego terminie.</w:t>
      </w:r>
    </w:p>
    <w:p w14:paraId="16AF0C2A" w14:textId="4925F8A7" w:rsidR="00100D5A" w:rsidRPr="00C1614E" w:rsidRDefault="00C1614E" w:rsidP="00C1614E">
      <w:pPr>
        <w:numPr>
          <w:ilvl w:val="0"/>
          <w:numId w:val="36"/>
        </w:numPr>
        <w:tabs>
          <w:tab w:val="left" w:pos="3357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614E">
        <w:rPr>
          <w:rFonts w:ascii="Arial" w:eastAsia="Times New Roman" w:hAnsi="Arial" w:cs="Arial"/>
          <w:sz w:val="20"/>
          <w:szCs w:val="20"/>
          <w:lang w:eastAsia="pl-PL"/>
        </w:rPr>
        <w:t>Jeżeli Wykonawca opóźnia się w realizacji powyższych postanowień Zamawiający zleci usunięcie awarii na koszt Wykonawcy, potrącając odpowiednie kwoty z faktury.</w:t>
      </w:r>
    </w:p>
    <w:p w14:paraId="120F4989" w14:textId="77777777" w:rsidR="0059140E" w:rsidRDefault="0059140E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4726ED0" w14:textId="56119D0E" w:rsidR="00100D5A" w:rsidRPr="003C509C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C509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59140E" w:rsidRPr="003C509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</w:p>
    <w:p w14:paraId="45120D4F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14:paraId="6095712E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 budowlanego, przepisami BHP, a także że będą one wyposażone w sprzęt ochrony osobistej.</w:t>
      </w:r>
    </w:p>
    <w:p w14:paraId="6023D79D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ponosi wyłączną odpowiedzialność za:</w:t>
      </w:r>
    </w:p>
    <w:p w14:paraId="5A137D12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przeszkolenia zatrudnionych przez siebie osób w zakresie przepisów BHP,</w:t>
      </w:r>
    </w:p>
    <w:p w14:paraId="38B20FFA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posiadanie przez te osoby wymaganych badań lekarskich,</w:t>
      </w:r>
    </w:p>
    <w:p w14:paraId="221BCE00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przeszkolenie stanowiskowe.</w:t>
      </w:r>
    </w:p>
    <w:p w14:paraId="1FBAAA39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Wymagania i informacje dotyczące zatrudnienia na podstawie umowy o pracę:</w:t>
      </w:r>
    </w:p>
    <w:p w14:paraId="5DC0A4F6" w14:textId="1061D6E5" w:rsidR="005672C4" w:rsidRPr="00D85A0F" w:rsidRDefault="00100D5A" w:rsidP="00C60303">
      <w:pPr>
        <w:numPr>
          <w:ilvl w:val="0"/>
          <w:numId w:val="11"/>
        </w:numPr>
        <w:tabs>
          <w:tab w:val="num" w:pos="709"/>
        </w:tabs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C60303">
        <w:rPr>
          <w:rFonts w:ascii="Arial" w:eastAsia="Times New Roman" w:hAnsi="Arial" w:cs="Arial"/>
          <w:sz w:val="20"/>
          <w:szCs w:val="20"/>
          <w:lang w:eastAsia="pl-PL"/>
        </w:rPr>
        <w:t>Wykonawca oświadcza, że czynności związane z wykonaniem</w:t>
      </w:r>
      <w:r w:rsidR="00D0414C" w:rsidRPr="00C60303">
        <w:rPr>
          <w:rFonts w:ascii="Arial" w:eastAsia="Times New Roman" w:hAnsi="Arial" w:cs="Arial"/>
          <w:sz w:val="20"/>
          <w:szCs w:val="20"/>
          <w:lang w:eastAsia="pl-PL"/>
        </w:rPr>
        <w:t xml:space="preserve"> następujących prac </w:t>
      </w:r>
      <w:r w:rsidRPr="00C60303">
        <w:rPr>
          <w:rFonts w:ascii="Arial" w:eastAsia="Times New Roman" w:hAnsi="Arial" w:cs="Arial"/>
          <w:sz w:val="20"/>
          <w:szCs w:val="20"/>
          <w:lang w:eastAsia="pl-PL"/>
        </w:rPr>
        <w:t>tj</w:t>
      </w:r>
      <w:r w:rsidRPr="00D85A0F">
        <w:rPr>
          <w:rFonts w:ascii="Arial" w:eastAsia="Times New Roman" w:hAnsi="Arial" w:cs="Arial"/>
          <w:sz w:val="20"/>
          <w:szCs w:val="20"/>
          <w:lang w:eastAsia="pl-PL"/>
        </w:rPr>
        <w:t>.:</w:t>
      </w:r>
      <w:r w:rsidR="00C60303" w:rsidRPr="00D85A0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60303" w:rsidRPr="00D85A0F">
        <w:rPr>
          <w:rFonts w:ascii="Arial" w:hAnsi="Arial" w:cs="Arial"/>
          <w:sz w:val="20"/>
          <w:szCs w:val="20"/>
          <w:u w:val="single"/>
        </w:rPr>
        <w:t xml:space="preserve">montażem znaków drogowych, słupków, tablic, barier ochronnych oraz demontażem znaków drogowych, drogowskazów i słupków </w:t>
      </w:r>
      <w:r w:rsidRPr="00D85A0F">
        <w:rPr>
          <w:rFonts w:ascii="Arial" w:eastAsia="Times New Roman" w:hAnsi="Arial" w:cs="Arial"/>
          <w:sz w:val="20"/>
          <w:szCs w:val="20"/>
          <w:lang w:eastAsia="pl-PL"/>
        </w:rPr>
        <w:t>będą wykonywały wyłącznie osoby zatrudnione na podstawie umowy o pracę przez Wykonawcę, a w przypadku udziału Podwykonawcy przez Podwykonawcę.</w:t>
      </w:r>
    </w:p>
    <w:p w14:paraId="290251E2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w celu potwierdzenia zatrudnienia, o którym mowa w ust. 1 Zamawiający może w wyznaczonym przez siebie terminie wezwać Wykonawcę do udowodnienia tego faktu. W wezwaniu wskaże dokumenty, które Wykonawca ma obowiązek przedłożyć Zamawiającemu, w szczególności:</w:t>
      </w:r>
    </w:p>
    <w:p w14:paraId="590C2397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  <w:tab w:val="num" w:pos="2127"/>
        </w:tabs>
        <w:suppressAutoHyphens/>
        <w:spacing w:after="0" w:line="276" w:lineRule="auto"/>
        <w:ind w:left="2127" w:hanging="141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zatrudnionego pracownika,</w:t>
      </w:r>
    </w:p>
    <w:p w14:paraId="41BE458D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oświadczenie Wykonawcy lub Podwykonawcy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o zatrudnieniu pracownika na podstawie umowy o pracę,</w:t>
      </w:r>
    </w:p>
    <w:p w14:paraId="3B7F0911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poświadczoną za zgodność z oryginałem odpowiednio przez Wykonawcę lub Podwykonawcę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kopię umowy o pracę zatrudnionego pracownika,</w:t>
      </w:r>
    </w:p>
    <w:p w14:paraId="138B98A9" w14:textId="54236F50" w:rsidR="00100D5A" w:rsidRPr="00100D5A" w:rsidRDefault="00100D5A" w:rsidP="00D01673">
      <w:pPr>
        <w:tabs>
          <w:tab w:val="num" w:pos="2340"/>
        </w:tabs>
        <w:spacing w:after="0" w:line="276" w:lineRule="auto"/>
        <w:ind w:left="708" w:firstLine="1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 xml:space="preserve">zawierające informacje zanonimizowane w sposób zapewniający ochronę danych osobowych pracownika, zgodnie z obowiązującymi przepisami prawa (tj. w szczególności bez adresów, </w:t>
      </w:r>
      <w:r w:rsidR="00D64E1F">
        <w:rPr>
          <w:rFonts w:ascii="Arial" w:eastAsia="Calibri" w:hAnsi="Arial" w:cs="Arial"/>
          <w:sz w:val="20"/>
          <w:szCs w:val="20"/>
          <w:lang w:eastAsia="pl-PL"/>
        </w:rPr>
        <w:br/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 xml:space="preserve">nr PESEL), w tym dane osobowe, niezbędne do weryfikacji zatrudnienia na podstawie umowy </w:t>
      </w:r>
      <w:r w:rsidR="00D64E1F">
        <w:rPr>
          <w:rFonts w:ascii="Arial" w:eastAsia="Calibri" w:hAnsi="Arial" w:cs="Arial"/>
          <w:sz w:val="20"/>
          <w:szCs w:val="20"/>
          <w:lang w:eastAsia="pl-PL"/>
        </w:rPr>
        <w:br/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o pracę, w szczególności imię i nazwisko zatrudnionego pracownika, datę zawarcia umowy o pracę, rodzaj umowy o pracę i zakres obowiązków pracownika.</w:t>
      </w:r>
    </w:p>
    <w:p w14:paraId="6D6C49CF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Zamawiający może również żądać od Wykonawcy lub Podwykonawcy złożenia wyjaśnień w przypadku wątpliwości w zakresie potwierdzenia zatrudnienia, o którym mowa w pkt 1 oraz przeprowadzić kontrolę na miejscu wykonywania świadczenia.</w:t>
      </w:r>
    </w:p>
    <w:p w14:paraId="6E586FCD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E961593" w14:textId="147DBB7A" w:rsidR="001C38D5" w:rsidRDefault="001C38D5" w:rsidP="00C603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8DF836" w14:textId="7F77EEA1" w:rsidR="00C60303" w:rsidRDefault="00C60303" w:rsidP="00C603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70A8D7A" w14:textId="77777777" w:rsidR="00C60303" w:rsidRDefault="00C60303" w:rsidP="00C6030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1BB6BA3" w14:textId="7A9D4612" w:rsidR="00100D5A" w:rsidRPr="00D0414C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041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§ </w:t>
      </w:r>
      <w:r w:rsidR="005300A0" w:rsidRPr="00D041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</w:p>
    <w:p w14:paraId="79845630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Wykonawca, Podwykonawca lub dalszy Podwykonawca zamówienia 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na roboty budowlane zamierzający zawrzeć umowę o podwykonawstwo, której przedmiotem są roboty budowlane, jest obowiązany, w trakcie realizacji zamówienia, do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przedłożenia Zamawiającemu projektu tej umowy, przy czym Podwykonawca lub dalszy Podwykonawca jest obowiązany dołączyć zgodę Wykonawcy na zawarcie umowy o podwykonawstwo o treści zgodnej z projektem umowy.</w:t>
      </w:r>
    </w:p>
    <w:p w14:paraId="64EB5809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Umowa o podwykonawstwo musi zawierać między innymi:</w:t>
      </w:r>
    </w:p>
    <w:p w14:paraId="339D40FD" w14:textId="77777777" w:rsidR="0089329B" w:rsidRPr="00100D5A" w:rsidRDefault="0089329B" w:rsidP="0089329B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zakres powierzony Podwykonawcy,</w:t>
      </w:r>
    </w:p>
    <w:p w14:paraId="32D2FD15" w14:textId="77777777" w:rsidR="0089329B" w:rsidRPr="00100D5A" w:rsidRDefault="0089329B" w:rsidP="0089329B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wskazanie umowy zawartej między Zamawiającym, a Wykonawcą (nr umowy, data umowy, przedmiot umowy),</w:t>
      </w:r>
    </w:p>
    <w:p w14:paraId="6343D9EE" w14:textId="77777777" w:rsidR="0089329B" w:rsidRPr="00100D5A" w:rsidRDefault="0089329B" w:rsidP="0089329B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kwotę wynagrodzenia, </w:t>
      </w:r>
      <w:r w:rsidRPr="00100D5A">
        <w:rPr>
          <w:rFonts w:ascii="Arial" w:eastAsia="Calibri" w:hAnsi="Arial" w:cs="Arial"/>
          <w:color w:val="000000"/>
          <w:sz w:val="20"/>
          <w:szCs w:val="20"/>
          <w:lang w:eastAsia="ar-SA"/>
        </w:rPr>
        <w:t>nie większą niż wynika to z oferty Wykonawcy,</w:t>
      </w:r>
    </w:p>
    <w:p w14:paraId="3D0C6E5B" w14:textId="77777777" w:rsidR="0089329B" w:rsidRPr="00100D5A" w:rsidRDefault="0089329B" w:rsidP="0089329B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termin wykonania,</w:t>
      </w:r>
    </w:p>
    <w:p w14:paraId="20F26C4E" w14:textId="77777777" w:rsidR="0089329B" w:rsidRPr="00100D5A" w:rsidRDefault="0089329B" w:rsidP="0089329B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warunki dokonania płatności wynagrodzenia,</w:t>
      </w:r>
    </w:p>
    <w:p w14:paraId="0F31BE9C" w14:textId="77777777" w:rsidR="0089329B" w:rsidRPr="00100D5A" w:rsidRDefault="0089329B" w:rsidP="0089329B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termin zapłaty wynagrodzenia Podwykonawcy lub dalszemu Podwykonawcy, który nie może być dłuższy niż 30 dni od dnia doręczenia Wykonawcy, Podwykonawcy lub dalszemu Podwykonawcy faktury lub rachunku, </w:t>
      </w:r>
    </w:p>
    <w:p w14:paraId="026A2B16" w14:textId="77777777" w:rsidR="0089329B" w:rsidRPr="00100D5A" w:rsidRDefault="0089329B" w:rsidP="0089329B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numer rachunku bankowego, na który należy dokonać zapłaty za wykonanie zamówienia.</w:t>
      </w:r>
    </w:p>
    <w:p w14:paraId="3E039840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pacing w:val="-2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Zamawiający, w terminie 7 dni od dnia otrzymania projektu umowy o podwykonawstwo, której przedmiotem są roboty budowlane, zgłasza do tego projektu w formie pisemnej zastrzeżenia, jeśli:</w:t>
      </w:r>
    </w:p>
    <w:p w14:paraId="2AF49E01" w14:textId="77777777" w:rsidR="0089329B" w:rsidRPr="00100D5A" w:rsidRDefault="0089329B" w:rsidP="0089329B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pacing w:val="-2"/>
          <w:sz w:val="20"/>
          <w:szCs w:val="20"/>
          <w:lang w:eastAsia="ar-SA"/>
        </w:rPr>
        <w:t>nie spełnia wymagań określonych w dokumentach zamówienia,</w:t>
      </w:r>
    </w:p>
    <w:p w14:paraId="055E532D" w14:textId="77777777" w:rsidR="0089329B" w:rsidRPr="00100D5A" w:rsidRDefault="0089329B" w:rsidP="0089329B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przewiduje termin zapłaty wynagrodzenia dłuższy niż określony w ust. 2 pkt 6,</w:t>
      </w:r>
    </w:p>
    <w:p w14:paraId="0EA98B6A" w14:textId="77777777" w:rsidR="0089329B" w:rsidRPr="00100D5A" w:rsidRDefault="0089329B" w:rsidP="0089329B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zawiera postanowienia niezgodne z art. 463 ustawy </w:t>
      </w:r>
      <w:proofErr w:type="spellStart"/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Pzp</w:t>
      </w:r>
      <w:proofErr w:type="spellEnd"/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14:paraId="19561F7A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zastrzeżeń do przedłożonego projektu umowy o podwykonawstwo, której przedmiotem są roboty budowlane, w terminie określonym w ust. 3, uważa się za akceptację projektu umowy przez Zamawiającego.</w:t>
      </w:r>
    </w:p>
    <w:p w14:paraId="1802471E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jej zawarcia.</w:t>
      </w:r>
    </w:p>
    <w:p w14:paraId="2A6EFB6D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Zamawiający, w terminie do 7 dni od dnia otrzymania umowy o podwykonawstwo zgłasza w formie pisemnej pod rygorem nieważności sprzeciw do umowy o podwykonawstwo, której przedmiotem są roboty budowlane, w przypadkach, o których mowa w ust. 3.</w:t>
      </w:r>
    </w:p>
    <w:p w14:paraId="7EB060E8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sprzeciwu do przedłożonej umowy o podwykonawstwo, której przedmiotem są roboty budowlane, w terminie określonym w ust. 6, uważa się za akceptację umowy przez Zamawiającego.</w:t>
      </w:r>
    </w:p>
    <w:p w14:paraId="4F829C17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6604AE">
        <w:rPr>
          <w:rFonts w:ascii="Arial" w:eastAsia="Times New Roman" w:hAnsi="Arial" w:cs="Arial"/>
          <w:iCs/>
          <w:sz w:val="20"/>
          <w:szCs w:val="20"/>
          <w:lang w:eastAsia="ar-SA"/>
        </w:rPr>
        <w:t>0,5% wartości umowy.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 Wyłączenie, o którym mowa w zdaniu pierwszym, nie dotyczy umów o podwykonawstwo o wartości większej niż </w:t>
      </w:r>
      <w:r w:rsidRPr="00166BB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50 000 </w:t>
      </w:r>
      <w:r w:rsidRPr="00A8268A">
        <w:rPr>
          <w:rFonts w:ascii="Arial" w:eastAsia="Times New Roman" w:hAnsi="Arial" w:cs="Arial"/>
          <w:sz w:val="20"/>
          <w:szCs w:val="20"/>
          <w:lang w:eastAsia="ar-SA"/>
        </w:rPr>
        <w:t xml:space="preserve">złotych brutto. </w:t>
      </w:r>
    </w:p>
    <w:p w14:paraId="60AB0947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 przypadku, o którym mowa w ust. 8, jeżeli termin zapłaty wynagrodzenia jest dłuższy niż określony w ust. 2 pkt 6, Zamawiający informuje o tym Wykonawcę i wzywa go do doprowadzenia do zmiany tej umowy pod rygorem wystąpienia o zapłatę kary umownej.</w:t>
      </w:r>
    </w:p>
    <w:p w14:paraId="1C8FCA5A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Przepisy ust. 1– 9 stosuje się odpowiednio do zmian umowy o podwykonawstwo.</w:t>
      </w:r>
    </w:p>
    <w:p w14:paraId="5352A534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Korzystanie przez Zamawiającego z terminów, o których mowa w ust. 3 i ust. 6, nie jest podstawą do wydłużenia okresu realizacji zamówienia.</w:t>
      </w:r>
    </w:p>
    <w:p w14:paraId="249892CF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100D5A">
        <w:rPr>
          <w:rFonts w:ascii="Arial" w:eastAsia="Times New Roman" w:hAnsi="Arial" w:cs="Arial"/>
          <w:bCs/>
          <w:sz w:val="20"/>
          <w:szCs w:val="20"/>
          <w:lang w:eastAsia="ar-SA"/>
        </w:rPr>
        <w:t>Pzp</w:t>
      </w:r>
      <w:proofErr w:type="spellEnd"/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w celu wykazania spełniania warunków udziału w postępowaniu, Wykonawca jest obowiązany wykazać Zamawiającemu, że 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lastRenderedPageBreak/>
        <w:t>proponowany inny Podwykonawca lub Wykonawca samodzielnie spełnia je w stopniu nie mniejszym niż Podwykonawca, na którego zasoby Wykonawca powoływał się w trakcie postępowania o udzielenie zamówienia.</w:t>
      </w:r>
      <w:r w:rsidRPr="00100D5A">
        <w:rPr>
          <w:rFonts w:ascii="Arial" w:eastAsia="Times New Roman" w:hAnsi="Arial" w:cs="Arial"/>
          <w:i/>
          <w:color w:val="FF0000"/>
          <w:sz w:val="20"/>
          <w:szCs w:val="20"/>
          <w:lang w:eastAsia="ar-SA"/>
        </w:rPr>
        <w:t xml:space="preserve"> </w:t>
      </w:r>
    </w:p>
    <w:p w14:paraId="0C44DDA7" w14:textId="77777777" w:rsidR="0089329B" w:rsidRPr="00100D5A" w:rsidRDefault="0089329B" w:rsidP="0089329B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Powierzenie wykonania części zamówienia Podwykonawcom nie zwalnia Wykonawcy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 odpowiedzialności za należyte wykonanie tego zamówienia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C7B4C6A" w14:textId="77777777" w:rsidR="00100D5A" w:rsidRPr="00100D5A" w:rsidRDefault="00100D5A" w:rsidP="00100D5A">
      <w:pPr>
        <w:widowControl w:val="0"/>
        <w:tabs>
          <w:tab w:val="left" w:pos="284"/>
        </w:tabs>
        <w:suppressAutoHyphens/>
        <w:autoSpaceDE w:val="0"/>
        <w:spacing w:after="0" w:line="300" w:lineRule="atLeast"/>
        <w:ind w:left="-142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512F7857" w14:textId="74B9D931" w:rsidR="00100D5A" w:rsidRPr="00D0414C" w:rsidRDefault="00100D5A" w:rsidP="00100D5A">
      <w:pPr>
        <w:widowControl w:val="0"/>
        <w:suppressAutoHyphens/>
        <w:autoSpaceDE w:val="0"/>
        <w:spacing w:after="0" w:line="276" w:lineRule="auto"/>
        <w:ind w:left="-14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D0414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1</w:t>
      </w:r>
      <w:r w:rsidR="005300A0" w:rsidRPr="00D0414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</w:t>
      </w:r>
    </w:p>
    <w:p w14:paraId="147F4829" w14:textId="40E8287C" w:rsidR="0089329B" w:rsidRPr="00EC6C75" w:rsidRDefault="0089329B" w:rsidP="0089329B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484595303"/>
      <w:r w:rsidRPr="00EC6C75">
        <w:rPr>
          <w:rFonts w:ascii="Arial" w:eastAsia="Times New Roman" w:hAnsi="Arial" w:cs="Arial"/>
          <w:sz w:val="20"/>
          <w:szCs w:val="20"/>
          <w:lang w:eastAsia="pl-PL"/>
        </w:rPr>
        <w:t>Rozlicznie Wykonawcy za wykonanie przedmiotu umowy będzie się odbywało na podstawie faktur wystawionych za wykonane roboty.</w:t>
      </w:r>
    </w:p>
    <w:p w14:paraId="7200151F" w14:textId="6BB058EF" w:rsidR="0089329B" w:rsidRPr="00062A62" w:rsidRDefault="0089329B" w:rsidP="0089329B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Podstawą wystawienia faktur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za wykonan</w:t>
      </w:r>
      <w:r>
        <w:rPr>
          <w:rFonts w:ascii="Arial" w:eastAsia="Times New Roman" w:hAnsi="Arial" w:cs="Arial"/>
          <w:sz w:val="20"/>
          <w:szCs w:val="20"/>
          <w:lang w:eastAsia="pl-PL"/>
        </w:rPr>
        <w:t>ie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rob</w:t>
      </w:r>
      <w:r>
        <w:rPr>
          <w:rFonts w:ascii="Arial" w:eastAsia="Times New Roman" w:hAnsi="Arial" w:cs="Arial"/>
          <w:sz w:val="20"/>
          <w:szCs w:val="20"/>
          <w:lang w:eastAsia="pl-PL"/>
        </w:rPr>
        <w:t>ót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będ</w:t>
      </w:r>
      <w:r>
        <w:rPr>
          <w:rFonts w:ascii="Arial" w:eastAsia="Times New Roman" w:hAnsi="Arial" w:cs="Arial"/>
          <w:sz w:val="20"/>
          <w:szCs w:val="20"/>
          <w:lang w:eastAsia="pl-PL"/>
        </w:rPr>
        <w:t>zie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2AA0">
        <w:rPr>
          <w:rFonts w:ascii="Arial" w:eastAsia="Times New Roman" w:hAnsi="Arial" w:cs="Arial"/>
          <w:sz w:val="20"/>
          <w:szCs w:val="20"/>
          <w:lang w:eastAsia="pl-PL"/>
        </w:rPr>
        <w:t xml:space="preserve">kosztorys powykonawczy oraz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protokół odbioru robót podpisany przez strony umowy. </w:t>
      </w:r>
      <w:bookmarkEnd w:id="3"/>
    </w:p>
    <w:p w14:paraId="08374A5D" w14:textId="77777777" w:rsidR="0089329B" w:rsidRPr="004C2E3A" w:rsidRDefault="0089329B" w:rsidP="0089329B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 datę spełnienia przez Wykonawcę zobowiązań wynikających z niniejszej umowy uznaje się daty odbioru zleconych robót, stwierdzone w podpisanych protokołach odbioru robót. </w:t>
      </w:r>
    </w:p>
    <w:p w14:paraId="4C2C8E40" w14:textId="77777777" w:rsidR="0089329B" w:rsidRPr="004C2E3A" w:rsidRDefault="0089329B" w:rsidP="0089329B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nie podpisania protokołu do czasu usunięcia stwierdzonych wad wykonanych robót. </w:t>
      </w:r>
    </w:p>
    <w:p w14:paraId="645A1D7E" w14:textId="77777777" w:rsidR="0089329B" w:rsidRPr="00100D5A" w:rsidRDefault="0089329B" w:rsidP="0089329B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Jeżeli Wykonawca wystawia fakturę za roboty, przy wykonywaniu których brał udział Podwykonawca i dalszy Podwykonawca, Wykonawca zobowiązany jest przedstawić:</w:t>
      </w:r>
    </w:p>
    <w:p w14:paraId="702A485B" w14:textId="34A2C2B3" w:rsidR="0089329B" w:rsidRPr="00100D5A" w:rsidRDefault="0089329B" w:rsidP="0089329B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protokół odbioru</w:t>
      </w:r>
      <w:r w:rsidR="004F21C9">
        <w:rPr>
          <w:rFonts w:ascii="Arial" w:eastAsia="Times New Roman" w:hAnsi="Arial" w:cs="Arial"/>
          <w:sz w:val="20"/>
          <w:szCs w:val="20"/>
          <w:lang w:eastAsia="pl-PL"/>
        </w:rPr>
        <w:t xml:space="preserve"> zakończonego etapu robót,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podpisany przez</w:t>
      </w:r>
      <w:r w:rsidR="004F21C9">
        <w:rPr>
          <w:rFonts w:ascii="Arial" w:eastAsia="Times New Roman" w:hAnsi="Arial" w:cs="Arial"/>
          <w:sz w:val="20"/>
          <w:szCs w:val="20"/>
          <w:lang w:eastAsia="pl-PL"/>
        </w:rPr>
        <w:t xml:space="preserve"> osobę upoważnioną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wskazujący wydzielone elementy robót wykonane przez Podwykonawcę  i dalszego Podwykonawcę,</w:t>
      </w:r>
    </w:p>
    <w:p w14:paraId="2126C63E" w14:textId="77777777" w:rsidR="0089329B" w:rsidRPr="00100D5A" w:rsidRDefault="0089329B" w:rsidP="0089329B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kopię faktury wystawionej dla Wykonawcy przez Podwykonawcę i dla Podwykonawcy przez dalszego Podwykonawcę za wykonane roboty, dostawy i usługi, łącznie z kopią przelewu bankowego, potwierdzoną odpowiednio przez Wykonawcę, Podwykonawcę lub dalszego Podwykonawcę za zgodność z oryginałem,</w:t>
      </w:r>
    </w:p>
    <w:p w14:paraId="679003AD" w14:textId="77777777" w:rsidR="0089329B" w:rsidRPr="00100D5A" w:rsidRDefault="0089329B" w:rsidP="0089329B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Podwykonawcy i dalszego Podwykonawcy o otrzymaniu odpowiednio od Wykonawcy, Podwykonawcy lub dalszego Podwykonawcy wynagrodzenia za powyższe elementy robót, dostawę lub usługę.</w:t>
      </w:r>
    </w:p>
    <w:p w14:paraId="1AE9E4CF" w14:textId="77777777" w:rsidR="0089329B" w:rsidRPr="00100D5A" w:rsidRDefault="0089329B" w:rsidP="0089329B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Faktury Wykonawca przedłoży Zamawiającemu w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terminie do 7 dni od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daty odbioru wykonanych robót.</w:t>
      </w:r>
    </w:p>
    <w:p w14:paraId="19FB8E53" w14:textId="19486FA6" w:rsidR="0089329B" w:rsidRPr="00100D5A" w:rsidRDefault="0089329B" w:rsidP="0089329B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Wynagrodzenie za wykonaną robotę</w:t>
      </w:r>
      <w:r w:rsidR="004F21C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</w:t>
      </w:r>
      <w:bookmarkStart w:id="4" w:name="_Hlk69896440"/>
      <w:r w:rsidRPr="00100D5A">
        <w:rPr>
          <w:rFonts w:ascii="Arial" w:eastAsia="Times New Roman" w:hAnsi="Arial" w:cs="Arial"/>
          <w:sz w:val="20"/>
          <w:szCs w:val="20"/>
          <w:lang w:eastAsia="pl-PL"/>
        </w:rPr>
        <w:t>wpłaci przelewem na rachunek bankowy Wykonawcy, wskazany na fakturze, w ciągu 30 dni od dnia przekazania Zamawiającemu prawidłowo wystawionej faktury</w:t>
      </w:r>
      <w:bookmarkEnd w:id="4"/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wraz z dokumentami</w:t>
      </w:r>
      <w:r>
        <w:rPr>
          <w:rFonts w:ascii="Arial" w:eastAsia="Times New Roman" w:hAnsi="Arial" w:cs="Arial"/>
          <w:sz w:val="20"/>
          <w:szCs w:val="20"/>
          <w:lang w:eastAsia="pl-PL"/>
        </w:rPr>
        <w:t>: kosztorys powykonawczy, protokół odbioru wykonanych robót.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Faktura winna zawierać numer rachunku bankowego właściwy dla dokonania rozliczeń na zasadach podzielonej płatności.</w:t>
      </w:r>
    </w:p>
    <w:p w14:paraId="628FD7AC" w14:textId="77777777" w:rsidR="0089329B" w:rsidRPr="00D85A0F" w:rsidRDefault="0089329B" w:rsidP="0089329B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dokona zapłaty za roboty budowlane objęte umową wyłącznie z zastosowaniem mechanizmu podzielonej płatności na rachunek rozliczeniowy wskazany dla Wykonawcy w wykazie podmiotów prowadzonym zgodnie z art. 96b ustawy z dnia 11 marca 2004 r. o podatku od towarów i </w:t>
      </w:r>
      <w:r w:rsidRPr="00D85A0F">
        <w:rPr>
          <w:rFonts w:ascii="Arial" w:eastAsia="Times New Roman" w:hAnsi="Arial" w:cs="Arial"/>
          <w:sz w:val="20"/>
          <w:szCs w:val="20"/>
          <w:lang w:eastAsia="pl-PL"/>
        </w:rPr>
        <w:t xml:space="preserve">usług (t.j.Dz.U.2021.685 ze zm.), zwaną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dalej ustawą o VAT, tzw. biała lista. W przypadku wskazania na fakturze VAT, wystawionej zgodnie z art. 96b ust. 4 ustawy o VAT, rachunku rozliczeniowego niewymienionego w wykazie podmiotów, Zamawiający dokona płatności na inny podany w wykazie podmiotów rachunek rozliczeniowy Wykonawcy, a w przypadku braku rachunku rozliczeniowego w wykazie podmiotów na rachunek podany na fakturze </w:t>
      </w:r>
      <w:r w:rsidRPr="00D85A0F">
        <w:rPr>
          <w:rFonts w:ascii="Arial" w:eastAsia="Times New Roman" w:hAnsi="Arial" w:cs="Arial"/>
          <w:sz w:val="20"/>
          <w:szCs w:val="20"/>
          <w:lang w:eastAsia="pl-PL"/>
        </w:rPr>
        <w:t>VAT z zastosowaniem art. 117ba § 3 ustawy Ordynacja podatkowa (t.j.Dz.U.2021.1540 ze zm.).</w:t>
      </w:r>
    </w:p>
    <w:p w14:paraId="4351D34D" w14:textId="77777777" w:rsidR="0089329B" w:rsidRPr="00100D5A" w:rsidRDefault="0089329B" w:rsidP="0089329B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ponosi odpowiedzialności za płatność po terminie określonym w ust. </w:t>
      </w: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spowodowaną brakiem rachunku rozliczeniowego Wykonawcy w wykazie podmiotów prowadzonym zgodnie z art. 96b ustawy o VAT umożliwiającego dokonanie płatności z zastosowaniem mechanizmu podzielonej płatności. W przypadku zwrotu płatności za fakturę VAT przez bank Wykonawcy na skutek braku rachunku VAT – za datę płatności (spełnienie świadczenia) uznaje się datę obciążenia rachunku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bankowego Zamawiającego. Ponowny przelew nastąpi dopiero po wskazaniu przez Wykonawcę rachunku, dla którego prowadzony jest rachunek VAT.</w:t>
      </w:r>
    </w:p>
    <w:p w14:paraId="35240771" w14:textId="77777777" w:rsidR="0089329B" w:rsidRPr="00062A62" w:rsidRDefault="0089329B" w:rsidP="0089329B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trike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może wystąpić z wnioskiem o wcześniejszy termin płatności, niż określony w ust.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14:paraId="423E450E" w14:textId="77777777" w:rsidR="0089329B" w:rsidRPr="004D5567" w:rsidRDefault="0089329B" w:rsidP="0089329B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Dane do wystawienia faktur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69EBFD1B" w14:textId="77777777" w:rsidR="0089329B" w:rsidRPr="00062A62" w:rsidRDefault="0089329B" w:rsidP="0089329B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 Ostrowski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- </w:t>
      </w: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Powiatowy Zarząd Dróg w Ostrowie Wielkopolskim</w:t>
      </w:r>
    </w:p>
    <w:p w14:paraId="1D59D88A" w14:textId="77777777" w:rsidR="0089329B" w:rsidRPr="00062A62" w:rsidRDefault="0089329B" w:rsidP="0089329B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ul. Staszica 1, 63-400 Ostrów Wielkopolski</w:t>
      </w:r>
    </w:p>
    <w:p w14:paraId="1AD4F6E8" w14:textId="77777777" w:rsidR="0089329B" w:rsidRPr="00062A62" w:rsidRDefault="0089329B" w:rsidP="0089329B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NIP: 622-23-91-168 </w:t>
      </w:r>
    </w:p>
    <w:p w14:paraId="7710F4C6" w14:textId="77777777" w:rsidR="0089329B" w:rsidRPr="00781165" w:rsidRDefault="0089329B" w:rsidP="0089329B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  <w:r>
        <w:rPr>
          <w:rFonts w:ascii="Arial" w:eastAsia="Times New Roman" w:hAnsi="Arial" w:cs="Arial"/>
          <w:color w:val="0070C0"/>
          <w:sz w:val="20"/>
          <w:szCs w:val="20"/>
          <w:lang w:eastAsia="pl-PL"/>
        </w:rPr>
        <w:t xml:space="preserve"> </w:t>
      </w:r>
    </w:p>
    <w:p w14:paraId="608B4F9B" w14:textId="77777777" w:rsidR="0089329B" w:rsidRPr="00100D5A" w:rsidRDefault="0089329B" w:rsidP="0089329B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Wynagrodzenie, o którym mowa w ust. 1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5B79DAED" w14:textId="77777777" w:rsidR="0089329B" w:rsidRPr="00100D5A" w:rsidRDefault="0089329B" w:rsidP="0089329B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Bezpośrednia zapłata obejmuje wyłącznie należne wynagrodzenie, bez odsetek, należnych Podwykonawcy lub dalszemu Podwykonawcy.</w:t>
      </w:r>
    </w:p>
    <w:p w14:paraId="6CD0AC55" w14:textId="77777777" w:rsidR="0089329B" w:rsidRPr="00100D5A" w:rsidRDefault="0089329B" w:rsidP="0089329B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 dokonaniem bezpośredniej zapłaty Wykonawca może zgłosić w formie pisemnej uwagi dotyczące zasadności bezpośredniej zapłaty wynagrodzenia Podwykonawcy lub dalszemu Podwykonawcy w terminie 7 dni od dnia doręczenia informacji o możliwości zgłoszenia uwag.</w:t>
      </w:r>
    </w:p>
    <w:p w14:paraId="1C702AD9" w14:textId="77777777" w:rsidR="0089329B" w:rsidRPr="00100D5A" w:rsidRDefault="0089329B" w:rsidP="0089329B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zgłoszenia uwag, o których mowa w ust. 1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może:</w:t>
      </w:r>
    </w:p>
    <w:p w14:paraId="162884F3" w14:textId="77777777" w:rsidR="0089329B" w:rsidRPr="00100D5A" w:rsidRDefault="0089329B" w:rsidP="0089329B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nie dokonać bezpośredniej zapłaty wynagrodzenia Podwykonawcy lub dalszemu Podwykonawcy, jeżeli Wykonawca wykaże niezasadność takiej zapłaty albo</w:t>
      </w:r>
    </w:p>
    <w:p w14:paraId="2B812802" w14:textId="77777777" w:rsidR="0089329B" w:rsidRPr="00100D5A" w:rsidRDefault="0089329B" w:rsidP="0089329B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4E8A461" w14:textId="77777777" w:rsidR="0089329B" w:rsidRPr="00100D5A" w:rsidRDefault="0089329B" w:rsidP="0089329B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3BF6D3F0" w14:textId="77777777" w:rsidR="0089329B" w:rsidRPr="00100D5A" w:rsidRDefault="0089329B" w:rsidP="0089329B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dokonania bezpośredniej zapłaty Podwykonawcy lub dalszemu Podwykonawcy, o których mowa w ust. 1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potrąca kwotę wypłaconego wynagrodzenia z wynagrodzenia należnego Wykonawcy.</w:t>
      </w:r>
    </w:p>
    <w:p w14:paraId="072D6898" w14:textId="77777777" w:rsidR="0089329B" w:rsidRDefault="0089329B" w:rsidP="0089329B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Konieczność wielokrotnego dokonywania bezpośredniej zapłaty Podwykonawcy lub dalszemu Podwykonawcy, o których mowa w ust. 1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lub konieczność dokonania bezpośrednich zapłat na sumę większą niż 5% wartości umowy w sprawie zamówienia publicznego może stanowić podstawę do odstąpienia od umowy w sprawie zamówienia publicznego przez Zamawiającego.</w:t>
      </w:r>
    </w:p>
    <w:p w14:paraId="741250DA" w14:textId="77777777" w:rsidR="0089329B" w:rsidRDefault="0089329B" w:rsidP="0089329B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>Suma bezpośrednich płatności na rzecz Podwykonawców i dalszych Podwykonawców oraz płatności na rzecz Wykonawcy nie przekroczy wynagrodzenia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umownego</w:t>
      </w:r>
      <w:r w:rsidRPr="0089195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określonego w Formularzu ofertowym.</w:t>
      </w:r>
    </w:p>
    <w:p w14:paraId="7DB4BFE4" w14:textId="77777777" w:rsidR="0089329B" w:rsidRDefault="0089329B" w:rsidP="0089329B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Obowiązki wskazane w ust.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pkt 2 i 3 podlegają wyłączeniu w przypadku zapłaty przez Zamawiającego bezpośrednio Podwykonawcy lub dalszym Podwykonawcom.</w:t>
      </w:r>
    </w:p>
    <w:p w14:paraId="1A32820B" w14:textId="77777777" w:rsidR="0089329B" w:rsidRDefault="0089329B" w:rsidP="0089329B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 xml:space="preserve">Wykonawca może złożyć ustrukturyzowaną fakturę elektroniczną za pośrednictwem platformy elektronicznego fakturowania, zgodnie z zasadami wynikającymi z ustawy z dnia 9 listopada 2018 r. o elektronicznym fakturowaniu w zamówieniach publicznych, koncesjach na roboty budowlane lub usługi oraz partnerstwie publiczno-prywatnym </w:t>
      </w:r>
      <w:r w:rsidRPr="005609E8">
        <w:rPr>
          <w:rFonts w:ascii="Arial" w:eastAsia="Times New Roman" w:hAnsi="Arial" w:cs="Arial"/>
          <w:bCs/>
          <w:sz w:val="20"/>
          <w:szCs w:val="20"/>
          <w:lang w:eastAsia="pl-PL"/>
        </w:rPr>
        <w:t>(t.j.Dz.U.2021.1666 ze zm.)</w:t>
      </w:r>
      <w:r w:rsidRPr="005609E8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EB3AF59" w14:textId="77777777" w:rsidR="0089329B" w:rsidRPr="0089195B" w:rsidRDefault="0089329B" w:rsidP="0089329B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Zamawiający nie wyraża zgody na wysyłanie za pośrednictwem platformy elektronicznego fakturowania innych niż ustrukturyzowana faktura elektroniczna ustrukturyzowanych dokumentów elektronicznych związanych z realizacją zamówienia.</w:t>
      </w:r>
    </w:p>
    <w:p w14:paraId="0CD89EFA" w14:textId="77777777" w:rsidR="00100D5A" w:rsidRPr="00C51066" w:rsidRDefault="00100D5A" w:rsidP="005E434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B0F0"/>
          <w:sz w:val="20"/>
          <w:szCs w:val="20"/>
          <w:lang w:eastAsia="pl-PL"/>
        </w:rPr>
      </w:pPr>
    </w:p>
    <w:p w14:paraId="6D579098" w14:textId="37DAFA1C" w:rsidR="00100D5A" w:rsidRPr="007B2FCB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300A0"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535304C3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może odstąpić od umowy, jeżeli:</w:t>
      </w:r>
    </w:p>
    <w:p w14:paraId="32EA9C4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razie zaistnienia istotnej zmiany okoliczności powodującej, że wykonanie przedmiotu umowy nie leży w interesie publicznym, czego nie można było przewidzieć w chwili zawarcia umowy. Odstąpienie od umowy w tym przypadku może nastąpić w terminie 30 dni od powzięcia wiadomości o tych okolicznościach,</w:t>
      </w:r>
    </w:p>
    <w:p w14:paraId="6D796DA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Wykonawca nie przystąpił do realizacji przedmiotu umowy bez uzasadnionych przyczyn lub nie kontynuuje ich pomimo pisemnego wezwania Zamawiającego;</w:t>
      </w:r>
    </w:p>
    <w:p w14:paraId="666FE200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 wyniku wszczętego postępowania egzekucyjnego nastąpi zajęcie majątku Wykonawcy lub znacznej jego części, które obiektywnie może uniemożliwić prawidłowe i terminowe wykonanie przedmiotu umowy,</w:t>
      </w:r>
    </w:p>
    <w:p w14:paraId="6D3E0778" w14:textId="022B1A6A" w:rsidR="00100D5A" w:rsidRPr="00526A55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00A0">
        <w:rPr>
          <w:rFonts w:ascii="Arial" w:eastAsia="Times New Roman" w:hAnsi="Arial" w:cs="Arial"/>
          <w:sz w:val="20"/>
          <w:szCs w:val="20"/>
          <w:lang w:eastAsia="pl-PL"/>
        </w:rPr>
        <w:t xml:space="preserve">w sytuacji </w:t>
      </w:r>
      <w:r w:rsidRPr="00526A55">
        <w:rPr>
          <w:rFonts w:ascii="Arial" w:eastAsia="Times New Roman" w:hAnsi="Arial" w:cs="Arial"/>
          <w:sz w:val="20"/>
          <w:szCs w:val="20"/>
          <w:lang w:eastAsia="pl-PL"/>
        </w:rPr>
        <w:t>określonej w § 1</w:t>
      </w:r>
      <w:r w:rsidR="005300A0" w:rsidRPr="00526A5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526A55">
        <w:rPr>
          <w:rFonts w:ascii="Arial" w:eastAsia="Times New Roman" w:hAnsi="Arial" w:cs="Arial"/>
          <w:sz w:val="20"/>
          <w:szCs w:val="20"/>
          <w:lang w:eastAsia="pl-PL"/>
        </w:rPr>
        <w:t xml:space="preserve"> ust. 1</w:t>
      </w:r>
      <w:r w:rsidR="00BB7C58" w:rsidRPr="00526A55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526A55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FB16EE4" w14:textId="1EEFA991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jeżeli Wykonawca nie wykonuje </w:t>
      </w:r>
      <w:r w:rsidR="00FB1FC9">
        <w:rPr>
          <w:rFonts w:ascii="Arial" w:eastAsia="Times New Roman" w:hAnsi="Arial" w:cs="Arial"/>
          <w:sz w:val="20"/>
          <w:szCs w:val="20"/>
          <w:lang w:eastAsia="pl-PL"/>
        </w:rPr>
        <w:t xml:space="preserve">prac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zgodnie z umową, warunkami lub nienależycie wykonuje swoje zobowiązania umowne, pomimo uprzedniego pisemnego wezwania przez Zamawiającego do zaniechania naruszeń z wyznaczeniem terminu;</w:t>
      </w:r>
    </w:p>
    <w:p w14:paraId="4D320C00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Wykonawca może odstąpić od umowy jeżeli:</w:t>
      </w:r>
    </w:p>
    <w:p w14:paraId="14032CC7" w14:textId="418EA8A6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odmawia bez uzasadnionych przyczyn odbioru </w:t>
      </w:r>
      <w:r w:rsidR="00866E42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58D97A6D" w14:textId="77777777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zawiadomi Wykonawcę, iż na skutek zaistnienia nieprzewidzianych uprzednio okoliczności nie będzie mógł wywiązać się ze zobowiązań umownych.</w:t>
      </w:r>
    </w:p>
    <w:p w14:paraId="2A3A80EA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Odstąpienie od umowy powinno nastąpić w formie pisemnej z podaniem uzasadnienia.</w:t>
      </w:r>
    </w:p>
    <w:p w14:paraId="0C3D197B" w14:textId="77777777" w:rsidR="003C75D6" w:rsidRDefault="003C75D6" w:rsidP="003C75D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ABDB404" w14:textId="779CD4A2" w:rsidR="00100D5A" w:rsidRPr="007B2FCB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300A0"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0AAFE2C2" w14:textId="77777777" w:rsidR="00100D5A" w:rsidRPr="007B2FCB" w:rsidRDefault="00100D5A" w:rsidP="00100D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7B2FCB">
        <w:rPr>
          <w:rFonts w:ascii="Arial" w:eastAsia="Times New Roman" w:hAnsi="Arial" w:cs="Arial"/>
          <w:sz w:val="20"/>
          <w:szCs w:val="20"/>
          <w:lang w:eastAsia="pl-PL"/>
        </w:rPr>
        <w:tab/>
        <w:t>Wykonawca zobowiązuje się posiadać na dzień zawarcia umowy opłacone ubezpieczenie od odpowiedzialności cywilnej w zakresie prowadzonej działalności.</w:t>
      </w:r>
    </w:p>
    <w:p w14:paraId="189AF622" w14:textId="77777777" w:rsidR="00100D5A" w:rsidRPr="007B2FCB" w:rsidRDefault="00100D5A" w:rsidP="004A6B79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sz w:val="20"/>
          <w:szCs w:val="20"/>
          <w:lang w:eastAsia="pl-PL"/>
        </w:rPr>
        <w:t>Ubezpieczeniu podlegają w szczególności:</w:t>
      </w:r>
    </w:p>
    <w:p w14:paraId="0BE13F09" w14:textId="6E214FB2" w:rsidR="00100D5A" w:rsidRPr="007B2FCB" w:rsidRDefault="00100D5A" w:rsidP="00100D5A">
      <w:pPr>
        <w:autoSpaceDE w:val="0"/>
        <w:autoSpaceDN w:val="0"/>
        <w:adjustRightInd w:val="0"/>
        <w:spacing w:after="0" w:line="276" w:lineRule="auto"/>
        <w:ind w:left="720"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7B2F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66E42" w:rsidRPr="007B2FCB">
        <w:rPr>
          <w:rFonts w:ascii="Arial" w:eastAsia="Times New Roman" w:hAnsi="Arial" w:cs="Arial"/>
          <w:sz w:val="20"/>
          <w:szCs w:val="20"/>
          <w:lang w:eastAsia="pl-PL"/>
        </w:rPr>
        <w:t>prace</w:t>
      </w:r>
      <w:r w:rsidRPr="007B2FCB">
        <w:rPr>
          <w:rFonts w:ascii="Arial" w:eastAsia="Times New Roman" w:hAnsi="Arial" w:cs="Arial"/>
          <w:sz w:val="20"/>
          <w:szCs w:val="20"/>
          <w:lang w:eastAsia="pl-PL"/>
        </w:rPr>
        <w:t xml:space="preserve"> objęte umową, urządzenia oraz wszelkie mienie ruchome związane bezpośrednio </w:t>
      </w:r>
      <w:r w:rsidRPr="007B2FCB">
        <w:rPr>
          <w:rFonts w:ascii="Arial" w:eastAsia="Times New Roman" w:hAnsi="Arial" w:cs="Arial"/>
          <w:sz w:val="20"/>
          <w:szCs w:val="20"/>
          <w:lang w:eastAsia="pl-PL"/>
        </w:rPr>
        <w:br/>
        <w:t>z wykonawstwem robót,</w:t>
      </w:r>
    </w:p>
    <w:p w14:paraId="39EABAA9" w14:textId="039B8DD4" w:rsidR="00923CC0" w:rsidRPr="007B2FCB" w:rsidRDefault="00100D5A" w:rsidP="004A6B79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sz w:val="20"/>
          <w:szCs w:val="20"/>
          <w:lang w:eastAsia="pl-PL"/>
        </w:rPr>
        <w:t>odpowiedzialność cywilna za szkody oraz następstwa nieszczęśliwych wypadków dotyczące pracowników i osób trzecich, a powstałe w związku z prowadzonymi</w:t>
      </w:r>
      <w:r w:rsidR="00866E42" w:rsidRPr="007B2FCB">
        <w:rPr>
          <w:rFonts w:ascii="Arial" w:eastAsia="Times New Roman" w:hAnsi="Arial" w:cs="Arial"/>
          <w:sz w:val="20"/>
          <w:szCs w:val="20"/>
          <w:lang w:eastAsia="pl-PL"/>
        </w:rPr>
        <w:t xml:space="preserve"> pracami</w:t>
      </w:r>
      <w:r w:rsidRPr="007B2FCB">
        <w:rPr>
          <w:rFonts w:ascii="Arial" w:eastAsia="Times New Roman" w:hAnsi="Arial" w:cs="Arial"/>
          <w:sz w:val="20"/>
          <w:szCs w:val="20"/>
          <w:lang w:eastAsia="pl-PL"/>
        </w:rPr>
        <w:t>, w tym także ruchem pojazdów mechanicznych.</w:t>
      </w:r>
    </w:p>
    <w:p w14:paraId="1C6DF55D" w14:textId="77777777" w:rsidR="008815C1" w:rsidRPr="007B2FCB" w:rsidRDefault="008815C1" w:rsidP="008815C1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2F9F44" w14:textId="427FB396" w:rsidR="00100D5A" w:rsidRPr="007B2FCB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300A0"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5FDE225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Strony ustalają, że obowiązującą je formą odszkodowania stanowią kary umowne, które będą naliczane w następujących wypadkach i wysokościach:</w:t>
      </w:r>
    </w:p>
    <w:p w14:paraId="07D99BC2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ab/>
        <w:t>Wykonawca zapłaci Zamawiającemu kary umowne:</w:t>
      </w:r>
    </w:p>
    <w:p w14:paraId="329F32AE" w14:textId="6D808DE8" w:rsidR="009172AE" w:rsidRPr="00E471D0" w:rsidRDefault="00C51066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w wysokości 0,3% </w:t>
      </w:r>
      <w:bookmarkStart w:id="5" w:name="_Hlk74127263"/>
      <w:r w:rsidRPr="00E471D0">
        <w:rPr>
          <w:rFonts w:ascii="Arial" w:eastAsia="Times New Roman" w:hAnsi="Arial" w:cs="Arial"/>
          <w:sz w:val="20"/>
          <w:szCs w:val="20"/>
          <w:lang w:eastAsia="x-none"/>
        </w:rPr>
        <w:t>wartości przedmiotu zlecenia</w:t>
      </w:r>
      <w:bookmarkEnd w:id="5"/>
      <w:r w:rsidRPr="00E471D0"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 5 ust.1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, za każdy dzień </w:t>
      </w:r>
      <w:r w:rsidR="005C695F" w:rsidRPr="00E471D0">
        <w:rPr>
          <w:rFonts w:ascii="Arial" w:eastAsia="Times New Roman" w:hAnsi="Arial" w:cs="Arial"/>
          <w:sz w:val="20"/>
          <w:szCs w:val="20"/>
          <w:lang w:eastAsia="x-none"/>
        </w:rPr>
        <w:t>zwłoki w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 realizacji </w:t>
      </w:r>
      <w:r w:rsidR="005C695F"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terminów </w:t>
      </w:r>
      <w:r w:rsidR="00866E42">
        <w:rPr>
          <w:rFonts w:ascii="Arial" w:eastAsia="Times New Roman" w:hAnsi="Arial" w:cs="Arial"/>
          <w:sz w:val="20"/>
          <w:szCs w:val="20"/>
          <w:lang w:eastAsia="x-none"/>
        </w:rPr>
        <w:t>prac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>,</w:t>
      </w:r>
    </w:p>
    <w:p w14:paraId="59EB86AB" w14:textId="29F0B297" w:rsidR="009172AE" w:rsidRDefault="009172AE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right="77"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przypadku odmowy potwierdzenia,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 </w:t>
      </w:r>
      <w:r w:rsidR="00E41808">
        <w:rPr>
          <w:rFonts w:ascii="Arial" w:eastAsia="Times New Roman" w:hAnsi="Arial" w:cs="Arial"/>
          <w:sz w:val="20"/>
          <w:szCs w:val="20"/>
          <w:lang w:eastAsia="x-none"/>
        </w:rPr>
        <w:t>3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z przyczyn leżących po stronie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ykonawcy – w wysokości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2% wartości przedmiotu zlecenia</w:t>
      </w:r>
      <w:r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ust.1,</w:t>
      </w:r>
    </w:p>
    <w:p w14:paraId="3776E8C1" w14:textId="3A527361" w:rsidR="00122409" w:rsidRPr="00122409" w:rsidRDefault="00122409" w:rsidP="0012240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right="77" w:hanging="436"/>
        <w:jc w:val="both"/>
        <w:rPr>
          <w:rFonts w:ascii="Arial" w:eastAsia="Times New Roman" w:hAnsi="Arial" w:cs="Arial"/>
          <w:color w:val="FF0000"/>
          <w:sz w:val="20"/>
          <w:szCs w:val="20"/>
          <w:lang w:eastAsia="x-none"/>
        </w:rPr>
      </w:pPr>
      <w:r w:rsidRPr="00122409">
        <w:rPr>
          <w:rFonts w:ascii="Arial" w:hAnsi="Arial" w:cs="Arial"/>
          <w:sz w:val="20"/>
          <w:szCs w:val="20"/>
        </w:rPr>
        <w:t>w przypadku nieuzasadnionego zerwania umowy przez Wykonawcę, Wykonawca  zobowiązuje  się zapłacić Zamawiającemu odszkodowanie w wysokości 50%, tj. kwoty szacunkowej wartości robót zaplanowanych w danym roku budżetowym, pomniejszonej o kwoty zrealizowanych                    i odebranych zleceń (zerwanie umowy – nie zrealizowanie przez Wykonawcę 2 kolejnych zleceń).</w:t>
      </w:r>
    </w:p>
    <w:p w14:paraId="46FC241D" w14:textId="76E163EA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przypadku braku zapłaty lub nieterminowej zapłaty wynagrodzenia należnego</w:t>
      </w:r>
      <w:r w:rsidR="001E5D35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Podwykonawcom lub dalszym Podwykonawcom w wysokości 0,02 % </w:t>
      </w:r>
      <w:bookmarkStart w:id="6" w:name="_Hlk74127353"/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w </w:t>
      </w:r>
      <w:bookmarkEnd w:id="6"/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Formularzu ofertowym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– za każdy dzień zwłoki licząc od upływu terminu zapłaty,</w:t>
      </w:r>
    </w:p>
    <w:p w14:paraId="68619299" w14:textId="073D2820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>nieprzedłożenia do zaakceptowania projektu umowy o podwykonawstwo</w:t>
      </w:r>
      <w:r w:rsidR="00866E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lub projektu jej zmiany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>o w Formularzu ofertowym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92790F9" w14:textId="59D14D46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nieprzedłożenia poświadczonej za zgodność z oryginałem kopii umowy o podwykonawstwo lub jej zmiany w wysokości 0,02 %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>wartości przedmiotu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określonego w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Formularzu ofertowym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D8F8946" w14:textId="0191C388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braku zmiany umowy o podwykonawstwo w zakresie terminu zapłaty, zgodnie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art. 464 ust. 10 ustawy </w:t>
      </w:r>
      <w:proofErr w:type="spellStart"/>
      <w:r w:rsidRPr="00A3086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>w Formularzu ofertowym,</w:t>
      </w:r>
    </w:p>
    <w:p w14:paraId="0325ABE2" w14:textId="44802FA7" w:rsidR="00100D5A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niespełnienia przez Wykonawcę lub Podwykonawcę wymogu zatrudnienia na podstawie umowy o pracę osób wykonujących czynności, o których </w:t>
      </w:r>
      <w:r w:rsidRPr="0011231E">
        <w:rPr>
          <w:rFonts w:ascii="Arial" w:eastAsia="Times New Roman" w:hAnsi="Arial" w:cs="Arial"/>
          <w:sz w:val="20"/>
          <w:szCs w:val="20"/>
          <w:lang w:eastAsia="pl-PL"/>
        </w:rPr>
        <w:t xml:space="preserve">mowa w § </w:t>
      </w:r>
      <w:r w:rsidR="0011231E" w:rsidRPr="0011231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11231E">
        <w:rPr>
          <w:rFonts w:ascii="Arial" w:eastAsia="Times New Roman" w:hAnsi="Arial" w:cs="Arial"/>
          <w:sz w:val="20"/>
          <w:szCs w:val="20"/>
          <w:lang w:eastAsia="pl-PL"/>
        </w:rPr>
        <w:t xml:space="preserve"> ust. 4 pkt 1 oraz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w razie niezłożenia w wyznaczonym terminie dowodów dot. zatrudnienia, o których </w:t>
      </w:r>
      <w:r w:rsidRPr="0011231E">
        <w:rPr>
          <w:rFonts w:ascii="Arial" w:eastAsia="Times New Roman" w:hAnsi="Arial" w:cs="Arial"/>
          <w:sz w:val="20"/>
          <w:szCs w:val="20"/>
          <w:lang w:eastAsia="pl-PL"/>
        </w:rPr>
        <w:t xml:space="preserve">mowa w § </w:t>
      </w:r>
      <w:r w:rsidR="0011231E" w:rsidRPr="0011231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11231E">
        <w:rPr>
          <w:rFonts w:ascii="Arial" w:eastAsia="Times New Roman" w:hAnsi="Arial" w:cs="Arial"/>
          <w:sz w:val="20"/>
          <w:szCs w:val="20"/>
          <w:lang w:eastAsia="pl-PL"/>
        </w:rPr>
        <w:t xml:space="preserve"> ust. 4 pkt 2 lit. a-c, w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wysokości 1</w:t>
      </w:r>
      <w:r w:rsidR="00522C07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000,00 zł (słownie: jeden tysiąc złotych 00/100) za każdą osobę nie zatrudnioną na podstawie umowy o pracę.</w:t>
      </w:r>
    </w:p>
    <w:p w14:paraId="1BDEAD56" w14:textId="525D4887" w:rsidR="00630BEC" w:rsidRPr="00004333" w:rsidRDefault="00630BEC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004333">
        <w:rPr>
          <w:rFonts w:ascii="Arial" w:eastAsia="Times New Roman" w:hAnsi="Arial" w:cs="Arial"/>
          <w:sz w:val="20"/>
          <w:szCs w:val="20"/>
          <w:lang w:eastAsia="pl-PL"/>
        </w:rPr>
        <w:t xml:space="preserve">w przypadku </w:t>
      </w:r>
      <w:r w:rsidR="00004333" w:rsidRPr="00004333">
        <w:rPr>
          <w:rFonts w:ascii="Arial" w:eastAsia="Times New Roman" w:hAnsi="Arial" w:cs="Arial"/>
          <w:sz w:val="20"/>
          <w:szCs w:val="20"/>
          <w:lang w:eastAsia="pl-PL"/>
        </w:rPr>
        <w:t xml:space="preserve">wystąpienia </w:t>
      </w:r>
      <w:r w:rsidRPr="00004333">
        <w:rPr>
          <w:rFonts w:ascii="Arial" w:eastAsia="Times New Roman" w:hAnsi="Arial" w:cs="Arial"/>
          <w:sz w:val="20"/>
          <w:szCs w:val="20"/>
          <w:lang w:eastAsia="pl-PL"/>
        </w:rPr>
        <w:t>zlece</w:t>
      </w:r>
      <w:r w:rsidR="00004333" w:rsidRPr="00004333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004333">
        <w:rPr>
          <w:rFonts w:ascii="Arial" w:eastAsia="Times New Roman" w:hAnsi="Arial" w:cs="Arial"/>
          <w:sz w:val="20"/>
          <w:szCs w:val="20"/>
          <w:lang w:eastAsia="pl-PL"/>
        </w:rPr>
        <w:t>w tzw. trybie awaryjnym, o którym mowa w § 5 ust. 10 lit. b), c).</w:t>
      </w:r>
    </w:p>
    <w:p w14:paraId="72FA37D0" w14:textId="77777777" w:rsidR="0024433B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zapłaci Wykonawcy karę umowną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73FBF7D" w14:textId="04274C9E" w:rsidR="00100D5A" w:rsidRDefault="00100D5A" w:rsidP="004A6B79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4433B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 xml:space="preserve">każdy dzień zwłoki w przeprowadzeniu odbioru, w wysokości 0,5% wartości przedmiotu zlecenia, o którym mowa w § </w:t>
      </w:r>
      <w:r w:rsidR="00BB7C58">
        <w:rPr>
          <w:rFonts w:ascii="Arial" w:eastAsia="Times New Roman" w:hAnsi="Arial" w:cs="Arial"/>
          <w:sz w:val="20"/>
          <w:szCs w:val="20"/>
          <w:lang w:eastAsia="pl-PL"/>
        </w:rPr>
        <w:t>5 ust. 1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2B2EA97" w14:textId="37A88324" w:rsidR="0074724B" w:rsidRDefault="0074724B" w:rsidP="004A6B79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odstąpienia od umowy z przyczyn leżących po stronie Zamawiającego w wysokości 50% wartości niezrealizowanej umowy – jak w pkt 1c.</w:t>
      </w:r>
    </w:p>
    <w:p w14:paraId="43A1F5B4" w14:textId="459F9271" w:rsidR="00100D5A" w:rsidRPr="0072011B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Łączna maksymalna wysokość kar umownych, dla każdej ze stron nie może przekraczać </w:t>
      </w:r>
      <w:r w:rsidR="0084125F" w:rsidRPr="0072011B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72011B">
        <w:rPr>
          <w:rFonts w:ascii="Arial" w:eastAsia="Times New Roman" w:hAnsi="Arial" w:cs="Arial"/>
          <w:sz w:val="20"/>
          <w:szCs w:val="20"/>
          <w:lang w:eastAsia="pl-PL"/>
        </w:rPr>
        <w:t>0% wartości wynagrodzenia brutto określonego w</w:t>
      </w:r>
      <w:r w:rsidR="0024433B"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 Formularzu ofertowym.</w:t>
      </w:r>
      <w:r w:rsidR="005610FC"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EE55D30" w14:textId="77777777" w:rsidR="0072011B" w:rsidRDefault="0072011B" w:rsidP="0072011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613BEF0" w14:textId="3D1CDCB8" w:rsidR="00100D5A" w:rsidRPr="006164C9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300A0" w:rsidRPr="006164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4205C8E8" w14:textId="1E08F7B5" w:rsidR="00100D5A" w:rsidRPr="006164C9" w:rsidRDefault="00866E42" w:rsidP="00081EA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sz w:val="20"/>
          <w:szCs w:val="20"/>
          <w:lang w:eastAsia="pl-PL"/>
        </w:rPr>
        <w:t>Zamawiający wyznacza ze swe</w:t>
      </w:r>
      <w:r w:rsidR="00081EAE" w:rsidRPr="006164C9">
        <w:rPr>
          <w:rFonts w:ascii="Arial" w:eastAsia="Times New Roman" w:hAnsi="Arial" w:cs="Arial"/>
          <w:sz w:val="20"/>
          <w:szCs w:val="20"/>
          <w:lang w:eastAsia="pl-PL"/>
        </w:rPr>
        <w:t>j strony do realizacji przedmiotu umowy:</w:t>
      </w:r>
    </w:p>
    <w:p w14:paraId="3F864B71" w14:textId="69F45FA4" w:rsidR="00081EAE" w:rsidRPr="006164C9" w:rsidRDefault="00081EAE" w:rsidP="00081EAE">
      <w:pPr>
        <w:autoSpaceDE w:val="0"/>
        <w:autoSpaceDN w:val="0"/>
        <w:adjustRightInd w:val="0"/>
        <w:spacing w:after="0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sz w:val="20"/>
          <w:szCs w:val="20"/>
          <w:lang w:eastAsia="pl-PL"/>
        </w:rPr>
        <w:t xml:space="preserve">p. ………………………… - ………………………………… </w:t>
      </w:r>
    </w:p>
    <w:p w14:paraId="4378F0DA" w14:textId="4387F052" w:rsidR="00081EAE" w:rsidRPr="006164C9" w:rsidRDefault="00081EAE" w:rsidP="00081EAE">
      <w:pPr>
        <w:pStyle w:val="Akapitzlist"/>
        <w:numPr>
          <w:ilvl w:val="0"/>
          <w:numId w:val="3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sz w:val="20"/>
          <w:szCs w:val="20"/>
          <w:lang w:eastAsia="pl-PL"/>
        </w:rPr>
        <w:t>Wykonawca ustanawia osobę odpowiedzialną za realizację przedmiotu umowy:</w:t>
      </w:r>
    </w:p>
    <w:p w14:paraId="511B4923" w14:textId="6CD3C178" w:rsidR="00081EAE" w:rsidRPr="006164C9" w:rsidRDefault="00081EAE" w:rsidP="00081EAE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sz w:val="20"/>
          <w:szCs w:val="20"/>
          <w:lang w:eastAsia="pl-PL"/>
        </w:rPr>
        <w:t xml:space="preserve">p. ………………………… - ………………………………… </w:t>
      </w:r>
    </w:p>
    <w:p w14:paraId="612C9B52" w14:textId="77777777" w:rsidR="00081EAE" w:rsidRPr="006164C9" w:rsidRDefault="00081EAE" w:rsidP="005300A0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D3B0501" w14:textId="663DEB64" w:rsidR="00100D5A" w:rsidRPr="006164C9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300A0" w:rsidRPr="006164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14:paraId="55AFAE67" w14:textId="488A25A8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 sprawach, które nie zostały uregulowane niniejszą umową, mają zastosowanie przepisy Kodeksu cywilnego, </w:t>
      </w:r>
      <w:r w:rsidR="006164C9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stawy </w:t>
      </w:r>
      <w:r w:rsidR="006164C9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rawo zamówień publicznych</w:t>
      </w:r>
      <w:r w:rsidR="000952CB">
        <w:rPr>
          <w:rFonts w:ascii="Arial" w:eastAsia="Times New Roman" w:hAnsi="Arial" w:cs="Arial"/>
          <w:sz w:val="20"/>
          <w:szCs w:val="20"/>
          <w:lang w:eastAsia="pl-PL"/>
        </w:rPr>
        <w:t xml:space="preserve"> oraz przepisy </w:t>
      </w:r>
      <w:r w:rsidR="006164C9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0952CB">
        <w:rPr>
          <w:rFonts w:ascii="Arial" w:eastAsia="Times New Roman" w:hAnsi="Arial" w:cs="Arial"/>
          <w:sz w:val="20"/>
          <w:szCs w:val="20"/>
          <w:lang w:eastAsia="pl-PL"/>
        </w:rPr>
        <w:t xml:space="preserve">stawy o finansach publicznych. </w:t>
      </w:r>
    </w:p>
    <w:p w14:paraId="4FC280E8" w14:textId="06AA115E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6.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Ewentualne spory wynikłe na tle realizacji niniejszej umowy będą rozstrzygane przez </w:t>
      </w:r>
      <w:r w:rsidR="006164C9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ądy </w:t>
      </w:r>
      <w:r w:rsidR="006164C9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owszechne, właściwe miejscowo dla </w:t>
      </w:r>
      <w:r w:rsidR="009C3197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73D815CD" w14:textId="37287DC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Oferta Wykonawcy, </w:t>
      </w:r>
      <w:r w:rsidR="00CA1E28">
        <w:rPr>
          <w:rFonts w:ascii="Arial" w:eastAsia="Times New Roman" w:hAnsi="Arial" w:cs="Arial"/>
          <w:sz w:val="20"/>
          <w:szCs w:val="20"/>
          <w:lang w:eastAsia="pl-PL"/>
        </w:rPr>
        <w:t>F</w:t>
      </w:r>
      <w:r w:rsidR="009D42C3">
        <w:rPr>
          <w:rFonts w:ascii="Arial" w:eastAsia="Times New Roman" w:hAnsi="Arial" w:cs="Arial"/>
          <w:sz w:val="20"/>
          <w:szCs w:val="20"/>
          <w:lang w:eastAsia="pl-PL"/>
        </w:rPr>
        <w:t>ormularz cenowy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oraz Specyfikacja Warunków Zamówienia stanowią integralną część umowy.</w:t>
      </w:r>
    </w:p>
    <w:p w14:paraId="43C94B4A" w14:textId="380D9246" w:rsidR="00100D5A" w:rsidRPr="00100D5A" w:rsidRDefault="00100D5A" w:rsidP="008B7E8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Umowę sporządzono w trzech jednakowo brzmiących egzemplarzach, jeden egzemplarz</w:t>
      </w:r>
      <w:r w:rsidR="000952C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="00F168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14:paraId="4A672392" w14:textId="1D900761" w:rsidR="00100D5A" w:rsidRPr="00100D5A" w:rsidRDefault="0089681C" w:rsidP="001123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</w:p>
    <w:p w14:paraId="71CC66F0" w14:textId="0B087EAD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00D5A">
        <w:rPr>
          <w:rFonts w:ascii="Arial" w:eastAsia="Times New Roman" w:hAnsi="Arial" w:cs="Arial"/>
          <w:b/>
          <w:lang w:eastAsia="pl-PL"/>
        </w:rPr>
        <w:t xml:space="preserve">     WYKONAWCA:                                                                              </w:t>
      </w:r>
      <w:r w:rsidR="0089681C">
        <w:rPr>
          <w:rFonts w:ascii="Arial" w:eastAsia="Times New Roman" w:hAnsi="Arial" w:cs="Arial"/>
          <w:b/>
          <w:lang w:eastAsia="pl-PL"/>
        </w:rPr>
        <w:t xml:space="preserve">    </w:t>
      </w:r>
      <w:r w:rsidRPr="00100D5A">
        <w:rPr>
          <w:rFonts w:ascii="Arial" w:eastAsia="Times New Roman" w:hAnsi="Arial" w:cs="Arial"/>
          <w:b/>
          <w:lang w:eastAsia="pl-PL"/>
        </w:rPr>
        <w:t xml:space="preserve">          ZAMAWIAJĄCY:</w:t>
      </w:r>
    </w:p>
    <w:p w14:paraId="4995E94B" w14:textId="77777777" w:rsidR="00100D5A" w:rsidRPr="00100D5A" w:rsidRDefault="00100D5A" w:rsidP="00100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8C350" w14:textId="77777777" w:rsidR="00561D0C" w:rsidRDefault="00561D0C"/>
    <w:sectPr w:rsidR="00561D0C" w:rsidSect="00344E21">
      <w:headerReference w:type="default" r:id="rId7"/>
      <w:footerReference w:type="default" r:id="rId8"/>
      <w:pgSz w:w="12240" w:h="15840"/>
      <w:pgMar w:top="709" w:right="1531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17357" w14:textId="77777777" w:rsidR="004A10B7" w:rsidRDefault="004A10B7">
      <w:pPr>
        <w:spacing w:after="0" w:line="240" w:lineRule="auto"/>
      </w:pPr>
      <w:r>
        <w:separator/>
      </w:r>
    </w:p>
  </w:endnote>
  <w:endnote w:type="continuationSeparator" w:id="0">
    <w:p w14:paraId="22A67012" w14:textId="77777777" w:rsidR="004A10B7" w:rsidRDefault="004A1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060AB" w14:textId="77777777" w:rsidR="00BF610A" w:rsidRPr="000B1216" w:rsidRDefault="00100D5A" w:rsidP="000B1216">
    <w:pPr>
      <w:pStyle w:val="Stopka"/>
      <w:jc w:val="center"/>
      <w:rPr>
        <w:rFonts w:ascii="Arial" w:hAnsi="Arial" w:cs="Arial"/>
        <w:sz w:val="20"/>
        <w:szCs w:val="20"/>
      </w:rPr>
    </w:pPr>
    <w:r w:rsidRPr="000B1216">
      <w:rPr>
        <w:rFonts w:ascii="Arial" w:hAnsi="Arial" w:cs="Arial"/>
        <w:sz w:val="20"/>
        <w:szCs w:val="20"/>
      </w:rPr>
      <w:fldChar w:fldCharType="begin"/>
    </w:r>
    <w:r w:rsidRPr="000B1216">
      <w:rPr>
        <w:rFonts w:ascii="Arial" w:hAnsi="Arial" w:cs="Arial"/>
        <w:sz w:val="20"/>
        <w:szCs w:val="20"/>
      </w:rPr>
      <w:instrText xml:space="preserve"> PAGE   \* MERGEFORMAT </w:instrText>
    </w:r>
    <w:r w:rsidRPr="000B1216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 w:rsidRPr="000B1216">
      <w:rPr>
        <w:rFonts w:ascii="Arial" w:hAnsi="Arial" w:cs="Arial"/>
        <w:sz w:val="20"/>
        <w:szCs w:val="20"/>
      </w:rPr>
      <w:fldChar w:fldCharType="end"/>
    </w:r>
  </w:p>
  <w:p w14:paraId="71695516" w14:textId="77777777" w:rsidR="00BF610A" w:rsidRDefault="004A10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A40A9" w14:textId="77777777" w:rsidR="004A10B7" w:rsidRDefault="004A10B7">
      <w:pPr>
        <w:spacing w:after="0" w:line="240" w:lineRule="auto"/>
      </w:pPr>
      <w:r>
        <w:separator/>
      </w:r>
    </w:p>
  </w:footnote>
  <w:footnote w:type="continuationSeparator" w:id="0">
    <w:p w14:paraId="540B71E4" w14:textId="77777777" w:rsidR="004A10B7" w:rsidRDefault="004A1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AF80" w14:textId="75BA0D6D" w:rsidR="00BF610A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sz w:val="20"/>
        <w:szCs w:val="20"/>
      </w:rPr>
    </w:pPr>
    <w:r w:rsidRPr="000B1216">
      <w:rPr>
        <w:rFonts w:ascii="Arial" w:hAnsi="Arial" w:cs="Arial"/>
        <w:b/>
        <w:bCs/>
        <w:sz w:val="20"/>
        <w:szCs w:val="20"/>
      </w:rPr>
      <w:t xml:space="preserve">  Załącznik nr </w:t>
    </w:r>
    <w:r w:rsidR="00566126">
      <w:rPr>
        <w:rFonts w:ascii="Arial" w:hAnsi="Arial" w:cs="Arial"/>
        <w:b/>
        <w:bCs/>
        <w:sz w:val="20"/>
        <w:szCs w:val="20"/>
      </w:rPr>
      <w:t>9</w:t>
    </w:r>
    <w:r w:rsidRPr="000B1216">
      <w:rPr>
        <w:rFonts w:ascii="Arial" w:hAnsi="Arial" w:cs="Arial"/>
        <w:b/>
        <w:bCs/>
        <w:sz w:val="20"/>
        <w:szCs w:val="20"/>
      </w:rPr>
      <w:t xml:space="preserve"> do SWZ</w:t>
    </w:r>
  </w:p>
  <w:p w14:paraId="4F107F64" w14:textId="77777777" w:rsidR="00BF610A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i/>
        <w:sz w:val="20"/>
        <w:szCs w:val="20"/>
        <w:u w:val="single"/>
      </w:rPr>
    </w:pPr>
    <w:r w:rsidRPr="000B1216">
      <w:rPr>
        <w:rFonts w:ascii="Arial" w:hAnsi="Arial" w:cs="Arial"/>
        <w:b/>
        <w:bCs/>
        <w:i/>
        <w:sz w:val="20"/>
        <w:szCs w:val="20"/>
      </w:rPr>
      <w:t xml:space="preserve">PROJEKT UMOWY </w:t>
    </w:r>
  </w:p>
  <w:p w14:paraId="46F3FA84" w14:textId="77777777" w:rsidR="00BF610A" w:rsidRPr="00E26820" w:rsidRDefault="004A10B7" w:rsidP="00E268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-1120"/>
        </w:tabs>
        <w:ind w:left="-11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-40"/>
        </w:tabs>
        <w:ind w:left="-40" w:hanging="360"/>
      </w:pPr>
      <w:rPr>
        <w:rFonts w:hint="default"/>
        <w:color w:val="auto"/>
        <w:szCs w:val="24"/>
      </w:rPr>
    </w:lvl>
    <w:lvl w:ilvl="2">
      <w:start w:val="1"/>
      <w:numFmt w:val="lowerRoman"/>
      <w:lvlText w:val="%3."/>
      <w:lvlJc w:val="right"/>
      <w:pPr>
        <w:tabs>
          <w:tab w:val="num" w:pos="680"/>
        </w:tabs>
        <w:ind w:left="68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1400"/>
        </w:tabs>
        <w:ind w:left="140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2120"/>
        </w:tabs>
        <w:ind w:left="212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2840"/>
        </w:tabs>
        <w:ind w:left="284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3560"/>
        </w:tabs>
        <w:ind w:left="356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4280"/>
        </w:tabs>
        <w:ind w:left="428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5000"/>
        </w:tabs>
        <w:ind w:left="5000" w:hanging="180"/>
      </w:pPr>
      <w:rPr>
        <w:rFonts w:hint="default"/>
        <w:color w:val="auto"/>
        <w:szCs w:val="24"/>
      </w:rPr>
    </w:lvl>
  </w:abstractNum>
  <w:abstractNum w:abstractNumId="1" w15:restartNumberingAfterBreak="0">
    <w:nsid w:val="00000007"/>
    <w:multiLevelType w:val="singleLevel"/>
    <w:tmpl w:val="0CA6904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pacing w:val="-2"/>
        <w:szCs w:val="24"/>
      </w:rPr>
    </w:lvl>
  </w:abstractNum>
  <w:abstractNum w:abstractNumId="2" w15:restartNumberingAfterBreak="0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D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12"/>
    <w:multiLevelType w:val="multilevel"/>
    <w:tmpl w:val="B65A19C8"/>
    <w:name w:val="WW8Num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042AA6"/>
    <w:multiLevelType w:val="hybridMultilevel"/>
    <w:tmpl w:val="65A4C5E0"/>
    <w:lvl w:ilvl="0" w:tplc="B2BA32F2">
      <w:start w:val="1"/>
      <w:numFmt w:val="decimal"/>
      <w:lvlText w:val="%1."/>
      <w:lvlJc w:val="left"/>
      <w:pPr>
        <w:ind w:left="720" w:hanging="360"/>
      </w:pPr>
      <w:rPr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67296"/>
    <w:multiLevelType w:val="hybridMultilevel"/>
    <w:tmpl w:val="5EA67A68"/>
    <w:lvl w:ilvl="0" w:tplc="E7B494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5004C"/>
    <w:multiLevelType w:val="hybridMultilevel"/>
    <w:tmpl w:val="E1424CD4"/>
    <w:lvl w:ilvl="0" w:tplc="EB7C8188">
      <w:start w:val="1"/>
      <w:numFmt w:val="decimal"/>
      <w:lvlText w:val="%1."/>
      <w:lvlJc w:val="left"/>
      <w:pPr>
        <w:ind w:left="5464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9" w15:restartNumberingAfterBreak="0">
    <w:nsid w:val="10914E9E"/>
    <w:multiLevelType w:val="hybridMultilevel"/>
    <w:tmpl w:val="919479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BC1099"/>
    <w:multiLevelType w:val="multilevel"/>
    <w:tmpl w:val="B224C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FC12CE"/>
    <w:multiLevelType w:val="hybridMultilevel"/>
    <w:tmpl w:val="2D16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A5136"/>
    <w:multiLevelType w:val="hybridMultilevel"/>
    <w:tmpl w:val="6234F2FC"/>
    <w:lvl w:ilvl="0" w:tplc="5CCC6DEC">
      <w:start w:val="1"/>
      <w:numFmt w:val="decimal"/>
      <w:lvlText w:val="%1)"/>
      <w:lvlJc w:val="left"/>
      <w:pPr>
        <w:ind w:left="3548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268" w:hanging="360"/>
      </w:pPr>
    </w:lvl>
    <w:lvl w:ilvl="2" w:tplc="0415001B" w:tentative="1">
      <w:start w:val="1"/>
      <w:numFmt w:val="lowerRoman"/>
      <w:lvlText w:val="%3."/>
      <w:lvlJc w:val="right"/>
      <w:pPr>
        <w:ind w:left="4988" w:hanging="180"/>
      </w:pPr>
    </w:lvl>
    <w:lvl w:ilvl="3" w:tplc="0415000F" w:tentative="1">
      <w:start w:val="1"/>
      <w:numFmt w:val="decimal"/>
      <w:lvlText w:val="%4."/>
      <w:lvlJc w:val="left"/>
      <w:pPr>
        <w:ind w:left="5708" w:hanging="360"/>
      </w:pPr>
    </w:lvl>
    <w:lvl w:ilvl="4" w:tplc="04150019" w:tentative="1">
      <w:start w:val="1"/>
      <w:numFmt w:val="lowerLetter"/>
      <w:lvlText w:val="%5."/>
      <w:lvlJc w:val="left"/>
      <w:pPr>
        <w:ind w:left="6428" w:hanging="360"/>
      </w:pPr>
    </w:lvl>
    <w:lvl w:ilvl="5" w:tplc="0415001B" w:tentative="1">
      <w:start w:val="1"/>
      <w:numFmt w:val="lowerRoman"/>
      <w:lvlText w:val="%6."/>
      <w:lvlJc w:val="right"/>
      <w:pPr>
        <w:ind w:left="7148" w:hanging="180"/>
      </w:pPr>
    </w:lvl>
    <w:lvl w:ilvl="6" w:tplc="0415000F" w:tentative="1">
      <w:start w:val="1"/>
      <w:numFmt w:val="decimal"/>
      <w:lvlText w:val="%7."/>
      <w:lvlJc w:val="left"/>
      <w:pPr>
        <w:ind w:left="7868" w:hanging="360"/>
      </w:pPr>
    </w:lvl>
    <w:lvl w:ilvl="7" w:tplc="04150019" w:tentative="1">
      <w:start w:val="1"/>
      <w:numFmt w:val="lowerLetter"/>
      <w:lvlText w:val="%8."/>
      <w:lvlJc w:val="left"/>
      <w:pPr>
        <w:ind w:left="8588" w:hanging="360"/>
      </w:pPr>
    </w:lvl>
    <w:lvl w:ilvl="8" w:tplc="0415001B" w:tentative="1">
      <w:start w:val="1"/>
      <w:numFmt w:val="lowerRoman"/>
      <w:lvlText w:val="%9."/>
      <w:lvlJc w:val="right"/>
      <w:pPr>
        <w:ind w:left="9308" w:hanging="180"/>
      </w:pPr>
    </w:lvl>
  </w:abstractNum>
  <w:abstractNum w:abstractNumId="13" w15:restartNumberingAfterBreak="0">
    <w:nsid w:val="1AAE3C86"/>
    <w:multiLevelType w:val="hybridMultilevel"/>
    <w:tmpl w:val="61B49E1A"/>
    <w:lvl w:ilvl="0" w:tplc="AAC4A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423C8"/>
    <w:multiLevelType w:val="hybridMultilevel"/>
    <w:tmpl w:val="36E4107E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E22BE"/>
    <w:multiLevelType w:val="hybridMultilevel"/>
    <w:tmpl w:val="EE70C190"/>
    <w:lvl w:ilvl="0" w:tplc="D9C60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153955"/>
    <w:multiLevelType w:val="hybridMultilevel"/>
    <w:tmpl w:val="4494538E"/>
    <w:lvl w:ilvl="0" w:tplc="04A0CAB6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E247B8"/>
    <w:multiLevelType w:val="multilevel"/>
    <w:tmpl w:val="8A4C176E"/>
    <w:name w:val="WW8Num18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27F92B5F"/>
    <w:multiLevelType w:val="hybridMultilevel"/>
    <w:tmpl w:val="265E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17BAC"/>
    <w:multiLevelType w:val="hybridMultilevel"/>
    <w:tmpl w:val="8BA26B0A"/>
    <w:lvl w:ilvl="0" w:tplc="176E2874">
      <w:start w:val="1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1929C0"/>
    <w:multiLevelType w:val="hybridMultilevel"/>
    <w:tmpl w:val="AF865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B6F00"/>
    <w:multiLevelType w:val="hybridMultilevel"/>
    <w:tmpl w:val="13006CE0"/>
    <w:lvl w:ilvl="0" w:tplc="55B2107C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298AF1FA">
      <w:start w:val="1"/>
      <w:numFmt w:val="lowerLetter"/>
      <w:lvlText w:val="%2."/>
      <w:lvlJc w:val="left"/>
      <w:pPr>
        <w:ind w:left="1440" w:hanging="360"/>
      </w:pPr>
    </w:lvl>
    <w:lvl w:ilvl="2" w:tplc="99E44D42" w:tentative="1">
      <w:start w:val="1"/>
      <w:numFmt w:val="lowerRoman"/>
      <w:lvlText w:val="%3."/>
      <w:lvlJc w:val="right"/>
      <w:pPr>
        <w:ind w:left="2160" w:hanging="180"/>
      </w:pPr>
    </w:lvl>
    <w:lvl w:ilvl="3" w:tplc="57E2CD12" w:tentative="1">
      <w:start w:val="1"/>
      <w:numFmt w:val="decimal"/>
      <w:lvlText w:val="%4."/>
      <w:lvlJc w:val="left"/>
      <w:pPr>
        <w:ind w:left="2880" w:hanging="360"/>
      </w:pPr>
    </w:lvl>
    <w:lvl w:ilvl="4" w:tplc="BFA0F488" w:tentative="1">
      <w:start w:val="1"/>
      <w:numFmt w:val="lowerLetter"/>
      <w:lvlText w:val="%5."/>
      <w:lvlJc w:val="left"/>
      <w:pPr>
        <w:ind w:left="3600" w:hanging="360"/>
      </w:pPr>
    </w:lvl>
    <w:lvl w:ilvl="5" w:tplc="B4584692" w:tentative="1">
      <w:start w:val="1"/>
      <w:numFmt w:val="lowerRoman"/>
      <w:lvlText w:val="%6."/>
      <w:lvlJc w:val="right"/>
      <w:pPr>
        <w:ind w:left="4320" w:hanging="180"/>
      </w:pPr>
    </w:lvl>
    <w:lvl w:ilvl="6" w:tplc="A90EF4E4" w:tentative="1">
      <w:start w:val="1"/>
      <w:numFmt w:val="decimal"/>
      <w:lvlText w:val="%7."/>
      <w:lvlJc w:val="left"/>
      <w:pPr>
        <w:ind w:left="5040" w:hanging="360"/>
      </w:pPr>
    </w:lvl>
    <w:lvl w:ilvl="7" w:tplc="954AB4BA" w:tentative="1">
      <w:start w:val="1"/>
      <w:numFmt w:val="lowerLetter"/>
      <w:lvlText w:val="%8."/>
      <w:lvlJc w:val="left"/>
      <w:pPr>
        <w:ind w:left="5760" w:hanging="360"/>
      </w:pPr>
    </w:lvl>
    <w:lvl w:ilvl="8" w:tplc="C2EEA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4A0138"/>
    <w:multiLevelType w:val="hybridMultilevel"/>
    <w:tmpl w:val="DF8469CC"/>
    <w:lvl w:ilvl="0" w:tplc="276E316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C14DA"/>
    <w:multiLevelType w:val="hybridMultilevel"/>
    <w:tmpl w:val="5D005914"/>
    <w:lvl w:ilvl="0" w:tplc="3E98AA8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77527"/>
    <w:multiLevelType w:val="hybridMultilevel"/>
    <w:tmpl w:val="FA54F94A"/>
    <w:lvl w:ilvl="0" w:tplc="3F28475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13507"/>
    <w:multiLevelType w:val="hybridMultilevel"/>
    <w:tmpl w:val="38847400"/>
    <w:lvl w:ilvl="0" w:tplc="8402DA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62FF1"/>
    <w:multiLevelType w:val="hybridMultilevel"/>
    <w:tmpl w:val="5F82954A"/>
    <w:lvl w:ilvl="0" w:tplc="A126C57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C6E6A"/>
    <w:multiLevelType w:val="hybridMultilevel"/>
    <w:tmpl w:val="75AA588C"/>
    <w:lvl w:ilvl="0" w:tplc="8F264E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91B90"/>
    <w:multiLevelType w:val="hybridMultilevel"/>
    <w:tmpl w:val="173248B8"/>
    <w:lvl w:ilvl="0" w:tplc="FFCA899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525B5"/>
    <w:multiLevelType w:val="hybridMultilevel"/>
    <w:tmpl w:val="82DE0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A1575"/>
    <w:multiLevelType w:val="hybridMultilevel"/>
    <w:tmpl w:val="56DEE1F6"/>
    <w:lvl w:ilvl="0" w:tplc="27C286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B9486A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138D8DE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A5875F6"/>
    <w:multiLevelType w:val="hybridMultilevel"/>
    <w:tmpl w:val="78BAF6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64029C"/>
    <w:multiLevelType w:val="hybridMultilevel"/>
    <w:tmpl w:val="28D028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7B07946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cs="Times New Roman"/>
        <w:b w:val="0"/>
        <w:i w:val="0"/>
      </w:rPr>
    </w:lvl>
    <w:lvl w:ilvl="2" w:tplc="7158CD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BCBABB5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E2C6824"/>
    <w:multiLevelType w:val="hybridMultilevel"/>
    <w:tmpl w:val="8312B422"/>
    <w:lvl w:ilvl="0" w:tplc="032E5E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trike w:val="0"/>
        <w:color w:val="auto"/>
      </w:rPr>
    </w:lvl>
    <w:lvl w:ilvl="1" w:tplc="FCD29CC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6463353"/>
    <w:multiLevelType w:val="hybridMultilevel"/>
    <w:tmpl w:val="7452CE70"/>
    <w:lvl w:ilvl="0" w:tplc="27FE957A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8D850AE"/>
    <w:multiLevelType w:val="multilevel"/>
    <w:tmpl w:val="6E7E33E2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8" w15:restartNumberingAfterBreak="0">
    <w:nsid w:val="7ABE2384"/>
    <w:multiLevelType w:val="multilevel"/>
    <w:tmpl w:val="7B003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2B7C87"/>
    <w:multiLevelType w:val="hybridMultilevel"/>
    <w:tmpl w:val="2ECE11E4"/>
    <w:lvl w:ilvl="0" w:tplc="181685D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27"/>
  </w:num>
  <w:num w:numId="4">
    <w:abstractNumId w:val="23"/>
  </w:num>
  <w:num w:numId="5">
    <w:abstractNumId w:val="18"/>
  </w:num>
  <w:num w:numId="6">
    <w:abstractNumId w:val="8"/>
  </w:num>
  <w:num w:numId="7">
    <w:abstractNumId w:val="33"/>
  </w:num>
  <w:num w:numId="8">
    <w:abstractNumId w:val="24"/>
  </w:num>
  <w:num w:numId="9">
    <w:abstractNumId w:val="31"/>
  </w:num>
  <w:num w:numId="10">
    <w:abstractNumId w:val="5"/>
  </w:num>
  <w:num w:numId="11">
    <w:abstractNumId w:val="32"/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"/>
  </w:num>
  <w:num w:numId="15">
    <w:abstractNumId w:val="0"/>
  </w:num>
  <w:num w:numId="16">
    <w:abstractNumId w:val="11"/>
  </w:num>
  <w:num w:numId="17">
    <w:abstractNumId w:val="2"/>
  </w:num>
  <w:num w:numId="18">
    <w:abstractNumId w:val="35"/>
  </w:num>
  <w:num w:numId="19">
    <w:abstractNumId w:val="25"/>
  </w:num>
  <w:num w:numId="20">
    <w:abstractNumId w:val="30"/>
  </w:num>
  <w:num w:numId="21">
    <w:abstractNumId w:val="7"/>
  </w:num>
  <w:num w:numId="22">
    <w:abstractNumId w:val="39"/>
  </w:num>
  <w:num w:numId="23">
    <w:abstractNumId w:val="21"/>
  </w:num>
  <w:num w:numId="24">
    <w:abstractNumId w:val="15"/>
  </w:num>
  <w:num w:numId="25">
    <w:abstractNumId w:val="36"/>
  </w:num>
  <w:num w:numId="26">
    <w:abstractNumId w:val="13"/>
  </w:num>
  <w:num w:numId="27">
    <w:abstractNumId w:val="20"/>
  </w:num>
  <w:num w:numId="28">
    <w:abstractNumId w:val="16"/>
  </w:num>
  <w:num w:numId="29">
    <w:abstractNumId w:val="12"/>
  </w:num>
  <w:num w:numId="30">
    <w:abstractNumId w:val="19"/>
  </w:num>
  <w:num w:numId="31">
    <w:abstractNumId w:val="28"/>
  </w:num>
  <w:num w:numId="32">
    <w:abstractNumId w:val="9"/>
  </w:num>
  <w:num w:numId="33">
    <w:abstractNumId w:val="29"/>
  </w:num>
  <w:num w:numId="34">
    <w:abstractNumId w:val="17"/>
  </w:num>
  <w:num w:numId="35">
    <w:abstractNumId w:val="3"/>
  </w:num>
  <w:num w:numId="36">
    <w:abstractNumId w:val="38"/>
  </w:num>
  <w:num w:numId="37">
    <w:abstractNumId w:val="10"/>
  </w:num>
  <w:num w:numId="38">
    <w:abstractNumId w:val="37"/>
  </w:num>
  <w:num w:numId="39">
    <w:abstractNumId w:val="4"/>
  </w:num>
  <w:num w:numId="40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D5A"/>
    <w:rsid w:val="00004333"/>
    <w:rsid w:val="00014AF4"/>
    <w:rsid w:val="00017E80"/>
    <w:rsid w:val="00023246"/>
    <w:rsid w:val="00033D65"/>
    <w:rsid w:val="00054CDD"/>
    <w:rsid w:val="00062A62"/>
    <w:rsid w:val="0006740C"/>
    <w:rsid w:val="0007049D"/>
    <w:rsid w:val="00070FF6"/>
    <w:rsid w:val="00081EAE"/>
    <w:rsid w:val="00092AD2"/>
    <w:rsid w:val="000952CB"/>
    <w:rsid w:val="000B00FC"/>
    <w:rsid w:val="000B2886"/>
    <w:rsid w:val="000C0859"/>
    <w:rsid w:val="000C38B8"/>
    <w:rsid w:val="000D5FE3"/>
    <w:rsid w:val="000E0DF0"/>
    <w:rsid w:val="000E3A8B"/>
    <w:rsid w:val="00100D5A"/>
    <w:rsid w:val="00105004"/>
    <w:rsid w:val="0011231E"/>
    <w:rsid w:val="00112720"/>
    <w:rsid w:val="00121F4D"/>
    <w:rsid w:val="00122409"/>
    <w:rsid w:val="001226FF"/>
    <w:rsid w:val="00125183"/>
    <w:rsid w:val="00142222"/>
    <w:rsid w:val="00152BED"/>
    <w:rsid w:val="00166BB5"/>
    <w:rsid w:val="0019114D"/>
    <w:rsid w:val="001A2FBA"/>
    <w:rsid w:val="001B13E7"/>
    <w:rsid w:val="001C0E1D"/>
    <w:rsid w:val="001C1526"/>
    <w:rsid w:val="001C38D5"/>
    <w:rsid w:val="001D304B"/>
    <w:rsid w:val="001E15FB"/>
    <w:rsid w:val="001E5D35"/>
    <w:rsid w:val="002147C6"/>
    <w:rsid w:val="00222385"/>
    <w:rsid w:val="002318FB"/>
    <w:rsid w:val="00233224"/>
    <w:rsid w:val="002402A5"/>
    <w:rsid w:val="0024230F"/>
    <w:rsid w:val="00242AF2"/>
    <w:rsid w:val="0024433B"/>
    <w:rsid w:val="00277820"/>
    <w:rsid w:val="002C226F"/>
    <w:rsid w:val="00322CB3"/>
    <w:rsid w:val="0032760A"/>
    <w:rsid w:val="00337755"/>
    <w:rsid w:val="00344E21"/>
    <w:rsid w:val="00363FF4"/>
    <w:rsid w:val="00367C40"/>
    <w:rsid w:val="0037577F"/>
    <w:rsid w:val="00383351"/>
    <w:rsid w:val="00386407"/>
    <w:rsid w:val="003A6B81"/>
    <w:rsid w:val="003C509C"/>
    <w:rsid w:val="003C75D6"/>
    <w:rsid w:val="003C7A3B"/>
    <w:rsid w:val="003D5245"/>
    <w:rsid w:val="003D6C65"/>
    <w:rsid w:val="003E7445"/>
    <w:rsid w:val="003F18BE"/>
    <w:rsid w:val="003F307C"/>
    <w:rsid w:val="00420B8F"/>
    <w:rsid w:val="0044078B"/>
    <w:rsid w:val="004631CB"/>
    <w:rsid w:val="00491DF0"/>
    <w:rsid w:val="004A10B7"/>
    <w:rsid w:val="004A6B79"/>
    <w:rsid w:val="004C2E3A"/>
    <w:rsid w:val="004D5567"/>
    <w:rsid w:val="004F21C9"/>
    <w:rsid w:val="00502FA2"/>
    <w:rsid w:val="00502FCC"/>
    <w:rsid w:val="005123F8"/>
    <w:rsid w:val="00522C07"/>
    <w:rsid w:val="00526A55"/>
    <w:rsid w:val="005300A0"/>
    <w:rsid w:val="00545C44"/>
    <w:rsid w:val="0055390B"/>
    <w:rsid w:val="005609E8"/>
    <w:rsid w:val="005610FC"/>
    <w:rsid w:val="00561D0C"/>
    <w:rsid w:val="00561F9C"/>
    <w:rsid w:val="00566126"/>
    <w:rsid w:val="005672C4"/>
    <w:rsid w:val="00571AF9"/>
    <w:rsid w:val="005871E4"/>
    <w:rsid w:val="0059140E"/>
    <w:rsid w:val="00593B9C"/>
    <w:rsid w:val="005B42B8"/>
    <w:rsid w:val="005B5E14"/>
    <w:rsid w:val="005C695F"/>
    <w:rsid w:val="005C69A9"/>
    <w:rsid w:val="005D3039"/>
    <w:rsid w:val="005E434E"/>
    <w:rsid w:val="005F0BFC"/>
    <w:rsid w:val="005F51C5"/>
    <w:rsid w:val="005F7CAA"/>
    <w:rsid w:val="0060032A"/>
    <w:rsid w:val="00615441"/>
    <w:rsid w:val="006164C9"/>
    <w:rsid w:val="00630BEC"/>
    <w:rsid w:val="00655677"/>
    <w:rsid w:val="006604AE"/>
    <w:rsid w:val="00660B96"/>
    <w:rsid w:val="006635F4"/>
    <w:rsid w:val="00664642"/>
    <w:rsid w:val="00672615"/>
    <w:rsid w:val="00673952"/>
    <w:rsid w:val="00683584"/>
    <w:rsid w:val="006B273A"/>
    <w:rsid w:val="006B53F1"/>
    <w:rsid w:val="006C5AD0"/>
    <w:rsid w:val="006C6834"/>
    <w:rsid w:val="006D39B8"/>
    <w:rsid w:val="006D4674"/>
    <w:rsid w:val="00701827"/>
    <w:rsid w:val="00705C0A"/>
    <w:rsid w:val="007150F4"/>
    <w:rsid w:val="0072011B"/>
    <w:rsid w:val="007224FB"/>
    <w:rsid w:val="0074724B"/>
    <w:rsid w:val="00747BD2"/>
    <w:rsid w:val="00754B88"/>
    <w:rsid w:val="00763F46"/>
    <w:rsid w:val="00775D27"/>
    <w:rsid w:val="00781165"/>
    <w:rsid w:val="00791A78"/>
    <w:rsid w:val="007A1949"/>
    <w:rsid w:val="007B103E"/>
    <w:rsid w:val="007B2FCB"/>
    <w:rsid w:val="007B46C2"/>
    <w:rsid w:val="007C6639"/>
    <w:rsid w:val="007F23DB"/>
    <w:rsid w:val="007F6DFE"/>
    <w:rsid w:val="008114BD"/>
    <w:rsid w:val="008260B8"/>
    <w:rsid w:val="0084125F"/>
    <w:rsid w:val="00850E7D"/>
    <w:rsid w:val="0086400A"/>
    <w:rsid w:val="008663CE"/>
    <w:rsid w:val="00866E42"/>
    <w:rsid w:val="008815C1"/>
    <w:rsid w:val="0089195B"/>
    <w:rsid w:val="0089329B"/>
    <w:rsid w:val="0089681C"/>
    <w:rsid w:val="008A6104"/>
    <w:rsid w:val="008B7E8A"/>
    <w:rsid w:val="008C5997"/>
    <w:rsid w:val="008E5969"/>
    <w:rsid w:val="008E6B2A"/>
    <w:rsid w:val="009001CB"/>
    <w:rsid w:val="009048F8"/>
    <w:rsid w:val="00911508"/>
    <w:rsid w:val="00911CC5"/>
    <w:rsid w:val="00911DB0"/>
    <w:rsid w:val="009172AE"/>
    <w:rsid w:val="00923CC0"/>
    <w:rsid w:val="00935171"/>
    <w:rsid w:val="00955140"/>
    <w:rsid w:val="00971D0A"/>
    <w:rsid w:val="00986724"/>
    <w:rsid w:val="009A4573"/>
    <w:rsid w:val="009C3197"/>
    <w:rsid w:val="009C3DBA"/>
    <w:rsid w:val="009D42C3"/>
    <w:rsid w:val="009E1F0D"/>
    <w:rsid w:val="009E76EB"/>
    <w:rsid w:val="009F5F67"/>
    <w:rsid w:val="00A05A57"/>
    <w:rsid w:val="00A3086E"/>
    <w:rsid w:val="00A32F72"/>
    <w:rsid w:val="00A456EC"/>
    <w:rsid w:val="00A54D07"/>
    <w:rsid w:val="00A644A0"/>
    <w:rsid w:val="00A66839"/>
    <w:rsid w:val="00A700C4"/>
    <w:rsid w:val="00A8268A"/>
    <w:rsid w:val="00AA035E"/>
    <w:rsid w:val="00AA59C2"/>
    <w:rsid w:val="00AC4B69"/>
    <w:rsid w:val="00AD31E2"/>
    <w:rsid w:val="00B04F1B"/>
    <w:rsid w:val="00B05C95"/>
    <w:rsid w:val="00B10FE4"/>
    <w:rsid w:val="00B130C8"/>
    <w:rsid w:val="00B21FB2"/>
    <w:rsid w:val="00B2599A"/>
    <w:rsid w:val="00B336A5"/>
    <w:rsid w:val="00B37E89"/>
    <w:rsid w:val="00B46A16"/>
    <w:rsid w:val="00B46C7D"/>
    <w:rsid w:val="00B769F9"/>
    <w:rsid w:val="00B926F4"/>
    <w:rsid w:val="00BB7C58"/>
    <w:rsid w:val="00BC5784"/>
    <w:rsid w:val="00BE176A"/>
    <w:rsid w:val="00C02D01"/>
    <w:rsid w:val="00C0756E"/>
    <w:rsid w:val="00C1614E"/>
    <w:rsid w:val="00C32767"/>
    <w:rsid w:val="00C41DB9"/>
    <w:rsid w:val="00C51066"/>
    <w:rsid w:val="00C52D70"/>
    <w:rsid w:val="00C60303"/>
    <w:rsid w:val="00C95CC5"/>
    <w:rsid w:val="00CA1E28"/>
    <w:rsid w:val="00CB1EAD"/>
    <w:rsid w:val="00CB6D53"/>
    <w:rsid w:val="00CB77F3"/>
    <w:rsid w:val="00CD03B8"/>
    <w:rsid w:val="00CD655A"/>
    <w:rsid w:val="00CF0EDB"/>
    <w:rsid w:val="00D01673"/>
    <w:rsid w:val="00D0249D"/>
    <w:rsid w:val="00D0414C"/>
    <w:rsid w:val="00D15EB1"/>
    <w:rsid w:val="00D34460"/>
    <w:rsid w:val="00D40BCA"/>
    <w:rsid w:val="00D41AE4"/>
    <w:rsid w:val="00D55E05"/>
    <w:rsid w:val="00D572F2"/>
    <w:rsid w:val="00D64E1F"/>
    <w:rsid w:val="00D85A0F"/>
    <w:rsid w:val="00D85D63"/>
    <w:rsid w:val="00DA0E03"/>
    <w:rsid w:val="00DA66A2"/>
    <w:rsid w:val="00DA7333"/>
    <w:rsid w:val="00DC0A29"/>
    <w:rsid w:val="00DF3B02"/>
    <w:rsid w:val="00DF4C88"/>
    <w:rsid w:val="00E22AA0"/>
    <w:rsid w:val="00E25078"/>
    <w:rsid w:val="00E36741"/>
    <w:rsid w:val="00E41808"/>
    <w:rsid w:val="00E465F1"/>
    <w:rsid w:val="00E471D0"/>
    <w:rsid w:val="00E5766F"/>
    <w:rsid w:val="00E6292D"/>
    <w:rsid w:val="00E6572E"/>
    <w:rsid w:val="00EA3946"/>
    <w:rsid w:val="00EC6C75"/>
    <w:rsid w:val="00ED7037"/>
    <w:rsid w:val="00EE0F9D"/>
    <w:rsid w:val="00EF6A78"/>
    <w:rsid w:val="00F148CB"/>
    <w:rsid w:val="00F168F7"/>
    <w:rsid w:val="00F2433F"/>
    <w:rsid w:val="00F30055"/>
    <w:rsid w:val="00F8291C"/>
    <w:rsid w:val="00F83D90"/>
    <w:rsid w:val="00F87BE6"/>
    <w:rsid w:val="00F942FF"/>
    <w:rsid w:val="00FB1FC9"/>
    <w:rsid w:val="00FB4269"/>
    <w:rsid w:val="00FB6E32"/>
    <w:rsid w:val="00FC0006"/>
    <w:rsid w:val="00FD1872"/>
    <w:rsid w:val="00FE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BF693"/>
  <w15:chartTrackingRefBased/>
  <w15:docId w15:val="{50C66231-DC52-4AD6-ABEC-8064CBE1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CF0EDB"/>
    <w:pPr>
      <w:spacing w:after="200" w:line="276" w:lineRule="auto"/>
      <w:ind w:left="720"/>
      <w:contextualSpacing/>
    </w:pPr>
  </w:style>
  <w:style w:type="character" w:customStyle="1" w:styleId="StopkaZnak1">
    <w:name w:val="Stopka Znak1"/>
    <w:uiPriority w:val="99"/>
    <w:rsid w:val="004D55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4D556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31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3955</Words>
  <Characters>23731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13</cp:revision>
  <cp:lastPrinted>2022-02-08T13:29:00Z</cp:lastPrinted>
  <dcterms:created xsi:type="dcterms:W3CDTF">2022-03-07T11:46:00Z</dcterms:created>
  <dcterms:modified xsi:type="dcterms:W3CDTF">2022-03-07T13:46:00Z</dcterms:modified>
</cp:coreProperties>
</file>