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9C719B" w14:textId="77777777" w:rsidR="00AD7FEB" w:rsidRDefault="00AD7FEB">
      <w:pPr>
        <w:rPr>
          <w:rFonts w:ascii="Arial" w:hAnsi="Arial" w:cs="Arial"/>
          <w:spacing w:val="2"/>
          <w:position w:val="2"/>
          <w:sz w:val="20"/>
          <w:szCs w:val="20"/>
        </w:rPr>
      </w:pPr>
    </w:p>
    <w:p w14:paraId="569AA62F" w14:textId="77777777" w:rsidR="007A7371" w:rsidRPr="00637215" w:rsidRDefault="007A7371" w:rsidP="007A7371">
      <w:pPr>
        <w:jc w:val="center"/>
        <w:rPr>
          <w:rFonts w:ascii="Arial" w:hAnsi="Arial" w:cs="Arial"/>
          <w:b/>
          <w:bCs/>
        </w:rPr>
      </w:pPr>
      <w:r w:rsidRPr="00637215">
        <w:rPr>
          <w:rFonts w:ascii="Arial" w:hAnsi="Arial" w:cs="Arial"/>
          <w:b/>
          <w:bCs/>
        </w:rPr>
        <w:t>Opis przedmiotu zamówienia</w:t>
      </w:r>
    </w:p>
    <w:p w14:paraId="538DDDBE" w14:textId="77777777" w:rsidR="00E05931" w:rsidRDefault="007A7371" w:rsidP="007A7371">
      <w:pPr>
        <w:jc w:val="center"/>
        <w:rPr>
          <w:rFonts w:ascii="Arial" w:hAnsi="Arial" w:cs="Arial"/>
          <w:b/>
          <w:bCs/>
        </w:rPr>
      </w:pPr>
      <w:r w:rsidRPr="00637215">
        <w:rPr>
          <w:rFonts w:ascii="Arial" w:hAnsi="Arial" w:cs="Arial"/>
          <w:b/>
          <w:bCs/>
        </w:rPr>
        <w:t>Minimalne wymagania</w:t>
      </w:r>
      <w:r w:rsidRPr="00637215">
        <w:rPr>
          <w:rFonts w:ascii="Arial" w:eastAsia="Arial" w:hAnsi="Arial" w:cs="Arial"/>
          <w:b/>
          <w:bCs/>
        </w:rPr>
        <w:t xml:space="preserve"> </w:t>
      </w:r>
      <w:r w:rsidRPr="00637215">
        <w:rPr>
          <w:rFonts w:ascii="Arial" w:hAnsi="Arial" w:cs="Arial"/>
          <w:b/>
          <w:bCs/>
        </w:rPr>
        <w:t>techniczne</w:t>
      </w:r>
      <w:r w:rsidRPr="00637215">
        <w:rPr>
          <w:rFonts w:ascii="Arial" w:eastAsia="Arial" w:hAnsi="Arial" w:cs="Arial"/>
          <w:b/>
          <w:bCs/>
        </w:rPr>
        <w:t xml:space="preserve"> </w:t>
      </w:r>
      <w:r w:rsidRPr="00637215">
        <w:rPr>
          <w:rFonts w:ascii="Arial" w:hAnsi="Arial" w:cs="Arial"/>
          <w:b/>
          <w:bCs/>
        </w:rPr>
        <w:t>dla</w:t>
      </w:r>
      <w:r w:rsidRPr="00637215">
        <w:rPr>
          <w:rFonts w:ascii="Arial" w:eastAsia="Arial" w:hAnsi="Arial" w:cs="Arial"/>
          <w:b/>
          <w:bCs/>
        </w:rPr>
        <w:t xml:space="preserve"> </w:t>
      </w:r>
      <w:r w:rsidRPr="00637215">
        <w:rPr>
          <w:rFonts w:ascii="Arial" w:hAnsi="Arial" w:cs="Arial"/>
          <w:b/>
          <w:bCs/>
        </w:rPr>
        <w:t>fabrycznie</w:t>
      </w:r>
      <w:r w:rsidRPr="00637215">
        <w:rPr>
          <w:rFonts w:ascii="Arial" w:eastAsia="Arial" w:hAnsi="Arial" w:cs="Arial"/>
          <w:b/>
          <w:bCs/>
        </w:rPr>
        <w:t xml:space="preserve"> </w:t>
      </w:r>
      <w:r w:rsidRPr="00637215">
        <w:rPr>
          <w:rFonts w:ascii="Arial" w:hAnsi="Arial" w:cs="Arial"/>
          <w:b/>
          <w:bCs/>
        </w:rPr>
        <w:t xml:space="preserve">nowego </w:t>
      </w:r>
      <w:r w:rsidR="00E05931">
        <w:rPr>
          <w:rFonts w:ascii="Arial" w:hAnsi="Arial" w:cs="Arial"/>
          <w:b/>
          <w:bCs/>
        </w:rPr>
        <w:t xml:space="preserve">pożarniczego </w:t>
      </w:r>
    </w:p>
    <w:p w14:paraId="05E64294" w14:textId="5E5DE7AE" w:rsidR="007A7371" w:rsidRPr="00637215" w:rsidRDefault="00E05931" w:rsidP="007A7371">
      <w:pPr>
        <w:jc w:val="center"/>
        <w:rPr>
          <w:rFonts w:ascii="Arial" w:hAnsi="Arial" w:cs="Arial"/>
          <w:b/>
          <w:bCs/>
        </w:rPr>
      </w:pPr>
      <w:r>
        <w:rPr>
          <w:rFonts w:ascii="Arial" w:hAnsi="Arial" w:cs="Arial"/>
          <w:b/>
          <w:bCs/>
        </w:rPr>
        <w:t xml:space="preserve">lekkiego </w:t>
      </w:r>
      <w:r w:rsidR="007A7371" w:rsidRPr="00637215">
        <w:rPr>
          <w:rFonts w:ascii="Arial" w:hAnsi="Arial" w:cs="Arial"/>
          <w:b/>
          <w:bCs/>
        </w:rPr>
        <w:t xml:space="preserve">samochodu specjalnego </w:t>
      </w:r>
      <w:r>
        <w:rPr>
          <w:rFonts w:ascii="Arial" w:eastAsia="Arial" w:hAnsi="Arial" w:cs="Arial"/>
          <w:b/>
          <w:bCs/>
          <w:color w:val="000000"/>
        </w:rPr>
        <w:t xml:space="preserve">zespołu </w:t>
      </w:r>
      <w:r w:rsidR="007A7371">
        <w:rPr>
          <w:rFonts w:ascii="Arial" w:eastAsia="Arial" w:hAnsi="Arial" w:cs="Arial"/>
          <w:b/>
          <w:bCs/>
          <w:color w:val="000000"/>
        </w:rPr>
        <w:t>poszukiwawczo - ratownicze</w:t>
      </w:r>
      <w:r>
        <w:rPr>
          <w:rFonts w:ascii="Arial" w:eastAsia="Arial" w:hAnsi="Arial" w:cs="Arial"/>
          <w:b/>
          <w:bCs/>
          <w:color w:val="000000"/>
        </w:rPr>
        <w:t>go</w:t>
      </w:r>
      <w:r w:rsidR="007A7371" w:rsidRPr="00637215">
        <w:rPr>
          <w:rFonts w:ascii="Arial" w:eastAsia="Arial" w:hAnsi="Arial" w:cs="Arial"/>
          <w:b/>
          <w:bCs/>
          <w:color w:val="000000"/>
        </w:rPr>
        <w:t xml:space="preserve"> – 1 szt</w:t>
      </w:r>
      <w:r w:rsidR="007A7371" w:rsidRPr="00637215">
        <w:rPr>
          <w:rFonts w:ascii="Arial" w:hAnsi="Arial" w:cs="Arial"/>
          <w:b/>
          <w:bCs/>
          <w:color w:val="000000"/>
        </w:rPr>
        <w:t>.</w:t>
      </w:r>
    </w:p>
    <w:p w14:paraId="0E17BF6C" w14:textId="7FBBB689" w:rsidR="00467B23" w:rsidRPr="00061C6C" w:rsidRDefault="00B21A53" w:rsidP="007A7371">
      <w:pPr>
        <w:pStyle w:val="Tekstpodstawowy"/>
        <w:jc w:val="center"/>
      </w:pPr>
      <w:r w:rsidRPr="00061C6C">
        <w:t> </w:t>
      </w:r>
    </w:p>
    <w:tbl>
      <w:tblPr>
        <w:tblW w:w="1034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04"/>
        <w:gridCol w:w="9639"/>
      </w:tblGrid>
      <w:tr w:rsidR="007A7371" w:rsidRPr="00061C6C" w14:paraId="243FBDAB" w14:textId="77777777" w:rsidTr="007471DC">
        <w:tc>
          <w:tcPr>
            <w:tcW w:w="704"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40175392" w14:textId="77777777" w:rsidR="007A7371" w:rsidRPr="007A7371" w:rsidRDefault="007A7371">
            <w:pPr>
              <w:jc w:val="center"/>
              <w:rPr>
                <w:rFonts w:ascii="Arial" w:hAnsi="Arial" w:cs="Arial"/>
                <w:b/>
                <w:bCs/>
                <w:sz w:val="20"/>
                <w:szCs w:val="20"/>
              </w:rPr>
            </w:pPr>
            <w:r w:rsidRPr="007A7371">
              <w:rPr>
                <w:rFonts w:ascii="Arial" w:hAnsi="Arial" w:cs="Arial"/>
                <w:b/>
                <w:bCs/>
                <w:sz w:val="20"/>
                <w:szCs w:val="20"/>
              </w:rPr>
              <w:t>Lp.</w:t>
            </w: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9EDF0DD" w14:textId="77777777" w:rsidR="007A7371" w:rsidRPr="007A7371" w:rsidRDefault="007A7371">
            <w:pPr>
              <w:jc w:val="center"/>
              <w:rPr>
                <w:rFonts w:ascii="Arial" w:hAnsi="Arial" w:cs="Arial"/>
                <w:b/>
                <w:bCs/>
                <w:sz w:val="20"/>
                <w:szCs w:val="20"/>
              </w:rPr>
            </w:pPr>
            <w:r w:rsidRPr="007A7371">
              <w:rPr>
                <w:rFonts w:ascii="Arial" w:hAnsi="Arial" w:cs="Arial"/>
                <w:b/>
                <w:bCs/>
                <w:sz w:val="20"/>
                <w:szCs w:val="20"/>
              </w:rPr>
              <w:t>Warunki Zamawiającego</w:t>
            </w:r>
          </w:p>
        </w:tc>
      </w:tr>
      <w:tr w:rsidR="007A7371" w:rsidRPr="00061C6C" w14:paraId="09B0061D" w14:textId="77777777" w:rsidTr="007471DC">
        <w:tc>
          <w:tcPr>
            <w:tcW w:w="704" w:type="dxa"/>
            <w:tcBorders>
              <w:left w:val="single" w:sz="4" w:space="0" w:color="000000"/>
              <w:bottom w:val="single" w:sz="4" w:space="0" w:color="000000"/>
              <w:right w:val="single" w:sz="4" w:space="0" w:color="auto"/>
            </w:tcBorders>
            <w:shd w:val="clear" w:color="auto" w:fill="D9D9D9" w:themeFill="background1" w:themeFillShade="D9"/>
            <w:tcMar>
              <w:left w:w="103" w:type="dxa"/>
            </w:tcMar>
            <w:vAlign w:val="center"/>
          </w:tcPr>
          <w:p w14:paraId="3C5C158C" w14:textId="77777777" w:rsidR="007A7371" w:rsidRPr="007A7371" w:rsidRDefault="007A7371">
            <w:pPr>
              <w:jc w:val="center"/>
              <w:rPr>
                <w:rFonts w:ascii="Arial" w:hAnsi="Arial" w:cs="Arial"/>
                <w:sz w:val="20"/>
                <w:szCs w:val="20"/>
              </w:rPr>
            </w:pPr>
            <w:r w:rsidRPr="007A7371">
              <w:rPr>
                <w:rFonts w:ascii="Arial" w:hAnsi="Arial" w:cs="Arial"/>
                <w:sz w:val="20"/>
                <w:szCs w:val="20"/>
              </w:rPr>
              <w:t>1</w:t>
            </w:r>
          </w:p>
        </w:tc>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3" w:type="dxa"/>
            </w:tcMar>
            <w:vAlign w:val="center"/>
          </w:tcPr>
          <w:p w14:paraId="33B38030" w14:textId="77777777" w:rsidR="007A7371" w:rsidRPr="007A7371" w:rsidRDefault="007A7371">
            <w:pPr>
              <w:jc w:val="center"/>
              <w:rPr>
                <w:rFonts w:ascii="Arial" w:hAnsi="Arial" w:cs="Arial"/>
                <w:sz w:val="20"/>
                <w:szCs w:val="20"/>
              </w:rPr>
            </w:pPr>
            <w:r w:rsidRPr="007A7371">
              <w:rPr>
                <w:rFonts w:ascii="Arial" w:hAnsi="Arial" w:cs="Arial"/>
                <w:sz w:val="20"/>
                <w:szCs w:val="20"/>
              </w:rPr>
              <w:t>Wymagania dla pojazdu</w:t>
            </w:r>
          </w:p>
        </w:tc>
      </w:tr>
      <w:tr w:rsidR="007A7371" w:rsidRPr="00061C6C" w14:paraId="21530C5B" w14:textId="77777777" w:rsidTr="007471DC">
        <w:tc>
          <w:tcPr>
            <w:tcW w:w="704"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14:paraId="40E73C7C"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208327F"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 xml:space="preserve">Samochód musi spełniać wszystkie wymagania polskich przepisów o ruchu drogowym z uwzględnieniem wymagań dotyczących pojazdów uprzywilejowanych zgodnie z ustawą „Prawo o ruchu drogowym” z dnia </w:t>
            </w:r>
            <w:hyperlink r:id="rId7">
              <w:r w:rsidRPr="00FD0527">
                <w:rPr>
                  <w:rStyle w:val="czeinternetowe"/>
                  <w:rFonts w:ascii="Arial" w:hAnsi="Arial" w:cs="Arial"/>
                  <w:color w:val="auto"/>
                  <w:sz w:val="20"/>
                  <w:szCs w:val="20"/>
                  <w:u w:val="none"/>
                </w:rPr>
                <w:t>20 czerwca</w:t>
              </w:r>
            </w:hyperlink>
            <w:r w:rsidRPr="00FD0527">
              <w:rPr>
                <w:rFonts w:ascii="Arial" w:hAnsi="Arial" w:cs="Arial"/>
                <w:sz w:val="20"/>
                <w:szCs w:val="20"/>
              </w:rPr>
              <w:t xml:space="preserve"> </w:t>
            </w:r>
            <w:hyperlink r:id="rId8">
              <w:r w:rsidRPr="00FD0527">
                <w:rPr>
                  <w:rStyle w:val="czeinternetowe"/>
                  <w:rFonts w:ascii="Arial" w:hAnsi="Arial" w:cs="Arial"/>
                  <w:color w:val="auto"/>
                  <w:sz w:val="20"/>
                  <w:szCs w:val="20"/>
                  <w:u w:val="none"/>
                </w:rPr>
                <w:t>1997</w:t>
              </w:r>
            </w:hyperlink>
            <w:r w:rsidRPr="007A7371">
              <w:rPr>
                <w:rFonts w:ascii="Arial" w:hAnsi="Arial" w:cs="Arial"/>
                <w:sz w:val="20"/>
                <w:szCs w:val="20"/>
              </w:rPr>
              <w:t xml:space="preserve"> r. wraz ze wszystkimi jej nowelizacjami.</w:t>
            </w:r>
          </w:p>
        </w:tc>
      </w:tr>
      <w:tr w:rsidR="007A7371" w:rsidRPr="00061C6C" w14:paraId="25D8555E"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A0DBA55"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B1F5FE" w14:textId="21AE7108" w:rsidR="007A7371" w:rsidRPr="00691D05" w:rsidRDefault="007A7371" w:rsidP="00FA1D0D">
            <w:pPr>
              <w:jc w:val="both"/>
              <w:rPr>
                <w:rFonts w:ascii="Arial" w:hAnsi="Arial" w:cs="Arial"/>
                <w:sz w:val="20"/>
                <w:szCs w:val="20"/>
              </w:rPr>
            </w:pPr>
            <w:r w:rsidRPr="00691D05">
              <w:rPr>
                <w:rFonts w:ascii="Arial" w:hAnsi="Arial" w:cs="Arial"/>
                <w:sz w:val="20"/>
                <w:szCs w:val="20"/>
              </w:rPr>
              <w:t>Oznakowanie pojazdu zgodne z Zarządzeniem nr 1 Komendanta Głównego PSP z dnia 24 stycznia 2020</w:t>
            </w:r>
            <w:r w:rsidR="00691D05" w:rsidRPr="00691D05">
              <w:rPr>
                <w:rFonts w:ascii="Arial" w:hAnsi="Arial" w:cs="Arial"/>
                <w:sz w:val="20"/>
                <w:szCs w:val="20"/>
              </w:rPr>
              <w:t xml:space="preserve"> </w:t>
            </w:r>
            <w:r w:rsidRPr="00691D05">
              <w:rPr>
                <w:rFonts w:ascii="Arial" w:hAnsi="Arial" w:cs="Arial"/>
                <w:sz w:val="20"/>
                <w:szCs w:val="20"/>
              </w:rPr>
              <w:t>r.</w:t>
            </w:r>
            <w:r w:rsidR="00691D05" w:rsidRPr="00691D05">
              <w:rPr>
                <w:sz w:val="20"/>
                <w:szCs w:val="20"/>
              </w:rPr>
              <w:t xml:space="preserve"> </w:t>
            </w:r>
            <w:r w:rsidR="00691D05" w:rsidRPr="00691D05">
              <w:rPr>
                <w:rFonts w:ascii="Arial" w:hAnsi="Arial" w:cs="Arial"/>
                <w:sz w:val="20"/>
                <w:szCs w:val="20"/>
              </w:rPr>
              <w:t>z późniejszymi zmianami,</w:t>
            </w:r>
            <w:r w:rsidRPr="00691D05">
              <w:rPr>
                <w:rFonts w:ascii="Arial" w:hAnsi="Arial" w:cs="Arial"/>
                <w:sz w:val="20"/>
                <w:szCs w:val="20"/>
              </w:rPr>
              <w:t xml:space="preserve"> w sprawie gospodarki transportowej w jednostkach organizacyjnych PSP (numery operacyjne zostaną podane po podpisaniu umowy)</w:t>
            </w:r>
          </w:p>
        </w:tc>
      </w:tr>
      <w:tr w:rsidR="007A7371" w:rsidRPr="00061C6C" w14:paraId="3A36D35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74FADE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D3D7D7" w14:textId="01C901CE" w:rsidR="007A7371" w:rsidRPr="00691D05" w:rsidRDefault="00691D05" w:rsidP="00FA1D0D">
            <w:pPr>
              <w:pStyle w:val="Default"/>
              <w:widowControl w:val="0"/>
              <w:snapToGrid w:val="0"/>
              <w:jc w:val="both"/>
              <w:rPr>
                <w:rFonts w:ascii="Arial" w:hAnsi="Arial" w:cs="Arial"/>
                <w:color w:val="auto"/>
                <w:sz w:val="20"/>
                <w:szCs w:val="20"/>
              </w:rPr>
            </w:pPr>
            <w:r w:rsidRPr="00691D05">
              <w:rPr>
                <w:rFonts w:ascii="Arial" w:hAnsi="Arial" w:cs="Arial"/>
                <w:sz w:val="20"/>
                <w:szCs w:val="20"/>
              </w:rPr>
              <w:t>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2 do umowy. Dodatkowo, Wykonawca przekaże po 3 szt. tabliczek umożliwiających samodzielne ich naklejanie.</w:t>
            </w:r>
          </w:p>
        </w:tc>
      </w:tr>
      <w:tr w:rsidR="007A7371" w:rsidRPr="00061C6C" w14:paraId="06DD127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4568B6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72F6767"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Samochód fabrycznie nowy - wyprodukowany w 2021 roku.</w:t>
            </w:r>
          </w:p>
        </w:tc>
      </w:tr>
      <w:tr w:rsidR="007A7371" w:rsidRPr="00061C6C" w14:paraId="148E7EC3"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A1A239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D33E55" w14:textId="6E7D7491" w:rsidR="007A7371" w:rsidRPr="007A7371" w:rsidRDefault="007A7371" w:rsidP="00FA1D0D">
            <w:pPr>
              <w:jc w:val="both"/>
              <w:rPr>
                <w:rFonts w:ascii="Arial" w:hAnsi="Arial" w:cs="Arial"/>
                <w:sz w:val="20"/>
                <w:szCs w:val="20"/>
              </w:rPr>
            </w:pPr>
            <w:r w:rsidRPr="007A7371">
              <w:rPr>
                <w:rFonts w:ascii="Arial" w:hAnsi="Arial" w:cs="Arial"/>
                <w:sz w:val="20"/>
                <w:szCs w:val="20"/>
              </w:rPr>
              <w:t>Samochód musi posiadać świadectwo homologacji typu lub świadectwo zgodności WE.</w:t>
            </w:r>
          </w:p>
        </w:tc>
      </w:tr>
      <w:tr w:rsidR="007A7371" w:rsidRPr="00061C6C" w14:paraId="6A208CF3"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39A1B17E"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B230086"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Podstawowe parametry napędu/podwozia</w:t>
            </w:r>
          </w:p>
        </w:tc>
      </w:tr>
      <w:tr w:rsidR="007A7371" w:rsidRPr="00061C6C" w14:paraId="62113EC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DCC38C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AAA606" w14:textId="715554F1" w:rsidR="007A7371" w:rsidRPr="007A7371" w:rsidRDefault="007A7371" w:rsidP="00FA1D0D">
            <w:pPr>
              <w:jc w:val="both"/>
              <w:rPr>
                <w:rFonts w:ascii="Arial" w:hAnsi="Arial" w:cs="Arial"/>
                <w:sz w:val="20"/>
                <w:szCs w:val="20"/>
              </w:rPr>
            </w:pPr>
            <w:r w:rsidRPr="007A7371">
              <w:rPr>
                <w:rFonts w:ascii="Arial" w:hAnsi="Arial" w:cs="Arial"/>
                <w:sz w:val="20"/>
                <w:szCs w:val="20"/>
              </w:rPr>
              <w:t xml:space="preserve">Silnik z zapłonem samoczynnym, moc: min. </w:t>
            </w:r>
            <w:r w:rsidR="006534B2">
              <w:rPr>
                <w:rFonts w:ascii="Arial" w:hAnsi="Arial" w:cs="Arial"/>
                <w:sz w:val="20"/>
                <w:szCs w:val="20"/>
              </w:rPr>
              <w:t>100</w:t>
            </w:r>
            <w:r w:rsidRPr="007A7371">
              <w:rPr>
                <w:rFonts w:ascii="Arial" w:hAnsi="Arial" w:cs="Arial"/>
                <w:sz w:val="20"/>
                <w:szCs w:val="20"/>
              </w:rPr>
              <w:t xml:space="preserve"> </w:t>
            </w:r>
            <w:r w:rsidR="00691D05">
              <w:rPr>
                <w:rFonts w:ascii="Arial" w:hAnsi="Arial" w:cs="Arial"/>
                <w:sz w:val="20"/>
                <w:szCs w:val="20"/>
              </w:rPr>
              <w:t>kW</w:t>
            </w:r>
            <w:r w:rsidRPr="007A7371">
              <w:rPr>
                <w:rFonts w:ascii="Arial" w:hAnsi="Arial" w:cs="Arial"/>
                <w:sz w:val="20"/>
                <w:szCs w:val="20"/>
              </w:rPr>
              <w:t>, maksymalny moment obrotowy: min</w:t>
            </w:r>
            <w:r w:rsidR="00FD0527">
              <w:rPr>
                <w:rFonts w:ascii="Arial" w:hAnsi="Arial" w:cs="Arial"/>
                <w:sz w:val="20"/>
                <w:szCs w:val="20"/>
              </w:rPr>
              <w:t>.</w:t>
            </w:r>
            <w:r w:rsidRPr="007A7371">
              <w:rPr>
                <w:rFonts w:ascii="Arial" w:hAnsi="Arial" w:cs="Arial"/>
                <w:sz w:val="20"/>
                <w:szCs w:val="20"/>
              </w:rPr>
              <w:t xml:space="preserve"> 350 Nm</w:t>
            </w:r>
            <w:r w:rsidR="00FD0527">
              <w:rPr>
                <w:rFonts w:ascii="Arial" w:hAnsi="Arial" w:cs="Arial"/>
                <w:sz w:val="20"/>
                <w:szCs w:val="20"/>
              </w:rPr>
              <w:t>,</w:t>
            </w:r>
            <w:r w:rsidRPr="007A7371">
              <w:rPr>
                <w:rFonts w:ascii="Arial" w:hAnsi="Arial" w:cs="Arial"/>
                <w:sz w:val="20"/>
                <w:szCs w:val="20"/>
              </w:rPr>
              <w:t xml:space="preserve"> pojemność min</w:t>
            </w:r>
            <w:r w:rsidR="00FD0527">
              <w:rPr>
                <w:rFonts w:ascii="Arial" w:hAnsi="Arial" w:cs="Arial"/>
                <w:sz w:val="20"/>
                <w:szCs w:val="20"/>
              </w:rPr>
              <w:t>.</w:t>
            </w:r>
            <w:r w:rsidRPr="007A7371">
              <w:rPr>
                <w:rFonts w:ascii="Arial" w:hAnsi="Arial" w:cs="Arial"/>
                <w:sz w:val="20"/>
                <w:szCs w:val="20"/>
              </w:rPr>
              <w:t xml:space="preserve"> </w:t>
            </w:r>
            <w:r w:rsidRPr="008C0971">
              <w:rPr>
                <w:rFonts w:ascii="Arial" w:hAnsi="Arial" w:cs="Arial"/>
                <w:sz w:val="20"/>
                <w:szCs w:val="20"/>
              </w:rPr>
              <w:t xml:space="preserve">2000 </w:t>
            </w:r>
            <w:r w:rsidR="00FD0527" w:rsidRPr="008C0971">
              <w:rPr>
                <w:rFonts w:ascii="Arial" w:hAnsi="Arial" w:cs="Arial"/>
                <w:sz w:val="20"/>
                <w:szCs w:val="20"/>
              </w:rPr>
              <w:t>c</w:t>
            </w:r>
            <w:r w:rsidRPr="008C0971">
              <w:rPr>
                <w:rFonts w:ascii="Arial" w:hAnsi="Arial" w:cs="Arial"/>
                <w:sz w:val="20"/>
                <w:szCs w:val="20"/>
              </w:rPr>
              <w:t>m</w:t>
            </w:r>
            <w:r w:rsidRPr="008C0971">
              <w:rPr>
                <w:rFonts w:ascii="Arial" w:hAnsi="Arial" w:cs="Arial"/>
                <w:sz w:val="20"/>
                <w:szCs w:val="20"/>
                <w:vertAlign w:val="superscript"/>
              </w:rPr>
              <w:t>3</w:t>
            </w:r>
            <w:r w:rsidRPr="008C0971">
              <w:rPr>
                <w:rFonts w:ascii="Arial" w:hAnsi="Arial" w:cs="Arial"/>
                <w:sz w:val="20"/>
                <w:szCs w:val="20"/>
              </w:rPr>
              <w:t xml:space="preserve">, silnik </w:t>
            </w:r>
            <w:r w:rsidRPr="007A7371">
              <w:rPr>
                <w:rFonts w:ascii="Arial" w:hAnsi="Arial" w:cs="Arial"/>
                <w:sz w:val="20"/>
                <w:szCs w:val="20"/>
              </w:rPr>
              <w:t>produkowany seryjnie, bez przeróbek.</w:t>
            </w:r>
          </w:p>
        </w:tc>
      </w:tr>
      <w:tr w:rsidR="007A7371" w:rsidRPr="00061C6C" w14:paraId="4623907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AA1CB7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C080533" w14:textId="79BE4E62" w:rsidR="007A7371" w:rsidRPr="007A7371" w:rsidRDefault="007A7371" w:rsidP="00FA1D0D">
            <w:pPr>
              <w:jc w:val="both"/>
              <w:rPr>
                <w:rFonts w:ascii="Arial" w:hAnsi="Arial" w:cs="Arial"/>
                <w:sz w:val="20"/>
                <w:szCs w:val="20"/>
              </w:rPr>
            </w:pPr>
            <w:r w:rsidRPr="007A7371">
              <w:rPr>
                <w:rFonts w:ascii="Arial" w:hAnsi="Arial" w:cs="Arial"/>
                <w:sz w:val="20"/>
                <w:szCs w:val="20"/>
              </w:rPr>
              <w:t>Skrzynia biegów manualna min</w:t>
            </w:r>
            <w:r w:rsidR="00FD0527">
              <w:rPr>
                <w:rFonts w:ascii="Arial" w:hAnsi="Arial" w:cs="Arial"/>
                <w:sz w:val="20"/>
                <w:szCs w:val="20"/>
              </w:rPr>
              <w:t>.</w:t>
            </w:r>
            <w:r w:rsidRPr="007A7371">
              <w:rPr>
                <w:rFonts w:ascii="Arial" w:hAnsi="Arial" w:cs="Arial"/>
                <w:sz w:val="20"/>
                <w:szCs w:val="20"/>
              </w:rPr>
              <w:t xml:space="preserve"> 6 biegowa + bieg wsteczny</w:t>
            </w:r>
          </w:p>
        </w:tc>
      </w:tr>
      <w:tr w:rsidR="007A7371" w:rsidRPr="00061C6C" w14:paraId="57D35F8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D6A5AE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42F48A8"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Norma emisji spalin – min. Euro 6.</w:t>
            </w:r>
          </w:p>
        </w:tc>
      </w:tr>
      <w:tr w:rsidR="007A7371" w:rsidRPr="00061C6C" w14:paraId="1D6ACB9C"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30534C8"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C6BBF7" w14:textId="14D208E1" w:rsidR="007A7371" w:rsidRPr="007A7371" w:rsidRDefault="007A7371" w:rsidP="00FA1D0D">
            <w:pPr>
              <w:jc w:val="both"/>
              <w:rPr>
                <w:rFonts w:ascii="Arial" w:hAnsi="Arial" w:cs="Arial"/>
                <w:sz w:val="20"/>
                <w:szCs w:val="20"/>
              </w:rPr>
            </w:pPr>
            <w:r w:rsidRPr="007A7371">
              <w:rPr>
                <w:rFonts w:ascii="Arial" w:hAnsi="Arial" w:cs="Arial"/>
                <w:sz w:val="20"/>
                <w:szCs w:val="20"/>
              </w:rPr>
              <w:t>Napęd na koła przednie</w:t>
            </w:r>
            <w:r w:rsidR="00FD0527">
              <w:rPr>
                <w:rFonts w:ascii="Arial" w:hAnsi="Arial" w:cs="Arial"/>
                <w:sz w:val="20"/>
                <w:szCs w:val="20"/>
              </w:rPr>
              <w:t>.</w:t>
            </w:r>
          </w:p>
        </w:tc>
      </w:tr>
      <w:tr w:rsidR="007A7371" w:rsidRPr="00061C6C" w14:paraId="0167D5ED"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2511E2E2"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3A39CF52"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Podstawowe parametry nadwozia/pojazdu</w:t>
            </w:r>
          </w:p>
        </w:tc>
      </w:tr>
      <w:tr w:rsidR="007A7371" w:rsidRPr="00061C6C" w14:paraId="22244F90"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786A637"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3A3398A" w14:textId="76FD183D" w:rsidR="007A7371" w:rsidRPr="00AD6CF8" w:rsidRDefault="007A7371" w:rsidP="00FA1D0D">
            <w:pPr>
              <w:jc w:val="both"/>
              <w:rPr>
                <w:rFonts w:ascii="Arial" w:hAnsi="Arial" w:cs="Arial"/>
                <w:sz w:val="20"/>
                <w:szCs w:val="20"/>
              </w:rPr>
            </w:pPr>
            <w:r w:rsidRPr="00AD6CF8">
              <w:rPr>
                <w:rFonts w:ascii="Arial" w:hAnsi="Arial" w:cs="Arial"/>
                <w:sz w:val="20"/>
                <w:szCs w:val="20"/>
              </w:rPr>
              <w:t xml:space="preserve">Kolor nadwozia: czerwony, zderzaki w kolorze </w:t>
            </w:r>
            <w:r w:rsidR="00456B12" w:rsidRPr="00AD6CF8">
              <w:rPr>
                <w:rFonts w:ascii="Arial" w:hAnsi="Arial" w:cs="Arial"/>
                <w:sz w:val="20"/>
                <w:szCs w:val="20"/>
              </w:rPr>
              <w:t>białym</w:t>
            </w:r>
            <w:r w:rsidRPr="00AD6CF8">
              <w:rPr>
                <w:rFonts w:ascii="Arial" w:hAnsi="Arial" w:cs="Arial"/>
                <w:sz w:val="20"/>
                <w:szCs w:val="20"/>
              </w:rPr>
              <w:t>.</w:t>
            </w:r>
          </w:p>
        </w:tc>
      </w:tr>
      <w:tr w:rsidR="007A7371" w:rsidRPr="00061C6C" w14:paraId="1F56884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60D0F0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BA4F4D" w14:textId="63579818" w:rsidR="00456B12" w:rsidRPr="00AD6CF8" w:rsidRDefault="007A7371" w:rsidP="00FA1D0D">
            <w:pPr>
              <w:jc w:val="both"/>
              <w:rPr>
                <w:rFonts w:ascii="Arial" w:hAnsi="Arial" w:cs="Arial"/>
                <w:sz w:val="20"/>
                <w:szCs w:val="20"/>
              </w:rPr>
            </w:pPr>
            <w:r w:rsidRPr="00AD6CF8">
              <w:rPr>
                <w:rFonts w:ascii="Arial" w:hAnsi="Arial" w:cs="Arial"/>
                <w:sz w:val="20"/>
                <w:szCs w:val="20"/>
              </w:rPr>
              <w:t>Samochód typu furgon. Liczba miejsc w kabinie - 3 (wraz z kierowcą).</w:t>
            </w:r>
            <w:r w:rsidR="00456B12" w:rsidRPr="00AD6CF8">
              <w:rPr>
                <w:rFonts w:ascii="Arial" w:hAnsi="Arial" w:cs="Arial"/>
                <w:sz w:val="20"/>
                <w:szCs w:val="20"/>
              </w:rPr>
              <w:t xml:space="preserve"> Homologacja na 3 osoby.</w:t>
            </w:r>
          </w:p>
          <w:p w14:paraId="1E060624" w14:textId="278A61D4" w:rsidR="007A7371" w:rsidRPr="00AD6CF8" w:rsidRDefault="007A7371" w:rsidP="00FA1D0D">
            <w:pPr>
              <w:jc w:val="both"/>
              <w:rPr>
                <w:rFonts w:ascii="Arial" w:hAnsi="Arial" w:cs="Arial"/>
                <w:sz w:val="20"/>
                <w:szCs w:val="20"/>
              </w:rPr>
            </w:pPr>
            <w:r w:rsidRPr="00AD6CF8">
              <w:rPr>
                <w:rFonts w:ascii="Arial" w:hAnsi="Arial" w:cs="Arial"/>
                <w:sz w:val="20"/>
                <w:szCs w:val="20"/>
              </w:rPr>
              <w:t xml:space="preserve">Brak ściany grodziowej za kabiną. Przestrzeń ładunkowa za kabiną podzielona na dwie części, oddzielone od siebie stałą przegrodą. Pierwsza część </w:t>
            </w:r>
            <w:r w:rsidR="004A2B7F">
              <w:rPr>
                <w:rFonts w:ascii="Arial" w:hAnsi="Arial" w:cs="Arial"/>
                <w:sz w:val="20"/>
                <w:szCs w:val="20"/>
              </w:rPr>
              <w:t xml:space="preserve">ładunkowa </w:t>
            </w:r>
            <w:r w:rsidRPr="00AD6CF8">
              <w:rPr>
                <w:rFonts w:ascii="Arial" w:hAnsi="Arial" w:cs="Arial"/>
                <w:sz w:val="20"/>
                <w:szCs w:val="20"/>
              </w:rPr>
              <w:t xml:space="preserve">za kabiną </w:t>
            </w:r>
            <w:r w:rsidR="004A2B7F">
              <w:rPr>
                <w:rFonts w:ascii="Arial" w:hAnsi="Arial" w:cs="Arial"/>
                <w:sz w:val="20"/>
                <w:szCs w:val="20"/>
              </w:rPr>
              <w:t>wykończona zgodnie z pkt. 5.2</w:t>
            </w:r>
            <w:r w:rsidRPr="00AD6CF8">
              <w:rPr>
                <w:rFonts w:ascii="Arial" w:hAnsi="Arial" w:cs="Arial"/>
                <w:sz w:val="20"/>
                <w:szCs w:val="20"/>
              </w:rPr>
              <w:t>, druga transportowa wraz z zabudową na sprzęt</w:t>
            </w:r>
            <w:r w:rsidR="004A2B7F">
              <w:rPr>
                <w:rFonts w:ascii="Arial" w:hAnsi="Arial" w:cs="Arial"/>
                <w:sz w:val="20"/>
                <w:szCs w:val="20"/>
              </w:rPr>
              <w:t xml:space="preserve"> – zgodnie z pkt. 5.3</w:t>
            </w:r>
          </w:p>
        </w:tc>
      </w:tr>
      <w:tr w:rsidR="007A7371" w:rsidRPr="00061C6C" w14:paraId="23ED774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5B7793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AB30AC0" w14:textId="21E23F9E" w:rsidR="007A7371" w:rsidRPr="007A7371" w:rsidRDefault="007A7371" w:rsidP="00FA1D0D">
            <w:pPr>
              <w:autoSpaceDE w:val="0"/>
              <w:jc w:val="both"/>
              <w:rPr>
                <w:rFonts w:ascii="Arial" w:hAnsi="Arial" w:cs="Arial"/>
                <w:sz w:val="20"/>
                <w:szCs w:val="20"/>
              </w:rPr>
            </w:pPr>
            <w:r w:rsidRPr="007A7371">
              <w:rPr>
                <w:rFonts w:ascii="Arial" w:hAnsi="Arial" w:cs="Arial"/>
                <w:sz w:val="20"/>
                <w:szCs w:val="20"/>
              </w:rPr>
              <w:t xml:space="preserve">Dopuszczalna masa całkowita </w:t>
            </w:r>
            <w:r w:rsidR="00FD0527">
              <w:rPr>
                <w:rFonts w:ascii="Arial" w:hAnsi="Arial" w:cs="Arial"/>
                <w:sz w:val="20"/>
                <w:szCs w:val="20"/>
              </w:rPr>
              <w:t xml:space="preserve">max. </w:t>
            </w:r>
            <w:r w:rsidRPr="007A7371">
              <w:rPr>
                <w:rFonts w:ascii="Arial" w:hAnsi="Arial" w:cs="Arial"/>
                <w:sz w:val="20"/>
                <w:szCs w:val="20"/>
              </w:rPr>
              <w:t>3</w:t>
            </w:r>
            <w:r w:rsidR="00FD0527">
              <w:rPr>
                <w:rFonts w:ascii="Arial" w:hAnsi="Arial" w:cs="Arial"/>
                <w:sz w:val="20"/>
                <w:szCs w:val="20"/>
              </w:rPr>
              <w:t xml:space="preserve"> </w:t>
            </w:r>
            <w:r w:rsidRPr="007A7371">
              <w:rPr>
                <w:rFonts w:ascii="Arial" w:hAnsi="Arial" w:cs="Arial"/>
                <w:sz w:val="20"/>
                <w:szCs w:val="20"/>
              </w:rPr>
              <w:t>500 kg, dopuszczalna ładowność min</w:t>
            </w:r>
            <w:r w:rsidR="00FD0527">
              <w:rPr>
                <w:rFonts w:ascii="Arial" w:hAnsi="Arial" w:cs="Arial"/>
                <w:sz w:val="20"/>
                <w:szCs w:val="20"/>
              </w:rPr>
              <w:t>.</w:t>
            </w:r>
            <w:r w:rsidRPr="007A7371">
              <w:rPr>
                <w:rFonts w:ascii="Arial" w:hAnsi="Arial" w:cs="Arial"/>
                <w:sz w:val="20"/>
                <w:szCs w:val="20"/>
              </w:rPr>
              <w:t xml:space="preserve"> 1000 kg</w:t>
            </w:r>
            <w:r w:rsidR="00FD0527">
              <w:rPr>
                <w:rFonts w:ascii="Arial" w:hAnsi="Arial" w:cs="Arial"/>
                <w:sz w:val="20"/>
                <w:szCs w:val="20"/>
              </w:rPr>
              <w:t>.</w:t>
            </w:r>
          </w:p>
        </w:tc>
      </w:tr>
      <w:tr w:rsidR="007A7371" w:rsidRPr="00061C6C" w14:paraId="19EE0F7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8062ABF"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FA2CB8F" w14:textId="77777777" w:rsidR="007A7371" w:rsidRPr="007A7371" w:rsidRDefault="007A7371" w:rsidP="002215D2">
            <w:pPr>
              <w:jc w:val="both"/>
              <w:rPr>
                <w:rFonts w:ascii="Arial" w:hAnsi="Arial" w:cs="Arial"/>
                <w:sz w:val="20"/>
                <w:szCs w:val="20"/>
              </w:rPr>
            </w:pPr>
            <w:r w:rsidRPr="007A7371">
              <w:rPr>
                <w:rFonts w:ascii="Arial" w:hAnsi="Arial" w:cs="Arial"/>
                <w:sz w:val="20"/>
                <w:szCs w:val="20"/>
              </w:rPr>
              <w:t>Wymiary pojazdu [mm]:</w:t>
            </w:r>
          </w:p>
          <w:p w14:paraId="3368158D" w14:textId="01888A72"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długość: min. 5200, max. 6500,</w:t>
            </w:r>
          </w:p>
          <w:p w14:paraId="3B0F8B94" w14:textId="77777777"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wysokość całkowita bez obciążenia: min. 2000, max 2600,</w:t>
            </w:r>
          </w:p>
          <w:p w14:paraId="5E6A7FEF" w14:textId="77777777" w:rsidR="007A7371" w:rsidRPr="007A7371" w:rsidRDefault="007A7371" w:rsidP="002215D2">
            <w:pPr>
              <w:pStyle w:val="Akapitzlist"/>
              <w:numPr>
                <w:ilvl w:val="0"/>
                <w:numId w:val="3"/>
              </w:numPr>
              <w:ind w:left="567" w:hanging="283"/>
              <w:contextualSpacing w:val="0"/>
              <w:jc w:val="both"/>
              <w:rPr>
                <w:rFonts w:ascii="Arial" w:hAnsi="Arial" w:cs="Arial"/>
              </w:rPr>
            </w:pPr>
            <w:r w:rsidRPr="007A7371">
              <w:rPr>
                <w:rFonts w:ascii="Arial" w:hAnsi="Arial" w:cs="Arial"/>
              </w:rPr>
              <w:t>rozstaw osi: min. 4000, max. 4500.</w:t>
            </w:r>
          </w:p>
          <w:p w14:paraId="36BAE57E" w14:textId="5BCC4978" w:rsidR="007A7371" w:rsidRPr="007A7371" w:rsidRDefault="007A7371" w:rsidP="002215D2">
            <w:pPr>
              <w:jc w:val="both"/>
              <w:rPr>
                <w:rFonts w:ascii="Arial" w:hAnsi="Arial" w:cs="Arial"/>
                <w:sz w:val="20"/>
                <w:szCs w:val="20"/>
              </w:rPr>
            </w:pPr>
            <w:r w:rsidRPr="007A7371">
              <w:rPr>
                <w:rFonts w:ascii="Arial" w:hAnsi="Arial" w:cs="Arial"/>
                <w:sz w:val="20"/>
                <w:szCs w:val="20"/>
              </w:rPr>
              <w:t>Wymiary przestrzeni ładunkowej [mm]:</w:t>
            </w:r>
          </w:p>
          <w:p w14:paraId="3B02DB4E" w14:textId="05D9EBD2"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długość: min. 3700,</w:t>
            </w:r>
          </w:p>
          <w:p w14:paraId="77A41294" w14:textId="143879D6"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wysokość : min. 1850,</w:t>
            </w:r>
          </w:p>
          <w:p w14:paraId="6C69B066" w14:textId="77777777" w:rsidR="007A7371" w:rsidRPr="007A7371" w:rsidRDefault="007A7371" w:rsidP="002215D2">
            <w:pPr>
              <w:pStyle w:val="Akapitzlist"/>
              <w:numPr>
                <w:ilvl w:val="0"/>
                <w:numId w:val="3"/>
              </w:numPr>
              <w:ind w:left="567" w:hanging="340"/>
              <w:contextualSpacing w:val="0"/>
              <w:jc w:val="both"/>
              <w:rPr>
                <w:rFonts w:ascii="Arial" w:hAnsi="Arial" w:cs="Arial"/>
              </w:rPr>
            </w:pPr>
            <w:r w:rsidRPr="007A7371">
              <w:rPr>
                <w:rFonts w:ascii="Arial" w:hAnsi="Arial" w:cs="Arial"/>
              </w:rPr>
              <w:t>szerokość: min. 1750.</w:t>
            </w:r>
          </w:p>
        </w:tc>
      </w:tr>
      <w:tr w:rsidR="007A7371" w:rsidRPr="00061C6C" w14:paraId="63B50D0B"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CD3A29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E125A32" w14:textId="661F6905" w:rsidR="007A7371" w:rsidRPr="006B5347" w:rsidRDefault="007A7371" w:rsidP="00FA1D0D">
            <w:pPr>
              <w:jc w:val="both"/>
              <w:rPr>
                <w:rFonts w:ascii="Arial" w:hAnsi="Arial" w:cs="Arial"/>
                <w:sz w:val="20"/>
                <w:szCs w:val="20"/>
              </w:rPr>
            </w:pPr>
            <w:r w:rsidRPr="006534B2">
              <w:rPr>
                <w:rFonts w:ascii="Arial" w:hAnsi="Arial" w:cs="Arial"/>
                <w:sz w:val="20"/>
                <w:szCs w:val="20"/>
              </w:rPr>
              <w:t>Drzwi w kabinie kierowcy 2 szt.</w:t>
            </w:r>
            <w:r w:rsidR="00456B12" w:rsidRPr="006534B2">
              <w:rPr>
                <w:rFonts w:ascii="Arial" w:hAnsi="Arial" w:cs="Arial"/>
                <w:sz w:val="20"/>
                <w:szCs w:val="20"/>
              </w:rPr>
              <w:t xml:space="preserve"> W przestrzeni ładunkowej</w:t>
            </w:r>
            <w:r w:rsidR="006534B2">
              <w:rPr>
                <w:rFonts w:ascii="Arial" w:hAnsi="Arial" w:cs="Arial"/>
                <w:sz w:val="20"/>
                <w:szCs w:val="20"/>
              </w:rPr>
              <w:t xml:space="preserve"> zaraz</w:t>
            </w:r>
            <w:r w:rsidR="00456B12" w:rsidRPr="006534B2">
              <w:rPr>
                <w:rFonts w:ascii="Arial" w:hAnsi="Arial" w:cs="Arial"/>
                <w:sz w:val="20"/>
                <w:szCs w:val="20"/>
              </w:rPr>
              <w:t xml:space="preserve"> za kabiną </w:t>
            </w:r>
            <w:r w:rsidRPr="006534B2">
              <w:rPr>
                <w:rFonts w:ascii="Arial" w:hAnsi="Arial" w:cs="Arial"/>
                <w:sz w:val="20"/>
                <w:szCs w:val="20"/>
              </w:rPr>
              <w:t xml:space="preserve">drzwi przesuwane z prawej strony (przeszklone szkłem fabrycznie przyciemnionym), </w:t>
            </w:r>
            <w:r w:rsidR="006534B2">
              <w:rPr>
                <w:rFonts w:ascii="Arial" w:hAnsi="Arial" w:cs="Arial"/>
                <w:sz w:val="20"/>
                <w:szCs w:val="20"/>
              </w:rPr>
              <w:t>W tej samej przestrzeni lewy</w:t>
            </w:r>
            <w:r w:rsidR="00456B12" w:rsidRPr="006534B2">
              <w:rPr>
                <w:rFonts w:ascii="Arial" w:hAnsi="Arial" w:cs="Arial"/>
                <w:sz w:val="20"/>
                <w:szCs w:val="20"/>
              </w:rPr>
              <w:t xml:space="preserve"> płat nadwozia (w miejscu technologicznie przewidzianym) przeszklon</w:t>
            </w:r>
            <w:r w:rsidR="006534B2">
              <w:rPr>
                <w:rFonts w:ascii="Arial" w:hAnsi="Arial" w:cs="Arial"/>
                <w:sz w:val="20"/>
                <w:szCs w:val="20"/>
              </w:rPr>
              <w:t>y</w:t>
            </w:r>
            <w:r w:rsidR="00456B12" w:rsidRPr="006534B2">
              <w:rPr>
                <w:rFonts w:ascii="Arial" w:hAnsi="Arial" w:cs="Arial"/>
                <w:sz w:val="20"/>
                <w:szCs w:val="20"/>
              </w:rPr>
              <w:t xml:space="preserve"> szkłem przyciemnionym fabrycznie. D</w:t>
            </w:r>
            <w:r w:rsidRPr="006534B2">
              <w:rPr>
                <w:rFonts w:ascii="Arial" w:hAnsi="Arial" w:cs="Arial"/>
                <w:sz w:val="20"/>
                <w:szCs w:val="20"/>
              </w:rPr>
              <w:t>rzwi tylne dwuskrzydłowe, kąt otwarcia 180</w:t>
            </w:r>
            <w:r w:rsidRPr="006534B2">
              <w:rPr>
                <w:rFonts w:ascii="Arial" w:hAnsi="Arial" w:cs="Arial"/>
                <w:sz w:val="20"/>
                <w:szCs w:val="20"/>
                <w:vertAlign w:val="superscript"/>
              </w:rPr>
              <w:t>0</w:t>
            </w:r>
            <w:r w:rsidRPr="006534B2">
              <w:rPr>
                <w:rFonts w:ascii="Arial" w:hAnsi="Arial" w:cs="Arial"/>
                <w:sz w:val="20"/>
                <w:szCs w:val="20"/>
              </w:rPr>
              <w:t xml:space="preserve"> z ogranicznikiem przy 90</w:t>
            </w:r>
            <w:r w:rsidRPr="006534B2">
              <w:rPr>
                <w:rFonts w:ascii="Arial" w:hAnsi="Arial" w:cs="Arial"/>
                <w:sz w:val="20"/>
                <w:szCs w:val="20"/>
                <w:vertAlign w:val="superscript"/>
              </w:rPr>
              <w:t>0</w:t>
            </w:r>
            <w:r w:rsidR="006B5347">
              <w:rPr>
                <w:rFonts w:ascii="Arial" w:hAnsi="Arial" w:cs="Arial"/>
                <w:sz w:val="20"/>
                <w:szCs w:val="20"/>
              </w:rPr>
              <w:t>.</w:t>
            </w:r>
          </w:p>
        </w:tc>
      </w:tr>
      <w:tr w:rsidR="007A7371" w:rsidRPr="00061C6C" w14:paraId="19B288B0"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33C256BC"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418627D0" w14:textId="77777777" w:rsidR="007A7371" w:rsidRPr="007A7371" w:rsidRDefault="007A7371" w:rsidP="00FA1D0D">
            <w:pPr>
              <w:jc w:val="center"/>
              <w:rPr>
                <w:rFonts w:ascii="Arial" w:hAnsi="Arial" w:cs="Arial"/>
                <w:sz w:val="20"/>
                <w:szCs w:val="20"/>
              </w:rPr>
            </w:pPr>
            <w:r w:rsidRPr="007A7371">
              <w:rPr>
                <w:rFonts w:ascii="Arial" w:hAnsi="Arial" w:cs="Arial"/>
                <w:sz w:val="20"/>
                <w:szCs w:val="20"/>
              </w:rPr>
              <w:t>Wyposażenie pojazdu</w:t>
            </w:r>
          </w:p>
        </w:tc>
      </w:tr>
      <w:tr w:rsidR="007A7371" w:rsidRPr="00061C6C" w14:paraId="36DA4526"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1327BA3"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8BE02CB"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Poduszki powietrzne w kabinie dla kierowcy i pasażerów.</w:t>
            </w:r>
          </w:p>
        </w:tc>
      </w:tr>
      <w:tr w:rsidR="007A7371" w:rsidRPr="00061C6C" w14:paraId="0FC50C86"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E9BA63B"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445270F" w14:textId="0E8EA75B" w:rsidR="007A7371" w:rsidRPr="007A7371" w:rsidRDefault="007A7371" w:rsidP="00FA1D0D">
            <w:pPr>
              <w:jc w:val="both"/>
              <w:rPr>
                <w:rFonts w:ascii="Arial" w:hAnsi="Arial" w:cs="Arial"/>
                <w:sz w:val="20"/>
                <w:szCs w:val="20"/>
              </w:rPr>
            </w:pPr>
            <w:r w:rsidRPr="007A7371">
              <w:rPr>
                <w:rFonts w:ascii="Arial" w:hAnsi="Arial" w:cs="Arial"/>
                <w:sz w:val="20"/>
                <w:szCs w:val="20"/>
              </w:rPr>
              <w:t>Pojazd powinien być wyposażony w system kontroli hamowania – ABS or</w:t>
            </w:r>
            <w:r w:rsidR="006B5347">
              <w:rPr>
                <w:rFonts w:ascii="Arial" w:hAnsi="Arial" w:cs="Arial"/>
                <w:sz w:val="20"/>
                <w:szCs w:val="20"/>
              </w:rPr>
              <w:t xml:space="preserve">az </w:t>
            </w:r>
            <w:r w:rsidRPr="007A7371">
              <w:rPr>
                <w:rFonts w:ascii="Arial" w:hAnsi="Arial" w:cs="Arial"/>
                <w:sz w:val="20"/>
                <w:szCs w:val="20"/>
              </w:rPr>
              <w:t>ESP, ASR</w:t>
            </w:r>
            <w:r w:rsidR="006B5347">
              <w:rPr>
                <w:rFonts w:ascii="Arial" w:hAnsi="Arial" w:cs="Arial"/>
                <w:sz w:val="20"/>
                <w:szCs w:val="20"/>
              </w:rPr>
              <w:t>.</w:t>
            </w:r>
          </w:p>
        </w:tc>
      </w:tr>
      <w:tr w:rsidR="007A7371" w:rsidRPr="00061C6C" w14:paraId="4A2DEDE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57E176C"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1553A31" w14:textId="11B70E93" w:rsidR="007A7371" w:rsidRPr="007A7371" w:rsidRDefault="007A7371" w:rsidP="00FA1D0D">
            <w:pPr>
              <w:jc w:val="both"/>
              <w:rPr>
                <w:rFonts w:ascii="Arial" w:hAnsi="Arial" w:cs="Arial"/>
                <w:sz w:val="20"/>
                <w:szCs w:val="20"/>
              </w:rPr>
            </w:pPr>
            <w:r w:rsidRPr="007A7371">
              <w:rPr>
                <w:rFonts w:ascii="Arial" w:hAnsi="Arial" w:cs="Arial"/>
                <w:sz w:val="20"/>
                <w:szCs w:val="20"/>
              </w:rPr>
              <w:t>Klimatyzacja przednia – minimum manualna</w:t>
            </w:r>
            <w:r w:rsidR="006B5347">
              <w:rPr>
                <w:rFonts w:ascii="Arial" w:hAnsi="Arial" w:cs="Arial"/>
                <w:sz w:val="20"/>
                <w:szCs w:val="20"/>
              </w:rPr>
              <w:t>.</w:t>
            </w:r>
          </w:p>
        </w:tc>
      </w:tr>
      <w:tr w:rsidR="007A7371" w:rsidRPr="00061C6C" w14:paraId="2E08A7C3"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F0CE6A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F85FF2" w14:textId="36B6DFF1" w:rsidR="007A7371" w:rsidRPr="007A7371" w:rsidRDefault="007A7371" w:rsidP="00FA1D0D">
            <w:pPr>
              <w:jc w:val="both"/>
              <w:rPr>
                <w:rFonts w:ascii="Arial" w:hAnsi="Arial" w:cs="Arial"/>
                <w:sz w:val="20"/>
                <w:szCs w:val="20"/>
              </w:rPr>
            </w:pPr>
            <w:r w:rsidRPr="007A7371">
              <w:rPr>
                <w:rFonts w:ascii="Arial" w:hAnsi="Arial" w:cs="Arial"/>
                <w:sz w:val="20"/>
                <w:szCs w:val="20"/>
              </w:rPr>
              <w:t>Wspomaganie układu kierowniczego</w:t>
            </w:r>
            <w:r w:rsidR="006B5347">
              <w:rPr>
                <w:rFonts w:ascii="Arial" w:hAnsi="Arial" w:cs="Arial"/>
                <w:sz w:val="20"/>
                <w:szCs w:val="20"/>
              </w:rPr>
              <w:t>.</w:t>
            </w:r>
          </w:p>
        </w:tc>
      </w:tr>
      <w:tr w:rsidR="007A7371" w:rsidRPr="00061C6C" w14:paraId="7DD0053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D18A7F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5EFF363" w14:textId="20D6FEF8" w:rsidR="007A7371" w:rsidRPr="007A7371" w:rsidRDefault="007A7371" w:rsidP="00FA1D0D">
            <w:pPr>
              <w:jc w:val="both"/>
              <w:rPr>
                <w:rFonts w:ascii="Arial" w:hAnsi="Arial" w:cs="Arial"/>
                <w:sz w:val="20"/>
                <w:szCs w:val="20"/>
              </w:rPr>
            </w:pPr>
            <w:r w:rsidRPr="007A7371">
              <w:rPr>
                <w:rFonts w:ascii="Arial" w:hAnsi="Arial" w:cs="Arial"/>
                <w:sz w:val="20"/>
                <w:szCs w:val="20"/>
              </w:rPr>
              <w:t>Centralny zamek ze zdalnym sterowaniem (minimum 2 piloty)</w:t>
            </w:r>
            <w:r w:rsidR="006B5347">
              <w:rPr>
                <w:rFonts w:ascii="Arial" w:hAnsi="Arial" w:cs="Arial"/>
                <w:sz w:val="20"/>
                <w:szCs w:val="20"/>
              </w:rPr>
              <w:t>.</w:t>
            </w:r>
          </w:p>
        </w:tc>
      </w:tr>
      <w:tr w:rsidR="007A7371" w:rsidRPr="00061C6C" w14:paraId="019D9548"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06432E5"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F014C0B" w14:textId="730024D7" w:rsidR="007A7371" w:rsidRPr="007A7371" w:rsidRDefault="007A7371" w:rsidP="00FA1D0D">
            <w:pPr>
              <w:jc w:val="both"/>
              <w:rPr>
                <w:rFonts w:ascii="Arial" w:hAnsi="Arial" w:cs="Arial"/>
                <w:sz w:val="20"/>
                <w:szCs w:val="20"/>
              </w:rPr>
            </w:pPr>
            <w:r w:rsidRPr="007A7371">
              <w:rPr>
                <w:rFonts w:ascii="Arial" w:hAnsi="Arial" w:cs="Arial"/>
                <w:sz w:val="20"/>
                <w:szCs w:val="20"/>
              </w:rPr>
              <w:t>Pasy bezpieczeństwa – wszystkie 3-punktowe, w tym środkowe</w:t>
            </w:r>
            <w:r w:rsidR="006B5347">
              <w:rPr>
                <w:rFonts w:ascii="Arial" w:hAnsi="Arial" w:cs="Arial"/>
                <w:sz w:val="20"/>
                <w:szCs w:val="20"/>
              </w:rPr>
              <w:t>.</w:t>
            </w:r>
          </w:p>
        </w:tc>
      </w:tr>
      <w:tr w:rsidR="007A7371" w:rsidRPr="00061C6C" w14:paraId="1531FFA5"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5748C6D"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3BFDF4" w14:textId="67924783" w:rsidR="007A7371" w:rsidRPr="007A7371" w:rsidRDefault="007A7371" w:rsidP="00FA1D0D">
            <w:pPr>
              <w:jc w:val="both"/>
              <w:rPr>
                <w:rFonts w:ascii="Arial" w:hAnsi="Arial" w:cs="Arial"/>
                <w:sz w:val="20"/>
                <w:szCs w:val="20"/>
              </w:rPr>
            </w:pPr>
            <w:r w:rsidRPr="007A7371">
              <w:rPr>
                <w:rFonts w:ascii="Arial" w:hAnsi="Arial" w:cs="Arial"/>
                <w:sz w:val="20"/>
                <w:szCs w:val="20"/>
              </w:rPr>
              <w:t>Immobiliser, tempomat, czujniki parkowania z tyłu i kamera cofania, światła przeciwmgielne</w:t>
            </w:r>
            <w:r w:rsidR="006B5347">
              <w:rPr>
                <w:rFonts w:ascii="Arial" w:hAnsi="Arial" w:cs="Arial"/>
                <w:sz w:val="20"/>
                <w:szCs w:val="20"/>
              </w:rPr>
              <w:t>.</w:t>
            </w:r>
          </w:p>
        </w:tc>
      </w:tr>
      <w:tr w:rsidR="007A7371" w:rsidRPr="00061C6C" w14:paraId="05E69875"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A290E82"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41E5DD7" w14:textId="126230C6" w:rsidR="007A7371" w:rsidRPr="007A7371" w:rsidRDefault="007A7371" w:rsidP="00FA1D0D">
            <w:pPr>
              <w:jc w:val="both"/>
              <w:rPr>
                <w:rFonts w:ascii="Arial" w:hAnsi="Arial" w:cs="Arial"/>
                <w:sz w:val="20"/>
                <w:szCs w:val="20"/>
              </w:rPr>
            </w:pPr>
            <w:r w:rsidRPr="007A7371">
              <w:rPr>
                <w:rFonts w:ascii="Arial" w:hAnsi="Arial" w:cs="Arial"/>
                <w:sz w:val="20"/>
                <w:szCs w:val="20"/>
              </w:rPr>
              <w:t>Elektrycznie otwierane szyby boczne w kabinie kierowcy</w:t>
            </w:r>
            <w:r w:rsidR="006B5347">
              <w:rPr>
                <w:rFonts w:ascii="Arial" w:hAnsi="Arial" w:cs="Arial"/>
                <w:sz w:val="20"/>
                <w:szCs w:val="20"/>
              </w:rPr>
              <w:t>.</w:t>
            </w:r>
          </w:p>
        </w:tc>
      </w:tr>
      <w:tr w:rsidR="007A7371" w:rsidRPr="00061C6C" w14:paraId="0E05D2F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A73841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C9F3A0D" w14:textId="5BF5CE35" w:rsidR="007A7371" w:rsidRPr="007A7371" w:rsidRDefault="007A7371" w:rsidP="00FA1D0D">
            <w:pPr>
              <w:jc w:val="both"/>
              <w:rPr>
                <w:rFonts w:ascii="Arial" w:hAnsi="Arial" w:cs="Arial"/>
                <w:sz w:val="20"/>
                <w:szCs w:val="20"/>
              </w:rPr>
            </w:pPr>
            <w:r w:rsidRPr="007A7371">
              <w:rPr>
                <w:rFonts w:ascii="Arial" w:hAnsi="Arial" w:cs="Arial"/>
                <w:sz w:val="20"/>
                <w:szCs w:val="20"/>
              </w:rPr>
              <w:t>Elektrycznie regulowane, podgrzewane lusterka boczne</w:t>
            </w:r>
            <w:r w:rsidR="006B5347">
              <w:rPr>
                <w:rFonts w:ascii="Arial" w:hAnsi="Arial" w:cs="Arial"/>
                <w:sz w:val="20"/>
                <w:szCs w:val="20"/>
              </w:rPr>
              <w:t>.</w:t>
            </w:r>
          </w:p>
        </w:tc>
      </w:tr>
      <w:tr w:rsidR="007A7371" w:rsidRPr="00061C6C" w14:paraId="0943A35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07B45D8"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4332976" w14:textId="7FF49C85" w:rsidR="007A7371" w:rsidRPr="007A7371" w:rsidRDefault="007A7371" w:rsidP="00FA1D0D">
            <w:pPr>
              <w:jc w:val="both"/>
              <w:rPr>
                <w:rFonts w:ascii="Arial" w:hAnsi="Arial" w:cs="Arial"/>
                <w:sz w:val="20"/>
                <w:szCs w:val="20"/>
              </w:rPr>
            </w:pPr>
            <w:r w:rsidRPr="007A7371">
              <w:rPr>
                <w:rFonts w:ascii="Arial" w:hAnsi="Arial" w:cs="Arial"/>
                <w:sz w:val="20"/>
                <w:szCs w:val="20"/>
              </w:rPr>
              <w:t>Komplet dywaników gumowych pod nogi dla kierowcy i pasażerów</w:t>
            </w:r>
            <w:r w:rsidR="006B5347">
              <w:rPr>
                <w:rFonts w:ascii="Arial" w:hAnsi="Arial" w:cs="Arial"/>
                <w:sz w:val="20"/>
                <w:szCs w:val="20"/>
              </w:rPr>
              <w:t>.</w:t>
            </w:r>
          </w:p>
        </w:tc>
      </w:tr>
      <w:tr w:rsidR="007A7371" w:rsidRPr="00061C6C" w14:paraId="54FD7651" w14:textId="77777777" w:rsidTr="00E84241">
        <w:trPr>
          <w:trHeight w:val="70"/>
        </w:trPr>
        <w:tc>
          <w:tcPr>
            <w:tcW w:w="704" w:type="dxa"/>
            <w:tcBorders>
              <w:left w:val="single" w:sz="4" w:space="0" w:color="000000"/>
              <w:bottom w:val="single" w:sz="4" w:space="0" w:color="000000"/>
              <w:right w:val="single" w:sz="4" w:space="0" w:color="auto"/>
            </w:tcBorders>
            <w:shd w:val="clear" w:color="auto" w:fill="auto"/>
            <w:tcMar>
              <w:left w:w="103" w:type="dxa"/>
            </w:tcMar>
          </w:tcPr>
          <w:p w14:paraId="02DF3BF9"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90C655F" w14:textId="49F68576" w:rsidR="007A7371" w:rsidRPr="007A7371" w:rsidRDefault="007A7371" w:rsidP="00FA1D0D">
            <w:pPr>
              <w:jc w:val="both"/>
              <w:rPr>
                <w:rFonts w:ascii="Arial" w:hAnsi="Arial" w:cs="Arial"/>
                <w:sz w:val="20"/>
                <w:szCs w:val="20"/>
              </w:rPr>
            </w:pPr>
            <w:r w:rsidRPr="007A7371">
              <w:rPr>
                <w:rFonts w:ascii="Arial" w:hAnsi="Arial" w:cs="Arial"/>
                <w:sz w:val="20"/>
                <w:szCs w:val="20"/>
              </w:rPr>
              <w:t>Radioodbiornik MP3 Bluetooth z USB wraz z instalacją radiową i minimum 2 głośnikami</w:t>
            </w:r>
            <w:r w:rsidR="006B5347">
              <w:rPr>
                <w:rFonts w:ascii="Arial" w:hAnsi="Arial" w:cs="Arial"/>
                <w:sz w:val="20"/>
                <w:szCs w:val="20"/>
              </w:rPr>
              <w:t>.</w:t>
            </w:r>
          </w:p>
        </w:tc>
      </w:tr>
      <w:tr w:rsidR="007A7371" w:rsidRPr="00061C6C" w14:paraId="061A2C1E"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1AB0F5F1"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1D7E357" w14:textId="4CCF93AC" w:rsidR="007A7371" w:rsidRPr="007A7371" w:rsidRDefault="007A7371" w:rsidP="00FA1D0D">
            <w:pPr>
              <w:jc w:val="both"/>
              <w:rPr>
                <w:rFonts w:ascii="Arial" w:hAnsi="Arial" w:cs="Arial"/>
                <w:sz w:val="20"/>
                <w:szCs w:val="20"/>
              </w:rPr>
            </w:pPr>
            <w:r w:rsidRPr="007A7371">
              <w:rPr>
                <w:rFonts w:ascii="Arial" w:hAnsi="Arial" w:cs="Arial"/>
                <w:sz w:val="20"/>
                <w:szCs w:val="20"/>
              </w:rPr>
              <w:t>Siedzenia pokryte materiałem odpornym na rozdarcie i ścieranie, wyposażone w dodatkowe zdejmowane pokrowce</w:t>
            </w:r>
            <w:r w:rsidR="006B5347">
              <w:rPr>
                <w:rFonts w:ascii="Arial" w:hAnsi="Arial" w:cs="Arial"/>
                <w:sz w:val="20"/>
                <w:szCs w:val="20"/>
              </w:rPr>
              <w:t>.</w:t>
            </w:r>
          </w:p>
        </w:tc>
      </w:tr>
      <w:tr w:rsidR="007A7371" w:rsidRPr="00061C6C" w14:paraId="05E89EB0"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51B2C9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E89EDA6" w14:textId="1C43D61B" w:rsidR="007A7371" w:rsidRPr="007A7371" w:rsidRDefault="007A7371" w:rsidP="00FA1D0D">
            <w:pPr>
              <w:jc w:val="both"/>
              <w:rPr>
                <w:rFonts w:ascii="Arial" w:hAnsi="Arial" w:cs="Arial"/>
                <w:sz w:val="20"/>
                <w:szCs w:val="20"/>
              </w:rPr>
            </w:pPr>
            <w:r w:rsidRPr="007A7371">
              <w:rPr>
                <w:rFonts w:ascii="Arial" w:hAnsi="Arial" w:cs="Arial"/>
                <w:sz w:val="20"/>
                <w:szCs w:val="20"/>
              </w:rPr>
              <w:t>Zbiornik paliwa o pojemności min</w:t>
            </w:r>
            <w:r w:rsidR="006B5347">
              <w:rPr>
                <w:rFonts w:ascii="Arial" w:hAnsi="Arial" w:cs="Arial"/>
                <w:sz w:val="20"/>
                <w:szCs w:val="20"/>
              </w:rPr>
              <w:t>.</w:t>
            </w:r>
            <w:r w:rsidRPr="007A7371">
              <w:rPr>
                <w:rFonts w:ascii="Arial" w:hAnsi="Arial" w:cs="Arial"/>
                <w:sz w:val="20"/>
                <w:szCs w:val="20"/>
              </w:rPr>
              <w:t xml:space="preserve"> 70 l</w:t>
            </w:r>
            <w:r w:rsidR="006B5347">
              <w:rPr>
                <w:rFonts w:ascii="Arial" w:hAnsi="Arial" w:cs="Arial"/>
                <w:sz w:val="20"/>
                <w:szCs w:val="20"/>
              </w:rPr>
              <w:t>.</w:t>
            </w:r>
          </w:p>
        </w:tc>
      </w:tr>
      <w:tr w:rsidR="007A7371" w:rsidRPr="00061C6C" w14:paraId="25A33C7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81C7A1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848805" w14:textId="71798FF0" w:rsidR="007A7371" w:rsidRPr="007A7371" w:rsidRDefault="007A7371" w:rsidP="00FA1D0D">
            <w:pPr>
              <w:jc w:val="both"/>
              <w:rPr>
                <w:rFonts w:ascii="Arial" w:hAnsi="Arial" w:cs="Arial"/>
                <w:sz w:val="20"/>
                <w:szCs w:val="20"/>
              </w:rPr>
            </w:pPr>
            <w:r w:rsidRPr="007A7371">
              <w:rPr>
                <w:rFonts w:ascii="Arial" w:hAnsi="Arial" w:cs="Arial"/>
                <w:sz w:val="20"/>
                <w:szCs w:val="20"/>
              </w:rPr>
              <w:t>Światła do jazdy dziennej</w:t>
            </w:r>
            <w:r w:rsidR="006B5347">
              <w:rPr>
                <w:rFonts w:ascii="Arial" w:hAnsi="Arial" w:cs="Arial"/>
                <w:sz w:val="20"/>
                <w:szCs w:val="20"/>
              </w:rPr>
              <w:t>.</w:t>
            </w:r>
          </w:p>
        </w:tc>
      </w:tr>
      <w:tr w:rsidR="007A7371" w:rsidRPr="00061C6C" w14:paraId="1EBC00D7"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254A69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86A54D" w14:textId="18E50825" w:rsidR="007A7371" w:rsidRPr="007A7371" w:rsidRDefault="007A7371" w:rsidP="00FA1D0D">
            <w:pPr>
              <w:jc w:val="both"/>
              <w:rPr>
                <w:rFonts w:ascii="Arial" w:hAnsi="Arial" w:cs="Arial"/>
                <w:sz w:val="20"/>
                <w:szCs w:val="20"/>
              </w:rPr>
            </w:pPr>
            <w:r w:rsidRPr="007A7371">
              <w:rPr>
                <w:rFonts w:ascii="Arial" w:hAnsi="Arial" w:cs="Arial"/>
                <w:sz w:val="20"/>
                <w:szCs w:val="20"/>
              </w:rPr>
              <w:t>Koło zapasowe pełnowymiarowe.</w:t>
            </w:r>
          </w:p>
        </w:tc>
      </w:tr>
      <w:tr w:rsidR="007A7371" w:rsidRPr="00061C6C" w14:paraId="6736B63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2D78EEC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6E1F3E" w14:textId="77777777" w:rsidR="007A7371" w:rsidRPr="007A7371" w:rsidRDefault="007A7371" w:rsidP="00FA1D0D">
            <w:pPr>
              <w:tabs>
                <w:tab w:val="left" w:pos="284"/>
              </w:tabs>
              <w:spacing w:after="60"/>
              <w:ind w:right="-570"/>
              <w:jc w:val="both"/>
              <w:rPr>
                <w:rFonts w:ascii="Arial" w:hAnsi="Arial" w:cs="Arial"/>
                <w:sz w:val="20"/>
                <w:szCs w:val="20"/>
              </w:rPr>
            </w:pPr>
            <w:r w:rsidRPr="007A7371">
              <w:rPr>
                <w:rFonts w:ascii="Arial" w:hAnsi="Arial" w:cs="Arial"/>
                <w:sz w:val="20"/>
                <w:szCs w:val="20"/>
              </w:rPr>
              <w:t>Dodatkowy komplet kół z oponami zimowymi przystosowanym do tego pojazdu.</w:t>
            </w:r>
          </w:p>
        </w:tc>
      </w:tr>
      <w:tr w:rsidR="007A7371" w:rsidRPr="00061C6C" w14:paraId="672183C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8F9C336"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C2CDED" w14:textId="5BD59862" w:rsidR="007A7371" w:rsidRPr="007A7371" w:rsidRDefault="007A7371" w:rsidP="00FA1D0D">
            <w:pPr>
              <w:jc w:val="both"/>
              <w:rPr>
                <w:rFonts w:ascii="Arial" w:hAnsi="Arial" w:cs="Arial"/>
                <w:sz w:val="20"/>
                <w:szCs w:val="20"/>
              </w:rPr>
            </w:pPr>
            <w:r w:rsidRPr="007A7371">
              <w:rPr>
                <w:rFonts w:ascii="Arial" w:hAnsi="Arial" w:cs="Arial"/>
                <w:sz w:val="20"/>
                <w:szCs w:val="20"/>
              </w:rPr>
              <w:t>Na wyposażeniu: zestaw narzędzi, podnośnik samochodowy, klucz do kół, trójkąt ostrzegawczy</w:t>
            </w:r>
            <w:r w:rsidR="006B5347">
              <w:rPr>
                <w:rFonts w:ascii="Arial" w:hAnsi="Arial" w:cs="Arial"/>
                <w:sz w:val="20"/>
                <w:szCs w:val="20"/>
              </w:rPr>
              <w:t>,</w:t>
            </w:r>
            <w:r w:rsidRPr="007A7371">
              <w:rPr>
                <w:rFonts w:ascii="Arial" w:hAnsi="Arial" w:cs="Arial"/>
                <w:sz w:val="20"/>
                <w:szCs w:val="20"/>
              </w:rPr>
              <w:t xml:space="preserve"> apteczka, gaśnica proszkowa min. 2 kg</w:t>
            </w:r>
            <w:r w:rsidR="006B5347">
              <w:rPr>
                <w:rFonts w:ascii="Arial" w:hAnsi="Arial" w:cs="Arial"/>
                <w:sz w:val="20"/>
                <w:szCs w:val="20"/>
              </w:rPr>
              <w:t>.</w:t>
            </w:r>
          </w:p>
        </w:tc>
      </w:tr>
      <w:tr w:rsidR="007A7371" w:rsidRPr="00061C6C" w14:paraId="5B6B76F2"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BC86CB1"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FE7328" w14:textId="4237F17E" w:rsidR="007A7371" w:rsidRPr="007A7371" w:rsidRDefault="007A7371" w:rsidP="00FA1D0D">
            <w:pPr>
              <w:jc w:val="both"/>
              <w:rPr>
                <w:rFonts w:ascii="Arial" w:hAnsi="Arial" w:cs="Arial"/>
                <w:sz w:val="20"/>
                <w:szCs w:val="20"/>
              </w:rPr>
            </w:pPr>
            <w:r w:rsidRPr="007A7371">
              <w:rPr>
                <w:rFonts w:ascii="Arial" w:hAnsi="Arial" w:cs="Arial"/>
                <w:sz w:val="20"/>
                <w:szCs w:val="20"/>
              </w:rPr>
              <w:t>Hak holowniczy z wyprowadzoną instalacją elektryczną oraz gniazdem do podłączenia przyczepy z 13-bolcowym gniazdem elektrycznym + przejściówka na gniazdo standardowe (7-bolcowe).</w:t>
            </w:r>
          </w:p>
        </w:tc>
      </w:tr>
      <w:tr w:rsidR="007A7371" w:rsidRPr="00061C6C" w14:paraId="3C1CAEC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4BF0964"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B55D41" w14:textId="3CA76434" w:rsidR="004A2B7F" w:rsidRDefault="007A7371" w:rsidP="00FA1D0D">
            <w:pPr>
              <w:pStyle w:val="Standard"/>
              <w:snapToGrid w:val="0"/>
              <w:jc w:val="both"/>
              <w:rPr>
                <w:rFonts w:ascii="Arial" w:hAnsi="Arial" w:cs="Arial"/>
                <w:sz w:val="20"/>
                <w:szCs w:val="20"/>
              </w:rPr>
            </w:pPr>
            <w:r w:rsidRPr="007A7371">
              <w:rPr>
                <w:rFonts w:ascii="Arial" w:hAnsi="Arial" w:cs="Arial"/>
                <w:sz w:val="20"/>
                <w:szCs w:val="20"/>
              </w:rPr>
              <w:t>a) W kabinie kierowcy należy zainstalować jeden radiotelefon przewoźny. Radiotelefon na pasmo VHF, mus</w:t>
            </w:r>
            <w:r w:rsidR="004A2B7F">
              <w:rPr>
                <w:rFonts w:ascii="Arial" w:hAnsi="Arial" w:cs="Arial"/>
                <w:sz w:val="20"/>
                <w:szCs w:val="20"/>
              </w:rPr>
              <w:t>i</w:t>
            </w:r>
            <w:r w:rsidRPr="007A7371">
              <w:rPr>
                <w:rFonts w:ascii="Arial" w:hAnsi="Arial" w:cs="Arial"/>
                <w:sz w:val="20"/>
                <w:szCs w:val="20"/>
              </w:rPr>
              <w:t xml:space="preserve"> spełniać minimalne wymagania techniczno-funkcjonalne określone w załączniku nr 3 do instrukcji stanowiącej załącznik do rozkazu nr 8 Komendanta Głównego PSP z dnia </w:t>
            </w:r>
            <w:r w:rsidR="00F10DC0">
              <w:rPr>
                <w:rFonts w:ascii="Arial" w:hAnsi="Arial" w:cs="Arial"/>
                <w:sz w:val="20"/>
                <w:szCs w:val="20"/>
              </w:rPr>
              <w:t>5</w:t>
            </w:r>
            <w:r w:rsidRPr="007A7371">
              <w:rPr>
                <w:rFonts w:ascii="Arial" w:hAnsi="Arial" w:cs="Arial"/>
                <w:sz w:val="20"/>
                <w:szCs w:val="20"/>
              </w:rPr>
              <w:t xml:space="preserve"> kwietnia 2019 r. w sprawie wprowadzenia nowych zasad organizacji łączności radiowej, posiadając</w:t>
            </w:r>
            <w:r w:rsidR="004A2B7F">
              <w:rPr>
                <w:rFonts w:ascii="Arial" w:hAnsi="Arial" w:cs="Arial"/>
                <w:sz w:val="20"/>
                <w:szCs w:val="20"/>
              </w:rPr>
              <w:t>y</w:t>
            </w:r>
            <w:r w:rsidRPr="007A7371">
              <w:rPr>
                <w:rFonts w:ascii="Arial" w:hAnsi="Arial" w:cs="Arial"/>
                <w:sz w:val="20"/>
                <w:szCs w:val="20"/>
              </w:rPr>
              <w:t xml:space="preserve"> wyświetlacz min. 14 znakowy</w:t>
            </w:r>
            <w:r w:rsidR="006A5D27">
              <w:rPr>
                <w:rFonts w:ascii="Arial" w:hAnsi="Arial" w:cs="Arial"/>
                <w:sz w:val="20"/>
                <w:szCs w:val="20"/>
              </w:rPr>
              <w:t>,</w:t>
            </w:r>
            <w:r w:rsidRPr="007A7371">
              <w:rPr>
                <w:rFonts w:ascii="Arial" w:hAnsi="Arial" w:cs="Arial"/>
                <w:sz w:val="20"/>
                <w:szCs w:val="20"/>
              </w:rPr>
              <w:t xml:space="preserve"> umożliwiając</w:t>
            </w:r>
            <w:r w:rsidR="006A5D27">
              <w:rPr>
                <w:rFonts w:ascii="Arial" w:hAnsi="Arial" w:cs="Arial"/>
                <w:sz w:val="20"/>
                <w:szCs w:val="20"/>
              </w:rPr>
              <w:t>y</w:t>
            </w:r>
            <w:r w:rsidRPr="007A7371">
              <w:rPr>
                <w:rFonts w:ascii="Arial" w:hAnsi="Arial" w:cs="Arial"/>
                <w:sz w:val="20"/>
                <w:szCs w:val="20"/>
              </w:rPr>
              <w:t xml:space="preserve"> pracę na kanałach z modulacją cyfrową (modulacja dwuszczelinowa TDMA na kanale 12,5</w:t>
            </w:r>
            <w:r w:rsidR="00877ACB">
              <w:rPr>
                <w:rFonts w:ascii="Arial" w:hAnsi="Arial" w:cs="Arial"/>
                <w:sz w:val="20"/>
                <w:szCs w:val="20"/>
              </w:rPr>
              <w:t xml:space="preserve"> </w:t>
            </w:r>
            <w:r w:rsidRPr="007A7371">
              <w:rPr>
                <w:rFonts w:ascii="Arial" w:hAnsi="Arial" w:cs="Arial"/>
                <w:sz w:val="20"/>
                <w:szCs w:val="20"/>
              </w:rPr>
              <w:t>kHz z protokołem ETSI TS 102 361-1,2,3 lub równoważnym – pozwalającym na zapewnienie prawidłowej łączności z radiotelefonami w sieci PSP pracującymi z tym protokołem) i analogową z wbudowanym modułem Select 5 (lub równoważnym pozwalającym na używanie kodowania Select 5) wyposażony w mikrofon. Moc nadajnika - do 25</w:t>
            </w:r>
            <w:r w:rsidR="00F10DC0">
              <w:rPr>
                <w:rFonts w:ascii="Arial" w:hAnsi="Arial" w:cs="Arial"/>
                <w:sz w:val="20"/>
                <w:szCs w:val="20"/>
              </w:rPr>
              <w:t xml:space="preserve"> </w:t>
            </w:r>
            <w:r w:rsidRPr="007A7371">
              <w:rPr>
                <w:rFonts w:ascii="Arial" w:hAnsi="Arial" w:cs="Arial"/>
                <w:sz w:val="20"/>
                <w:szCs w:val="20"/>
              </w:rPr>
              <w:t xml:space="preserve">W. Wszystkie podzespoły zestawu jednego producenta lub równoważne zaakceptowane przez producenta oferowanego radiotelefonu z wyjątkiem anteny. </w:t>
            </w:r>
          </w:p>
          <w:p w14:paraId="24763A31" w14:textId="491DE638"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Zasilanie radiotelefon</w:t>
            </w:r>
            <w:r w:rsidR="004A2B7F">
              <w:rPr>
                <w:rFonts w:ascii="Arial" w:hAnsi="Arial" w:cs="Arial"/>
                <w:sz w:val="20"/>
                <w:szCs w:val="20"/>
              </w:rPr>
              <w:t>u</w:t>
            </w:r>
            <w:r w:rsidRPr="007A7371">
              <w:rPr>
                <w:rFonts w:ascii="Arial" w:hAnsi="Arial" w:cs="Arial"/>
                <w:sz w:val="20"/>
                <w:szCs w:val="20"/>
              </w:rPr>
              <w:t xml:space="preserve"> </w:t>
            </w:r>
            <w:r w:rsidR="004A2B7F" w:rsidRPr="004A2B7F">
              <w:rPr>
                <w:rFonts w:ascii="Arial" w:hAnsi="Arial" w:cs="Arial"/>
                <w:sz w:val="20"/>
                <w:szCs w:val="20"/>
              </w:rPr>
              <w:t>niezależne od pracy silnika</w:t>
            </w:r>
            <w:r w:rsidR="004A2B7F">
              <w:rPr>
                <w:rFonts w:ascii="Arial" w:hAnsi="Arial" w:cs="Arial"/>
                <w:sz w:val="20"/>
                <w:szCs w:val="20"/>
              </w:rPr>
              <w:t xml:space="preserve"> </w:t>
            </w:r>
            <w:r w:rsidRPr="007A7371">
              <w:rPr>
                <w:rFonts w:ascii="Arial" w:hAnsi="Arial" w:cs="Arial"/>
                <w:sz w:val="20"/>
                <w:szCs w:val="20"/>
              </w:rPr>
              <w:t>zabezpieczone</w:t>
            </w:r>
            <w:r w:rsidR="004A2B7F">
              <w:rPr>
                <w:rFonts w:ascii="Arial" w:hAnsi="Arial" w:cs="Arial"/>
                <w:sz w:val="20"/>
                <w:szCs w:val="20"/>
              </w:rPr>
              <w:t xml:space="preserve"> </w:t>
            </w:r>
            <w:r w:rsidRPr="007A7371">
              <w:rPr>
                <w:rFonts w:ascii="Arial" w:hAnsi="Arial" w:cs="Arial"/>
                <w:sz w:val="20"/>
                <w:szCs w:val="20"/>
              </w:rPr>
              <w:t>oddzielnym bezpiecznikiem umieszczonym</w:t>
            </w:r>
            <w:r w:rsidR="004A2B7F">
              <w:rPr>
                <w:rFonts w:ascii="Arial" w:hAnsi="Arial" w:cs="Arial"/>
                <w:sz w:val="20"/>
                <w:szCs w:val="20"/>
              </w:rPr>
              <w:t xml:space="preserve"> </w:t>
            </w:r>
            <w:r w:rsidRPr="007A7371">
              <w:rPr>
                <w:rFonts w:ascii="Arial" w:hAnsi="Arial" w:cs="Arial"/>
                <w:sz w:val="20"/>
                <w:szCs w:val="20"/>
              </w:rPr>
              <w:t>w miejscu łatwo dostępnym</w:t>
            </w:r>
            <w:r w:rsidR="004A2B7F">
              <w:rPr>
                <w:rFonts w:ascii="Arial" w:hAnsi="Arial" w:cs="Arial"/>
                <w:sz w:val="20"/>
                <w:szCs w:val="20"/>
              </w:rPr>
              <w:t>,</w:t>
            </w:r>
            <w:r w:rsidRPr="007A7371">
              <w:rPr>
                <w:rFonts w:ascii="Arial" w:hAnsi="Arial" w:cs="Arial"/>
                <w:sz w:val="20"/>
                <w:szCs w:val="20"/>
              </w:rPr>
              <w:t>. Radiotelefon dostarczon</w:t>
            </w:r>
            <w:r w:rsidR="004A2B7F">
              <w:rPr>
                <w:rFonts w:ascii="Arial" w:hAnsi="Arial" w:cs="Arial"/>
                <w:sz w:val="20"/>
                <w:szCs w:val="20"/>
              </w:rPr>
              <w:t>y</w:t>
            </w:r>
            <w:r w:rsidRPr="007A7371">
              <w:rPr>
                <w:rFonts w:ascii="Arial" w:hAnsi="Arial" w:cs="Arial"/>
                <w:sz w:val="20"/>
                <w:szCs w:val="20"/>
              </w:rPr>
              <w:t xml:space="preserve"> z zestawem do programowania radiotelefonu: odpowiedni przewód i oprogramowanie z licencją, przeznaczone do danego zaoferowanego typu radiotelefonu.</w:t>
            </w:r>
          </w:p>
          <w:p w14:paraId="1B2858A6" w14:textId="77777777" w:rsidR="007A7371" w:rsidRPr="007A7371" w:rsidRDefault="007A7371" w:rsidP="00FA1D0D">
            <w:pPr>
              <w:pStyle w:val="Standard"/>
              <w:snapToGrid w:val="0"/>
              <w:jc w:val="both"/>
              <w:rPr>
                <w:rFonts w:ascii="Arial" w:hAnsi="Arial" w:cs="Arial"/>
                <w:sz w:val="20"/>
                <w:szCs w:val="20"/>
              </w:rPr>
            </w:pPr>
            <w:r w:rsidRPr="007A7371">
              <w:rPr>
                <w:rFonts w:ascii="Arial" w:hAnsi="Arial" w:cs="Arial"/>
                <w:sz w:val="20"/>
                <w:szCs w:val="20"/>
              </w:rPr>
              <w:t>Wymagania dla instalacji antenowej:</w:t>
            </w:r>
          </w:p>
          <w:p w14:paraId="75DD91B2" w14:textId="002548BB" w:rsidR="007A7371" w:rsidRPr="007A7371" w:rsidRDefault="004A2B7F" w:rsidP="00FA1D0D">
            <w:pPr>
              <w:pStyle w:val="Standard"/>
              <w:snapToGrid w:val="0"/>
              <w:jc w:val="both"/>
              <w:rPr>
                <w:rFonts w:ascii="Arial" w:hAnsi="Arial" w:cs="Arial"/>
                <w:sz w:val="20"/>
                <w:szCs w:val="20"/>
              </w:rPr>
            </w:pPr>
            <w:r>
              <w:rPr>
                <w:rFonts w:ascii="Arial" w:hAnsi="Arial" w:cs="Arial"/>
                <w:sz w:val="20"/>
                <w:szCs w:val="20"/>
              </w:rPr>
              <w:t>b)</w:t>
            </w:r>
            <w:r w:rsidR="007A7371" w:rsidRPr="007A7371">
              <w:rPr>
                <w:rFonts w:ascii="Arial" w:hAnsi="Arial" w:cs="Arial"/>
                <w:sz w:val="20"/>
                <w:szCs w:val="20"/>
              </w:rPr>
              <w:t xml:space="preserve"> Samochód </w:t>
            </w:r>
            <w:r>
              <w:rPr>
                <w:rFonts w:ascii="Arial" w:hAnsi="Arial" w:cs="Arial"/>
                <w:sz w:val="20"/>
                <w:szCs w:val="20"/>
              </w:rPr>
              <w:t xml:space="preserve">musi być </w:t>
            </w:r>
            <w:r w:rsidR="007A7371" w:rsidRPr="007A7371">
              <w:rPr>
                <w:rFonts w:ascii="Arial" w:hAnsi="Arial" w:cs="Arial"/>
                <w:sz w:val="20"/>
                <w:szCs w:val="20"/>
              </w:rPr>
              <w:t>wyposażony w kompletną instalację antenową wraz z anten</w:t>
            </w:r>
            <w:r>
              <w:rPr>
                <w:rFonts w:ascii="Arial" w:hAnsi="Arial" w:cs="Arial"/>
                <w:sz w:val="20"/>
                <w:szCs w:val="20"/>
              </w:rPr>
              <w:t>ą</w:t>
            </w:r>
            <w:r w:rsidR="007A7371" w:rsidRPr="007A7371">
              <w:rPr>
                <w:rFonts w:ascii="Arial" w:hAnsi="Arial" w:cs="Arial"/>
                <w:sz w:val="20"/>
                <w:szCs w:val="20"/>
              </w:rPr>
              <w:t xml:space="preserve"> typu -  ¼ fali</w:t>
            </w:r>
            <w:r w:rsidR="00877ACB">
              <w:rPr>
                <w:rFonts w:ascii="Arial" w:hAnsi="Arial" w:cs="Arial"/>
                <w:sz w:val="20"/>
                <w:szCs w:val="20"/>
              </w:rPr>
              <w:br/>
            </w:r>
            <w:r w:rsidR="007A7371" w:rsidRPr="007A7371">
              <w:rPr>
                <w:rFonts w:ascii="Arial" w:hAnsi="Arial" w:cs="Arial"/>
                <w:sz w:val="20"/>
                <w:szCs w:val="20"/>
              </w:rPr>
              <w:t>z przegubem amortyzującym na pasmo VHF przystosowan</w:t>
            </w:r>
            <w:r>
              <w:rPr>
                <w:rFonts w:ascii="Arial" w:hAnsi="Arial" w:cs="Arial"/>
                <w:sz w:val="20"/>
                <w:szCs w:val="20"/>
              </w:rPr>
              <w:t>a</w:t>
            </w:r>
            <w:r w:rsidR="007A7371" w:rsidRPr="007A7371">
              <w:rPr>
                <w:rFonts w:ascii="Arial" w:hAnsi="Arial" w:cs="Arial"/>
                <w:sz w:val="20"/>
                <w:szCs w:val="20"/>
              </w:rPr>
              <w:t xml:space="preserve"> i dostrojon</w:t>
            </w:r>
            <w:r>
              <w:rPr>
                <w:rFonts w:ascii="Arial" w:hAnsi="Arial" w:cs="Arial"/>
                <w:sz w:val="20"/>
                <w:szCs w:val="20"/>
              </w:rPr>
              <w:t>a</w:t>
            </w:r>
            <w:r w:rsidR="007A7371" w:rsidRPr="007A7371">
              <w:rPr>
                <w:rFonts w:ascii="Arial" w:hAnsi="Arial" w:cs="Arial"/>
                <w:sz w:val="20"/>
                <w:szCs w:val="20"/>
              </w:rPr>
              <w:t xml:space="preserve"> do pracy w paśmie 149 MHz. Zamontowan</w:t>
            </w:r>
            <w:r>
              <w:rPr>
                <w:rFonts w:ascii="Arial" w:hAnsi="Arial" w:cs="Arial"/>
                <w:sz w:val="20"/>
                <w:szCs w:val="20"/>
              </w:rPr>
              <w:t>a</w:t>
            </w:r>
            <w:r w:rsidR="007A7371" w:rsidRPr="007A7371">
              <w:rPr>
                <w:rFonts w:ascii="Arial" w:hAnsi="Arial" w:cs="Arial"/>
                <w:sz w:val="20"/>
                <w:szCs w:val="20"/>
              </w:rPr>
              <w:t xml:space="preserve"> na stałe na dachu pojazdu, w jego środkowej części, oraz w taki sposób aby </w:t>
            </w:r>
            <w:r w:rsidR="007A7371" w:rsidRPr="006534B2">
              <w:rPr>
                <w:rFonts w:ascii="Arial" w:hAnsi="Arial" w:cs="Arial"/>
                <w:sz w:val="20"/>
                <w:szCs w:val="20"/>
              </w:rPr>
              <w:t>odległość od świateł ostrzegawczych lub innych</w:t>
            </w:r>
            <w:r w:rsidR="007A7371" w:rsidRPr="007A7371">
              <w:rPr>
                <w:rFonts w:ascii="Arial" w:hAnsi="Arial" w:cs="Arial"/>
                <w:sz w:val="20"/>
                <w:szCs w:val="20"/>
              </w:rPr>
              <w:t xml:space="preserve"> urządzeń nie była mniejsza jak 0,5 m. Anten</w:t>
            </w:r>
            <w:r>
              <w:rPr>
                <w:rFonts w:ascii="Arial" w:hAnsi="Arial" w:cs="Arial"/>
                <w:sz w:val="20"/>
                <w:szCs w:val="20"/>
              </w:rPr>
              <w:t>a</w:t>
            </w:r>
            <w:r w:rsidR="007A7371" w:rsidRPr="007A7371">
              <w:rPr>
                <w:rFonts w:ascii="Arial" w:hAnsi="Arial" w:cs="Arial"/>
                <w:sz w:val="20"/>
                <w:szCs w:val="20"/>
              </w:rPr>
              <w:t xml:space="preserve"> zamontowan</w:t>
            </w:r>
            <w:r>
              <w:rPr>
                <w:rFonts w:ascii="Arial" w:hAnsi="Arial" w:cs="Arial"/>
                <w:sz w:val="20"/>
                <w:szCs w:val="20"/>
              </w:rPr>
              <w:t>a</w:t>
            </w:r>
            <w:r w:rsidR="007A7371" w:rsidRPr="007A7371">
              <w:rPr>
                <w:rFonts w:ascii="Arial" w:hAnsi="Arial" w:cs="Arial"/>
                <w:sz w:val="20"/>
                <w:szCs w:val="20"/>
              </w:rPr>
              <w:t xml:space="preserve"> bezpośrednio do poszycia dachu. Współczynnik fali stojącej kanału ogólnopolskiego PSP (B028) dla wykonanej instalacji antenowej nie większy niż 1,1. </w:t>
            </w:r>
            <w:r>
              <w:rPr>
                <w:rFonts w:ascii="Arial" w:hAnsi="Arial" w:cs="Arial"/>
                <w:sz w:val="20"/>
                <w:szCs w:val="20"/>
              </w:rPr>
              <w:t>W</w:t>
            </w:r>
            <w:r w:rsidR="007A7371" w:rsidRPr="007A7371">
              <w:rPr>
                <w:rFonts w:ascii="Arial" w:hAnsi="Arial" w:cs="Arial"/>
                <w:sz w:val="20"/>
                <w:szCs w:val="20"/>
              </w:rPr>
              <w:t>ykonana instalacja antenowa musi posiadać wydruk z pomiaru potwierdzający w/w współczynnik dla  instalacji. Wykres z pomiaru współczynnika fali stojącej (WFS) wykonanego po montażu anten</w:t>
            </w:r>
            <w:r>
              <w:rPr>
                <w:rFonts w:ascii="Arial" w:hAnsi="Arial" w:cs="Arial"/>
                <w:sz w:val="20"/>
                <w:szCs w:val="20"/>
              </w:rPr>
              <w:t>y</w:t>
            </w:r>
            <w:r w:rsidR="007A7371" w:rsidRPr="007A7371">
              <w:rPr>
                <w:rFonts w:ascii="Arial" w:hAnsi="Arial" w:cs="Arial"/>
                <w:sz w:val="20"/>
                <w:szCs w:val="20"/>
              </w:rPr>
              <w:t>.  Zamawiający zastrzega sobie możliwość wybiórczej weryfikacji parametrów wykonanej instalacji na etapie odbioru.</w:t>
            </w:r>
          </w:p>
          <w:p w14:paraId="393CF898" w14:textId="2517030D" w:rsidR="007A7371" w:rsidRPr="007A7371" w:rsidRDefault="004A2B7F" w:rsidP="00FA1D0D">
            <w:pPr>
              <w:pStyle w:val="Standard"/>
              <w:snapToGrid w:val="0"/>
              <w:jc w:val="both"/>
              <w:rPr>
                <w:rFonts w:ascii="Arial" w:hAnsi="Arial" w:cs="Arial"/>
                <w:sz w:val="20"/>
                <w:szCs w:val="20"/>
              </w:rPr>
            </w:pPr>
            <w:r>
              <w:rPr>
                <w:rFonts w:ascii="Arial" w:hAnsi="Arial" w:cs="Arial"/>
                <w:sz w:val="20"/>
                <w:szCs w:val="20"/>
              </w:rPr>
              <w:t xml:space="preserve">c) </w:t>
            </w:r>
            <w:r w:rsidR="007A7371" w:rsidRPr="007A7371">
              <w:rPr>
                <w:rFonts w:ascii="Arial" w:hAnsi="Arial" w:cs="Arial"/>
                <w:sz w:val="20"/>
                <w:szCs w:val="20"/>
              </w:rPr>
              <w:t>Nie dopuszcza się wykonania instalacji przyłączeniowej radiotelefonu po zewnętrznym poszyciu deski rozdzielczej.</w:t>
            </w:r>
          </w:p>
        </w:tc>
      </w:tr>
      <w:tr w:rsidR="00062F74" w:rsidRPr="00061C6C" w14:paraId="684B77FE"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6F2A8E6B" w14:textId="77777777" w:rsidR="00062F74" w:rsidRPr="007A7371" w:rsidRDefault="00062F74">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8AA2B4F" w14:textId="404E94EA" w:rsidR="00062F74" w:rsidRPr="00062F74" w:rsidRDefault="00062F74" w:rsidP="00062F74">
            <w:pPr>
              <w:pStyle w:val="Standard"/>
              <w:snapToGrid w:val="0"/>
              <w:jc w:val="both"/>
              <w:rPr>
                <w:rFonts w:ascii="Arial" w:hAnsi="Arial" w:cs="Arial"/>
                <w:sz w:val="20"/>
                <w:szCs w:val="20"/>
              </w:rPr>
            </w:pPr>
            <w:r>
              <w:rPr>
                <w:rFonts w:ascii="Arial" w:hAnsi="Arial" w:cs="Arial"/>
                <w:sz w:val="20"/>
                <w:szCs w:val="20"/>
              </w:rPr>
              <w:t>a)</w:t>
            </w:r>
            <w:r w:rsidRPr="00062F74">
              <w:rPr>
                <w:rFonts w:ascii="Arial" w:hAnsi="Arial" w:cs="Arial"/>
                <w:sz w:val="20"/>
                <w:szCs w:val="20"/>
              </w:rPr>
              <w:t xml:space="preserve"> Pojazd należy wyposażyć w 3 kpl. radiotelefonów przenośnych spełniających minimalne wymagania techniczno-funkcjonalne określone w załączniku nr 4 do instrukcji stanowiącej załącznik do rozkazu nr 8 Komendanta Głównego PSP z dnia 5 kwietnia 2019 r. w sprawie wprowadzenia nowych zasad organizacji łączności radiowej, dopuszczony do stosowania w sieci PSP w zakresie częstotliwości VHF 136-174 MHz. Parametry szczególne:</w:t>
            </w:r>
          </w:p>
          <w:p w14:paraId="134C565C" w14:textId="4AD43514"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Li-Ion min. 1950 mAh. </w:t>
            </w:r>
          </w:p>
          <w:p w14:paraId="7299C709"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Wszystkie podzespoły zestawu jednego producenta lub równoważne zaakceptowane przez producenta oferowanego radiotelefonu.</w:t>
            </w:r>
          </w:p>
          <w:p w14:paraId="10758647" w14:textId="5BD3F9EE" w:rsidR="00062F74" w:rsidRPr="00062F74" w:rsidRDefault="00062F74" w:rsidP="00062F74">
            <w:pPr>
              <w:pStyle w:val="Standard"/>
              <w:snapToGrid w:val="0"/>
              <w:jc w:val="both"/>
              <w:rPr>
                <w:rFonts w:ascii="Arial" w:hAnsi="Arial" w:cs="Arial"/>
                <w:sz w:val="20"/>
                <w:szCs w:val="20"/>
              </w:rPr>
            </w:pPr>
            <w:r>
              <w:rPr>
                <w:rFonts w:ascii="Arial" w:hAnsi="Arial" w:cs="Arial"/>
                <w:sz w:val="20"/>
                <w:szCs w:val="20"/>
              </w:rPr>
              <w:t>b)</w:t>
            </w:r>
            <w:r w:rsidRPr="00062F74">
              <w:rPr>
                <w:rFonts w:ascii="Arial" w:hAnsi="Arial" w:cs="Arial"/>
                <w:sz w:val="20"/>
                <w:szCs w:val="20"/>
              </w:rPr>
              <w:t>Ukompletowanie 1 radiotelefonu:</w:t>
            </w:r>
          </w:p>
          <w:p w14:paraId="07AD1BC0"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zespół N/O – 1 szt.,</w:t>
            </w:r>
          </w:p>
          <w:p w14:paraId="170E52F1"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akumulator Litowo-Jonowy minimum 1950 mAh (dedykowane przez producenta zespołu N/O) – 2 szt.,</w:t>
            </w:r>
          </w:p>
          <w:p w14:paraId="1B90B840"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antena – zakres częstotliwości pracy 147 - 160 MHz, długość min. 15 cm – 1 szt.,</w:t>
            </w:r>
          </w:p>
          <w:p w14:paraId="19F93AC8"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mikrofonogłośnik w wykonaniu minimum IP-57 – 1 szt.,</w:t>
            </w:r>
          </w:p>
          <w:p w14:paraId="0950C1BB"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klips do pasa (szerokość pasa 50 mm) – 1 szt.,</w:t>
            </w:r>
          </w:p>
          <w:p w14:paraId="7A24E9D0" w14:textId="53D91A56"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specjalizowana ładowarka przewoźna dedykowana do montażu w pojeździe o napięciu zasilania minimum 11 V prądu stałego</w:t>
            </w:r>
            <w:r>
              <w:rPr>
                <w:rFonts w:ascii="Arial" w:hAnsi="Arial" w:cs="Arial"/>
                <w:sz w:val="20"/>
                <w:szCs w:val="20"/>
              </w:rPr>
              <w:t xml:space="preserve">, </w:t>
            </w:r>
            <w:r w:rsidRPr="00062F74">
              <w:rPr>
                <w:rFonts w:ascii="Arial" w:hAnsi="Arial" w:cs="Arial"/>
                <w:sz w:val="20"/>
                <w:szCs w:val="20"/>
              </w:rPr>
              <w:t>zasilana z instalacji elektrycznej pojazdu, zapewniająca: sygnalizację cyklu pracy, ładowanie bez odpinania akumulatora od radiotelefonu.  – 1 szt.,</w:t>
            </w:r>
          </w:p>
          <w:p w14:paraId="752ACA51"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komplet dokumentacji montażowej i obsługowej w języku polskim dla użytkownika radiotelefonu nasobnego.</w:t>
            </w:r>
          </w:p>
          <w:p w14:paraId="05A08C13" w14:textId="77777777" w:rsidR="00062F74" w:rsidRPr="00062F74" w:rsidRDefault="00062F74" w:rsidP="00062F74">
            <w:pPr>
              <w:pStyle w:val="Standard"/>
              <w:snapToGrid w:val="0"/>
              <w:jc w:val="both"/>
              <w:rPr>
                <w:rFonts w:ascii="Arial" w:hAnsi="Arial" w:cs="Arial"/>
                <w:sz w:val="20"/>
                <w:szCs w:val="20"/>
              </w:rPr>
            </w:pPr>
            <w:r w:rsidRPr="00062F74">
              <w:rPr>
                <w:rFonts w:ascii="Arial" w:hAnsi="Arial" w:cs="Arial"/>
                <w:sz w:val="20"/>
                <w:szCs w:val="20"/>
              </w:rPr>
              <w:t>- zestaw do programowania radiotelefonu: odpowiedni przewód i oprogramowanie z licencją przeznaczone do danego zaoferowanego typu radiotelefonu.</w:t>
            </w:r>
          </w:p>
          <w:p w14:paraId="3949B8BB" w14:textId="77777777" w:rsidR="00062F74" w:rsidRDefault="00062F74" w:rsidP="00062F74">
            <w:pPr>
              <w:pStyle w:val="Standard"/>
              <w:snapToGrid w:val="0"/>
              <w:jc w:val="both"/>
              <w:rPr>
                <w:rFonts w:ascii="Arial" w:hAnsi="Arial" w:cs="Arial"/>
                <w:sz w:val="20"/>
                <w:szCs w:val="20"/>
              </w:rPr>
            </w:pPr>
            <w:r>
              <w:rPr>
                <w:rFonts w:ascii="Arial" w:hAnsi="Arial" w:cs="Arial"/>
                <w:sz w:val="20"/>
                <w:szCs w:val="20"/>
              </w:rPr>
              <w:t xml:space="preserve">c) </w:t>
            </w:r>
            <w:r w:rsidR="005D41DF">
              <w:rPr>
                <w:rFonts w:ascii="Arial" w:hAnsi="Arial" w:cs="Arial"/>
                <w:sz w:val="20"/>
                <w:szCs w:val="20"/>
              </w:rPr>
              <w:t xml:space="preserve">pojazd należy wyposażyć w ładowarkę stacjonarną o napięciu zasilania 230V, dedykowaną dla </w:t>
            </w:r>
            <w:r w:rsidR="005D41DF">
              <w:rPr>
                <w:rFonts w:ascii="Arial" w:hAnsi="Arial" w:cs="Arial"/>
                <w:sz w:val="20"/>
                <w:szCs w:val="20"/>
              </w:rPr>
              <w:lastRenderedPageBreak/>
              <w:t>radiotelefonów opisanych zgodnie z pkt.4.20.</w:t>
            </w:r>
            <w:r w:rsidR="004D31D5">
              <w:rPr>
                <w:rFonts w:ascii="Arial" w:hAnsi="Arial" w:cs="Arial"/>
                <w:sz w:val="20"/>
                <w:szCs w:val="20"/>
              </w:rPr>
              <w:t xml:space="preserve"> </w:t>
            </w:r>
            <w:r w:rsidR="005D41DF">
              <w:rPr>
                <w:rFonts w:ascii="Arial" w:hAnsi="Arial" w:cs="Arial"/>
                <w:sz w:val="20"/>
                <w:szCs w:val="20"/>
              </w:rPr>
              <w:t>a)</w:t>
            </w:r>
            <w:r w:rsidR="004D31D5">
              <w:rPr>
                <w:rFonts w:ascii="Arial" w:hAnsi="Arial" w:cs="Arial"/>
                <w:sz w:val="20"/>
                <w:szCs w:val="20"/>
              </w:rPr>
              <w:t xml:space="preserve"> i b), umożliwiającą jednoczesne ładowanie min. 3 radiotelefonów. Ładowarka tego samego</w:t>
            </w:r>
            <w:r w:rsidR="004D31D5" w:rsidRPr="004D31D5">
              <w:rPr>
                <w:rFonts w:ascii="Arial" w:hAnsi="Arial" w:cs="Arial"/>
                <w:sz w:val="20"/>
                <w:szCs w:val="20"/>
              </w:rPr>
              <w:t xml:space="preserve"> producenta </w:t>
            </w:r>
            <w:r w:rsidR="004D31D5">
              <w:rPr>
                <w:rFonts w:ascii="Arial" w:hAnsi="Arial" w:cs="Arial"/>
                <w:sz w:val="20"/>
                <w:szCs w:val="20"/>
              </w:rPr>
              <w:t xml:space="preserve">co radiotelefony </w:t>
            </w:r>
            <w:r w:rsidR="004D31D5" w:rsidRPr="004D31D5">
              <w:rPr>
                <w:rFonts w:ascii="Arial" w:hAnsi="Arial" w:cs="Arial"/>
                <w:sz w:val="20"/>
                <w:szCs w:val="20"/>
              </w:rPr>
              <w:t>lub równoważne zaakceptowane przez producenta oferowanego radiotelefonu.</w:t>
            </w:r>
          </w:p>
          <w:p w14:paraId="4EA69914" w14:textId="6BBADA4E" w:rsidR="003B2F4D" w:rsidRPr="007A7371" w:rsidRDefault="003B2F4D" w:rsidP="00062F74">
            <w:pPr>
              <w:pStyle w:val="Standard"/>
              <w:snapToGrid w:val="0"/>
              <w:jc w:val="both"/>
              <w:rPr>
                <w:rFonts w:ascii="Arial" w:hAnsi="Arial" w:cs="Arial"/>
                <w:sz w:val="20"/>
                <w:szCs w:val="20"/>
              </w:rPr>
            </w:pPr>
            <w:r>
              <w:rPr>
                <w:rFonts w:ascii="Arial" w:hAnsi="Arial" w:cs="Arial"/>
                <w:sz w:val="20"/>
                <w:szCs w:val="20"/>
              </w:rPr>
              <w:t>Wymienione radiotelefony i ładowarki nie należy montować w samochodzie.</w:t>
            </w:r>
          </w:p>
        </w:tc>
      </w:tr>
      <w:tr w:rsidR="00062F74" w:rsidRPr="00061C6C" w14:paraId="562137A6"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545D4E6" w14:textId="77777777" w:rsidR="00062F74" w:rsidRPr="007A7371" w:rsidRDefault="00062F74">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36CDE5" w14:textId="77777777" w:rsidR="005D41DF" w:rsidRPr="007A7371" w:rsidRDefault="005D41DF" w:rsidP="005D41DF">
            <w:pPr>
              <w:pStyle w:val="Zawartotabeli"/>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W kabinie kierowcy należy zamontować na przenośnym uchwycie tablet, o następujących parametrach:</w:t>
            </w:r>
          </w:p>
          <w:p w14:paraId="4C858A41"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Przekątna ekranu 10’’;</w:t>
            </w:r>
          </w:p>
          <w:p w14:paraId="3A15C511"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System operacyjny Android wersja min. 10.0;</w:t>
            </w:r>
          </w:p>
          <w:p w14:paraId="7035F4C4"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Pamięć RAM min 8GB;</w:t>
            </w:r>
          </w:p>
          <w:p w14:paraId="60FBEA01"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Pamięć wewnętrzna min. 128GB;</w:t>
            </w:r>
          </w:p>
          <w:p w14:paraId="3B4D0A4C"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Moduł GPS;</w:t>
            </w:r>
          </w:p>
          <w:p w14:paraId="1590C899" w14:textId="77777777" w:rsidR="005D41DF" w:rsidRPr="007A7371"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Modem GSM – 4G/LTE/Wifi;</w:t>
            </w:r>
          </w:p>
          <w:p w14:paraId="6E6C57E4" w14:textId="77777777" w:rsidR="005D41DF" w:rsidRDefault="005D41DF" w:rsidP="005D41DF">
            <w:pPr>
              <w:pStyle w:val="Zawartotabeli"/>
              <w:numPr>
                <w:ilvl w:val="0"/>
                <w:numId w:val="10"/>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Tablet musi być wyposażony w dodatkową obudowę chroniącą przed upadkiem i uszkodzeniem</w:t>
            </w:r>
            <w:r>
              <w:rPr>
                <w:rFonts w:ascii="Arial" w:hAnsi="Arial" w:cs="Arial"/>
                <w:color w:val="000000"/>
                <w:sz w:val="20"/>
                <w:szCs w:val="20"/>
                <w:lang w:eastAsia="pl-PL"/>
              </w:rPr>
              <w:t>;</w:t>
            </w:r>
          </w:p>
          <w:p w14:paraId="4D74BC84" w14:textId="77777777" w:rsidR="005D41DF" w:rsidRPr="008C0971" w:rsidRDefault="005D41DF" w:rsidP="005D41DF">
            <w:pPr>
              <w:pStyle w:val="Zawartotabeli"/>
              <w:numPr>
                <w:ilvl w:val="0"/>
                <w:numId w:val="10"/>
              </w:numPr>
              <w:snapToGrid w:val="0"/>
              <w:jc w:val="both"/>
              <w:rPr>
                <w:rFonts w:ascii="Arial" w:hAnsi="Arial" w:cs="Arial"/>
                <w:color w:val="000000"/>
                <w:sz w:val="20"/>
                <w:szCs w:val="20"/>
                <w:lang w:eastAsia="pl-PL"/>
              </w:rPr>
            </w:pPr>
            <w:r w:rsidRPr="008C0971">
              <w:rPr>
                <w:rFonts w:ascii="Arial" w:hAnsi="Arial" w:cs="Arial"/>
                <w:color w:val="000000"/>
                <w:sz w:val="20"/>
                <w:szCs w:val="20"/>
                <w:lang w:eastAsia="pl-PL"/>
              </w:rPr>
              <w:t>Tablet musi posiadać ładowarkę sieciową oraz ładowarkę samochodową umożliwiającą jego ładowanie z pominięciem fabrycznego gniazda zapalniczki (np. poprzez gniazdo dodatkowe, lub bezpośrednie wpięcie ładowarki w instalację elektryczną pojazdu)</w:t>
            </w:r>
            <w:r>
              <w:rPr>
                <w:rFonts w:ascii="Arial" w:hAnsi="Arial" w:cs="Arial"/>
                <w:color w:val="000000"/>
                <w:sz w:val="20"/>
                <w:szCs w:val="20"/>
                <w:lang w:eastAsia="pl-PL"/>
              </w:rPr>
              <w:t>.</w:t>
            </w:r>
          </w:p>
          <w:p w14:paraId="63051C72" w14:textId="1270E301" w:rsidR="00062F74" w:rsidRPr="007A7371" w:rsidRDefault="005D41DF" w:rsidP="005D41DF">
            <w:pPr>
              <w:pStyle w:val="Standard"/>
              <w:snapToGrid w:val="0"/>
              <w:jc w:val="both"/>
              <w:rPr>
                <w:rFonts w:ascii="Arial" w:hAnsi="Arial" w:cs="Arial"/>
                <w:sz w:val="20"/>
                <w:szCs w:val="20"/>
              </w:rPr>
            </w:pPr>
            <w:r w:rsidRPr="008C0971">
              <w:rPr>
                <w:rFonts w:ascii="Arial" w:hAnsi="Arial" w:cs="Arial"/>
                <w:color w:val="000000"/>
                <w:sz w:val="20"/>
                <w:szCs w:val="20"/>
                <w:lang w:eastAsia="pl-PL"/>
              </w:rPr>
              <w:t xml:space="preserve">Miejsce i sposób montażu uchwytu </w:t>
            </w:r>
            <w:r>
              <w:rPr>
                <w:rFonts w:ascii="Arial" w:hAnsi="Arial" w:cs="Arial"/>
                <w:color w:val="000000"/>
                <w:sz w:val="20"/>
                <w:szCs w:val="20"/>
                <w:lang w:eastAsia="pl-PL"/>
              </w:rPr>
              <w:t xml:space="preserve">będą </w:t>
            </w:r>
            <w:r w:rsidRPr="008C0971">
              <w:rPr>
                <w:rFonts w:ascii="Arial" w:hAnsi="Arial" w:cs="Arial"/>
                <w:color w:val="000000"/>
                <w:sz w:val="20"/>
                <w:szCs w:val="20"/>
                <w:lang w:eastAsia="pl-PL"/>
              </w:rPr>
              <w:t>om</w:t>
            </w:r>
            <w:r>
              <w:rPr>
                <w:rFonts w:ascii="Arial" w:hAnsi="Arial" w:cs="Arial"/>
                <w:color w:val="000000"/>
                <w:sz w:val="20"/>
                <w:szCs w:val="20"/>
                <w:lang w:eastAsia="pl-PL"/>
              </w:rPr>
              <w:t>a</w:t>
            </w:r>
            <w:r w:rsidRPr="008C0971">
              <w:rPr>
                <w:rFonts w:ascii="Arial" w:hAnsi="Arial" w:cs="Arial"/>
                <w:color w:val="000000"/>
                <w:sz w:val="20"/>
                <w:szCs w:val="20"/>
                <w:lang w:eastAsia="pl-PL"/>
              </w:rPr>
              <w:t>wi</w:t>
            </w:r>
            <w:r>
              <w:rPr>
                <w:rFonts w:ascii="Arial" w:hAnsi="Arial" w:cs="Arial"/>
                <w:color w:val="000000"/>
                <w:sz w:val="20"/>
                <w:szCs w:val="20"/>
                <w:lang w:eastAsia="pl-PL"/>
              </w:rPr>
              <w:t>a</w:t>
            </w:r>
            <w:r w:rsidRPr="008C0971">
              <w:rPr>
                <w:rFonts w:ascii="Arial" w:hAnsi="Arial" w:cs="Arial"/>
                <w:color w:val="000000"/>
                <w:sz w:val="20"/>
                <w:szCs w:val="20"/>
                <w:lang w:eastAsia="pl-PL"/>
              </w:rPr>
              <w:t>ne podczas realizacji zamówienia.</w:t>
            </w:r>
          </w:p>
        </w:tc>
      </w:tr>
      <w:tr w:rsidR="007A7371" w:rsidRPr="00061C6C" w14:paraId="724B5B1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36A360E"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A8732F" w14:textId="70C5BDC4" w:rsidR="007A7371" w:rsidRPr="007A7371" w:rsidRDefault="007A7371" w:rsidP="00FA1D0D">
            <w:pPr>
              <w:pStyle w:val="Zawartotabeli"/>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F80E5C">
              <w:rPr>
                <w:rFonts w:ascii="Arial" w:hAnsi="Arial" w:cs="Arial"/>
                <w:color w:val="000000"/>
                <w:sz w:val="20"/>
                <w:szCs w:val="20"/>
                <w:lang w:eastAsia="pl-PL"/>
              </w:rPr>
              <w:t>,</w:t>
            </w:r>
            <w:r w:rsidRPr="007A7371">
              <w:rPr>
                <w:rFonts w:ascii="Arial" w:hAnsi="Arial" w:cs="Arial"/>
                <w:color w:val="000000"/>
                <w:sz w:val="20"/>
                <w:szCs w:val="20"/>
                <w:lang w:eastAsia="pl-PL"/>
              </w:rPr>
              <w:t xml:space="preserve"> z późn</w:t>
            </w:r>
            <w:r w:rsidR="00F80E5C">
              <w:rPr>
                <w:rFonts w:ascii="Arial" w:hAnsi="Arial" w:cs="Arial"/>
                <w:color w:val="000000"/>
                <w:sz w:val="20"/>
                <w:szCs w:val="20"/>
                <w:lang w:eastAsia="pl-PL"/>
              </w:rPr>
              <w:t>iejszymi zmianami,</w:t>
            </w:r>
            <w:r w:rsidRPr="007A7371">
              <w:rPr>
                <w:rFonts w:ascii="Arial" w:hAnsi="Arial" w:cs="Arial"/>
                <w:color w:val="000000"/>
                <w:sz w:val="20"/>
                <w:szCs w:val="20"/>
                <w:lang w:eastAsia="pl-PL"/>
              </w:rPr>
              <w:t xml:space="preserve"> oraz być wyposażony w:</w:t>
            </w:r>
          </w:p>
          <w:p w14:paraId="3557791D" w14:textId="13157C0D" w:rsidR="007A7371" w:rsidRPr="007A7371" w:rsidRDefault="007A7371" w:rsidP="00FA1D0D">
            <w:pPr>
              <w:pStyle w:val="Zawartotabeli"/>
              <w:numPr>
                <w:ilvl w:val="0"/>
                <w:numId w:val="7"/>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Urządzenie akustyczne pojazdu uprzywilejowanego umożliwiające uruchomienie sygnalizacji akustycznej oraz umożliwiające podawanie komunikatów słownych składającej się co najmnie</w:t>
            </w:r>
            <w:r w:rsidR="00877ACB">
              <w:rPr>
                <w:rFonts w:ascii="Arial" w:hAnsi="Arial" w:cs="Arial"/>
                <w:color w:val="000000"/>
                <w:sz w:val="20"/>
                <w:szCs w:val="20"/>
                <w:lang w:eastAsia="pl-PL"/>
              </w:rPr>
              <w:t>j</w:t>
            </w:r>
            <w:r w:rsidRPr="007A7371">
              <w:rPr>
                <w:rFonts w:ascii="Arial" w:hAnsi="Arial" w:cs="Arial"/>
                <w:color w:val="000000"/>
                <w:sz w:val="20"/>
                <w:szCs w:val="20"/>
                <w:lang w:eastAsia="pl-PL"/>
              </w:rPr>
              <w:t xml:space="preserve">                    z następujących elementów:</w:t>
            </w:r>
          </w:p>
          <w:p w14:paraId="77CE195C" w14:textId="228380C9" w:rsidR="007A7371" w:rsidRPr="007A7371" w:rsidRDefault="007A7371" w:rsidP="00FA1D0D">
            <w:pPr>
              <w:pStyle w:val="Zawartotabeli"/>
              <w:numPr>
                <w:ilvl w:val="0"/>
                <w:numId w:val="6"/>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Wzmacniacza sygnałowego (modulatora) o mocy wyjściowej min. 100</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W z min. 3 modulowanymi sygnałami dwutonowymi z możliwością sterowania sygnałem klaksonu. Urządzenie wzmacniacza sygnałowego zamontowane pod deską rozdzielczą lub w innym niewidocznym miejscu</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a sterowanie wyniesione za pomocą przewodu (długość przewodu zapewniająca swobodną obsługę prze</w:t>
            </w:r>
            <w:r w:rsidR="00877ACB">
              <w:rPr>
                <w:rFonts w:ascii="Arial" w:hAnsi="Arial" w:cs="Arial"/>
                <w:color w:val="000000"/>
                <w:sz w:val="20"/>
                <w:szCs w:val="20"/>
                <w:lang w:eastAsia="pl-PL"/>
              </w:rPr>
              <w:t>z</w:t>
            </w:r>
            <w:r w:rsidRPr="007A7371">
              <w:rPr>
                <w:rFonts w:ascii="Arial" w:hAnsi="Arial" w:cs="Arial"/>
                <w:color w:val="000000"/>
                <w:sz w:val="20"/>
                <w:szCs w:val="20"/>
                <w:lang w:eastAsia="pl-PL"/>
              </w:rPr>
              <w:t xml:space="preserve"> kierowcę i pasażerów) na manipulator w formie pilota. Urządzenie kompatybilne z głośnikami</w:t>
            </w:r>
            <w:r w:rsidR="00877ACB">
              <w:rPr>
                <w:rFonts w:ascii="Arial" w:hAnsi="Arial" w:cs="Arial"/>
                <w:color w:val="000000"/>
                <w:sz w:val="20"/>
                <w:szCs w:val="20"/>
                <w:lang w:eastAsia="pl-PL"/>
              </w:rPr>
              <w:br/>
            </w:r>
            <w:r w:rsidRPr="007A7371">
              <w:rPr>
                <w:rFonts w:ascii="Arial" w:hAnsi="Arial" w:cs="Arial"/>
                <w:color w:val="000000"/>
                <w:sz w:val="20"/>
                <w:szCs w:val="20"/>
                <w:lang w:eastAsia="pl-PL"/>
              </w:rPr>
              <w:t>o impedancji znamionowej 11</w:t>
            </w:r>
            <w:r w:rsidRPr="007A7371">
              <w:rPr>
                <w:rFonts w:ascii="Arial" w:hAnsi="Arial" w:cs="Arial"/>
                <w:sz w:val="20"/>
                <w:szCs w:val="20"/>
              </w:rPr>
              <w:t xml:space="preserve"> </w:t>
            </w:r>
            <w:r w:rsidRPr="007A7371">
              <w:rPr>
                <w:rFonts w:ascii="Arial" w:hAnsi="Arial" w:cs="Arial"/>
                <w:color w:val="000000"/>
                <w:sz w:val="20"/>
                <w:szCs w:val="20"/>
                <w:lang w:eastAsia="pl-PL"/>
              </w:rPr>
              <w:t>Ω.</w:t>
            </w:r>
          </w:p>
          <w:p w14:paraId="38AFD7BB" w14:textId="262603EC" w:rsidR="007A7371" w:rsidRPr="007A7371" w:rsidRDefault="007A7371" w:rsidP="00FA1D0D">
            <w:pPr>
              <w:pStyle w:val="Zawartotabeli"/>
              <w:numPr>
                <w:ilvl w:val="0"/>
                <w:numId w:val="6"/>
              </w:numPr>
              <w:snapToGrid w:val="0"/>
              <w:jc w:val="both"/>
              <w:rPr>
                <w:rFonts w:ascii="Arial" w:hAnsi="Arial" w:cs="Arial"/>
                <w:color w:val="000000"/>
                <w:sz w:val="20"/>
                <w:szCs w:val="20"/>
                <w:lang w:eastAsia="pl-PL"/>
              </w:rPr>
            </w:pPr>
            <w:r w:rsidRPr="007A7371">
              <w:rPr>
                <w:rFonts w:ascii="Arial" w:hAnsi="Arial" w:cs="Arial"/>
                <w:color w:val="000000"/>
                <w:sz w:val="20"/>
                <w:szCs w:val="20"/>
                <w:lang w:eastAsia="pl-PL"/>
              </w:rPr>
              <w:t>Jednego lub dwóch neodymowych głośników kompaktowych o mocy min. 100</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W każdy zapewniających ekwiwalentny poziom ciśnienia akustycznego min. 100</w:t>
            </w:r>
            <w:r w:rsidR="00F80E5C">
              <w:rPr>
                <w:rFonts w:ascii="Arial" w:hAnsi="Arial" w:cs="Arial"/>
                <w:color w:val="000000"/>
                <w:sz w:val="20"/>
                <w:szCs w:val="20"/>
                <w:lang w:eastAsia="pl-PL"/>
              </w:rPr>
              <w:t xml:space="preserve"> </w:t>
            </w:r>
            <w:r w:rsidRPr="007A7371">
              <w:rPr>
                <w:rFonts w:ascii="Arial" w:hAnsi="Arial" w:cs="Arial"/>
                <w:color w:val="000000"/>
                <w:sz w:val="20"/>
                <w:szCs w:val="20"/>
                <w:lang w:eastAsia="pl-PL"/>
              </w:rPr>
              <w:t>dB.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4CF3FDC5" w14:textId="29F06215" w:rsidR="007A7371" w:rsidRPr="007A7371" w:rsidRDefault="007A7371" w:rsidP="00FA1D0D">
            <w:pPr>
              <w:pStyle w:val="Zawartotabeli"/>
              <w:numPr>
                <w:ilvl w:val="0"/>
                <w:numId w:val="7"/>
              </w:numPr>
              <w:snapToGrid w:val="0"/>
              <w:jc w:val="both"/>
              <w:rPr>
                <w:rFonts w:ascii="Arial" w:hAnsi="Arial" w:cs="Arial"/>
                <w:color w:val="000000"/>
                <w:sz w:val="20"/>
                <w:szCs w:val="20"/>
                <w:lang w:eastAsia="pl-PL"/>
              </w:rPr>
            </w:pPr>
            <w:r w:rsidRPr="007A7371">
              <w:rPr>
                <w:rFonts w:ascii="Arial" w:hAnsi="Arial" w:cs="Arial"/>
                <w:sz w:val="20"/>
                <w:szCs w:val="20"/>
              </w:rPr>
              <w:t>Na dachu w przedniej i tylnej części po 2 lampy pojedyncze, ostrzegawcze typu LED (światło niebieskie) wysokość lamp maksymalnie 60 mm. Z przodu pojazdu zamontowane w atrapie samochodu dwa światła błyskowe ostrzegawcze koloru niebieskiego (typu LED).</w:t>
            </w:r>
          </w:p>
          <w:p w14:paraId="475B4A6E" w14:textId="77777777" w:rsidR="007A7371" w:rsidRPr="007A7371" w:rsidRDefault="007A7371" w:rsidP="00FA1D0D">
            <w:pPr>
              <w:pStyle w:val="Bezodstpw"/>
              <w:numPr>
                <w:ilvl w:val="0"/>
                <w:numId w:val="7"/>
              </w:numPr>
              <w:jc w:val="both"/>
              <w:rPr>
                <w:rFonts w:ascii="Arial" w:eastAsia="Droid Sans" w:hAnsi="Arial" w:cs="Arial"/>
                <w:kern w:val="2"/>
                <w:sz w:val="20"/>
                <w:lang w:eastAsia="zh-CN" w:bidi="hi-IN"/>
              </w:rPr>
            </w:pPr>
            <w:r w:rsidRPr="007A7371">
              <w:rPr>
                <w:rFonts w:ascii="Arial" w:hAnsi="Arial" w:cs="Arial"/>
                <w:sz w:val="20"/>
              </w:rPr>
              <w:t>Całość oświetlenia pojazdu uprzywilejowanego musi spełniać wymagani</w:t>
            </w:r>
            <w:r w:rsidRPr="007A7371">
              <w:rPr>
                <w:rFonts w:ascii="Arial" w:eastAsia="Droid Sans" w:hAnsi="Arial" w:cs="Arial"/>
                <w:kern w:val="2"/>
                <w:sz w:val="20"/>
                <w:lang w:eastAsia="zh-CN" w:bidi="hi-IN"/>
              </w:rPr>
              <w:t>a R65 EKG/ONZ (lub równoważne).</w:t>
            </w:r>
          </w:p>
          <w:p w14:paraId="14432BF7" w14:textId="39CBB3C1" w:rsidR="007A7371" w:rsidRPr="007A7371" w:rsidRDefault="007A7371" w:rsidP="00FA1D0D">
            <w:pPr>
              <w:jc w:val="both"/>
              <w:rPr>
                <w:rFonts w:ascii="Arial" w:hAnsi="Arial" w:cs="Arial"/>
                <w:sz w:val="20"/>
                <w:szCs w:val="20"/>
              </w:rPr>
            </w:pPr>
            <w:r w:rsidRPr="007A7371">
              <w:rPr>
                <w:rFonts w:ascii="Arial" w:eastAsia="Droid Sans" w:hAnsi="Arial" w:cs="Arial"/>
                <w:sz w:val="20"/>
                <w:szCs w:val="20"/>
              </w:rPr>
              <w:t>Urządzenia uprzywilejowania oraz pozostałe urządzenia fabryczne samochodu nie mogą powodować zakłóceń urządzeń łączności radiowej o której mowa w punkcie 4.19.</w:t>
            </w:r>
          </w:p>
        </w:tc>
      </w:tr>
      <w:tr w:rsidR="007A7371" w:rsidRPr="00061C6C" w14:paraId="17FF2CF5" w14:textId="77777777" w:rsidTr="007471DC">
        <w:tc>
          <w:tcPr>
            <w:tcW w:w="704" w:type="dxa"/>
            <w:tcBorders>
              <w:left w:val="single" w:sz="4" w:space="0" w:color="000000"/>
              <w:bottom w:val="single" w:sz="4" w:space="0" w:color="000000"/>
              <w:right w:val="single" w:sz="4" w:space="0" w:color="auto"/>
            </w:tcBorders>
            <w:shd w:val="clear" w:color="auto" w:fill="C0C0C0"/>
            <w:tcMar>
              <w:left w:w="103" w:type="dxa"/>
            </w:tcMar>
          </w:tcPr>
          <w:p w14:paraId="4FF2FAA4" w14:textId="77777777" w:rsidR="007A7371" w:rsidRPr="007A7371" w:rsidRDefault="007A7371">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37864BB5" w14:textId="77777777" w:rsidR="007A7371" w:rsidRPr="00FA1D0D" w:rsidRDefault="007A7371" w:rsidP="00FA1D0D">
            <w:pPr>
              <w:jc w:val="center"/>
              <w:rPr>
                <w:rFonts w:ascii="Arial" w:hAnsi="Arial" w:cs="Arial"/>
                <w:bCs/>
                <w:sz w:val="20"/>
                <w:szCs w:val="20"/>
              </w:rPr>
            </w:pPr>
            <w:r w:rsidRPr="00FA1D0D">
              <w:rPr>
                <w:rFonts w:ascii="Arial" w:hAnsi="Arial" w:cs="Arial"/>
                <w:bCs/>
                <w:sz w:val="20"/>
                <w:szCs w:val="20"/>
              </w:rPr>
              <w:t>Opis zabudowy specjalistycznej</w:t>
            </w:r>
          </w:p>
        </w:tc>
      </w:tr>
      <w:tr w:rsidR="007A7371" w:rsidRPr="00061C6C" w14:paraId="2EADE1C1"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336C71F2"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C3E02B" w14:textId="2E5A29E9" w:rsidR="007A7371" w:rsidRPr="007471DC" w:rsidRDefault="007A7371" w:rsidP="00FA1D0D">
            <w:pPr>
              <w:pStyle w:val="Bezodstpw"/>
              <w:jc w:val="both"/>
              <w:rPr>
                <w:rFonts w:ascii="Arial" w:hAnsi="Arial" w:cs="Arial"/>
                <w:sz w:val="20"/>
              </w:rPr>
            </w:pPr>
            <w:r w:rsidRPr="007471DC">
              <w:rPr>
                <w:rFonts w:ascii="Arial" w:hAnsi="Arial" w:cs="Arial"/>
                <w:sz w:val="20"/>
              </w:rPr>
              <w:t>Samochód typu furgon.</w:t>
            </w:r>
            <w:r w:rsidR="007471DC" w:rsidRPr="007471DC">
              <w:rPr>
                <w:rFonts w:ascii="Arial" w:hAnsi="Arial" w:cs="Arial"/>
                <w:sz w:val="20"/>
              </w:rPr>
              <w:t xml:space="preserve"> </w:t>
            </w:r>
            <w:r w:rsidRPr="007471DC">
              <w:rPr>
                <w:rFonts w:ascii="Arial" w:hAnsi="Arial" w:cs="Arial"/>
                <w:sz w:val="20"/>
              </w:rPr>
              <w:t xml:space="preserve">Brak ściany grodziowej za kabiną. W przedziale kierowcy zapewnić lampki z punktowymi reflektorami LED do czytania - dla kierowcy i pasażerów. Przestrzeń za kabiną podzielona na dwie części, oddzielone od siebie stałą przegrodą. Pierwsza za kabiną </w:t>
            </w:r>
            <w:r w:rsidR="00535DC6">
              <w:rPr>
                <w:rFonts w:ascii="Arial" w:hAnsi="Arial" w:cs="Arial"/>
                <w:sz w:val="20"/>
              </w:rPr>
              <w:t xml:space="preserve">- </w:t>
            </w:r>
            <w:r w:rsidR="006A5D27">
              <w:rPr>
                <w:rFonts w:ascii="Arial" w:hAnsi="Arial" w:cs="Arial"/>
                <w:sz w:val="20"/>
              </w:rPr>
              <w:t>ładunkowa</w:t>
            </w:r>
            <w:r w:rsidRPr="007471DC">
              <w:rPr>
                <w:rFonts w:ascii="Arial" w:hAnsi="Arial" w:cs="Arial"/>
                <w:sz w:val="20"/>
              </w:rPr>
              <w:t>, druga transportowa wraz z zabudową na sprzęt.</w:t>
            </w:r>
          </w:p>
        </w:tc>
      </w:tr>
      <w:tr w:rsidR="007A7371" w:rsidRPr="00061C6C" w14:paraId="630457AF"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FBA8280" w14:textId="77777777" w:rsidR="007A7371" w:rsidRPr="007A7371" w:rsidRDefault="007A7371">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2195F1" w14:textId="522CF6D6"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 xml:space="preserve">Część </w:t>
            </w:r>
            <w:r w:rsidR="006A5D27">
              <w:rPr>
                <w:rFonts w:ascii="Arial" w:hAnsi="Arial" w:cs="Arial"/>
                <w:kern w:val="24"/>
                <w:sz w:val="20"/>
              </w:rPr>
              <w:t>ładunkowa</w:t>
            </w:r>
            <w:r w:rsidRPr="007A7371">
              <w:rPr>
                <w:rFonts w:ascii="Arial" w:hAnsi="Arial" w:cs="Arial"/>
                <w:kern w:val="24"/>
                <w:sz w:val="20"/>
              </w:rPr>
              <w:t xml:space="preserve"> musi posiadać :</w:t>
            </w:r>
          </w:p>
          <w:p w14:paraId="1459071C" w14:textId="64E94C73" w:rsidR="007A7371" w:rsidRPr="007A7371" w:rsidRDefault="007A7371" w:rsidP="00FA1D0D">
            <w:pPr>
              <w:pStyle w:val="Bezodstpw"/>
              <w:jc w:val="both"/>
              <w:rPr>
                <w:rFonts w:ascii="Arial" w:hAnsi="Arial" w:cs="Arial"/>
                <w:kern w:val="24"/>
                <w:sz w:val="20"/>
              </w:rPr>
            </w:pPr>
            <w:r w:rsidRPr="007A7371">
              <w:rPr>
                <w:rFonts w:ascii="Arial" w:hAnsi="Arial" w:cs="Arial"/>
                <w:kern w:val="24"/>
                <w:sz w:val="20"/>
              </w:rPr>
              <w:t>Podłogę wyłożona antypoślizgow</w:t>
            </w:r>
            <w:r w:rsidR="007471DC">
              <w:rPr>
                <w:rFonts w:ascii="Arial" w:hAnsi="Arial" w:cs="Arial"/>
                <w:kern w:val="24"/>
                <w:sz w:val="20"/>
              </w:rPr>
              <w:t>ym</w:t>
            </w:r>
            <w:r w:rsidRPr="007A7371">
              <w:rPr>
                <w:rFonts w:ascii="Arial" w:hAnsi="Arial" w:cs="Arial"/>
                <w:kern w:val="24"/>
                <w:sz w:val="20"/>
              </w:rPr>
              <w:t xml:space="preserve"> i wodoodporn</w:t>
            </w:r>
            <w:r w:rsidR="007471DC">
              <w:rPr>
                <w:rFonts w:ascii="Arial" w:hAnsi="Arial" w:cs="Arial"/>
                <w:kern w:val="24"/>
                <w:sz w:val="20"/>
              </w:rPr>
              <w:t xml:space="preserve">ym materiałem </w:t>
            </w:r>
            <w:r w:rsidR="007471DC" w:rsidRPr="007471DC">
              <w:rPr>
                <w:rFonts w:ascii="Arial" w:hAnsi="Arial" w:cs="Arial"/>
                <w:kern w:val="24"/>
                <w:sz w:val="20"/>
              </w:rPr>
              <w:t>(</w:t>
            </w:r>
            <w:r w:rsidR="006A5D27">
              <w:rPr>
                <w:rFonts w:ascii="Arial" w:hAnsi="Arial" w:cs="Arial"/>
                <w:kern w:val="24"/>
                <w:sz w:val="20"/>
              </w:rPr>
              <w:t xml:space="preserve">np. </w:t>
            </w:r>
            <w:r w:rsidRPr="007471DC">
              <w:rPr>
                <w:rFonts w:ascii="Arial" w:hAnsi="Arial" w:cs="Arial"/>
                <w:kern w:val="24"/>
                <w:sz w:val="20"/>
              </w:rPr>
              <w:t>sklejk</w:t>
            </w:r>
            <w:r w:rsidR="007471DC" w:rsidRPr="007471DC">
              <w:rPr>
                <w:rFonts w:ascii="Arial" w:hAnsi="Arial" w:cs="Arial"/>
                <w:kern w:val="24"/>
                <w:sz w:val="20"/>
              </w:rPr>
              <w:t>a</w:t>
            </w:r>
            <w:r w:rsidR="006A5D27">
              <w:rPr>
                <w:rFonts w:ascii="Arial" w:hAnsi="Arial" w:cs="Arial"/>
                <w:kern w:val="24"/>
                <w:sz w:val="20"/>
              </w:rPr>
              <w:t xml:space="preserve"> pokryta </w:t>
            </w:r>
            <w:r w:rsidR="007471DC" w:rsidRPr="007471DC">
              <w:rPr>
                <w:rFonts w:ascii="Arial" w:hAnsi="Arial" w:cs="Arial"/>
                <w:kern w:val="24"/>
                <w:sz w:val="20"/>
              </w:rPr>
              <w:t>tworzyw</w:t>
            </w:r>
            <w:r w:rsidR="000F4882">
              <w:rPr>
                <w:rFonts w:ascii="Arial" w:hAnsi="Arial" w:cs="Arial"/>
                <w:kern w:val="24"/>
                <w:sz w:val="20"/>
              </w:rPr>
              <w:t>em</w:t>
            </w:r>
            <w:r w:rsidR="007471DC">
              <w:rPr>
                <w:rFonts w:ascii="Arial" w:hAnsi="Arial" w:cs="Arial"/>
                <w:kern w:val="24"/>
                <w:sz w:val="20"/>
              </w:rPr>
              <w:t xml:space="preserve"> sztuczn</w:t>
            </w:r>
            <w:r w:rsidR="000F4882">
              <w:rPr>
                <w:rFonts w:ascii="Arial" w:hAnsi="Arial" w:cs="Arial"/>
                <w:kern w:val="24"/>
                <w:sz w:val="20"/>
              </w:rPr>
              <w:t>ym lub gumą,</w:t>
            </w:r>
            <w:r w:rsidR="007471DC">
              <w:rPr>
                <w:rFonts w:ascii="Arial" w:hAnsi="Arial" w:cs="Arial"/>
                <w:kern w:val="24"/>
                <w:sz w:val="20"/>
              </w:rPr>
              <w:t xml:space="preserve"> itp.),</w:t>
            </w:r>
            <w:r w:rsidRPr="007A7371">
              <w:rPr>
                <w:rFonts w:ascii="Arial" w:hAnsi="Arial" w:cs="Arial"/>
                <w:color w:val="FF0000"/>
                <w:kern w:val="24"/>
                <w:sz w:val="20"/>
              </w:rPr>
              <w:t xml:space="preserve"> </w:t>
            </w:r>
            <w:r w:rsidRPr="007A7371">
              <w:rPr>
                <w:rFonts w:ascii="Arial" w:hAnsi="Arial" w:cs="Arial"/>
                <w:kern w:val="24"/>
                <w:sz w:val="20"/>
              </w:rPr>
              <w:t xml:space="preserve">ściany zabudowane łatwo zmywalnym materiałem (powlekana sklejka lub tworzywo sztuczne), podsufitkę. Wszystkie naroża wykończone kątownikiem (bądź w inny równoważny sposób). Część </w:t>
            </w:r>
            <w:r w:rsidR="006A5D27">
              <w:rPr>
                <w:rFonts w:ascii="Arial" w:hAnsi="Arial" w:cs="Arial"/>
                <w:kern w:val="24"/>
                <w:sz w:val="20"/>
              </w:rPr>
              <w:t>ładunkowa</w:t>
            </w:r>
            <w:r w:rsidRPr="007A7371">
              <w:rPr>
                <w:rFonts w:ascii="Arial" w:hAnsi="Arial" w:cs="Arial"/>
                <w:kern w:val="24"/>
                <w:sz w:val="20"/>
              </w:rPr>
              <w:t xml:space="preserve"> musi być oddzielona od części </w:t>
            </w:r>
            <w:r w:rsidR="006A5D27">
              <w:rPr>
                <w:rFonts w:ascii="Arial" w:hAnsi="Arial" w:cs="Arial"/>
                <w:kern w:val="24"/>
                <w:sz w:val="20"/>
              </w:rPr>
              <w:t>transportowej</w:t>
            </w:r>
            <w:r w:rsidRPr="007A7371">
              <w:rPr>
                <w:rFonts w:ascii="Arial" w:hAnsi="Arial" w:cs="Arial"/>
                <w:kern w:val="24"/>
                <w:sz w:val="20"/>
              </w:rPr>
              <w:t xml:space="preserve"> ścianą grodziową.</w:t>
            </w:r>
          </w:p>
        </w:tc>
      </w:tr>
      <w:tr w:rsidR="007A7371" w:rsidRPr="00061C6C" w14:paraId="7D51CDFA"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5384FB8A"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B2C01D" w14:textId="7048D559" w:rsidR="007A7371" w:rsidRPr="007A7371" w:rsidRDefault="007A7371" w:rsidP="00FA1D0D">
            <w:pPr>
              <w:jc w:val="both"/>
              <w:rPr>
                <w:rFonts w:ascii="Arial" w:hAnsi="Arial" w:cs="Arial"/>
                <w:sz w:val="20"/>
                <w:szCs w:val="20"/>
              </w:rPr>
            </w:pPr>
            <w:r w:rsidRPr="007A7371">
              <w:rPr>
                <w:rFonts w:ascii="Arial" w:hAnsi="Arial" w:cs="Arial"/>
                <w:sz w:val="20"/>
                <w:szCs w:val="20"/>
              </w:rPr>
              <w:t>Zabudowa specjalistyczna części transportowej (tylna część pojazdu):</w:t>
            </w:r>
          </w:p>
          <w:p w14:paraId="7780F059" w14:textId="39F71BF0" w:rsidR="007A7371" w:rsidRPr="007A7371" w:rsidRDefault="007A7371" w:rsidP="00FA1D0D">
            <w:pPr>
              <w:jc w:val="both"/>
              <w:rPr>
                <w:rFonts w:ascii="Arial" w:hAnsi="Arial" w:cs="Arial"/>
                <w:sz w:val="20"/>
                <w:szCs w:val="20"/>
              </w:rPr>
            </w:pPr>
            <w:r w:rsidRPr="007A7371">
              <w:rPr>
                <w:rFonts w:ascii="Arial" w:hAnsi="Arial" w:cs="Arial"/>
                <w:sz w:val="20"/>
                <w:szCs w:val="20"/>
              </w:rPr>
              <w:t>a) Zabudowa wykonana z materiałów odpornych na korozję typu: aluminium, materiały kompozytowe (wyklucza się inne stale bez względu na rodzaj zabezpieczenia antykorozyjnego). Krawędzie zabudowy przy których istnieje ryzyko uszkodzenia podczas zdejmowania lub wkładania wyposażenia powinny być zabezpieczone.</w:t>
            </w:r>
          </w:p>
          <w:p w14:paraId="2891820A" w14:textId="364C78D3" w:rsidR="007A7371" w:rsidRPr="007A7371" w:rsidRDefault="007A7371" w:rsidP="00FA1D0D">
            <w:pPr>
              <w:jc w:val="both"/>
              <w:rPr>
                <w:rFonts w:ascii="Arial" w:hAnsi="Arial" w:cs="Arial"/>
                <w:sz w:val="20"/>
                <w:szCs w:val="20"/>
              </w:rPr>
            </w:pPr>
            <w:r w:rsidRPr="007A7371">
              <w:rPr>
                <w:rFonts w:ascii="Arial" w:hAnsi="Arial" w:cs="Arial"/>
                <w:sz w:val="20"/>
                <w:szCs w:val="20"/>
              </w:rPr>
              <w:t>b) Częś</w:t>
            </w:r>
            <w:r w:rsidR="00C00849">
              <w:rPr>
                <w:rFonts w:ascii="Arial" w:hAnsi="Arial" w:cs="Arial"/>
                <w:sz w:val="20"/>
                <w:szCs w:val="20"/>
              </w:rPr>
              <w:t>ć</w:t>
            </w:r>
            <w:r w:rsidRPr="007A7371">
              <w:rPr>
                <w:rFonts w:ascii="Arial" w:hAnsi="Arial" w:cs="Arial"/>
                <w:sz w:val="20"/>
                <w:szCs w:val="20"/>
              </w:rPr>
              <w:t xml:space="preserve"> transportowa powinna mieć 1200 mm głębokości, i zostać zabudowana wysuwanymi szufladami.</w:t>
            </w:r>
          </w:p>
          <w:p w14:paraId="71368F46" w14:textId="08DB71F9" w:rsidR="007A7371" w:rsidRPr="007A7371" w:rsidRDefault="007A7371" w:rsidP="00FA1D0D">
            <w:pPr>
              <w:jc w:val="both"/>
              <w:rPr>
                <w:rFonts w:ascii="Arial" w:hAnsi="Arial" w:cs="Arial"/>
                <w:sz w:val="20"/>
                <w:szCs w:val="20"/>
              </w:rPr>
            </w:pPr>
            <w:r w:rsidRPr="007A7371">
              <w:rPr>
                <w:rFonts w:ascii="Arial" w:hAnsi="Arial" w:cs="Arial"/>
                <w:sz w:val="20"/>
                <w:szCs w:val="20"/>
              </w:rPr>
              <w:t>W części środkowej 8 poziomych szuflad :</w:t>
            </w:r>
          </w:p>
          <w:p w14:paraId="552361DF" w14:textId="43DB5D5C" w:rsidR="007A7371" w:rsidRPr="007A7371" w:rsidRDefault="007A7371" w:rsidP="00FA1D0D">
            <w:pPr>
              <w:ind w:left="709"/>
              <w:jc w:val="both"/>
              <w:rPr>
                <w:rFonts w:ascii="Arial" w:hAnsi="Arial" w:cs="Arial"/>
                <w:sz w:val="20"/>
                <w:szCs w:val="20"/>
              </w:rPr>
            </w:pPr>
            <w:r w:rsidRPr="007A7371">
              <w:rPr>
                <w:rFonts w:ascii="Arial" w:hAnsi="Arial" w:cs="Arial"/>
                <w:sz w:val="20"/>
                <w:szCs w:val="20"/>
              </w:rPr>
              <w:t>- 2 dolne szuflady o wymiarach szerokość min. 550</w:t>
            </w:r>
            <w:r w:rsidR="00AD6CF8">
              <w:rPr>
                <w:rFonts w:ascii="Arial" w:hAnsi="Arial" w:cs="Arial"/>
                <w:sz w:val="20"/>
                <w:szCs w:val="20"/>
              </w:rPr>
              <w:t xml:space="preserve"> </w:t>
            </w:r>
            <w:r w:rsidRPr="007A7371">
              <w:rPr>
                <w:rFonts w:ascii="Arial" w:hAnsi="Arial" w:cs="Arial"/>
                <w:sz w:val="20"/>
                <w:szCs w:val="20"/>
              </w:rPr>
              <w:t>mm,</w:t>
            </w:r>
            <w:r w:rsidR="00C00849">
              <w:rPr>
                <w:rFonts w:ascii="Arial" w:hAnsi="Arial" w:cs="Arial"/>
                <w:sz w:val="20"/>
                <w:szCs w:val="20"/>
              </w:rPr>
              <w:t xml:space="preserve"> </w:t>
            </w:r>
            <w:r w:rsidRPr="007A7371">
              <w:rPr>
                <w:rFonts w:ascii="Arial" w:hAnsi="Arial" w:cs="Arial"/>
                <w:sz w:val="20"/>
                <w:szCs w:val="20"/>
              </w:rPr>
              <w:t>wysokość min. 550 mm</w:t>
            </w:r>
          </w:p>
          <w:p w14:paraId="496E8226" w14:textId="77777777" w:rsidR="007A7371" w:rsidRPr="007A7371" w:rsidRDefault="007A7371" w:rsidP="00FA1D0D">
            <w:pPr>
              <w:ind w:left="709"/>
              <w:jc w:val="both"/>
              <w:rPr>
                <w:rFonts w:ascii="Arial" w:hAnsi="Arial" w:cs="Arial"/>
                <w:sz w:val="20"/>
                <w:szCs w:val="20"/>
              </w:rPr>
            </w:pPr>
            <w:r w:rsidRPr="007A7371">
              <w:rPr>
                <w:rFonts w:ascii="Arial" w:hAnsi="Arial" w:cs="Arial"/>
                <w:sz w:val="20"/>
                <w:szCs w:val="20"/>
              </w:rPr>
              <w:t>- 2 środkowe szuflady o wymiarach szerokość min. 550 mm, wysokość min.450 mm</w:t>
            </w:r>
          </w:p>
          <w:p w14:paraId="2F83D95A" w14:textId="77777777" w:rsidR="007A7371" w:rsidRPr="007A7371" w:rsidRDefault="007A7371" w:rsidP="00FA1D0D">
            <w:pPr>
              <w:ind w:left="709"/>
              <w:jc w:val="both"/>
              <w:rPr>
                <w:rFonts w:ascii="Arial" w:hAnsi="Arial" w:cs="Arial"/>
                <w:sz w:val="20"/>
                <w:szCs w:val="20"/>
              </w:rPr>
            </w:pPr>
            <w:r w:rsidRPr="007A7371">
              <w:rPr>
                <w:rFonts w:ascii="Arial" w:hAnsi="Arial" w:cs="Arial"/>
                <w:sz w:val="20"/>
                <w:szCs w:val="20"/>
              </w:rPr>
              <w:t>- 4 górne szuflady o wymiarach szerokość min. 550 mm, wysokość min. 400 mm</w:t>
            </w:r>
          </w:p>
          <w:p w14:paraId="70361A99" w14:textId="51996F8F" w:rsidR="007A7371" w:rsidRPr="007A7371" w:rsidRDefault="007A7371" w:rsidP="00FA1D0D">
            <w:pPr>
              <w:jc w:val="both"/>
              <w:rPr>
                <w:rFonts w:ascii="Arial" w:hAnsi="Arial" w:cs="Arial"/>
                <w:sz w:val="20"/>
                <w:szCs w:val="20"/>
              </w:rPr>
            </w:pPr>
            <w:r w:rsidRPr="007A7371">
              <w:rPr>
                <w:rFonts w:ascii="Arial" w:hAnsi="Arial" w:cs="Arial"/>
                <w:sz w:val="20"/>
                <w:szCs w:val="20"/>
              </w:rPr>
              <w:lastRenderedPageBreak/>
              <w:t>W przestrzeni między nadkolami a środkową częścią zabudowy ( z lewej i prawej strony) wysuwane pionowe szuflady typu cargo o szerokości min</w:t>
            </w:r>
            <w:r w:rsidR="00C00849">
              <w:rPr>
                <w:rFonts w:ascii="Arial" w:hAnsi="Arial" w:cs="Arial"/>
                <w:sz w:val="20"/>
                <w:szCs w:val="20"/>
              </w:rPr>
              <w:t>.</w:t>
            </w:r>
            <w:r w:rsidRPr="007A7371">
              <w:rPr>
                <w:rFonts w:ascii="Arial" w:hAnsi="Arial" w:cs="Arial"/>
                <w:sz w:val="20"/>
                <w:szCs w:val="20"/>
              </w:rPr>
              <w:t xml:space="preserve"> 200 mm  umożliwiające zamocowania  sprzętu ratowniczego np. deski ortopedycznej o wymiarach długość min. 1800 mm a szerokość min. 50 mm itp.</w:t>
            </w:r>
          </w:p>
          <w:p w14:paraId="290E072C" w14:textId="65507728" w:rsidR="007A7371" w:rsidRPr="007A7371" w:rsidRDefault="007A7371" w:rsidP="00FA1D0D">
            <w:pPr>
              <w:jc w:val="both"/>
              <w:rPr>
                <w:rFonts w:ascii="Arial" w:hAnsi="Arial" w:cs="Arial"/>
                <w:sz w:val="20"/>
                <w:szCs w:val="20"/>
              </w:rPr>
            </w:pPr>
            <w:r w:rsidRPr="007A7371">
              <w:rPr>
                <w:rFonts w:ascii="Arial" w:hAnsi="Arial" w:cs="Arial"/>
                <w:sz w:val="20"/>
                <w:szCs w:val="20"/>
              </w:rPr>
              <w:t>Głębokość szuflad powinna odpowiadać maksymalnej możliwej do uzyskania głębokości w tej części pojazdu, z uwzględnieniem technologii wykonania zabudowy.</w:t>
            </w:r>
          </w:p>
          <w:p w14:paraId="4DCCA638" w14:textId="3C4A53BE" w:rsidR="007A7371" w:rsidRDefault="007A7371" w:rsidP="00FA1D0D">
            <w:pPr>
              <w:jc w:val="both"/>
              <w:rPr>
                <w:rFonts w:ascii="Arial" w:hAnsi="Arial" w:cs="Arial"/>
                <w:sz w:val="20"/>
                <w:szCs w:val="20"/>
              </w:rPr>
            </w:pPr>
            <w:r w:rsidRPr="007A7371">
              <w:rPr>
                <w:rFonts w:ascii="Arial" w:hAnsi="Arial" w:cs="Arial"/>
                <w:sz w:val="20"/>
                <w:szCs w:val="20"/>
              </w:rPr>
              <w:t>c) W części transportowej wymaga się wykonania oświetlenia LED w postaci listwy oświetleniowej znajdującej się na suficie z źródłem światła skierowanym ku dołowi. Włącznik światła powinien znajdować się na wysokości min</w:t>
            </w:r>
            <w:r w:rsidR="00AD6CF8">
              <w:rPr>
                <w:rFonts w:ascii="Arial" w:hAnsi="Arial" w:cs="Arial"/>
                <w:sz w:val="20"/>
                <w:szCs w:val="20"/>
              </w:rPr>
              <w:t>.</w:t>
            </w:r>
            <w:r w:rsidRPr="007A7371">
              <w:rPr>
                <w:rFonts w:ascii="Arial" w:hAnsi="Arial" w:cs="Arial"/>
                <w:sz w:val="20"/>
                <w:szCs w:val="20"/>
              </w:rPr>
              <w:t xml:space="preserve"> 1200 mm</w:t>
            </w:r>
            <w:r w:rsidR="00AD6CF8">
              <w:rPr>
                <w:rFonts w:ascii="Arial" w:hAnsi="Arial" w:cs="Arial"/>
                <w:sz w:val="20"/>
                <w:szCs w:val="20"/>
              </w:rPr>
              <w:t>,</w:t>
            </w:r>
            <w:r w:rsidRPr="007A7371">
              <w:rPr>
                <w:rFonts w:ascii="Arial" w:hAnsi="Arial" w:cs="Arial"/>
                <w:sz w:val="20"/>
                <w:szCs w:val="20"/>
              </w:rPr>
              <w:t xml:space="preserve"> max</w:t>
            </w:r>
            <w:r w:rsidR="00AD6CF8">
              <w:rPr>
                <w:rFonts w:ascii="Arial" w:hAnsi="Arial" w:cs="Arial"/>
                <w:sz w:val="20"/>
                <w:szCs w:val="20"/>
              </w:rPr>
              <w:t>.</w:t>
            </w:r>
            <w:r w:rsidRPr="007A7371">
              <w:rPr>
                <w:rFonts w:ascii="Arial" w:hAnsi="Arial" w:cs="Arial"/>
                <w:sz w:val="20"/>
                <w:szCs w:val="20"/>
              </w:rPr>
              <w:t xml:space="preserve"> 1700mm. Oświetlenie i włącznik powinny być wykonane zgodnie</w:t>
            </w:r>
            <w:r w:rsidR="00AD6CF8">
              <w:rPr>
                <w:rFonts w:ascii="Arial" w:hAnsi="Arial" w:cs="Arial"/>
                <w:sz w:val="20"/>
                <w:szCs w:val="20"/>
              </w:rPr>
              <w:br/>
            </w:r>
            <w:r w:rsidRPr="007A7371">
              <w:rPr>
                <w:rFonts w:ascii="Arial" w:hAnsi="Arial" w:cs="Arial"/>
                <w:sz w:val="20"/>
                <w:szCs w:val="20"/>
              </w:rPr>
              <w:t>z klasą szczelności min. IP64</w:t>
            </w:r>
          </w:p>
          <w:p w14:paraId="0A7B76B8" w14:textId="6380299B" w:rsidR="008C0971" w:rsidRPr="007A7371" w:rsidRDefault="008C0971" w:rsidP="00FA1D0D">
            <w:pPr>
              <w:jc w:val="both"/>
              <w:rPr>
                <w:rFonts w:ascii="Arial" w:hAnsi="Arial" w:cs="Arial"/>
                <w:sz w:val="20"/>
                <w:szCs w:val="20"/>
              </w:rPr>
            </w:pPr>
            <w:r w:rsidRPr="008C0971">
              <w:rPr>
                <w:rFonts w:ascii="Arial" w:hAnsi="Arial" w:cs="Arial"/>
                <w:sz w:val="20"/>
                <w:szCs w:val="20"/>
              </w:rPr>
              <w:t>d) W części transportowej należy zamontować jedno gniazdo 230V, zasilane z przetwornicy oraz zamiennie z zewnętrznego źródła zasilania.</w:t>
            </w:r>
          </w:p>
          <w:p w14:paraId="3DCB4F73" w14:textId="253E123C" w:rsidR="007A7371" w:rsidRPr="007A7371" w:rsidRDefault="007A7371" w:rsidP="00FA1D0D">
            <w:pPr>
              <w:jc w:val="both"/>
              <w:rPr>
                <w:rFonts w:ascii="Arial" w:hAnsi="Arial" w:cs="Arial"/>
                <w:sz w:val="20"/>
                <w:szCs w:val="20"/>
              </w:rPr>
            </w:pPr>
            <w:r w:rsidRPr="007A7371">
              <w:rPr>
                <w:rFonts w:ascii="Arial" w:hAnsi="Arial" w:cs="Arial"/>
                <w:sz w:val="20"/>
                <w:szCs w:val="20"/>
              </w:rPr>
              <w:t>Szczegóły dotyczące zabudowy części transportowej będą omawiane podczas realizacji zamówienia.</w:t>
            </w:r>
          </w:p>
        </w:tc>
      </w:tr>
      <w:tr w:rsidR="007A7371" w:rsidRPr="00061C6C" w14:paraId="33540E88"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709EA637"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AF3B09F" w14:textId="7EDCDB64" w:rsidR="007A7371" w:rsidRPr="007A7371" w:rsidRDefault="007A7371" w:rsidP="00FA1D0D">
            <w:pPr>
              <w:jc w:val="both"/>
              <w:rPr>
                <w:rFonts w:ascii="Arial" w:hAnsi="Arial" w:cs="Arial"/>
                <w:sz w:val="20"/>
                <w:szCs w:val="20"/>
              </w:rPr>
            </w:pPr>
            <w:r w:rsidRPr="007A7371">
              <w:rPr>
                <w:rFonts w:ascii="Arial" w:hAnsi="Arial" w:cs="Arial"/>
                <w:sz w:val="20"/>
                <w:szCs w:val="20"/>
              </w:rPr>
              <w:t>Pojazd należy wyposażyć w przetwornicę prądu umożliwiającą zasilanie urządzeń 230 V o mocy min</w:t>
            </w:r>
            <w:r w:rsidR="00AD6CF8">
              <w:rPr>
                <w:rFonts w:ascii="Arial" w:hAnsi="Arial" w:cs="Arial"/>
                <w:sz w:val="20"/>
                <w:szCs w:val="20"/>
              </w:rPr>
              <w:t>.</w:t>
            </w:r>
            <w:r w:rsidRPr="007A7371">
              <w:rPr>
                <w:rFonts w:ascii="Arial" w:hAnsi="Arial" w:cs="Arial"/>
                <w:sz w:val="20"/>
                <w:szCs w:val="20"/>
              </w:rPr>
              <w:t xml:space="preserve"> 1800 W,</w:t>
            </w:r>
            <w:r w:rsidR="000F4882">
              <w:rPr>
                <w:rFonts w:ascii="Arial" w:hAnsi="Arial" w:cs="Arial"/>
                <w:sz w:val="20"/>
                <w:szCs w:val="20"/>
              </w:rPr>
              <w:t xml:space="preserve"> oraz </w:t>
            </w:r>
            <w:r w:rsidRPr="007A7371">
              <w:rPr>
                <w:rFonts w:ascii="Arial" w:hAnsi="Arial" w:cs="Arial"/>
                <w:sz w:val="20"/>
                <w:szCs w:val="20"/>
              </w:rPr>
              <w:t>gniazd</w:t>
            </w:r>
            <w:r w:rsidR="000F4882">
              <w:rPr>
                <w:rFonts w:ascii="Arial" w:hAnsi="Arial" w:cs="Arial"/>
                <w:sz w:val="20"/>
                <w:szCs w:val="20"/>
              </w:rPr>
              <w:t>o</w:t>
            </w:r>
            <w:r w:rsidRPr="007A7371">
              <w:rPr>
                <w:rFonts w:ascii="Arial" w:hAnsi="Arial" w:cs="Arial"/>
                <w:sz w:val="20"/>
                <w:szCs w:val="20"/>
              </w:rPr>
              <w:t xml:space="preserve"> 230 V umiejscowione w części transportowej.</w:t>
            </w:r>
          </w:p>
          <w:p w14:paraId="28AF360D" w14:textId="6153349C" w:rsidR="007A7371" w:rsidRPr="007A7371" w:rsidRDefault="000F4882" w:rsidP="00FA1D0D">
            <w:pPr>
              <w:jc w:val="both"/>
              <w:rPr>
                <w:rFonts w:ascii="Arial" w:hAnsi="Arial" w:cs="Arial"/>
                <w:sz w:val="20"/>
                <w:szCs w:val="20"/>
              </w:rPr>
            </w:pPr>
            <w:r>
              <w:rPr>
                <w:rFonts w:ascii="Arial" w:hAnsi="Arial" w:cs="Arial"/>
                <w:sz w:val="20"/>
                <w:szCs w:val="20"/>
              </w:rPr>
              <w:t>Gniazdo</w:t>
            </w:r>
            <w:r w:rsidR="007A7371" w:rsidRPr="007A7371">
              <w:rPr>
                <w:rFonts w:ascii="Arial" w:hAnsi="Arial" w:cs="Arial"/>
                <w:sz w:val="20"/>
                <w:szCs w:val="20"/>
              </w:rPr>
              <w:t xml:space="preserve"> zasilane z zamontowanej przetwornicy prądu,</w:t>
            </w:r>
            <w:r w:rsidR="008C0971">
              <w:t xml:space="preserve"> </w:t>
            </w:r>
            <w:r w:rsidR="008C0971" w:rsidRPr="008C0971">
              <w:rPr>
                <w:rFonts w:ascii="Arial" w:hAnsi="Arial" w:cs="Arial"/>
                <w:sz w:val="20"/>
                <w:szCs w:val="20"/>
              </w:rPr>
              <w:t xml:space="preserve">oraz zamiennie z </w:t>
            </w:r>
            <w:r w:rsidR="007A7371" w:rsidRPr="007A7371">
              <w:rPr>
                <w:rFonts w:ascii="Arial" w:hAnsi="Arial" w:cs="Arial"/>
                <w:sz w:val="20"/>
                <w:szCs w:val="20"/>
              </w:rPr>
              <w:t>zewnętrznego źródła zasilania, z możliwością bezpiecznego przełączania między nimi. Instalacja do zewnętrznego źródła zasilania musi być zakończona gniazdem (zabezpieczonym przed warunkami atmosferycznymi), zamocowanym do konstrukcji pojazdu w sposób nie ingerujący w boczne poszycie auta.</w:t>
            </w:r>
          </w:p>
          <w:p w14:paraId="115B73AF" w14:textId="594E5EF0" w:rsidR="007A7371" w:rsidRPr="007A7371" w:rsidRDefault="007A7371" w:rsidP="00FA1D0D">
            <w:pPr>
              <w:jc w:val="both"/>
              <w:rPr>
                <w:rFonts w:ascii="Arial" w:hAnsi="Arial" w:cs="Arial"/>
                <w:sz w:val="20"/>
                <w:szCs w:val="20"/>
              </w:rPr>
            </w:pPr>
            <w:r w:rsidRPr="007A7371">
              <w:rPr>
                <w:rFonts w:ascii="Arial" w:hAnsi="Arial" w:cs="Arial"/>
                <w:sz w:val="20"/>
                <w:szCs w:val="20"/>
              </w:rPr>
              <w:t>Szczegóły dotyczące wyprowadzenia tej instalacji będą omawiane podczas realizacji zamówienia.</w:t>
            </w:r>
          </w:p>
        </w:tc>
      </w:tr>
      <w:tr w:rsidR="007A7371" w:rsidRPr="00061C6C" w14:paraId="6F49D504"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4657F5B8"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7A5E19" w14:textId="4D14B4E0" w:rsidR="007A7371" w:rsidRPr="007A7371" w:rsidRDefault="007A7371" w:rsidP="00FA1D0D">
            <w:pPr>
              <w:jc w:val="both"/>
              <w:rPr>
                <w:rFonts w:ascii="Arial" w:hAnsi="Arial" w:cs="Arial"/>
                <w:sz w:val="20"/>
                <w:szCs w:val="20"/>
              </w:rPr>
            </w:pPr>
            <w:r w:rsidRPr="007A7371">
              <w:rPr>
                <w:rFonts w:ascii="Arial" w:hAnsi="Arial" w:cs="Arial"/>
                <w:kern w:val="24"/>
                <w:sz w:val="20"/>
                <w:szCs w:val="20"/>
              </w:rPr>
              <w:t>Pojazd należy wyposażyć w zewnętrzne oświetlenie przedpola pracy, realizowane za pomocą 5 lamp LED (po 2 na bokach pojazdu i 1 lampy w tylnej części).</w:t>
            </w:r>
            <w:r w:rsidRPr="007A7371">
              <w:rPr>
                <w:rFonts w:ascii="Arial" w:hAnsi="Arial" w:cs="Arial"/>
                <w:sz w:val="20"/>
                <w:szCs w:val="20"/>
              </w:rPr>
              <w:t xml:space="preserve"> </w:t>
            </w:r>
            <w:r w:rsidRPr="007A7371">
              <w:rPr>
                <w:rFonts w:ascii="Arial" w:hAnsi="Arial" w:cs="Arial"/>
                <w:kern w:val="24"/>
                <w:sz w:val="20"/>
                <w:szCs w:val="20"/>
              </w:rPr>
              <w:t xml:space="preserve">Wszystkie lampy zasilane z zamontowanej </w:t>
            </w:r>
            <w:r w:rsidR="00FA1D0D">
              <w:rPr>
                <w:rFonts w:ascii="Arial" w:hAnsi="Arial" w:cs="Arial"/>
                <w:kern w:val="24"/>
                <w:sz w:val="20"/>
                <w:szCs w:val="20"/>
              </w:rPr>
              <w:t>p</w:t>
            </w:r>
            <w:r w:rsidRPr="007A7371">
              <w:rPr>
                <w:rFonts w:ascii="Arial" w:hAnsi="Arial" w:cs="Arial"/>
                <w:kern w:val="24"/>
                <w:sz w:val="20"/>
                <w:szCs w:val="20"/>
              </w:rPr>
              <w:t>rzetwornicy prądu</w:t>
            </w:r>
            <w:r w:rsidR="008C0971">
              <w:rPr>
                <w:rFonts w:ascii="Arial" w:hAnsi="Arial" w:cs="Arial"/>
                <w:kern w:val="24"/>
                <w:sz w:val="20"/>
                <w:szCs w:val="20"/>
              </w:rPr>
              <w:t>,</w:t>
            </w:r>
            <w:r w:rsidR="008C0971" w:rsidRPr="008C0971">
              <w:rPr>
                <w:rFonts w:ascii="Arial" w:hAnsi="Arial" w:cs="Arial"/>
                <w:kern w:val="24"/>
                <w:sz w:val="20"/>
                <w:szCs w:val="20"/>
              </w:rPr>
              <w:t xml:space="preserve"> oraz zamiennie z</w:t>
            </w:r>
            <w:r w:rsidRPr="007A7371">
              <w:rPr>
                <w:rFonts w:ascii="Arial" w:hAnsi="Arial" w:cs="Arial"/>
                <w:kern w:val="24"/>
                <w:sz w:val="20"/>
                <w:szCs w:val="20"/>
              </w:rPr>
              <w:t xml:space="preserve"> zewnętrznego źródła zasilania.</w:t>
            </w:r>
          </w:p>
        </w:tc>
      </w:tr>
      <w:tr w:rsidR="007A7371" w:rsidRPr="00061C6C" w14:paraId="708A682B" w14:textId="77777777" w:rsidTr="007471DC">
        <w:tc>
          <w:tcPr>
            <w:tcW w:w="704" w:type="dxa"/>
            <w:tcBorders>
              <w:left w:val="single" w:sz="4" w:space="0" w:color="000000"/>
              <w:bottom w:val="single" w:sz="4" w:space="0" w:color="000000"/>
              <w:right w:val="single" w:sz="4" w:space="0" w:color="auto"/>
            </w:tcBorders>
            <w:shd w:val="clear" w:color="auto" w:fill="D9D9D9" w:themeFill="background1" w:themeFillShade="D9"/>
            <w:tcMar>
              <w:left w:w="103" w:type="dxa"/>
            </w:tcMar>
          </w:tcPr>
          <w:p w14:paraId="7E7DEDEA" w14:textId="77777777" w:rsidR="007A7371" w:rsidRPr="007A7371" w:rsidRDefault="007A7371" w:rsidP="00052444">
            <w:pPr>
              <w:numPr>
                <w:ilvl w:val="0"/>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3" w:type="dxa"/>
            </w:tcMar>
          </w:tcPr>
          <w:p w14:paraId="401D26C4" w14:textId="325AA7B7" w:rsidR="007A7371" w:rsidRPr="00FA1D0D" w:rsidRDefault="007A7371" w:rsidP="00FA1D0D">
            <w:pPr>
              <w:jc w:val="center"/>
              <w:rPr>
                <w:rFonts w:ascii="Arial" w:hAnsi="Arial" w:cs="Arial"/>
                <w:bCs/>
                <w:sz w:val="20"/>
                <w:szCs w:val="20"/>
              </w:rPr>
            </w:pPr>
            <w:r w:rsidRPr="00FA1D0D">
              <w:rPr>
                <w:rFonts w:ascii="Arial" w:hAnsi="Arial" w:cs="Arial"/>
                <w:bCs/>
                <w:sz w:val="20"/>
                <w:szCs w:val="20"/>
              </w:rPr>
              <w:t>Pozostałe warunki zamawiającego</w:t>
            </w:r>
          </w:p>
        </w:tc>
      </w:tr>
      <w:tr w:rsidR="007A7371" w:rsidRPr="00061C6C" w14:paraId="421B0C49" w14:textId="77777777" w:rsidTr="007471DC">
        <w:tc>
          <w:tcPr>
            <w:tcW w:w="704" w:type="dxa"/>
            <w:tcBorders>
              <w:left w:val="single" w:sz="4" w:space="0" w:color="000000"/>
              <w:bottom w:val="single" w:sz="4" w:space="0" w:color="000000"/>
              <w:right w:val="single" w:sz="4" w:space="0" w:color="auto"/>
            </w:tcBorders>
            <w:shd w:val="clear" w:color="auto" w:fill="auto"/>
            <w:tcMar>
              <w:left w:w="103" w:type="dxa"/>
            </w:tcMar>
          </w:tcPr>
          <w:p w14:paraId="08CB3F39"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EF10B78" w14:textId="7CFC3D18" w:rsidR="007A7371" w:rsidRPr="007471DC" w:rsidRDefault="007A7371" w:rsidP="007471DC">
            <w:pPr>
              <w:jc w:val="both"/>
              <w:rPr>
                <w:rFonts w:ascii="Arial" w:hAnsi="Arial" w:cs="Arial"/>
                <w:sz w:val="20"/>
                <w:szCs w:val="20"/>
              </w:rPr>
            </w:pPr>
            <w:r w:rsidRPr="007471DC">
              <w:rPr>
                <w:rFonts w:ascii="Arial" w:hAnsi="Arial" w:cs="Arial"/>
                <w:sz w:val="20"/>
                <w:szCs w:val="20"/>
              </w:rPr>
              <w:t xml:space="preserve">Okres gwarancji min. 24 miesiące </w:t>
            </w:r>
          </w:p>
        </w:tc>
      </w:tr>
      <w:tr w:rsidR="007A7371" w:rsidRPr="00061C6C" w14:paraId="1A672B86" w14:textId="77777777" w:rsidTr="007471DC">
        <w:trPr>
          <w:trHeight w:val="269"/>
        </w:trPr>
        <w:tc>
          <w:tcPr>
            <w:tcW w:w="704" w:type="dxa"/>
            <w:tcBorders>
              <w:left w:val="single" w:sz="4" w:space="0" w:color="000000"/>
              <w:bottom w:val="single" w:sz="4" w:space="0" w:color="000000"/>
              <w:right w:val="single" w:sz="4" w:space="0" w:color="auto"/>
            </w:tcBorders>
            <w:shd w:val="clear" w:color="auto" w:fill="auto"/>
            <w:tcMar>
              <w:left w:w="103" w:type="dxa"/>
            </w:tcMar>
          </w:tcPr>
          <w:p w14:paraId="22B31A13"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FBFE4E" w14:textId="5AE0DF69" w:rsidR="007A7371" w:rsidRPr="007471DC" w:rsidRDefault="007A7371" w:rsidP="00FA1D0D">
            <w:pPr>
              <w:jc w:val="both"/>
              <w:rPr>
                <w:rFonts w:ascii="Arial" w:hAnsi="Arial" w:cs="Arial"/>
                <w:sz w:val="20"/>
                <w:szCs w:val="20"/>
              </w:rPr>
            </w:pPr>
            <w:r w:rsidRPr="007471DC">
              <w:rPr>
                <w:rFonts w:ascii="Arial" w:hAnsi="Arial" w:cs="Arial"/>
                <w:sz w:val="20"/>
                <w:szCs w:val="20"/>
              </w:rPr>
              <w:t>Wykonawca obowiązany jest do dostarczenia wraz z samochodem:</w:t>
            </w:r>
          </w:p>
          <w:p w14:paraId="1D57C10B" w14:textId="7FE7A75E" w:rsidR="007A7371" w:rsidRPr="007471DC" w:rsidRDefault="007A7371" w:rsidP="00FA1D0D">
            <w:pPr>
              <w:jc w:val="both"/>
              <w:rPr>
                <w:rFonts w:ascii="Arial" w:hAnsi="Arial" w:cs="Arial"/>
                <w:sz w:val="20"/>
                <w:szCs w:val="20"/>
              </w:rPr>
            </w:pPr>
            <w:r w:rsidRPr="007471DC">
              <w:rPr>
                <w:rFonts w:ascii="Arial" w:hAnsi="Arial" w:cs="Arial"/>
                <w:sz w:val="20"/>
                <w:szCs w:val="20"/>
              </w:rPr>
              <w:t>- instrukcji obsługi samochodu w języku polskim,</w:t>
            </w:r>
          </w:p>
          <w:p w14:paraId="4A957A25" w14:textId="77777777" w:rsidR="007A7371" w:rsidRPr="007471DC" w:rsidRDefault="007A7371" w:rsidP="00FA1D0D">
            <w:pPr>
              <w:jc w:val="both"/>
              <w:rPr>
                <w:rFonts w:ascii="Arial" w:hAnsi="Arial" w:cs="Arial"/>
                <w:sz w:val="20"/>
                <w:szCs w:val="20"/>
              </w:rPr>
            </w:pPr>
            <w:r w:rsidRPr="007471DC">
              <w:rPr>
                <w:rFonts w:ascii="Arial" w:hAnsi="Arial" w:cs="Arial"/>
                <w:sz w:val="20"/>
                <w:szCs w:val="20"/>
              </w:rPr>
              <w:t>- dokumentacji niezbędnej do zarejestrowania samochodu jako pojazd specjalny</w:t>
            </w:r>
          </w:p>
        </w:tc>
      </w:tr>
      <w:tr w:rsidR="007A7371" w:rsidRPr="00061C6C" w14:paraId="6C83C8A2" w14:textId="77777777" w:rsidTr="007471DC">
        <w:trPr>
          <w:trHeight w:val="269"/>
        </w:trPr>
        <w:tc>
          <w:tcPr>
            <w:tcW w:w="704" w:type="dxa"/>
            <w:tcBorders>
              <w:left w:val="single" w:sz="4" w:space="0" w:color="000000"/>
              <w:bottom w:val="single" w:sz="4" w:space="0" w:color="000000"/>
              <w:right w:val="single" w:sz="4" w:space="0" w:color="auto"/>
            </w:tcBorders>
            <w:shd w:val="clear" w:color="auto" w:fill="auto"/>
            <w:tcMar>
              <w:left w:w="103" w:type="dxa"/>
            </w:tcMar>
          </w:tcPr>
          <w:p w14:paraId="02FD6DE7" w14:textId="77777777" w:rsidR="007A7371" w:rsidRPr="007A7371" w:rsidRDefault="007A7371" w:rsidP="00357B85">
            <w:pPr>
              <w:numPr>
                <w:ilvl w:val="1"/>
                <w:numId w:val="2"/>
              </w:numPr>
              <w:snapToGrid w:val="0"/>
              <w:rPr>
                <w:rFonts w:ascii="Arial" w:hAnsi="Arial" w:cs="Arial"/>
                <w:sz w:val="20"/>
                <w:szCs w:val="20"/>
              </w:rPr>
            </w:pPr>
          </w:p>
        </w:tc>
        <w:tc>
          <w:tcPr>
            <w:tcW w:w="963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F6DEF90" w14:textId="77777777" w:rsidR="007A7371" w:rsidRPr="007A7371" w:rsidRDefault="007A7371" w:rsidP="00FA1D0D">
            <w:pPr>
              <w:jc w:val="both"/>
              <w:rPr>
                <w:rFonts w:ascii="Arial" w:hAnsi="Arial" w:cs="Arial"/>
                <w:sz w:val="20"/>
                <w:szCs w:val="20"/>
              </w:rPr>
            </w:pPr>
            <w:r w:rsidRPr="007A7371">
              <w:rPr>
                <w:rFonts w:ascii="Arial" w:hAnsi="Arial" w:cs="Arial"/>
                <w:sz w:val="20"/>
                <w:szCs w:val="20"/>
              </w:rPr>
              <w:t>Wykonawca wyda przedmiot umowy z pełnymi zbiornikami paliwa i płynów eksploatacyjnych</w:t>
            </w:r>
          </w:p>
        </w:tc>
      </w:tr>
    </w:tbl>
    <w:p w14:paraId="314A570D" w14:textId="4BE8D62D" w:rsidR="00AD7FEB" w:rsidRDefault="00AD7FEB">
      <w:pPr>
        <w:tabs>
          <w:tab w:val="left" w:pos="284"/>
        </w:tabs>
        <w:spacing w:after="60"/>
      </w:pPr>
    </w:p>
    <w:sectPr w:rsidR="00AD7FEB" w:rsidSect="00E84241">
      <w:headerReference w:type="default" r:id="rId9"/>
      <w:footerReference w:type="default" r:id="rId10"/>
      <w:pgSz w:w="11906" w:h="16838"/>
      <w:pgMar w:top="1134" w:right="693" w:bottom="1134" w:left="750" w:header="0" w:footer="45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61A4" w14:textId="77777777" w:rsidR="007973A4" w:rsidRDefault="007973A4" w:rsidP="007A7371">
      <w:r>
        <w:separator/>
      </w:r>
    </w:p>
  </w:endnote>
  <w:endnote w:type="continuationSeparator" w:id="0">
    <w:p w14:paraId="1F9A297A" w14:textId="77777777" w:rsidR="007973A4" w:rsidRDefault="007973A4" w:rsidP="007A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20000A87" w:usb1="00000000" w:usb2="00000000" w:usb3="00000000" w:csb0="000001BD" w:csb1="00000000"/>
  </w:font>
  <w:font w:name="Droid Sans Fallback">
    <w:altName w:val="Times New Roman"/>
    <w:charset w:val="00"/>
    <w:family w:val="auto"/>
    <w:pitch w:val="variable"/>
  </w:font>
  <w:font w:name="FreeSans">
    <w:altName w:val="Arial"/>
    <w:charset w:val="00"/>
    <w:family w:val="auto"/>
    <w:pitch w:val="variable"/>
  </w:font>
  <w:font w:name="Droid Sans;MS Mincho">
    <w:altName w:val="Segoe UI"/>
    <w:panose1 w:val="00000000000000000000"/>
    <w:charset w:val="00"/>
    <w:family w:val="roman"/>
    <w:notTrueType/>
    <w:pitch w:val="default"/>
  </w:font>
  <w:font w:name="DejaVu Sans Condensed">
    <w:panose1 w:val="020B0606030804020204"/>
    <w:charset w:val="EE"/>
    <w:family w:val="swiss"/>
    <w:pitch w:val="variable"/>
    <w:sig w:usb0="E7002EFF" w:usb1="D200FDFF" w:usb2="0A246029" w:usb3="00000000" w:csb0="000001FF" w:csb1="00000000"/>
  </w:font>
  <w:font w:name="OpenSymbol;Arial Unicode MS">
    <w:altName w:val="Times New Roman"/>
    <w:panose1 w:val="00000000000000000000"/>
    <w:charset w:val="00"/>
    <w:family w:val="roman"/>
    <w:notTrueType/>
    <w:pitch w:val="default"/>
  </w:font>
  <w:font w:name="Mangal">
    <w:panose1 w:val="02040503050203030202"/>
    <w:charset w:val="00"/>
    <w:family w:val="roman"/>
    <w:pitch w:val="variable"/>
    <w:sig w:usb0="0000A003" w:usb1="00000000" w:usb2="00000000" w:usb3="00000000" w:csb0="00000001" w:csb1="00000000"/>
  </w:font>
  <w:font w:name="Droid Sans">
    <w:altName w:val="Yu Gothic"/>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B4B5" w14:textId="77777777" w:rsidR="00E84241" w:rsidRPr="00E84241" w:rsidRDefault="00E84241" w:rsidP="00E84241">
    <w:pPr>
      <w:pStyle w:val="Stopka"/>
      <w:jc w:val="right"/>
      <w:rPr>
        <w:rFonts w:ascii="Arial" w:hAnsi="Arial" w:cs="Arial"/>
        <w:sz w:val="20"/>
        <w:szCs w:val="20"/>
      </w:rPr>
    </w:pPr>
    <w:r w:rsidRPr="00E84241">
      <w:rPr>
        <w:rFonts w:ascii="Arial" w:hAnsi="Arial" w:cs="Arial"/>
        <w:sz w:val="20"/>
        <w:szCs w:val="20"/>
      </w:rPr>
      <w:fldChar w:fldCharType="begin"/>
    </w:r>
    <w:r w:rsidRPr="00E84241">
      <w:rPr>
        <w:rFonts w:ascii="Arial" w:hAnsi="Arial" w:cs="Arial"/>
        <w:sz w:val="20"/>
        <w:szCs w:val="20"/>
      </w:rPr>
      <w:instrText xml:space="preserve"> PAGE </w:instrText>
    </w:r>
    <w:r w:rsidRPr="00E84241">
      <w:rPr>
        <w:rFonts w:ascii="Arial" w:hAnsi="Arial" w:cs="Arial"/>
        <w:sz w:val="20"/>
        <w:szCs w:val="20"/>
      </w:rPr>
      <w:fldChar w:fldCharType="separate"/>
    </w:r>
    <w:r w:rsidRPr="00E84241">
      <w:rPr>
        <w:rFonts w:ascii="Arial" w:hAnsi="Arial" w:cs="Arial"/>
        <w:sz w:val="20"/>
        <w:szCs w:val="20"/>
      </w:rPr>
      <w:t>1</w:t>
    </w:r>
    <w:r w:rsidRPr="00E84241">
      <w:rPr>
        <w:rFonts w:ascii="Arial" w:hAnsi="Arial" w:cs="Arial"/>
        <w:sz w:val="20"/>
        <w:szCs w:val="20"/>
      </w:rPr>
      <w:fldChar w:fldCharType="end"/>
    </w:r>
  </w:p>
  <w:p w14:paraId="4E0E125D" w14:textId="77777777" w:rsidR="00E84241" w:rsidRDefault="00E84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EE1C" w14:textId="77777777" w:rsidR="007973A4" w:rsidRDefault="007973A4" w:rsidP="007A7371">
      <w:r>
        <w:separator/>
      </w:r>
    </w:p>
  </w:footnote>
  <w:footnote w:type="continuationSeparator" w:id="0">
    <w:p w14:paraId="3984A50B" w14:textId="77777777" w:rsidR="007973A4" w:rsidRDefault="007973A4" w:rsidP="007A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50C0" w14:textId="506E565A" w:rsidR="007A7371" w:rsidRDefault="007A7371">
    <w:pPr>
      <w:pStyle w:val="Nagwek"/>
    </w:pPr>
  </w:p>
  <w:p w14:paraId="33F3A7A4" w14:textId="25731C77" w:rsidR="007A7371" w:rsidRDefault="007A7371" w:rsidP="007A7371">
    <w:pPr>
      <w:pStyle w:val="Tekstpodstawowy"/>
    </w:pPr>
  </w:p>
  <w:p w14:paraId="4C17CB8F" w14:textId="3AF81661" w:rsidR="007A7371" w:rsidRPr="007A7371" w:rsidRDefault="007A7371" w:rsidP="007A7371">
    <w:pPr>
      <w:autoSpaceDE w:val="0"/>
      <w:jc w:val="right"/>
      <w:rPr>
        <w:rFonts w:ascii="Arial" w:eastAsia="Arial Unicode MS" w:hAnsi="Arial" w:cs="Arial"/>
        <w:iCs/>
        <w:sz w:val="20"/>
        <w:szCs w:val="20"/>
      </w:rPr>
    </w:pPr>
    <w:r w:rsidRPr="007A7371">
      <w:rPr>
        <w:rFonts w:ascii="Arial" w:eastAsia="Times New Roman" w:hAnsi="Arial" w:cs="Arial"/>
        <w:iCs/>
        <w:kern w:val="1"/>
        <w:sz w:val="20"/>
        <w:szCs w:val="20"/>
        <w:lang w:bidi="ar-SA"/>
      </w:rPr>
      <w:t>Załącznik nr 1</w:t>
    </w:r>
    <w:r w:rsidR="007471DC">
      <w:rPr>
        <w:rFonts w:ascii="Arial" w:eastAsia="Times New Roman" w:hAnsi="Arial" w:cs="Arial"/>
        <w:iCs/>
        <w:kern w:val="1"/>
        <w:sz w:val="20"/>
        <w:szCs w:val="20"/>
        <w:lang w:bidi="ar-SA"/>
      </w:rPr>
      <w:t>C</w:t>
    </w:r>
    <w:r w:rsidRPr="007A7371">
      <w:rPr>
        <w:rFonts w:ascii="Arial" w:eastAsia="Times New Roman" w:hAnsi="Arial" w:cs="Arial"/>
        <w:iCs/>
        <w:kern w:val="1"/>
        <w:sz w:val="20"/>
        <w:szCs w:val="20"/>
        <w:lang w:bidi="ar-SA"/>
      </w:rPr>
      <w:t xml:space="preserve"> do SWZ / nr 1</w:t>
    </w:r>
    <w:r w:rsidR="007471DC">
      <w:rPr>
        <w:rFonts w:ascii="Arial" w:eastAsia="Times New Roman" w:hAnsi="Arial" w:cs="Arial"/>
        <w:iCs/>
        <w:kern w:val="1"/>
        <w:sz w:val="20"/>
        <w:szCs w:val="20"/>
        <w:lang w:bidi="ar-SA"/>
      </w:rPr>
      <w:t>C</w:t>
    </w:r>
    <w:r w:rsidRPr="007A7371">
      <w:rPr>
        <w:rFonts w:ascii="Arial" w:eastAsia="Times New Roman" w:hAnsi="Arial" w:cs="Arial"/>
        <w:iCs/>
        <w:kern w:val="1"/>
        <w:sz w:val="20"/>
        <w:szCs w:val="20"/>
        <w:lang w:bidi="ar-SA"/>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00D"/>
    <w:multiLevelType w:val="hybridMultilevel"/>
    <w:tmpl w:val="F948E564"/>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A6A17"/>
    <w:multiLevelType w:val="multilevel"/>
    <w:tmpl w:val="A4FCE87C"/>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0DB230C"/>
    <w:multiLevelType w:val="multilevel"/>
    <w:tmpl w:val="5746939E"/>
    <w:lvl w:ilvl="0">
      <w:start w:val="1"/>
      <w:numFmt w:val="bullet"/>
      <w:lvlText w:val="-"/>
      <w:lvlJc w:val="left"/>
      <w:pPr>
        <w:ind w:left="1440" w:hanging="360"/>
      </w:pPr>
      <w:rPr>
        <w:rFonts w:ascii="Tahoma" w:hAnsi="Tahoma" w:cs="Tahoma"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A21256"/>
    <w:multiLevelType w:val="multilevel"/>
    <w:tmpl w:val="406CFD4E"/>
    <w:lvl w:ilvl="0">
      <w:start w:val="1"/>
      <w:numFmt w:val="decimal"/>
      <w:lvlText w:val="%1."/>
      <w:lvlJc w:val="left"/>
      <w:pPr>
        <w:tabs>
          <w:tab w:val="num" w:pos="397"/>
        </w:tabs>
        <w:ind w:left="737" w:hanging="624"/>
      </w:pPr>
      <w:rPr>
        <w:rFonts w:ascii="Arial" w:hAnsi="Arial" w:cs="Arial"/>
        <w:color w:val="000000"/>
        <w:spacing w:val="2"/>
        <w:position w:val="2"/>
        <w:sz w:val="20"/>
      </w:rPr>
    </w:lvl>
    <w:lvl w:ilvl="1">
      <w:start w:val="1"/>
      <w:numFmt w:val="decimal"/>
      <w:lvlText w:val="%1.%2."/>
      <w:lvlJc w:val="left"/>
      <w:pPr>
        <w:tabs>
          <w:tab w:val="num" w:pos="792"/>
        </w:tabs>
        <w:ind w:left="792" w:hanging="679"/>
      </w:pPr>
      <w:rPr>
        <w:spacing w:val="2"/>
        <w:position w:val="2"/>
        <w:sz w:val="20"/>
        <w:szCs w:val="20"/>
      </w:rPr>
    </w:lvl>
    <w:lvl w:ilvl="2">
      <w:start w:val="1"/>
      <w:numFmt w:val="decimal"/>
      <w:lvlText w:val="%1.%2.%3."/>
      <w:lvlJc w:val="left"/>
      <w:pPr>
        <w:tabs>
          <w:tab w:val="num" w:pos="1440"/>
        </w:tabs>
        <w:ind w:left="1224" w:hanging="1111"/>
      </w:pPr>
    </w:lvl>
    <w:lvl w:ilvl="3">
      <w:start w:val="1"/>
      <w:numFmt w:val="decimal"/>
      <w:lvlText w:val="%1.%2.%3.%4."/>
      <w:lvlJc w:val="left"/>
      <w:pPr>
        <w:tabs>
          <w:tab w:val="num" w:pos="1800"/>
        </w:tabs>
        <w:ind w:left="1728" w:hanging="1615"/>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DB504A7"/>
    <w:multiLevelType w:val="hybridMultilevel"/>
    <w:tmpl w:val="40E2A9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7"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635B06"/>
    <w:multiLevelType w:val="multilevel"/>
    <w:tmpl w:val="7E5C2C54"/>
    <w:lvl w:ilvl="0">
      <w:start w:val="1"/>
      <w:numFmt w:val="bullet"/>
      <w:lvlText w:val="-"/>
      <w:lvlJc w:val="left"/>
      <w:pPr>
        <w:ind w:left="720" w:hanging="360"/>
      </w:pPr>
      <w:rPr>
        <w:rFonts w:ascii="Tahoma" w:hAnsi="Tahoma"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2A3AA3"/>
    <w:multiLevelType w:val="hybridMultilevel"/>
    <w:tmpl w:val="5F10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6"/>
  </w:num>
  <w:num w:numId="6">
    <w:abstractNumId w:val="5"/>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EB"/>
    <w:rsid w:val="00044168"/>
    <w:rsid w:val="00052444"/>
    <w:rsid w:val="00061C6C"/>
    <w:rsid w:val="00062F74"/>
    <w:rsid w:val="00067864"/>
    <w:rsid w:val="00084748"/>
    <w:rsid w:val="000B7E05"/>
    <w:rsid w:val="000F4882"/>
    <w:rsid w:val="0017054C"/>
    <w:rsid w:val="00191F9B"/>
    <w:rsid w:val="00193635"/>
    <w:rsid w:val="001A3C5C"/>
    <w:rsid w:val="001A61A3"/>
    <w:rsid w:val="001C03EA"/>
    <w:rsid w:val="00215D20"/>
    <w:rsid w:val="002215D2"/>
    <w:rsid w:val="0022720E"/>
    <w:rsid w:val="00237B37"/>
    <w:rsid w:val="00240D71"/>
    <w:rsid w:val="00251B1D"/>
    <w:rsid w:val="00256FED"/>
    <w:rsid w:val="00270DA6"/>
    <w:rsid w:val="0030184F"/>
    <w:rsid w:val="00301BFA"/>
    <w:rsid w:val="00312A9F"/>
    <w:rsid w:val="00323BF8"/>
    <w:rsid w:val="00326F61"/>
    <w:rsid w:val="00327163"/>
    <w:rsid w:val="0035492D"/>
    <w:rsid w:val="00357B85"/>
    <w:rsid w:val="003B2F4D"/>
    <w:rsid w:val="003F73D1"/>
    <w:rsid w:val="0040143E"/>
    <w:rsid w:val="00425AD0"/>
    <w:rsid w:val="00456B12"/>
    <w:rsid w:val="00457ADA"/>
    <w:rsid w:val="00463FA4"/>
    <w:rsid w:val="00464BF3"/>
    <w:rsid w:val="00467B23"/>
    <w:rsid w:val="004A2B7F"/>
    <w:rsid w:val="004A6BB1"/>
    <w:rsid w:val="004B3050"/>
    <w:rsid w:val="004C668F"/>
    <w:rsid w:val="004D31D5"/>
    <w:rsid w:val="00506250"/>
    <w:rsid w:val="00512F09"/>
    <w:rsid w:val="00535DC6"/>
    <w:rsid w:val="00582682"/>
    <w:rsid w:val="00587C9D"/>
    <w:rsid w:val="005C3977"/>
    <w:rsid w:val="005D41DF"/>
    <w:rsid w:val="005F000B"/>
    <w:rsid w:val="00617D62"/>
    <w:rsid w:val="006534B2"/>
    <w:rsid w:val="00691D05"/>
    <w:rsid w:val="00692902"/>
    <w:rsid w:val="006A5D27"/>
    <w:rsid w:val="006B5347"/>
    <w:rsid w:val="00701A01"/>
    <w:rsid w:val="007027B3"/>
    <w:rsid w:val="007471DC"/>
    <w:rsid w:val="007702E8"/>
    <w:rsid w:val="007973A4"/>
    <w:rsid w:val="007A7371"/>
    <w:rsid w:val="007B46ED"/>
    <w:rsid w:val="007D279E"/>
    <w:rsid w:val="007D2EBE"/>
    <w:rsid w:val="007F24F6"/>
    <w:rsid w:val="0080161C"/>
    <w:rsid w:val="00807BE6"/>
    <w:rsid w:val="00831B01"/>
    <w:rsid w:val="00846320"/>
    <w:rsid w:val="00846767"/>
    <w:rsid w:val="0086782F"/>
    <w:rsid w:val="00877ACB"/>
    <w:rsid w:val="00883924"/>
    <w:rsid w:val="008C0971"/>
    <w:rsid w:val="008D51F7"/>
    <w:rsid w:val="008E30DB"/>
    <w:rsid w:val="0092397C"/>
    <w:rsid w:val="00951109"/>
    <w:rsid w:val="00956196"/>
    <w:rsid w:val="00990E6A"/>
    <w:rsid w:val="00995A75"/>
    <w:rsid w:val="009F6BEF"/>
    <w:rsid w:val="00AA12B6"/>
    <w:rsid w:val="00AA7132"/>
    <w:rsid w:val="00AD6CF8"/>
    <w:rsid w:val="00AD7FEB"/>
    <w:rsid w:val="00B21A53"/>
    <w:rsid w:val="00B47DDB"/>
    <w:rsid w:val="00B5704F"/>
    <w:rsid w:val="00BA662B"/>
    <w:rsid w:val="00BE1644"/>
    <w:rsid w:val="00C00849"/>
    <w:rsid w:val="00C05B7C"/>
    <w:rsid w:val="00C179EF"/>
    <w:rsid w:val="00C53765"/>
    <w:rsid w:val="00C630A8"/>
    <w:rsid w:val="00C75AF5"/>
    <w:rsid w:val="00C90BE9"/>
    <w:rsid w:val="00CB2253"/>
    <w:rsid w:val="00CB7289"/>
    <w:rsid w:val="00CD40C4"/>
    <w:rsid w:val="00D02707"/>
    <w:rsid w:val="00D15AA3"/>
    <w:rsid w:val="00D57CC0"/>
    <w:rsid w:val="00D7754F"/>
    <w:rsid w:val="00D854C5"/>
    <w:rsid w:val="00D95242"/>
    <w:rsid w:val="00DA6078"/>
    <w:rsid w:val="00DC2E6E"/>
    <w:rsid w:val="00DF6F03"/>
    <w:rsid w:val="00E0585C"/>
    <w:rsid w:val="00E05931"/>
    <w:rsid w:val="00E770D9"/>
    <w:rsid w:val="00E84241"/>
    <w:rsid w:val="00EB5465"/>
    <w:rsid w:val="00EC7886"/>
    <w:rsid w:val="00EF3360"/>
    <w:rsid w:val="00EF724A"/>
    <w:rsid w:val="00F10DC0"/>
    <w:rsid w:val="00F80E5C"/>
    <w:rsid w:val="00F96BEF"/>
    <w:rsid w:val="00FA01F3"/>
    <w:rsid w:val="00FA1D0D"/>
    <w:rsid w:val="00FA1E67"/>
    <w:rsid w:val="00FB50DC"/>
    <w:rsid w:val="00FD0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40D0D"/>
  <w15:docId w15:val="{196517C1-240C-467A-806E-657B49AE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84F"/>
    <w:pPr>
      <w:widowControl w:val="0"/>
      <w:suppressAutoHyphens/>
    </w:pPr>
    <w:rPr>
      <w:rFonts w:ascii="Times New Roman" w:eastAsia="Droid Sans;MS Mincho" w:hAnsi="Times New Roman" w:cs="DejaVu Sans Condensed"/>
      <w:kern w:val="2"/>
      <w:sz w:val="24"/>
    </w:rPr>
  </w:style>
  <w:style w:type="paragraph" w:styleId="Nagwek1">
    <w:name w:val="heading 1"/>
    <w:basedOn w:val="Nagwek"/>
    <w:next w:val="Tekstpodstawowy"/>
    <w:uiPriority w:val="9"/>
    <w:qFormat/>
    <w:rsid w:val="0030184F"/>
    <w:pPr>
      <w:numPr>
        <w:numId w:val="1"/>
      </w:numPr>
      <w:spacing w:before="240" w:after="120"/>
      <w:outlineLvl w:val="0"/>
    </w:pPr>
    <w:rPr>
      <w:b/>
      <w:bCs/>
      <w:sz w:val="36"/>
      <w:szCs w:val="36"/>
    </w:rPr>
  </w:style>
  <w:style w:type="paragraph" w:styleId="Nagwek2">
    <w:name w:val="heading 2"/>
    <w:basedOn w:val="Nagwek"/>
    <w:next w:val="Tekstpodstawowy"/>
    <w:uiPriority w:val="9"/>
    <w:semiHidden/>
    <w:unhideWhenUsed/>
    <w:qFormat/>
    <w:rsid w:val="0030184F"/>
    <w:pPr>
      <w:numPr>
        <w:ilvl w:val="1"/>
        <w:numId w:val="1"/>
      </w:numPr>
      <w:spacing w:before="200" w:after="120"/>
      <w:outlineLvl w:val="1"/>
    </w:pPr>
    <w:rPr>
      <w:b/>
      <w:bCs/>
      <w:sz w:val="32"/>
      <w:szCs w:val="32"/>
    </w:rPr>
  </w:style>
  <w:style w:type="paragraph" w:styleId="Nagwek3">
    <w:name w:val="heading 3"/>
    <w:basedOn w:val="Nagwek"/>
    <w:next w:val="Tekstpodstawowy"/>
    <w:uiPriority w:val="9"/>
    <w:semiHidden/>
    <w:unhideWhenUsed/>
    <w:qFormat/>
    <w:rsid w:val="0030184F"/>
    <w:pPr>
      <w:numPr>
        <w:ilvl w:val="2"/>
        <w:numId w:val="1"/>
      </w:num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30184F"/>
  </w:style>
  <w:style w:type="character" w:customStyle="1" w:styleId="WW8Num1z1">
    <w:name w:val="WW8Num1z1"/>
    <w:qFormat/>
    <w:rsid w:val="0030184F"/>
  </w:style>
  <w:style w:type="character" w:customStyle="1" w:styleId="WW8Num1z2">
    <w:name w:val="WW8Num1z2"/>
    <w:qFormat/>
    <w:rsid w:val="0030184F"/>
  </w:style>
  <w:style w:type="character" w:customStyle="1" w:styleId="WW8Num1z3">
    <w:name w:val="WW8Num1z3"/>
    <w:qFormat/>
    <w:rsid w:val="0030184F"/>
  </w:style>
  <w:style w:type="character" w:customStyle="1" w:styleId="WW8Num1z4">
    <w:name w:val="WW8Num1z4"/>
    <w:qFormat/>
    <w:rsid w:val="0030184F"/>
  </w:style>
  <w:style w:type="character" w:customStyle="1" w:styleId="WW8Num1z5">
    <w:name w:val="WW8Num1z5"/>
    <w:qFormat/>
    <w:rsid w:val="0030184F"/>
  </w:style>
  <w:style w:type="character" w:customStyle="1" w:styleId="WW8Num1z6">
    <w:name w:val="WW8Num1z6"/>
    <w:qFormat/>
    <w:rsid w:val="0030184F"/>
  </w:style>
  <w:style w:type="character" w:customStyle="1" w:styleId="WW8Num1z7">
    <w:name w:val="WW8Num1z7"/>
    <w:qFormat/>
    <w:rsid w:val="0030184F"/>
  </w:style>
  <w:style w:type="character" w:customStyle="1" w:styleId="WW8Num1z8">
    <w:name w:val="WW8Num1z8"/>
    <w:qFormat/>
    <w:rsid w:val="0030184F"/>
  </w:style>
  <w:style w:type="character" w:customStyle="1" w:styleId="WW8Num2z0">
    <w:name w:val="WW8Num2z0"/>
    <w:qFormat/>
    <w:rsid w:val="0030184F"/>
    <w:rPr>
      <w:rFonts w:ascii="Arial" w:hAnsi="Arial" w:cs="Arial"/>
      <w:color w:val="000000"/>
      <w:spacing w:val="2"/>
      <w:position w:val="2"/>
      <w:sz w:val="20"/>
    </w:rPr>
  </w:style>
  <w:style w:type="character" w:customStyle="1" w:styleId="WW8Num2z1">
    <w:name w:val="WW8Num2z1"/>
    <w:qFormat/>
    <w:rsid w:val="0030184F"/>
    <w:rPr>
      <w:spacing w:val="2"/>
      <w:position w:val="2"/>
      <w:sz w:val="20"/>
      <w:szCs w:val="20"/>
    </w:rPr>
  </w:style>
  <w:style w:type="character" w:customStyle="1" w:styleId="WW8Num2z2">
    <w:name w:val="WW8Num2z2"/>
    <w:qFormat/>
    <w:rsid w:val="0030184F"/>
  </w:style>
  <w:style w:type="character" w:customStyle="1" w:styleId="WW8Num2z3">
    <w:name w:val="WW8Num2z3"/>
    <w:qFormat/>
    <w:rsid w:val="0030184F"/>
  </w:style>
  <w:style w:type="character" w:customStyle="1" w:styleId="WW8Num2z4">
    <w:name w:val="WW8Num2z4"/>
    <w:qFormat/>
    <w:rsid w:val="0030184F"/>
  </w:style>
  <w:style w:type="character" w:customStyle="1" w:styleId="WW8Num2z5">
    <w:name w:val="WW8Num2z5"/>
    <w:qFormat/>
    <w:rsid w:val="0030184F"/>
  </w:style>
  <w:style w:type="character" w:customStyle="1" w:styleId="WW8Num2z6">
    <w:name w:val="WW8Num2z6"/>
    <w:qFormat/>
    <w:rsid w:val="0030184F"/>
  </w:style>
  <w:style w:type="character" w:customStyle="1" w:styleId="WW8Num2z7">
    <w:name w:val="WW8Num2z7"/>
    <w:qFormat/>
    <w:rsid w:val="0030184F"/>
  </w:style>
  <w:style w:type="character" w:customStyle="1" w:styleId="WW8Num2z8">
    <w:name w:val="WW8Num2z8"/>
    <w:qFormat/>
    <w:rsid w:val="0030184F"/>
  </w:style>
  <w:style w:type="character" w:customStyle="1" w:styleId="WW8Num3z0">
    <w:name w:val="WW8Num3z0"/>
    <w:qFormat/>
    <w:rsid w:val="0030184F"/>
    <w:rPr>
      <w:rFonts w:ascii="Tahoma" w:hAnsi="Tahoma" w:cs="Tahoma"/>
      <w:sz w:val="24"/>
      <w:szCs w:val="24"/>
    </w:rPr>
  </w:style>
  <w:style w:type="character" w:customStyle="1" w:styleId="WW8Num4z0">
    <w:name w:val="WW8Num4z0"/>
    <w:qFormat/>
    <w:rsid w:val="0030184F"/>
    <w:rPr>
      <w:rFonts w:ascii="Tahoma" w:hAnsi="Tahoma" w:cs="Tahoma"/>
    </w:rPr>
  </w:style>
  <w:style w:type="character" w:customStyle="1" w:styleId="WW8Num5z0">
    <w:name w:val="WW8Num5z0"/>
    <w:qFormat/>
    <w:rsid w:val="0030184F"/>
  </w:style>
  <w:style w:type="character" w:customStyle="1" w:styleId="WW8Num5z1">
    <w:name w:val="WW8Num5z1"/>
    <w:qFormat/>
    <w:rsid w:val="0030184F"/>
  </w:style>
  <w:style w:type="character" w:customStyle="1" w:styleId="WW8Num5z2">
    <w:name w:val="WW8Num5z2"/>
    <w:qFormat/>
    <w:rsid w:val="0030184F"/>
  </w:style>
  <w:style w:type="character" w:customStyle="1" w:styleId="WW8Num5z3">
    <w:name w:val="WW8Num5z3"/>
    <w:qFormat/>
    <w:rsid w:val="0030184F"/>
  </w:style>
  <w:style w:type="character" w:customStyle="1" w:styleId="WW8Num5z4">
    <w:name w:val="WW8Num5z4"/>
    <w:qFormat/>
    <w:rsid w:val="0030184F"/>
  </w:style>
  <w:style w:type="character" w:customStyle="1" w:styleId="WW8Num5z5">
    <w:name w:val="WW8Num5z5"/>
    <w:qFormat/>
    <w:rsid w:val="0030184F"/>
  </w:style>
  <w:style w:type="character" w:customStyle="1" w:styleId="WW8Num5z6">
    <w:name w:val="WW8Num5z6"/>
    <w:qFormat/>
    <w:rsid w:val="0030184F"/>
  </w:style>
  <w:style w:type="character" w:customStyle="1" w:styleId="WW8Num5z7">
    <w:name w:val="WW8Num5z7"/>
    <w:qFormat/>
    <w:rsid w:val="0030184F"/>
  </w:style>
  <w:style w:type="character" w:customStyle="1" w:styleId="WW8Num5z8">
    <w:name w:val="WW8Num5z8"/>
    <w:qFormat/>
    <w:rsid w:val="0030184F"/>
  </w:style>
  <w:style w:type="character" w:customStyle="1" w:styleId="WW8Num3z1">
    <w:name w:val="WW8Num3z1"/>
    <w:qFormat/>
    <w:rsid w:val="0030184F"/>
    <w:rPr>
      <w:rFonts w:ascii="Courier New" w:hAnsi="Courier New" w:cs="Courier New"/>
    </w:rPr>
  </w:style>
  <w:style w:type="character" w:customStyle="1" w:styleId="WW8Num3z2">
    <w:name w:val="WW8Num3z2"/>
    <w:qFormat/>
    <w:rsid w:val="0030184F"/>
    <w:rPr>
      <w:rFonts w:ascii="Wingdings" w:hAnsi="Wingdings" w:cs="Wingdings"/>
    </w:rPr>
  </w:style>
  <w:style w:type="character" w:customStyle="1" w:styleId="WW8Num3z3">
    <w:name w:val="WW8Num3z3"/>
    <w:qFormat/>
    <w:rsid w:val="0030184F"/>
    <w:rPr>
      <w:rFonts w:ascii="Symbol" w:hAnsi="Symbol" w:cs="Symbol"/>
    </w:rPr>
  </w:style>
  <w:style w:type="character" w:customStyle="1" w:styleId="WW8Num4z1">
    <w:name w:val="WW8Num4z1"/>
    <w:qFormat/>
    <w:rsid w:val="0030184F"/>
    <w:rPr>
      <w:rFonts w:ascii="Courier New" w:hAnsi="Courier New" w:cs="Courier New"/>
    </w:rPr>
  </w:style>
  <w:style w:type="character" w:customStyle="1" w:styleId="WW8Num4z2">
    <w:name w:val="WW8Num4z2"/>
    <w:qFormat/>
    <w:rsid w:val="0030184F"/>
    <w:rPr>
      <w:rFonts w:ascii="Wingdings" w:hAnsi="Wingdings" w:cs="Wingdings"/>
    </w:rPr>
  </w:style>
  <w:style w:type="character" w:customStyle="1" w:styleId="WW8Num4z3">
    <w:name w:val="WW8Num4z3"/>
    <w:qFormat/>
    <w:rsid w:val="0030184F"/>
    <w:rPr>
      <w:rFonts w:ascii="Symbol" w:hAnsi="Symbol" w:cs="Symbol"/>
    </w:rPr>
  </w:style>
  <w:style w:type="character" w:customStyle="1" w:styleId="WW8Num4z4">
    <w:name w:val="WW8Num4z4"/>
    <w:qFormat/>
    <w:rsid w:val="0030184F"/>
  </w:style>
  <w:style w:type="character" w:customStyle="1" w:styleId="WW8Num4z5">
    <w:name w:val="WW8Num4z5"/>
    <w:qFormat/>
    <w:rsid w:val="0030184F"/>
  </w:style>
  <w:style w:type="character" w:customStyle="1" w:styleId="WW8Num4z6">
    <w:name w:val="WW8Num4z6"/>
    <w:qFormat/>
    <w:rsid w:val="0030184F"/>
  </w:style>
  <w:style w:type="character" w:customStyle="1" w:styleId="WW8Num4z7">
    <w:name w:val="WW8Num4z7"/>
    <w:qFormat/>
    <w:rsid w:val="0030184F"/>
  </w:style>
  <w:style w:type="character" w:customStyle="1" w:styleId="WW8Num4z8">
    <w:name w:val="WW8Num4z8"/>
    <w:qFormat/>
    <w:rsid w:val="0030184F"/>
  </w:style>
  <w:style w:type="character" w:customStyle="1" w:styleId="WW8Num3z4">
    <w:name w:val="WW8Num3z4"/>
    <w:qFormat/>
    <w:rsid w:val="0030184F"/>
  </w:style>
  <w:style w:type="character" w:customStyle="1" w:styleId="WW8Num3z5">
    <w:name w:val="WW8Num3z5"/>
    <w:qFormat/>
    <w:rsid w:val="0030184F"/>
  </w:style>
  <w:style w:type="character" w:customStyle="1" w:styleId="WW8Num3z6">
    <w:name w:val="WW8Num3z6"/>
    <w:qFormat/>
    <w:rsid w:val="0030184F"/>
  </w:style>
  <w:style w:type="character" w:customStyle="1" w:styleId="WW8Num3z7">
    <w:name w:val="WW8Num3z7"/>
    <w:qFormat/>
    <w:rsid w:val="0030184F"/>
  </w:style>
  <w:style w:type="character" w:customStyle="1" w:styleId="WW8Num3z8">
    <w:name w:val="WW8Num3z8"/>
    <w:qFormat/>
    <w:rsid w:val="0030184F"/>
  </w:style>
  <w:style w:type="character" w:customStyle="1" w:styleId="Symbolewypunktowania">
    <w:name w:val="Symbole wypunktowania"/>
    <w:qFormat/>
    <w:rsid w:val="0030184F"/>
    <w:rPr>
      <w:rFonts w:ascii="OpenSymbol;Arial Unicode MS" w:eastAsia="OpenSymbol;Arial Unicode MS" w:hAnsi="OpenSymbol;Arial Unicode MS" w:cs="OpenSymbol;Arial Unicode MS"/>
    </w:rPr>
  </w:style>
  <w:style w:type="character" w:customStyle="1" w:styleId="ListLabel1">
    <w:name w:val="ListLabel 1"/>
    <w:qFormat/>
    <w:rsid w:val="0030184F"/>
    <w:rPr>
      <w:rFonts w:cs="Courier New"/>
    </w:rPr>
  </w:style>
  <w:style w:type="character" w:customStyle="1" w:styleId="Znakinumeracji">
    <w:name w:val="Znaki numeracji"/>
    <w:qFormat/>
    <w:rsid w:val="0030184F"/>
  </w:style>
  <w:style w:type="character" w:customStyle="1" w:styleId="czeinternetowe">
    <w:name w:val="Łącze internetowe"/>
    <w:rsid w:val="0030184F"/>
    <w:rPr>
      <w:color w:val="0000FF"/>
      <w:u w:val="single"/>
    </w:rPr>
  </w:style>
  <w:style w:type="paragraph" w:styleId="Nagwek">
    <w:name w:val="header"/>
    <w:basedOn w:val="Normalny"/>
    <w:next w:val="Tekstpodstawowy"/>
    <w:rsid w:val="0030184F"/>
    <w:pPr>
      <w:suppressLineNumbers/>
      <w:tabs>
        <w:tab w:val="center" w:pos="4819"/>
        <w:tab w:val="right" w:pos="9638"/>
      </w:tabs>
    </w:pPr>
  </w:style>
  <w:style w:type="paragraph" w:styleId="Tekstpodstawowy">
    <w:name w:val="Body Text"/>
    <w:basedOn w:val="Normalny"/>
    <w:rsid w:val="0030184F"/>
    <w:pPr>
      <w:spacing w:after="120"/>
    </w:pPr>
  </w:style>
  <w:style w:type="paragraph" w:styleId="Lista">
    <w:name w:val="List"/>
    <w:basedOn w:val="Tekstpodstawowy"/>
    <w:rsid w:val="0030184F"/>
  </w:style>
  <w:style w:type="paragraph" w:styleId="Legenda">
    <w:name w:val="caption"/>
    <w:basedOn w:val="Normalny"/>
    <w:qFormat/>
    <w:rsid w:val="0030184F"/>
    <w:pPr>
      <w:suppressLineNumbers/>
      <w:spacing w:before="120" w:after="120"/>
    </w:pPr>
    <w:rPr>
      <w:i/>
      <w:iCs/>
    </w:rPr>
  </w:style>
  <w:style w:type="paragraph" w:customStyle="1" w:styleId="Indeks">
    <w:name w:val="Indeks"/>
    <w:basedOn w:val="Normalny"/>
    <w:qFormat/>
    <w:rsid w:val="0030184F"/>
    <w:pPr>
      <w:suppressLineNumbers/>
    </w:pPr>
  </w:style>
  <w:style w:type="paragraph" w:customStyle="1" w:styleId="Nagwek10">
    <w:name w:val="Nagłówek1"/>
    <w:basedOn w:val="Normalny"/>
    <w:next w:val="Tekstpodstawowy"/>
    <w:qFormat/>
    <w:rsid w:val="0030184F"/>
    <w:pPr>
      <w:keepNext/>
      <w:spacing w:before="240" w:after="120"/>
    </w:pPr>
    <w:rPr>
      <w:rFonts w:ascii="Arial" w:hAnsi="Arial"/>
      <w:sz w:val="28"/>
      <w:szCs w:val="28"/>
    </w:rPr>
  </w:style>
  <w:style w:type="paragraph" w:styleId="Stopka">
    <w:name w:val="footer"/>
    <w:basedOn w:val="Normalny"/>
    <w:rsid w:val="0030184F"/>
    <w:pPr>
      <w:suppressLineNumbers/>
      <w:tabs>
        <w:tab w:val="center" w:pos="4819"/>
        <w:tab w:val="right" w:pos="9638"/>
      </w:tabs>
    </w:pPr>
  </w:style>
  <w:style w:type="paragraph" w:customStyle="1" w:styleId="Standard">
    <w:name w:val="Standard"/>
    <w:qFormat/>
    <w:rsid w:val="0030184F"/>
    <w:pPr>
      <w:widowControl w:val="0"/>
      <w:suppressAutoHyphens/>
      <w:autoSpaceDE w:val="0"/>
    </w:pPr>
    <w:rPr>
      <w:rFonts w:ascii="Times New Roman" w:eastAsia="Times New Roman" w:hAnsi="Times New Roman" w:cs="Times New Roman"/>
      <w:kern w:val="2"/>
      <w:sz w:val="24"/>
      <w:lang w:bidi="ar-SA"/>
    </w:rPr>
  </w:style>
  <w:style w:type="paragraph" w:customStyle="1" w:styleId="Zawartotabeli">
    <w:name w:val="Zawartość tabeli"/>
    <w:basedOn w:val="Normalny"/>
    <w:qFormat/>
    <w:rsid w:val="0030184F"/>
    <w:pPr>
      <w:suppressLineNumbers/>
    </w:pPr>
  </w:style>
  <w:style w:type="paragraph" w:customStyle="1" w:styleId="Nagwektabeli">
    <w:name w:val="Nagłówek tabeli"/>
    <w:basedOn w:val="Zawartotabeli"/>
    <w:qFormat/>
    <w:rsid w:val="0030184F"/>
    <w:pPr>
      <w:jc w:val="center"/>
    </w:pPr>
    <w:rPr>
      <w:b/>
      <w:bCs/>
    </w:rPr>
  </w:style>
  <w:style w:type="paragraph" w:styleId="Akapitzlist">
    <w:name w:val="List Paragraph"/>
    <w:basedOn w:val="Normalny"/>
    <w:qFormat/>
    <w:rsid w:val="0030184F"/>
    <w:pPr>
      <w:widowControl/>
      <w:suppressAutoHyphens w:val="0"/>
      <w:ind w:left="720"/>
      <w:contextualSpacing/>
    </w:pPr>
    <w:rPr>
      <w:rFonts w:eastAsia="Times New Roman" w:cs="Times New Roman"/>
      <w:sz w:val="20"/>
      <w:szCs w:val="20"/>
      <w:lang w:bidi="ar-SA"/>
    </w:rPr>
  </w:style>
  <w:style w:type="paragraph" w:styleId="Tekstdymka">
    <w:name w:val="Balloon Text"/>
    <w:basedOn w:val="Normalny"/>
    <w:qFormat/>
    <w:rsid w:val="0030184F"/>
    <w:rPr>
      <w:rFonts w:ascii="Tahoma" w:hAnsi="Tahoma" w:cs="Tahoma"/>
      <w:sz w:val="16"/>
      <w:szCs w:val="16"/>
    </w:rPr>
  </w:style>
  <w:style w:type="paragraph" w:customStyle="1" w:styleId="Cytaty">
    <w:name w:val="Cytaty"/>
    <w:basedOn w:val="Normalny"/>
    <w:qFormat/>
    <w:rsid w:val="0030184F"/>
    <w:pPr>
      <w:spacing w:after="283"/>
      <w:ind w:left="567" w:right="567"/>
    </w:pPr>
  </w:style>
  <w:style w:type="paragraph" w:styleId="Tytu">
    <w:name w:val="Title"/>
    <w:basedOn w:val="Nagwek"/>
    <w:next w:val="Tekstpodstawowy"/>
    <w:uiPriority w:val="10"/>
    <w:qFormat/>
    <w:rsid w:val="0030184F"/>
    <w:pPr>
      <w:jc w:val="center"/>
    </w:pPr>
    <w:rPr>
      <w:b/>
      <w:bCs/>
      <w:sz w:val="56"/>
      <w:szCs w:val="56"/>
    </w:rPr>
  </w:style>
  <w:style w:type="paragraph" w:styleId="Podtytu">
    <w:name w:val="Subtitle"/>
    <w:basedOn w:val="Nagwek"/>
    <w:next w:val="Tekstpodstawowy"/>
    <w:uiPriority w:val="11"/>
    <w:qFormat/>
    <w:rsid w:val="0030184F"/>
    <w:pPr>
      <w:spacing w:before="60" w:after="120"/>
      <w:jc w:val="center"/>
    </w:pPr>
    <w:rPr>
      <w:sz w:val="36"/>
      <w:szCs w:val="36"/>
    </w:rPr>
  </w:style>
  <w:style w:type="paragraph" w:customStyle="1" w:styleId="Default">
    <w:name w:val="Default"/>
    <w:qFormat/>
    <w:rsid w:val="0030184F"/>
    <w:pPr>
      <w:suppressAutoHyphens/>
      <w:autoSpaceDE w:val="0"/>
    </w:pPr>
    <w:rPr>
      <w:rFonts w:ascii="Times New Roman" w:eastAsia="Times New Roman" w:hAnsi="Times New Roman" w:cs="Times New Roman"/>
      <w:color w:val="000000"/>
      <w:sz w:val="24"/>
      <w:lang w:bidi="ar-SA"/>
    </w:rPr>
  </w:style>
  <w:style w:type="numbering" w:customStyle="1" w:styleId="WW8Num1">
    <w:name w:val="WW8Num1"/>
    <w:qFormat/>
    <w:rsid w:val="0030184F"/>
  </w:style>
  <w:style w:type="numbering" w:customStyle="1" w:styleId="WW8Num2">
    <w:name w:val="WW8Num2"/>
    <w:qFormat/>
    <w:rsid w:val="0030184F"/>
  </w:style>
  <w:style w:type="numbering" w:customStyle="1" w:styleId="WW8Num3">
    <w:name w:val="WW8Num3"/>
    <w:qFormat/>
    <w:rsid w:val="0030184F"/>
  </w:style>
  <w:style w:type="numbering" w:customStyle="1" w:styleId="WW8Num4">
    <w:name w:val="WW8Num4"/>
    <w:qFormat/>
    <w:rsid w:val="0030184F"/>
  </w:style>
  <w:style w:type="paragraph" w:styleId="Bezodstpw">
    <w:name w:val="No Spacing"/>
    <w:qFormat/>
    <w:rsid w:val="00084748"/>
    <w:rPr>
      <w:rFonts w:ascii="Times New Roman" w:eastAsia="Times New Roman" w:hAnsi="Times New Roman" w:cs="Times New Roman"/>
      <w:sz w:val="24"/>
      <w:szCs w:val="20"/>
      <w:lang w:eastAsia="pl-PL" w:bidi="ar-SA"/>
    </w:rPr>
  </w:style>
  <w:style w:type="character" w:styleId="Odwoaniedokomentarza">
    <w:name w:val="annotation reference"/>
    <w:basedOn w:val="Domylnaczcionkaakapitu"/>
    <w:uiPriority w:val="99"/>
    <w:semiHidden/>
    <w:unhideWhenUsed/>
    <w:rsid w:val="00D7754F"/>
    <w:rPr>
      <w:sz w:val="16"/>
      <w:szCs w:val="16"/>
    </w:rPr>
  </w:style>
  <w:style w:type="paragraph" w:styleId="Tekstkomentarza">
    <w:name w:val="annotation text"/>
    <w:basedOn w:val="Normalny"/>
    <w:link w:val="TekstkomentarzaZnak"/>
    <w:uiPriority w:val="99"/>
    <w:semiHidden/>
    <w:unhideWhenUsed/>
    <w:rsid w:val="00D7754F"/>
    <w:rPr>
      <w:rFonts w:cs="Mangal"/>
      <w:sz w:val="20"/>
      <w:szCs w:val="18"/>
    </w:rPr>
  </w:style>
  <w:style w:type="character" w:customStyle="1" w:styleId="TekstkomentarzaZnak">
    <w:name w:val="Tekst komentarza Znak"/>
    <w:basedOn w:val="Domylnaczcionkaakapitu"/>
    <w:link w:val="Tekstkomentarza"/>
    <w:uiPriority w:val="99"/>
    <w:semiHidden/>
    <w:rsid w:val="00D7754F"/>
    <w:rPr>
      <w:rFonts w:ascii="Times New Roman" w:eastAsia="Droid Sans;MS Mincho" w:hAnsi="Times New Roman" w:cs="Mangal"/>
      <w:kern w:val="2"/>
      <w:szCs w:val="18"/>
    </w:rPr>
  </w:style>
  <w:style w:type="paragraph" w:styleId="Tematkomentarza">
    <w:name w:val="annotation subject"/>
    <w:basedOn w:val="Tekstkomentarza"/>
    <w:next w:val="Tekstkomentarza"/>
    <w:link w:val="TematkomentarzaZnak"/>
    <w:uiPriority w:val="99"/>
    <w:semiHidden/>
    <w:unhideWhenUsed/>
    <w:rsid w:val="00D7754F"/>
    <w:rPr>
      <w:b/>
      <w:bCs/>
    </w:rPr>
  </w:style>
  <w:style w:type="character" w:customStyle="1" w:styleId="TematkomentarzaZnak">
    <w:name w:val="Temat komentarza Znak"/>
    <w:basedOn w:val="TekstkomentarzaZnak"/>
    <w:link w:val="Tematkomentarza"/>
    <w:uiPriority w:val="99"/>
    <w:semiHidden/>
    <w:rsid w:val="00D7754F"/>
    <w:rPr>
      <w:rFonts w:ascii="Times New Roman" w:eastAsia="Droid Sans;MS Mincho" w:hAnsi="Times New Roman" w:cs="Mangal"/>
      <w:b/>
      <w:bCs/>
      <w:kern w:val="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1997" TargetMode="Externa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2163</Words>
  <Characters>12980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Krzysztof Jurczyński</cp:lastModifiedBy>
  <cp:revision>25</cp:revision>
  <cp:lastPrinted>2021-04-22T08:58:00Z</cp:lastPrinted>
  <dcterms:created xsi:type="dcterms:W3CDTF">2021-04-06T10:37:00Z</dcterms:created>
  <dcterms:modified xsi:type="dcterms:W3CDTF">2021-05-12T09:31:00Z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2015-04-28T08:45:00Z</dcterms:created>
  <dc:creator>Jacek</dc:creator>
  <dc:description/>
  <dc:language>pl-PL</dc:language>
  <cp:lastModifiedBy/>
  <cp:lastPrinted>2015-04-29T11:22:00Z</cp:lastPrinted>
  <dcterms:modified xsi:type="dcterms:W3CDTF">2020-05-27T08:57:27Z</dcterms:modified>
  <cp:revision>43</cp:revision>
  <dc:subject/>
  <dc:title/>
</cp:coreProperties>
</file>