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E30703" w:rsidRPr="00D74DDE">
        <w:rPr>
          <w:rFonts w:eastAsia="MS Mincho;ＭＳ 明朝"/>
          <w:sz w:val="22"/>
        </w:rPr>
        <w:t>6</w:t>
      </w:r>
      <w:r w:rsidR="00A16029" w:rsidRPr="00D74DDE">
        <w:rPr>
          <w:rFonts w:eastAsia="MS Mincho;ＭＳ 明朝"/>
          <w:sz w:val="22"/>
        </w:rPr>
        <w:t>.202</w:t>
      </w:r>
      <w:r w:rsidR="00E30703" w:rsidRPr="00D74DDE">
        <w:rPr>
          <w:rFonts w:eastAsia="MS Mincho;ＭＳ 明朝"/>
          <w:sz w:val="22"/>
        </w:rPr>
        <w:t>1.2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1F3E71" w:rsidRDefault="00E0100B" w:rsidP="00E0100B">
      <w:pPr>
        <w:spacing w:line="288" w:lineRule="auto"/>
        <w:jc w:val="center"/>
        <w:rPr>
          <w:rFonts w:ascii="Courier New" w:hAnsi="Courier New"/>
          <w:b/>
          <w:color w:val="auto"/>
          <w:lang w:eastAsia="pl-PL"/>
        </w:rPr>
      </w:pPr>
      <w:r w:rsidRPr="00E0100B">
        <w:rPr>
          <w:rFonts w:ascii="Arial" w:eastAsia="Times New Roman" w:hAnsi="Arial" w:cs="Arial"/>
          <w:b/>
          <w:bCs/>
          <w:color w:val="000000"/>
          <w:sz w:val="32"/>
          <w:szCs w:val="28"/>
          <w:lang w:eastAsia="en-US"/>
        </w:rPr>
        <w:t>Rozbiórk</w:t>
      </w:r>
      <w:r>
        <w:rPr>
          <w:rFonts w:ascii="Arial" w:eastAsia="Times New Roman" w:hAnsi="Arial" w:cs="Arial"/>
          <w:b/>
          <w:bCs/>
          <w:color w:val="000000"/>
          <w:sz w:val="32"/>
          <w:szCs w:val="28"/>
          <w:lang w:eastAsia="en-US"/>
        </w:rPr>
        <w:t>ę</w:t>
      </w:r>
      <w:r w:rsidRPr="00E0100B">
        <w:rPr>
          <w:rFonts w:ascii="Arial" w:eastAsia="Times New Roman" w:hAnsi="Arial" w:cs="Arial"/>
          <w:b/>
          <w:bCs/>
          <w:color w:val="000000"/>
          <w:sz w:val="32"/>
          <w:szCs w:val="28"/>
          <w:lang w:eastAsia="en-US"/>
        </w:rPr>
        <w:t xml:space="preserve"> istniejącego oraz budow</w:t>
      </w:r>
      <w:r>
        <w:rPr>
          <w:rFonts w:ascii="Arial" w:eastAsia="Times New Roman" w:hAnsi="Arial" w:cs="Arial"/>
          <w:b/>
          <w:bCs/>
          <w:color w:val="000000"/>
          <w:sz w:val="32"/>
          <w:szCs w:val="28"/>
          <w:lang w:eastAsia="en-US"/>
        </w:rPr>
        <w:t>ę</w:t>
      </w:r>
      <w:r w:rsidRPr="00E0100B">
        <w:rPr>
          <w:rFonts w:ascii="Arial" w:eastAsia="Times New Roman" w:hAnsi="Arial" w:cs="Arial"/>
          <w:b/>
          <w:bCs/>
          <w:color w:val="000000"/>
          <w:sz w:val="32"/>
          <w:szCs w:val="28"/>
          <w:lang w:eastAsia="en-US"/>
        </w:rPr>
        <w:t xml:space="preserve"> nowego wiaduktu drogowego nad linią kolejową nr 009 Warszawa Wschodnia – Gdańsk Główny – ulica Nowy Rynek w Tczewie</w:t>
      </w: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E30703" w:rsidRDefault="00E30703" w:rsidP="00D55D8C">
      <w:pPr>
        <w:pStyle w:val="Zwykytekst"/>
        <w:spacing w:line="288" w:lineRule="auto"/>
        <w:rPr>
          <w:rFonts w:ascii="Arial" w:hAnsi="Arial"/>
          <w:b/>
          <w:color w:val="auto"/>
          <w:lang w:eastAsia="pl-PL"/>
        </w:rPr>
      </w:pPr>
    </w:p>
    <w:p w:rsidR="009E676A" w:rsidRDefault="00D55D8C" w:rsidP="00D55D8C">
      <w:pPr>
        <w:pStyle w:val="Zwykytekst"/>
        <w:spacing w:line="288" w:lineRule="auto"/>
        <w:rPr>
          <w:rFonts w:ascii="Arial" w:hAnsi="Arial"/>
          <w:b/>
          <w:color w:val="auto"/>
          <w:lang w:eastAsia="pl-PL"/>
        </w:rPr>
      </w:pPr>
      <w:r>
        <w:rPr>
          <w:rFonts w:ascii="Arial" w:hAnsi="Arial"/>
          <w:b/>
          <w:color w:val="auto"/>
          <w:lang w:eastAsia="pl-PL"/>
        </w:rPr>
        <w:t xml:space="preserve">   </w:t>
      </w:r>
    </w:p>
    <w:p w:rsidR="00D541F2" w:rsidRPr="002A3299"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r w:rsidR="002A3299">
        <w:rPr>
          <w:rFonts w:ascii="Arial" w:hAnsi="Arial"/>
          <w:b/>
          <w:color w:val="auto"/>
          <w:lang w:eastAsia="pl-PL"/>
        </w:rPr>
        <w:t xml:space="preserve"> </w:t>
      </w:r>
      <w:bookmarkStart w:id="0" w:name="_GoBack"/>
      <w:bookmarkEnd w:id="0"/>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D541F2" w:rsidRPr="00D55D8C" w:rsidRDefault="00D541F2" w:rsidP="00D541F2">
      <w:pPr>
        <w:pStyle w:val="Zwykytekst"/>
        <w:spacing w:line="288" w:lineRule="auto"/>
        <w:jc w:val="center"/>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D541F2" w:rsidP="00936ABD">
      <w:pPr>
        <w:widowControl/>
        <w:suppressAutoHyphens w:val="0"/>
        <w:spacing w:line="288" w:lineRule="auto"/>
        <w:jc w:val="both"/>
        <w:rPr>
          <w:rFonts w:ascii="Arial" w:eastAsia="Times New Roman" w:hAnsi="Arial" w:cs="Arial"/>
          <w:color w:val="FF0000"/>
          <w:sz w:val="22"/>
          <w:szCs w:val="20"/>
        </w:rPr>
      </w:pPr>
    </w:p>
    <w:p w:rsidR="002A3299" w:rsidRPr="00936ABD" w:rsidRDefault="002A3299" w:rsidP="002A3299">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936ABD">
        <w:rPr>
          <w:rFonts w:ascii="Arial" w:eastAsia="Times New Roman" w:hAnsi="Arial" w:cs="Arial"/>
          <w:color w:val="FF0000"/>
          <w:sz w:val="22"/>
          <w:szCs w:val="20"/>
        </w:rPr>
        <w:t xml:space="preserve">Przemysław </w:t>
      </w:r>
      <w:proofErr w:type="spellStart"/>
      <w:r w:rsidRPr="00936ABD">
        <w:rPr>
          <w:rFonts w:ascii="Arial" w:eastAsia="Times New Roman" w:hAnsi="Arial" w:cs="Arial"/>
          <w:color w:val="FF0000"/>
          <w:sz w:val="22"/>
          <w:szCs w:val="20"/>
        </w:rPr>
        <w:t>Boleski</w:t>
      </w:r>
      <w:proofErr w:type="spellEnd"/>
    </w:p>
    <w:p w:rsidR="002A3299" w:rsidRPr="00936ABD" w:rsidRDefault="002A3299" w:rsidP="002A3299">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6"/>
          <w:szCs w:val="20"/>
        </w:rPr>
        <w:t xml:space="preserve">                                                                                                                                                                                                                                  </w:t>
      </w:r>
      <w:r w:rsidRPr="00936ABD">
        <w:rPr>
          <w:rFonts w:ascii="Arial" w:eastAsia="Times New Roman" w:hAnsi="Arial" w:cs="Arial"/>
          <w:color w:val="FF0000"/>
          <w:sz w:val="22"/>
          <w:szCs w:val="20"/>
        </w:rPr>
        <w:t xml:space="preserve">Dyrektor Zakładu Usług </w:t>
      </w:r>
    </w:p>
    <w:p w:rsidR="002A3299" w:rsidRPr="00936ABD" w:rsidRDefault="002A3299" w:rsidP="002A3299">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936ABD">
        <w:rPr>
          <w:rFonts w:ascii="Arial" w:eastAsia="Times New Roman" w:hAnsi="Arial" w:cs="Arial"/>
          <w:color w:val="FF0000"/>
          <w:sz w:val="22"/>
          <w:szCs w:val="20"/>
        </w:rPr>
        <w:t xml:space="preserve"> Komunalnych w Tczewie</w:t>
      </w:r>
    </w:p>
    <w:p w:rsidR="00D541F2" w:rsidRPr="00936ABD" w:rsidRDefault="00D541F2" w:rsidP="00936ABD">
      <w:pPr>
        <w:widowControl/>
        <w:suppressAutoHyphens w:val="0"/>
        <w:spacing w:line="288" w:lineRule="auto"/>
        <w:jc w:val="both"/>
        <w:rPr>
          <w:rFonts w:ascii="Arial" w:eastAsia="Times New Roman" w:hAnsi="Arial" w:cs="Arial"/>
          <w:color w:val="FF0000"/>
          <w:sz w:val="22"/>
          <w:szCs w:val="20"/>
        </w:rPr>
      </w:pPr>
    </w:p>
    <w:p w:rsidR="00D541F2" w:rsidRDefault="00D541F2" w:rsidP="009E676A">
      <w:pPr>
        <w:pStyle w:val="Zwykytekst"/>
        <w:spacing w:line="288" w:lineRule="auto"/>
        <w:jc w:val="center"/>
        <w:rPr>
          <w:rFonts w:ascii="Arial" w:hAnsi="Arial" w:cs="Arial"/>
          <w:b/>
          <w:color w:val="FF0000"/>
          <w:lang w:eastAsia="pl-PL"/>
        </w:rPr>
      </w:pPr>
    </w:p>
    <w:p w:rsidR="00D55D8C" w:rsidRPr="00D55D8C" w:rsidRDefault="00F141AC" w:rsidP="009E676A">
      <w:pPr>
        <w:pStyle w:val="Zwykytekst"/>
        <w:spacing w:line="288" w:lineRule="auto"/>
        <w:jc w:val="center"/>
        <w:rPr>
          <w:rFonts w:ascii="Arial" w:hAnsi="Arial"/>
          <w:b/>
          <w:color w:val="FF0000"/>
          <w:lang w:eastAsia="pl-PL"/>
        </w:rPr>
      </w:pPr>
      <w:r>
        <w:rPr>
          <w:rFonts w:ascii="Arial" w:hAnsi="Arial" w:cs="Arial"/>
          <w:b/>
          <w:color w:val="FF0000"/>
          <w:lang w:eastAsia="pl-PL"/>
        </w:rPr>
        <w:t xml:space="preserve"> </w:t>
      </w:r>
    </w:p>
    <w:p w:rsidR="007719C4" w:rsidRPr="00936ABD"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00D541F2">
        <w:rPr>
          <w:rFonts w:ascii="Arial" w:hAnsi="Arial" w:cs="Arial"/>
        </w:rPr>
        <w:t xml:space="preserve">       </w:t>
      </w:r>
    </w:p>
    <w:p w:rsidR="004C633C" w:rsidRDefault="009E676A" w:rsidP="00D541F2">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D541F2">
        <w:rPr>
          <w:rFonts w:ascii="Arial" w:hAnsi="Arial"/>
          <w:b/>
          <w:color w:val="auto"/>
          <w:sz w:val="22"/>
          <w:lang w:eastAsia="pl-PL"/>
        </w:rPr>
        <w:t>06</w:t>
      </w:r>
      <w:r w:rsidRPr="001F3E71">
        <w:rPr>
          <w:rFonts w:ascii="Arial" w:hAnsi="Arial"/>
          <w:b/>
          <w:color w:val="auto"/>
          <w:sz w:val="22"/>
          <w:lang w:eastAsia="pl-PL"/>
        </w:rPr>
        <w:t>.</w:t>
      </w:r>
      <w:r w:rsidR="00832704">
        <w:rPr>
          <w:rFonts w:ascii="Arial" w:hAnsi="Arial" w:cs="Arial"/>
          <w:b/>
          <w:bCs/>
          <w:color w:val="auto"/>
          <w:sz w:val="22"/>
          <w:lang w:eastAsia="pl-PL"/>
        </w:rPr>
        <w:t>0</w:t>
      </w:r>
      <w:r w:rsidR="00D541F2">
        <w:rPr>
          <w:rFonts w:ascii="Arial" w:hAnsi="Arial" w:cs="Arial"/>
          <w:b/>
          <w:bCs/>
          <w:color w:val="auto"/>
          <w:sz w:val="22"/>
          <w:lang w:eastAsia="pl-PL"/>
        </w:rPr>
        <w:t>7</w:t>
      </w:r>
      <w:r>
        <w:rPr>
          <w:rFonts w:ascii="Arial" w:hAnsi="Arial"/>
          <w:b/>
          <w:color w:val="auto"/>
          <w:sz w:val="22"/>
          <w:lang w:eastAsia="pl-PL"/>
        </w:rPr>
        <w:t>.2021</w:t>
      </w:r>
      <w:r w:rsidR="000C51D3">
        <w:rPr>
          <w:rFonts w:ascii="Arial" w:hAnsi="Arial"/>
          <w:b/>
          <w:color w:val="auto"/>
          <w:sz w:val="22"/>
          <w:lang w:eastAsia="pl-PL"/>
        </w:rPr>
        <w:t xml:space="preserve"> r.</w:t>
      </w:r>
    </w:p>
    <w:p w:rsidR="004C633C" w:rsidRPr="000C51D3" w:rsidRDefault="004C633C" w:rsidP="00D74DDE">
      <w:pPr>
        <w:tabs>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E056B3">
      <w:pPr>
        <w:pStyle w:val="NormalnyWeb"/>
        <w:numPr>
          <w:ilvl w:val="0"/>
          <w:numId w:val="148"/>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D6465D" w:rsidRPr="00D6465D" w:rsidRDefault="00D6465D" w:rsidP="00D6465D">
      <w:pPr>
        <w:pStyle w:val="NormalnyWeb"/>
        <w:spacing w:before="0" w:after="0" w:line="288" w:lineRule="auto"/>
        <w:ind w:left="360"/>
        <w:jc w:val="both"/>
        <w:rPr>
          <w:rFonts w:ascii="Arial" w:hAnsi="Arial" w:cs="Arial"/>
          <w:sz w:val="12"/>
        </w:rPr>
      </w:pPr>
    </w:p>
    <w:p w:rsidR="0032619D" w:rsidRDefault="0032619D" w:rsidP="00E056B3">
      <w:pPr>
        <w:pStyle w:val="123"/>
        <w:numPr>
          <w:ilvl w:val="1"/>
          <w:numId w:val="128"/>
        </w:numPr>
        <w:spacing w:before="0"/>
        <w:ind w:left="0" w:firstLine="0"/>
        <w:rPr>
          <w:b w:val="0"/>
          <w:bCs w:val="0"/>
          <w:lang w:eastAsia="pl-PL"/>
        </w:rPr>
      </w:pPr>
      <w:r>
        <w:rPr>
          <w:b w:val="0"/>
          <w:bCs w:val="0"/>
          <w:lang w:eastAsia="pl-PL"/>
        </w:rPr>
        <w:t>Przedmiotem zamówienia jest wykonanie robót budowlanych polegających na rozbiórce istniejącego oraz budowie nowego wiaduktu drogowego nad linią kolejową nr 009 Warszawa Wschodnia – Gdańsk Główny km 295,967 w ciągu drogi gminnej nr 198199G – ulicy Nowy Rynek w Tczewie.</w:t>
      </w:r>
    </w:p>
    <w:p w:rsidR="0032619D" w:rsidRDefault="0032619D" w:rsidP="0032619D">
      <w:pPr>
        <w:spacing w:line="288" w:lineRule="auto"/>
        <w:jc w:val="both"/>
        <w:rPr>
          <w:rFonts w:ascii="Arial" w:hAnsi="Arial" w:cs="Arial"/>
          <w:bCs/>
          <w:color w:val="auto"/>
          <w:sz w:val="10"/>
          <w:szCs w:val="22"/>
          <w:lang w:bidi="hi-IN"/>
        </w:rPr>
      </w:pPr>
    </w:p>
    <w:p w:rsidR="0032619D" w:rsidRDefault="0032619D" w:rsidP="0032619D">
      <w:pPr>
        <w:spacing w:line="288" w:lineRule="auto"/>
        <w:jc w:val="both"/>
        <w:rPr>
          <w:rFonts w:ascii="Arial" w:hAnsi="Arial" w:cs="Arial"/>
          <w:bCs/>
          <w:color w:val="auto"/>
          <w:sz w:val="22"/>
          <w:szCs w:val="22"/>
          <w:lang w:bidi="hi-IN"/>
        </w:rPr>
      </w:pPr>
      <w:r>
        <w:rPr>
          <w:rFonts w:ascii="Arial" w:hAnsi="Arial" w:cs="Arial"/>
          <w:bCs/>
          <w:color w:val="auto"/>
          <w:sz w:val="22"/>
          <w:szCs w:val="22"/>
          <w:lang w:bidi="hi-IN"/>
        </w:rPr>
        <w:t>Roboty budowlane, będące przedmiotem niniejszego postępowania o zamówienie publiczne, muszą być wykonywane w sposób zgodny w szczególności z warunkami Decyzji pozwolenia na budowę nr</w:t>
      </w:r>
      <w:r>
        <w:rPr>
          <w:rFonts w:ascii="Arial" w:hAnsi="Arial" w:cs="Arial"/>
          <w:b/>
          <w:bCs/>
          <w:color w:val="auto"/>
          <w:sz w:val="22"/>
          <w:szCs w:val="22"/>
          <w:lang w:bidi="hi-IN"/>
        </w:rPr>
        <w:t xml:space="preserve"> WB.6740.1.111.2020 z dnia 21 kwietnia 2021 r.</w:t>
      </w:r>
      <w:r>
        <w:rPr>
          <w:rFonts w:ascii="Arial" w:hAnsi="Arial" w:cs="Arial"/>
          <w:bCs/>
          <w:color w:val="auto"/>
          <w:sz w:val="22"/>
          <w:szCs w:val="22"/>
          <w:lang w:bidi="hi-IN"/>
        </w:rPr>
        <w:t xml:space="preserve"> wydanej przez Starostę Tczewskiego, warunkami Decyzji pozwolenia na budowę </w:t>
      </w:r>
      <w:bookmarkStart w:id="2" w:name="_Hlk68758176"/>
      <w:r>
        <w:rPr>
          <w:rFonts w:ascii="Arial" w:hAnsi="Arial" w:cs="Arial"/>
          <w:bCs/>
          <w:color w:val="auto"/>
          <w:sz w:val="22"/>
          <w:szCs w:val="22"/>
          <w:lang w:bidi="hi-IN"/>
        </w:rPr>
        <w:t xml:space="preserve">nr </w:t>
      </w:r>
      <w:r>
        <w:rPr>
          <w:rFonts w:ascii="Arial" w:hAnsi="Arial" w:cs="Arial"/>
          <w:b/>
          <w:bCs/>
          <w:color w:val="auto"/>
          <w:sz w:val="22"/>
          <w:szCs w:val="22"/>
          <w:lang w:bidi="hi-IN"/>
        </w:rPr>
        <w:t>WI-II.7840.2.55.2020.MKH z</w:t>
      </w:r>
      <w:r>
        <w:rPr>
          <w:rFonts w:ascii="Arial" w:hAnsi="Arial" w:cs="Arial"/>
          <w:bCs/>
          <w:color w:val="auto"/>
          <w:sz w:val="22"/>
          <w:szCs w:val="22"/>
          <w:lang w:bidi="hi-IN"/>
        </w:rPr>
        <w:t xml:space="preserve"> </w:t>
      </w:r>
      <w:r>
        <w:rPr>
          <w:rFonts w:ascii="Arial" w:hAnsi="Arial" w:cs="Arial"/>
          <w:b/>
          <w:bCs/>
          <w:color w:val="auto"/>
          <w:sz w:val="22"/>
          <w:szCs w:val="22"/>
          <w:lang w:bidi="hi-IN"/>
        </w:rPr>
        <w:t>dnia 27 kwietnia 2021 r.</w:t>
      </w:r>
      <w:r>
        <w:rPr>
          <w:rFonts w:ascii="Arial" w:hAnsi="Arial" w:cs="Arial"/>
          <w:bCs/>
          <w:color w:val="auto"/>
          <w:sz w:val="22"/>
          <w:szCs w:val="22"/>
          <w:lang w:bidi="hi-IN"/>
        </w:rPr>
        <w:t xml:space="preserve"> wydanej przez Wojewodę Pomorskiego</w:t>
      </w:r>
      <w:bookmarkEnd w:id="2"/>
      <w:r w:rsidRPr="007D71C3">
        <w:rPr>
          <w:rFonts w:ascii="Arial" w:hAnsi="Arial" w:cs="Arial"/>
          <w:bCs/>
          <w:color w:val="auto"/>
          <w:sz w:val="22"/>
          <w:szCs w:val="22"/>
          <w:lang w:bidi="hi-IN"/>
        </w:rPr>
        <w:t>,</w:t>
      </w:r>
      <w:r>
        <w:rPr>
          <w:rFonts w:ascii="Arial" w:hAnsi="Arial" w:cs="Arial"/>
          <w:bCs/>
          <w:color w:val="auto"/>
          <w:sz w:val="22"/>
          <w:szCs w:val="22"/>
          <w:lang w:bidi="hi-IN"/>
        </w:rPr>
        <w:t xml:space="preserve"> w sposób zgodny z załączonymi dokumentacjami projektowymi, decyzjami administracyjnymi, warunkami technicznymi oraz uzgodnieniami wydanymi przez Gestorów sieci, Specyfikacjami Technicznymi Wykonania</w:t>
      </w:r>
      <w:r w:rsidR="007D71C3">
        <w:rPr>
          <w:rFonts w:ascii="Arial" w:hAnsi="Arial" w:cs="Arial"/>
          <w:bCs/>
          <w:color w:val="auto"/>
          <w:sz w:val="22"/>
          <w:szCs w:val="22"/>
          <w:lang w:bidi="hi-IN"/>
        </w:rPr>
        <w:t xml:space="preserve">                 </w:t>
      </w:r>
      <w:r>
        <w:rPr>
          <w:rFonts w:ascii="Arial" w:hAnsi="Arial" w:cs="Arial"/>
          <w:bCs/>
          <w:color w:val="auto"/>
          <w:sz w:val="22"/>
          <w:szCs w:val="22"/>
          <w:lang w:bidi="hi-IN"/>
        </w:rPr>
        <w:t xml:space="preserve"> i Odbioru Robót Budowlanych, Specyfikacją Warunków Zamówienia w niniejszym postępowaniu o udzielenie zamówienia publicznego, stosowanymi obecnie rozwiązaniami systemowymi, zasadami współczesnej wiedzy technicznej i sztuki budowlanej, a także zgodnie z obowiązującymi przepisami, w tym ustawy Prawo zamówień publicznych (</w:t>
      </w:r>
      <w:proofErr w:type="spellStart"/>
      <w:r>
        <w:rPr>
          <w:rFonts w:ascii="Arial" w:hAnsi="Arial" w:cs="Arial"/>
          <w:bCs/>
          <w:color w:val="auto"/>
          <w:sz w:val="22"/>
          <w:szCs w:val="22"/>
          <w:lang w:bidi="hi-IN"/>
        </w:rPr>
        <w:t>t.j</w:t>
      </w:r>
      <w:proofErr w:type="spellEnd"/>
      <w:r>
        <w:rPr>
          <w:rFonts w:ascii="Arial" w:hAnsi="Arial" w:cs="Arial"/>
          <w:bCs/>
          <w:color w:val="auto"/>
          <w:sz w:val="22"/>
          <w:szCs w:val="22"/>
          <w:lang w:bidi="hi-IN"/>
        </w:rPr>
        <w:t>. Dz. U. z 20</w:t>
      </w:r>
      <w:r w:rsidR="00D55F54">
        <w:rPr>
          <w:rFonts w:ascii="Arial" w:hAnsi="Arial" w:cs="Arial"/>
          <w:bCs/>
          <w:color w:val="auto"/>
          <w:sz w:val="22"/>
          <w:szCs w:val="22"/>
          <w:lang w:bidi="hi-IN"/>
        </w:rPr>
        <w:t>21</w:t>
      </w:r>
      <w:r>
        <w:rPr>
          <w:rFonts w:ascii="Arial" w:hAnsi="Arial" w:cs="Arial"/>
          <w:bCs/>
          <w:color w:val="auto"/>
          <w:sz w:val="22"/>
          <w:szCs w:val="22"/>
          <w:lang w:bidi="hi-IN"/>
        </w:rPr>
        <w:t xml:space="preserve"> r., poz. </w:t>
      </w:r>
      <w:r w:rsidR="00D55F54">
        <w:rPr>
          <w:rFonts w:ascii="Arial" w:hAnsi="Arial" w:cs="Arial"/>
          <w:bCs/>
          <w:color w:val="auto"/>
          <w:sz w:val="22"/>
          <w:szCs w:val="22"/>
          <w:lang w:bidi="hi-IN"/>
        </w:rPr>
        <w:t>1129</w:t>
      </w:r>
      <w:r>
        <w:rPr>
          <w:rFonts w:ascii="Arial" w:hAnsi="Arial" w:cs="Arial"/>
          <w:bCs/>
          <w:color w:val="auto"/>
          <w:sz w:val="22"/>
          <w:szCs w:val="22"/>
          <w:lang w:bidi="hi-IN"/>
        </w:rPr>
        <w:t xml:space="preserve"> z </w:t>
      </w:r>
      <w:proofErr w:type="spellStart"/>
      <w:r>
        <w:rPr>
          <w:rFonts w:ascii="Arial" w:hAnsi="Arial" w:cs="Arial"/>
          <w:bCs/>
          <w:color w:val="auto"/>
          <w:sz w:val="22"/>
          <w:szCs w:val="22"/>
          <w:lang w:bidi="hi-IN"/>
        </w:rPr>
        <w:t>późn</w:t>
      </w:r>
      <w:proofErr w:type="spellEnd"/>
      <w:r>
        <w:rPr>
          <w:rFonts w:ascii="Arial" w:hAnsi="Arial" w:cs="Arial"/>
          <w:bCs/>
          <w:color w:val="auto"/>
          <w:sz w:val="22"/>
          <w:szCs w:val="22"/>
          <w:lang w:bidi="hi-IN"/>
        </w:rPr>
        <w:t>. zm.), ustawy z dnia 7 lipca 1994 r. Prawo Budowlane (</w:t>
      </w:r>
      <w:proofErr w:type="spellStart"/>
      <w:r>
        <w:rPr>
          <w:rFonts w:ascii="Arial" w:hAnsi="Arial" w:cs="Arial"/>
          <w:bCs/>
          <w:color w:val="auto"/>
          <w:sz w:val="22"/>
          <w:szCs w:val="22"/>
          <w:lang w:bidi="hi-IN"/>
        </w:rPr>
        <w:t>t.j</w:t>
      </w:r>
      <w:proofErr w:type="spellEnd"/>
      <w:r>
        <w:rPr>
          <w:rFonts w:ascii="Arial" w:hAnsi="Arial" w:cs="Arial"/>
          <w:bCs/>
          <w:color w:val="auto"/>
          <w:sz w:val="22"/>
          <w:szCs w:val="22"/>
          <w:lang w:bidi="hi-IN"/>
        </w:rPr>
        <w:t xml:space="preserve">. Dz. U. </w:t>
      </w:r>
      <w:r w:rsidR="007D71C3">
        <w:rPr>
          <w:rFonts w:ascii="Arial" w:hAnsi="Arial" w:cs="Arial"/>
          <w:bCs/>
          <w:color w:val="auto"/>
          <w:sz w:val="22"/>
          <w:szCs w:val="22"/>
          <w:lang w:bidi="hi-IN"/>
        </w:rPr>
        <w:t xml:space="preserve">               </w:t>
      </w:r>
      <w:r>
        <w:rPr>
          <w:rFonts w:ascii="Arial" w:hAnsi="Arial" w:cs="Arial"/>
          <w:bCs/>
          <w:color w:val="auto"/>
          <w:sz w:val="22"/>
          <w:szCs w:val="22"/>
          <w:lang w:bidi="hi-IN"/>
        </w:rPr>
        <w:t xml:space="preserve">z 2020 r., poz. 1333 z </w:t>
      </w:r>
      <w:proofErr w:type="spellStart"/>
      <w:r>
        <w:rPr>
          <w:rFonts w:ascii="Arial" w:hAnsi="Arial" w:cs="Arial"/>
          <w:bCs/>
          <w:color w:val="auto"/>
          <w:sz w:val="22"/>
          <w:szCs w:val="22"/>
          <w:lang w:bidi="hi-IN"/>
        </w:rPr>
        <w:t>późn</w:t>
      </w:r>
      <w:proofErr w:type="spellEnd"/>
      <w:r>
        <w:rPr>
          <w:rFonts w:ascii="Arial" w:hAnsi="Arial" w:cs="Arial"/>
          <w:bCs/>
          <w:color w:val="auto"/>
          <w:sz w:val="22"/>
          <w:szCs w:val="22"/>
          <w:lang w:bidi="hi-IN"/>
        </w:rPr>
        <w:t>. zm.), a także zgodnie z innymi powszechnie obowiązującymi przepisami prawa z punktu widzenia celu jakiemu ma służyć wykonanie przedmiotu niniejszego zamówienia. Wymagania Zamawiającego</w:t>
      </w:r>
      <w:r w:rsidR="007D71C3">
        <w:rPr>
          <w:rFonts w:ascii="Arial" w:hAnsi="Arial" w:cs="Arial"/>
          <w:bCs/>
          <w:color w:val="auto"/>
          <w:sz w:val="22"/>
          <w:szCs w:val="22"/>
          <w:lang w:bidi="hi-IN"/>
        </w:rPr>
        <w:t>,</w:t>
      </w:r>
      <w:r>
        <w:rPr>
          <w:rFonts w:ascii="Arial" w:hAnsi="Arial" w:cs="Arial"/>
          <w:bCs/>
          <w:color w:val="auto"/>
          <w:sz w:val="22"/>
          <w:szCs w:val="22"/>
          <w:lang w:bidi="hi-IN"/>
        </w:rPr>
        <w:t xml:space="preserve"> w stosunku do przedmiotu zamówienia</w:t>
      </w:r>
      <w:r w:rsidR="007D71C3">
        <w:rPr>
          <w:rFonts w:ascii="Arial" w:hAnsi="Arial" w:cs="Arial"/>
          <w:bCs/>
          <w:color w:val="auto"/>
          <w:sz w:val="22"/>
          <w:szCs w:val="22"/>
          <w:lang w:bidi="hi-IN"/>
        </w:rPr>
        <w:t>,</w:t>
      </w:r>
      <w:r>
        <w:rPr>
          <w:rFonts w:ascii="Arial" w:hAnsi="Arial" w:cs="Arial"/>
          <w:bCs/>
          <w:color w:val="auto"/>
          <w:sz w:val="22"/>
          <w:szCs w:val="22"/>
          <w:lang w:bidi="hi-IN"/>
        </w:rPr>
        <w:t xml:space="preserve"> opisane zostały szczegółowo w dokumentacji projektowej,</w:t>
      </w:r>
      <w:r w:rsidR="007D71C3">
        <w:rPr>
          <w:rFonts w:ascii="Arial" w:hAnsi="Arial" w:cs="Arial"/>
          <w:bCs/>
          <w:color w:val="auto"/>
          <w:sz w:val="22"/>
          <w:szCs w:val="22"/>
          <w:lang w:bidi="hi-IN"/>
        </w:rPr>
        <w:t xml:space="preserve"> </w:t>
      </w:r>
      <w:proofErr w:type="spellStart"/>
      <w:r w:rsidR="007D71C3" w:rsidRPr="00496720">
        <w:rPr>
          <w:rFonts w:ascii="Arial" w:hAnsi="Arial" w:cs="Arial"/>
          <w:bCs/>
          <w:color w:val="auto"/>
          <w:sz w:val="22"/>
          <w:szCs w:val="22"/>
          <w:lang w:bidi="hi-IN"/>
        </w:rPr>
        <w:t>STWiORB</w:t>
      </w:r>
      <w:proofErr w:type="spellEnd"/>
      <w:r w:rsidR="007D71C3" w:rsidRPr="00496720">
        <w:rPr>
          <w:rFonts w:ascii="Arial" w:hAnsi="Arial" w:cs="Arial"/>
          <w:bCs/>
          <w:color w:val="auto"/>
          <w:sz w:val="22"/>
          <w:szCs w:val="22"/>
          <w:lang w:bidi="hi-IN"/>
        </w:rPr>
        <w:t>,</w:t>
      </w:r>
      <w:r>
        <w:rPr>
          <w:rFonts w:ascii="Arial" w:hAnsi="Arial" w:cs="Arial"/>
          <w:bCs/>
          <w:color w:val="auto"/>
          <w:sz w:val="22"/>
          <w:szCs w:val="22"/>
          <w:lang w:bidi="hi-IN"/>
        </w:rPr>
        <w:t xml:space="preserve"> umowie oraz </w:t>
      </w:r>
      <w:r w:rsidR="007D71C3">
        <w:rPr>
          <w:rFonts w:ascii="Arial" w:hAnsi="Arial" w:cs="Arial"/>
          <w:bCs/>
          <w:color w:val="auto"/>
          <w:sz w:val="22"/>
          <w:szCs w:val="22"/>
          <w:lang w:bidi="hi-IN"/>
        </w:rPr>
        <w:t xml:space="preserve">                       </w:t>
      </w:r>
      <w:r>
        <w:rPr>
          <w:rFonts w:ascii="Arial" w:hAnsi="Arial" w:cs="Arial"/>
          <w:bCs/>
          <w:color w:val="auto"/>
          <w:sz w:val="22"/>
          <w:szCs w:val="22"/>
          <w:lang w:bidi="hi-IN"/>
        </w:rPr>
        <w:t>w niniejsz</w:t>
      </w:r>
      <w:r w:rsidR="00496720">
        <w:rPr>
          <w:rFonts w:ascii="Arial" w:hAnsi="Arial" w:cs="Arial"/>
          <w:bCs/>
          <w:color w:val="auto"/>
          <w:sz w:val="22"/>
          <w:szCs w:val="22"/>
          <w:lang w:bidi="hi-IN"/>
        </w:rPr>
        <w:t>ej</w:t>
      </w:r>
      <w:r>
        <w:rPr>
          <w:rFonts w:ascii="Arial" w:hAnsi="Arial" w:cs="Arial"/>
          <w:bCs/>
          <w:color w:val="auto"/>
          <w:sz w:val="22"/>
          <w:szCs w:val="22"/>
          <w:lang w:bidi="hi-IN"/>
        </w:rPr>
        <w:t xml:space="preserve"> SWZ.</w:t>
      </w:r>
    </w:p>
    <w:p w:rsidR="00D6465D" w:rsidRPr="00D6465D" w:rsidRDefault="00D6465D" w:rsidP="00D6465D">
      <w:pPr>
        <w:widowControl/>
        <w:suppressAutoHyphens w:val="0"/>
        <w:spacing w:line="288" w:lineRule="auto"/>
        <w:jc w:val="both"/>
        <w:rPr>
          <w:rFonts w:ascii="Arial" w:eastAsia="Times New Roman" w:hAnsi="Arial" w:cs="Arial"/>
          <w:color w:val="000000"/>
          <w:sz w:val="22"/>
          <w:lang w:eastAsia="pl-PL"/>
        </w:rPr>
      </w:pPr>
      <w:r w:rsidRPr="00D6465D">
        <w:rPr>
          <w:rFonts w:ascii="Arial" w:eastAsia="Times New Roman" w:hAnsi="Arial" w:cs="Arial"/>
          <w:b/>
          <w:color w:val="000000"/>
          <w:sz w:val="22"/>
          <w:lang w:eastAsia="pl-PL"/>
        </w:rPr>
        <w:lastRenderedPageBreak/>
        <w:t>3.1.1</w:t>
      </w:r>
      <w:r w:rsidRPr="00D6465D">
        <w:rPr>
          <w:rFonts w:ascii="Arial" w:eastAsia="Times New Roman" w:hAnsi="Arial" w:cs="Arial"/>
          <w:color w:val="000000"/>
          <w:sz w:val="22"/>
          <w:lang w:eastAsia="pl-PL"/>
        </w:rPr>
        <w:t xml:space="preserve"> Inwestycja dofinansowana </w:t>
      </w:r>
      <w:r>
        <w:rPr>
          <w:rFonts w:ascii="Arial" w:eastAsia="Times New Roman" w:hAnsi="Arial" w:cs="Arial"/>
          <w:color w:val="000000"/>
          <w:sz w:val="22"/>
          <w:lang w:eastAsia="pl-PL"/>
        </w:rPr>
        <w:t xml:space="preserve">jest </w:t>
      </w:r>
      <w:r w:rsidRPr="00D6465D">
        <w:rPr>
          <w:rFonts w:ascii="Arial" w:eastAsia="Times New Roman" w:hAnsi="Arial" w:cs="Arial"/>
          <w:color w:val="000000"/>
          <w:sz w:val="22"/>
          <w:lang w:eastAsia="pl-PL"/>
        </w:rPr>
        <w:t>ze środków Funduszu Przeciwdziałania COVID-19</w:t>
      </w:r>
      <w:r>
        <w:rPr>
          <w:rFonts w:ascii="Arial" w:eastAsia="Times New Roman" w:hAnsi="Arial" w:cs="Arial"/>
          <w:color w:val="000000"/>
          <w:sz w:val="22"/>
          <w:lang w:eastAsia="pl-PL"/>
        </w:rPr>
        <w:t xml:space="preserve">,                  </w:t>
      </w:r>
      <w:r w:rsidRPr="00D6465D">
        <w:rPr>
          <w:rFonts w:ascii="Arial" w:eastAsia="Times New Roman" w:hAnsi="Arial" w:cs="Arial"/>
          <w:color w:val="000000"/>
          <w:sz w:val="22"/>
          <w:lang w:eastAsia="pl-PL"/>
        </w:rPr>
        <w:t xml:space="preserve"> w ramach Rządowego Funduszu Inwestycji Lokalnych.  </w:t>
      </w:r>
    </w:p>
    <w:p w:rsidR="00D6465D" w:rsidRPr="00D6465D" w:rsidRDefault="00D6465D" w:rsidP="0032619D">
      <w:pPr>
        <w:spacing w:line="288" w:lineRule="auto"/>
        <w:jc w:val="both"/>
        <w:rPr>
          <w:rFonts w:ascii="Arial" w:hAnsi="Arial" w:cs="Arial"/>
          <w:bCs/>
          <w:color w:val="auto"/>
          <w:sz w:val="12"/>
          <w:szCs w:val="22"/>
          <w:lang w:bidi="hi-IN"/>
        </w:rPr>
      </w:pPr>
    </w:p>
    <w:p w:rsidR="0032619D" w:rsidRPr="0032619D" w:rsidRDefault="0032619D" w:rsidP="0032619D">
      <w:pPr>
        <w:spacing w:line="288" w:lineRule="auto"/>
        <w:jc w:val="both"/>
        <w:outlineLvl w:val="1"/>
        <w:rPr>
          <w:rFonts w:ascii="Arial" w:hAnsi="Arial" w:cs="Arial"/>
          <w:bCs/>
          <w:color w:val="auto"/>
          <w:sz w:val="22"/>
          <w:szCs w:val="22"/>
          <w:lang w:bidi="hi-IN"/>
        </w:rPr>
      </w:pPr>
      <w:r w:rsidRPr="0032619D">
        <w:rPr>
          <w:rFonts w:ascii="Arial" w:eastAsia="Times New Roman" w:hAnsi="Arial" w:cs="Arial"/>
          <w:b/>
          <w:bCs/>
          <w:color w:val="auto"/>
          <w:sz w:val="22"/>
          <w:szCs w:val="22"/>
          <w:lang w:eastAsia="pl-PL" w:bidi="hi-IN"/>
        </w:rPr>
        <w:t>3.2</w:t>
      </w:r>
      <w:r w:rsidRPr="0032619D">
        <w:rPr>
          <w:rFonts w:ascii="Arial" w:eastAsia="Times New Roman" w:hAnsi="Arial" w:cs="Arial"/>
          <w:bCs/>
          <w:color w:val="auto"/>
          <w:sz w:val="22"/>
          <w:szCs w:val="22"/>
          <w:lang w:eastAsia="pl-PL" w:bidi="hi-IN"/>
        </w:rPr>
        <w:t xml:space="preserve"> </w:t>
      </w:r>
      <w:r>
        <w:rPr>
          <w:rFonts w:ascii="Arial" w:hAnsi="Arial" w:cs="Arial"/>
          <w:bCs/>
          <w:color w:val="auto"/>
          <w:sz w:val="22"/>
          <w:szCs w:val="22"/>
          <w:lang w:bidi="hi-IN"/>
        </w:rPr>
        <w:t>W ramach niniejszego zamówienia</w:t>
      </w:r>
      <w:r w:rsidRPr="0032619D">
        <w:rPr>
          <w:rFonts w:ascii="Arial" w:hAnsi="Arial" w:cs="Arial"/>
          <w:bCs/>
          <w:i/>
          <w:iCs/>
          <w:color w:val="auto"/>
          <w:sz w:val="22"/>
          <w:szCs w:val="22"/>
          <w:lang w:bidi="hi-IN"/>
        </w:rPr>
        <w:t xml:space="preserve"> </w:t>
      </w:r>
      <w:r w:rsidRPr="005D0BFC">
        <w:rPr>
          <w:rFonts w:ascii="Arial" w:hAnsi="Arial" w:cs="Arial"/>
          <w:bCs/>
          <w:color w:val="auto"/>
          <w:sz w:val="22"/>
          <w:szCs w:val="22"/>
          <w:u w:val="single"/>
          <w:lang w:bidi="hi-IN"/>
        </w:rPr>
        <w:t>należy wykonać</w:t>
      </w:r>
      <w:r w:rsidRPr="0032619D">
        <w:rPr>
          <w:rFonts w:ascii="Arial" w:hAnsi="Arial" w:cs="Arial"/>
          <w:bCs/>
          <w:color w:val="auto"/>
          <w:sz w:val="22"/>
          <w:szCs w:val="22"/>
          <w:lang w:bidi="hi-IN"/>
        </w:rPr>
        <w:t xml:space="preserve"> między innymi następujące prace budowlane:</w:t>
      </w:r>
    </w:p>
    <w:p w:rsidR="0032619D" w:rsidRPr="0032619D" w:rsidRDefault="0032619D" w:rsidP="00E056B3">
      <w:pPr>
        <w:numPr>
          <w:ilvl w:val="0"/>
          <w:numId w:val="129"/>
        </w:numPr>
        <w:spacing w:line="288" w:lineRule="auto"/>
        <w:ind w:left="567" w:hanging="425"/>
        <w:contextualSpacing/>
        <w:jc w:val="both"/>
        <w:rPr>
          <w:rFonts w:ascii="Arial" w:eastAsia="Times New Roman" w:hAnsi="Arial" w:cs="Arial"/>
          <w:i/>
          <w:color w:val="auto"/>
          <w:sz w:val="22"/>
          <w:szCs w:val="22"/>
          <w:lang w:bidi="hi-IN"/>
        </w:rPr>
      </w:pPr>
      <w:bookmarkStart w:id="3" w:name="_Hlk74812299"/>
      <w:r w:rsidRPr="0032619D">
        <w:rPr>
          <w:rFonts w:ascii="Arial" w:eastAsia="Times New Roman" w:hAnsi="Arial" w:cs="Arial"/>
          <w:iCs/>
          <w:color w:val="auto"/>
          <w:sz w:val="22"/>
          <w:szCs w:val="22"/>
          <w:lang w:bidi="hi-IN"/>
        </w:rPr>
        <w:t>prace przygotowawcze i zabezpieczające;</w:t>
      </w:r>
    </w:p>
    <w:p w:rsidR="0032619D" w:rsidRPr="0032619D" w:rsidRDefault="0032619D" w:rsidP="00E056B3">
      <w:pPr>
        <w:numPr>
          <w:ilvl w:val="0"/>
          <w:numId w:val="129"/>
        </w:numPr>
        <w:spacing w:line="288" w:lineRule="auto"/>
        <w:ind w:left="567" w:hanging="425"/>
        <w:contextualSpacing/>
        <w:jc w:val="both"/>
        <w:rPr>
          <w:rFonts w:ascii="Arial" w:eastAsia="Times New Roman" w:hAnsi="Arial" w:cs="Arial"/>
          <w:i/>
          <w:color w:val="auto"/>
          <w:sz w:val="22"/>
          <w:szCs w:val="22"/>
          <w:lang w:bidi="hi-IN"/>
        </w:rPr>
      </w:pPr>
      <w:r w:rsidRPr="0032619D">
        <w:rPr>
          <w:rFonts w:ascii="Arial" w:eastAsia="Times New Roman" w:hAnsi="Arial" w:cs="Arial"/>
          <w:iCs/>
          <w:color w:val="auto"/>
          <w:sz w:val="22"/>
          <w:szCs w:val="22"/>
          <w:lang w:bidi="hi-IN"/>
        </w:rPr>
        <w:t>budowę</w:t>
      </w:r>
      <w:r w:rsidRPr="0032619D">
        <w:rPr>
          <w:rFonts w:ascii="Arial" w:eastAsia="Times New Roman" w:hAnsi="Arial" w:cs="Arial"/>
          <w:i/>
          <w:color w:val="auto"/>
          <w:sz w:val="22"/>
          <w:szCs w:val="22"/>
          <w:lang w:bidi="hi-IN"/>
        </w:rPr>
        <w:t xml:space="preserve"> </w:t>
      </w:r>
      <w:r w:rsidRPr="0032619D">
        <w:rPr>
          <w:rFonts w:ascii="Arial" w:eastAsia="Times New Roman" w:hAnsi="Arial" w:cs="Arial"/>
          <w:iCs/>
          <w:color w:val="auto"/>
          <w:sz w:val="22"/>
          <w:szCs w:val="22"/>
          <w:lang w:bidi="hi-IN"/>
        </w:rPr>
        <w:t>objazdu tymczasowego i stanowiska montażowego;</w:t>
      </w:r>
    </w:p>
    <w:p w:rsidR="0032619D" w:rsidRPr="0032619D" w:rsidRDefault="0032619D" w:rsidP="00E056B3">
      <w:pPr>
        <w:numPr>
          <w:ilvl w:val="0"/>
          <w:numId w:val="129"/>
        </w:numPr>
        <w:tabs>
          <w:tab w:val="left" w:pos="284"/>
        </w:tabs>
        <w:spacing w:line="288" w:lineRule="auto"/>
        <w:ind w:left="567" w:hanging="425"/>
        <w:contextualSpacing/>
        <w:jc w:val="both"/>
        <w:rPr>
          <w:rFonts w:ascii="Arial" w:eastAsia="Times New Roman" w:hAnsi="Arial" w:cs="Arial"/>
          <w:iCs/>
          <w:color w:val="auto"/>
          <w:sz w:val="22"/>
          <w:szCs w:val="22"/>
          <w:lang w:eastAsia="pl-PL"/>
        </w:rPr>
      </w:pPr>
      <w:r w:rsidRPr="0032619D">
        <w:rPr>
          <w:rFonts w:ascii="Arial" w:eastAsia="Times New Roman" w:hAnsi="Arial" w:cs="Arial"/>
          <w:iCs/>
          <w:color w:val="auto"/>
          <w:sz w:val="22"/>
          <w:szCs w:val="22"/>
          <w:lang w:eastAsia="pl-PL"/>
        </w:rPr>
        <w:t>budowę tymczasowej konstrukcji wsporczej na czas prowadzenia robót mostowych oraz jej późniejszą rozbiórkę;</w:t>
      </w:r>
    </w:p>
    <w:p w:rsidR="0032619D" w:rsidRPr="0032619D" w:rsidRDefault="0032619D" w:rsidP="00E056B3">
      <w:pPr>
        <w:numPr>
          <w:ilvl w:val="0"/>
          <w:numId w:val="129"/>
        </w:numPr>
        <w:spacing w:line="288" w:lineRule="auto"/>
        <w:ind w:left="567" w:hanging="425"/>
        <w:contextualSpacing/>
        <w:jc w:val="both"/>
        <w:rPr>
          <w:rFonts w:ascii="Arial" w:eastAsia="Times New Roman" w:hAnsi="Arial" w:cs="Arial"/>
          <w:i/>
          <w:color w:val="auto"/>
          <w:sz w:val="22"/>
          <w:szCs w:val="22"/>
          <w:lang w:bidi="hi-IN"/>
        </w:rPr>
      </w:pPr>
      <w:r w:rsidRPr="0032619D">
        <w:rPr>
          <w:rFonts w:ascii="Arial" w:hAnsi="Arial" w:cs="Arial"/>
          <w:color w:val="auto"/>
          <w:sz w:val="22"/>
          <w:szCs w:val="22"/>
          <w:lang w:bidi="hi-IN"/>
        </w:rPr>
        <w:t>rozbiórkę istniejącego wiaduktu;</w:t>
      </w:r>
    </w:p>
    <w:p w:rsidR="0032619D" w:rsidRPr="0032619D" w:rsidRDefault="0032619D" w:rsidP="00E056B3">
      <w:pPr>
        <w:numPr>
          <w:ilvl w:val="0"/>
          <w:numId w:val="129"/>
        </w:numPr>
        <w:spacing w:line="288" w:lineRule="auto"/>
        <w:ind w:left="567" w:hanging="425"/>
        <w:contextualSpacing/>
        <w:jc w:val="both"/>
        <w:rPr>
          <w:rFonts w:ascii="Arial" w:eastAsia="Times New Roman" w:hAnsi="Arial" w:cs="Arial"/>
          <w:i/>
          <w:color w:val="auto"/>
          <w:sz w:val="22"/>
          <w:szCs w:val="22"/>
          <w:lang w:eastAsia="pl-PL"/>
        </w:rPr>
      </w:pPr>
      <w:r w:rsidRPr="0032619D">
        <w:rPr>
          <w:rFonts w:ascii="Arial" w:hAnsi="Arial" w:cs="Arial"/>
          <w:color w:val="auto"/>
          <w:sz w:val="22"/>
          <w:szCs w:val="22"/>
          <w:lang w:eastAsia="pl-PL"/>
        </w:rPr>
        <w:t>budowę nowego wiaduktu wraz z drogową infrastrukturą towarzyszącą;</w:t>
      </w:r>
    </w:p>
    <w:p w:rsidR="0032619D" w:rsidRPr="0032619D" w:rsidRDefault="0032619D" w:rsidP="00E056B3">
      <w:pPr>
        <w:numPr>
          <w:ilvl w:val="0"/>
          <w:numId w:val="129"/>
        </w:numPr>
        <w:tabs>
          <w:tab w:val="left" w:pos="284"/>
        </w:tabs>
        <w:spacing w:line="288" w:lineRule="auto"/>
        <w:ind w:left="567" w:hanging="425"/>
        <w:contextualSpacing/>
        <w:jc w:val="both"/>
        <w:rPr>
          <w:rFonts w:ascii="Arial" w:eastAsia="Times New Roman" w:hAnsi="Arial" w:cs="Arial"/>
          <w:iCs/>
          <w:color w:val="auto"/>
          <w:sz w:val="22"/>
          <w:szCs w:val="22"/>
          <w:lang w:eastAsia="pl-PL"/>
        </w:rPr>
      </w:pPr>
      <w:r w:rsidRPr="0032619D">
        <w:rPr>
          <w:rFonts w:ascii="Arial" w:eastAsia="Times New Roman" w:hAnsi="Arial" w:cs="Arial"/>
          <w:iCs/>
          <w:color w:val="auto"/>
          <w:sz w:val="22"/>
          <w:szCs w:val="22"/>
          <w:lang w:eastAsia="pl-PL"/>
        </w:rPr>
        <w:t>przebudowę układu drogowego powiązanego funkcjonalnie z wiaduktem (tj. ulic: Nowy Rynek, Mostowej, Pomorskiej, Południowej i Kolejowej);</w:t>
      </w:r>
    </w:p>
    <w:p w:rsidR="0032619D" w:rsidRPr="00496720" w:rsidRDefault="005D0BFC" w:rsidP="00E056B3">
      <w:pPr>
        <w:numPr>
          <w:ilvl w:val="0"/>
          <w:numId w:val="129"/>
        </w:numPr>
        <w:tabs>
          <w:tab w:val="left" w:pos="284"/>
        </w:tabs>
        <w:spacing w:line="288" w:lineRule="auto"/>
        <w:ind w:left="567" w:hanging="425"/>
        <w:contextualSpacing/>
        <w:jc w:val="both"/>
        <w:rPr>
          <w:rFonts w:ascii="Arial" w:eastAsia="Times New Roman" w:hAnsi="Arial" w:cs="Arial"/>
          <w:iCs/>
          <w:color w:val="auto"/>
          <w:sz w:val="22"/>
          <w:szCs w:val="22"/>
          <w:lang w:eastAsia="pl-PL"/>
        </w:rPr>
      </w:pPr>
      <w:r>
        <w:rPr>
          <w:rFonts w:ascii="Arial" w:hAnsi="Arial" w:cs="Arial"/>
          <w:color w:val="auto"/>
          <w:sz w:val="22"/>
          <w:szCs w:val="22"/>
          <w:lang w:eastAsia="pl-PL"/>
        </w:rPr>
        <w:t>oznakowanie pionowe i poziome</w:t>
      </w:r>
      <w:r w:rsidR="0032619D" w:rsidRPr="0032619D">
        <w:rPr>
          <w:rFonts w:ascii="Arial" w:hAnsi="Arial" w:cs="Arial"/>
          <w:color w:val="auto"/>
          <w:sz w:val="22"/>
          <w:szCs w:val="22"/>
          <w:lang w:eastAsia="pl-PL"/>
        </w:rPr>
        <w:t xml:space="preserve"> oraz </w:t>
      </w:r>
      <w:r w:rsidRPr="00496720">
        <w:rPr>
          <w:rFonts w:ascii="Arial" w:hAnsi="Arial" w:cs="Arial"/>
          <w:color w:val="auto"/>
          <w:sz w:val="22"/>
          <w:szCs w:val="22"/>
          <w:lang w:eastAsia="pl-PL"/>
        </w:rPr>
        <w:t xml:space="preserve">montaż </w:t>
      </w:r>
      <w:r w:rsidR="0032619D" w:rsidRPr="00496720">
        <w:rPr>
          <w:rFonts w:ascii="Arial" w:hAnsi="Arial" w:cs="Arial"/>
          <w:color w:val="auto"/>
          <w:sz w:val="22"/>
          <w:szCs w:val="22"/>
          <w:lang w:eastAsia="pl-PL"/>
        </w:rPr>
        <w:t xml:space="preserve">urządzeń </w:t>
      </w:r>
      <w:r w:rsidRPr="00496720">
        <w:rPr>
          <w:rFonts w:ascii="Arial" w:hAnsi="Arial" w:cs="Arial"/>
          <w:color w:val="auto"/>
          <w:sz w:val="22"/>
          <w:szCs w:val="22"/>
          <w:lang w:eastAsia="pl-PL"/>
        </w:rPr>
        <w:t>bezpieczeństwa ruchu drogowego</w:t>
      </w:r>
      <w:r w:rsidR="0032619D" w:rsidRPr="00496720">
        <w:rPr>
          <w:rFonts w:ascii="Arial" w:hAnsi="Arial" w:cs="Arial"/>
          <w:color w:val="auto"/>
          <w:sz w:val="22"/>
          <w:szCs w:val="22"/>
          <w:lang w:eastAsia="pl-PL"/>
        </w:rPr>
        <w:t>;</w:t>
      </w:r>
    </w:p>
    <w:p w:rsidR="0032619D" w:rsidRPr="0032619D" w:rsidRDefault="0032619D" w:rsidP="00E056B3">
      <w:pPr>
        <w:numPr>
          <w:ilvl w:val="0"/>
          <w:numId w:val="129"/>
        </w:numPr>
        <w:tabs>
          <w:tab w:val="left" w:pos="284"/>
        </w:tabs>
        <w:spacing w:line="288" w:lineRule="auto"/>
        <w:ind w:left="567" w:hanging="425"/>
        <w:contextualSpacing/>
        <w:jc w:val="both"/>
        <w:rPr>
          <w:rFonts w:ascii="Arial" w:eastAsia="Times New Roman" w:hAnsi="Arial" w:cs="Arial"/>
          <w:iCs/>
          <w:color w:val="auto"/>
          <w:sz w:val="22"/>
          <w:szCs w:val="22"/>
          <w:lang w:eastAsia="pl-PL"/>
        </w:rPr>
      </w:pPr>
      <w:r w:rsidRPr="0032619D">
        <w:rPr>
          <w:rFonts w:ascii="Arial" w:hAnsi="Arial" w:cs="Arial"/>
          <w:color w:val="auto"/>
          <w:sz w:val="22"/>
          <w:szCs w:val="22"/>
          <w:lang w:eastAsia="pl-PL"/>
        </w:rPr>
        <w:t>budowę nowej oraz przebudowę i/lub rozbudowę istniejącej infrastruktury technicznej;</w:t>
      </w:r>
    </w:p>
    <w:p w:rsidR="0032619D" w:rsidRPr="0032619D" w:rsidRDefault="0032619D" w:rsidP="00E056B3">
      <w:pPr>
        <w:numPr>
          <w:ilvl w:val="0"/>
          <w:numId w:val="129"/>
        </w:numPr>
        <w:tabs>
          <w:tab w:val="left" w:pos="284"/>
        </w:tabs>
        <w:spacing w:line="288" w:lineRule="auto"/>
        <w:ind w:left="567" w:hanging="425"/>
        <w:contextualSpacing/>
        <w:jc w:val="both"/>
        <w:rPr>
          <w:rFonts w:ascii="Arial" w:eastAsia="Times New Roman" w:hAnsi="Arial" w:cs="Arial"/>
          <w:iCs/>
          <w:color w:val="auto"/>
          <w:sz w:val="22"/>
          <w:szCs w:val="22"/>
          <w:lang w:eastAsia="pl-PL"/>
        </w:rPr>
      </w:pPr>
      <w:r w:rsidRPr="0032619D">
        <w:rPr>
          <w:rFonts w:ascii="Arial" w:hAnsi="Arial" w:cs="Arial"/>
          <w:color w:val="auto"/>
          <w:sz w:val="22"/>
          <w:szCs w:val="22"/>
          <w:lang w:eastAsia="pl-PL"/>
        </w:rPr>
        <w:t>budowę kanałów technologicznych;</w:t>
      </w:r>
    </w:p>
    <w:p w:rsidR="0032619D" w:rsidRPr="0032619D" w:rsidRDefault="00985DFE" w:rsidP="00E056B3">
      <w:pPr>
        <w:numPr>
          <w:ilvl w:val="0"/>
          <w:numId w:val="129"/>
        </w:numPr>
        <w:tabs>
          <w:tab w:val="left" w:pos="284"/>
        </w:tabs>
        <w:spacing w:line="288" w:lineRule="auto"/>
        <w:ind w:left="567" w:hanging="425"/>
        <w:contextualSpacing/>
        <w:jc w:val="both"/>
        <w:rPr>
          <w:rFonts w:ascii="Arial" w:eastAsia="Times New Roman" w:hAnsi="Arial" w:cs="Arial"/>
          <w:iCs/>
          <w:color w:val="auto"/>
          <w:sz w:val="22"/>
          <w:szCs w:val="22"/>
          <w:lang w:eastAsia="pl-PL"/>
        </w:rPr>
      </w:pPr>
      <w:r>
        <w:rPr>
          <w:rFonts w:ascii="Arial" w:eastAsia="Times New Roman" w:hAnsi="Arial" w:cs="Arial"/>
          <w:iCs/>
          <w:color w:val="auto"/>
          <w:sz w:val="22"/>
          <w:szCs w:val="22"/>
          <w:lang w:eastAsia="pl-PL"/>
        </w:rPr>
        <w:t>nasadzenie</w:t>
      </w:r>
      <w:r w:rsidR="0032619D" w:rsidRPr="0032619D">
        <w:rPr>
          <w:rFonts w:ascii="Arial" w:eastAsia="Times New Roman" w:hAnsi="Arial" w:cs="Arial"/>
          <w:iCs/>
          <w:color w:val="auto"/>
          <w:sz w:val="22"/>
          <w:szCs w:val="22"/>
          <w:lang w:eastAsia="pl-PL"/>
        </w:rPr>
        <w:t xml:space="preserve"> drzew i krzewów oraz ułożenie warstwy ziemi urodzajnej wraz</w:t>
      </w:r>
      <w:r>
        <w:rPr>
          <w:rFonts w:ascii="Arial" w:eastAsia="Times New Roman" w:hAnsi="Arial" w:cs="Arial"/>
          <w:iCs/>
          <w:color w:val="auto"/>
          <w:sz w:val="22"/>
          <w:szCs w:val="22"/>
          <w:lang w:eastAsia="pl-PL"/>
        </w:rPr>
        <w:t xml:space="preserve"> z obsianiem jej mieszanką traw.</w:t>
      </w:r>
    </w:p>
    <w:bookmarkEnd w:id="3"/>
    <w:p w:rsidR="0032619D" w:rsidRPr="0032619D" w:rsidRDefault="0032619D" w:rsidP="0032619D">
      <w:pPr>
        <w:tabs>
          <w:tab w:val="left" w:pos="284"/>
        </w:tabs>
        <w:spacing w:line="288" w:lineRule="auto"/>
        <w:ind w:left="284" w:hanging="284"/>
        <w:jc w:val="both"/>
        <w:rPr>
          <w:rFonts w:ascii="Arial" w:eastAsia="Times New Roman" w:hAnsi="Arial" w:cs="Arial"/>
          <w:iCs/>
          <w:color w:val="auto"/>
          <w:sz w:val="12"/>
          <w:szCs w:val="22"/>
          <w:lang w:eastAsia="pl-PL"/>
        </w:rPr>
      </w:pPr>
    </w:p>
    <w:p w:rsidR="0032619D" w:rsidRPr="0032619D" w:rsidRDefault="0032619D" w:rsidP="0032619D">
      <w:pPr>
        <w:spacing w:line="288" w:lineRule="auto"/>
        <w:ind w:left="993" w:hanging="993"/>
        <w:jc w:val="both"/>
        <w:rPr>
          <w:rFonts w:ascii="Arial" w:eastAsia="Times New Roman" w:hAnsi="Arial" w:cs="Arial"/>
          <w:i/>
          <w:color w:val="auto"/>
          <w:sz w:val="22"/>
          <w:szCs w:val="22"/>
          <w:u w:val="single"/>
          <w:lang w:eastAsia="pl-PL"/>
        </w:rPr>
      </w:pPr>
      <w:r w:rsidRPr="0032619D">
        <w:rPr>
          <w:rFonts w:ascii="Arial" w:eastAsia="Times New Roman" w:hAnsi="Arial" w:cs="Arial"/>
          <w:b/>
          <w:bCs/>
          <w:i/>
          <w:color w:val="auto"/>
          <w:sz w:val="22"/>
          <w:szCs w:val="22"/>
          <w:lang w:eastAsia="pl-PL"/>
        </w:rPr>
        <w:t>UWAGA:</w:t>
      </w:r>
      <w:r w:rsidRPr="0032619D">
        <w:rPr>
          <w:rFonts w:ascii="Arial" w:eastAsia="Times New Roman" w:hAnsi="Arial" w:cs="Arial"/>
          <w:i/>
          <w:color w:val="auto"/>
          <w:sz w:val="22"/>
          <w:szCs w:val="22"/>
          <w:lang w:eastAsia="pl-PL"/>
        </w:rPr>
        <w:t xml:space="preserve"> </w:t>
      </w:r>
      <w:r w:rsidRPr="0032619D">
        <w:rPr>
          <w:rFonts w:ascii="Arial" w:eastAsia="Times New Roman" w:hAnsi="Arial" w:cs="Arial"/>
          <w:i/>
          <w:color w:val="auto"/>
          <w:sz w:val="22"/>
          <w:szCs w:val="22"/>
          <w:u w:val="single"/>
          <w:lang w:eastAsia="pl-PL"/>
        </w:rPr>
        <w:t>Zamawiający wprowadza niżej wymienione zmiany i/lub uzupełnienia w stosunku do przekazanej Wykonawcy dokumentacji projektowej.</w:t>
      </w:r>
    </w:p>
    <w:p w:rsidR="00B736A4" w:rsidRPr="00B736A4" w:rsidRDefault="00B736A4" w:rsidP="0032619D">
      <w:pPr>
        <w:pStyle w:val="Nag2"/>
        <w:numPr>
          <w:ilvl w:val="0"/>
          <w:numId w:val="0"/>
        </w:numPr>
        <w:outlineLvl w:val="1"/>
        <w:rPr>
          <w:rFonts w:eastAsia="Times New Roman"/>
          <w:iCs/>
          <w:lang w:eastAsia="pl-PL"/>
        </w:rPr>
      </w:pPr>
    </w:p>
    <w:p w:rsidR="0032619D" w:rsidRPr="0032619D" w:rsidRDefault="003C42BF" w:rsidP="0032619D">
      <w:pPr>
        <w:pStyle w:val="Nag2"/>
        <w:numPr>
          <w:ilvl w:val="0"/>
          <w:numId w:val="0"/>
        </w:numPr>
        <w:outlineLvl w:val="1"/>
      </w:pPr>
      <w:r w:rsidRPr="003C42BF">
        <w:rPr>
          <w:rFonts w:eastAsia="Times New Roman"/>
          <w:b/>
          <w:lang w:eastAsia="pl-PL"/>
        </w:rPr>
        <w:t>3.3</w:t>
      </w:r>
      <w:r>
        <w:rPr>
          <w:rFonts w:eastAsia="Times New Roman"/>
          <w:lang w:eastAsia="pl-PL"/>
        </w:rPr>
        <w:t xml:space="preserve"> </w:t>
      </w:r>
      <w:r w:rsidR="0032619D" w:rsidRPr="0032619D">
        <w:t>W zakresie wymienionym w pkt 3.2 SWZ w ramach realizacji zamówienia należy wykonać w szczególności:</w:t>
      </w:r>
    </w:p>
    <w:p w:rsidR="0032619D" w:rsidRPr="0032619D" w:rsidRDefault="0032619D" w:rsidP="00E056B3">
      <w:pPr>
        <w:keepNext/>
        <w:numPr>
          <w:ilvl w:val="0"/>
          <w:numId w:val="130"/>
        </w:numPr>
        <w:spacing w:line="288" w:lineRule="auto"/>
        <w:ind w:left="426"/>
        <w:contextualSpacing/>
        <w:outlineLvl w:val="2"/>
        <w:rPr>
          <w:rFonts w:ascii="Arial" w:hAnsi="Arial" w:cs="Arial"/>
          <w:b/>
          <w:color w:val="auto"/>
          <w:sz w:val="22"/>
          <w:szCs w:val="22"/>
          <w:lang w:eastAsia="pl-PL"/>
        </w:rPr>
      </w:pPr>
      <w:r w:rsidRPr="0032619D">
        <w:rPr>
          <w:rFonts w:ascii="Arial" w:hAnsi="Arial" w:cs="Arial"/>
          <w:b/>
          <w:color w:val="auto"/>
          <w:sz w:val="22"/>
          <w:szCs w:val="22"/>
          <w:lang w:eastAsia="pl-PL"/>
        </w:rPr>
        <w:t>branża mostowa:</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prace przygotowawcze i zabezpieczające;</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geodezyjne odtworzenie</w:t>
      </w:r>
      <w:r w:rsidR="00527BE6">
        <w:rPr>
          <w:rFonts w:ascii="Arial" w:hAnsi="Arial" w:cs="Arial"/>
          <w:bCs/>
          <w:color w:val="auto"/>
          <w:sz w:val="22"/>
          <w:szCs w:val="22"/>
          <w:lang w:eastAsia="pl-PL"/>
        </w:rPr>
        <w:t xml:space="preserve"> trasy i punktów wysokościowych;</w:t>
      </w:r>
      <w:r w:rsidRPr="0032619D">
        <w:rPr>
          <w:rFonts w:ascii="Arial" w:hAnsi="Arial" w:cs="Arial"/>
          <w:bCs/>
          <w:color w:val="auto"/>
          <w:sz w:val="22"/>
          <w:szCs w:val="22"/>
          <w:lang w:eastAsia="pl-PL"/>
        </w:rPr>
        <w:t xml:space="preserve"> </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zabezpieczenie na czas trwania robót punktów państwowej</w:t>
      </w:r>
      <w:r w:rsidR="00527BE6">
        <w:rPr>
          <w:rFonts w:ascii="Arial" w:hAnsi="Arial" w:cs="Arial"/>
          <w:bCs/>
          <w:color w:val="auto"/>
          <w:sz w:val="22"/>
          <w:szCs w:val="22"/>
          <w:lang w:eastAsia="pl-PL"/>
        </w:rPr>
        <w:t xml:space="preserve"> i kolejowej osnowy geodezyjnej;</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budowę objazdu tymczasowego oraz tymczasowych dojść (chodników) umożliwiających bezpieczne poruszanie się uczestnikom ruchu drogowego po obu stronach przeszkody (linii kolejowych)</w:t>
      </w:r>
      <w:r w:rsidR="00527BE6">
        <w:rPr>
          <w:rFonts w:ascii="Arial" w:hAnsi="Arial" w:cs="Arial"/>
          <w:bCs/>
          <w:color w:val="auto"/>
          <w:sz w:val="22"/>
          <w:szCs w:val="22"/>
          <w:lang w:eastAsia="pl-PL"/>
        </w:rPr>
        <w:t xml:space="preserve"> w</w:t>
      </w:r>
      <w:r w:rsidRPr="0032619D">
        <w:rPr>
          <w:rFonts w:ascii="Arial" w:hAnsi="Arial" w:cs="Arial"/>
          <w:bCs/>
          <w:color w:val="auto"/>
          <w:sz w:val="22"/>
          <w:szCs w:val="22"/>
          <w:lang w:eastAsia="pl-PL"/>
        </w:rPr>
        <w:t xml:space="preserve"> trakcie trwania robót budowlanych;</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organizacj</w:t>
      </w:r>
      <w:r w:rsidR="00496720">
        <w:rPr>
          <w:rFonts w:ascii="Arial" w:hAnsi="Arial" w:cs="Arial"/>
          <w:bCs/>
          <w:color w:val="auto"/>
          <w:sz w:val="22"/>
          <w:szCs w:val="22"/>
          <w:lang w:eastAsia="pl-PL"/>
        </w:rPr>
        <w:t>ę</w:t>
      </w:r>
      <w:r w:rsidRPr="0032619D">
        <w:rPr>
          <w:rFonts w:ascii="Arial" w:hAnsi="Arial" w:cs="Arial"/>
          <w:bCs/>
          <w:color w:val="auto"/>
          <w:sz w:val="22"/>
          <w:szCs w:val="22"/>
          <w:lang w:eastAsia="pl-PL"/>
        </w:rPr>
        <w:t xml:space="preserve"> placu budowy, zaplecza technicznego budowy oraz budow</w:t>
      </w:r>
      <w:r w:rsidR="00496720">
        <w:rPr>
          <w:rFonts w:ascii="Arial" w:hAnsi="Arial" w:cs="Arial"/>
          <w:bCs/>
          <w:color w:val="auto"/>
          <w:sz w:val="22"/>
          <w:szCs w:val="22"/>
          <w:lang w:eastAsia="pl-PL"/>
        </w:rPr>
        <w:t>ę</w:t>
      </w:r>
      <w:r w:rsidRPr="0032619D">
        <w:rPr>
          <w:rFonts w:ascii="Arial" w:hAnsi="Arial" w:cs="Arial"/>
          <w:bCs/>
          <w:color w:val="auto"/>
          <w:sz w:val="22"/>
          <w:szCs w:val="22"/>
          <w:lang w:eastAsia="pl-PL"/>
        </w:rPr>
        <w:t xml:space="preserve"> stanowiska montażowego;</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budowę tymczasowej konstrukcji wsporczej na czas prowadzenia robót mostowych;</w:t>
      </w:r>
    </w:p>
    <w:p w:rsidR="0032619D" w:rsidRPr="0032619D" w:rsidRDefault="00527BE6" w:rsidP="00E056B3">
      <w:pPr>
        <w:numPr>
          <w:ilvl w:val="0"/>
          <w:numId w:val="131"/>
        </w:numPr>
        <w:spacing w:line="288" w:lineRule="auto"/>
        <w:contextualSpacing/>
        <w:jc w:val="both"/>
        <w:rPr>
          <w:rFonts w:ascii="Arial" w:hAnsi="Arial" w:cs="Arial"/>
          <w:bCs/>
          <w:color w:val="auto"/>
          <w:sz w:val="22"/>
          <w:szCs w:val="22"/>
          <w:lang w:eastAsia="pl-PL"/>
        </w:rPr>
      </w:pPr>
      <w:r>
        <w:rPr>
          <w:rFonts w:ascii="Arial" w:hAnsi="Arial" w:cs="Arial"/>
          <w:bCs/>
          <w:color w:val="auto"/>
          <w:sz w:val="22"/>
          <w:szCs w:val="22"/>
          <w:lang w:eastAsia="pl-PL"/>
        </w:rPr>
        <w:t>przepięcie</w:t>
      </w:r>
      <w:r w:rsidR="0032619D" w:rsidRPr="0032619D">
        <w:rPr>
          <w:rFonts w:ascii="Arial" w:hAnsi="Arial" w:cs="Arial"/>
          <w:bCs/>
          <w:color w:val="auto"/>
          <w:sz w:val="22"/>
          <w:szCs w:val="22"/>
          <w:lang w:eastAsia="pl-PL"/>
        </w:rPr>
        <w:t>/przełożenie wszystkich istniejąc</w:t>
      </w:r>
      <w:r w:rsidR="00496720">
        <w:rPr>
          <w:rFonts w:ascii="Arial" w:hAnsi="Arial" w:cs="Arial"/>
          <w:bCs/>
          <w:color w:val="auto"/>
          <w:sz w:val="22"/>
          <w:szCs w:val="22"/>
          <w:lang w:eastAsia="pl-PL"/>
        </w:rPr>
        <w:t>ych</w:t>
      </w:r>
      <w:r w:rsidR="0032619D" w:rsidRPr="0032619D">
        <w:rPr>
          <w:rFonts w:ascii="Arial" w:hAnsi="Arial" w:cs="Arial"/>
          <w:bCs/>
          <w:color w:val="auto"/>
          <w:sz w:val="22"/>
          <w:szCs w:val="22"/>
          <w:lang w:eastAsia="pl-PL"/>
        </w:rPr>
        <w:t xml:space="preserve"> sieci na tymczasową konstrukcję wsporczą;</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wprowadzenie czasowej organizacji ruchu kołowego i pieszego na czas trwania robót wraz z wyznaczeniem i oznakowaniem tras objazdów;</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zabezpieczenie nawierzchni, sieci i urządzeń kolejowych (podczas wykonania robót budowlanych nie dopuszcza się ingerencji w istniejące podtorze oraz uzbrojenie terenu kolejowego</w:t>
      </w:r>
      <w:r w:rsidR="00527BE6">
        <w:rPr>
          <w:rFonts w:ascii="Arial" w:hAnsi="Arial" w:cs="Arial"/>
          <w:bCs/>
          <w:color w:val="auto"/>
          <w:sz w:val="22"/>
          <w:szCs w:val="22"/>
          <w:lang w:eastAsia="pl-PL"/>
        </w:rPr>
        <w:t>,</w:t>
      </w:r>
      <w:r w:rsidRPr="0032619D">
        <w:rPr>
          <w:rFonts w:ascii="Arial" w:hAnsi="Arial" w:cs="Arial"/>
          <w:bCs/>
          <w:color w:val="auto"/>
          <w:sz w:val="22"/>
          <w:szCs w:val="22"/>
          <w:lang w:eastAsia="pl-PL"/>
        </w:rPr>
        <w:t xml:space="preserve"> czy też zanieczyszczenia nawierzchni kolejowej);</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zabezpieczenie pozostałych sieci i urządzeń uzbrojenia technicznego terenu;</w:t>
      </w:r>
    </w:p>
    <w:p w:rsidR="0032619D" w:rsidRPr="0032619D" w:rsidRDefault="00527BE6" w:rsidP="00E056B3">
      <w:pPr>
        <w:numPr>
          <w:ilvl w:val="0"/>
          <w:numId w:val="131"/>
        </w:numPr>
        <w:spacing w:line="288" w:lineRule="auto"/>
        <w:contextualSpacing/>
        <w:jc w:val="both"/>
        <w:rPr>
          <w:rFonts w:ascii="Arial" w:hAnsi="Arial" w:cs="Arial"/>
          <w:bCs/>
          <w:color w:val="auto"/>
          <w:sz w:val="22"/>
          <w:szCs w:val="22"/>
          <w:lang w:eastAsia="pl-PL"/>
        </w:rPr>
      </w:pPr>
      <w:r>
        <w:rPr>
          <w:rFonts w:ascii="Arial" w:hAnsi="Arial" w:cs="Arial"/>
          <w:bCs/>
          <w:color w:val="auto"/>
          <w:sz w:val="22"/>
          <w:szCs w:val="22"/>
          <w:lang w:eastAsia="pl-PL"/>
        </w:rPr>
        <w:t>rozbiórkę</w:t>
      </w:r>
      <w:r w:rsidR="0032619D" w:rsidRPr="0032619D">
        <w:rPr>
          <w:rFonts w:ascii="Arial" w:hAnsi="Arial" w:cs="Arial"/>
          <w:bCs/>
          <w:color w:val="auto"/>
          <w:sz w:val="22"/>
          <w:szCs w:val="22"/>
          <w:lang w:eastAsia="pl-PL"/>
        </w:rPr>
        <w:t xml:space="preserve"> istniejącego wiaduktu; </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budowę nowego wiaduktu wraz z drogową infrastrukturą towarzyszącą</w:t>
      </w:r>
      <w:r w:rsidR="00527BE6">
        <w:rPr>
          <w:rFonts w:ascii="Arial" w:hAnsi="Arial" w:cs="Arial"/>
          <w:bCs/>
          <w:color w:val="auto"/>
          <w:sz w:val="22"/>
          <w:szCs w:val="22"/>
          <w:lang w:eastAsia="pl-PL"/>
        </w:rPr>
        <w:t>,</w:t>
      </w:r>
      <w:r w:rsidRPr="0032619D">
        <w:rPr>
          <w:rFonts w:ascii="Arial" w:hAnsi="Arial" w:cs="Arial"/>
          <w:bCs/>
          <w:color w:val="auto"/>
          <w:sz w:val="22"/>
          <w:szCs w:val="22"/>
          <w:lang w:eastAsia="pl-PL"/>
        </w:rPr>
        <w:t xml:space="preserve"> w tym wykonanie projektowanego posadowienia obiektu (Zamawiający nie dopuszcza zastosowania własnej koncepcji posadowienia obiektu), budowa i montaż wszystkich elementów i urządzeń konstrukcyjnych obiektu mostowego, odwodnienia obiektu, murów oporowych;</w:t>
      </w:r>
    </w:p>
    <w:p w:rsidR="0032619D" w:rsidRPr="0032619D" w:rsidRDefault="00527BE6" w:rsidP="00E056B3">
      <w:pPr>
        <w:numPr>
          <w:ilvl w:val="0"/>
          <w:numId w:val="131"/>
        </w:numPr>
        <w:spacing w:line="288" w:lineRule="auto"/>
        <w:contextualSpacing/>
        <w:jc w:val="both"/>
        <w:rPr>
          <w:rFonts w:ascii="Arial" w:hAnsi="Arial" w:cs="Arial"/>
          <w:bCs/>
          <w:color w:val="auto"/>
          <w:sz w:val="22"/>
          <w:szCs w:val="22"/>
          <w:lang w:eastAsia="pl-PL"/>
        </w:rPr>
      </w:pPr>
      <w:r>
        <w:rPr>
          <w:rFonts w:ascii="Arial" w:hAnsi="Arial" w:cs="Arial"/>
          <w:bCs/>
          <w:color w:val="auto"/>
          <w:sz w:val="22"/>
          <w:szCs w:val="22"/>
          <w:lang w:eastAsia="pl-PL"/>
        </w:rPr>
        <w:t>zasypki</w:t>
      </w:r>
      <w:r w:rsidR="0032619D" w:rsidRPr="0032619D">
        <w:rPr>
          <w:rFonts w:ascii="Arial" w:hAnsi="Arial" w:cs="Arial"/>
          <w:bCs/>
          <w:color w:val="auto"/>
          <w:sz w:val="22"/>
          <w:szCs w:val="22"/>
          <w:lang w:eastAsia="pl-PL"/>
        </w:rPr>
        <w:t xml:space="preserve"> przyczółków;</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montaż elementów wyposażenia obiektu mostowego;</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montaż geodezyjnych znaków pomiarowych;</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warstw</w:t>
      </w:r>
      <w:r w:rsidR="00527BE6">
        <w:rPr>
          <w:rFonts w:ascii="Arial" w:hAnsi="Arial" w:cs="Arial"/>
          <w:bCs/>
          <w:color w:val="auto"/>
          <w:sz w:val="22"/>
          <w:szCs w:val="22"/>
          <w:lang w:eastAsia="pl-PL"/>
        </w:rPr>
        <w:t>y</w:t>
      </w:r>
      <w:r w:rsidRPr="0032619D">
        <w:rPr>
          <w:rFonts w:ascii="Arial" w:hAnsi="Arial" w:cs="Arial"/>
          <w:bCs/>
          <w:color w:val="auto"/>
          <w:sz w:val="22"/>
          <w:szCs w:val="22"/>
          <w:lang w:eastAsia="pl-PL"/>
        </w:rPr>
        <w:t xml:space="preserve"> nawierzchni na obiekcie oraz konstrukcji jezdni, ciągów pieszych, ścieżek rowerowych na dojściach i dojazdach do obiektu</w:t>
      </w:r>
      <w:r w:rsidR="00527BE6">
        <w:rPr>
          <w:rFonts w:ascii="Arial" w:hAnsi="Arial" w:cs="Arial"/>
          <w:bCs/>
          <w:color w:val="auto"/>
          <w:sz w:val="22"/>
          <w:szCs w:val="22"/>
          <w:lang w:eastAsia="pl-PL"/>
        </w:rPr>
        <w:t>,</w:t>
      </w:r>
      <w:r w:rsidRPr="0032619D">
        <w:rPr>
          <w:rFonts w:ascii="Arial" w:hAnsi="Arial" w:cs="Arial"/>
          <w:bCs/>
          <w:color w:val="auto"/>
          <w:sz w:val="22"/>
          <w:szCs w:val="22"/>
          <w:lang w:eastAsia="pl-PL"/>
        </w:rPr>
        <w:t xml:space="preserve"> poprzez przygotowanie/wzmocnienie podłoża, wykonanie podbudów, konstrukcji i nawierzchni;</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projektowan</w:t>
      </w:r>
      <w:r w:rsidR="00527BE6">
        <w:rPr>
          <w:rFonts w:ascii="Arial" w:hAnsi="Arial" w:cs="Arial"/>
          <w:bCs/>
          <w:color w:val="auto"/>
          <w:sz w:val="22"/>
          <w:szCs w:val="22"/>
          <w:lang w:eastAsia="pl-PL"/>
        </w:rPr>
        <w:t>e</w:t>
      </w:r>
      <w:r w:rsidRPr="0032619D">
        <w:rPr>
          <w:rFonts w:ascii="Arial" w:hAnsi="Arial" w:cs="Arial"/>
          <w:bCs/>
          <w:color w:val="auto"/>
          <w:sz w:val="22"/>
          <w:szCs w:val="22"/>
          <w:lang w:eastAsia="pl-PL"/>
        </w:rPr>
        <w:t xml:space="preserve"> umocnie</w:t>
      </w:r>
      <w:r w:rsidR="00527BE6">
        <w:rPr>
          <w:rFonts w:ascii="Arial" w:hAnsi="Arial" w:cs="Arial"/>
          <w:bCs/>
          <w:color w:val="auto"/>
          <w:sz w:val="22"/>
          <w:szCs w:val="22"/>
          <w:lang w:eastAsia="pl-PL"/>
        </w:rPr>
        <w:t>nia</w:t>
      </w:r>
      <w:r w:rsidRPr="0032619D">
        <w:rPr>
          <w:rFonts w:ascii="Arial" w:hAnsi="Arial" w:cs="Arial"/>
          <w:bCs/>
          <w:color w:val="auto"/>
          <w:sz w:val="22"/>
          <w:szCs w:val="22"/>
          <w:lang w:eastAsia="pl-PL"/>
        </w:rPr>
        <w:t xml:space="preserve"> skarpow</w:t>
      </w:r>
      <w:r w:rsidR="00527BE6">
        <w:rPr>
          <w:rFonts w:ascii="Arial" w:hAnsi="Arial" w:cs="Arial"/>
          <w:bCs/>
          <w:color w:val="auto"/>
          <w:sz w:val="22"/>
          <w:szCs w:val="22"/>
          <w:lang w:eastAsia="pl-PL"/>
        </w:rPr>
        <w:t>e</w:t>
      </w:r>
      <w:r w:rsidRPr="0032619D">
        <w:rPr>
          <w:rFonts w:ascii="Arial" w:hAnsi="Arial" w:cs="Arial"/>
          <w:bCs/>
          <w:color w:val="auto"/>
          <w:sz w:val="22"/>
          <w:szCs w:val="22"/>
          <w:lang w:eastAsia="pl-PL"/>
        </w:rPr>
        <w:t>;</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roboty wykończeniowe;</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 xml:space="preserve">montaż barier, </w:t>
      </w:r>
      <w:proofErr w:type="spellStart"/>
      <w:r w:rsidRPr="0032619D">
        <w:rPr>
          <w:rFonts w:ascii="Arial" w:hAnsi="Arial" w:cs="Arial"/>
          <w:bCs/>
          <w:color w:val="auto"/>
          <w:sz w:val="22"/>
          <w:szCs w:val="22"/>
          <w:lang w:eastAsia="pl-PL"/>
        </w:rPr>
        <w:t>barieroporęczy</w:t>
      </w:r>
      <w:proofErr w:type="spellEnd"/>
      <w:r w:rsidRPr="0032619D">
        <w:rPr>
          <w:rFonts w:ascii="Arial" w:hAnsi="Arial" w:cs="Arial"/>
          <w:bCs/>
          <w:color w:val="auto"/>
          <w:sz w:val="22"/>
          <w:szCs w:val="22"/>
          <w:lang w:eastAsia="pl-PL"/>
        </w:rPr>
        <w:t xml:space="preserve"> ochronnych i balustrad, osłon przeciwporażeniowych;</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zagospodarowanie terenu zielenią</w:t>
      </w:r>
      <w:r w:rsidR="00B40520">
        <w:rPr>
          <w:rFonts w:ascii="Arial" w:hAnsi="Arial" w:cs="Arial"/>
          <w:bCs/>
          <w:color w:val="auto"/>
          <w:sz w:val="22"/>
          <w:szCs w:val="22"/>
          <w:lang w:eastAsia="pl-PL"/>
        </w:rPr>
        <w:t>,</w:t>
      </w:r>
      <w:r w:rsidRPr="0032619D">
        <w:rPr>
          <w:rFonts w:ascii="Arial" w:hAnsi="Arial" w:cs="Arial"/>
          <w:bCs/>
          <w:color w:val="auto"/>
          <w:sz w:val="22"/>
          <w:szCs w:val="22"/>
          <w:lang w:eastAsia="pl-PL"/>
        </w:rPr>
        <w:t xml:space="preserve"> poprzez wykonanie projektowanego humusowania, darnio</w:t>
      </w:r>
      <w:r w:rsidR="00B40520">
        <w:rPr>
          <w:rFonts w:ascii="Arial" w:hAnsi="Arial" w:cs="Arial"/>
          <w:bCs/>
          <w:color w:val="auto"/>
          <w:sz w:val="22"/>
          <w:szCs w:val="22"/>
          <w:lang w:eastAsia="pl-PL"/>
        </w:rPr>
        <w:t>wania i obsiania mieszanką traw;</w:t>
      </w:r>
    </w:p>
    <w:p w:rsidR="0032619D" w:rsidRPr="00B245CF"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w przypadku konieczności wykonania tymczasowych lub/i nowo projektowanych elementów sieci uzbrojenia terenu</w:t>
      </w:r>
      <w:r w:rsidR="00B40520">
        <w:rPr>
          <w:rFonts w:ascii="Arial" w:hAnsi="Arial" w:cs="Arial"/>
          <w:bCs/>
          <w:color w:val="auto"/>
          <w:sz w:val="22"/>
          <w:szCs w:val="22"/>
          <w:lang w:eastAsia="pl-PL"/>
        </w:rPr>
        <w:t>,</w:t>
      </w:r>
      <w:r w:rsidRPr="0032619D">
        <w:rPr>
          <w:rFonts w:ascii="Arial" w:hAnsi="Arial" w:cs="Arial"/>
          <w:bCs/>
          <w:color w:val="auto"/>
          <w:sz w:val="22"/>
          <w:szCs w:val="22"/>
          <w:lang w:eastAsia="pl-PL"/>
        </w:rPr>
        <w:t xml:space="preserve">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 po uprzednim zatwierdzeniu go przez inspektora na</w:t>
      </w:r>
      <w:r w:rsidR="00B40520">
        <w:rPr>
          <w:rFonts w:ascii="Arial" w:hAnsi="Arial" w:cs="Arial"/>
          <w:bCs/>
          <w:color w:val="auto"/>
          <w:sz w:val="22"/>
          <w:szCs w:val="22"/>
          <w:lang w:eastAsia="pl-PL"/>
        </w:rPr>
        <w:t xml:space="preserve">dzoru inwestorskiego właściwej </w:t>
      </w:r>
      <w:r w:rsidR="00B245CF" w:rsidRPr="00B245CF">
        <w:rPr>
          <w:rFonts w:ascii="Arial" w:hAnsi="Arial" w:cs="Arial"/>
          <w:bCs/>
          <w:color w:val="auto"/>
          <w:sz w:val="22"/>
          <w:szCs w:val="22"/>
          <w:lang w:eastAsia="pl-PL"/>
        </w:rPr>
        <w:t>branży</w:t>
      </w:r>
      <w:r w:rsidR="00B40520" w:rsidRPr="00B245CF">
        <w:rPr>
          <w:rFonts w:ascii="Arial" w:hAnsi="Arial" w:cs="Arial"/>
          <w:bCs/>
          <w:color w:val="auto"/>
          <w:sz w:val="22"/>
          <w:szCs w:val="22"/>
          <w:lang w:eastAsia="pl-PL"/>
        </w:rPr>
        <w:t>;</w:t>
      </w:r>
    </w:p>
    <w:p w:rsidR="0032619D" w:rsidRPr="0032619D" w:rsidRDefault="0032619D" w:rsidP="00E056B3">
      <w:pPr>
        <w:numPr>
          <w:ilvl w:val="0"/>
          <w:numId w:val="131"/>
        </w:numPr>
        <w:spacing w:line="288" w:lineRule="auto"/>
        <w:contextualSpacing/>
        <w:jc w:val="both"/>
        <w:rPr>
          <w:rFonts w:ascii="Arial" w:hAnsi="Arial" w:cs="Arial"/>
          <w:bCs/>
          <w:color w:val="auto"/>
          <w:sz w:val="22"/>
          <w:szCs w:val="22"/>
          <w:lang w:eastAsia="pl-PL"/>
        </w:rPr>
      </w:pPr>
      <w:r w:rsidRPr="0032619D">
        <w:rPr>
          <w:rFonts w:ascii="Arial" w:hAnsi="Arial" w:cs="Arial"/>
          <w:bCs/>
          <w:color w:val="auto"/>
          <w:sz w:val="22"/>
          <w:szCs w:val="22"/>
          <w:lang w:eastAsia="pl-PL"/>
        </w:rPr>
        <w:t>oznakowani</w:t>
      </w:r>
      <w:r w:rsidR="00B40520">
        <w:rPr>
          <w:rFonts w:ascii="Arial" w:hAnsi="Arial" w:cs="Arial"/>
          <w:bCs/>
          <w:color w:val="auto"/>
          <w:sz w:val="22"/>
          <w:szCs w:val="22"/>
          <w:lang w:eastAsia="pl-PL"/>
        </w:rPr>
        <w:t>e</w:t>
      </w:r>
      <w:r w:rsidRPr="0032619D">
        <w:rPr>
          <w:rFonts w:ascii="Arial" w:hAnsi="Arial" w:cs="Arial"/>
          <w:bCs/>
          <w:color w:val="auto"/>
          <w:sz w:val="22"/>
          <w:szCs w:val="22"/>
          <w:lang w:eastAsia="pl-PL"/>
        </w:rPr>
        <w:t xml:space="preserve"> drogowe pionowe i poziome oraz montaż urządzeń bezpiecze</w:t>
      </w:r>
      <w:r w:rsidR="00B40520">
        <w:rPr>
          <w:rFonts w:ascii="Arial" w:hAnsi="Arial" w:cs="Arial"/>
          <w:bCs/>
          <w:color w:val="auto"/>
          <w:sz w:val="22"/>
          <w:szCs w:val="22"/>
          <w:lang w:eastAsia="pl-PL"/>
        </w:rPr>
        <w:t>ństwa ruchu drogowego;</w:t>
      </w:r>
    </w:p>
    <w:p w:rsidR="0032619D" w:rsidRPr="0032619D" w:rsidRDefault="00B40520" w:rsidP="00E056B3">
      <w:pPr>
        <w:numPr>
          <w:ilvl w:val="0"/>
          <w:numId w:val="131"/>
        </w:numPr>
        <w:spacing w:line="288" w:lineRule="auto"/>
        <w:contextualSpacing/>
        <w:jc w:val="both"/>
        <w:rPr>
          <w:rFonts w:ascii="Arial" w:hAnsi="Arial" w:cs="Arial"/>
          <w:bCs/>
          <w:color w:val="auto"/>
          <w:sz w:val="22"/>
          <w:szCs w:val="22"/>
          <w:lang w:eastAsia="pl-PL"/>
        </w:rPr>
      </w:pPr>
      <w:r>
        <w:rPr>
          <w:rFonts w:ascii="Arial" w:hAnsi="Arial" w:cs="Arial"/>
          <w:bCs/>
          <w:color w:val="auto"/>
          <w:sz w:val="22"/>
          <w:szCs w:val="22"/>
          <w:lang w:eastAsia="pl-PL"/>
        </w:rPr>
        <w:t>przepięcie</w:t>
      </w:r>
      <w:r w:rsidR="0032619D" w:rsidRPr="0032619D">
        <w:rPr>
          <w:rFonts w:ascii="Arial" w:hAnsi="Arial" w:cs="Arial"/>
          <w:bCs/>
          <w:color w:val="auto"/>
          <w:sz w:val="22"/>
          <w:szCs w:val="22"/>
          <w:lang w:eastAsia="pl-PL"/>
        </w:rPr>
        <w:t>/przełożenie wszystkich istniejących i nowoprojektowanych sieci uzbrojenia technicznego terenu na nowo wybudowany wiadukt;</w:t>
      </w:r>
    </w:p>
    <w:p w:rsidR="0032619D" w:rsidRPr="0032619D" w:rsidRDefault="0032619D" w:rsidP="0032619D">
      <w:pPr>
        <w:spacing w:line="288" w:lineRule="auto"/>
        <w:ind w:left="720"/>
        <w:contextualSpacing/>
        <w:jc w:val="both"/>
        <w:rPr>
          <w:rFonts w:ascii="Arial" w:hAnsi="Arial" w:cs="Arial"/>
          <w:bCs/>
          <w:color w:val="auto"/>
          <w:sz w:val="12"/>
          <w:szCs w:val="22"/>
          <w:lang w:eastAsia="pl-PL"/>
        </w:rPr>
      </w:pPr>
    </w:p>
    <w:p w:rsidR="0032619D" w:rsidRPr="0032619D" w:rsidRDefault="0032619D" w:rsidP="00E056B3">
      <w:pPr>
        <w:keepNext/>
        <w:numPr>
          <w:ilvl w:val="0"/>
          <w:numId w:val="130"/>
        </w:numPr>
        <w:spacing w:line="288" w:lineRule="auto"/>
        <w:ind w:left="426"/>
        <w:contextualSpacing/>
        <w:outlineLvl w:val="2"/>
        <w:rPr>
          <w:rFonts w:ascii="Arial" w:hAnsi="Arial" w:cs="Arial"/>
          <w:b/>
          <w:color w:val="auto"/>
          <w:sz w:val="22"/>
          <w:szCs w:val="22"/>
          <w:lang w:eastAsia="pl-PL"/>
        </w:rPr>
      </w:pPr>
      <w:r w:rsidRPr="0032619D">
        <w:rPr>
          <w:rFonts w:ascii="Arial" w:hAnsi="Arial" w:cs="Arial"/>
          <w:b/>
          <w:color w:val="auto"/>
          <w:sz w:val="22"/>
          <w:szCs w:val="22"/>
          <w:lang w:eastAsia="pl-PL"/>
        </w:rPr>
        <w:t>branża drogowa:</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roboty przygotowawcze;</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geodezyjne odtworzenie trasy i punktów wysokościowych;</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zabezpieczenie na czas trwania robót punktów państwowej osnowy geodezyjnej;</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32619D">
        <w:rPr>
          <w:rFonts w:ascii="Arial" w:eastAsia="Times New Roman" w:hAnsi="Arial" w:cs="Arial"/>
          <w:color w:val="auto"/>
          <w:sz w:val="22"/>
          <w:szCs w:val="22"/>
          <w:lang w:eastAsia="pl-PL"/>
        </w:rPr>
        <w:t>zastabilizowany</w:t>
      </w:r>
      <w:proofErr w:type="spellEnd"/>
      <w:r w:rsidRPr="0032619D">
        <w:rPr>
          <w:rFonts w:ascii="Arial" w:eastAsia="Times New Roman" w:hAnsi="Arial" w:cs="Arial"/>
          <w:color w:val="auto"/>
          <w:sz w:val="22"/>
          <w:szCs w:val="22"/>
          <w:lang w:eastAsia="pl-PL"/>
        </w:rPr>
        <w:t xml:space="preserve"> w swojej pierwotnej lokalizacji, wówczas Wykonawca własnym staraniem i kosztem (w zakresie i w sposób uzgodniony z służbami geodezyjnymi i kartograficznymi Starosty Tczewskiego) zleci odtworzenie lub przeniesienie punktu osnowy geodezyjnej. Aktualny wykaz punktów państwowej osnowy geodezyjnej zlokalizowanych w strefie planowanej inwestycji znajduje się w zasobach Powiatowego Ośrodka Dokumentacji Geodezyjnej i Kartograficznej Starostwa Powiatowego w Tczewie;</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prace rozbiórkowe nawierzchni i ich konstrukcji</w:t>
      </w:r>
      <w:r w:rsidR="004918A3">
        <w:rPr>
          <w:rFonts w:ascii="Arial" w:eastAsia="Times New Roman" w:hAnsi="Arial" w:cs="Arial"/>
          <w:color w:val="auto"/>
          <w:sz w:val="22"/>
          <w:szCs w:val="22"/>
          <w:lang w:eastAsia="pl-PL"/>
        </w:rPr>
        <w:t>,</w:t>
      </w:r>
      <w:r w:rsidRPr="0032619D">
        <w:rPr>
          <w:rFonts w:ascii="Arial" w:eastAsia="Times New Roman" w:hAnsi="Arial" w:cs="Arial"/>
          <w:color w:val="auto"/>
          <w:sz w:val="22"/>
          <w:szCs w:val="22"/>
          <w:lang w:eastAsia="pl-PL"/>
        </w:rPr>
        <w:t xml:space="preserve"> w zakresie istniejących ulic/dróg, ciągów pieszych/chodników, zjazdów (zgodnie z załączonymi wymaganiami dotyczącymi wykonywania rozbiórek nawierzchni drogowych) wraz 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ul. </w:t>
      </w:r>
      <w:proofErr w:type="spellStart"/>
      <w:r w:rsidRPr="0032619D">
        <w:rPr>
          <w:rFonts w:ascii="Arial" w:eastAsia="Times New Roman" w:hAnsi="Arial" w:cs="Arial"/>
          <w:color w:val="auto"/>
          <w:sz w:val="22"/>
          <w:szCs w:val="22"/>
          <w:lang w:eastAsia="pl-PL"/>
        </w:rPr>
        <w:t>Czatkowska</w:t>
      </w:r>
      <w:proofErr w:type="spellEnd"/>
      <w:r w:rsidRPr="0032619D">
        <w:rPr>
          <w:rFonts w:ascii="Arial" w:eastAsia="Times New Roman" w:hAnsi="Arial" w:cs="Arial"/>
          <w:color w:val="auto"/>
          <w:sz w:val="22"/>
          <w:szCs w:val="22"/>
          <w:lang w:eastAsia="pl-PL"/>
        </w:rPr>
        <w:t xml:space="preserve"> 2e lub we wskazanym przez Inwestora miejscu składowania w odległości nie większej niż 5 km od placu budowy;</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zdjęcie warstwy ziemi urodzajnej lub/i gruntu próchniczego;</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roboty ziemne;</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usunięcie kolidującej z zakresem przebudowy zieleni</w:t>
      </w:r>
      <w:r w:rsidR="004918A3">
        <w:rPr>
          <w:rFonts w:ascii="Arial" w:eastAsia="Times New Roman" w:hAnsi="Arial" w:cs="Arial"/>
          <w:color w:val="auto"/>
          <w:sz w:val="22"/>
          <w:szCs w:val="22"/>
          <w:lang w:eastAsia="pl-PL"/>
        </w:rPr>
        <w:t>,</w:t>
      </w:r>
      <w:r w:rsidRPr="0032619D">
        <w:rPr>
          <w:rFonts w:ascii="Arial" w:eastAsia="Times New Roman" w:hAnsi="Arial" w:cs="Arial"/>
          <w:color w:val="auto"/>
          <w:sz w:val="22"/>
          <w:szCs w:val="22"/>
          <w:lang w:eastAsia="pl-PL"/>
        </w:rPr>
        <w:t xml:space="preserve"> w tym drzew i krzewów, karpin                             (z wyłączeniem mechanicznego ścięcia drzew i krzewów, które to Zamawiający wyprzedzająco wykonał we własnym zakresie);</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budowę drogi - dojazdu tymczasowego w obszarze istniejących obiektów sportowych KS „Gryf”, dowiązanego do ulicy Kolejowej, zgodnie z dokumentacją;</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budowę nowych nawierzchni wraz z konstrukcjami, tj. jezdni dróg, ciągów pieszych, ciągów pieszo-rowerowych,  ścieżki rowerowej, poprzez przygotowanie/wzmocnienie podłoża gruntowego, wykonanie poszczególnych warstw konstrukcyjnych projektowanych konstrukcji nawierzchni zgodnie z dokumentacją projektową</w:t>
      </w:r>
      <w:r w:rsidR="004918A3">
        <w:rPr>
          <w:rFonts w:ascii="Arial" w:eastAsia="Times New Roman" w:hAnsi="Arial" w:cs="Arial"/>
          <w:color w:val="auto"/>
          <w:sz w:val="22"/>
          <w:szCs w:val="22"/>
          <w:lang w:eastAsia="pl-PL"/>
        </w:rPr>
        <w:t>,</w:t>
      </w:r>
      <w:r w:rsidRPr="0032619D">
        <w:rPr>
          <w:rFonts w:ascii="Arial" w:eastAsia="Times New Roman" w:hAnsi="Arial" w:cs="Arial"/>
          <w:color w:val="auto"/>
          <w:sz w:val="22"/>
          <w:szCs w:val="22"/>
          <w:lang w:eastAsia="pl-PL"/>
        </w:rPr>
        <w:t xml:space="preserve"> odpowiednio w ciągu ulic: Nowy Rynek-Kolejowa km 0+000-0+201,20, Pomorska-Południowa km 0+000-0+</w:t>
      </w:r>
      <w:r w:rsidR="004918A3">
        <w:rPr>
          <w:rFonts w:ascii="Arial" w:eastAsia="Times New Roman" w:hAnsi="Arial" w:cs="Arial"/>
          <w:color w:val="auto"/>
          <w:sz w:val="22"/>
          <w:szCs w:val="22"/>
          <w:lang w:eastAsia="pl-PL"/>
        </w:rPr>
        <w:t>124,19, Kolejowa km 0+000-0+049;</w:t>
      </w:r>
    </w:p>
    <w:p w:rsidR="004918A3" w:rsidRPr="004918A3" w:rsidRDefault="004918A3" w:rsidP="0032619D">
      <w:pPr>
        <w:widowControl/>
        <w:suppressAutoHyphens w:val="0"/>
        <w:spacing w:line="288" w:lineRule="auto"/>
        <w:ind w:left="709"/>
        <w:contextualSpacing/>
        <w:jc w:val="both"/>
        <w:rPr>
          <w:rFonts w:ascii="Arial" w:eastAsia="Times New Roman" w:hAnsi="Arial" w:cs="Arial"/>
          <w:b/>
          <w:color w:val="auto"/>
          <w:sz w:val="6"/>
          <w:szCs w:val="22"/>
          <w:lang w:eastAsia="pl-PL"/>
        </w:rPr>
      </w:pPr>
    </w:p>
    <w:p w:rsidR="0032619D" w:rsidRPr="0032619D" w:rsidRDefault="004918A3" w:rsidP="0032619D">
      <w:pPr>
        <w:widowControl/>
        <w:suppressAutoHyphens w:val="0"/>
        <w:spacing w:line="288" w:lineRule="auto"/>
        <w:ind w:left="709"/>
        <w:contextualSpacing/>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U</w:t>
      </w:r>
      <w:r w:rsidR="0032619D" w:rsidRPr="0032619D">
        <w:rPr>
          <w:rFonts w:ascii="Arial" w:eastAsia="Times New Roman" w:hAnsi="Arial" w:cs="Arial"/>
          <w:b/>
          <w:color w:val="auto"/>
          <w:sz w:val="22"/>
          <w:szCs w:val="22"/>
          <w:lang w:eastAsia="pl-PL"/>
        </w:rPr>
        <w:t>waga</w:t>
      </w:r>
      <w:r w:rsidR="0032619D" w:rsidRPr="0032619D">
        <w:rPr>
          <w:rFonts w:ascii="Arial" w:eastAsia="Times New Roman" w:hAnsi="Arial" w:cs="Arial"/>
          <w:color w:val="auto"/>
          <w:sz w:val="22"/>
          <w:szCs w:val="22"/>
          <w:lang w:eastAsia="pl-PL"/>
        </w:rPr>
        <w:t xml:space="preserve">: </w:t>
      </w:r>
      <w:r w:rsidR="0032619D" w:rsidRPr="0032619D">
        <w:rPr>
          <w:rFonts w:ascii="Arial" w:eastAsia="Times New Roman" w:hAnsi="Arial" w:cs="Arial"/>
          <w:i/>
          <w:color w:val="auto"/>
          <w:sz w:val="22"/>
          <w:szCs w:val="22"/>
          <w:lang w:eastAsia="pl-PL"/>
        </w:rPr>
        <w:t>Projektant omyłkowo wprowadził nazwę ul. Mostowej – jest to ulica Kolejowa w kierunku ul. Łąkowej;</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wbudowanie elementów projektowaneg</w:t>
      </w:r>
      <w:r w:rsidR="004918A3">
        <w:rPr>
          <w:rFonts w:ascii="Arial" w:eastAsia="Times New Roman" w:hAnsi="Arial" w:cs="Arial"/>
          <w:color w:val="auto"/>
          <w:sz w:val="22"/>
          <w:szCs w:val="22"/>
          <w:lang w:eastAsia="pl-PL"/>
        </w:rPr>
        <w:t>o systemu odwodnienia liniowego;</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przebudowę i budowę zjazd</w:t>
      </w:r>
      <w:r w:rsidR="004918A3">
        <w:rPr>
          <w:rFonts w:ascii="Arial" w:eastAsia="Times New Roman" w:hAnsi="Arial" w:cs="Arial"/>
          <w:color w:val="auto"/>
          <w:sz w:val="22"/>
          <w:szCs w:val="22"/>
          <w:lang w:eastAsia="pl-PL"/>
        </w:rPr>
        <w:t>ów publicznych i indywidualnych;</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przebudowę ogrodzeń kolidujący</w:t>
      </w:r>
      <w:r w:rsidR="004918A3">
        <w:rPr>
          <w:rFonts w:ascii="Arial" w:eastAsia="Times New Roman" w:hAnsi="Arial" w:cs="Arial"/>
          <w:color w:val="auto"/>
          <w:sz w:val="22"/>
          <w:szCs w:val="22"/>
          <w:lang w:eastAsia="pl-PL"/>
        </w:rPr>
        <w:t>ch z istniejącym pasem drogowym;</w:t>
      </w:r>
    </w:p>
    <w:p w:rsidR="0032619D" w:rsidRPr="0032619D" w:rsidRDefault="004918A3"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wykończeniowe;</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zagospodarowanie</w:t>
      </w:r>
      <w:r w:rsidR="004918A3">
        <w:rPr>
          <w:rFonts w:ascii="Arial" w:eastAsia="Times New Roman" w:hAnsi="Arial" w:cs="Arial"/>
          <w:color w:val="auto"/>
          <w:sz w:val="22"/>
          <w:szCs w:val="22"/>
          <w:lang w:eastAsia="pl-PL"/>
        </w:rPr>
        <w:t xml:space="preserve"> terenu projektowaną zielenią;</w:t>
      </w:r>
    </w:p>
    <w:p w:rsidR="0032619D" w:rsidRPr="0032619D" w:rsidRDefault="0032619D" w:rsidP="00E056B3">
      <w:pPr>
        <w:widowControl/>
        <w:numPr>
          <w:ilvl w:val="0"/>
          <w:numId w:val="132"/>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nasadzenie 5 sztuk drzew opalikowanych, w tym: </w:t>
      </w:r>
    </w:p>
    <w:p w:rsidR="0032619D" w:rsidRPr="0032619D" w:rsidRDefault="0032619D" w:rsidP="00E056B3">
      <w:pPr>
        <w:widowControl/>
        <w:numPr>
          <w:ilvl w:val="0"/>
          <w:numId w:val="133"/>
        </w:numPr>
        <w:suppressAutoHyphens w:val="0"/>
        <w:spacing w:line="288" w:lineRule="auto"/>
        <w:ind w:left="993" w:hanging="284"/>
        <w:contextualSpacing/>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2 sztuk drzew z gatunku głóg pośredni o obwodzie pnia min. 4,0 cm, mierzonym na wysokości 100,00 cm, na terenie działki nr 39 </w:t>
      </w:r>
      <w:proofErr w:type="spellStart"/>
      <w:r w:rsidRPr="0032619D">
        <w:rPr>
          <w:rFonts w:ascii="Arial" w:eastAsia="Times New Roman" w:hAnsi="Arial" w:cs="Arial"/>
          <w:color w:val="auto"/>
          <w:sz w:val="22"/>
          <w:szCs w:val="22"/>
          <w:lang w:eastAsia="pl-PL"/>
        </w:rPr>
        <w:t>obr</w:t>
      </w:r>
      <w:proofErr w:type="spellEnd"/>
      <w:r w:rsidRPr="0032619D">
        <w:rPr>
          <w:rFonts w:ascii="Arial" w:eastAsia="Times New Roman" w:hAnsi="Arial" w:cs="Arial"/>
          <w:color w:val="auto"/>
          <w:sz w:val="22"/>
          <w:szCs w:val="22"/>
          <w:lang w:eastAsia="pl-PL"/>
        </w:rPr>
        <w:t>. 7 przy ul. Kolejowej w Tczewie,</w:t>
      </w:r>
    </w:p>
    <w:p w:rsidR="0032619D" w:rsidRPr="0032619D" w:rsidRDefault="0032619D" w:rsidP="00E056B3">
      <w:pPr>
        <w:widowControl/>
        <w:numPr>
          <w:ilvl w:val="0"/>
          <w:numId w:val="133"/>
        </w:numPr>
        <w:suppressAutoHyphens w:val="0"/>
        <w:spacing w:line="288" w:lineRule="auto"/>
        <w:ind w:left="993" w:hanging="284"/>
        <w:contextualSpacing/>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3 sztuk drzew z gatunku klon pospolity o obwodzie pnia min. 4,0 cm mierzonym na wysokości 100,0 cm, na terenie działki nr 84/1 </w:t>
      </w:r>
      <w:proofErr w:type="spellStart"/>
      <w:r w:rsidRPr="0032619D">
        <w:rPr>
          <w:rFonts w:ascii="Arial" w:eastAsia="Times New Roman" w:hAnsi="Arial" w:cs="Arial"/>
          <w:color w:val="auto"/>
          <w:sz w:val="22"/>
          <w:szCs w:val="22"/>
          <w:lang w:eastAsia="pl-PL"/>
        </w:rPr>
        <w:t>obr</w:t>
      </w:r>
      <w:proofErr w:type="spellEnd"/>
      <w:r w:rsidRPr="0032619D">
        <w:rPr>
          <w:rFonts w:ascii="Arial" w:eastAsia="Times New Roman" w:hAnsi="Arial" w:cs="Arial"/>
          <w:color w:val="auto"/>
          <w:sz w:val="22"/>
          <w:szCs w:val="22"/>
          <w:lang w:eastAsia="pl-PL"/>
        </w:rPr>
        <w:t>. 7</w:t>
      </w:r>
      <w:r w:rsidR="004918A3">
        <w:rPr>
          <w:rFonts w:ascii="Arial" w:eastAsia="Times New Roman" w:hAnsi="Arial" w:cs="Arial"/>
          <w:color w:val="auto"/>
          <w:sz w:val="22"/>
          <w:szCs w:val="22"/>
          <w:lang w:eastAsia="pl-PL"/>
        </w:rPr>
        <w:t xml:space="preserve"> - przy ul. Kolejowej w Tczewie;</w:t>
      </w:r>
    </w:p>
    <w:p w:rsidR="0032619D" w:rsidRPr="0032619D" w:rsidRDefault="0032619D" w:rsidP="00E056B3">
      <w:pPr>
        <w:widowControl/>
        <w:numPr>
          <w:ilvl w:val="0"/>
          <w:numId w:val="134"/>
        </w:numPr>
        <w:suppressAutoHyphens w:val="0"/>
        <w:spacing w:line="288" w:lineRule="auto"/>
        <w:ind w:left="709"/>
        <w:jc w:val="both"/>
        <w:rPr>
          <w:rFonts w:ascii="Arial" w:eastAsia="Times New Roman" w:hAnsi="Arial" w:cs="Arial"/>
          <w:strike/>
          <w:color w:val="auto"/>
          <w:sz w:val="22"/>
          <w:szCs w:val="22"/>
          <w:lang w:eastAsia="pl-PL"/>
        </w:rPr>
      </w:pPr>
      <w:r w:rsidRPr="0032619D">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 po uprzednim zatwierdzeniu go przez inspektora nadzoru inwestorskiego właściwej branży oraz</w:t>
      </w:r>
      <w:r w:rsidRPr="0032619D">
        <w:rPr>
          <w:rFonts w:ascii="Arial" w:eastAsia="Times New Roman" w:hAnsi="Arial" w:cs="Arial"/>
          <w:b/>
          <w:bCs/>
          <w:color w:val="auto"/>
          <w:sz w:val="22"/>
          <w:szCs w:val="22"/>
          <w:lang w:eastAsia="pl-PL"/>
        </w:rPr>
        <w:t xml:space="preserve"> </w:t>
      </w:r>
      <w:r w:rsidRPr="0032619D">
        <w:rPr>
          <w:rFonts w:ascii="Arial" w:eastAsia="Times New Roman" w:hAnsi="Arial" w:cs="Arial"/>
          <w:color w:val="auto"/>
          <w:sz w:val="22"/>
          <w:szCs w:val="22"/>
          <w:lang w:eastAsia="pl-PL"/>
        </w:rPr>
        <w:t>Inżyniera Kontraktu</w:t>
      </w:r>
      <w:r w:rsidR="004918A3">
        <w:rPr>
          <w:rFonts w:ascii="Arial" w:eastAsia="Times New Roman" w:hAnsi="Arial" w:cs="Arial"/>
          <w:color w:val="auto"/>
          <w:sz w:val="22"/>
          <w:szCs w:val="22"/>
          <w:lang w:eastAsia="pl-PL"/>
        </w:rPr>
        <w:t>;</w:t>
      </w:r>
    </w:p>
    <w:p w:rsidR="0032619D" w:rsidRPr="0032619D" w:rsidRDefault="0032619D" w:rsidP="00E056B3">
      <w:pPr>
        <w:widowControl/>
        <w:numPr>
          <w:ilvl w:val="0"/>
          <w:numId w:val="134"/>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uzgodnienie terminu wprowadzenia </w:t>
      </w:r>
      <w:r w:rsidRPr="0032619D">
        <w:rPr>
          <w:rFonts w:ascii="Arial" w:hAnsi="Arial" w:cs="Arial"/>
          <w:color w:val="auto"/>
          <w:sz w:val="22"/>
          <w:szCs w:val="22"/>
          <w:lang w:eastAsia="pl-PL"/>
        </w:rPr>
        <w:t xml:space="preserve">czasowej organizacji ruchu </w:t>
      </w:r>
      <w:r w:rsidRPr="0032619D">
        <w:rPr>
          <w:rFonts w:ascii="Arial" w:eastAsia="Times New Roman" w:hAnsi="Arial" w:cs="Arial"/>
          <w:color w:val="auto"/>
          <w:sz w:val="22"/>
          <w:szCs w:val="22"/>
          <w:lang w:eastAsia="pl-PL"/>
        </w:rPr>
        <w:t>z Lokalnym Transportem Zbiorowym (LTZ) – komórką organizacyjną Zakładu Usług Komunalnych w Tczewie</w:t>
      </w:r>
      <w:r w:rsidR="00B13B85">
        <w:rPr>
          <w:rFonts w:ascii="Arial" w:eastAsia="Times New Roman" w:hAnsi="Arial" w:cs="Arial"/>
          <w:color w:val="auto"/>
          <w:sz w:val="22"/>
          <w:szCs w:val="22"/>
          <w:lang w:eastAsia="pl-PL"/>
        </w:rPr>
        <w:t>,</w:t>
      </w:r>
      <w:r w:rsidRPr="0032619D">
        <w:rPr>
          <w:rFonts w:ascii="Arial" w:eastAsia="Times New Roman" w:hAnsi="Arial" w:cs="Arial"/>
          <w:color w:val="auto"/>
          <w:sz w:val="22"/>
          <w:szCs w:val="22"/>
          <w:lang w:eastAsia="pl-PL"/>
        </w:rPr>
        <w:t xml:space="preserve"> odpowiedzialną za organizację transportu zbiorowego realizowanego przez Gminę Miejską Tczew;</w:t>
      </w:r>
    </w:p>
    <w:p w:rsidR="0032619D" w:rsidRPr="0032619D" w:rsidRDefault="0032619D" w:rsidP="00E056B3">
      <w:pPr>
        <w:widowControl/>
        <w:numPr>
          <w:ilvl w:val="0"/>
          <w:numId w:val="134"/>
        </w:numPr>
        <w:suppressAutoHyphens w:val="0"/>
        <w:spacing w:line="288" w:lineRule="auto"/>
        <w:ind w:left="709"/>
        <w:jc w:val="both"/>
        <w:rPr>
          <w:rFonts w:ascii="Arial" w:eastAsia="Times New Roman" w:hAnsi="Arial" w:cs="Arial"/>
          <w:color w:val="auto"/>
          <w:sz w:val="22"/>
          <w:szCs w:val="22"/>
          <w:lang w:eastAsia="pl-PL"/>
        </w:rPr>
      </w:pPr>
      <w:r w:rsidRPr="0032619D">
        <w:rPr>
          <w:rFonts w:ascii="Arial" w:hAnsi="Arial" w:cs="Arial"/>
          <w:color w:val="auto"/>
          <w:sz w:val="22"/>
          <w:szCs w:val="22"/>
          <w:lang w:eastAsia="pl-PL"/>
        </w:rPr>
        <w:t>wprowadzenie czasowej organizacji ruchu</w:t>
      </w:r>
      <w:r w:rsidR="00B13B85">
        <w:rPr>
          <w:rFonts w:ascii="Arial" w:hAnsi="Arial" w:cs="Arial"/>
          <w:color w:val="auto"/>
          <w:sz w:val="22"/>
          <w:szCs w:val="22"/>
          <w:lang w:eastAsia="pl-PL"/>
        </w:rPr>
        <w:t>,</w:t>
      </w:r>
      <w:r w:rsidRPr="0032619D">
        <w:rPr>
          <w:rFonts w:ascii="Arial" w:hAnsi="Arial" w:cs="Arial"/>
          <w:color w:val="auto"/>
          <w:sz w:val="22"/>
          <w:szCs w:val="22"/>
          <w:lang w:eastAsia="pl-PL"/>
        </w:rPr>
        <w:t xml:space="preserve"> na czas trwania robót</w:t>
      </w:r>
      <w:r w:rsidR="00B13B85">
        <w:rPr>
          <w:rFonts w:ascii="Arial" w:hAnsi="Arial" w:cs="Arial"/>
          <w:color w:val="auto"/>
          <w:sz w:val="22"/>
          <w:szCs w:val="22"/>
          <w:lang w:eastAsia="pl-PL"/>
        </w:rPr>
        <w:t>,</w:t>
      </w:r>
      <w:r w:rsidRPr="0032619D">
        <w:rPr>
          <w:rFonts w:ascii="Arial" w:hAnsi="Arial" w:cs="Arial"/>
          <w:color w:val="auto"/>
          <w:sz w:val="22"/>
          <w:szCs w:val="22"/>
          <w:lang w:eastAsia="pl-PL"/>
        </w:rPr>
        <w:t xml:space="preserve"> wraz z wykonaniem oznakowania drogowego pionowego i poziomego</w:t>
      </w:r>
      <w:r w:rsidR="00B13B85">
        <w:rPr>
          <w:rFonts w:ascii="Arial" w:hAnsi="Arial" w:cs="Arial"/>
          <w:color w:val="auto"/>
          <w:sz w:val="22"/>
          <w:szCs w:val="22"/>
          <w:lang w:eastAsia="pl-PL"/>
        </w:rPr>
        <w:t>,</w:t>
      </w:r>
      <w:r w:rsidRPr="0032619D">
        <w:rPr>
          <w:rFonts w:ascii="Arial" w:hAnsi="Arial" w:cs="Arial"/>
          <w:color w:val="auto"/>
          <w:sz w:val="22"/>
          <w:szCs w:val="22"/>
          <w:lang w:eastAsia="pl-PL"/>
        </w:rPr>
        <w:t xml:space="preserve"> zgodnie z projektem czasowej organizacji ruchu (z zastosowaniem oznakowania poziomego cienkowarstwowego), </w:t>
      </w:r>
      <w:r w:rsidR="00B13B85">
        <w:rPr>
          <w:rFonts w:ascii="Arial" w:hAnsi="Arial" w:cs="Arial"/>
          <w:color w:val="auto"/>
          <w:sz w:val="22"/>
          <w:szCs w:val="22"/>
          <w:lang w:eastAsia="pl-PL"/>
        </w:rPr>
        <w:t xml:space="preserve">               </w:t>
      </w:r>
      <w:r w:rsidRPr="0032619D">
        <w:rPr>
          <w:rFonts w:ascii="Arial" w:hAnsi="Arial" w:cs="Arial"/>
          <w:color w:val="auto"/>
          <w:sz w:val="22"/>
          <w:szCs w:val="22"/>
          <w:lang w:eastAsia="pl-PL"/>
        </w:rPr>
        <w:t xml:space="preserve">w tym także wyprzedzające poinformowanie służb ratunkowych/porządkowych, </w:t>
      </w:r>
      <w:r w:rsidRPr="0032619D">
        <w:rPr>
          <w:rFonts w:ascii="Arial" w:eastAsia="Times New Roman" w:hAnsi="Arial" w:cs="Arial"/>
          <w:color w:val="auto"/>
          <w:sz w:val="22"/>
          <w:szCs w:val="22"/>
          <w:lang w:eastAsia="pl-PL"/>
        </w:rPr>
        <w:t>LTZ</w:t>
      </w:r>
      <w:r w:rsidRPr="0032619D">
        <w:rPr>
          <w:rFonts w:ascii="Arial" w:hAnsi="Arial" w:cs="Arial"/>
          <w:color w:val="auto"/>
          <w:sz w:val="22"/>
          <w:szCs w:val="22"/>
          <w:lang w:eastAsia="pl-PL"/>
        </w:rPr>
        <w:t xml:space="preserve"> </w:t>
      </w:r>
      <w:r w:rsidR="00B13B85">
        <w:rPr>
          <w:rFonts w:ascii="Arial" w:hAnsi="Arial" w:cs="Arial"/>
          <w:color w:val="auto"/>
          <w:sz w:val="22"/>
          <w:szCs w:val="22"/>
          <w:lang w:eastAsia="pl-PL"/>
        </w:rPr>
        <w:t xml:space="preserve">                 </w:t>
      </w:r>
      <w:r w:rsidRPr="0032619D">
        <w:rPr>
          <w:rFonts w:ascii="Arial" w:hAnsi="Arial" w:cs="Arial"/>
          <w:color w:val="auto"/>
          <w:sz w:val="22"/>
          <w:szCs w:val="22"/>
          <w:lang w:eastAsia="pl-PL"/>
        </w:rPr>
        <w:t>o planowanym terminie wprowadzenia zmian;</w:t>
      </w:r>
    </w:p>
    <w:p w:rsidR="0032619D" w:rsidRPr="0032619D" w:rsidRDefault="0032619D" w:rsidP="00E056B3">
      <w:pPr>
        <w:numPr>
          <w:ilvl w:val="0"/>
          <w:numId w:val="135"/>
        </w:numPr>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oznakowani</w:t>
      </w:r>
      <w:r w:rsidR="00B13B85">
        <w:rPr>
          <w:rFonts w:ascii="Arial" w:eastAsia="Times New Roman" w:hAnsi="Arial" w:cs="Arial"/>
          <w:color w:val="auto"/>
          <w:sz w:val="22"/>
          <w:szCs w:val="22"/>
          <w:lang w:eastAsia="pl-PL"/>
        </w:rPr>
        <w:t>e</w:t>
      </w:r>
      <w:r w:rsidRPr="0032619D">
        <w:rPr>
          <w:rFonts w:ascii="Arial" w:eastAsia="Times New Roman" w:hAnsi="Arial" w:cs="Arial"/>
          <w:color w:val="auto"/>
          <w:sz w:val="22"/>
          <w:szCs w:val="22"/>
          <w:lang w:eastAsia="pl-PL"/>
        </w:rPr>
        <w:t xml:space="preserve"> drogowe</w:t>
      </w:r>
      <w:r w:rsidR="00B13B85">
        <w:rPr>
          <w:rFonts w:ascii="Arial" w:eastAsia="Times New Roman" w:hAnsi="Arial" w:cs="Arial"/>
          <w:color w:val="auto"/>
          <w:sz w:val="22"/>
          <w:szCs w:val="22"/>
          <w:lang w:eastAsia="pl-PL"/>
        </w:rPr>
        <w:t xml:space="preserve"> pionowe i poziome,</w:t>
      </w:r>
      <w:r w:rsidRPr="0032619D">
        <w:rPr>
          <w:rFonts w:ascii="Arial" w:eastAsia="Times New Roman" w:hAnsi="Arial" w:cs="Arial"/>
          <w:color w:val="auto"/>
          <w:sz w:val="22"/>
          <w:szCs w:val="22"/>
          <w:lang w:eastAsia="pl-PL"/>
        </w:rPr>
        <w:t xml:space="preserve"> zgodnie z projektem Stałej Organizacji Ruchu i pla</w:t>
      </w:r>
      <w:r w:rsidR="00B13B85">
        <w:rPr>
          <w:rFonts w:ascii="Arial" w:eastAsia="Times New Roman" w:hAnsi="Arial" w:cs="Arial"/>
          <w:color w:val="auto"/>
          <w:sz w:val="22"/>
          <w:szCs w:val="22"/>
          <w:lang w:eastAsia="pl-PL"/>
        </w:rPr>
        <w:t>nem sytuacyjnym branży drogowej;</w:t>
      </w:r>
    </w:p>
    <w:p w:rsidR="0032619D" w:rsidRPr="0032619D" w:rsidRDefault="0032619D" w:rsidP="00E056B3">
      <w:pPr>
        <w:numPr>
          <w:ilvl w:val="0"/>
          <w:numId w:val="135"/>
        </w:numPr>
        <w:spacing w:line="288" w:lineRule="auto"/>
        <w:ind w:left="709"/>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rPr>
        <w:t xml:space="preserve">oznakowanie poziome w ciągu drogi rowerowej oraz jezdni przebudowywanego układu drogowego wykonać grubowarstwowo masą chemoutwardzalną w kolorze białym </w:t>
      </w:r>
      <w:r w:rsidR="00B13B85">
        <w:rPr>
          <w:rFonts w:ascii="Arial" w:eastAsia="Times New Roman" w:hAnsi="Arial" w:cs="Arial"/>
          <w:color w:val="auto"/>
          <w:sz w:val="22"/>
          <w:szCs w:val="22"/>
        </w:rPr>
        <w:t xml:space="preserve">                  </w:t>
      </w:r>
      <w:r w:rsidRPr="0032619D">
        <w:rPr>
          <w:rFonts w:ascii="Arial" w:eastAsia="Times New Roman" w:hAnsi="Arial" w:cs="Arial"/>
          <w:color w:val="auto"/>
          <w:sz w:val="22"/>
          <w:szCs w:val="22"/>
        </w:rPr>
        <w:t>o wartości wskaźnika szorstkości "SRT≥45" i grubości 3 mm;</w:t>
      </w:r>
    </w:p>
    <w:p w:rsidR="0032619D" w:rsidRPr="0032619D" w:rsidRDefault="0032619D" w:rsidP="00E056B3">
      <w:pPr>
        <w:widowControl/>
        <w:numPr>
          <w:ilvl w:val="0"/>
          <w:numId w:val="135"/>
        </w:numPr>
        <w:tabs>
          <w:tab w:val="left" w:pos="567"/>
        </w:tabs>
        <w:suppressAutoHyphens w:val="0"/>
        <w:spacing w:line="288" w:lineRule="auto"/>
        <w:ind w:left="709"/>
        <w:contextualSpacing/>
        <w:jc w:val="both"/>
        <w:rPr>
          <w:rFonts w:ascii="Arial" w:eastAsia="Times New Roman" w:hAnsi="Arial" w:cs="Arial"/>
          <w:color w:val="auto"/>
          <w:sz w:val="22"/>
          <w:szCs w:val="22"/>
          <w:u w:val="single"/>
        </w:rPr>
      </w:pPr>
      <w:r w:rsidRPr="0032619D">
        <w:rPr>
          <w:rFonts w:ascii="Arial" w:eastAsia="Times New Roman" w:hAnsi="Arial" w:cs="Arial"/>
          <w:color w:val="auto"/>
          <w:sz w:val="22"/>
          <w:szCs w:val="22"/>
        </w:rPr>
        <w:tab/>
        <w:t>o</w:t>
      </w:r>
      <w:r w:rsidR="00B13B85">
        <w:rPr>
          <w:rFonts w:ascii="Arial" w:eastAsia="Times New Roman" w:hAnsi="Arial" w:cs="Arial"/>
          <w:color w:val="auto"/>
          <w:sz w:val="22"/>
          <w:szCs w:val="22"/>
        </w:rPr>
        <w:t xml:space="preserve">znakowanie poziome P-23 </w:t>
      </w:r>
      <w:r w:rsidRPr="0032619D">
        <w:rPr>
          <w:rFonts w:ascii="Arial" w:eastAsia="Times New Roman" w:hAnsi="Arial" w:cs="Arial"/>
          <w:color w:val="auto"/>
          <w:sz w:val="22"/>
          <w:szCs w:val="22"/>
        </w:rPr>
        <w:t>nie rzadziej niż co 50 m oraz na początku drogi, bezpośrednio za każdym skrzyżowaniem/</w:t>
      </w:r>
      <w:r w:rsidR="00B13B85">
        <w:rPr>
          <w:rFonts w:ascii="Arial" w:eastAsia="Times New Roman" w:hAnsi="Arial" w:cs="Arial"/>
          <w:color w:val="auto"/>
          <w:sz w:val="22"/>
          <w:szCs w:val="22"/>
        </w:rPr>
        <w:t>zjazdem;</w:t>
      </w:r>
    </w:p>
    <w:p w:rsidR="0032619D" w:rsidRPr="0032619D" w:rsidRDefault="0032619D" w:rsidP="0032619D">
      <w:pPr>
        <w:spacing w:line="288" w:lineRule="auto"/>
        <w:ind w:left="360"/>
        <w:jc w:val="both"/>
        <w:rPr>
          <w:rFonts w:ascii="Arial" w:eastAsia="Times New Roman" w:hAnsi="Arial" w:cs="Arial"/>
          <w:color w:val="00B050"/>
          <w:sz w:val="12"/>
          <w:szCs w:val="22"/>
          <w:lang w:eastAsia="pl-PL"/>
        </w:rPr>
      </w:pPr>
    </w:p>
    <w:p w:rsidR="0032619D" w:rsidRPr="0032619D" w:rsidRDefault="0032619D" w:rsidP="00E056B3">
      <w:pPr>
        <w:keepNext/>
        <w:numPr>
          <w:ilvl w:val="0"/>
          <w:numId w:val="130"/>
        </w:numPr>
        <w:spacing w:before="240" w:after="60"/>
        <w:ind w:left="426"/>
        <w:contextualSpacing/>
        <w:outlineLvl w:val="2"/>
        <w:rPr>
          <w:rFonts w:ascii="Arial" w:hAnsi="Arial" w:cs="Arial"/>
          <w:b/>
          <w:color w:val="auto"/>
          <w:sz w:val="22"/>
          <w:szCs w:val="22"/>
          <w:lang w:eastAsia="pl-PL"/>
        </w:rPr>
      </w:pPr>
      <w:r w:rsidRPr="0032619D">
        <w:rPr>
          <w:rFonts w:ascii="Arial" w:hAnsi="Arial" w:cs="Arial"/>
          <w:b/>
          <w:color w:val="auto"/>
          <w:sz w:val="22"/>
          <w:szCs w:val="22"/>
          <w:lang w:eastAsia="pl-PL"/>
        </w:rPr>
        <w:t xml:space="preserve">branża sanitarna: </w:t>
      </w:r>
    </w:p>
    <w:p w:rsidR="0032619D" w:rsidRPr="0032619D" w:rsidRDefault="0032619D" w:rsidP="0032619D">
      <w:pPr>
        <w:widowControl/>
        <w:numPr>
          <w:ilvl w:val="0"/>
          <w:numId w:val="107"/>
        </w:numPr>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 xml:space="preserve">budowę kanalizacji deszczowej i </w:t>
      </w:r>
      <w:proofErr w:type="spellStart"/>
      <w:r w:rsidRPr="0032619D">
        <w:rPr>
          <w:rFonts w:ascii="Arial" w:eastAsia="Times New Roman" w:hAnsi="Arial" w:cs="Arial"/>
          <w:b/>
          <w:color w:val="auto"/>
          <w:sz w:val="22"/>
          <w:szCs w:val="22"/>
          <w:lang w:eastAsia="pl-PL"/>
        </w:rPr>
        <w:t>przykanalików</w:t>
      </w:r>
      <w:proofErr w:type="spellEnd"/>
      <w:r w:rsidRPr="0032619D">
        <w:rPr>
          <w:rFonts w:ascii="Arial" w:eastAsia="Times New Roman" w:hAnsi="Arial" w:cs="Arial"/>
          <w:b/>
          <w:color w:val="auto"/>
          <w:sz w:val="22"/>
          <w:szCs w:val="22"/>
          <w:lang w:eastAsia="pl-PL"/>
        </w:rPr>
        <w:t xml:space="preserve"> kanalizacji deszczowej:</w:t>
      </w:r>
    </w:p>
    <w:p w:rsidR="0032619D" w:rsidRPr="0032619D" w:rsidRDefault="0032619D" w:rsidP="00E056B3">
      <w:pPr>
        <w:widowControl/>
        <w:numPr>
          <w:ilvl w:val="0"/>
          <w:numId w:val="136"/>
        </w:numPr>
        <w:tabs>
          <w:tab w:val="left" w:pos="-4962"/>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 xml:space="preserve">budowę i przebudowę sieci i urządzeń kanalizacji deszczowej – kanałów, studni, </w:t>
      </w:r>
      <w:proofErr w:type="spellStart"/>
      <w:r w:rsidRPr="0032619D">
        <w:rPr>
          <w:rFonts w:ascii="Arial" w:eastAsia="Times New Roman" w:hAnsi="Arial" w:cs="Arial"/>
          <w:color w:val="auto"/>
          <w:sz w:val="22"/>
          <w:szCs w:val="22"/>
          <w:lang w:eastAsia="pl-PL"/>
        </w:rPr>
        <w:t>przykanalików</w:t>
      </w:r>
      <w:proofErr w:type="spellEnd"/>
      <w:r w:rsidRPr="0032619D">
        <w:rPr>
          <w:rFonts w:ascii="Arial" w:eastAsia="Times New Roman" w:hAnsi="Arial" w:cs="Arial"/>
          <w:color w:val="auto"/>
          <w:sz w:val="22"/>
          <w:szCs w:val="22"/>
          <w:lang w:eastAsia="pl-PL"/>
        </w:rPr>
        <w:t xml:space="preserve"> i wpustów kanalizacji deszczowej;</w:t>
      </w:r>
    </w:p>
    <w:p w:rsidR="0032619D" w:rsidRPr="0032619D" w:rsidRDefault="0032619D" w:rsidP="00E056B3">
      <w:pPr>
        <w:widowControl/>
        <w:numPr>
          <w:ilvl w:val="0"/>
          <w:numId w:val="136"/>
        </w:numPr>
        <w:tabs>
          <w:tab w:val="left" w:pos="-4962"/>
        </w:tabs>
        <w:suppressAutoHyphens w:val="0"/>
        <w:spacing w:line="288" w:lineRule="auto"/>
        <w:ind w:left="851" w:hanging="284"/>
        <w:jc w:val="both"/>
        <w:rPr>
          <w:rFonts w:ascii="Arial" w:eastAsia="Times New Roman" w:hAnsi="Arial" w:cs="Arial"/>
          <w:bCs/>
          <w:color w:val="auto"/>
          <w:sz w:val="22"/>
          <w:szCs w:val="22"/>
          <w:lang w:eastAsia="pl-PL"/>
        </w:rPr>
      </w:pPr>
      <w:r w:rsidRPr="0032619D">
        <w:rPr>
          <w:rFonts w:ascii="Arial" w:eastAsia="Times New Roman" w:hAnsi="Arial" w:cs="Arial"/>
          <w:bCs/>
          <w:color w:val="auto"/>
          <w:sz w:val="22"/>
          <w:szCs w:val="22"/>
          <w:lang w:eastAsia="pl-PL"/>
        </w:rPr>
        <w:t>unieczynnienie i demontaż istniejących sieci i urządzeń kanalizacji deszczowej;</w:t>
      </w:r>
    </w:p>
    <w:p w:rsidR="0032619D" w:rsidRPr="0032619D" w:rsidRDefault="0032619D" w:rsidP="00E056B3">
      <w:pPr>
        <w:widowControl/>
        <w:numPr>
          <w:ilvl w:val="0"/>
          <w:numId w:val="136"/>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32619D">
        <w:rPr>
          <w:rFonts w:ascii="Arial" w:eastAsia="Times New Roman" w:hAnsi="Arial" w:cs="Arial"/>
          <w:color w:val="auto"/>
          <w:sz w:val="22"/>
          <w:szCs w:val="22"/>
          <w:lang w:eastAsia="pl-PL"/>
        </w:rPr>
        <w:t>przykanalik</w:t>
      </w:r>
      <w:proofErr w:type="spellEnd"/>
      <w:r w:rsidRPr="0032619D">
        <w:rPr>
          <w:rFonts w:ascii="Arial" w:eastAsia="Times New Roman" w:hAnsi="Arial" w:cs="Arial"/>
          <w:color w:val="auto"/>
          <w:sz w:val="22"/>
          <w:szCs w:val="22"/>
          <w:lang w:eastAsia="pl-PL"/>
        </w:rPr>
        <w:t xml:space="preserve"> kanalizacji deszczowej ujmujący wody opadowe z przyległej do pasa drogowego nieruchomości), a nie ujęte w inwentaryzacji (dokumentacji projektowej), napotkane uzbrojenie podziemne należy włączyć do najbliższego nowoprojektowanego odbiornika (kolektora/studni)</w:t>
      </w:r>
      <w:r w:rsidR="001F287A">
        <w:rPr>
          <w:rFonts w:ascii="Arial" w:eastAsia="Times New Roman" w:hAnsi="Arial" w:cs="Arial"/>
          <w:color w:val="auto"/>
          <w:sz w:val="22"/>
          <w:szCs w:val="22"/>
          <w:lang w:eastAsia="pl-PL"/>
        </w:rPr>
        <w:t>,</w:t>
      </w:r>
      <w:r w:rsidRPr="0032619D">
        <w:rPr>
          <w:rFonts w:ascii="Arial" w:eastAsia="Times New Roman" w:hAnsi="Arial" w:cs="Arial"/>
          <w:color w:val="auto"/>
          <w:sz w:val="22"/>
          <w:szCs w:val="22"/>
          <w:lang w:eastAsia="pl-PL"/>
        </w:rPr>
        <w:t xml:space="preserve"> po uprzednim uzgodnieniu sposobu włączenia </w:t>
      </w:r>
      <w:r w:rsidR="001F287A">
        <w:rPr>
          <w:rFonts w:ascii="Arial" w:eastAsia="Times New Roman" w:hAnsi="Arial" w:cs="Arial"/>
          <w:color w:val="auto"/>
          <w:sz w:val="22"/>
          <w:szCs w:val="22"/>
          <w:lang w:eastAsia="pl-PL"/>
        </w:rPr>
        <w:t xml:space="preserve">                        </w:t>
      </w:r>
      <w:r w:rsidRPr="0032619D">
        <w:rPr>
          <w:rFonts w:ascii="Arial" w:eastAsia="Times New Roman" w:hAnsi="Arial" w:cs="Arial"/>
          <w:color w:val="auto"/>
          <w:sz w:val="22"/>
          <w:szCs w:val="22"/>
          <w:lang w:eastAsia="pl-PL"/>
        </w:rPr>
        <w:t>z gestorem sieci oraz n</w:t>
      </w:r>
      <w:r w:rsidR="001F287A">
        <w:rPr>
          <w:rFonts w:ascii="Arial" w:eastAsia="Times New Roman" w:hAnsi="Arial" w:cs="Arial"/>
          <w:color w:val="auto"/>
          <w:sz w:val="22"/>
          <w:szCs w:val="22"/>
          <w:lang w:eastAsia="pl-PL"/>
        </w:rPr>
        <w:t>adzorem autorskim;</w:t>
      </w:r>
    </w:p>
    <w:p w:rsidR="0032619D" w:rsidRPr="0032619D" w:rsidRDefault="001F287A" w:rsidP="00E056B3">
      <w:pPr>
        <w:widowControl/>
        <w:numPr>
          <w:ilvl w:val="0"/>
          <w:numId w:val="136"/>
        </w:numPr>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32619D" w:rsidRPr="0032619D" w:rsidRDefault="0032619D" w:rsidP="00E056B3">
      <w:pPr>
        <w:widowControl/>
        <w:numPr>
          <w:ilvl w:val="0"/>
          <w:numId w:val="136"/>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powykonawczą inspekcję telewizyjną nowo wyk</w:t>
      </w:r>
      <w:r w:rsidR="001F287A">
        <w:rPr>
          <w:rFonts w:ascii="Arial" w:eastAsia="Times New Roman" w:hAnsi="Arial" w:cs="Arial"/>
          <w:color w:val="auto"/>
          <w:sz w:val="22"/>
          <w:szCs w:val="22"/>
          <w:lang w:eastAsia="pl-PL"/>
        </w:rPr>
        <w:t>onanych kolektorów deszczowych;</w:t>
      </w:r>
    </w:p>
    <w:p w:rsidR="0032619D" w:rsidRPr="0032619D" w:rsidRDefault="0032619D" w:rsidP="0032619D">
      <w:pPr>
        <w:widowControl/>
        <w:suppressAutoHyphens w:val="0"/>
        <w:spacing w:line="288" w:lineRule="auto"/>
        <w:ind w:left="993"/>
        <w:jc w:val="both"/>
        <w:rPr>
          <w:rFonts w:ascii="Arial" w:eastAsia="Times New Roman" w:hAnsi="Arial" w:cs="Arial"/>
          <w:color w:val="auto"/>
          <w:sz w:val="8"/>
          <w:szCs w:val="22"/>
          <w:lang w:eastAsia="pl-PL"/>
        </w:rPr>
      </w:pPr>
    </w:p>
    <w:p w:rsidR="0032619D" w:rsidRPr="0032619D" w:rsidRDefault="0032619D" w:rsidP="0032619D">
      <w:pPr>
        <w:widowControl/>
        <w:numPr>
          <w:ilvl w:val="0"/>
          <w:numId w:val="107"/>
        </w:numPr>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remont istniejącej sieci kanalizacji sanitarnej:</w:t>
      </w:r>
    </w:p>
    <w:p w:rsidR="0032619D" w:rsidRPr="0032619D" w:rsidRDefault="0032619D" w:rsidP="00E056B3">
      <w:pPr>
        <w:widowControl/>
        <w:numPr>
          <w:ilvl w:val="0"/>
          <w:numId w:val="137"/>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 xml:space="preserve">remont istniejącej sieci kanalizacji sanitarnej we wskazanych odcinkach metodą wyburzeniową (tzw. Kraking) oraz metodą wykopu otwartego – zgodnie </w:t>
      </w:r>
      <w:r w:rsidR="001F287A">
        <w:rPr>
          <w:rFonts w:ascii="Arial" w:hAnsi="Arial" w:cs="Arial"/>
          <w:color w:val="auto"/>
          <w:sz w:val="22"/>
          <w:szCs w:val="22"/>
          <w:lang w:eastAsia="pl-PL"/>
        </w:rPr>
        <w:t xml:space="preserve">                             </w:t>
      </w:r>
      <w:r w:rsidRPr="0032619D">
        <w:rPr>
          <w:rFonts w:ascii="Arial" w:hAnsi="Arial" w:cs="Arial"/>
          <w:color w:val="auto"/>
          <w:sz w:val="22"/>
          <w:szCs w:val="22"/>
          <w:lang w:eastAsia="pl-PL"/>
        </w:rPr>
        <w:t xml:space="preserve">z dokumentacją projektową w </w:t>
      </w:r>
      <w:r w:rsidR="001F287A">
        <w:rPr>
          <w:rFonts w:ascii="Arial" w:hAnsi="Arial" w:cs="Arial"/>
          <w:color w:val="auto"/>
          <w:sz w:val="22"/>
          <w:szCs w:val="22"/>
          <w:lang w:eastAsia="pl-PL"/>
        </w:rPr>
        <w:t>ulicy Pomorskiej i ul. Mostowej;</w:t>
      </w:r>
    </w:p>
    <w:p w:rsidR="0032619D" w:rsidRPr="0032619D" w:rsidRDefault="0032619D" w:rsidP="00E056B3">
      <w:pPr>
        <w:widowControl/>
        <w:numPr>
          <w:ilvl w:val="0"/>
          <w:numId w:val="137"/>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punktowy remont istniejącej sieci kanalizacji sanitarnej w ul. Kolejowej metodą „krótkiego rękawa”</w:t>
      </w:r>
      <w:r w:rsidR="001F287A">
        <w:rPr>
          <w:rFonts w:ascii="Arial" w:hAnsi="Arial" w:cs="Arial"/>
          <w:color w:val="auto"/>
          <w:sz w:val="22"/>
          <w:szCs w:val="22"/>
          <w:lang w:eastAsia="pl-PL"/>
        </w:rPr>
        <w:t>;</w:t>
      </w:r>
    </w:p>
    <w:p w:rsidR="0032619D" w:rsidRPr="0032619D" w:rsidRDefault="0032619D" w:rsidP="00E056B3">
      <w:pPr>
        <w:widowControl/>
        <w:numPr>
          <w:ilvl w:val="0"/>
          <w:numId w:val="137"/>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 xml:space="preserve">remont istniejących studni kanalizacji sanitarnej w obszarze prowadzonych prac, polegający na likwidacji kominów, zwężek kanałowych i podmurówek. Na remontowanych studniach założyć płyty </w:t>
      </w:r>
      <w:proofErr w:type="spellStart"/>
      <w:r w:rsidRPr="0032619D">
        <w:rPr>
          <w:rFonts w:ascii="Arial" w:hAnsi="Arial" w:cs="Arial"/>
          <w:color w:val="auto"/>
          <w:sz w:val="22"/>
          <w:szCs w:val="22"/>
          <w:lang w:eastAsia="pl-PL"/>
        </w:rPr>
        <w:t>nastudzienne</w:t>
      </w:r>
      <w:proofErr w:type="spellEnd"/>
      <w:r w:rsidRPr="0032619D">
        <w:rPr>
          <w:rFonts w:ascii="Arial" w:hAnsi="Arial" w:cs="Arial"/>
          <w:color w:val="auto"/>
          <w:sz w:val="22"/>
          <w:szCs w:val="22"/>
          <w:lang w:eastAsia="pl-PL"/>
        </w:rPr>
        <w:t>, pierścienie odciążające, wymienić włazy żeliwne, wyremontować wnętrze studni, uzupełnić stopnie w</w:t>
      </w:r>
      <w:r w:rsidR="001F287A">
        <w:rPr>
          <w:rFonts w:ascii="Arial" w:hAnsi="Arial" w:cs="Arial"/>
          <w:color w:val="auto"/>
          <w:sz w:val="22"/>
          <w:szCs w:val="22"/>
          <w:lang w:eastAsia="pl-PL"/>
        </w:rPr>
        <w:t>łazowe;</w:t>
      </w:r>
      <w:r w:rsidRPr="0032619D">
        <w:rPr>
          <w:rFonts w:ascii="Arial" w:hAnsi="Arial" w:cs="Arial"/>
          <w:color w:val="auto"/>
          <w:sz w:val="22"/>
          <w:szCs w:val="22"/>
          <w:lang w:eastAsia="pl-PL"/>
        </w:rPr>
        <w:t xml:space="preserve">  </w:t>
      </w:r>
    </w:p>
    <w:p w:rsidR="0032619D" w:rsidRPr="0032619D" w:rsidRDefault="0032619D" w:rsidP="00E056B3">
      <w:pPr>
        <w:widowControl/>
        <w:numPr>
          <w:ilvl w:val="0"/>
          <w:numId w:val="137"/>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 xml:space="preserve">w przypadku konieczności wykonania elementów sieci kanalizacji sanitarnej, łączących nowo projektowane sieci z istniejącymi czynnymi sieciami (w lokalizacjach wykraczających swym zakresem poza granicę robót drogowych) odtworzenie istniejących nawierzchni lub/i istniejącego zagospodarowania terenu </w:t>
      </w:r>
      <w:r w:rsidRPr="0032619D">
        <w:rPr>
          <w:rFonts w:ascii="Arial" w:hAnsi="Arial" w:cs="Arial"/>
          <w:color w:val="auto"/>
          <w:sz w:val="22"/>
          <w:szCs w:val="22"/>
          <w:lang w:eastAsia="pl-PL"/>
        </w:rPr>
        <w:br/>
        <w:t>z dostosowaniem rzędnych wysokościowych do rzędnych projektowanych nawierzchni, w przypadku natrafienia w trakcie wykonywania robót na czynne uzbrojenie podziemne infrastruktury wodno-kanalizacyjnej (np. przyłącze kanalizacji sanitarnej budynku mieszkalnego), a nie ujęte w inwentaryzacji (dokumentacji projektowej), wszystkie napotkane uzbrojenie podziemne należy włączyć do najbliższego nowoprojektowanego odbiornika (kolektora/studni)</w:t>
      </w:r>
      <w:r w:rsidR="001F287A">
        <w:rPr>
          <w:rFonts w:ascii="Arial" w:hAnsi="Arial" w:cs="Arial"/>
          <w:color w:val="auto"/>
          <w:sz w:val="22"/>
          <w:szCs w:val="22"/>
          <w:lang w:eastAsia="pl-PL"/>
        </w:rPr>
        <w:t>,</w:t>
      </w:r>
      <w:r w:rsidRPr="0032619D">
        <w:rPr>
          <w:rFonts w:ascii="Arial" w:hAnsi="Arial" w:cs="Arial"/>
          <w:color w:val="auto"/>
          <w:sz w:val="22"/>
          <w:szCs w:val="22"/>
          <w:lang w:eastAsia="pl-PL"/>
        </w:rPr>
        <w:t xml:space="preserve"> po uprzednim uzgodnieniu sposobu włączenia z gestore</w:t>
      </w:r>
      <w:r w:rsidR="001F287A">
        <w:rPr>
          <w:rFonts w:ascii="Arial" w:hAnsi="Arial" w:cs="Arial"/>
          <w:color w:val="auto"/>
          <w:sz w:val="22"/>
          <w:szCs w:val="22"/>
          <w:lang w:eastAsia="pl-PL"/>
        </w:rPr>
        <w:t>m sieci oraz nadzorem autorskim;</w:t>
      </w:r>
    </w:p>
    <w:p w:rsidR="0032619D" w:rsidRPr="0032619D" w:rsidRDefault="001F287A" w:rsidP="00E056B3">
      <w:pPr>
        <w:widowControl/>
        <w:numPr>
          <w:ilvl w:val="0"/>
          <w:numId w:val="137"/>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Pr>
          <w:rFonts w:ascii="Arial" w:hAnsi="Arial" w:cs="Arial"/>
          <w:color w:val="auto"/>
          <w:sz w:val="22"/>
          <w:szCs w:val="22"/>
          <w:lang w:eastAsia="pl-PL"/>
        </w:rPr>
        <w:t>próby szczelności;</w:t>
      </w:r>
    </w:p>
    <w:p w:rsidR="0032619D" w:rsidRPr="0032619D" w:rsidRDefault="0032619D" w:rsidP="00E056B3">
      <w:pPr>
        <w:widowControl/>
        <w:numPr>
          <w:ilvl w:val="0"/>
          <w:numId w:val="137"/>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powykonawczą inspekcję telewizyjną nowo wykonanych ko</w:t>
      </w:r>
      <w:r w:rsidR="001F287A">
        <w:rPr>
          <w:rFonts w:ascii="Arial" w:eastAsia="Times New Roman" w:hAnsi="Arial" w:cs="Arial"/>
          <w:color w:val="auto"/>
          <w:sz w:val="22"/>
          <w:szCs w:val="22"/>
          <w:lang w:eastAsia="pl-PL"/>
        </w:rPr>
        <w:t>lektorów kanalizacji sanitarnej;</w:t>
      </w:r>
    </w:p>
    <w:p w:rsidR="0032619D" w:rsidRPr="0032619D" w:rsidRDefault="0032619D" w:rsidP="0032619D">
      <w:pPr>
        <w:widowControl/>
        <w:tabs>
          <w:tab w:val="left" w:pos="284"/>
        </w:tabs>
        <w:suppressAutoHyphens w:val="0"/>
        <w:spacing w:line="288" w:lineRule="auto"/>
        <w:jc w:val="both"/>
        <w:rPr>
          <w:rFonts w:ascii="Arial" w:eastAsia="Times New Roman" w:hAnsi="Arial" w:cs="Arial"/>
          <w:b/>
          <w:strike/>
          <w:color w:val="auto"/>
          <w:sz w:val="8"/>
          <w:szCs w:val="16"/>
          <w:lang w:eastAsia="pl-PL"/>
        </w:rPr>
      </w:pPr>
    </w:p>
    <w:p w:rsidR="0032619D" w:rsidRPr="0032619D" w:rsidRDefault="0032619D" w:rsidP="0032619D">
      <w:pPr>
        <w:widowControl/>
        <w:numPr>
          <w:ilvl w:val="0"/>
          <w:numId w:val="107"/>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 xml:space="preserve"> przebudowę/budowę sieci wodociągowej:</w:t>
      </w:r>
    </w:p>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bookmarkStart w:id="4" w:name="_Hlk74640725"/>
      <w:r w:rsidRPr="0032619D">
        <w:rPr>
          <w:rFonts w:ascii="Arial" w:eastAsia="Times New Roman" w:hAnsi="Arial" w:cs="Arial"/>
          <w:color w:val="auto"/>
          <w:sz w:val="22"/>
          <w:szCs w:val="22"/>
          <w:lang w:eastAsia="pl-PL"/>
        </w:rPr>
        <w:t>budowę tymczasowego odcinka sieci wodociągowej</w:t>
      </w:r>
      <w:r w:rsidR="00D05292">
        <w:rPr>
          <w:rFonts w:ascii="Arial" w:eastAsia="Times New Roman" w:hAnsi="Arial" w:cs="Arial"/>
          <w:color w:val="auto"/>
          <w:sz w:val="22"/>
          <w:szCs w:val="22"/>
          <w:lang w:eastAsia="pl-PL"/>
        </w:rPr>
        <w:t>,</w:t>
      </w:r>
      <w:r w:rsidRPr="0032619D">
        <w:rPr>
          <w:rFonts w:ascii="Arial" w:eastAsia="Times New Roman" w:hAnsi="Arial" w:cs="Arial"/>
          <w:color w:val="auto"/>
          <w:sz w:val="22"/>
          <w:szCs w:val="22"/>
          <w:lang w:eastAsia="pl-PL"/>
        </w:rPr>
        <w:t xml:space="preserve"> na tymczasowej konstrukcji wsporczej na czas prowadzenia robót mostowych</w:t>
      </w:r>
      <w:r w:rsidR="00D05292">
        <w:rPr>
          <w:rFonts w:ascii="Arial" w:eastAsia="Times New Roman" w:hAnsi="Arial" w:cs="Arial"/>
          <w:color w:val="auto"/>
          <w:sz w:val="22"/>
          <w:szCs w:val="22"/>
          <w:lang w:eastAsia="pl-PL"/>
        </w:rPr>
        <w:t>;</w:t>
      </w:r>
    </w:p>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bookmarkStart w:id="5" w:name="_Hlk74640850"/>
      <w:bookmarkEnd w:id="4"/>
      <w:r w:rsidRPr="0032619D">
        <w:rPr>
          <w:rFonts w:ascii="Arial" w:eastAsia="Times New Roman" w:hAnsi="Arial" w:cs="Arial"/>
          <w:color w:val="auto"/>
          <w:sz w:val="22"/>
          <w:szCs w:val="22"/>
          <w:lang w:eastAsia="pl-PL"/>
        </w:rPr>
        <w:t>budowę nowego odcinka sieci wodociągowej na nowoprojektowanym obiekcie mostowym (wiadukt drogowy)</w:t>
      </w:r>
      <w:r w:rsidR="00D05292">
        <w:rPr>
          <w:rFonts w:ascii="Arial" w:eastAsia="Times New Roman" w:hAnsi="Arial" w:cs="Arial"/>
          <w:color w:val="auto"/>
          <w:sz w:val="22"/>
          <w:szCs w:val="22"/>
          <w:lang w:eastAsia="pl-PL"/>
        </w:rPr>
        <w:t>;</w:t>
      </w:r>
    </w:p>
    <w:bookmarkEnd w:id="5"/>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przepięcie i przebudowę/wymianę istniejących przyłączy wodociągowych do nowoprojektowanej sieci wodociągowej, (w lokalizacjach wykraczających swym zakresem poza nowo projektowane konstrukcje nawierzchni) odtworzenie istniejących nawierzchni lub/i istniejącego zagospodarowania terenu </w:t>
      </w:r>
      <w:r w:rsidR="00D62B8E">
        <w:rPr>
          <w:rFonts w:ascii="Arial" w:eastAsia="Times New Roman" w:hAnsi="Arial" w:cs="Arial"/>
          <w:color w:val="auto"/>
          <w:sz w:val="22"/>
          <w:szCs w:val="22"/>
          <w:lang w:eastAsia="pl-PL"/>
        </w:rPr>
        <w:t xml:space="preserve">z </w:t>
      </w:r>
      <w:r w:rsidRPr="0032619D">
        <w:rPr>
          <w:rFonts w:ascii="Arial" w:eastAsia="Times New Roman" w:hAnsi="Arial" w:cs="Arial"/>
          <w:color w:val="auto"/>
          <w:sz w:val="22"/>
          <w:szCs w:val="22"/>
          <w:lang w:eastAsia="pl-PL"/>
        </w:rPr>
        <w:t>dostosowaniem rzędnych wysokościowych do rzędnych projektowanych nawierzchni,</w:t>
      </w:r>
    </w:p>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unieczynnienie i demontaż istniejących sieci i urządzeń wodociągowych;</w:t>
      </w:r>
    </w:p>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regulację istniejących skrzynek zasuw wodoci</w:t>
      </w:r>
      <w:r w:rsidR="007E2654">
        <w:rPr>
          <w:rFonts w:ascii="Arial" w:eastAsia="Times New Roman" w:hAnsi="Arial" w:cs="Arial"/>
          <w:color w:val="auto"/>
          <w:sz w:val="22"/>
          <w:szCs w:val="22"/>
          <w:lang w:eastAsia="pl-PL"/>
        </w:rPr>
        <w:t>ągowych oraz skrzynek hydrantów;</w:t>
      </w:r>
    </w:p>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 xml:space="preserve">w terenie nieutwardzonym skrzynki zasuw wodociągowych oraz hydranty i skrzynki hydrantowe należy </w:t>
      </w:r>
      <w:proofErr w:type="spellStart"/>
      <w:r w:rsidRPr="0032619D">
        <w:rPr>
          <w:rFonts w:ascii="Arial" w:eastAsia="Times New Roman" w:hAnsi="Arial" w:cs="Arial"/>
          <w:color w:val="auto"/>
          <w:sz w:val="22"/>
          <w:szCs w:val="22"/>
          <w:lang w:eastAsia="pl-PL"/>
        </w:rPr>
        <w:t>obrukować</w:t>
      </w:r>
      <w:proofErr w:type="spellEnd"/>
      <w:r w:rsidRPr="0032619D">
        <w:rPr>
          <w:rFonts w:ascii="Arial" w:eastAsia="Times New Roman" w:hAnsi="Arial" w:cs="Arial"/>
          <w:color w:val="auto"/>
          <w:sz w:val="22"/>
          <w:szCs w:val="22"/>
          <w:lang w:eastAsia="pl-PL"/>
        </w:rPr>
        <w:t xml:space="preserve"> prefabrykowaną </w:t>
      </w:r>
      <w:proofErr w:type="spellStart"/>
      <w:r w:rsidRPr="0032619D">
        <w:rPr>
          <w:rFonts w:ascii="Arial" w:eastAsia="Times New Roman" w:hAnsi="Arial" w:cs="Arial"/>
          <w:color w:val="auto"/>
          <w:sz w:val="22"/>
          <w:szCs w:val="22"/>
          <w:lang w:eastAsia="pl-PL"/>
        </w:rPr>
        <w:t>wibroprasowaną</w:t>
      </w:r>
      <w:proofErr w:type="spellEnd"/>
      <w:r w:rsidRPr="0032619D">
        <w:rPr>
          <w:rFonts w:ascii="Arial" w:eastAsia="Times New Roman" w:hAnsi="Arial" w:cs="Arial"/>
          <w:color w:val="auto"/>
          <w:sz w:val="22"/>
          <w:szCs w:val="22"/>
          <w:lang w:eastAsia="pl-PL"/>
        </w:rPr>
        <w:t xml:space="preserve"> kostką betonową prostokątną gr. 8 cm, na podsypce cementowo-piaskowej 1:4 gr. 3 cm i podbudowie </w:t>
      </w:r>
      <w:r w:rsidRPr="0032619D">
        <w:rPr>
          <w:rFonts w:ascii="Arial" w:eastAsia="Times New Roman" w:hAnsi="Arial" w:cs="Arial"/>
          <w:color w:val="auto"/>
          <w:sz w:val="22"/>
          <w:szCs w:val="22"/>
          <w:lang w:eastAsia="pl-PL"/>
        </w:rPr>
        <w:br/>
        <w:t xml:space="preserve">z KŁSM 0/31,5 gr. 20 cm, całość ograniczona obrzeżem betonowym 100x30x8 na ławie betonowej z oporem. Wymiary zewnętrzne </w:t>
      </w:r>
      <w:proofErr w:type="spellStart"/>
      <w:r w:rsidRPr="0032619D">
        <w:rPr>
          <w:rFonts w:ascii="Arial" w:eastAsia="Times New Roman" w:hAnsi="Arial" w:cs="Arial"/>
          <w:color w:val="auto"/>
          <w:sz w:val="22"/>
          <w:szCs w:val="22"/>
          <w:lang w:eastAsia="pl-PL"/>
        </w:rPr>
        <w:t>obrukowania</w:t>
      </w:r>
      <w:proofErr w:type="spellEnd"/>
      <w:r w:rsidRPr="0032619D">
        <w:rPr>
          <w:rFonts w:ascii="Arial" w:eastAsia="Times New Roman" w:hAnsi="Arial" w:cs="Arial"/>
          <w:color w:val="auto"/>
          <w:sz w:val="22"/>
          <w:szCs w:val="22"/>
          <w:lang w:eastAsia="pl-PL"/>
        </w:rPr>
        <w:t xml:space="preserve"> skrzynek zasuw wr</w:t>
      </w:r>
      <w:r w:rsidR="007E2654">
        <w:rPr>
          <w:rFonts w:ascii="Arial" w:eastAsia="Times New Roman" w:hAnsi="Arial" w:cs="Arial"/>
          <w:color w:val="auto"/>
          <w:sz w:val="22"/>
          <w:szCs w:val="22"/>
          <w:lang w:eastAsia="pl-PL"/>
        </w:rPr>
        <w:t xml:space="preserve">az </w:t>
      </w:r>
      <w:r w:rsidR="007E2654">
        <w:rPr>
          <w:rFonts w:ascii="Arial" w:eastAsia="Times New Roman" w:hAnsi="Arial" w:cs="Arial"/>
          <w:color w:val="auto"/>
          <w:sz w:val="22"/>
          <w:szCs w:val="22"/>
          <w:lang w:eastAsia="pl-PL"/>
        </w:rPr>
        <w:br/>
        <w:t>z obrzeżem to 48 cm x 48 cm;</w:t>
      </w:r>
    </w:p>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bookmarkStart w:id="6" w:name="_Hlk74641397"/>
      <w:r w:rsidRPr="0032619D">
        <w:rPr>
          <w:rFonts w:ascii="Arial" w:eastAsia="Times New Roman" w:hAnsi="Arial" w:cs="Arial"/>
          <w:color w:val="auto"/>
          <w:sz w:val="22"/>
          <w:szCs w:val="22"/>
          <w:lang w:eastAsia="pl-PL"/>
        </w:rPr>
        <w:t>oznakowanie tabliczkami informacyjnymi zasuw, hydrantów</w:t>
      </w:r>
      <w:bookmarkEnd w:id="6"/>
      <w:r w:rsidR="007E2654">
        <w:rPr>
          <w:rFonts w:ascii="Arial" w:eastAsia="Times New Roman" w:hAnsi="Arial" w:cs="Arial"/>
          <w:color w:val="auto"/>
          <w:sz w:val="22"/>
          <w:szCs w:val="22"/>
          <w:lang w:eastAsia="pl-PL"/>
        </w:rPr>
        <w:t>;</w:t>
      </w:r>
    </w:p>
    <w:p w:rsidR="0032619D" w:rsidRPr="0032619D" w:rsidRDefault="007E2654"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32619D" w:rsidRPr="0032619D" w:rsidRDefault="0032619D" w:rsidP="00E056B3">
      <w:pPr>
        <w:widowControl/>
        <w:numPr>
          <w:ilvl w:val="0"/>
          <w:numId w:val="138"/>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bad</w:t>
      </w:r>
      <w:r w:rsidR="007E2654">
        <w:rPr>
          <w:rFonts w:ascii="Arial" w:eastAsia="Times New Roman" w:hAnsi="Arial" w:cs="Arial"/>
          <w:color w:val="auto"/>
          <w:sz w:val="22"/>
          <w:szCs w:val="22"/>
          <w:lang w:eastAsia="pl-PL"/>
        </w:rPr>
        <w:t>ania wydajności hydrantów ppoż.;</w:t>
      </w:r>
    </w:p>
    <w:p w:rsidR="0032619D" w:rsidRPr="0032619D" w:rsidRDefault="0032619D" w:rsidP="0032619D">
      <w:pPr>
        <w:widowControl/>
        <w:tabs>
          <w:tab w:val="num" w:pos="851"/>
        </w:tabs>
        <w:suppressAutoHyphens w:val="0"/>
        <w:spacing w:line="288" w:lineRule="auto"/>
        <w:ind w:left="567" w:hanging="437"/>
        <w:jc w:val="both"/>
        <w:rPr>
          <w:rFonts w:ascii="Arial" w:eastAsia="Times New Roman" w:hAnsi="Arial" w:cs="Arial"/>
          <w:color w:val="auto"/>
          <w:sz w:val="6"/>
          <w:szCs w:val="22"/>
          <w:lang w:eastAsia="pl-PL"/>
        </w:rPr>
      </w:pPr>
    </w:p>
    <w:p w:rsidR="0032619D" w:rsidRPr="0032619D" w:rsidRDefault="0032619D" w:rsidP="0032619D">
      <w:pPr>
        <w:widowControl/>
        <w:numPr>
          <w:ilvl w:val="0"/>
          <w:numId w:val="107"/>
        </w:numPr>
        <w:suppressAutoHyphens w:val="0"/>
        <w:spacing w:line="288" w:lineRule="auto"/>
        <w:ind w:left="567" w:hanging="283"/>
        <w:jc w:val="both"/>
        <w:rPr>
          <w:rFonts w:ascii="Arial" w:eastAsia="Times New Roman" w:hAnsi="Arial" w:cs="Arial"/>
          <w:b/>
          <w:bCs/>
          <w:color w:val="auto"/>
          <w:sz w:val="22"/>
          <w:szCs w:val="22"/>
          <w:lang w:eastAsia="pl-PL"/>
        </w:rPr>
      </w:pPr>
      <w:r w:rsidRPr="0032619D">
        <w:rPr>
          <w:rFonts w:ascii="Arial" w:eastAsia="Times New Roman" w:hAnsi="Arial" w:cs="Arial"/>
          <w:b/>
          <w:bCs/>
          <w:color w:val="auto"/>
          <w:sz w:val="22"/>
          <w:szCs w:val="22"/>
          <w:lang w:eastAsia="pl-PL"/>
        </w:rPr>
        <w:t>przebudowę/budowę sieci gazowej</w:t>
      </w:r>
      <w:r w:rsidR="007E6EB7">
        <w:rPr>
          <w:rFonts w:ascii="Arial" w:eastAsia="Times New Roman" w:hAnsi="Arial" w:cs="Arial"/>
          <w:b/>
          <w:bCs/>
          <w:color w:val="auto"/>
          <w:sz w:val="22"/>
          <w:szCs w:val="22"/>
          <w:lang w:eastAsia="pl-PL"/>
        </w:rPr>
        <w:t>:</w:t>
      </w:r>
    </w:p>
    <w:p w:rsidR="0032619D" w:rsidRPr="0032619D" w:rsidRDefault="0032619D" w:rsidP="00E056B3">
      <w:pPr>
        <w:widowControl/>
        <w:numPr>
          <w:ilvl w:val="0"/>
          <w:numId w:val="139"/>
        </w:numPr>
        <w:suppressAutoHyphens w:val="0"/>
        <w:spacing w:line="288" w:lineRule="auto"/>
        <w:ind w:left="851"/>
        <w:contextualSpacing/>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budowę tymczasowego obejścia na istniejącym gazociągu zapewniającym ciągłość dostaw paliwa gazowego - odcinek sieci gazowej na tymczasowej konstrukcji wsporczej na czas prowadzenia robót mostowych</w:t>
      </w:r>
      <w:r w:rsidR="007E6EB7">
        <w:rPr>
          <w:rFonts w:ascii="Arial" w:eastAsia="Times New Roman" w:hAnsi="Arial" w:cs="Arial"/>
          <w:color w:val="auto"/>
          <w:sz w:val="22"/>
          <w:szCs w:val="22"/>
          <w:lang w:eastAsia="pl-PL"/>
        </w:rPr>
        <w:t>;</w:t>
      </w:r>
    </w:p>
    <w:p w:rsidR="0032619D" w:rsidRPr="0032619D" w:rsidRDefault="0032619D" w:rsidP="00E056B3">
      <w:pPr>
        <w:widowControl/>
        <w:numPr>
          <w:ilvl w:val="0"/>
          <w:numId w:val="139"/>
        </w:numPr>
        <w:suppressAutoHyphens w:val="0"/>
        <w:spacing w:line="288" w:lineRule="auto"/>
        <w:ind w:left="851"/>
        <w:contextualSpacing/>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budowę nowego odcinka sieci gazowej na nowoprojektowanym obiekcie mostowym (wiadukt drogowy)</w:t>
      </w:r>
      <w:r w:rsidR="007E6EB7">
        <w:rPr>
          <w:rFonts w:ascii="Arial" w:eastAsia="Times New Roman" w:hAnsi="Arial" w:cs="Arial"/>
          <w:color w:val="auto"/>
          <w:sz w:val="22"/>
          <w:szCs w:val="22"/>
          <w:lang w:eastAsia="pl-PL"/>
        </w:rPr>
        <w:t>;</w:t>
      </w:r>
    </w:p>
    <w:p w:rsidR="0032619D" w:rsidRPr="0032619D" w:rsidRDefault="007E6EB7" w:rsidP="00E056B3">
      <w:pPr>
        <w:widowControl/>
        <w:numPr>
          <w:ilvl w:val="0"/>
          <w:numId w:val="140"/>
        </w:numPr>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32619D" w:rsidRPr="0032619D" w:rsidRDefault="0032619D" w:rsidP="00E056B3">
      <w:pPr>
        <w:widowControl/>
        <w:numPr>
          <w:ilvl w:val="0"/>
          <w:numId w:val="140"/>
        </w:numPr>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unieczynnienie i demontaż istniejących sieci i urządzeń gazowych;</w:t>
      </w:r>
    </w:p>
    <w:p w:rsidR="0032619D" w:rsidRPr="0032619D" w:rsidRDefault="0032619D" w:rsidP="00E056B3">
      <w:pPr>
        <w:widowControl/>
        <w:numPr>
          <w:ilvl w:val="0"/>
          <w:numId w:val="140"/>
        </w:numPr>
        <w:suppressAutoHyphens w:val="0"/>
        <w:spacing w:line="288" w:lineRule="auto"/>
        <w:ind w:left="851" w:hanging="284"/>
        <w:jc w:val="both"/>
        <w:rPr>
          <w:rFonts w:ascii="Arial" w:eastAsia="Times New Roman" w:hAnsi="Arial" w:cs="Arial"/>
          <w:b/>
          <w:bCs/>
          <w:color w:val="auto"/>
          <w:sz w:val="22"/>
          <w:szCs w:val="22"/>
          <w:lang w:eastAsia="pl-PL"/>
        </w:rPr>
      </w:pPr>
      <w:r w:rsidRPr="0032619D">
        <w:rPr>
          <w:rFonts w:ascii="Arial" w:eastAsia="Times New Roman" w:hAnsi="Arial" w:cs="Arial"/>
          <w:color w:val="auto"/>
          <w:sz w:val="22"/>
          <w:szCs w:val="22"/>
          <w:lang w:eastAsia="pl-PL"/>
        </w:rPr>
        <w:t>oznakowanie t</w:t>
      </w:r>
      <w:r w:rsidR="007E6EB7">
        <w:rPr>
          <w:rFonts w:ascii="Arial" w:eastAsia="Times New Roman" w:hAnsi="Arial" w:cs="Arial"/>
          <w:color w:val="auto"/>
          <w:sz w:val="22"/>
          <w:szCs w:val="22"/>
          <w:lang w:eastAsia="pl-PL"/>
        </w:rPr>
        <w:t>abliczkami informacyjnymi zasuw;</w:t>
      </w:r>
    </w:p>
    <w:p w:rsidR="0032619D" w:rsidRPr="0032619D" w:rsidRDefault="0032619D" w:rsidP="0032619D">
      <w:pPr>
        <w:widowControl/>
        <w:suppressAutoHyphens w:val="0"/>
        <w:spacing w:line="288" w:lineRule="auto"/>
        <w:jc w:val="both"/>
        <w:rPr>
          <w:rFonts w:ascii="Arial" w:eastAsia="Times New Roman" w:hAnsi="Arial" w:cs="Arial"/>
          <w:b/>
          <w:bCs/>
          <w:color w:val="auto"/>
          <w:sz w:val="10"/>
          <w:szCs w:val="22"/>
          <w:lang w:eastAsia="pl-PL"/>
        </w:rPr>
      </w:pPr>
    </w:p>
    <w:p w:rsidR="0032619D" w:rsidRPr="0032619D" w:rsidRDefault="0032619D" w:rsidP="00E056B3">
      <w:pPr>
        <w:keepNext/>
        <w:numPr>
          <w:ilvl w:val="0"/>
          <w:numId w:val="130"/>
        </w:numPr>
        <w:spacing w:line="288" w:lineRule="auto"/>
        <w:contextualSpacing/>
        <w:outlineLvl w:val="2"/>
        <w:rPr>
          <w:rFonts w:ascii="Arial" w:hAnsi="Arial" w:cs="Arial"/>
          <w:b/>
          <w:color w:val="auto"/>
          <w:sz w:val="22"/>
          <w:szCs w:val="22"/>
          <w:lang w:eastAsia="pl-PL"/>
        </w:rPr>
      </w:pPr>
      <w:r w:rsidRPr="0032619D">
        <w:rPr>
          <w:rFonts w:ascii="Arial" w:hAnsi="Arial" w:cs="Arial"/>
          <w:b/>
          <w:color w:val="auto"/>
          <w:sz w:val="22"/>
          <w:szCs w:val="22"/>
          <w:lang w:eastAsia="pl-PL"/>
        </w:rPr>
        <w:t>branża elektroenergetyczna:</w:t>
      </w:r>
    </w:p>
    <w:p w:rsidR="0032619D" w:rsidRPr="0032619D" w:rsidRDefault="0032619D" w:rsidP="0032619D">
      <w:pPr>
        <w:widowControl/>
        <w:numPr>
          <w:ilvl w:val="0"/>
          <w:numId w:val="10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przebudow</w:t>
      </w:r>
      <w:r w:rsidR="007E6EB7">
        <w:rPr>
          <w:rFonts w:ascii="Arial" w:eastAsia="Times New Roman" w:hAnsi="Arial" w:cs="Arial"/>
          <w:b/>
          <w:color w:val="auto"/>
          <w:sz w:val="22"/>
          <w:szCs w:val="22"/>
          <w:lang w:eastAsia="pl-PL"/>
        </w:rPr>
        <w:t>ę</w:t>
      </w:r>
      <w:r w:rsidRPr="0032619D">
        <w:rPr>
          <w:rFonts w:ascii="Arial" w:eastAsia="Times New Roman" w:hAnsi="Arial" w:cs="Arial"/>
          <w:b/>
          <w:color w:val="auto"/>
          <w:sz w:val="22"/>
          <w:szCs w:val="22"/>
          <w:lang w:eastAsia="pl-PL"/>
        </w:rPr>
        <w:t xml:space="preserve"> urządzeń elektroenergetycznych Energa Oświetlenie:</w:t>
      </w:r>
    </w:p>
    <w:p w:rsidR="0032619D" w:rsidRPr="0032619D" w:rsidRDefault="0032619D" w:rsidP="00E056B3">
      <w:pPr>
        <w:widowControl/>
        <w:numPr>
          <w:ilvl w:val="0"/>
          <w:numId w:val="141"/>
        </w:numPr>
        <w:tabs>
          <w:tab w:val="left" w:pos="-4962"/>
        </w:tabs>
        <w:suppressAutoHyphens w:val="0"/>
        <w:spacing w:line="288" w:lineRule="auto"/>
        <w:ind w:left="709"/>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przebudowę sieci elektroenergetycznej niskiego napięcia oświetlenia ulicznego Energa Oświetlenie należy wykonać - zgodnie z dokumentacją projektową, poniższymi uwagami, dokumentacją projektową zamienną oraz rysunkami zamiennymi;</w:t>
      </w:r>
    </w:p>
    <w:p w:rsidR="0032619D" w:rsidRPr="0032619D" w:rsidRDefault="0032619D" w:rsidP="00E056B3">
      <w:pPr>
        <w:widowControl/>
        <w:numPr>
          <w:ilvl w:val="0"/>
          <w:numId w:val="141"/>
        </w:numPr>
        <w:tabs>
          <w:tab w:val="left" w:pos="-4962"/>
        </w:tabs>
        <w:suppressAutoHyphens w:val="0"/>
        <w:spacing w:line="288" w:lineRule="auto"/>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demontaż słupa nr (9; 207/2) oraz istniejącego na nim oświetlenia ulicznego przy ulicy Kolejowej</w:t>
      </w:r>
      <w:r w:rsidRPr="0032619D">
        <w:rPr>
          <w:rFonts w:ascii="Arial" w:eastAsia="Times New Roman" w:hAnsi="Arial" w:cs="Arial"/>
          <w:bCs/>
          <w:color w:val="auto"/>
          <w:sz w:val="22"/>
          <w:szCs w:val="22"/>
          <w:lang w:eastAsia="pl-PL"/>
        </w:rPr>
        <w:t>;</w:t>
      </w:r>
    </w:p>
    <w:p w:rsidR="0032619D" w:rsidRPr="0032619D" w:rsidRDefault="0032619D" w:rsidP="00E056B3">
      <w:pPr>
        <w:widowControl/>
        <w:numPr>
          <w:ilvl w:val="0"/>
          <w:numId w:val="141"/>
        </w:numPr>
        <w:tabs>
          <w:tab w:val="left" w:pos="-4962"/>
        </w:tabs>
        <w:suppressAutoHyphens w:val="0"/>
        <w:spacing w:line="288" w:lineRule="auto"/>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demontaż przewodów oświetleniowych od słupa 207/1 do słupa 8;</w:t>
      </w:r>
    </w:p>
    <w:p w:rsidR="0032619D" w:rsidRPr="0032619D" w:rsidRDefault="0032619D" w:rsidP="00E056B3">
      <w:pPr>
        <w:widowControl/>
        <w:numPr>
          <w:ilvl w:val="0"/>
          <w:numId w:val="141"/>
        </w:numPr>
        <w:tabs>
          <w:tab w:val="left" w:pos="-4962"/>
        </w:tabs>
        <w:suppressAutoHyphens w:val="0"/>
        <w:spacing w:line="288" w:lineRule="auto"/>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demontaż istniejącego oświetlenia drogowego na wiadukcie od słupa SO/3/1 do słupa SO/3.3/1.</w:t>
      </w:r>
    </w:p>
    <w:p w:rsidR="0032619D" w:rsidRPr="0032619D" w:rsidRDefault="0032619D" w:rsidP="0032619D">
      <w:pPr>
        <w:widowControl/>
        <w:tabs>
          <w:tab w:val="left" w:pos="284"/>
        </w:tabs>
        <w:suppressAutoHyphens w:val="0"/>
        <w:spacing w:line="288" w:lineRule="auto"/>
        <w:ind w:left="993" w:hanging="993"/>
        <w:jc w:val="both"/>
        <w:rPr>
          <w:rFonts w:ascii="Arial" w:eastAsia="Times New Roman" w:hAnsi="Arial" w:cs="Arial"/>
          <w:b/>
          <w:bCs/>
          <w:i/>
          <w:color w:val="auto"/>
          <w:sz w:val="12"/>
          <w:szCs w:val="22"/>
          <w:lang w:eastAsia="pl-PL"/>
        </w:rPr>
      </w:pPr>
    </w:p>
    <w:p w:rsidR="0032619D" w:rsidRPr="0032619D" w:rsidRDefault="0032619D" w:rsidP="007E6EB7">
      <w:pPr>
        <w:widowControl/>
        <w:suppressAutoHyphens w:val="0"/>
        <w:spacing w:line="288" w:lineRule="auto"/>
        <w:ind w:left="284"/>
        <w:jc w:val="both"/>
        <w:rPr>
          <w:rFonts w:ascii="Arial" w:hAnsi="Arial" w:cs="Arial"/>
          <w:i/>
          <w:iCs/>
          <w:color w:val="auto"/>
          <w:sz w:val="22"/>
          <w:szCs w:val="22"/>
          <w:u w:val="single"/>
          <w:lang w:eastAsia="pl-PL"/>
        </w:rPr>
      </w:pPr>
      <w:r w:rsidRPr="0032619D">
        <w:rPr>
          <w:rFonts w:ascii="Arial" w:eastAsia="Times New Roman" w:hAnsi="Arial" w:cs="Arial"/>
          <w:b/>
          <w:bCs/>
          <w:i/>
          <w:color w:val="auto"/>
          <w:sz w:val="22"/>
          <w:szCs w:val="22"/>
          <w:lang w:eastAsia="pl-PL"/>
        </w:rPr>
        <w:t>UWAGA:</w:t>
      </w:r>
      <w:r w:rsidR="007E6EB7">
        <w:rPr>
          <w:rFonts w:ascii="Arial" w:eastAsia="Times New Roman" w:hAnsi="Arial" w:cs="Arial"/>
          <w:b/>
          <w:bCs/>
          <w:i/>
          <w:color w:val="auto"/>
          <w:sz w:val="22"/>
          <w:szCs w:val="22"/>
          <w:lang w:eastAsia="pl-PL"/>
        </w:rPr>
        <w:t xml:space="preserve"> </w:t>
      </w:r>
      <w:r w:rsidRPr="0032619D">
        <w:rPr>
          <w:rFonts w:ascii="Arial" w:hAnsi="Arial" w:cs="Arial"/>
          <w:i/>
          <w:iCs/>
          <w:color w:val="auto"/>
          <w:sz w:val="22"/>
          <w:szCs w:val="22"/>
          <w:u w:val="single"/>
          <w:lang w:eastAsia="pl-PL"/>
        </w:rPr>
        <w:t>Zamawiający wprowadza zmiany do dokumentacji projektowej w zakresie przebudowy urządzeń elektroenergetycznych Energa Oświetlenie. Zmiany zostały naniesione w dokumentacji projektowej zamienn</w:t>
      </w:r>
      <w:r w:rsidR="007E6EB7">
        <w:rPr>
          <w:rFonts w:ascii="Arial" w:hAnsi="Arial" w:cs="Arial"/>
          <w:i/>
          <w:iCs/>
          <w:color w:val="auto"/>
          <w:sz w:val="22"/>
          <w:szCs w:val="22"/>
          <w:u w:val="single"/>
          <w:lang w:eastAsia="pl-PL"/>
        </w:rPr>
        <w:t>ej oraz na rysunkach zamiennych</w:t>
      </w:r>
      <w:r w:rsidR="007E6EB7" w:rsidRPr="007E6EB7">
        <w:rPr>
          <w:rFonts w:ascii="Arial" w:hAnsi="Arial" w:cs="Arial"/>
          <w:i/>
          <w:iCs/>
          <w:color w:val="auto"/>
          <w:sz w:val="22"/>
          <w:szCs w:val="22"/>
          <w:lang w:eastAsia="pl-PL"/>
        </w:rPr>
        <w:t>:</w:t>
      </w:r>
    </w:p>
    <w:p w:rsidR="0032619D" w:rsidRPr="007E6EB7" w:rsidRDefault="0032619D" w:rsidP="007E6EB7">
      <w:pPr>
        <w:widowControl/>
        <w:tabs>
          <w:tab w:val="left" w:pos="284"/>
          <w:tab w:val="left" w:pos="426"/>
        </w:tabs>
        <w:suppressAutoHyphens w:val="0"/>
        <w:spacing w:line="288" w:lineRule="auto"/>
        <w:jc w:val="both"/>
        <w:rPr>
          <w:rFonts w:ascii="Arial" w:hAnsi="Arial" w:cs="Arial"/>
          <w:i/>
          <w:iCs/>
          <w:color w:val="auto"/>
          <w:sz w:val="2"/>
          <w:szCs w:val="22"/>
          <w:u w:val="single"/>
          <w:lang w:eastAsia="pl-PL"/>
        </w:rPr>
      </w:pPr>
    </w:p>
    <w:p w:rsidR="0032619D" w:rsidRPr="0032619D" w:rsidRDefault="0032619D" w:rsidP="00E056B3">
      <w:pPr>
        <w:widowControl/>
        <w:numPr>
          <w:ilvl w:val="0"/>
          <w:numId w:val="142"/>
        </w:numPr>
        <w:suppressAutoHyphens w:val="0"/>
        <w:spacing w:line="288" w:lineRule="auto"/>
        <w:contextualSpacing/>
        <w:jc w:val="both"/>
        <w:rPr>
          <w:rFonts w:ascii="Arial" w:hAnsi="Arial" w:cs="Arial"/>
          <w:b/>
          <w:color w:val="auto"/>
          <w:sz w:val="22"/>
          <w:szCs w:val="22"/>
          <w:lang w:eastAsia="pl-PL"/>
        </w:rPr>
      </w:pPr>
      <w:r w:rsidRPr="0032619D">
        <w:rPr>
          <w:rFonts w:ascii="Arial" w:hAnsi="Arial" w:cs="Arial"/>
          <w:color w:val="auto"/>
          <w:sz w:val="22"/>
          <w:szCs w:val="22"/>
          <w:lang w:eastAsia="pl-PL"/>
        </w:rPr>
        <w:t xml:space="preserve">rezygnuje się z przestawienia w nową lokalizację lampy oświetlenia ulicznego </w:t>
      </w:r>
      <w:r w:rsidR="007E6EB7">
        <w:rPr>
          <w:rFonts w:ascii="Arial" w:hAnsi="Arial" w:cs="Arial"/>
          <w:color w:val="auto"/>
          <w:sz w:val="22"/>
          <w:szCs w:val="22"/>
          <w:lang w:eastAsia="pl-PL"/>
        </w:rPr>
        <w:t xml:space="preserve">                      </w:t>
      </w:r>
      <w:r w:rsidRPr="0032619D">
        <w:rPr>
          <w:rFonts w:ascii="Arial" w:hAnsi="Arial" w:cs="Arial"/>
          <w:color w:val="auto"/>
          <w:sz w:val="22"/>
          <w:szCs w:val="22"/>
          <w:lang w:eastAsia="pl-PL"/>
        </w:rPr>
        <w:t>nr SO/3/1;</w:t>
      </w:r>
    </w:p>
    <w:p w:rsidR="0032619D" w:rsidRPr="0032619D" w:rsidRDefault="0032619D" w:rsidP="00E056B3">
      <w:pPr>
        <w:widowControl/>
        <w:numPr>
          <w:ilvl w:val="0"/>
          <w:numId w:val="142"/>
        </w:numPr>
        <w:suppressAutoHyphens w:val="0"/>
        <w:spacing w:line="288" w:lineRule="auto"/>
        <w:contextualSpacing/>
        <w:jc w:val="both"/>
        <w:rPr>
          <w:rFonts w:ascii="Arial" w:hAnsi="Arial" w:cs="Arial"/>
          <w:b/>
          <w:color w:val="auto"/>
          <w:sz w:val="22"/>
          <w:szCs w:val="22"/>
          <w:lang w:eastAsia="pl-PL"/>
        </w:rPr>
      </w:pPr>
      <w:r w:rsidRPr="0032619D">
        <w:rPr>
          <w:rFonts w:ascii="Arial" w:hAnsi="Arial" w:cs="Arial"/>
          <w:color w:val="auto"/>
          <w:sz w:val="22"/>
          <w:szCs w:val="22"/>
          <w:lang w:eastAsia="pl-PL"/>
        </w:rPr>
        <w:t xml:space="preserve">rezygnuje się z demontażu kabla zasilającego pomiędzy lampami oświetleniowymi </w:t>
      </w:r>
      <w:r w:rsidR="007E6EB7">
        <w:rPr>
          <w:rFonts w:ascii="Arial" w:hAnsi="Arial" w:cs="Arial"/>
          <w:color w:val="auto"/>
          <w:sz w:val="22"/>
          <w:szCs w:val="22"/>
          <w:lang w:eastAsia="pl-PL"/>
        </w:rPr>
        <w:t xml:space="preserve">                   </w:t>
      </w:r>
      <w:r w:rsidRPr="0032619D">
        <w:rPr>
          <w:rFonts w:ascii="Arial" w:hAnsi="Arial" w:cs="Arial"/>
          <w:color w:val="auto"/>
          <w:sz w:val="22"/>
          <w:szCs w:val="22"/>
          <w:lang w:eastAsia="pl-PL"/>
        </w:rPr>
        <w:t>nr SO/2/1 a SO/4/1 – należy pozostawić dotychczasowe zasilanie;</w:t>
      </w:r>
    </w:p>
    <w:p w:rsidR="0032619D" w:rsidRPr="0032619D" w:rsidRDefault="0032619D" w:rsidP="00E056B3">
      <w:pPr>
        <w:widowControl/>
        <w:numPr>
          <w:ilvl w:val="0"/>
          <w:numId w:val="142"/>
        </w:numPr>
        <w:suppressAutoHyphens w:val="0"/>
        <w:spacing w:line="288" w:lineRule="auto"/>
        <w:contextualSpacing/>
        <w:jc w:val="both"/>
        <w:rPr>
          <w:rFonts w:ascii="Arial" w:hAnsi="Arial" w:cs="Arial"/>
          <w:b/>
          <w:color w:val="auto"/>
          <w:sz w:val="22"/>
          <w:szCs w:val="22"/>
          <w:lang w:eastAsia="pl-PL"/>
        </w:rPr>
      </w:pPr>
      <w:r w:rsidRPr="0032619D">
        <w:rPr>
          <w:rFonts w:ascii="Arial" w:hAnsi="Arial" w:cs="Arial"/>
          <w:color w:val="auto"/>
          <w:sz w:val="22"/>
          <w:szCs w:val="22"/>
          <w:lang w:eastAsia="pl-PL"/>
        </w:rPr>
        <w:t>rezygnuje się z montażu po nowej trasie - kabla zasilającego pomiędzy lampami oświetleniowymi nr SO/2/1 a SO/4/1;</w:t>
      </w:r>
    </w:p>
    <w:p w:rsidR="0032619D" w:rsidRPr="0032619D" w:rsidRDefault="0032619D" w:rsidP="00E056B3">
      <w:pPr>
        <w:widowControl/>
        <w:numPr>
          <w:ilvl w:val="0"/>
          <w:numId w:val="142"/>
        </w:numPr>
        <w:suppressAutoHyphens w:val="0"/>
        <w:spacing w:line="288" w:lineRule="auto"/>
        <w:contextualSpacing/>
        <w:jc w:val="both"/>
        <w:rPr>
          <w:rFonts w:ascii="Arial" w:hAnsi="Arial" w:cs="Arial"/>
          <w:b/>
          <w:color w:val="auto"/>
          <w:sz w:val="22"/>
          <w:szCs w:val="22"/>
          <w:lang w:eastAsia="pl-PL"/>
        </w:rPr>
      </w:pPr>
      <w:r w:rsidRPr="0032619D">
        <w:rPr>
          <w:rFonts w:ascii="Arial" w:hAnsi="Arial" w:cs="Arial"/>
          <w:color w:val="auto"/>
          <w:sz w:val="22"/>
          <w:szCs w:val="22"/>
          <w:lang w:eastAsia="pl-PL"/>
        </w:rPr>
        <w:t xml:space="preserve">rezygnuje się z montażu nowego kabla zasilającego oświetlenie pomiędzy słupami </w:t>
      </w:r>
      <w:r w:rsidR="007E6EB7">
        <w:rPr>
          <w:rFonts w:ascii="Arial" w:hAnsi="Arial" w:cs="Arial"/>
          <w:color w:val="auto"/>
          <w:sz w:val="22"/>
          <w:szCs w:val="22"/>
          <w:lang w:eastAsia="pl-PL"/>
        </w:rPr>
        <w:t xml:space="preserve">               </w:t>
      </w:r>
      <w:r w:rsidRPr="0032619D">
        <w:rPr>
          <w:rFonts w:ascii="Arial" w:hAnsi="Arial" w:cs="Arial"/>
          <w:color w:val="auto"/>
          <w:sz w:val="22"/>
          <w:szCs w:val="22"/>
          <w:lang w:eastAsia="pl-PL"/>
        </w:rPr>
        <w:t>nr 207/1 a nr 8.</w:t>
      </w:r>
    </w:p>
    <w:p w:rsidR="0032619D" w:rsidRPr="007E6EB7" w:rsidRDefault="0032619D" w:rsidP="0032619D">
      <w:pPr>
        <w:widowControl/>
        <w:suppressAutoHyphens w:val="0"/>
        <w:spacing w:line="288" w:lineRule="auto"/>
        <w:jc w:val="both"/>
        <w:rPr>
          <w:rFonts w:ascii="Arial" w:hAnsi="Arial" w:cs="Arial"/>
          <w:iCs/>
          <w:color w:val="auto"/>
          <w:sz w:val="12"/>
          <w:szCs w:val="22"/>
          <w:lang w:eastAsia="pl-PL"/>
        </w:rPr>
      </w:pPr>
    </w:p>
    <w:p w:rsidR="0032619D" w:rsidRPr="0032619D" w:rsidRDefault="0032619D" w:rsidP="007E6EB7">
      <w:pPr>
        <w:widowControl/>
        <w:suppressAutoHyphens w:val="0"/>
        <w:spacing w:line="288" w:lineRule="auto"/>
        <w:ind w:left="284"/>
        <w:jc w:val="both"/>
        <w:rPr>
          <w:rFonts w:ascii="Arial" w:hAnsi="Arial" w:cs="Arial"/>
          <w:b/>
          <w:i/>
          <w:iCs/>
          <w:color w:val="auto"/>
          <w:sz w:val="22"/>
          <w:szCs w:val="22"/>
          <w:u w:val="single"/>
          <w:lang w:eastAsia="pl-PL"/>
        </w:rPr>
      </w:pPr>
      <w:r w:rsidRPr="0032619D">
        <w:rPr>
          <w:rFonts w:ascii="Arial" w:eastAsia="Times New Roman" w:hAnsi="Arial" w:cs="Arial"/>
          <w:color w:val="auto"/>
          <w:sz w:val="22"/>
          <w:szCs w:val="22"/>
          <w:lang w:eastAsia="pl-PL"/>
        </w:rPr>
        <w:t>Należy uzgodnić z właścicielem sieci oświetleniowej Energa Oświetlenie Sp. z.o.o. EZO Sopot termin oraz miejsce przekazania materiałów z demontażu.</w:t>
      </w:r>
    </w:p>
    <w:p w:rsidR="0032619D" w:rsidRPr="007E6EB7" w:rsidRDefault="0032619D" w:rsidP="0032619D">
      <w:pPr>
        <w:widowControl/>
        <w:suppressAutoHyphens w:val="0"/>
        <w:spacing w:line="288" w:lineRule="auto"/>
        <w:jc w:val="both"/>
        <w:rPr>
          <w:rFonts w:ascii="Arial" w:hAnsi="Arial" w:cs="Arial"/>
          <w:iCs/>
          <w:color w:val="auto"/>
          <w:sz w:val="22"/>
          <w:szCs w:val="22"/>
          <w:lang w:eastAsia="pl-PL"/>
        </w:rPr>
      </w:pPr>
    </w:p>
    <w:p w:rsidR="0032619D" w:rsidRPr="0032619D" w:rsidRDefault="0032619D" w:rsidP="0032619D">
      <w:pPr>
        <w:widowControl/>
        <w:numPr>
          <w:ilvl w:val="0"/>
          <w:numId w:val="10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budow</w:t>
      </w:r>
      <w:r w:rsidR="007E6EB7">
        <w:rPr>
          <w:rFonts w:ascii="Arial" w:eastAsia="Times New Roman" w:hAnsi="Arial" w:cs="Arial"/>
          <w:b/>
          <w:color w:val="auto"/>
          <w:sz w:val="22"/>
          <w:szCs w:val="22"/>
          <w:lang w:eastAsia="pl-PL"/>
        </w:rPr>
        <w:t>ę</w:t>
      </w:r>
      <w:r w:rsidRPr="0032619D">
        <w:rPr>
          <w:rFonts w:ascii="Arial" w:eastAsia="Times New Roman" w:hAnsi="Arial" w:cs="Arial"/>
          <w:b/>
          <w:color w:val="auto"/>
          <w:sz w:val="22"/>
          <w:szCs w:val="22"/>
          <w:lang w:eastAsia="pl-PL"/>
        </w:rPr>
        <w:t xml:space="preserve"> urządzeń elektroenergetycznych </w:t>
      </w:r>
      <w:r w:rsidR="007E6EB7">
        <w:rPr>
          <w:rFonts w:ascii="Arial" w:eastAsia="Times New Roman" w:hAnsi="Arial" w:cs="Arial"/>
          <w:b/>
          <w:color w:val="auto"/>
          <w:sz w:val="22"/>
          <w:szCs w:val="22"/>
          <w:lang w:eastAsia="pl-PL"/>
        </w:rPr>
        <w:t>o</w:t>
      </w:r>
      <w:r w:rsidRPr="0032619D">
        <w:rPr>
          <w:rFonts w:ascii="Arial" w:eastAsia="Times New Roman" w:hAnsi="Arial" w:cs="Arial"/>
          <w:b/>
          <w:color w:val="auto"/>
          <w:sz w:val="22"/>
          <w:szCs w:val="22"/>
          <w:lang w:eastAsia="pl-PL"/>
        </w:rPr>
        <w:t xml:space="preserve">świetlenia </w:t>
      </w:r>
      <w:r w:rsidR="007E6EB7">
        <w:rPr>
          <w:rFonts w:ascii="Arial" w:eastAsia="Times New Roman" w:hAnsi="Arial" w:cs="Arial"/>
          <w:b/>
          <w:color w:val="auto"/>
          <w:sz w:val="22"/>
          <w:szCs w:val="22"/>
          <w:lang w:eastAsia="pl-PL"/>
        </w:rPr>
        <w:t>Gminy Miejskiej Tczew</w:t>
      </w:r>
      <w:r w:rsidRPr="0032619D">
        <w:rPr>
          <w:rFonts w:ascii="Arial" w:eastAsia="Times New Roman" w:hAnsi="Arial" w:cs="Arial"/>
          <w:b/>
          <w:color w:val="auto"/>
          <w:sz w:val="22"/>
          <w:szCs w:val="22"/>
          <w:lang w:eastAsia="pl-PL"/>
        </w:rPr>
        <w:t>:</w:t>
      </w:r>
    </w:p>
    <w:p w:rsidR="0032619D" w:rsidRPr="007E6EB7" w:rsidRDefault="0032619D" w:rsidP="0032619D">
      <w:pPr>
        <w:widowControl/>
        <w:suppressAutoHyphens w:val="0"/>
        <w:spacing w:line="288" w:lineRule="auto"/>
        <w:jc w:val="both"/>
        <w:rPr>
          <w:rFonts w:ascii="Arial" w:eastAsia="Times New Roman" w:hAnsi="Arial" w:cs="Arial"/>
          <w:b/>
          <w:bCs/>
          <w:i/>
          <w:color w:val="auto"/>
          <w:sz w:val="10"/>
          <w:szCs w:val="22"/>
          <w:lang w:eastAsia="pl-PL"/>
        </w:rPr>
      </w:pPr>
    </w:p>
    <w:p w:rsidR="0032619D" w:rsidRPr="0032619D" w:rsidRDefault="007E6EB7" w:rsidP="007E6EB7">
      <w:pPr>
        <w:widowControl/>
        <w:suppressAutoHyphens w:val="0"/>
        <w:spacing w:line="288" w:lineRule="auto"/>
        <w:ind w:left="284" w:hanging="284"/>
        <w:jc w:val="both"/>
        <w:rPr>
          <w:rFonts w:ascii="Arial" w:hAnsi="Arial" w:cs="Arial"/>
          <w:i/>
          <w:iCs/>
          <w:color w:val="auto"/>
          <w:sz w:val="22"/>
          <w:szCs w:val="22"/>
          <w:u w:val="single"/>
          <w:lang w:eastAsia="pl-PL"/>
        </w:rPr>
      </w:pPr>
      <w:r>
        <w:rPr>
          <w:rFonts w:ascii="Arial" w:eastAsia="Times New Roman" w:hAnsi="Arial" w:cs="Arial"/>
          <w:b/>
          <w:bCs/>
          <w:i/>
          <w:color w:val="auto"/>
          <w:sz w:val="22"/>
          <w:szCs w:val="22"/>
          <w:lang w:eastAsia="pl-PL"/>
        </w:rPr>
        <w:t xml:space="preserve">    </w:t>
      </w:r>
      <w:r w:rsidR="0032619D" w:rsidRPr="0032619D">
        <w:rPr>
          <w:rFonts w:ascii="Arial" w:eastAsia="Times New Roman" w:hAnsi="Arial" w:cs="Arial"/>
          <w:b/>
          <w:bCs/>
          <w:i/>
          <w:color w:val="auto"/>
          <w:sz w:val="22"/>
          <w:szCs w:val="22"/>
          <w:lang w:eastAsia="pl-PL"/>
        </w:rPr>
        <w:t>UWAGA:</w:t>
      </w:r>
      <w:r w:rsidR="0032619D" w:rsidRPr="0032619D">
        <w:rPr>
          <w:rFonts w:ascii="Arial" w:eastAsia="Times New Roman" w:hAnsi="Arial" w:cs="Arial"/>
          <w:b/>
          <w:i/>
          <w:color w:val="auto"/>
          <w:sz w:val="22"/>
          <w:szCs w:val="22"/>
          <w:lang w:eastAsia="pl-PL"/>
        </w:rPr>
        <w:t xml:space="preserve"> </w:t>
      </w:r>
      <w:r w:rsidR="0032619D" w:rsidRPr="0032619D">
        <w:rPr>
          <w:rFonts w:ascii="Arial" w:hAnsi="Arial" w:cs="Arial"/>
          <w:i/>
          <w:iCs/>
          <w:color w:val="auto"/>
          <w:sz w:val="22"/>
          <w:szCs w:val="22"/>
          <w:u w:val="single"/>
          <w:lang w:eastAsia="pl-PL"/>
        </w:rPr>
        <w:t xml:space="preserve">Zamawiający wprowadza zmiany do dokumentacji projektowej w zakresie budowy urządzeń elektroenergetycznych </w:t>
      </w:r>
      <w:r>
        <w:rPr>
          <w:rFonts w:ascii="Arial" w:hAnsi="Arial" w:cs="Arial"/>
          <w:i/>
          <w:iCs/>
          <w:color w:val="auto"/>
          <w:sz w:val="22"/>
          <w:szCs w:val="22"/>
          <w:u w:val="single"/>
          <w:lang w:eastAsia="pl-PL"/>
        </w:rPr>
        <w:t>o</w:t>
      </w:r>
      <w:r w:rsidR="0032619D" w:rsidRPr="0032619D">
        <w:rPr>
          <w:rFonts w:ascii="Arial" w:hAnsi="Arial" w:cs="Arial"/>
          <w:i/>
          <w:iCs/>
          <w:color w:val="auto"/>
          <w:sz w:val="22"/>
          <w:szCs w:val="22"/>
          <w:u w:val="single"/>
          <w:lang w:eastAsia="pl-PL"/>
        </w:rPr>
        <w:t xml:space="preserve">świetlenia </w:t>
      </w:r>
      <w:r>
        <w:rPr>
          <w:rFonts w:ascii="Arial" w:hAnsi="Arial" w:cs="Arial"/>
          <w:i/>
          <w:iCs/>
          <w:color w:val="auto"/>
          <w:sz w:val="22"/>
          <w:szCs w:val="22"/>
          <w:u w:val="single"/>
          <w:lang w:eastAsia="pl-PL"/>
        </w:rPr>
        <w:t>Gminy Miejskiej Tczew</w:t>
      </w:r>
      <w:r w:rsidR="0032619D" w:rsidRPr="0032619D">
        <w:rPr>
          <w:rFonts w:ascii="Arial" w:hAnsi="Arial" w:cs="Arial"/>
          <w:i/>
          <w:iCs/>
          <w:color w:val="auto"/>
          <w:sz w:val="22"/>
          <w:szCs w:val="22"/>
          <w:u w:val="single"/>
          <w:lang w:eastAsia="pl-PL"/>
        </w:rPr>
        <w:t>. Zmiany zostały naniesione w dokumentacji projektowej zamiennej oraz na rysunkach zamiennych.</w:t>
      </w:r>
    </w:p>
    <w:p w:rsidR="0032619D" w:rsidRPr="0036099C" w:rsidRDefault="0032619D" w:rsidP="0032619D">
      <w:pPr>
        <w:widowControl/>
        <w:suppressAutoHyphens w:val="0"/>
        <w:spacing w:line="288" w:lineRule="auto"/>
        <w:ind w:left="993" w:hanging="993"/>
        <w:jc w:val="both"/>
        <w:rPr>
          <w:rFonts w:ascii="Arial" w:hAnsi="Arial" w:cs="Arial"/>
          <w:iCs/>
          <w:color w:val="auto"/>
          <w:sz w:val="14"/>
          <w:szCs w:val="22"/>
          <w:lang w:eastAsia="pl-PL"/>
        </w:rPr>
      </w:pPr>
    </w:p>
    <w:p w:rsidR="0032619D" w:rsidRPr="0032619D" w:rsidRDefault="0032619D" w:rsidP="00E056B3">
      <w:pPr>
        <w:widowControl/>
        <w:numPr>
          <w:ilvl w:val="0"/>
          <w:numId w:val="141"/>
        </w:numPr>
        <w:tabs>
          <w:tab w:val="left" w:pos="-4962"/>
        </w:tabs>
        <w:suppressAutoHyphens w:val="0"/>
        <w:spacing w:line="288" w:lineRule="auto"/>
        <w:ind w:left="709"/>
        <w:jc w:val="both"/>
        <w:rPr>
          <w:rFonts w:ascii="Arial" w:eastAsia="Times New Roman" w:hAnsi="Arial" w:cs="Arial"/>
          <w:b/>
          <w:iCs/>
          <w:color w:val="auto"/>
          <w:sz w:val="22"/>
          <w:szCs w:val="22"/>
          <w:lang w:eastAsia="pl-PL"/>
        </w:rPr>
      </w:pPr>
      <w:r w:rsidRPr="0032619D">
        <w:rPr>
          <w:rFonts w:ascii="Arial" w:eastAsia="Times New Roman" w:hAnsi="Arial" w:cs="Arial"/>
          <w:iCs/>
          <w:color w:val="auto"/>
          <w:sz w:val="22"/>
          <w:szCs w:val="22"/>
          <w:lang w:eastAsia="pl-PL"/>
        </w:rPr>
        <w:t>budow</w:t>
      </w:r>
      <w:r w:rsidR="0036099C">
        <w:rPr>
          <w:rFonts w:ascii="Arial" w:eastAsia="Times New Roman" w:hAnsi="Arial" w:cs="Arial"/>
          <w:iCs/>
          <w:color w:val="auto"/>
          <w:sz w:val="22"/>
          <w:szCs w:val="22"/>
          <w:lang w:eastAsia="pl-PL"/>
        </w:rPr>
        <w:t>ę</w:t>
      </w:r>
      <w:r w:rsidRPr="0032619D">
        <w:rPr>
          <w:rFonts w:ascii="Arial" w:eastAsia="Times New Roman" w:hAnsi="Arial" w:cs="Arial"/>
          <w:iCs/>
          <w:color w:val="auto"/>
          <w:sz w:val="22"/>
          <w:szCs w:val="22"/>
          <w:lang w:eastAsia="pl-PL"/>
        </w:rPr>
        <w:t xml:space="preserve"> sieci elektroenergetycznej niskiego napięcia oświetlenia ulicznego </w:t>
      </w:r>
      <w:r w:rsidR="0036099C">
        <w:rPr>
          <w:rFonts w:ascii="Arial" w:eastAsia="Times New Roman" w:hAnsi="Arial" w:cs="Arial"/>
          <w:iCs/>
          <w:color w:val="auto"/>
          <w:sz w:val="22"/>
          <w:szCs w:val="22"/>
          <w:lang w:eastAsia="pl-PL"/>
        </w:rPr>
        <w:t xml:space="preserve">Gminy Miejskiej Tczew, </w:t>
      </w:r>
      <w:r w:rsidRPr="0032619D">
        <w:rPr>
          <w:rFonts w:ascii="Arial" w:eastAsia="Times New Roman" w:hAnsi="Arial" w:cs="Arial"/>
          <w:iCs/>
          <w:color w:val="auto"/>
          <w:sz w:val="22"/>
          <w:szCs w:val="22"/>
          <w:lang w:eastAsia="pl-PL"/>
        </w:rPr>
        <w:t>zgodnie z dokumentacją projektową zamienną oraz rysunkami zamiennymi;</w:t>
      </w:r>
    </w:p>
    <w:p w:rsidR="0032619D" w:rsidRPr="0032619D" w:rsidRDefault="0032619D" w:rsidP="00E056B3">
      <w:pPr>
        <w:widowControl/>
        <w:numPr>
          <w:ilvl w:val="0"/>
          <w:numId w:val="141"/>
        </w:numPr>
        <w:tabs>
          <w:tab w:val="left" w:pos="-4962"/>
        </w:tabs>
        <w:suppressAutoHyphens w:val="0"/>
        <w:spacing w:line="288" w:lineRule="auto"/>
        <w:jc w:val="both"/>
        <w:rPr>
          <w:rFonts w:ascii="Arial" w:eastAsia="Times New Roman" w:hAnsi="Arial" w:cs="Arial"/>
          <w:b/>
          <w:iCs/>
          <w:color w:val="auto"/>
          <w:sz w:val="22"/>
          <w:szCs w:val="22"/>
          <w:lang w:eastAsia="pl-PL"/>
        </w:rPr>
      </w:pPr>
      <w:r w:rsidRPr="0032619D">
        <w:rPr>
          <w:rFonts w:ascii="Arial" w:eastAsia="Times New Roman" w:hAnsi="Arial" w:cs="Arial"/>
          <w:iCs/>
          <w:color w:val="auto"/>
          <w:sz w:val="22"/>
          <w:szCs w:val="22"/>
          <w:lang w:eastAsia="pl-PL"/>
        </w:rPr>
        <w:t>budow</w:t>
      </w:r>
      <w:r w:rsidR="0036099C">
        <w:rPr>
          <w:rFonts w:ascii="Arial" w:eastAsia="Times New Roman" w:hAnsi="Arial" w:cs="Arial"/>
          <w:iCs/>
          <w:color w:val="auto"/>
          <w:sz w:val="22"/>
          <w:szCs w:val="22"/>
          <w:lang w:eastAsia="pl-PL"/>
        </w:rPr>
        <w:t>ę</w:t>
      </w:r>
      <w:r w:rsidRPr="0032619D">
        <w:rPr>
          <w:rFonts w:ascii="Arial" w:eastAsia="Times New Roman" w:hAnsi="Arial" w:cs="Arial"/>
          <w:iCs/>
          <w:color w:val="auto"/>
          <w:sz w:val="22"/>
          <w:szCs w:val="22"/>
          <w:lang w:eastAsia="pl-PL"/>
        </w:rPr>
        <w:t xml:space="preserve"> naświetlaczy przejść dla pieszych</w:t>
      </w:r>
      <w:r w:rsidR="0036099C">
        <w:rPr>
          <w:rFonts w:ascii="Arial" w:eastAsia="Times New Roman" w:hAnsi="Arial" w:cs="Arial"/>
          <w:iCs/>
          <w:color w:val="auto"/>
          <w:sz w:val="22"/>
          <w:szCs w:val="22"/>
          <w:lang w:eastAsia="pl-PL"/>
        </w:rPr>
        <w:t>,</w:t>
      </w:r>
      <w:r w:rsidRPr="0032619D">
        <w:rPr>
          <w:rFonts w:ascii="Arial" w:eastAsia="Times New Roman" w:hAnsi="Arial" w:cs="Arial"/>
          <w:iCs/>
          <w:color w:val="auto"/>
          <w:sz w:val="22"/>
          <w:szCs w:val="22"/>
          <w:lang w:eastAsia="pl-PL"/>
        </w:rPr>
        <w:t xml:space="preserve"> zgodnie z opisem technicznym zamiennym oraz rysunkami zamiennymi: E-1 wersja 2; E-2 wersja 2; E-3.3 wersja 2,</w:t>
      </w:r>
    </w:p>
    <w:p w:rsidR="0032619D" w:rsidRPr="0032619D" w:rsidRDefault="0032619D" w:rsidP="00E056B3">
      <w:pPr>
        <w:widowControl/>
        <w:numPr>
          <w:ilvl w:val="0"/>
          <w:numId w:val="141"/>
        </w:numPr>
        <w:tabs>
          <w:tab w:val="left" w:pos="-4962"/>
        </w:tabs>
        <w:suppressAutoHyphens w:val="0"/>
        <w:spacing w:line="288" w:lineRule="auto"/>
        <w:jc w:val="both"/>
        <w:rPr>
          <w:rFonts w:ascii="Arial" w:eastAsia="Times New Roman" w:hAnsi="Arial" w:cs="Arial"/>
          <w:b/>
          <w:iCs/>
          <w:color w:val="auto"/>
          <w:sz w:val="22"/>
          <w:szCs w:val="22"/>
          <w:lang w:eastAsia="pl-PL"/>
        </w:rPr>
      </w:pPr>
      <w:r w:rsidRPr="0032619D">
        <w:rPr>
          <w:rFonts w:ascii="Arial" w:eastAsia="Times New Roman" w:hAnsi="Arial" w:cs="Arial"/>
          <w:iCs/>
          <w:color w:val="auto"/>
          <w:sz w:val="22"/>
          <w:szCs w:val="22"/>
          <w:lang w:eastAsia="pl-PL"/>
        </w:rPr>
        <w:t>budow</w:t>
      </w:r>
      <w:r w:rsidR="0036099C">
        <w:rPr>
          <w:rFonts w:ascii="Arial" w:eastAsia="Times New Roman" w:hAnsi="Arial" w:cs="Arial"/>
          <w:iCs/>
          <w:color w:val="auto"/>
          <w:sz w:val="22"/>
          <w:szCs w:val="22"/>
          <w:lang w:eastAsia="pl-PL"/>
        </w:rPr>
        <w:t>ę</w:t>
      </w:r>
      <w:r w:rsidRPr="0032619D">
        <w:rPr>
          <w:rFonts w:ascii="Arial" w:eastAsia="Times New Roman" w:hAnsi="Arial" w:cs="Arial"/>
          <w:iCs/>
          <w:color w:val="auto"/>
          <w:sz w:val="22"/>
          <w:szCs w:val="22"/>
          <w:lang w:eastAsia="pl-PL"/>
        </w:rPr>
        <w:t xml:space="preserve"> oraz montaż szafki oświetleniowej</w:t>
      </w:r>
      <w:r w:rsidR="0036099C">
        <w:rPr>
          <w:rFonts w:ascii="Arial" w:eastAsia="Times New Roman" w:hAnsi="Arial" w:cs="Arial"/>
          <w:iCs/>
          <w:color w:val="auto"/>
          <w:sz w:val="22"/>
          <w:szCs w:val="22"/>
          <w:lang w:eastAsia="pl-PL"/>
        </w:rPr>
        <w:t>,</w:t>
      </w:r>
      <w:r w:rsidRPr="0032619D">
        <w:rPr>
          <w:rFonts w:ascii="Arial" w:eastAsia="Times New Roman" w:hAnsi="Arial" w:cs="Arial"/>
          <w:iCs/>
          <w:color w:val="auto"/>
          <w:sz w:val="22"/>
          <w:szCs w:val="22"/>
          <w:lang w:eastAsia="pl-PL"/>
        </w:rPr>
        <w:t xml:space="preserve"> zgodnie z opisem technicznym zamiennym oraz rysunkami zamiennymi: E-2 wersja 2 i E-4 wersja 2;</w:t>
      </w:r>
    </w:p>
    <w:p w:rsidR="0032619D" w:rsidRPr="0032619D" w:rsidRDefault="0032619D" w:rsidP="00E056B3">
      <w:pPr>
        <w:widowControl/>
        <w:numPr>
          <w:ilvl w:val="0"/>
          <w:numId w:val="141"/>
        </w:numPr>
        <w:tabs>
          <w:tab w:val="left" w:pos="-4962"/>
        </w:tabs>
        <w:suppressAutoHyphens w:val="0"/>
        <w:spacing w:line="288" w:lineRule="auto"/>
        <w:jc w:val="both"/>
        <w:rPr>
          <w:rFonts w:ascii="Arial" w:eastAsia="Times New Roman" w:hAnsi="Arial" w:cs="Arial"/>
          <w:b/>
          <w:iCs/>
          <w:color w:val="auto"/>
          <w:sz w:val="22"/>
          <w:szCs w:val="22"/>
          <w:lang w:eastAsia="pl-PL"/>
        </w:rPr>
      </w:pPr>
      <w:r w:rsidRPr="0032619D">
        <w:rPr>
          <w:rFonts w:ascii="Arial" w:eastAsia="Times New Roman" w:hAnsi="Arial" w:cs="Arial"/>
          <w:iCs/>
          <w:color w:val="auto"/>
          <w:sz w:val="22"/>
          <w:szCs w:val="22"/>
          <w:lang w:eastAsia="pl-PL"/>
        </w:rPr>
        <w:t>uziemienie robocze słupów oświetleniowych</w:t>
      </w:r>
      <w:r w:rsidR="0036099C">
        <w:rPr>
          <w:rFonts w:ascii="Arial" w:eastAsia="Times New Roman" w:hAnsi="Arial" w:cs="Arial"/>
          <w:iCs/>
          <w:color w:val="auto"/>
          <w:sz w:val="22"/>
          <w:szCs w:val="22"/>
          <w:lang w:eastAsia="pl-PL"/>
        </w:rPr>
        <w:t>,</w:t>
      </w:r>
      <w:r w:rsidRPr="0032619D">
        <w:rPr>
          <w:rFonts w:ascii="Arial" w:eastAsia="Times New Roman" w:hAnsi="Arial" w:cs="Arial"/>
          <w:iCs/>
          <w:color w:val="auto"/>
          <w:sz w:val="22"/>
          <w:szCs w:val="22"/>
          <w:lang w:eastAsia="pl-PL"/>
        </w:rPr>
        <w:t xml:space="preserve"> zgodnie z dokumentacją projektową zamienną oraz rysunkami zamiennymi E-3.3 wersja 2;</w:t>
      </w:r>
    </w:p>
    <w:p w:rsidR="0032619D" w:rsidRPr="00B245CF" w:rsidRDefault="0032619D" w:rsidP="00E056B3">
      <w:pPr>
        <w:widowControl/>
        <w:numPr>
          <w:ilvl w:val="0"/>
          <w:numId w:val="141"/>
        </w:numPr>
        <w:tabs>
          <w:tab w:val="left" w:pos="426"/>
        </w:tabs>
        <w:suppressAutoHyphens w:val="0"/>
        <w:spacing w:line="288" w:lineRule="auto"/>
        <w:jc w:val="both"/>
        <w:rPr>
          <w:rFonts w:ascii="Arial" w:eastAsia="Times New Roman" w:hAnsi="Arial" w:cs="Arial"/>
          <w:b/>
          <w:iCs/>
          <w:color w:val="auto"/>
          <w:sz w:val="22"/>
          <w:szCs w:val="22"/>
          <w:lang w:eastAsia="pl-PL"/>
        </w:rPr>
      </w:pPr>
      <w:r w:rsidRPr="00B245CF">
        <w:rPr>
          <w:rFonts w:ascii="Arial" w:eastAsia="Times New Roman" w:hAnsi="Arial" w:cs="Arial"/>
          <w:iCs/>
          <w:color w:val="auto"/>
          <w:sz w:val="22"/>
          <w:szCs w:val="22"/>
          <w:lang w:eastAsia="pl-PL"/>
        </w:rPr>
        <w:t>specyfikacja słupów oświetleniowych - oświetlenia ulic zgodna z dokumentacją projektową zamienną;</w:t>
      </w:r>
    </w:p>
    <w:p w:rsidR="0032619D" w:rsidRPr="00B245CF" w:rsidRDefault="0032619D" w:rsidP="00E056B3">
      <w:pPr>
        <w:widowControl/>
        <w:numPr>
          <w:ilvl w:val="0"/>
          <w:numId w:val="141"/>
        </w:numPr>
        <w:tabs>
          <w:tab w:val="left" w:pos="426"/>
        </w:tabs>
        <w:suppressAutoHyphens w:val="0"/>
        <w:spacing w:line="288" w:lineRule="auto"/>
        <w:jc w:val="both"/>
        <w:rPr>
          <w:rFonts w:ascii="Arial" w:eastAsia="Times New Roman" w:hAnsi="Arial" w:cs="Arial"/>
          <w:b/>
          <w:iCs/>
          <w:color w:val="auto"/>
          <w:sz w:val="22"/>
          <w:szCs w:val="22"/>
          <w:lang w:eastAsia="pl-PL"/>
        </w:rPr>
      </w:pPr>
      <w:r w:rsidRPr="00B245CF">
        <w:rPr>
          <w:rFonts w:ascii="Arial" w:eastAsia="Times New Roman" w:hAnsi="Arial" w:cs="Arial"/>
          <w:iCs/>
          <w:color w:val="auto"/>
          <w:sz w:val="22"/>
          <w:szCs w:val="22"/>
          <w:lang w:eastAsia="pl-PL"/>
        </w:rPr>
        <w:t xml:space="preserve">specyfikacja słupów oświetleniowych – oświetlenia przejść dla pieszych zgodna </w:t>
      </w:r>
      <w:r w:rsidR="00B245CF">
        <w:rPr>
          <w:rFonts w:ascii="Arial" w:eastAsia="Times New Roman" w:hAnsi="Arial" w:cs="Arial"/>
          <w:iCs/>
          <w:color w:val="auto"/>
          <w:sz w:val="22"/>
          <w:szCs w:val="22"/>
          <w:lang w:eastAsia="pl-PL"/>
        </w:rPr>
        <w:t xml:space="preserve">                     </w:t>
      </w:r>
      <w:r w:rsidRPr="00B245CF">
        <w:rPr>
          <w:rFonts w:ascii="Arial" w:eastAsia="Times New Roman" w:hAnsi="Arial" w:cs="Arial"/>
          <w:iCs/>
          <w:color w:val="auto"/>
          <w:sz w:val="22"/>
          <w:szCs w:val="22"/>
          <w:lang w:eastAsia="pl-PL"/>
        </w:rPr>
        <w:t>z dokumentacją projektową zamienną;</w:t>
      </w:r>
    </w:p>
    <w:p w:rsidR="0032619D" w:rsidRPr="0032619D" w:rsidRDefault="0032619D" w:rsidP="00E056B3">
      <w:pPr>
        <w:widowControl/>
        <w:numPr>
          <w:ilvl w:val="0"/>
          <w:numId w:val="141"/>
        </w:numPr>
        <w:tabs>
          <w:tab w:val="left" w:pos="426"/>
        </w:tabs>
        <w:suppressAutoHyphens w:val="0"/>
        <w:spacing w:line="288" w:lineRule="auto"/>
        <w:jc w:val="both"/>
        <w:rPr>
          <w:rFonts w:ascii="Arial" w:eastAsia="Times New Roman" w:hAnsi="Arial" w:cs="Arial"/>
          <w:b/>
          <w:iCs/>
          <w:color w:val="auto"/>
          <w:sz w:val="22"/>
          <w:szCs w:val="22"/>
          <w:lang w:eastAsia="pl-PL"/>
        </w:rPr>
      </w:pPr>
      <w:r w:rsidRPr="0032619D">
        <w:rPr>
          <w:rFonts w:ascii="Arial" w:eastAsia="Times New Roman" w:hAnsi="Arial" w:cs="Arial"/>
          <w:bCs/>
          <w:iCs/>
          <w:color w:val="auto"/>
          <w:sz w:val="22"/>
          <w:szCs w:val="22"/>
          <w:lang w:eastAsia="pl-PL"/>
        </w:rPr>
        <w:t>sł</w:t>
      </w:r>
      <w:r w:rsidRPr="0032619D">
        <w:rPr>
          <w:rFonts w:ascii="Arial" w:eastAsia="Times New Roman" w:hAnsi="Arial" w:cs="Arial"/>
          <w:iCs/>
          <w:color w:val="auto"/>
          <w:sz w:val="22"/>
          <w:szCs w:val="22"/>
          <w:lang w:eastAsia="pl-PL"/>
        </w:rPr>
        <w:t>upy oświetleniowe or</w:t>
      </w:r>
      <w:r w:rsidR="0036099C">
        <w:rPr>
          <w:rFonts w:ascii="Arial" w:eastAsia="Times New Roman" w:hAnsi="Arial" w:cs="Arial"/>
          <w:iCs/>
          <w:color w:val="auto"/>
          <w:sz w:val="22"/>
          <w:szCs w:val="22"/>
          <w:lang w:eastAsia="pl-PL"/>
        </w:rPr>
        <w:t xml:space="preserve">az oprawy oświetleniowe </w:t>
      </w:r>
      <w:r w:rsidRPr="0032619D">
        <w:rPr>
          <w:rFonts w:ascii="Arial" w:eastAsia="Times New Roman" w:hAnsi="Arial" w:cs="Arial"/>
          <w:iCs/>
          <w:color w:val="auto"/>
          <w:sz w:val="22"/>
          <w:szCs w:val="22"/>
          <w:lang w:eastAsia="pl-PL"/>
        </w:rPr>
        <w:t>w kolorze RAL 7021</w:t>
      </w:r>
      <w:r w:rsidR="0036099C">
        <w:rPr>
          <w:rFonts w:ascii="Arial" w:eastAsia="Times New Roman" w:hAnsi="Arial" w:cs="Arial"/>
          <w:iCs/>
          <w:color w:val="auto"/>
          <w:sz w:val="22"/>
          <w:szCs w:val="22"/>
          <w:lang w:eastAsia="pl-PL"/>
        </w:rPr>
        <w:t>;</w:t>
      </w:r>
    </w:p>
    <w:p w:rsidR="0032619D" w:rsidRPr="0032619D" w:rsidRDefault="0032619D" w:rsidP="00E056B3">
      <w:pPr>
        <w:widowControl/>
        <w:numPr>
          <w:ilvl w:val="0"/>
          <w:numId w:val="141"/>
        </w:numPr>
        <w:tabs>
          <w:tab w:val="left" w:pos="426"/>
        </w:tabs>
        <w:suppressAutoHyphens w:val="0"/>
        <w:spacing w:line="288" w:lineRule="auto"/>
        <w:jc w:val="both"/>
        <w:rPr>
          <w:rFonts w:ascii="Arial" w:eastAsia="Times New Roman" w:hAnsi="Arial" w:cs="Arial"/>
          <w:b/>
          <w:iCs/>
          <w:color w:val="auto"/>
          <w:sz w:val="22"/>
          <w:szCs w:val="22"/>
          <w:lang w:eastAsia="pl-PL"/>
        </w:rPr>
      </w:pPr>
      <w:r w:rsidRPr="0032619D">
        <w:rPr>
          <w:rFonts w:ascii="Arial" w:eastAsia="Times New Roman" w:hAnsi="Arial" w:cs="Arial"/>
          <w:bCs/>
          <w:iCs/>
          <w:color w:val="auto"/>
          <w:sz w:val="22"/>
          <w:szCs w:val="22"/>
          <w:lang w:eastAsia="pl-PL"/>
        </w:rPr>
        <w:t>o</w:t>
      </w:r>
      <w:r w:rsidRPr="0032619D">
        <w:rPr>
          <w:rFonts w:ascii="Arial" w:eastAsia="Times New Roman" w:hAnsi="Arial" w:cs="Arial"/>
          <w:iCs/>
          <w:color w:val="auto"/>
          <w:sz w:val="22"/>
          <w:szCs w:val="22"/>
          <w:lang w:eastAsia="pl-PL"/>
        </w:rPr>
        <w:t>prawy oświetleniowe oświetlenia ulic oraz o</w:t>
      </w:r>
      <w:r w:rsidR="0036099C">
        <w:rPr>
          <w:rFonts w:ascii="Arial" w:eastAsia="Times New Roman" w:hAnsi="Arial" w:cs="Arial"/>
          <w:iCs/>
          <w:color w:val="auto"/>
          <w:sz w:val="22"/>
          <w:szCs w:val="22"/>
          <w:lang w:eastAsia="pl-PL"/>
        </w:rPr>
        <w:t>świetlenia przejść dla pieszych</w:t>
      </w:r>
      <w:r w:rsidRPr="0032619D">
        <w:rPr>
          <w:rFonts w:ascii="Arial" w:eastAsia="Times New Roman" w:hAnsi="Arial" w:cs="Arial"/>
          <w:iCs/>
          <w:color w:val="auto"/>
          <w:sz w:val="22"/>
          <w:szCs w:val="22"/>
          <w:lang w:eastAsia="pl-PL"/>
        </w:rPr>
        <w:t xml:space="preserve"> </w:t>
      </w:r>
      <w:r w:rsidR="0036099C">
        <w:rPr>
          <w:rFonts w:ascii="Arial" w:eastAsia="Times New Roman" w:hAnsi="Arial" w:cs="Arial"/>
          <w:iCs/>
          <w:color w:val="auto"/>
          <w:sz w:val="22"/>
          <w:szCs w:val="22"/>
          <w:lang w:eastAsia="pl-PL"/>
        </w:rPr>
        <w:t xml:space="preserve">                         </w:t>
      </w:r>
      <w:r w:rsidRPr="0032619D">
        <w:rPr>
          <w:rFonts w:ascii="Arial" w:eastAsia="Times New Roman" w:hAnsi="Arial" w:cs="Arial"/>
          <w:iCs/>
          <w:color w:val="auto"/>
          <w:sz w:val="22"/>
          <w:szCs w:val="22"/>
          <w:lang w:eastAsia="pl-PL"/>
        </w:rPr>
        <w:t>w technologii LED, zgodne z dokumentacją projektową zamienną;</w:t>
      </w:r>
    </w:p>
    <w:p w:rsidR="0032619D" w:rsidRPr="0032619D" w:rsidRDefault="0032619D" w:rsidP="00E056B3">
      <w:pPr>
        <w:widowControl/>
        <w:numPr>
          <w:ilvl w:val="0"/>
          <w:numId w:val="141"/>
        </w:numPr>
        <w:tabs>
          <w:tab w:val="left" w:pos="426"/>
        </w:tabs>
        <w:suppressAutoHyphens w:val="0"/>
        <w:spacing w:line="288" w:lineRule="auto"/>
        <w:jc w:val="both"/>
        <w:rPr>
          <w:rFonts w:ascii="Arial" w:eastAsia="Times New Roman" w:hAnsi="Arial" w:cs="Arial"/>
          <w:b/>
          <w:color w:val="auto"/>
          <w:sz w:val="22"/>
          <w:szCs w:val="22"/>
          <w:lang w:eastAsia="pl-PL"/>
        </w:rPr>
      </w:pPr>
      <w:r w:rsidRPr="0032619D">
        <w:rPr>
          <w:rFonts w:ascii="Arial" w:eastAsia="Times New Roman" w:hAnsi="Arial" w:cs="Arial"/>
          <w:bCs/>
          <w:iCs/>
          <w:color w:val="auto"/>
          <w:sz w:val="22"/>
          <w:szCs w:val="22"/>
          <w:lang w:eastAsia="pl-PL"/>
        </w:rPr>
        <w:t>s</w:t>
      </w:r>
      <w:r w:rsidRPr="0032619D">
        <w:rPr>
          <w:rFonts w:ascii="Arial" w:eastAsia="Times New Roman" w:hAnsi="Arial" w:cs="Arial"/>
          <w:iCs/>
          <w:color w:val="auto"/>
          <w:sz w:val="22"/>
          <w:szCs w:val="22"/>
          <w:lang w:eastAsia="pl-PL"/>
        </w:rPr>
        <w:t>łupy oświetleniowe należy zabezpieczyć antykorozyjne laminatem do wysokości 1m</w:t>
      </w:r>
      <w:r w:rsidRPr="0032619D">
        <w:rPr>
          <w:rFonts w:ascii="Arial" w:eastAsia="Times New Roman" w:hAnsi="Arial" w:cs="Arial"/>
          <w:color w:val="auto"/>
          <w:sz w:val="22"/>
          <w:szCs w:val="22"/>
          <w:lang w:eastAsia="pl-PL"/>
        </w:rPr>
        <w:t xml:space="preserve"> od powierzchni ziemi;</w:t>
      </w:r>
    </w:p>
    <w:p w:rsidR="0032619D" w:rsidRPr="0032619D" w:rsidRDefault="0032619D" w:rsidP="00E056B3">
      <w:pPr>
        <w:widowControl/>
        <w:numPr>
          <w:ilvl w:val="0"/>
          <w:numId w:val="141"/>
        </w:numPr>
        <w:tabs>
          <w:tab w:val="left" w:pos="426"/>
        </w:tabs>
        <w:suppressAutoHyphens w:val="0"/>
        <w:spacing w:line="288" w:lineRule="auto"/>
        <w:jc w:val="both"/>
        <w:rPr>
          <w:rFonts w:ascii="Arial" w:eastAsia="Times New Roman" w:hAnsi="Arial" w:cs="Arial"/>
          <w:b/>
          <w:color w:val="auto"/>
          <w:sz w:val="22"/>
          <w:szCs w:val="22"/>
          <w:lang w:eastAsia="pl-PL"/>
        </w:rPr>
      </w:pPr>
      <w:r w:rsidRPr="0032619D">
        <w:rPr>
          <w:rFonts w:ascii="Arial" w:eastAsia="Times New Roman" w:hAnsi="Arial" w:cs="Arial"/>
          <w:bCs/>
          <w:color w:val="auto"/>
          <w:sz w:val="22"/>
          <w:szCs w:val="22"/>
          <w:lang w:eastAsia="pl-PL"/>
        </w:rPr>
        <w:t>w</w:t>
      </w:r>
      <w:r w:rsidRPr="0032619D">
        <w:rPr>
          <w:rFonts w:ascii="Arial" w:hAnsi="Arial" w:cs="Arial"/>
          <w:bCs/>
          <w:color w:val="auto"/>
          <w:sz w:val="22"/>
          <w:szCs w:val="22"/>
          <w:lang w:eastAsia="pl-PL"/>
        </w:rPr>
        <w:t xml:space="preserve"> </w:t>
      </w:r>
      <w:r w:rsidRPr="0032619D">
        <w:rPr>
          <w:rFonts w:ascii="Arial" w:hAnsi="Arial" w:cs="Arial"/>
          <w:color w:val="auto"/>
          <w:sz w:val="22"/>
          <w:szCs w:val="22"/>
          <w:lang w:eastAsia="pl-PL"/>
        </w:rPr>
        <w:t>przypadku konieczności wykonania tymczasowych lub/i nowo projektowanych sieci elektroenergetycznych/zasilających (w lokalizacjach wykraczających swym zakresem poza nowo projektowane konstrukcje nawierzchni) odtworzenie istniejących nawierzchni lub/i istniejącego zagospodarowania terenu z dostosowaniem rzędnych wysokościowych do rzędnych projektowanych nawierzchni;</w:t>
      </w:r>
    </w:p>
    <w:p w:rsidR="0032619D" w:rsidRPr="0032619D" w:rsidRDefault="0032619D" w:rsidP="00E056B3">
      <w:pPr>
        <w:widowControl/>
        <w:numPr>
          <w:ilvl w:val="0"/>
          <w:numId w:val="141"/>
        </w:numPr>
        <w:tabs>
          <w:tab w:val="left" w:pos="426"/>
        </w:tabs>
        <w:suppressAutoHyphens w:val="0"/>
        <w:spacing w:line="288" w:lineRule="auto"/>
        <w:jc w:val="both"/>
        <w:rPr>
          <w:rFonts w:ascii="Arial" w:eastAsia="Times New Roman" w:hAnsi="Arial" w:cs="Arial"/>
          <w:b/>
          <w:color w:val="auto"/>
          <w:sz w:val="22"/>
          <w:szCs w:val="22"/>
          <w:lang w:eastAsia="pl-PL"/>
        </w:rPr>
      </w:pPr>
      <w:r w:rsidRPr="0032619D">
        <w:rPr>
          <w:rFonts w:ascii="Arial" w:eastAsia="Times New Roman" w:hAnsi="Arial" w:cs="Arial"/>
          <w:bCs/>
          <w:color w:val="auto"/>
          <w:sz w:val="22"/>
          <w:szCs w:val="22"/>
          <w:lang w:eastAsia="pl-PL"/>
        </w:rPr>
        <w:t>w</w:t>
      </w:r>
      <w:r w:rsidRPr="0032619D">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w:t>
      </w:r>
      <w:r w:rsidR="001E4497">
        <w:rPr>
          <w:rFonts w:ascii="Arial" w:hAnsi="Arial" w:cs="Arial"/>
          <w:color w:val="auto"/>
          <w:sz w:val="22"/>
          <w:szCs w:val="22"/>
          <w:lang w:eastAsia="pl-PL"/>
        </w:rPr>
        <w:t>uktury oraz nadzorem autorskim);</w:t>
      </w:r>
    </w:p>
    <w:p w:rsidR="0032619D" w:rsidRPr="0032619D" w:rsidRDefault="0032619D" w:rsidP="0032619D">
      <w:pPr>
        <w:widowControl/>
        <w:suppressAutoHyphens w:val="0"/>
        <w:spacing w:line="288" w:lineRule="auto"/>
        <w:jc w:val="both"/>
        <w:rPr>
          <w:rFonts w:ascii="Arial" w:eastAsia="Times New Roman" w:hAnsi="Arial" w:cs="Arial"/>
          <w:i/>
          <w:iCs/>
          <w:color w:val="auto"/>
          <w:sz w:val="4"/>
          <w:szCs w:val="22"/>
          <w:u w:val="single"/>
          <w:lang w:eastAsia="pl-PL"/>
        </w:rPr>
      </w:pPr>
    </w:p>
    <w:p w:rsidR="0032619D" w:rsidRPr="0032619D" w:rsidRDefault="0032619D" w:rsidP="0032619D">
      <w:pPr>
        <w:widowControl/>
        <w:suppressAutoHyphens w:val="0"/>
        <w:spacing w:line="288" w:lineRule="auto"/>
        <w:jc w:val="both"/>
        <w:rPr>
          <w:rFonts w:ascii="Arial" w:eastAsia="Times New Roman" w:hAnsi="Arial" w:cs="Arial"/>
          <w:i/>
          <w:color w:val="auto"/>
          <w:sz w:val="8"/>
          <w:szCs w:val="22"/>
          <w:lang w:eastAsia="pl-PL"/>
        </w:rPr>
      </w:pPr>
    </w:p>
    <w:p w:rsidR="0032619D" w:rsidRPr="0032619D" w:rsidRDefault="0032619D" w:rsidP="0032619D">
      <w:pPr>
        <w:widowControl/>
        <w:numPr>
          <w:ilvl w:val="0"/>
          <w:numId w:val="10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budow</w:t>
      </w:r>
      <w:r w:rsidR="001E4497">
        <w:rPr>
          <w:rFonts w:ascii="Arial" w:eastAsia="Times New Roman" w:hAnsi="Arial" w:cs="Arial"/>
          <w:b/>
          <w:color w:val="auto"/>
          <w:sz w:val="22"/>
          <w:szCs w:val="22"/>
          <w:lang w:eastAsia="pl-PL"/>
        </w:rPr>
        <w:t>ę</w:t>
      </w:r>
      <w:r w:rsidRPr="0032619D">
        <w:rPr>
          <w:rFonts w:ascii="Arial" w:eastAsia="Times New Roman" w:hAnsi="Arial" w:cs="Arial"/>
          <w:b/>
          <w:color w:val="auto"/>
          <w:sz w:val="22"/>
          <w:szCs w:val="22"/>
          <w:lang w:eastAsia="pl-PL"/>
        </w:rPr>
        <w:t xml:space="preserve"> urządzeń </w:t>
      </w:r>
      <w:proofErr w:type="spellStart"/>
      <w:r w:rsidRPr="0032619D">
        <w:rPr>
          <w:rFonts w:ascii="Arial" w:eastAsia="Times New Roman" w:hAnsi="Arial" w:cs="Arial"/>
          <w:b/>
          <w:color w:val="auto"/>
          <w:sz w:val="22"/>
          <w:szCs w:val="22"/>
          <w:lang w:eastAsia="pl-PL"/>
        </w:rPr>
        <w:t>uszynienia</w:t>
      </w:r>
      <w:proofErr w:type="spellEnd"/>
      <w:r w:rsidRPr="0032619D">
        <w:rPr>
          <w:rFonts w:ascii="Arial" w:eastAsia="Times New Roman" w:hAnsi="Arial" w:cs="Arial"/>
          <w:b/>
          <w:color w:val="auto"/>
          <w:sz w:val="22"/>
          <w:szCs w:val="22"/>
          <w:lang w:eastAsia="pl-PL"/>
        </w:rPr>
        <w:t xml:space="preserve"> obiektu inżynierskiego:</w:t>
      </w:r>
    </w:p>
    <w:p w:rsidR="0032619D" w:rsidRPr="0032619D" w:rsidRDefault="0032619D" w:rsidP="00E056B3">
      <w:pPr>
        <w:widowControl/>
        <w:numPr>
          <w:ilvl w:val="0"/>
          <w:numId w:val="143"/>
        </w:numPr>
        <w:suppressAutoHyphens w:val="0"/>
        <w:spacing w:line="288" w:lineRule="auto"/>
        <w:ind w:left="851" w:hanging="284"/>
        <w:contextualSpacing/>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 xml:space="preserve">budowę urządzeń </w:t>
      </w:r>
      <w:proofErr w:type="spellStart"/>
      <w:r w:rsidRPr="0032619D">
        <w:rPr>
          <w:rFonts w:ascii="Arial" w:eastAsia="Times New Roman" w:hAnsi="Arial" w:cs="Arial"/>
          <w:color w:val="auto"/>
          <w:sz w:val="22"/>
          <w:szCs w:val="22"/>
          <w:lang w:eastAsia="pl-PL"/>
        </w:rPr>
        <w:t>uszynienia</w:t>
      </w:r>
      <w:proofErr w:type="spellEnd"/>
      <w:r w:rsidRPr="0032619D">
        <w:rPr>
          <w:rFonts w:ascii="Arial" w:eastAsia="Times New Roman" w:hAnsi="Arial" w:cs="Arial"/>
          <w:color w:val="auto"/>
          <w:sz w:val="22"/>
          <w:szCs w:val="22"/>
          <w:lang w:eastAsia="pl-PL"/>
        </w:rPr>
        <w:t xml:space="preserve"> nowo wybudowanego obiektu inżynierski</w:t>
      </w:r>
      <w:r w:rsidR="001E4497">
        <w:rPr>
          <w:rFonts w:ascii="Arial" w:eastAsia="Times New Roman" w:hAnsi="Arial" w:cs="Arial"/>
          <w:color w:val="auto"/>
          <w:sz w:val="22"/>
          <w:szCs w:val="22"/>
          <w:lang w:eastAsia="pl-PL"/>
        </w:rPr>
        <w:t xml:space="preserve">ego, </w:t>
      </w:r>
      <w:r w:rsidRPr="0032619D">
        <w:rPr>
          <w:rFonts w:ascii="Arial" w:eastAsia="Times New Roman" w:hAnsi="Arial" w:cs="Arial"/>
          <w:color w:val="auto"/>
          <w:sz w:val="22"/>
          <w:szCs w:val="22"/>
          <w:lang w:eastAsia="pl-PL"/>
        </w:rPr>
        <w:t xml:space="preserve">zgodnie </w:t>
      </w:r>
      <w:r w:rsidR="001E4497">
        <w:rPr>
          <w:rFonts w:ascii="Arial" w:eastAsia="Times New Roman" w:hAnsi="Arial" w:cs="Arial"/>
          <w:color w:val="auto"/>
          <w:sz w:val="22"/>
          <w:szCs w:val="22"/>
          <w:lang w:eastAsia="pl-PL"/>
        </w:rPr>
        <w:t xml:space="preserve">  </w:t>
      </w:r>
      <w:r w:rsidRPr="0032619D">
        <w:rPr>
          <w:rFonts w:ascii="Arial" w:eastAsia="Times New Roman" w:hAnsi="Arial" w:cs="Arial"/>
          <w:color w:val="auto"/>
          <w:sz w:val="22"/>
          <w:szCs w:val="22"/>
          <w:lang w:eastAsia="pl-PL"/>
        </w:rPr>
        <w:t>z dokumentacją projektową;</w:t>
      </w:r>
    </w:p>
    <w:p w:rsidR="0032619D" w:rsidRPr="0032619D" w:rsidRDefault="001E4497" w:rsidP="00E056B3">
      <w:pPr>
        <w:widowControl/>
        <w:numPr>
          <w:ilvl w:val="0"/>
          <w:numId w:val="143"/>
        </w:numPr>
        <w:suppressAutoHyphens w:val="0"/>
        <w:spacing w:line="288" w:lineRule="auto"/>
        <w:ind w:left="851" w:hanging="284"/>
        <w:contextualSpacing/>
        <w:jc w:val="both"/>
        <w:rPr>
          <w:rFonts w:ascii="Arial" w:eastAsia="Times New Roman" w:hAnsi="Arial" w:cs="Arial"/>
          <w:b/>
          <w:color w:val="auto"/>
          <w:sz w:val="22"/>
          <w:szCs w:val="22"/>
          <w:lang w:eastAsia="pl-PL"/>
        </w:rPr>
      </w:pPr>
      <w:proofErr w:type="spellStart"/>
      <w:r>
        <w:rPr>
          <w:rFonts w:ascii="Arial" w:eastAsia="Times New Roman" w:hAnsi="Arial" w:cs="Arial"/>
          <w:color w:val="auto"/>
          <w:sz w:val="22"/>
          <w:szCs w:val="22"/>
          <w:lang w:eastAsia="pl-PL"/>
        </w:rPr>
        <w:t>uszynienie</w:t>
      </w:r>
      <w:proofErr w:type="spellEnd"/>
      <w:r w:rsidR="0032619D" w:rsidRPr="0032619D">
        <w:rPr>
          <w:rFonts w:ascii="Arial" w:eastAsia="Times New Roman" w:hAnsi="Arial" w:cs="Arial"/>
          <w:color w:val="auto"/>
          <w:sz w:val="22"/>
          <w:szCs w:val="22"/>
          <w:lang w:eastAsia="pl-PL"/>
        </w:rPr>
        <w:t xml:space="preserve"> wszystkich metalowych konstrukcji obiektu projektowanego </w:t>
      </w:r>
      <w:r w:rsidR="0032619D" w:rsidRPr="0032619D">
        <w:rPr>
          <w:rFonts w:ascii="Arial" w:eastAsia="Times New Roman" w:hAnsi="Arial" w:cs="Arial"/>
          <w:color w:val="auto"/>
          <w:sz w:val="22"/>
          <w:szCs w:val="22"/>
          <w:lang w:eastAsia="pl-PL"/>
        </w:rPr>
        <w:br/>
        <w:t>w strefie oddziaływania sieci trakcyjnej kolejowej (zbrojenie, bariery ochronne, osłony przeciwporażeniowe i balustrady) w układzie otwartym z ogranicznikiem niskonapięciowym dwukierunkowym;</w:t>
      </w:r>
    </w:p>
    <w:p w:rsidR="0032619D" w:rsidRPr="0032619D" w:rsidRDefault="001E4497" w:rsidP="00E056B3">
      <w:pPr>
        <w:widowControl/>
        <w:numPr>
          <w:ilvl w:val="0"/>
          <w:numId w:val="143"/>
        </w:numPr>
        <w:suppressAutoHyphens w:val="0"/>
        <w:spacing w:line="288" w:lineRule="auto"/>
        <w:ind w:left="851" w:hanging="284"/>
        <w:contextualSpacing/>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połączenie</w:t>
      </w:r>
      <w:r w:rsidR="0032619D" w:rsidRPr="0032619D">
        <w:rPr>
          <w:rFonts w:ascii="Arial" w:eastAsia="Times New Roman" w:hAnsi="Arial" w:cs="Arial"/>
          <w:color w:val="auto"/>
          <w:sz w:val="22"/>
          <w:szCs w:val="22"/>
          <w:lang w:eastAsia="pl-PL"/>
        </w:rPr>
        <w:t xml:space="preserve"> ogranicznika niskonapi</w:t>
      </w:r>
      <w:r>
        <w:rPr>
          <w:rFonts w:ascii="Arial" w:eastAsia="Times New Roman" w:hAnsi="Arial" w:cs="Arial"/>
          <w:color w:val="auto"/>
          <w:sz w:val="22"/>
          <w:szCs w:val="22"/>
          <w:lang w:eastAsia="pl-PL"/>
        </w:rPr>
        <w:t xml:space="preserve">ęciowego ze zbrojeniem obiektu </w:t>
      </w:r>
      <w:r w:rsidR="0032619D" w:rsidRPr="0032619D">
        <w:rPr>
          <w:rFonts w:ascii="Arial" w:eastAsia="Times New Roman" w:hAnsi="Arial" w:cs="Arial"/>
          <w:color w:val="auto"/>
          <w:sz w:val="22"/>
          <w:szCs w:val="22"/>
          <w:lang w:eastAsia="pl-PL"/>
        </w:rPr>
        <w:t xml:space="preserve">za pomocą bednarki ocynkowanej </w:t>
      </w:r>
      <w:proofErr w:type="spellStart"/>
      <w:r w:rsidR="0032619D" w:rsidRPr="0032619D">
        <w:rPr>
          <w:rFonts w:ascii="Arial" w:eastAsia="Times New Roman" w:hAnsi="Arial" w:cs="Arial"/>
          <w:color w:val="auto"/>
          <w:sz w:val="22"/>
          <w:szCs w:val="22"/>
          <w:lang w:eastAsia="pl-PL"/>
        </w:rPr>
        <w:t>FeZn</w:t>
      </w:r>
      <w:proofErr w:type="spellEnd"/>
      <w:r w:rsidR="0032619D" w:rsidRPr="0032619D">
        <w:rPr>
          <w:rFonts w:ascii="Arial" w:eastAsia="Times New Roman" w:hAnsi="Arial" w:cs="Arial"/>
          <w:color w:val="auto"/>
          <w:sz w:val="22"/>
          <w:szCs w:val="22"/>
          <w:lang w:eastAsia="pl-PL"/>
        </w:rPr>
        <w:t xml:space="preserve"> 30x4;</w:t>
      </w:r>
    </w:p>
    <w:p w:rsidR="0032619D" w:rsidRPr="0032619D" w:rsidRDefault="001E4497" w:rsidP="00E056B3">
      <w:pPr>
        <w:widowControl/>
        <w:numPr>
          <w:ilvl w:val="0"/>
          <w:numId w:val="143"/>
        </w:numPr>
        <w:suppressAutoHyphens w:val="0"/>
        <w:spacing w:line="288" w:lineRule="auto"/>
        <w:ind w:left="851" w:hanging="284"/>
        <w:contextualSpacing/>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połączenie</w:t>
      </w:r>
      <w:r w:rsidR="0032619D" w:rsidRPr="0032619D">
        <w:rPr>
          <w:rFonts w:ascii="Arial" w:eastAsia="Times New Roman" w:hAnsi="Arial" w:cs="Arial"/>
          <w:color w:val="auto"/>
          <w:sz w:val="22"/>
          <w:szCs w:val="22"/>
          <w:lang w:eastAsia="pl-PL"/>
        </w:rPr>
        <w:t xml:space="preserve"> ogranicznika niskonapięciowego z siecią powrotną (</w:t>
      </w:r>
      <w:r>
        <w:rPr>
          <w:rFonts w:ascii="Arial" w:eastAsia="Times New Roman" w:hAnsi="Arial" w:cs="Arial"/>
          <w:color w:val="auto"/>
          <w:sz w:val="22"/>
          <w:szCs w:val="22"/>
          <w:lang w:eastAsia="pl-PL"/>
        </w:rPr>
        <w:t xml:space="preserve">szyną) </w:t>
      </w:r>
      <w:r w:rsidR="0032619D" w:rsidRPr="0032619D">
        <w:rPr>
          <w:rFonts w:ascii="Arial" w:eastAsia="Times New Roman" w:hAnsi="Arial" w:cs="Arial"/>
          <w:color w:val="auto"/>
          <w:sz w:val="22"/>
          <w:szCs w:val="22"/>
          <w:lang w:eastAsia="pl-PL"/>
        </w:rPr>
        <w:t>za pomocą kabla YAKY 1x120mm</w:t>
      </w:r>
      <w:r w:rsidR="0032619D" w:rsidRPr="0032619D">
        <w:rPr>
          <w:rFonts w:ascii="Arial" w:eastAsia="Times New Roman" w:hAnsi="Arial" w:cs="Arial"/>
          <w:color w:val="auto"/>
          <w:sz w:val="22"/>
          <w:szCs w:val="22"/>
          <w:vertAlign w:val="superscript"/>
          <w:lang w:eastAsia="pl-PL"/>
        </w:rPr>
        <w:t>2</w:t>
      </w:r>
      <w:r w:rsidR="0032619D" w:rsidRPr="0032619D">
        <w:rPr>
          <w:rFonts w:ascii="Arial" w:eastAsia="Times New Roman" w:hAnsi="Arial" w:cs="Arial"/>
          <w:color w:val="auto"/>
          <w:sz w:val="22"/>
          <w:szCs w:val="22"/>
          <w:lang w:eastAsia="pl-PL"/>
        </w:rPr>
        <w:t xml:space="preserve"> oraz kołka gwintowanego do połączeń szynowych;</w:t>
      </w:r>
    </w:p>
    <w:p w:rsidR="0032619D" w:rsidRPr="0032619D" w:rsidRDefault="001E4497" w:rsidP="00E056B3">
      <w:pPr>
        <w:widowControl/>
        <w:numPr>
          <w:ilvl w:val="0"/>
          <w:numId w:val="143"/>
        </w:numPr>
        <w:suppressAutoHyphens w:val="0"/>
        <w:spacing w:line="288" w:lineRule="auto"/>
        <w:ind w:left="851" w:hanging="284"/>
        <w:contextualSpacing/>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uziemienie</w:t>
      </w:r>
      <w:r w:rsidR="0032619D" w:rsidRPr="0032619D">
        <w:rPr>
          <w:rFonts w:ascii="Arial" w:eastAsia="Times New Roman" w:hAnsi="Arial" w:cs="Arial"/>
          <w:color w:val="auto"/>
          <w:sz w:val="22"/>
          <w:szCs w:val="22"/>
          <w:lang w:eastAsia="pl-PL"/>
        </w:rPr>
        <w:t xml:space="preserve"> obiektu mostowego za pomocą uziomu prętowego oraz</w:t>
      </w:r>
      <w:r>
        <w:rPr>
          <w:rFonts w:ascii="Arial" w:eastAsia="Times New Roman" w:hAnsi="Arial" w:cs="Arial"/>
          <w:color w:val="auto"/>
          <w:sz w:val="22"/>
          <w:szCs w:val="22"/>
          <w:lang w:eastAsia="pl-PL"/>
        </w:rPr>
        <w:t xml:space="preserve"> bednarki ocynkowanej </w:t>
      </w:r>
      <w:proofErr w:type="spellStart"/>
      <w:r>
        <w:rPr>
          <w:rFonts w:ascii="Arial" w:eastAsia="Times New Roman" w:hAnsi="Arial" w:cs="Arial"/>
          <w:color w:val="auto"/>
          <w:sz w:val="22"/>
          <w:szCs w:val="22"/>
          <w:lang w:eastAsia="pl-PL"/>
        </w:rPr>
        <w:t>FeZn</w:t>
      </w:r>
      <w:proofErr w:type="spellEnd"/>
      <w:r>
        <w:rPr>
          <w:rFonts w:ascii="Arial" w:eastAsia="Times New Roman" w:hAnsi="Arial" w:cs="Arial"/>
          <w:color w:val="auto"/>
          <w:sz w:val="22"/>
          <w:szCs w:val="22"/>
          <w:lang w:eastAsia="pl-PL"/>
        </w:rPr>
        <w:t xml:space="preserve"> 30x4;</w:t>
      </w:r>
    </w:p>
    <w:p w:rsidR="0032619D" w:rsidRPr="0032619D" w:rsidRDefault="0032619D" w:rsidP="0032619D">
      <w:pPr>
        <w:widowControl/>
        <w:suppressAutoHyphens w:val="0"/>
        <w:spacing w:line="288" w:lineRule="auto"/>
        <w:jc w:val="both"/>
        <w:rPr>
          <w:rFonts w:ascii="Arial" w:eastAsia="Times New Roman" w:hAnsi="Arial" w:cs="Arial"/>
          <w:i/>
          <w:color w:val="auto"/>
          <w:sz w:val="10"/>
          <w:szCs w:val="22"/>
          <w:lang w:eastAsia="pl-PL"/>
        </w:rPr>
      </w:pPr>
    </w:p>
    <w:p w:rsidR="0032619D" w:rsidRPr="0032619D" w:rsidRDefault="0032619D" w:rsidP="0032619D">
      <w:pPr>
        <w:widowControl/>
        <w:numPr>
          <w:ilvl w:val="0"/>
          <w:numId w:val="10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przebudow</w:t>
      </w:r>
      <w:r w:rsidR="00E77D29">
        <w:rPr>
          <w:rFonts w:ascii="Arial" w:eastAsia="Times New Roman" w:hAnsi="Arial" w:cs="Arial"/>
          <w:b/>
          <w:color w:val="auto"/>
          <w:sz w:val="22"/>
          <w:szCs w:val="22"/>
          <w:lang w:eastAsia="pl-PL"/>
        </w:rPr>
        <w:t>ę</w:t>
      </w:r>
      <w:r w:rsidRPr="0032619D">
        <w:rPr>
          <w:rFonts w:ascii="Arial" w:eastAsia="Times New Roman" w:hAnsi="Arial" w:cs="Arial"/>
          <w:b/>
          <w:color w:val="auto"/>
          <w:sz w:val="22"/>
          <w:szCs w:val="22"/>
          <w:lang w:eastAsia="pl-PL"/>
        </w:rPr>
        <w:t xml:space="preserve"> urządzeń elektroenergetycznych SN Energa Operator:</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prze</w:t>
      </w:r>
      <w:r w:rsidRPr="0032619D">
        <w:rPr>
          <w:rFonts w:ascii="Arial" w:eastAsia="Times New Roman" w:hAnsi="Arial" w:cs="Arial"/>
          <w:color w:val="auto"/>
          <w:sz w:val="22"/>
          <w:szCs w:val="22"/>
          <w:lang w:eastAsia="pl-PL"/>
        </w:rPr>
        <w:t>budowę ur</w:t>
      </w:r>
      <w:r w:rsidR="00E77D29">
        <w:rPr>
          <w:rFonts w:ascii="Arial" w:eastAsia="Times New Roman" w:hAnsi="Arial" w:cs="Arial"/>
          <w:color w:val="auto"/>
          <w:sz w:val="22"/>
          <w:szCs w:val="22"/>
          <w:lang w:eastAsia="pl-PL"/>
        </w:rPr>
        <w:t xml:space="preserve">ządzeń elektroenergetycznych SN, zgodnie </w:t>
      </w:r>
      <w:r w:rsidRPr="0032619D">
        <w:rPr>
          <w:rFonts w:ascii="Arial" w:eastAsia="Times New Roman" w:hAnsi="Arial" w:cs="Arial"/>
          <w:color w:val="auto"/>
          <w:sz w:val="22"/>
          <w:szCs w:val="22"/>
          <w:lang w:eastAsia="pl-PL"/>
        </w:rPr>
        <w:t>z dokumentacją projektową;</w:t>
      </w:r>
    </w:p>
    <w:p w:rsidR="0032619D" w:rsidRPr="0032619D" w:rsidRDefault="00E77D29"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Pr>
          <w:rFonts w:ascii="Arial" w:hAnsi="Arial" w:cs="Arial"/>
          <w:color w:val="auto"/>
          <w:sz w:val="22"/>
          <w:szCs w:val="22"/>
          <w:lang w:eastAsia="pl-PL"/>
        </w:rPr>
        <w:t>w Etapie</w:t>
      </w:r>
      <w:r w:rsidR="0032619D" w:rsidRPr="0032619D">
        <w:rPr>
          <w:rFonts w:ascii="Arial" w:hAnsi="Arial" w:cs="Arial"/>
          <w:color w:val="auto"/>
          <w:sz w:val="22"/>
          <w:szCs w:val="22"/>
          <w:lang w:eastAsia="pl-PL"/>
        </w:rPr>
        <w:t xml:space="preserve"> 1 - przeniesienie istniejącej linii kablowej SN, (po wcześniejszym wycofaniu z przepustu kablowego obiektu mostowego), na tymczasową kładkę techniczną;</w:t>
      </w:r>
    </w:p>
    <w:p w:rsidR="0032619D" w:rsidRPr="0032619D" w:rsidRDefault="00E77D29"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Pr>
          <w:rFonts w:ascii="Arial" w:hAnsi="Arial" w:cs="Arial"/>
          <w:color w:val="auto"/>
          <w:sz w:val="22"/>
          <w:szCs w:val="22"/>
          <w:lang w:eastAsia="pl-PL"/>
        </w:rPr>
        <w:t>w Etapie</w:t>
      </w:r>
      <w:r w:rsidR="0032619D" w:rsidRPr="0032619D">
        <w:rPr>
          <w:rFonts w:ascii="Arial" w:hAnsi="Arial" w:cs="Arial"/>
          <w:color w:val="auto"/>
          <w:sz w:val="22"/>
          <w:szCs w:val="22"/>
          <w:lang w:eastAsia="pl-PL"/>
        </w:rPr>
        <w:t xml:space="preserve"> 2 – po odbudowaniu wiaduktu drogowego należy ułożyć nową linię kablową po pierwotnej trasie kabla oraz za pomocą muf kablowych włączyć się </w:t>
      </w:r>
      <w:r w:rsidR="0032619D" w:rsidRPr="0032619D">
        <w:rPr>
          <w:rFonts w:ascii="Arial" w:hAnsi="Arial" w:cs="Arial"/>
          <w:color w:val="auto"/>
          <w:sz w:val="22"/>
          <w:szCs w:val="22"/>
          <w:lang w:eastAsia="pl-PL"/>
        </w:rPr>
        <w:br/>
        <w:t>w istniejący ciąg linii kablowej SN;</w:t>
      </w:r>
    </w:p>
    <w:p w:rsidR="0032619D" w:rsidRPr="0032619D" w:rsidRDefault="00E77D29"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zdemontowa</w:t>
      </w:r>
      <w:r>
        <w:rPr>
          <w:rFonts w:ascii="Arial" w:hAnsi="Arial" w:cs="Arial"/>
          <w:color w:val="auto"/>
          <w:sz w:val="22"/>
          <w:szCs w:val="22"/>
          <w:lang w:eastAsia="pl-PL"/>
        </w:rPr>
        <w:t>nie</w:t>
      </w:r>
      <w:r w:rsidRPr="0032619D">
        <w:rPr>
          <w:rFonts w:ascii="Arial" w:hAnsi="Arial" w:cs="Arial"/>
          <w:color w:val="auto"/>
          <w:sz w:val="22"/>
          <w:szCs w:val="22"/>
          <w:lang w:eastAsia="pl-PL"/>
        </w:rPr>
        <w:t xml:space="preserve"> i zutylizowa</w:t>
      </w:r>
      <w:r>
        <w:rPr>
          <w:rFonts w:ascii="Arial" w:hAnsi="Arial" w:cs="Arial"/>
          <w:color w:val="auto"/>
          <w:sz w:val="22"/>
          <w:szCs w:val="22"/>
          <w:lang w:eastAsia="pl-PL"/>
        </w:rPr>
        <w:t>nie</w:t>
      </w:r>
      <w:r w:rsidRPr="0032619D">
        <w:rPr>
          <w:rFonts w:ascii="Arial" w:hAnsi="Arial" w:cs="Arial"/>
          <w:color w:val="auto"/>
          <w:sz w:val="22"/>
          <w:szCs w:val="22"/>
          <w:lang w:eastAsia="pl-PL"/>
        </w:rPr>
        <w:t xml:space="preserve"> </w:t>
      </w:r>
      <w:r w:rsidR="0032619D" w:rsidRPr="0032619D">
        <w:rPr>
          <w:rFonts w:ascii="Arial" w:hAnsi="Arial" w:cs="Arial"/>
          <w:color w:val="auto"/>
          <w:sz w:val="22"/>
          <w:szCs w:val="22"/>
          <w:lang w:eastAsia="pl-PL"/>
        </w:rPr>
        <w:t>tymczasow</w:t>
      </w:r>
      <w:r>
        <w:rPr>
          <w:rFonts w:ascii="Arial" w:hAnsi="Arial" w:cs="Arial"/>
          <w:color w:val="auto"/>
          <w:sz w:val="22"/>
          <w:szCs w:val="22"/>
          <w:lang w:eastAsia="pl-PL"/>
        </w:rPr>
        <w:t>ego</w:t>
      </w:r>
      <w:r w:rsidR="0032619D" w:rsidRPr="0032619D">
        <w:rPr>
          <w:rFonts w:ascii="Arial" w:hAnsi="Arial" w:cs="Arial"/>
          <w:color w:val="auto"/>
          <w:sz w:val="22"/>
          <w:szCs w:val="22"/>
          <w:lang w:eastAsia="pl-PL"/>
        </w:rPr>
        <w:t xml:space="preserve"> odcin</w:t>
      </w:r>
      <w:r>
        <w:rPr>
          <w:rFonts w:ascii="Arial" w:hAnsi="Arial" w:cs="Arial"/>
          <w:color w:val="auto"/>
          <w:sz w:val="22"/>
          <w:szCs w:val="22"/>
          <w:lang w:eastAsia="pl-PL"/>
        </w:rPr>
        <w:t>ka</w:t>
      </w:r>
      <w:r w:rsidR="0032619D" w:rsidRPr="0032619D">
        <w:rPr>
          <w:rFonts w:ascii="Arial" w:hAnsi="Arial" w:cs="Arial"/>
          <w:color w:val="auto"/>
          <w:sz w:val="22"/>
          <w:szCs w:val="22"/>
          <w:lang w:eastAsia="pl-PL"/>
        </w:rPr>
        <w:t xml:space="preserve"> linii kablowej na tymczasowej kładce tech</w:t>
      </w:r>
      <w:r>
        <w:rPr>
          <w:rFonts w:ascii="Arial" w:hAnsi="Arial" w:cs="Arial"/>
          <w:color w:val="auto"/>
          <w:sz w:val="22"/>
          <w:szCs w:val="22"/>
          <w:lang w:eastAsia="pl-PL"/>
        </w:rPr>
        <w:t>nicznej</w:t>
      </w:r>
      <w:r w:rsidR="0032619D" w:rsidRPr="0032619D">
        <w:rPr>
          <w:rFonts w:ascii="Arial" w:hAnsi="Arial" w:cs="Arial"/>
          <w:color w:val="auto"/>
          <w:sz w:val="22"/>
          <w:szCs w:val="22"/>
          <w:lang w:eastAsia="pl-PL"/>
        </w:rPr>
        <w:t>;</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bCs/>
          <w:color w:val="auto"/>
          <w:sz w:val="22"/>
          <w:szCs w:val="22"/>
          <w:lang w:eastAsia="pl-PL"/>
        </w:rPr>
        <w:t>w</w:t>
      </w:r>
      <w:r w:rsidRPr="0032619D">
        <w:rPr>
          <w:rFonts w:ascii="Arial" w:hAnsi="Arial" w:cs="Arial"/>
          <w:bCs/>
          <w:color w:val="auto"/>
          <w:sz w:val="22"/>
          <w:szCs w:val="22"/>
          <w:lang w:eastAsia="pl-PL"/>
        </w:rPr>
        <w:t xml:space="preserve"> </w:t>
      </w:r>
      <w:r w:rsidRPr="0032619D">
        <w:rPr>
          <w:rFonts w:ascii="Arial" w:hAnsi="Arial" w:cs="Arial"/>
          <w:color w:val="auto"/>
          <w:sz w:val="22"/>
          <w:szCs w:val="22"/>
          <w:lang w:eastAsia="pl-PL"/>
        </w:rPr>
        <w:t>przypadku konieczności wykonania tymczasowych lub/i nowo projektowanych sieci elektroenergetycznych/zasilających (w lokalizacjach wykraczających swym zakresem poza nowo projektowane konstrukcje nawierzchni) odtworzenie istniejących nawierzchni lub/i istniejącego zagospodarowania terenu z dostosowaniem rzędnych wysokościowych do rzędnych projektowanych nawierzchni;</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bCs/>
          <w:color w:val="auto"/>
          <w:sz w:val="22"/>
          <w:szCs w:val="22"/>
          <w:lang w:eastAsia="pl-PL"/>
        </w:rPr>
        <w:t>w</w:t>
      </w:r>
      <w:r w:rsidRPr="0032619D">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rsidR="0032619D" w:rsidRPr="0032619D" w:rsidRDefault="0032619D" w:rsidP="0032619D">
      <w:pPr>
        <w:widowControl/>
        <w:suppressAutoHyphens w:val="0"/>
        <w:spacing w:line="288" w:lineRule="auto"/>
        <w:ind w:left="284"/>
        <w:jc w:val="both"/>
        <w:rPr>
          <w:rFonts w:ascii="Arial" w:eastAsia="Times New Roman" w:hAnsi="Arial" w:cs="Arial"/>
          <w:b/>
          <w:color w:val="auto"/>
          <w:sz w:val="22"/>
          <w:szCs w:val="22"/>
          <w:lang w:eastAsia="pl-PL"/>
        </w:rPr>
      </w:pPr>
    </w:p>
    <w:p w:rsidR="0032619D" w:rsidRPr="0032619D" w:rsidRDefault="0032619D" w:rsidP="003F7EBD">
      <w:pPr>
        <w:widowControl/>
        <w:suppressAutoHyphens w:val="0"/>
        <w:spacing w:line="288" w:lineRule="auto"/>
        <w:ind w:left="284"/>
        <w:jc w:val="both"/>
        <w:rPr>
          <w:rFonts w:ascii="Arial" w:hAnsi="Arial" w:cs="Arial"/>
          <w:i/>
          <w:iCs/>
          <w:color w:val="auto"/>
          <w:sz w:val="22"/>
          <w:szCs w:val="22"/>
          <w:u w:val="single"/>
          <w:lang w:eastAsia="pl-PL"/>
        </w:rPr>
      </w:pPr>
      <w:r w:rsidRPr="0032619D">
        <w:rPr>
          <w:rFonts w:ascii="Arial" w:eastAsia="Times New Roman" w:hAnsi="Arial" w:cs="Arial"/>
          <w:b/>
          <w:bCs/>
          <w:i/>
          <w:color w:val="auto"/>
          <w:sz w:val="22"/>
          <w:szCs w:val="22"/>
          <w:lang w:eastAsia="pl-PL"/>
        </w:rPr>
        <w:t>UWAGA:</w:t>
      </w:r>
      <w:r w:rsidRPr="0032619D">
        <w:rPr>
          <w:rFonts w:ascii="Arial" w:eastAsia="Times New Roman" w:hAnsi="Arial" w:cs="Arial"/>
          <w:i/>
          <w:color w:val="auto"/>
          <w:sz w:val="22"/>
          <w:szCs w:val="22"/>
          <w:lang w:eastAsia="pl-PL"/>
        </w:rPr>
        <w:t xml:space="preserve"> </w:t>
      </w:r>
      <w:r w:rsidRPr="0032619D">
        <w:rPr>
          <w:rFonts w:ascii="Arial" w:hAnsi="Arial" w:cs="Arial"/>
          <w:i/>
          <w:iCs/>
          <w:color w:val="auto"/>
          <w:sz w:val="22"/>
          <w:szCs w:val="22"/>
          <w:u w:val="single"/>
          <w:lang w:eastAsia="pl-PL"/>
        </w:rPr>
        <w:t>W przypadku braku możliwości wycofania kabla SN bez jego zniszczenia należy ułożyć odcinek składający się z nowego kabla zakończony mufami kablowymi przelotowymi.</w:t>
      </w:r>
    </w:p>
    <w:p w:rsidR="0032619D" w:rsidRPr="0032619D" w:rsidRDefault="0032619D" w:rsidP="0032619D">
      <w:pPr>
        <w:widowControl/>
        <w:suppressAutoHyphens w:val="0"/>
        <w:spacing w:line="288" w:lineRule="auto"/>
        <w:ind w:left="284"/>
        <w:jc w:val="both"/>
        <w:rPr>
          <w:rFonts w:ascii="Arial" w:hAnsi="Arial" w:cs="Arial"/>
          <w:iCs/>
          <w:color w:val="auto"/>
          <w:sz w:val="10"/>
          <w:szCs w:val="22"/>
          <w:u w:val="single"/>
          <w:lang w:eastAsia="pl-PL"/>
        </w:rPr>
      </w:pPr>
    </w:p>
    <w:p w:rsidR="0032619D" w:rsidRPr="0032619D" w:rsidRDefault="0032619D" w:rsidP="0032619D">
      <w:pPr>
        <w:widowControl/>
        <w:numPr>
          <w:ilvl w:val="0"/>
          <w:numId w:val="108"/>
        </w:numPr>
        <w:tabs>
          <w:tab w:val="left" w:pos="709"/>
        </w:tabs>
        <w:suppressAutoHyphens w:val="0"/>
        <w:spacing w:line="288" w:lineRule="auto"/>
        <w:ind w:left="567" w:hanging="218"/>
        <w:contextualSpacing/>
        <w:jc w:val="both"/>
        <w:rPr>
          <w:rFonts w:ascii="Arial" w:eastAsia="Times New Roman" w:hAnsi="Arial" w:cs="Arial"/>
          <w:b/>
          <w:color w:val="auto"/>
          <w:sz w:val="22"/>
          <w:szCs w:val="22"/>
          <w:lang w:eastAsia="pl-PL"/>
        </w:rPr>
      </w:pPr>
      <w:r w:rsidRPr="0032619D">
        <w:rPr>
          <w:rFonts w:ascii="Arial" w:eastAsia="Times New Roman" w:hAnsi="Arial" w:cs="Arial"/>
          <w:b/>
          <w:color w:val="auto"/>
          <w:sz w:val="22"/>
          <w:szCs w:val="22"/>
          <w:lang w:eastAsia="pl-PL"/>
        </w:rPr>
        <w:t>przebudow</w:t>
      </w:r>
      <w:r w:rsidR="003F7EBD">
        <w:rPr>
          <w:rFonts w:ascii="Arial" w:eastAsia="Times New Roman" w:hAnsi="Arial" w:cs="Arial"/>
          <w:b/>
          <w:color w:val="auto"/>
          <w:sz w:val="22"/>
          <w:szCs w:val="22"/>
          <w:lang w:eastAsia="pl-PL"/>
        </w:rPr>
        <w:t>ę</w:t>
      </w:r>
      <w:r w:rsidRPr="0032619D">
        <w:rPr>
          <w:rFonts w:ascii="Arial" w:eastAsia="Times New Roman" w:hAnsi="Arial" w:cs="Arial"/>
          <w:b/>
          <w:color w:val="auto"/>
          <w:sz w:val="22"/>
          <w:szCs w:val="22"/>
          <w:lang w:eastAsia="pl-PL"/>
        </w:rPr>
        <w:t xml:space="preserve"> urządzeń elektroenergetycznych </w:t>
      </w:r>
      <w:proofErr w:type="spellStart"/>
      <w:r w:rsidRPr="0032619D">
        <w:rPr>
          <w:rFonts w:ascii="Arial" w:eastAsia="Times New Roman" w:hAnsi="Arial" w:cs="Arial"/>
          <w:b/>
          <w:color w:val="auto"/>
          <w:sz w:val="22"/>
          <w:szCs w:val="22"/>
          <w:lang w:eastAsia="pl-PL"/>
        </w:rPr>
        <w:t>nN</w:t>
      </w:r>
      <w:proofErr w:type="spellEnd"/>
      <w:r w:rsidRPr="0032619D">
        <w:rPr>
          <w:rFonts w:ascii="Arial" w:eastAsia="Times New Roman" w:hAnsi="Arial" w:cs="Arial"/>
          <w:b/>
          <w:color w:val="auto"/>
          <w:sz w:val="22"/>
          <w:szCs w:val="22"/>
          <w:lang w:eastAsia="pl-PL"/>
        </w:rPr>
        <w:t xml:space="preserve"> Energa Operator:</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prze</w:t>
      </w:r>
      <w:r w:rsidRPr="0032619D">
        <w:rPr>
          <w:rFonts w:ascii="Arial" w:eastAsia="Times New Roman" w:hAnsi="Arial" w:cs="Arial"/>
          <w:color w:val="auto"/>
          <w:sz w:val="22"/>
          <w:szCs w:val="22"/>
          <w:lang w:eastAsia="pl-PL"/>
        </w:rPr>
        <w:t>budowę ur</w:t>
      </w:r>
      <w:r w:rsidR="002A0C06">
        <w:rPr>
          <w:rFonts w:ascii="Arial" w:eastAsia="Times New Roman" w:hAnsi="Arial" w:cs="Arial"/>
          <w:color w:val="auto"/>
          <w:sz w:val="22"/>
          <w:szCs w:val="22"/>
          <w:lang w:eastAsia="pl-PL"/>
        </w:rPr>
        <w:t xml:space="preserve">ządzeń elektroenergetycznych </w:t>
      </w:r>
      <w:proofErr w:type="spellStart"/>
      <w:r w:rsidR="002A0C06">
        <w:rPr>
          <w:rFonts w:ascii="Arial" w:eastAsia="Times New Roman" w:hAnsi="Arial" w:cs="Arial"/>
          <w:color w:val="auto"/>
          <w:sz w:val="22"/>
          <w:szCs w:val="22"/>
          <w:lang w:eastAsia="pl-PL"/>
        </w:rPr>
        <w:t>nN</w:t>
      </w:r>
      <w:proofErr w:type="spellEnd"/>
      <w:r w:rsidR="002A0C06">
        <w:rPr>
          <w:rFonts w:ascii="Arial" w:eastAsia="Times New Roman" w:hAnsi="Arial" w:cs="Arial"/>
          <w:color w:val="auto"/>
          <w:sz w:val="22"/>
          <w:szCs w:val="22"/>
          <w:lang w:eastAsia="pl-PL"/>
        </w:rPr>
        <w:t xml:space="preserve">, zgodnie z dokumentacją </w:t>
      </w:r>
      <w:r w:rsidRPr="0032619D">
        <w:rPr>
          <w:rFonts w:ascii="Arial" w:eastAsia="Times New Roman" w:hAnsi="Arial" w:cs="Arial"/>
          <w:color w:val="auto"/>
          <w:sz w:val="22"/>
          <w:szCs w:val="22"/>
          <w:lang w:eastAsia="pl-PL"/>
        </w:rPr>
        <w:t>projektową;</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demontaż przewodów linii napowietrznej od słupa 207/1 do słupa 8 wzdłuż ulicy kolejowej;</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demontaż słupa linii napowietrznej (9; 207/2);</w:t>
      </w:r>
    </w:p>
    <w:p w:rsidR="0032619D" w:rsidRPr="0032619D" w:rsidRDefault="002A0C06"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budowę</w:t>
      </w:r>
      <w:r w:rsidR="0032619D" w:rsidRPr="0032619D">
        <w:rPr>
          <w:rFonts w:ascii="Arial" w:eastAsia="Times New Roman" w:hAnsi="Arial" w:cs="Arial"/>
          <w:color w:val="auto"/>
          <w:sz w:val="22"/>
          <w:szCs w:val="22"/>
          <w:lang w:eastAsia="pl-PL"/>
        </w:rPr>
        <w:t xml:space="preserve"> linii kablowej </w:t>
      </w:r>
      <w:proofErr w:type="spellStart"/>
      <w:r w:rsidR="0032619D" w:rsidRPr="0032619D">
        <w:rPr>
          <w:rFonts w:ascii="Arial" w:eastAsia="Times New Roman" w:hAnsi="Arial" w:cs="Arial"/>
          <w:color w:val="auto"/>
          <w:sz w:val="22"/>
          <w:szCs w:val="22"/>
          <w:lang w:eastAsia="pl-PL"/>
        </w:rPr>
        <w:t>nN</w:t>
      </w:r>
      <w:proofErr w:type="spellEnd"/>
      <w:r w:rsidR="0032619D" w:rsidRPr="0032619D">
        <w:rPr>
          <w:rFonts w:ascii="Arial" w:eastAsia="Times New Roman" w:hAnsi="Arial" w:cs="Arial"/>
          <w:color w:val="auto"/>
          <w:sz w:val="22"/>
          <w:szCs w:val="22"/>
          <w:lang w:eastAsia="pl-PL"/>
        </w:rPr>
        <w:t xml:space="preserve"> YAKXS 4x120mm</w:t>
      </w:r>
      <w:r w:rsidR="0032619D" w:rsidRPr="0032619D">
        <w:rPr>
          <w:rFonts w:ascii="Arial" w:eastAsia="Times New Roman" w:hAnsi="Arial" w:cs="Arial"/>
          <w:color w:val="auto"/>
          <w:sz w:val="22"/>
          <w:szCs w:val="22"/>
          <w:vertAlign w:val="superscript"/>
          <w:lang w:eastAsia="pl-PL"/>
        </w:rPr>
        <w:t>2</w:t>
      </w:r>
      <w:r>
        <w:rPr>
          <w:rFonts w:ascii="Arial" w:eastAsia="Times New Roman" w:hAnsi="Arial" w:cs="Arial"/>
          <w:color w:val="auto"/>
          <w:sz w:val="22"/>
          <w:szCs w:val="22"/>
          <w:lang w:eastAsia="pl-PL"/>
        </w:rPr>
        <w:t xml:space="preserve"> od słupa 207/1 do słupa 8;</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wymian</w:t>
      </w:r>
      <w:r w:rsidR="002A0C06">
        <w:rPr>
          <w:rFonts w:ascii="Arial" w:eastAsia="Times New Roman" w:hAnsi="Arial" w:cs="Arial"/>
          <w:color w:val="auto"/>
          <w:sz w:val="22"/>
          <w:szCs w:val="22"/>
          <w:lang w:eastAsia="pl-PL"/>
        </w:rPr>
        <w:t>ę</w:t>
      </w:r>
      <w:r w:rsidRPr="0032619D">
        <w:rPr>
          <w:rFonts w:ascii="Arial" w:eastAsia="Times New Roman" w:hAnsi="Arial" w:cs="Arial"/>
          <w:color w:val="auto"/>
          <w:sz w:val="22"/>
          <w:szCs w:val="22"/>
          <w:lang w:eastAsia="pl-PL"/>
        </w:rPr>
        <w:t xml:space="preserve"> słupów linii napowietrznej (207/1 i 8) na słupy końcowe z montażem rozłącznika jako projektowany podział sieci;</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bCs/>
          <w:color w:val="auto"/>
          <w:sz w:val="22"/>
          <w:szCs w:val="22"/>
          <w:lang w:eastAsia="pl-PL"/>
        </w:rPr>
        <w:t>w</w:t>
      </w:r>
      <w:r w:rsidRPr="0032619D">
        <w:rPr>
          <w:rFonts w:ascii="Arial" w:hAnsi="Arial" w:cs="Arial"/>
          <w:bCs/>
          <w:color w:val="auto"/>
          <w:sz w:val="22"/>
          <w:szCs w:val="22"/>
          <w:lang w:eastAsia="pl-PL"/>
        </w:rPr>
        <w:t xml:space="preserve"> </w:t>
      </w:r>
      <w:r w:rsidRPr="0032619D">
        <w:rPr>
          <w:rFonts w:ascii="Arial" w:hAnsi="Arial" w:cs="Arial"/>
          <w:color w:val="auto"/>
          <w:sz w:val="22"/>
          <w:szCs w:val="22"/>
          <w:lang w:eastAsia="pl-PL"/>
        </w:rPr>
        <w:t>przypadku konieczności wykonania tymczasowych lub/i nowo projektowanych sieci elektroenergetycznych/zasilających (w lokalizacjach wykraczających swym zakresem poza nowo projektowane konstrukcje nawierzchni) odtworzenie istniejących nawierzchni lub/i istniejącego zagospodarowania terenu z dostosowaniem rzędnych wysokościowych do rzędnych projektowanych nawierzchni;</w:t>
      </w:r>
    </w:p>
    <w:p w:rsidR="0032619D" w:rsidRPr="0032619D" w:rsidRDefault="0032619D" w:rsidP="00E056B3">
      <w:pPr>
        <w:widowControl/>
        <w:numPr>
          <w:ilvl w:val="0"/>
          <w:numId w:val="144"/>
        </w:numPr>
        <w:tabs>
          <w:tab w:val="left" w:pos="426"/>
        </w:tabs>
        <w:suppressAutoHyphens w:val="0"/>
        <w:spacing w:line="288" w:lineRule="auto"/>
        <w:ind w:left="851" w:hanging="284"/>
        <w:jc w:val="both"/>
        <w:rPr>
          <w:rFonts w:ascii="Arial" w:eastAsia="Times New Roman" w:hAnsi="Arial" w:cs="Arial"/>
          <w:color w:val="auto"/>
          <w:sz w:val="22"/>
          <w:szCs w:val="22"/>
          <w:lang w:eastAsia="pl-PL"/>
        </w:rPr>
      </w:pPr>
      <w:r w:rsidRPr="0032619D">
        <w:rPr>
          <w:rFonts w:ascii="Arial" w:eastAsia="Times New Roman" w:hAnsi="Arial" w:cs="Arial"/>
          <w:bCs/>
          <w:color w:val="auto"/>
          <w:sz w:val="22"/>
          <w:szCs w:val="22"/>
          <w:lang w:eastAsia="pl-PL"/>
        </w:rPr>
        <w:t>w</w:t>
      </w:r>
      <w:r w:rsidRPr="0032619D">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rsidR="002A0C06" w:rsidRPr="002A0C06" w:rsidRDefault="002A0C06" w:rsidP="002A0C06">
      <w:pPr>
        <w:widowControl/>
        <w:tabs>
          <w:tab w:val="left" w:pos="142"/>
          <w:tab w:val="left" w:pos="426"/>
        </w:tabs>
        <w:suppressAutoHyphens w:val="0"/>
        <w:spacing w:line="288" w:lineRule="auto"/>
        <w:ind w:left="567"/>
        <w:jc w:val="both"/>
        <w:rPr>
          <w:rFonts w:ascii="Arial" w:eastAsia="Times New Roman" w:hAnsi="Arial" w:cs="Arial"/>
          <w:color w:val="auto"/>
          <w:sz w:val="8"/>
          <w:szCs w:val="22"/>
          <w:lang w:eastAsia="pl-PL"/>
        </w:rPr>
      </w:pPr>
    </w:p>
    <w:p w:rsidR="0032619D" w:rsidRPr="0032619D" w:rsidRDefault="0032619D" w:rsidP="0032619D">
      <w:pPr>
        <w:widowControl/>
        <w:tabs>
          <w:tab w:val="left" w:pos="426"/>
        </w:tabs>
        <w:suppressAutoHyphens w:val="0"/>
        <w:spacing w:line="288" w:lineRule="auto"/>
        <w:ind w:left="567"/>
        <w:jc w:val="both"/>
        <w:rPr>
          <w:rFonts w:ascii="Arial" w:eastAsia="Times New Roman" w:hAnsi="Arial" w:cs="Arial"/>
          <w:color w:val="auto"/>
          <w:sz w:val="22"/>
          <w:szCs w:val="22"/>
          <w:lang w:eastAsia="pl-PL"/>
        </w:rPr>
      </w:pPr>
      <w:r w:rsidRPr="0032619D">
        <w:rPr>
          <w:rFonts w:ascii="Arial" w:eastAsia="Times New Roman" w:hAnsi="Arial" w:cs="Arial"/>
          <w:color w:val="auto"/>
          <w:sz w:val="22"/>
          <w:szCs w:val="22"/>
          <w:lang w:eastAsia="pl-PL"/>
        </w:rPr>
        <w:t>Należy uzgodnić z właścicielem sieci napowietrznej Energa Operator S.A. termin</w:t>
      </w:r>
      <w:r w:rsidR="002A0C06">
        <w:rPr>
          <w:rFonts w:ascii="Arial" w:eastAsia="Times New Roman" w:hAnsi="Arial" w:cs="Arial"/>
          <w:color w:val="auto"/>
          <w:sz w:val="22"/>
          <w:szCs w:val="22"/>
          <w:lang w:eastAsia="pl-PL"/>
        </w:rPr>
        <w:t xml:space="preserve">                      </w:t>
      </w:r>
      <w:r w:rsidRPr="0032619D">
        <w:rPr>
          <w:rFonts w:ascii="Arial" w:eastAsia="Times New Roman" w:hAnsi="Arial" w:cs="Arial"/>
          <w:color w:val="auto"/>
          <w:sz w:val="22"/>
          <w:szCs w:val="22"/>
          <w:lang w:eastAsia="pl-PL"/>
        </w:rPr>
        <w:t xml:space="preserve"> i miejsce przekazania materiałów pochodzących z demontażu.</w:t>
      </w:r>
    </w:p>
    <w:p w:rsidR="0032619D" w:rsidRPr="0032619D" w:rsidRDefault="0032619D" w:rsidP="0032619D">
      <w:pPr>
        <w:widowControl/>
        <w:suppressAutoHyphens w:val="0"/>
        <w:spacing w:line="288" w:lineRule="auto"/>
        <w:ind w:left="284"/>
        <w:jc w:val="both"/>
        <w:rPr>
          <w:rFonts w:ascii="Arial" w:hAnsi="Arial" w:cs="Arial"/>
          <w:i/>
          <w:iCs/>
          <w:color w:val="auto"/>
          <w:sz w:val="10"/>
          <w:szCs w:val="22"/>
          <w:u w:val="single"/>
          <w:lang w:eastAsia="pl-PL"/>
        </w:rPr>
      </w:pPr>
    </w:p>
    <w:p w:rsidR="0032619D" w:rsidRPr="0032619D" w:rsidRDefault="0032619D" w:rsidP="0032619D">
      <w:pPr>
        <w:keepNext/>
        <w:outlineLvl w:val="2"/>
        <w:rPr>
          <w:rFonts w:ascii="Arial" w:hAnsi="Arial" w:cs="Arial"/>
          <w:b/>
          <w:color w:val="auto"/>
          <w:sz w:val="22"/>
          <w:szCs w:val="22"/>
          <w:lang w:eastAsia="pl-PL"/>
        </w:rPr>
      </w:pPr>
      <w:r w:rsidRPr="0032619D">
        <w:rPr>
          <w:rFonts w:ascii="Arial" w:hAnsi="Arial" w:cs="Arial"/>
          <w:b/>
          <w:color w:val="auto"/>
          <w:sz w:val="22"/>
          <w:szCs w:val="22"/>
          <w:lang w:eastAsia="pl-PL"/>
        </w:rPr>
        <w:t>5) branża teletechniczna:</w:t>
      </w:r>
    </w:p>
    <w:p w:rsidR="0032619D" w:rsidRPr="0032619D" w:rsidRDefault="0032619D" w:rsidP="0032619D">
      <w:pPr>
        <w:widowControl/>
        <w:numPr>
          <w:ilvl w:val="0"/>
          <w:numId w:val="109"/>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32619D">
        <w:rPr>
          <w:rFonts w:ascii="Arial" w:hAnsi="Arial" w:cs="Arial"/>
          <w:b/>
          <w:color w:val="auto"/>
          <w:sz w:val="22"/>
          <w:szCs w:val="22"/>
          <w:lang w:eastAsia="pl-PL"/>
        </w:rPr>
        <w:t>przebudow</w:t>
      </w:r>
      <w:r w:rsidR="002A0C06">
        <w:rPr>
          <w:rFonts w:ascii="Arial" w:hAnsi="Arial" w:cs="Arial"/>
          <w:b/>
          <w:color w:val="auto"/>
          <w:sz w:val="22"/>
          <w:szCs w:val="22"/>
          <w:lang w:eastAsia="pl-PL"/>
        </w:rPr>
        <w:t>ę</w:t>
      </w:r>
      <w:r w:rsidRPr="0032619D">
        <w:rPr>
          <w:rFonts w:ascii="Arial" w:hAnsi="Arial" w:cs="Arial"/>
          <w:b/>
          <w:color w:val="auto"/>
          <w:sz w:val="22"/>
          <w:szCs w:val="22"/>
          <w:lang w:eastAsia="pl-PL"/>
        </w:rPr>
        <w:t xml:space="preserve"> urządzeń teletechnicznych oraz budow</w:t>
      </w:r>
      <w:r w:rsidR="002A0C06">
        <w:rPr>
          <w:rFonts w:ascii="Arial" w:hAnsi="Arial" w:cs="Arial"/>
          <w:b/>
          <w:color w:val="auto"/>
          <w:sz w:val="22"/>
          <w:szCs w:val="22"/>
          <w:lang w:eastAsia="pl-PL"/>
        </w:rPr>
        <w:t>ę</w:t>
      </w:r>
      <w:r w:rsidRPr="0032619D">
        <w:rPr>
          <w:rFonts w:ascii="Arial" w:hAnsi="Arial" w:cs="Arial"/>
          <w:b/>
          <w:color w:val="auto"/>
          <w:sz w:val="22"/>
          <w:szCs w:val="22"/>
          <w:lang w:eastAsia="pl-PL"/>
        </w:rPr>
        <w:t xml:space="preserve"> kanału technologicznego:</w:t>
      </w:r>
    </w:p>
    <w:p w:rsidR="0032619D" w:rsidRPr="0032619D" w:rsidRDefault="0032619D" w:rsidP="00E056B3">
      <w:pPr>
        <w:widowControl/>
        <w:numPr>
          <w:ilvl w:val="0"/>
          <w:numId w:val="145"/>
        </w:numPr>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prze</w:t>
      </w:r>
      <w:r w:rsidRPr="0032619D">
        <w:rPr>
          <w:rFonts w:ascii="Arial" w:eastAsia="Times New Roman" w:hAnsi="Arial" w:cs="Arial"/>
          <w:color w:val="auto"/>
          <w:sz w:val="22"/>
          <w:szCs w:val="22"/>
          <w:lang w:eastAsia="pl-PL"/>
        </w:rPr>
        <w:t>budowę urządzeń teletechnicznych należących do gestorów sieci PKP TELKOL Sp. z o.o., Orange Polska S.A., VECTRA Sp</w:t>
      </w:r>
      <w:r w:rsidR="002A0C06">
        <w:rPr>
          <w:rFonts w:ascii="Arial" w:eastAsia="Times New Roman" w:hAnsi="Arial" w:cs="Arial"/>
          <w:color w:val="auto"/>
          <w:sz w:val="22"/>
          <w:szCs w:val="22"/>
          <w:lang w:eastAsia="pl-PL"/>
        </w:rPr>
        <w:t xml:space="preserve">. z o.o. oraz </w:t>
      </w:r>
      <w:proofErr w:type="spellStart"/>
      <w:r w:rsidR="002A0C06">
        <w:rPr>
          <w:rFonts w:ascii="Arial" w:eastAsia="Times New Roman" w:hAnsi="Arial" w:cs="Arial"/>
          <w:color w:val="auto"/>
          <w:sz w:val="22"/>
          <w:szCs w:val="22"/>
          <w:lang w:eastAsia="pl-PL"/>
        </w:rPr>
        <w:t>Telkab</w:t>
      </w:r>
      <w:proofErr w:type="spellEnd"/>
      <w:r w:rsidR="002A0C06">
        <w:rPr>
          <w:rFonts w:ascii="Arial" w:eastAsia="Times New Roman" w:hAnsi="Arial" w:cs="Arial"/>
          <w:color w:val="auto"/>
          <w:sz w:val="22"/>
          <w:szCs w:val="22"/>
          <w:lang w:eastAsia="pl-PL"/>
        </w:rPr>
        <w:t xml:space="preserve"> Sp. z o.o., </w:t>
      </w:r>
      <w:r w:rsidRPr="0032619D">
        <w:rPr>
          <w:rFonts w:ascii="Arial" w:eastAsia="Times New Roman" w:hAnsi="Arial" w:cs="Arial"/>
          <w:color w:val="auto"/>
          <w:sz w:val="22"/>
          <w:szCs w:val="22"/>
          <w:lang w:eastAsia="pl-PL"/>
        </w:rPr>
        <w:t xml:space="preserve">zgodnie </w:t>
      </w:r>
      <w:r w:rsidR="002A0C06">
        <w:rPr>
          <w:rFonts w:ascii="Arial" w:eastAsia="Times New Roman" w:hAnsi="Arial" w:cs="Arial"/>
          <w:color w:val="auto"/>
          <w:sz w:val="22"/>
          <w:szCs w:val="22"/>
          <w:lang w:eastAsia="pl-PL"/>
        </w:rPr>
        <w:t xml:space="preserve">             </w:t>
      </w:r>
      <w:r w:rsidRPr="0032619D">
        <w:rPr>
          <w:rFonts w:ascii="Arial" w:eastAsia="Times New Roman" w:hAnsi="Arial" w:cs="Arial"/>
          <w:color w:val="auto"/>
          <w:sz w:val="22"/>
          <w:szCs w:val="22"/>
          <w:lang w:eastAsia="pl-PL"/>
        </w:rPr>
        <w:t>z dokumentacją projektową;</w:t>
      </w:r>
    </w:p>
    <w:p w:rsidR="0032619D" w:rsidRPr="0032619D" w:rsidRDefault="0032619D" w:rsidP="00E056B3">
      <w:pPr>
        <w:widowControl/>
        <w:numPr>
          <w:ilvl w:val="0"/>
          <w:numId w:val="145"/>
        </w:numPr>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w</w:t>
      </w:r>
      <w:r w:rsidR="002A0C06">
        <w:rPr>
          <w:rFonts w:ascii="Arial" w:hAnsi="Arial" w:cs="Arial"/>
          <w:color w:val="auto"/>
          <w:sz w:val="22"/>
          <w:szCs w:val="22"/>
          <w:lang w:eastAsia="pl-PL"/>
        </w:rPr>
        <w:t xml:space="preserve"> Etapie</w:t>
      </w:r>
      <w:r w:rsidRPr="0032619D">
        <w:rPr>
          <w:rFonts w:ascii="Arial" w:hAnsi="Arial" w:cs="Arial"/>
          <w:color w:val="auto"/>
          <w:sz w:val="22"/>
          <w:szCs w:val="22"/>
          <w:lang w:eastAsia="pl-PL"/>
        </w:rPr>
        <w:t xml:space="preserve"> 1 – wybudowanie tymczasowego kanału technologicznego oraz zabezpieczenie i przeniesienie istniejących urządzeń teletechnicznych poza pas jezdni na tymczasową kładkę techniczną;</w:t>
      </w:r>
    </w:p>
    <w:p w:rsidR="0032619D" w:rsidRPr="0032619D" w:rsidRDefault="002A0C06" w:rsidP="00E056B3">
      <w:pPr>
        <w:widowControl/>
        <w:numPr>
          <w:ilvl w:val="0"/>
          <w:numId w:val="145"/>
        </w:numPr>
        <w:suppressAutoHyphens w:val="0"/>
        <w:spacing w:line="288" w:lineRule="auto"/>
        <w:ind w:left="851" w:hanging="284"/>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w Etapie</w:t>
      </w:r>
      <w:r w:rsidR="0032619D" w:rsidRPr="0032619D">
        <w:rPr>
          <w:rFonts w:ascii="Arial" w:eastAsia="Times New Roman" w:hAnsi="Arial" w:cs="Arial"/>
          <w:color w:val="auto"/>
          <w:sz w:val="22"/>
          <w:szCs w:val="22"/>
          <w:lang w:eastAsia="pl-PL"/>
        </w:rPr>
        <w:t xml:space="preserve"> 2 – wybudowanie kanalizacji kablowej za pomocą studni kablowych i rur układanych na wiadukcie i w ziemi oraz przeniesienie urządzeń teletechnicznych </w:t>
      </w:r>
      <w:r>
        <w:rPr>
          <w:rFonts w:ascii="Arial" w:eastAsia="Times New Roman" w:hAnsi="Arial" w:cs="Arial"/>
          <w:color w:val="auto"/>
          <w:sz w:val="22"/>
          <w:szCs w:val="22"/>
          <w:lang w:eastAsia="pl-PL"/>
        </w:rPr>
        <w:t xml:space="preserve">                   </w:t>
      </w:r>
      <w:r w:rsidR="0032619D" w:rsidRPr="0032619D">
        <w:rPr>
          <w:rFonts w:ascii="Arial" w:eastAsia="Times New Roman" w:hAnsi="Arial" w:cs="Arial"/>
          <w:color w:val="auto"/>
          <w:sz w:val="22"/>
          <w:szCs w:val="22"/>
          <w:lang w:eastAsia="pl-PL"/>
        </w:rPr>
        <w:t>z tymczasowej kładki technologicznej na nowo wybudowany obiekt mostowy;</w:t>
      </w:r>
    </w:p>
    <w:p w:rsidR="0032619D" w:rsidRPr="0032619D" w:rsidRDefault="0032619D" w:rsidP="00E056B3">
      <w:pPr>
        <w:widowControl/>
        <w:numPr>
          <w:ilvl w:val="0"/>
          <w:numId w:val="145"/>
        </w:numPr>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eastAsia="Times New Roman" w:hAnsi="Arial" w:cs="Arial"/>
          <w:color w:val="auto"/>
          <w:sz w:val="22"/>
          <w:szCs w:val="22"/>
          <w:lang w:eastAsia="pl-PL"/>
        </w:rPr>
        <w:t>wybudowanie kanału technologicznego za pomocą studni kablowych SK2 oraz rur kanalizacji kablowej układanych na wiadukcie i w ziemi;</w:t>
      </w:r>
    </w:p>
    <w:p w:rsidR="0032619D" w:rsidRPr="0032619D" w:rsidRDefault="0032619D" w:rsidP="00E056B3">
      <w:pPr>
        <w:widowControl/>
        <w:numPr>
          <w:ilvl w:val="0"/>
          <w:numId w:val="145"/>
        </w:numPr>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w przypadku konieczności wykonania tymczasowych lub/i nowo projektowanych elementów sieci teletechnicznych (w lokalizacjach wykraczających swym zakresem poza nowo projektowane konstrukcje nawierzchni) odtworzenie istniejących nawierzchni lub/i istniejącego zagospodarowania terenu, z dostosowaniem rzędnych wysokościowych do rzędnych projektowanych nawierzchni;</w:t>
      </w:r>
    </w:p>
    <w:p w:rsidR="0032619D" w:rsidRPr="0032619D" w:rsidRDefault="0032619D" w:rsidP="00E056B3">
      <w:pPr>
        <w:widowControl/>
        <w:numPr>
          <w:ilvl w:val="0"/>
          <w:numId w:val="145"/>
        </w:numPr>
        <w:suppressAutoHyphens w:val="0"/>
        <w:spacing w:line="288" w:lineRule="auto"/>
        <w:ind w:left="851" w:hanging="284"/>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w przypadku stwierdzenia, w toku realizacji robót budowlanych objętych przedmiotem zamówienia, kolizji elementów istniejącej infrastruktury teletechnicznej, której nie ujęto w dokumentacji projektowej, wykonawca własnym staraniem i kosztem dokona ich przesunięcia w nową bezkolizyjną lokalizację (lokalizację należy wyprzedzająco uzgodnić z gestorem infrastr</w:t>
      </w:r>
      <w:r w:rsidR="002A0C06">
        <w:rPr>
          <w:rFonts w:ascii="Arial" w:hAnsi="Arial" w:cs="Arial"/>
          <w:color w:val="auto"/>
          <w:sz w:val="22"/>
          <w:szCs w:val="22"/>
          <w:lang w:eastAsia="pl-PL"/>
        </w:rPr>
        <w:t>uktury oraz nadzorem autorskim).</w:t>
      </w:r>
    </w:p>
    <w:p w:rsidR="002A0C06" w:rsidRPr="002A0C06" w:rsidRDefault="002A0C06" w:rsidP="002A0C06">
      <w:pPr>
        <w:widowControl/>
        <w:suppressAutoHyphens w:val="0"/>
        <w:spacing w:line="288" w:lineRule="auto"/>
        <w:ind w:left="567"/>
        <w:jc w:val="both"/>
        <w:rPr>
          <w:rFonts w:ascii="Arial" w:hAnsi="Arial" w:cs="Arial"/>
          <w:color w:val="auto"/>
          <w:sz w:val="10"/>
          <w:szCs w:val="22"/>
          <w:lang w:eastAsia="pl-PL"/>
        </w:rPr>
      </w:pPr>
    </w:p>
    <w:p w:rsidR="0032619D" w:rsidRPr="0032619D" w:rsidRDefault="0032619D" w:rsidP="002A0C06">
      <w:pPr>
        <w:widowControl/>
        <w:suppressAutoHyphens w:val="0"/>
        <w:spacing w:line="288" w:lineRule="auto"/>
        <w:ind w:left="567"/>
        <w:jc w:val="both"/>
        <w:rPr>
          <w:rFonts w:ascii="Arial" w:eastAsia="Times New Roman" w:hAnsi="Arial" w:cs="Arial"/>
          <w:b/>
          <w:color w:val="auto"/>
          <w:sz w:val="22"/>
          <w:szCs w:val="22"/>
          <w:lang w:eastAsia="pl-PL"/>
        </w:rPr>
      </w:pPr>
      <w:r w:rsidRPr="0032619D">
        <w:rPr>
          <w:rFonts w:ascii="Arial" w:hAnsi="Arial" w:cs="Arial"/>
          <w:color w:val="auto"/>
          <w:sz w:val="22"/>
          <w:szCs w:val="22"/>
          <w:lang w:eastAsia="pl-PL"/>
        </w:rPr>
        <w:t xml:space="preserve">Wykonawca, w terminie 14 dni od dnia przejęcia terenu budowy od Zamawiającego, przygotuje i przekaże Zamawiającemu wykaz ilości/rodzaju ram i pokryw studni teletechnicznych (z podziałem na właścicieli urządzeń), które w uzgodnieniu </w:t>
      </w:r>
      <w:r w:rsidRPr="0032619D">
        <w:rPr>
          <w:rFonts w:ascii="Arial" w:hAnsi="Arial" w:cs="Arial"/>
          <w:color w:val="auto"/>
          <w:sz w:val="22"/>
          <w:szCs w:val="22"/>
          <w:lang w:eastAsia="pl-PL"/>
        </w:rPr>
        <w:br/>
        <w:t>z Inspektorem nadzoru branży teletechnicznej zakwalifikowane zostaną do wymiany na nowe z uwagi na ich niewłaściwy stan techniczny. Po uzyskaniu opisanego wyżej wykazu, Zamawiający złoży Gestorom sieci stosowne zapotrzebowanie na nowe zwie</w:t>
      </w:r>
      <w:r w:rsidR="00496720">
        <w:rPr>
          <w:rFonts w:ascii="Arial" w:hAnsi="Arial" w:cs="Arial"/>
          <w:color w:val="auto"/>
          <w:sz w:val="22"/>
          <w:szCs w:val="22"/>
          <w:lang w:eastAsia="pl-PL"/>
        </w:rPr>
        <w:t>ńczenia studni teletechnicznych</w:t>
      </w:r>
      <w:r w:rsidRPr="0032619D">
        <w:rPr>
          <w:rFonts w:ascii="Arial" w:hAnsi="Arial" w:cs="Arial"/>
          <w:color w:val="auto"/>
          <w:sz w:val="22"/>
          <w:szCs w:val="22"/>
          <w:lang w:eastAsia="pl-PL"/>
        </w:rPr>
        <w:t xml:space="preserve"> tak</w:t>
      </w:r>
      <w:r w:rsidR="00496720">
        <w:rPr>
          <w:rFonts w:ascii="Arial" w:hAnsi="Arial" w:cs="Arial"/>
          <w:color w:val="auto"/>
          <w:sz w:val="22"/>
          <w:szCs w:val="22"/>
          <w:lang w:eastAsia="pl-PL"/>
        </w:rPr>
        <w:t>,</w:t>
      </w:r>
      <w:r w:rsidRPr="0032619D">
        <w:rPr>
          <w:rFonts w:ascii="Arial" w:hAnsi="Arial" w:cs="Arial"/>
          <w:color w:val="auto"/>
          <w:sz w:val="22"/>
          <w:szCs w:val="22"/>
          <w:lang w:eastAsia="pl-PL"/>
        </w:rPr>
        <w:t xml:space="preserve"> aby umożliwić wbudowanie w/w materiałów przez Wykonawcę na etapie realizacji robót brukarskich.</w:t>
      </w:r>
    </w:p>
    <w:p w:rsidR="00962F1C" w:rsidRPr="00962F1C" w:rsidRDefault="00962F1C" w:rsidP="0032619D">
      <w:pPr>
        <w:pStyle w:val="Nag2"/>
        <w:numPr>
          <w:ilvl w:val="0"/>
          <w:numId w:val="0"/>
        </w:numPr>
        <w:outlineLvl w:val="1"/>
        <w:rPr>
          <w:rFonts w:eastAsia="Times New Roman"/>
          <w:lang w:eastAsia="pl-PL"/>
        </w:rPr>
      </w:pPr>
    </w:p>
    <w:p w:rsidR="00962F1C" w:rsidRPr="00293F95" w:rsidRDefault="00293F95" w:rsidP="00293F95">
      <w:pPr>
        <w:tabs>
          <w:tab w:val="left" w:pos="426"/>
          <w:tab w:val="left" w:pos="567"/>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3.4 </w:t>
      </w:r>
      <w:r w:rsidR="00962F1C" w:rsidRPr="00962F1C">
        <w:rPr>
          <w:rFonts w:ascii="Arial" w:eastAsia="Times New Roman" w:hAnsi="Arial" w:cs="Arial"/>
          <w:b/>
          <w:bCs/>
          <w:color w:val="auto"/>
          <w:sz w:val="22"/>
          <w:szCs w:val="22"/>
          <w:lang w:eastAsia="pl-PL"/>
        </w:rPr>
        <w:t xml:space="preserve">Szczegółowy zakres robót opisany został w Dokumentacji projektowej </w:t>
      </w:r>
      <w:r w:rsidR="002C4A1D">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 xml:space="preserve">i Specyfikacjach Technicznych Wykonania i Odbioru Robót Budowlanych stanowiących załącznik </w:t>
      </w:r>
      <w:r>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Pr>
          <w:rFonts w:ascii="Arial" w:hAnsi="Arial" w:cs="Arial"/>
          <w:bCs/>
          <w:color w:val="auto"/>
          <w:sz w:val="22"/>
          <w:szCs w:val="22"/>
          <w:lang w:bidi="hi-IN"/>
        </w:rPr>
        <w:t>,</w:t>
      </w:r>
      <w:r w:rsidRPr="006D2115">
        <w:rPr>
          <w:rFonts w:ascii="Arial" w:hAnsi="Arial" w:cs="Arial"/>
          <w:bCs/>
          <w:color w:val="auto"/>
          <w:sz w:val="22"/>
          <w:szCs w:val="22"/>
          <w:lang w:bidi="hi-IN"/>
        </w:rPr>
        <w:t xml:space="preserve"> w tym opis szczególnych uwarunkowań realizacyjnych przedmio</w:t>
      </w:r>
      <w:r>
        <w:rPr>
          <w:rFonts w:ascii="Arial" w:hAnsi="Arial" w:cs="Arial"/>
          <w:bCs/>
          <w:color w:val="auto"/>
          <w:sz w:val="22"/>
          <w:szCs w:val="22"/>
          <w:lang w:bidi="hi-IN"/>
        </w:rPr>
        <w:t xml:space="preserve">tu zamówienia, 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CF55AF" w:rsidRPr="00CF55AF" w:rsidRDefault="00CF55AF" w:rsidP="00CF55AF">
      <w:pPr>
        <w:tabs>
          <w:tab w:val="left" w:pos="426"/>
        </w:tabs>
        <w:spacing w:line="288" w:lineRule="auto"/>
        <w:jc w:val="both"/>
        <w:rPr>
          <w:rFonts w:ascii="Arial" w:eastAsia="Times New Roman" w:hAnsi="Arial" w:cs="Arial"/>
          <w:iCs/>
          <w:color w:val="auto"/>
          <w:sz w:val="12"/>
          <w:szCs w:val="22"/>
          <w:lang w:eastAsia="pl-PL"/>
        </w:rPr>
      </w:pPr>
    </w:p>
    <w:p w:rsidR="00CF55AF" w:rsidRPr="00CF55AF" w:rsidRDefault="00CF55AF" w:rsidP="00CF55AF">
      <w:pPr>
        <w:tabs>
          <w:tab w:val="left" w:pos="426"/>
        </w:tabs>
        <w:spacing w:line="288" w:lineRule="auto"/>
        <w:jc w:val="both"/>
        <w:rPr>
          <w:rFonts w:ascii="Arial" w:eastAsia="Times New Roman" w:hAnsi="Arial" w:cs="Arial"/>
          <w:iCs/>
          <w:color w:val="auto"/>
          <w:sz w:val="22"/>
          <w:szCs w:val="22"/>
          <w:u w:val="single"/>
          <w:lang w:eastAsia="pl-PL"/>
        </w:rPr>
      </w:pPr>
      <w:r w:rsidRPr="00CF55AF">
        <w:rPr>
          <w:rFonts w:ascii="Arial" w:eastAsia="Times New Roman" w:hAnsi="Arial" w:cs="Arial"/>
          <w:iCs/>
          <w:color w:val="auto"/>
          <w:sz w:val="22"/>
          <w:szCs w:val="22"/>
          <w:u w:val="single"/>
          <w:lang w:eastAsia="pl-PL"/>
        </w:rPr>
        <w:t>Wszelkie wykazy ilościowe czy przedmiary robót zawarte w dokumentacji projektowej mają charakter poglądowy – Wykonawca zobowiązany jest wycenić i wykonać cały zakres obejmujący przedmiot zamówienia, z uwzględnieniem wszystkich czynności i robót, w wyniku których cel który określa dokumentacja projektowa zostanie osiągnięty.</w:t>
      </w:r>
    </w:p>
    <w:p w:rsidR="00962F1C" w:rsidRPr="00962F1C" w:rsidRDefault="00962F1C"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32619D">
      <w:pPr>
        <w:numPr>
          <w:ilvl w:val="0"/>
          <w:numId w:val="11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2619D">
      <w:pPr>
        <w:numPr>
          <w:ilvl w:val="0"/>
          <w:numId w:val="11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2619D">
      <w:pPr>
        <w:numPr>
          <w:ilvl w:val="0"/>
          <w:numId w:val="11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2619D">
      <w:pPr>
        <w:numPr>
          <w:ilvl w:val="1"/>
          <w:numId w:val="11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2619D">
      <w:pPr>
        <w:numPr>
          <w:ilvl w:val="1"/>
          <w:numId w:val="11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32619D">
      <w:pPr>
        <w:numPr>
          <w:ilvl w:val="1"/>
          <w:numId w:val="110"/>
        </w:numPr>
        <w:tabs>
          <w:tab w:val="left" w:pos="567"/>
        </w:tabs>
        <w:spacing w:line="288" w:lineRule="auto"/>
        <w:jc w:val="both"/>
        <w:rPr>
          <w:rFonts w:ascii="Arial" w:eastAsia="Calibri" w:hAnsi="Arial" w:cs="Arial"/>
          <w:bCs/>
          <w:vanish/>
          <w:color w:val="auto"/>
          <w:sz w:val="22"/>
          <w:szCs w:val="22"/>
          <w:lang w:eastAsia="en-US"/>
        </w:rPr>
      </w:pPr>
    </w:p>
    <w:p w:rsidR="00962F1C" w:rsidRPr="003B29EE" w:rsidRDefault="00962F1C" w:rsidP="00E056B3">
      <w:pPr>
        <w:pStyle w:val="Akapitzlist"/>
        <w:numPr>
          <w:ilvl w:val="1"/>
          <w:numId w:val="146"/>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sidRPr="003B29EE">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3B29EE">
        <w:rPr>
          <w:rFonts w:ascii="Arial" w:hAnsi="Arial" w:cs="Arial"/>
          <w:bCs/>
          <w:color w:val="auto"/>
          <w:sz w:val="22"/>
          <w:szCs w:val="22"/>
          <w:lang w:bidi="hi-IN"/>
        </w:rPr>
        <w:t>ustawy z dnia 19 lipca 2019 r. o zapewnieniu dostępności osobom ze szczególnymi potrzebami (</w:t>
      </w:r>
      <w:proofErr w:type="spellStart"/>
      <w:r w:rsidRPr="003B29EE">
        <w:rPr>
          <w:rFonts w:ascii="Arial" w:hAnsi="Arial" w:cs="Arial"/>
          <w:bCs/>
          <w:color w:val="auto"/>
          <w:sz w:val="22"/>
          <w:szCs w:val="22"/>
          <w:lang w:bidi="hi-IN"/>
        </w:rPr>
        <w:t>t.j</w:t>
      </w:r>
      <w:proofErr w:type="spellEnd"/>
      <w:r w:rsidRPr="003B29EE">
        <w:rPr>
          <w:rFonts w:ascii="Arial" w:hAnsi="Arial" w:cs="Arial"/>
          <w:bCs/>
          <w:color w:val="auto"/>
          <w:sz w:val="22"/>
          <w:szCs w:val="22"/>
          <w:lang w:bidi="hi-IN"/>
        </w:rPr>
        <w:t>. Dz. U. 20</w:t>
      </w:r>
      <w:r w:rsidR="009B5521" w:rsidRPr="003B29EE">
        <w:rPr>
          <w:rFonts w:ascii="Arial" w:hAnsi="Arial" w:cs="Arial"/>
          <w:bCs/>
          <w:color w:val="auto"/>
          <w:sz w:val="22"/>
          <w:szCs w:val="22"/>
          <w:lang w:bidi="hi-IN"/>
        </w:rPr>
        <w:t>20</w:t>
      </w:r>
      <w:r w:rsidRPr="003B29EE">
        <w:rPr>
          <w:rFonts w:ascii="Arial" w:hAnsi="Arial" w:cs="Arial"/>
          <w:bCs/>
          <w:color w:val="auto"/>
          <w:sz w:val="22"/>
          <w:szCs w:val="22"/>
          <w:lang w:bidi="hi-IN"/>
        </w:rPr>
        <w:t xml:space="preserve"> r. poz. 1</w:t>
      </w:r>
      <w:r w:rsidR="009B5521" w:rsidRPr="003B29EE">
        <w:rPr>
          <w:rFonts w:ascii="Arial" w:hAnsi="Arial" w:cs="Arial"/>
          <w:bCs/>
          <w:color w:val="auto"/>
          <w:sz w:val="22"/>
          <w:szCs w:val="22"/>
          <w:lang w:bidi="hi-IN"/>
        </w:rPr>
        <w:t>062</w:t>
      </w:r>
      <w:r w:rsidRPr="003B29EE">
        <w:rPr>
          <w:rFonts w:ascii="Arial" w:hAnsi="Arial" w:cs="Arial"/>
          <w:bCs/>
          <w:color w:val="auto"/>
          <w:sz w:val="22"/>
          <w:szCs w:val="22"/>
          <w:lang w:bidi="hi-IN"/>
        </w:rPr>
        <w:t xml:space="preserve"> z </w:t>
      </w:r>
      <w:proofErr w:type="spellStart"/>
      <w:r w:rsidRPr="003B29EE">
        <w:rPr>
          <w:rFonts w:ascii="Arial" w:hAnsi="Arial" w:cs="Arial"/>
          <w:bCs/>
          <w:color w:val="auto"/>
          <w:sz w:val="22"/>
          <w:szCs w:val="22"/>
          <w:lang w:bidi="hi-IN"/>
        </w:rPr>
        <w:t>późn</w:t>
      </w:r>
      <w:proofErr w:type="spellEnd"/>
      <w:r w:rsidRPr="003B29EE">
        <w:rPr>
          <w:rFonts w:ascii="Arial" w:hAnsi="Arial" w:cs="Arial"/>
          <w:bCs/>
          <w:color w:val="auto"/>
          <w:sz w:val="22"/>
          <w:szCs w:val="22"/>
          <w:lang w:bidi="hi-IN"/>
        </w:rPr>
        <w:t>. zm.)</w:t>
      </w:r>
      <w:r w:rsidRPr="003B29EE">
        <w:rPr>
          <w:rFonts w:ascii="Arial" w:eastAsia="Calibri" w:hAnsi="Arial" w:cs="Arial"/>
          <w:bCs/>
          <w:color w:val="auto"/>
          <w:sz w:val="22"/>
          <w:szCs w:val="22"/>
          <w:lang w:eastAsia="en-US" w:bidi="hi-IN"/>
        </w:rPr>
        <w:t xml:space="preserve">. Przedmiot zamówienia winien być realizowany w oparciu </w:t>
      </w:r>
      <w:r w:rsidR="002C4A1D" w:rsidRPr="003B29EE">
        <w:rPr>
          <w:rFonts w:ascii="Arial" w:eastAsia="Calibri" w:hAnsi="Arial" w:cs="Arial"/>
          <w:bCs/>
          <w:color w:val="auto"/>
          <w:sz w:val="22"/>
          <w:szCs w:val="22"/>
          <w:lang w:eastAsia="en-US" w:bidi="hi-IN"/>
        </w:rPr>
        <w:t xml:space="preserve">                             </w:t>
      </w:r>
      <w:r w:rsidRPr="003B29EE">
        <w:rPr>
          <w:rFonts w:ascii="Arial" w:eastAsia="Calibri" w:hAnsi="Arial" w:cs="Arial"/>
          <w:bCs/>
          <w:color w:val="auto"/>
          <w:sz w:val="22"/>
          <w:szCs w:val="22"/>
          <w:lang w:eastAsia="en-US" w:bidi="hi-IN"/>
        </w:rPr>
        <w:t>o przedmiotowe dokumentacje techniczne.</w:t>
      </w:r>
    </w:p>
    <w:p w:rsidR="00962F1C" w:rsidRPr="00962F1C" w:rsidRDefault="00962F1C" w:rsidP="00962F1C">
      <w:pPr>
        <w:spacing w:line="288" w:lineRule="auto"/>
        <w:ind w:left="142"/>
        <w:jc w:val="both"/>
        <w:rPr>
          <w:rFonts w:ascii="Arial" w:eastAsia="Calibri" w:hAnsi="Arial" w:cs="Arial"/>
          <w:bCs/>
          <w:color w:val="auto"/>
          <w:sz w:val="12"/>
          <w:szCs w:val="22"/>
          <w:lang w:eastAsia="en-US" w:bidi="hi-IN"/>
        </w:rPr>
      </w:pPr>
    </w:p>
    <w:p w:rsidR="0057314F" w:rsidRPr="0057314F" w:rsidRDefault="00962F1C" w:rsidP="00E056B3">
      <w:pPr>
        <w:numPr>
          <w:ilvl w:val="1"/>
          <w:numId w:val="146"/>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D275B9" w:rsidRPr="00D275B9" w:rsidRDefault="00D275B9" w:rsidP="00D275B9">
      <w:pPr>
        <w:widowControl/>
        <w:spacing w:line="276" w:lineRule="auto"/>
        <w:jc w:val="both"/>
        <w:rPr>
          <w:rFonts w:ascii="Arial" w:eastAsia="SimSun;宋体" w:hAnsi="Arial" w:cs="Arial"/>
          <w:bCs/>
          <w:color w:val="auto"/>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Pr="00D275B9">
        <w:rPr>
          <w:rFonts w:ascii="Arial" w:eastAsia="SimSun;宋体" w:hAnsi="Arial" w:cs="Arial"/>
          <w:sz w:val="22"/>
          <w:szCs w:val="22"/>
          <w:lang w:bidi="hi-IN"/>
        </w:rPr>
        <w:b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r w:rsidRPr="00D275B9">
        <w:rPr>
          <w:rFonts w:ascii="Arial" w:eastAsia="SimSun;宋体"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481474">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81474">
        <w:rPr>
          <w:b/>
          <w:bCs/>
          <w:sz w:val="22"/>
          <w:szCs w:val="22"/>
        </w:rPr>
        <w:t>8</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481474">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481474">
        <w:rPr>
          <w:b/>
          <w:bCs/>
          <w:sz w:val="22"/>
          <w:szCs w:val="22"/>
        </w:rPr>
        <w:t>10</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8"/>
      </w:tblGrid>
      <w:tr w:rsidR="00035601" w:rsidRPr="00065A59" w:rsidTr="00E225BE">
        <w:tc>
          <w:tcPr>
            <w:tcW w:w="1985" w:type="dxa"/>
          </w:tcPr>
          <w:p w:rsidR="00035601" w:rsidRPr="00065A59" w:rsidRDefault="00035601" w:rsidP="00065A59">
            <w:pPr>
              <w:widowControl/>
              <w:spacing w:line="288" w:lineRule="auto"/>
              <w:ind w:right="317"/>
              <w:jc w:val="both"/>
              <w:rPr>
                <w:rFonts w:ascii="Arial" w:eastAsia="Times New Roman" w:hAnsi="Arial" w:cs="Arial"/>
                <w:color w:val="000000"/>
                <w:sz w:val="22"/>
                <w:szCs w:val="22"/>
                <w:lang w:bidi="hi-IN"/>
              </w:rPr>
            </w:pPr>
            <w:r>
              <w:rPr>
                <w:rFonts w:ascii="Arial" w:eastAsia="Times New Roman" w:hAnsi="Arial" w:cs="Arial"/>
                <w:color w:val="000000"/>
                <w:sz w:val="22"/>
                <w:szCs w:val="22"/>
                <w:lang w:bidi="hi-IN"/>
              </w:rPr>
              <w:t>45.22.11.00-3</w:t>
            </w:r>
          </w:p>
        </w:tc>
        <w:tc>
          <w:tcPr>
            <w:tcW w:w="7408" w:type="dxa"/>
          </w:tcPr>
          <w:p w:rsidR="00035601" w:rsidRPr="00065A59" w:rsidRDefault="00035601" w:rsidP="00065A59">
            <w:pPr>
              <w:widowControl/>
              <w:spacing w:line="288" w:lineRule="auto"/>
              <w:jc w:val="both"/>
              <w:rPr>
                <w:rFonts w:ascii="Arial" w:eastAsia="Times New Roman" w:hAnsi="Arial" w:cs="Arial"/>
                <w:color w:val="000000"/>
                <w:sz w:val="22"/>
                <w:szCs w:val="22"/>
                <w:lang w:bidi="hi-IN"/>
              </w:rPr>
            </w:pPr>
            <w:r>
              <w:rPr>
                <w:rFonts w:ascii="Arial" w:eastAsia="Times New Roman" w:hAnsi="Arial" w:cs="Arial"/>
                <w:color w:val="000000"/>
                <w:sz w:val="22"/>
                <w:szCs w:val="22"/>
                <w:lang w:bidi="hi-IN"/>
              </w:rPr>
              <w:t>Roboty budowlana w zakresie budowy mostów</w:t>
            </w:r>
          </w:p>
        </w:tc>
      </w:tr>
      <w:tr w:rsidR="00065A59" w:rsidRPr="00065A59" w:rsidTr="00E225BE">
        <w:trPr>
          <w:trHeight w:val="919"/>
        </w:trPr>
        <w:tc>
          <w:tcPr>
            <w:tcW w:w="1985" w:type="dxa"/>
          </w:tcPr>
          <w:p w:rsidR="00065A59" w:rsidRPr="00065A59" w:rsidRDefault="00065A59" w:rsidP="00065A59">
            <w:pPr>
              <w:widowControl/>
              <w:spacing w:line="288" w:lineRule="auto"/>
              <w:ind w:right="317"/>
              <w:jc w:val="both"/>
              <w:rPr>
                <w:rFonts w:ascii="Arial" w:eastAsia="Times New Roman" w:hAnsi="Arial" w:cs="Arial"/>
                <w:bCs/>
                <w:color w:val="auto"/>
                <w:sz w:val="22"/>
                <w:szCs w:val="22"/>
                <w:lang w:bidi="hi-IN"/>
              </w:rPr>
            </w:pPr>
            <w:r w:rsidRPr="00065A59">
              <w:rPr>
                <w:rFonts w:ascii="Arial" w:eastAsia="Times New Roman" w:hAnsi="Arial" w:cs="Arial"/>
                <w:color w:val="000000"/>
                <w:sz w:val="22"/>
                <w:szCs w:val="22"/>
                <w:lang w:bidi="hi-IN"/>
              </w:rPr>
              <w:t>45.20.00.00-9</w:t>
            </w:r>
          </w:p>
          <w:p w:rsidR="00065A59" w:rsidRPr="00065A59" w:rsidRDefault="00065A59" w:rsidP="00065A59">
            <w:pPr>
              <w:widowControl/>
              <w:spacing w:line="288" w:lineRule="auto"/>
              <w:ind w:right="317"/>
              <w:jc w:val="both"/>
              <w:rPr>
                <w:rFonts w:ascii="Arial" w:eastAsia="Times New Roman" w:hAnsi="Arial" w:cs="Arial"/>
                <w:bCs/>
                <w:color w:val="auto"/>
                <w:sz w:val="22"/>
                <w:szCs w:val="22"/>
                <w:lang w:bidi="hi-IN"/>
              </w:rPr>
            </w:pPr>
          </w:p>
          <w:p w:rsidR="00065A59" w:rsidRPr="00065A59" w:rsidRDefault="00065A59" w:rsidP="00065A59">
            <w:pPr>
              <w:widowControl/>
              <w:spacing w:line="288" w:lineRule="auto"/>
              <w:ind w:right="317"/>
              <w:jc w:val="both"/>
              <w:rPr>
                <w:rFonts w:ascii="Arial" w:eastAsia="Times New Roman" w:hAnsi="Arial" w:cs="Arial"/>
                <w:b/>
                <w:bCs/>
                <w:color w:val="auto"/>
                <w:sz w:val="22"/>
                <w:szCs w:val="22"/>
                <w:lang w:bidi="hi-IN"/>
              </w:rPr>
            </w:pPr>
          </w:p>
        </w:tc>
        <w:tc>
          <w:tcPr>
            <w:tcW w:w="7408" w:type="dxa"/>
            <w:hideMark/>
          </w:tcPr>
          <w:p w:rsidR="00065A59" w:rsidRPr="003C484C" w:rsidRDefault="00065A59" w:rsidP="00065A59">
            <w:pPr>
              <w:widowControl/>
              <w:spacing w:line="288" w:lineRule="auto"/>
              <w:jc w:val="both"/>
              <w:rPr>
                <w:rFonts w:ascii="Arial" w:eastAsia="Times New Roman" w:hAnsi="Arial" w:cs="Arial"/>
                <w:bCs/>
                <w:color w:val="auto"/>
                <w:sz w:val="22"/>
                <w:szCs w:val="22"/>
                <w:lang w:bidi="hi-IN"/>
              </w:rPr>
            </w:pPr>
            <w:r w:rsidRPr="00065A59">
              <w:rPr>
                <w:rFonts w:ascii="Arial" w:eastAsia="Times New Roman" w:hAnsi="Arial" w:cs="Arial"/>
                <w:color w:val="000000"/>
                <w:sz w:val="22"/>
                <w:szCs w:val="22"/>
                <w:lang w:bidi="hi-IN"/>
              </w:rPr>
              <w:t>Roboty budowlane w zakresie wznoszenia kompletnych obiektów budowlanych lub ich części oraz roboty w zakr</w:t>
            </w:r>
            <w:r w:rsidR="003C484C">
              <w:rPr>
                <w:rFonts w:ascii="Arial" w:eastAsia="Times New Roman" w:hAnsi="Arial" w:cs="Arial"/>
                <w:color w:val="000000"/>
                <w:sz w:val="22"/>
                <w:szCs w:val="22"/>
                <w:lang w:bidi="hi-IN"/>
              </w:rPr>
              <w:t>esie inżynierii lądowej i wodnej</w:t>
            </w:r>
          </w:p>
        </w:tc>
      </w:tr>
      <w:tr w:rsidR="00065A59" w:rsidRPr="00065A59" w:rsidTr="00E225BE">
        <w:tc>
          <w:tcPr>
            <w:tcW w:w="1985" w:type="dxa"/>
            <w:hideMark/>
          </w:tcPr>
          <w:p w:rsidR="00065A59" w:rsidRPr="00065A59" w:rsidRDefault="00065A59" w:rsidP="00065A59">
            <w:pPr>
              <w:widowControl/>
              <w:spacing w:line="288" w:lineRule="auto"/>
              <w:ind w:right="317"/>
              <w:jc w:val="both"/>
              <w:rPr>
                <w:rFonts w:ascii="Arial" w:eastAsia="Times New Roman" w:hAnsi="Arial" w:cs="Arial"/>
                <w:bCs/>
                <w:color w:val="auto"/>
                <w:sz w:val="22"/>
                <w:szCs w:val="22"/>
                <w:lang w:bidi="hi-IN"/>
              </w:rPr>
            </w:pPr>
            <w:r w:rsidRPr="00065A59">
              <w:rPr>
                <w:rFonts w:ascii="Arial" w:eastAsia="Times New Roman" w:hAnsi="Arial" w:cs="Arial"/>
                <w:bCs/>
                <w:color w:val="auto"/>
                <w:sz w:val="22"/>
                <w:szCs w:val="22"/>
                <w:lang w:bidi="hi-IN"/>
              </w:rPr>
              <w:t>45.22.00.00-5</w:t>
            </w:r>
          </w:p>
        </w:tc>
        <w:tc>
          <w:tcPr>
            <w:tcW w:w="7408" w:type="dxa"/>
            <w:hideMark/>
          </w:tcPr>
          <w:p w:rsidR="00065A59" w:rsidRPr="00065A59" w:rsidRDefault="00065A59" w:rsidP="00065A59">
            <w:pPr>
              <w:widowControl/>
              <w:spacing w:line="288" w:lineRule="auto"/>
              <w:jc w:val="both"/>
              <w:rPr>
                <w:rFonts w:ascii="Arial" w:eastAsia="Times New Roman" w:hAnsi="Arial" w:cs="Arial"/>
                <w:bCs/>
                <w:color w:val="auto"/>
                <w:sz w:val="22"/>
                <w:szCs w:val="22"/>
                <w:lang w:bidi="hi-IN"/>
              </w:rPr>
            </w:pPr>
            <w:r w:rsidRPr="00065A59">
              <w:rPr>
                <w:rFonts w:ascii="Arial" w:eastAsia="Times New Roman" w:hAnsi="Arial" w:cs="Arial"/>
                <w:bCs/>
                <w:color w:val="auto"/>
                <w:sz w:val="22"/>
                <w:szCs w:val="22"/>
                <w:lang w:bidi="hi-IN"/>
              </w:rPr>
              <w:t>Roboty inżynierskie i budowlane</w:t>
            </w:r>
          </w:p>
        </w:tc>
      </w:tr>
      <w:tr w:rsidR="00065A59" w:rsidRPr="00065A59" w:rsidTr="00E225BE">
        <w:tc>
          <w:tcPr>
            <w:tcW w:w="1985" w:type="dxa"/>
            <w:hideMark/>
          </w:tcPr>
          <w:p w:rsidR="00065A59" w:rsidRPr="00065A59" w:rsidRDefault="00065A59" w:rsidP="00065A59">
            <w:pPr>
              <w:widowControl/>
              <w:spacing w:line="288" w:lineRule="auto"/>
              <w:ind w:right="317"/>
              <w:jc w:val="both"/>
              <w:rPr>
                <w:rFonts w:ascii="Arial" w:eastAsia="Times New Roman" w:hAnsi="Arial" w:cs="Arial"/>
                <w:b/>
                <w:bCs/>
                <w:color w:val="auto"/>
                <w:sz w:val="22"/>
                <w:szCs w:val="22"/>
                <w:lang w:bidi="hi-IN"/>
              </w:rPr>
            </w:pPr>
            <w:r w:rsidRPr="00065A59">
              <w:rPr>
                <w:rFonts w:ascii="Arial" w:eastAsia="Times New Roman" w:hAnsi="Arial" w:cs="Arial"/>
                <w:bCs/>
                <w:color w:val="auto"/>
                <w:sz w:val="22"/>
                <w:szCs w:val="22"/>
                <w:lang w:bidi="hi-IN"/>
              </w:rPr>
              <w:t>45.23.00.00-8</w:t>
            </w:r>
          </w:p>
        </w:tc>
        <w:tc>
          <w:tcPr>
            <w:tcW w:w="7408" w:type="dxa"/>
            <w:hideMark/>
          </w:tcPr>
          <w:p w:rsidR="00065A59" w:rsidRPr="00065A59" w:rsidRDefault="00065A59" w:rsidP="00065A59">
            <w:pPr>
              <w:widowControl/>
              <w:spacing w:line="288" w:lineRule="auto"/>
              <w:jc w:val="both"/>
              <w:rPr>
                <w:rFonts w:ascii="Arial" w:eastAsia="Times New Roman" w:hAnsi="Arial" w:cs="Arial"/>
                <w:b/>
                <w:bCs/>
                <w:color w:val="auto"/>
                <w:sz w:val="22"/>
                <w:szCs w:val="22"/>
                <w:lang w:bidi="hi-IN"/>
              </w:rPr>
            </w:pPr>
            <w:r w:rsidRPr="00065A59">
              <w:rPr>
                <w:rFonts w:ascii="Arial" w:eastAsia="Times New Roman" w:hAnsi="Arial" w:cs="Arial"/>
                <w:bCs/>
                <w:color w:val="auto"/>
                <w:sz w:val="22"/>
                <w:szCs w:val="22"/>
                <w:lang w:bidi="hi-IN"/>
              </w:rPr>
              <w:t>Roboty budowlane w zakresie budowy rurociągów, linii komunikacyjnych i elektroenergetycznych, autostrad, dróg, lotnisk i kolei, wyrównanie terenu</w:t>
            </w:r>
          </w:p>
        </w:tc>
      </w:tr>
      <w:tr w:rsidR="00065A59" w:rsidRPr="00065A59" w:rsidTr="00E225BE">
        <w:trPr>
          <w:trHeight w:val="327"/>
        </w:trPr>
        <w:tc>
          <w:tcPr>
            <w:tcW w:w="1985" w:type="dxa"/>
          </w:tcPr>
          <w:p w:rsidR="00065A59" w:rsidRPr="003C484C" w:rsidRDefault="00065A59" w:rsidP="00065A59">
            <w:pPr>
              <w:widowControl/>
              <w:spacing w:line="288" w:lineRule="auto"/>
              <w:ind w:right="317"/>
              <w:jc w:val="both"/>
              <w:rPr>
                <w:rFonts w:ascii="Arial" w:eastAsia="Times New Roman" w:hAnsi="Arial" w:cs="Arial"/>
                <w:bCs/>
                <w:color w:val="000000"/>
              </w:rPr>
            </w:pPr>
            <w:r w:rsidRPr="00065A59">
              <w:rPr>
                <w:rFonts w:ascii="Arial" w:eastAsia="Times New Roman" w:hAnsi="Arial" w:cs="Arial"/>
                <w:bCs/>
                <w:color w:val="auto"/>
                <w:sz w:val="22"/>
                <w:szCs w:val="22"/>
                <w:lang w:bidi="hi-IN"/>
              </w:rPr>
              <w:t>45.23.31.20-6</w:t>
            </w:r>
          </w:p>
        </w:tc>
        <w:tc>
          <w:tcPr>
            <w:tcW w:w="7408" w:type="dxa"/>
            <w:hideMark/>
          </w:tcPr>
          <w:p w:rsidR="00065A59" w:rsidRPr="003C484C" w:rsidRDefault="00065A59" w:rsidP="00065A59">
            <w:pPr>
              <w:widowControl/>
              <w:spacing w:line="288" w:lineRule="auto"/>
              <w:jc w:val="both"/>
              <w:rPr>
                <w:rFonts w:ascii="Arial" w:eastAsia="Times New Roman" w:hAnsi="Arial" w:cs="Arial"/>
                <w:bCs/>
                <w:color w:val="000000"/>
              </w:rPr>
            </w:pPr>
            <w:r w:rsidRPr="00065A59">
              <w:rPr>
                <w:rFonts w:ascii="Arial" w:eastAsia="Times New Roman" w:hAnsi="Arial" w:cs="Arial"/>
                <w:bCs/>
                <w:color w:val="auto"/>
                <w:sz w:val="22"/>
                <w:szCs w:val="22"/>
                <w:lang w:bidi="hi-IN"/>
              </w:rPr>
              <w:t>Roboty w zakresie budowy dróg</w:t>
            </w:r>
            <w:r w:rsidR="003C484C">
              <w:rPr>
                <w:rFonts w:ascii="Arial" w:eastAsia="Times New Roman" w:hAnsi="Arial" w:cs="Arial"/>
                <w:bCs/>
                <w:color w:val="auto"/>
                <w:sz w:val="22"/>
                <w:szCs w:val="22"/>
                <w:lang w:bidi="hi-IN"/>
              </w:rPr>
              <w:t xml:space="preserve"> </w:t>
            </w:r>
          </w:p>
        </w:tc>
      </w:tr>
      <w:tr w:rsidR="00065A59" w:rsidRPr="00065A59" w:rsidTr="00E225BE">
        <w:tc>
          <w:tcPr>
            <w:tcW w:w="1985" w:type="dxa"/>
            <w:hideMark/>
          </w:tcPr>
          <w:p w:rsidR="00065A59" w:rsidRPr="00065A59" w:rsidRDefault="00065A59" w:rsidP="00065A59">
            <w:pPr>
              <w:widowControl/>
              <w:spacing w:line="288" w:lineRule="auto"/>
              <w:ind w:right="317"/>
              <w:jc w:val="both"/>
              <w:rPr>
                <w:rFonts w:ascii="Arial" w:eastAsia="Times New Roman" w:hAnsi="Arial" w:cs="Arial"/>
                <w:b/>
                <w:bCs/>
                <w:color w:val="auto"/>
                <w:sz w:val="22"/>
                <w:szCs w:val="22"/>
                <w:lang w:bidi="hi-IN"/>
              </w:rPr>
            </w:pPr>
            <w:r w:rsidRPr="00065A59">
              <w:rPr>
                <w:rFonts w:ascii="Arial" w:eastAsia="Times New Roman" w:hAnsi="Arial" w:cs="Arial"/>
                <w:bCs/>
                <w:color w:val="auto"/>
                <w:sz w:val="22"/>
                <w:szCs w:val="22"/>
                <w:lang w:bidi="hi-IN"/>
              </w:rPr>
              <w:t>32.41.21.00-5</w:t>
            </w:r>
          </w:p>
        </w:tc>
        <w:tc>
          <w:tcPr>
            <w:tcW w:w="7408" w:type="dxa"/>
            <w:hideMark/>
          </w:tcPr>
          <w:p w:rsidR="00065A59" w:rsidRPr="00065A59" w:rsidRDefault="00065A59" w:rsidP="00065A59">
            <w:pPr>
              <w:widowControl/>
              <w:spacing w:line="288" w:lineRule="auto"/>
              <w:jc w:val="both"/>
              <w:rPr>
                <w:rFonts w:ascii="Arial" w:eastAsia="Times New Roman" w:hAnsi="Arial" w:cs="Arial"/>
                <w:b/>
                <w:bCs/>
                <w:color w:val="auto"/>
                <w:sz w:val="22"/>
                <w:szCs w:val="22"/>
                <w:lang w:bidi="hi-IN"/>
              </w:rPr>
            </w:pPr>
            <w:r w:rsidRPr="00065A59">
              <w:rPr>
                <w:rFonts w:ascii="Arial" w:eastAsia="Times New Roman" w:hAnsi="Arial" w:cs="Arial"/>
                <w:bCs/>
                <w:color w:val="auto"/>
                <w:sz w:val="22"/>
                <w:szCs w:val="22"/>
                <w:lang w:bidi="hi-IN"/>
              </w:rPr>
              <w:t>Sieć telekomunikacyjna</w:t>
            </w:r>
          </w:p>
        </w:tc>
      </w:tr>
      <w:tr w:rsidR="00065A59" w:rsidRPr="00065A59" w:rsidTr="00E225BE">
        <w:tc>
          <w:tcPr>
            <w:tcW w:w="1985" w:type="dxa"/>
            <w:hideMark/>
          </w:tcPr>
          <w:p w:rsidR="00065A59" w:rsidRPr="00065A59" w:rsidRDefault="00065A59" w:rsidP="00065A59">
            <w:pPr>
              <w:widowControl/>
              <w:spacing w:line="288" w:lineRule="auto"/>
              <w:ind w:right="317"/>
              <w:jc w:val="both"/>
              <w:rPr>
                <w:rFonts w:ascii="Arial" w:eastAsia="Times New Roman" w:hAnsi="Arial" w:cs="Arial"/>
                <w:bCs/>
                <w:color w:val="auto"/>
                <w:sz w:val="22"/>
                <w:szCs w:val="22"/>
                <w:lang w:bidi="hi-IN"/>
              </w:rPr>
            </w:pPr>
            <w:r w:rsidRPr="00065A59">
              <w:rPr>
                <w:rFonts w:ascii="Arial" w:eastAsia="Times New Roman" w:hAnsi="Arial" w:cs="Arial"/>
                <w:bCs/>
                <w:color w:val="auto"/>
                <w:sz w:val="22"/>
                <w:szCs w:val="22"/>
                <w:lang w:bidi="hi-IN"/>
              </w:rPr>
              <w:t>45.23.13.00-8</w:t>
            </w:r>
          </w:p>
        </w:tc>
        <w:tc>
          <w:tcPr>
            <w:tcW w:w="7408" w:type="dxa"/>
            <w:hideMark/>
          </w:tcPr>
          <w:p w:rsidR="00065A59" w:rsidRPr="00065A59" w:rsidRDefault="00065A59" w:rsidP="00065A59">
            <w:pPr>
              <w:widowControl/>
              <w:spacing w:line="288" w:lineRule="auto"/>
              <w:jc w:val="both"/>
              <w:rPr>
                <w:rFonts w:ascii="Arial" w:eastAsia="Times New Roman" w:hAnsi="Arial" w:cs="Arial"/>
                <w:bCs/>
                <w:color w:val="auto"/>
                <w:sz w:val="22"/>
                <w:szCs w:val="22"/>
                <w:lang w:bidi="hi-IN"/>
              </w:rPr>
            </w:pPr>
            <w:r w:rsidRPr="00065A59">
              <w:rPr>
                <w:rFonts w:ascii="Arial" w:eastAsia="Times New Roman" w:hAnsi="Arial" w:cs="Arial"/>
                <w:bCs/>
                <w:color w:val="auto"/>
                <w:sz w:val="22"/>
                <w:szCs w:val="22"/>
                <w:lang w:bidi="hi-IN"/>
              </w:rPr>
              <w:t>Roboty budowlane w zakresie budowy wodociągów i rurociągów do odprowadzania ścieków</w:t>
            </w:r>
          </w:p>
        </w:tc>
      </w:tr>
      <w:tr w:rsidR="00065A59" w:rsidRPr="00065A59" w:rsidTr="00E225BE">
        <w:tc>
          <w:tcPr>
            <w:tcW w:w="1985" w:type="dxa"/>
            <w:hideMark/>
          </w:tcPr>
          <w:p w:rsidR="00065A59" w:rsidRPr="00065A59" w:rsidRDefault="00065A59" w:rsidP="00065A59">
            <w:pPr>
              <w:widowControl/>
              <w:spacing w:line="288" w:lineRule="auto"/>
              <w:ind w:right="317"/>
              <w:jc w:val="both"/>
              <w:rPr>
                <w:rFonts w:ascii="Arial" w:eastAsia="Times New Roman" w:hAnsi="Arial" w:cs="Arial"/>
                <w:bCs/>
                <w:color w:val="auto"/>
                <w:sz w:val="22"/>
                <w:szCs w:val="22"/>
                <w:lang w:bidi="hi-IN"/>
              </w:rPr>
            </w:pPr>
            <w:r w:rsidRPr="00065A59">
              <w:rPr>
                <w:rFonts w:ascii="Arial" w:eastAsia="Times New Roman" w:hAnsi="Arial" w:cs="Arial"/>
                <w:bCs/>
                <w:color w:val="auto"/>
                <w:sz w:val="22"/>
                <w:szCs w:val="22"/>
                <w:lang w:bidi="hi-IN"/>
              </w:rPr>
              <w:t>45.31.61.10-9</w:t>
            </w:r>
          </w:p>
        </w:tc>
        <w:tc>
          <w:tcPr>
            <w:tcW w:w="7408" w:type="dxa"/>
            <w:hideMark/>
          </w:tcPr>
          <w:p w:rsidR="00065A59" w:rsidRPr="00065A59" w:rsidRDefault="00065A59" w:rsidP="00065A59">
            <w:pPr>
              <w:widowControl/>
              <w:spacing w:line="288" w:lineRule="auto"/>
              <w:jc w:val="both"/>
              <w:rPr>
                <w:rFonts w:ascii="Arial" w:eastAsia="Times New Roman" w:hAnsi="Arial" w:cs="Arial"/>
                <w:bCs/>
                <w:color w:val="auto"/>
                <w:sz w:val="22"/>
                <w:szCs w:val="22"/>
                <w:lang w:bidi="hi-IN"/>
              </w:rPr>
            </w:pPr>
            <w:r w:rsidRPr="00065A59">
              <w:rPr>
                <w:rFonts w:ascii="Arial" w:eastAsia="Times New Roman" w:hAnsi="Arial" w:cs="Arial"/>
                <w:bCs/>
                <w:color w:val="auto"/>
                <w:sz w:val="22"/>
                <w:szCs w:val="22"/>
                <w:lang w:bidi="hi-IN"/>
              </w:rPr>
              <w:t>Instalowanie urządzeń oświetlenia drogowego</w:t>
            </w:r>
          </w:p>
        </w:tc>
      </w:tr>
    </w:tbl>
    <w:p w:rsidR="00177E98" w:rsidRDefault="00177E98"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95557E">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95557E">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95557E">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C50EC8"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C50EC8">
        <w:rPr>
          <w:rFonts w:ascii="Arial" w:eastAsia="Times New Roman" w:hAnsi="Arial" w:cs="Arial"/>
          <w:color w:val="auto"/>
          <w:sz w:val="22"/>
          <w:szCs w:val="22"/>
          <w:lang w:eastAsia="pl-PL"/>
        </w:rPr>
        <w:t>:</w:t>
      </w:r>
    </w:p>
    <w:p w:rsidR="00C50EC8" w:rsidRPr="00486686" w:rsidRDefault="00C50EC8" w:rsidP="00E056B3">
      <w:pPr>
        <w:pStyle w:val="Akapitzlist"/>
        <w:widowControl/>
        <w:numPr>
          <w:ilvl w:val="0"/>
          <w:numId w:val="147"/>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486686">
        <w:rPr>
          <w:rFonts w:ascii="Arial" w:eastAsia="Times New Roman" w:hAnsi="Arial" w:cs="Arial"/>
          <w:color w:val="auto"/>
          <w:sz w:val="22"/>
          <w:szCs w:val="22"/>
          <w:lang w:eastAsia="pl-PL"/>
        </w:rPr>
        <w:t>mostowych robót budowlanych,</w:t>
      </w:r>
    </w:p>
    <w:p w:rsidR="00D87717" w:rsidRPr="00486686" w:rsidRDefault="00B60C2D" w:rsidP="00E056B3">
      <w:pPr>
        <w:pStyle w:val="Akapitzlist"/>
        <w:widowControl/>
        <w:numPr>
          <w:ilvl w:val="0"/>
          <w:numId w:val="147"/>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sidRPr="00486686">
        <w:rPr>
          <w:rFonts w:ascii="Arial" w:eastAsia="Times New Roman" w:hAnsi="Arial" w:cs="Arial"/>
          <w:color w:val="auto"/>
          <w:sz w:val="22"/>
          <w:szCs w:val="22"/>
          <w:lang w:eastAsia="pl-PL"/>
        </w:rPr>
        <w:t>drogowych robót budowalnych</w:t>
      </w:r>
      <w:r w:rsidR="00C50EC8" w:rsidRPr="00486686">
        <w:rPr>
          <w:rFonts w:ascii="Arial" w:eastAsia="Times New Roman" w:hAnsi="Arial" w:cs="Arial"/>
          <w:color w:val="auto"/>
          <w:sz w:val="22"/>
          <w:szCs w:val="22"/>
          <w:lang w:eastAsia="pl-PL"/>
        </w:rPr>
        <w:t>,</w:t>
      </w:r>
    </w:p>
    <w:p w:rsidR="00C50EC8" w:rsidRPr="00486686" w:rsidRDefault="00486686" w:rsidP="00E056B3">
      <w:pPr>
        <w:pStyle w:val="Akapitzlist"/>
        <w:widowControl/>
        <w:numPr>
          <w:ilvl w:val="0"/>
          <w:numId w:val="147"/>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s</w:t>
      </w:r>
      <w:r w:rsidR="00C50EC8" w:rsidRPr="00486686">
        <w:rPr>
          <w:rFonts w:ascii="Arial" w:hAnsi="Arial" w:cs="Arial"/>
          <w:color w:val="auto"/>
          <w:sz w:val="22"/>
          <w:szCs w:val="22"/>
          <w:lang w:eastAsia="pl-PL"/>
        </w:rPr>
        <w:t>anitarnych robót budowlanych,</w:t>
      </w:r>
    </w:p>
    <w:p w:rsidR="00C50EC8" w:rsidRPr="00486686" w:rsidRDefault="00C50EC8" w:rsidP="00E056B3">
      <w:pPr>
        <w:pStyle w:val="Akapitzlist"/>
        <w:widowControl/>
        <w:numPr>
          <w:ilvl w:val="0"/>
          <w:numId w:val="147"/>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86686">
        <w:rPr>
          <w:rFonts w:ascii="Arial" w:hAnsi="Arial" w:cs="Arial"/>
          <w:color w:val="auto"/>
          <w:sz w:val="22"/>
          <w:szCs w:val="22"/>
          <w:lang w:eastAsia="pl-PL"/>
        </w:rPr>
        <w:t>prac elektrycznych/elektroenergetycznych</w:t>
      </w:r>
      <w:r w:rsidR="00486686" w:rsidRPr="00486686">
        <w:rPr>
          <w:rFonts w:ascii="Arial" w:hAnsi="Arial" w:cs="Arial"/>
          <w:color w:val="auto"/>
          <w:sz w:val="22"/>
          <w:szCs w:val="22"/>
          <w:lang w:eastAsia="pl-PL"/>
        </w:rPr>
        <w:t>,</w:t>
      </w:r>
    </w:p>
    <w:p w:rsidR="007719C4" w:rsidRPr="00486686" w:rsidRDefault="00486686" w:rsidP="00E056B3">
      <w:pPr>
        <w:pStyle w:val="Akapitzlist"/>
        <w:widowControl/>
        <w:numPr>
          <w:ilvl w:val="0"/>
          <w:numId w:val="147"/>
        </w:numPr>
        <w:suppressAutoHyphens w:val="0"/>
        <w:autoSpaceDE w:val="0"/>
        <w:autoSpaceDN w:val="0"/>
        <w:adjustRightInd w:val="0"/>
        <w:spacing w:line="288" w:lineRule="auto"/>
        <w:ind w:left="426" w:hanging="284"/>
        <w:jc w:val="both"/>
        <w:rPr>
          <w:rFonts w:ascii="Arial" w:hAnsi="Arial" w:cs="Arial"/>
          <w:color w:val="auto"/>
          <w:sz w:val="22"/>
          <w:szCs w:val="22"/>
          <w:lang w:eastAsia="pl-PL"/>
        </w:rPr>
      </w:pPr>
      <w:r w:rsidRPr="00486686">
        <w:rPr>
          <w:rFonts w:ascii="Arial" w:hAnsi="Arial" w:cs="Arial"/>
          <w:color w:val="auto"/>
          <w:sz w:val="22"/>
          <w:szCs w:val="22"/>
          <w:lang w:eastAsia="pl-PL"/>
        </w:rPr>
        <w:t>prac teletechnicznych.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95557E">
        <w:rPr>
          <w:b/>
          <w:bCs/>
          <w:sz w:val="22"/>
          <w:szCs w:val="22"/>
        </w:rPr>
        <w:t>1</w:t>
      </w:r>
      <w:r>
        <w:rPr>
          <w:b/>
          <w:bCs/>
          <w:sz w:val="22"/>
          <w:szCs w:val="22"/>
        </w:rPr>
        <w:t>.1 i 3.</w:t>
      </w:r>
      <w:r w:rsidR="00DF4CA5">
        <w:rPr>
          <w:b/>
          <w:bCs/>
          <w:sz w:val="22"/>
          <w:szCs w:val="22"/>
        </w:rPr>
        <w:t>1</w:t>
      </w:r>
      <w:r w:rsidR="0095557E">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95557E">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95557E">
        <w:rPr>
          <w:rFonts w:ascii="Arial" w:hAnsi="Arial" w:cs="Arial"/>
          <w:b/>
          <w:sz w:val="22"/>
          <w:szCs w:val="22"/>
        </w:rPr>
        <w:t>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4A1D" w:rsidRDefault="00A16029" w:rsidP="00C032AA">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C032AA" w:rsidRPr="00C032AA">
        <w:rPr>
          <w:rFonts w:ascii="Arial" w:hAnsi="Arial" w:cs="Arial"/>
          <w:bCs/>
          <w:color w:val="000000"/>
          <w:sz w:val="22"/>
          <w:szCs w:val="28"/>
          <w:lang w:eastAsia="pl-PL"/>
        </w:rPr>
        <w:t xml:space="preserve">Rozbiórkę istniejącego oraz budowę nowego wiaduktu drogowego nad linią kolejową </w:t>
      </w:r>
      <w:r w:rsidR="00C032AA">
        <w:rPr>
          <w:rFonts w:ascii="Arial" w:hAnsi="Arial" w:cs="Arial"/>
          <w:bCs/>
          <w:color w:val="000000"/>
          <w:sz w:val="22"/>
          <w:szCs w:val="28"/>
          <w:lang w:eastAsia="pl-PL"/>
        </w:rPr>
        <w:t xml:space="preserve">                </w:t>
      </w:r>
      <w:r w:rsidR="00C032AA" w:rsidRPr="00C032AA">
        <w:rPr>
          <w:rFonts w:ascii="Arial" w:hAnsi="Arial" w:cs="Arial"/>
          <w:bCs/>
          <w:color w:val="000000"/>
          <w:sz w:val="22"/>
          <w:szCs w:val="28"/>
          <w:lang w:eastAsia="pl-PL"/>
        </w:rPr>
        <w:t>nr 009 Warszawa Wschodnia – Gdańsk Główny – ulica Nowy Rynek w Tczewie</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w:t>
      </w:r>
      <w:r w:rsidR="00C032AA">
        <w:rPr>
          <w:rFonts w:ascii="Arial" w:eastAsia="Times New Roman" w:hAnsi="Arial" w:cs="Arial"/>
          <w:sz w:val="22"/>
          <w:szCs w:val="22"/>
        </w:rPr>
        <w:t xml:space="preserve">                     </w:t>
      </w:r>
      <w:r w:rsidRPr="002C4A1D">
        <w:rPr>
          <w:rFonts w:ascii="Arial" w:eastAsia="Times New Roman" w:hAnsi="Arial" w:cs="Arial"/>
          <w:sz w:val="22"/>
          <w:szCs w:val="22"/>
        </w:rPr>
        <w:t xml:space="preserve">nr referencyjny: </w:t>
      </w:r>
      <w:r w:rsidR="00B32706" w:rsidRPr="002C4A1D">
        <w:rPr>
          <w:rFonts w:ascii="Arial" w:eastAsia="Times New Roman" w:hAnsi="Arial" w:cs="Arial"/>
          <w:sz w:val="22"/>
          <w:szCs w:val="22"/>
        </w:rPr>
        <w:t>ZUK</w:t>
      </w:r>
      <w:r w:rsidRPr="002C4A1D">
        <w:rPr>
          <w:rFonts w:ascii="Arial" w:eastAsia="Times New Roman" w:hAnsi="Arial" w:cs="Arial"/>
          <w:sz w:val="22"/>
          <w:szCs w:val="22"/>
        </w:rPr>
        <w:t>.271.3.</w:t>
      </w:r>
      <w:r w:rsidR="00C032AA">
        <w:rPr>
          <w:rFonts w:ascii="Arial" w:eastAsia="Times New Roman" w:hAnsi="Arial" w:cs="Arial"/>
          <w:sz w:val="22"/>
          <w:szCs w:val="22"/>
        </w:rPr>
        <w:t>6</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D01169">
        <w:rPr>
          <w:rFonts w:ascii="Arial" w:hAnsi="Arial" w:cs="Arial"/>
          <w:b/>
          <w:color w:val="auto"/>
          <w:sz w:val="22"/>
          <w:szCs w:val="22"/>
          <w:lang w:eastAsia="pl-PL"/>
        </w:rPr>
        <w:t>4</w:t>
      </w:r>
      <w:r w:rsidR="00C0634E">
        <w:rPr>
          <w:rFonts w:ascii="Arial" w:hAnsi="Arial" w:cs="Arial"/>
          <w:b/>
          <w:color w:val="auto"/>
          <w:sz w:val="22"/>
          <w:szCs w:val="22"/>
          <w:lang w:eastAsia="pl-PL"/>
        </w:rPr>
        <w:t>5</w:t>
      </w:r>
      <w:r w:rsidRPr="00E22C9E">
        <w:rPr>
          <w:rFonts w:ascii="Arial" w:hAnsi="Arial" w:cs="Arial"/>
          <w:b/>
          <w:color w:val="auto"/>
          <w:sz w:val="22"/>
          <w:szCs w:val="22"/>
          <w:lang w:eastAsia="pl-PL"/>
        </w:rPr>
        <w:t>0 dni kalendarzowych od dnia podpisania umowy.</w:t>
      </w:r>
    </w:p>
    <w:p w:rsidR="00D01169" w:rsidRPr="00D01169" w:rsidRDefault="00D01169" w:rsidP="00D01169">
      <w:pPr>
        <w:spacing w:line="288" w:lineRule="auto"/>
        <w:jc w:val="both"/>
        <w:rPr>
          <w:rFonts w:ascii="Arial" w:hAnsi="Arial" w:cs="Arial"/>
          <w:b/>
          <w:color w:val="auto"/>
          <w:sz w:val="22"/>
          <w:szCs w:val="22"/>
          <w:lang w:eastAsia="pl-PL"/>
        </w:rPr>
      </w:pPr>
      <w:r w:rsidRPr="00D01169">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Inżyniera Kontraktu powykonawczej dokumentacji odbiorowej i pisemnym zgłoszeniem przez Wykonawcę gotowości do przeprowadzenia odbioru końcowego robót.</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01395E" w:rsidRPr="0001395E"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7"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01395E">
        <w:rPr>
          <w:color w:val="auto"/>
          <w:sz w:val="22"/>
          <w:szCs w:val="22"/>
          <w:lang w:eastAsia="pl-PL"/>
        </w:rPr>
        <w:t xml:space="preserve"> </w:t>
      </w:r>
      <w:r w:rsidR="00B52828">
        <w:rPr>
          <w:color w:val="auto"/>
          <w:sz w:val="22"/>
          <w:szCs w:val="22"/>
          <w:lang w:eastAsia="pl-PL"/>
        </w:rPr>
        <w:t xml:space="preserve">wykonał co najmniej 1 robotę budowlaną o wartości łącznie z podatkiem VAT, nie mniejszej niż 10.000.000,00 zł (słownie: dziesięć milionów złotych 00/100), </w:t>
      </w:r>
      <w:r w:rsidR="00B52828">
        <w:rPr>
          <w:sz w:val="22"/>
          <w:szCs w:val="22"/>
        </w:rPr>
        <w:t xml:space="preserve">obejmującą budowę i/lub przebudowę obiektu mostowego nad zelektryfikowaną linią kolejową, o rozpiętości przęsła równej większej L≥50 </w:t>
      </w:r>
      <w:proofErr w:type="spellStart"/>
      <w:r w:rsidR="00B52828">
        <w:rPr>
          <w:sz w:val="22"/>
          <w:szCs w:val="22"/>
        </w:rPr>
        <w:t>mb</w:t>
      </w:r>
      <w:proofErr w:type="spellEnd"/>
      <w:r w:rsidR="00B52828">
        <w:rPr>
          <w:sz w:val="22"/>
          <w:szCs w:val="22"/>
        </w:rPr>
        <w:t xml:space="preserve"> (za obiekt mostowy uznaje się most, wiadukt, estakadę) wraz z niezbędną infra</w:t>
      </w:r>
      <w:r w:rsidR="00F86C22">
        <w:rPr>
          <w:sz w:val="22"/>
          <w:szCs w:val="22"/>
        </w:rPr>
        <w:t>strukturą techniczną obejmującą</w:t>
      </w:r>
      <w:r w:rsidR="00B52828">
        <w:rPr>
          <w:sz w:val="22"/>
          <w:szCs w:val="22"/>
        </w:rPr>
        <w:t xml:space="preserve"> minimum </w:t>
      </w:r>
      <w:r w:rsidR="00242C48">
        <w:rPr>
          <w:sz w:val="22"/>
          <w:szCs w:val="22"/>
        </w:rPr>
        <w:t xml:space="preserve">sieć gazową, sieć elektroenergetyczną, </w:t>
      </w:r>
      <w:r w:rsidR="00B52828">
        <w:rPr>
          <w:sz w:val="22"/>
          <w:szCs w:val="22"/>
        </w:rPr>
        <w:t>sieć kanalizacji sanitarnej i/</w:t>
      </w:r>
      <w:r w:rsidR="00242C48">
        <w:rPr>
          <w:sz w:val="22"/>
          <w:szCs w:val="22"/>
        </w:rPr>
        <w:t>lub sieć kanalizacji deszczowej</w:t>
      </w:r>
      <w:r w:rsidR="0001395E" w:rsidRPr="0001395E">
        <w:rPr>
          <w:color w:val="auto"/>
          <w:sz w:val="22"/>
          <w:lang w:eastAsia="pl-PL"/>
        </w:rPr>
        <w:t>;</w:t>
      </w:r>
    </w:p>
    <w:p w:rsidR="00DF332A" w:rsidRPr="00CF3510" w:rsidRDefault="00DF332A" w:rsidP="00DF332A">
      <w:pPr>
        <w:pStyle w:val="Default"/>
        <w:spacing w:line="288" w:lineRule="auto"/>
        <w:ind w:left="567"/>
        <w:jc w:val="both"/>
        <w:rPr>
          <w:sz w:val="12"/>
          <w:szCs w:val="22"/>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242C48" w:rsidRPr="00D039E0" w:rsidRDefault="00242C48" w:rsidP="00D039E0">
      <w:pPr>
        <w:pStyle w:val="Akapitzlist"/>
        <w:numPr>
          <w:ilvl w:val="0"/>
          <w:numId w:val="11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mostowej bez ograniczeń lub równoważne uprawnienia budowlane, które zostały wydane na podstawie wcześniej wydanych przepisów, </w:t>
      </w:r>
      <w:r>
        <w:rPr>
          <w:rFonts w:ascii="Arial" w:hAnsi="Arial" w:cs="Arial"/>
          <w:sz w:val="22"/>
          <w:szCs w:val="22"/>
          <w:u w:val="single"/>
        </w:rPr>
        <w:t>posiadającą minimum 3-letnie doświadczenie w pełnieniu funkcji kierownika budowy/robót w w/w branży</w:t>
      </w:r>
      <w:r>
        <w:rPr>
          <w:rFonts w:ascii="Arial" w:hAnsi="Arial" w:cs="Arial"/>
          <w:sz w:val="22"/>
          <w:szCs w:val="22"/>
        </w:rPr>
        <w:t>;</w:t>
      </w:r>
    </w:p>
    <w:p w:rsidR="0001395E" w:rsidRDefault="0001395E" w:rsidP="00B108C8">
      <w:pPr>
        <w:pStyle w:val="Akapitzlist"/>
        <w:numPr>
          <w:ilvl w:val="0"/>
          <w:numId w:val="11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 xml:space="preserve">Kierownika </w:t>
      </w:r>
      <w:r w:rsidR="00242C48">
        <w:rPr>
          <w:rFonts w:ascii="Arial" w:hAnsi="Arial" w:cs="Arial"/>
          <w:b/>
          <w:sz w:val="22"/>
          <w:szCs w:val="22"/>
        </w:rPr>
        <w:t>Robót</w:t>
      </w:r>
      <w:r>
        <w:rPr>
          <w:rFonts w:ascii="Arial" w:hAnsi="Arial" w:cs="Arial"/>
          <w:b/>
          <w:sz w:val="22"/>
          <w:szCs w:val="22"/>
        </w:rPr>
        <w:t>,</w:t>
      </w:r>
      <w:r>
        <w:rPr>
          <w:rFonts w:ascii="Arial" w:hAnsi="Arial" w:cs="Arial"/>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Pr>
          <w:rFonts w:ascii="Arial" w:hAnsi="Arial" w:cs="Arial"/>
          <w:sz w:val="22"/>
          <w:szCs w:val="22"/>
          <w:u w:val="single"/>
        </w:rPr>
        <w:t>posiadającą minimum 3-letnie doświadczenie w pełnieniu funkcji kierownika budowy/robót w w/w branży</w:t>
      </w:r>
      <w:r>
        <w:rPr>
          <w:rFonts w:ascii="Arial" w:hAnsi="Arial" w:cs="Arial"/>
          <w:sz w:val="22"/>
          <w:szCs w:val="22"/>
        </w:rPr>
        <w:t>;</w:t>
      </w:r>
    </w:p>
    <w:p w:rsidR="0001395E" w:rsidRDefault="0001395E" w:rsidP="00B108C8">
      <w:pPr>
        <w:pStyle w:val="Akapitzlist"/>
        <w:numPr>
          <w:ilvl w:val="0"/>
          <w:numId w:val="11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w:t>
      </w:r>
      <w:r w:rsidR="006C003E">
        <w:rPr>
          <w:rFonts w:ascii="Arial" w:hAnsi="Arial" w:cs="Arial"/>
          <w:sz w:val="22"/>
          <w:szCs w:val="22"/>
        </w:rPr>
        <w:t xml:space="preserve">gazowych, </w:t>
      </w:r>
      <w:r>
        <w:rPr>
          <w:rFonts w:ascii="Arial" w:hAnsi="Arial" w:cs="Arial"/>
          <w:sz w:val="22"/>
          <w:szCs w:val="22"/>
        </w:rPr>
        <w:t xml:space="preserve">wodociągowych </w:t>
      </w:r>
      <w:r>
        <w:rPr>
          <w:rFonts w:ascii="Arial" w:hAnsi="Arial" w:cs="Arial"/>
          <w:sz w:val="22"/>
          <w:szCs w:val="22"/>
        </w:rPr>
        <w:br/>
        <w:t xml:space="preserve">i kanalizacyjnych bez ograniczeń lub równoważne uprawnienia budowlane, które zostały wydane na podstawie wcześniej wydanych przepisów, </w:t>
      </w:r>
      <w:r>
        <w:rPr>
          <w:rFonts w:ascii="Arial" w:hAnsi="Arial" w:cs="Arial"/>
          <w:sz w:val="22"/>
          <w:szCs w:val="22"/>
          <w:u w:val="single"/>
        </w:rPr>
        <w:t xml:space="preserve">posiadającą minimum 3-letnie doświadczenie w pełnieniu samodzielnych funkcji </w:t>
      </w:r>
      <w:r>
        <w:rPr>
          <w:rFonts w:ascii="Arial" w:hAnsi="Arial" w:cs="Arial"/>
          <w:sz w:val="22"/>
          <w:szCs w:val="22"/>
          <w:u w:val="single"/>
        </w:rPr>
        <w:br/>
        <w:t>w budownictwie w w/w branży;</w:t>
      </w:r>
    </w:p>
    <w:p w:rsidR="0001395E" w:rsidRDefault="0001395E" w:rsidP="00B108C8">
      <w:pPr>
        <w:pStyle w:val="Akapitzlist"/>
        <w:numPr>
          <w:ilvl w:val="0"/>
          <w:numId w:val="11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t xml:space="preserve">i elektroenergetycznych bez ograniczeń lub równoważne uprawnienia budowlane, które zostały wydane na podstawie wcześniej wydanych przepisów, </w:t>
      </w:r>
      <w:r>
        <w:rPr>
          <w:rFonts w:ascii="Arial" w:hAnsi="Arial" w:cs="Arial"/>
          <w:sz w:val="22"/>
          <w:szCs w:val="22"/>
          <w:u w:val="single"/>
        </w:rPr>
        <w:t>posiadającą minimum 3-letnie doświadczenie w pełnieniu samodzielnych funkcji w budownictwie w w/w branży;</w:t>
      </w:r>
    </w:p>
    <w:p w:rsidR="0001395E" w:rsidRDefault="0001395E" w:rsidP="00B108C8">
      <w:pPr>
        <w:pStyle w:val="Akapitzlist"/>
        <w:numPr>
          <w:ilvl w:val="0"/>
          <w:numId w:val="111"/>
        </w:numPr>
        <w:tabs>
          <w:tab w:val="clear" w:pos="1004"/>
          <w:tab w:val="num" w:pos="1418"/>
        </w:tabs>
        <w:spacing w:line="288" w:lineRule="auto"/>
        <w:ind w:left="1418" w:hanging="284"/>
        <w:jc w:val="both"/>
        <w:rPr>
          <w:rFonts w:ascii="Arial" w:hAnsi="Arial" w:cs="Arial"/>
          <w:sz w:val="22"/>
          <w:szCs w:val="22"/>
          <w:u w:val="single"/>
        </w:rPr>
      </w:pPr>
      <w:r>
        <w:rPr>
          <w:rFonts w:ascii="Arial" w:eastAsia="Calibri" w:hAnsi="Arial" w:cs="Arial"/>
          <w:sz w:val="22"/>
          <w:szCs w:val="22"/>
          <w:lang w:eastAsia="en-US"/>
        </w:rPr>
        <w:t xml:space="preserve">co najmniej 1 osobę </w:t>
      </w:r>
      <w:r>
        <w:rPr>
          <w:rFonts w:ascii="Arial" w:hAnsi="Arial" w:cs="Arial"/>
          <w:sz w:val="22"/>
          <w:szCs w:val="22"/>
        </w:rPr>
        <w:t xml:space="preserve">pełniącą funkcję </w:t>
      </w:r>
      <w:r>
        <w:rPr>
          <w:rFonts w:ascii="Arial" w:hAnsi="Arial" w:cs="Arial"/>
          <w:b/>
          <w:sz w:val="22"/>
          <w:szCs w:val="22"/>
        </w:rPr>
        <w:t>Kierownika Robót,</w:t>
      </w:r>
      <w:r>
        <w:rPr>
          <w:rFonts w:ascii="Arial" w:hAnsi="Arial" w:cs="Arial"/>
          <w:sz w:val="22"/>
          <w:szCs w:val="22"/>
        </w:rPr>
        <w:t xml:space="preserve"> </w:t>
      </w:r>
      <w:r>
        <w:rPr>
          <w:rFonts w:ascii="Arial" w:eastAsia="Calibri" w:hAnsi="Arial" w:cs="Arial"/>
          <w:sz w:val="22"/>
          <w:szCs w:val="22"/>
          <w:lang w:eastAsia="en-US"/>
        </w:rPr>
        <w:t xml:space="preserve">posiadającą uprawnienia budowlane do kierowania robotami budowlanymi w specjalności instalacyjnej w zakresie sieci, instalacji i urządzeń telekomunikacyjnych bez ograniczeń lub równoważne uprawnienia budowlane, które zostały wydane na podstawie wcześniej wydanych przepisów, </w:t>
      </w:r>
      <w:r>
        <w:rPr>
          <w:rFonts w:ascii="Arial" w:eastAsia="Calibri" w:hAnsi="Arial" w:cs="Arial"/>
          <w:sz w:val="22"/>
          <w:szCs w:val="22"/>
          <w:u w:val="single"/>
          <w:lang w:eastAsia="en-US"/>
        </w:rPr>
        <w:t xml:space="preserve">posiadającą minimum </w:t>
      </w:r>
      <w:r w:rsidR="006C003E">
        <w:rPr>
          <w:rFonts w:ascii="Arial" w:eastAsia="Calibri" w:hAnsi="Arial" w:cs="Arial"/>
          <w:sz w:val="22"/>
          <w:szCs w:val="22"/>
          <w:u w:val="single"/>
          <w:lang w:eastAsia="en-US"/>
        </w:rPr>
        <w:t>2</w:t>
      </w:r>
      <w:r>
        <w:rPr>
          <w:rFonts w:ascii="Arial" w:eastAsia="Calibri" w:hAnsi="Arial" w:cs="Arial"/>
          <w:sz w:val="22"/>
          <w:szCs w:val="22"/>
          <w:u w:val="single"/>
          <w:lang w:eastAsia="en-US"/>
        </w:rPr>
        <w:t>-letnie doświadczenie w pełnieniu samodzielnych funkcji w budownictwie w w/w branży.</w:t>
      </w:r>
    </w:p>
    <w:p w:rsidR="00DF332A" w:rsidRPr="004C0864" w:rsidRDefault="00DF332A"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CF3510" w:rsidRDefault="00DF332A" w:rsidP="00DF332A">
      <w:pPr>
        <w:pStyle w:val="Default"/>
        <w:spacing w:line="288" w:lineRule="auto"/>
        <w:ind w:left="1069"/>
        <w:jc w:val="both"/>
        <w:rPr>
          <w:sz w:val="2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7"/>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Default="007719C4" w:rsidP="00CF3510">
      <w:pPr>
        <w:pStyle w:val="Default"/>
        <w:spacing w:line="288" w:lineRule="auto"/>
        <w:jc w:val="both"/>
        <w:rPr>
          <w:color w:val="auto"/>
          <w:sz w:val="14"/>
          <w:szCs w:val="14"/>
        </w:rPr>
      </w:pPr>
    </w:p>
    <w:p w:rsidR="0012234A" w:rsidRPr="00F23630" w:rsidRDefault="0012234A"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E056B3">
      <w:pPr>
        <w:pStyle w:val="Default"/>
        <w:numPr>
          <w:ilvl w:val="0"/>
          <w:numId w:val="127"/>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B108C8">
      <w:pPr>
        <w:pStyle w:val="Default"/>
        <w:numPr>
          <w:ilvl w:val="0"/>
          <w:numId w:val="112"/>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B108C8">
      <w:pPr>
        <w:pStyle w:val="Default"/>
        <w:numPr>
          <w:ilvl w:val="0"/>
          <w:numId w:val="112"/>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8"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8"/>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Default="00497465" w:rsidP="00CF3510">
      <w:pPr>
        <w:widowControl/>
        <w:suppressAutoHyphens w:val="0"/>
        <w:spacing w:line="288" w:lineRule="auto"/>
        <w:jc w:val="both"/>
        <w:rPr>
          <w:rFonts w:ascii="Arial" w:eastAsia="Times New Roman" w:hAnsi="Arial" w:cs="Arial"/>
          <w:b/>
          <w:bCs/>
          <w:sz w:val="14"/>
          <w:szCs w:val="22"/>
        </w:rPr>
      </w:pPr>
    </w:p>
    <w:p w:rsidR="00B45725" w:rsidRDefault="00B45725" w:rsidP="00CF3510">
      <w:pPr>
        <w:widowControl/>
        <w:suppressAutoHyphens w:val="0"/>
        <w:spacing w:line="288" w:lineRule="auto"/>
        <w:jc w:val="both"/>
        <w:rPr>
          <w:rFonts w:ascii="Arial" w:eastAsia="Times New Roman" w:hAnsi="Arial" w:cs="Arial"/>
          <w:b/>
          <w:bCs/>
          <w:sz w:val="14"/>
          <w:szCs w:val="22"/>
        </w:rPr>
      </w:pPr>
    </w:p>
    <w:p w:rsidR="00B45725" w:rsidRDefault="00B45725" w:rsidP="00CF3510">
      <w:pPr>
        <w:widowControl/>
        <w:suppressAutoHyphens w:val="0"/>
        <w:spacing w:line="288" w:lineRule="auto"/>
        <w:jc w:val="both"/>
        <w:rPr>
          <w:rFonts w:ascii="Arial" w:eastAsia="Times New Roman" w:hAnsi="Arial" w:cs="Arial"/>
          <w:b/>
          <w:bCs/>
          <w:sz w:val="14"/>
          <w:szCs w:val="22"/>
        </w:rPr>
      </w:pPr>
    </w:p>
    <w:p w:rsidR="00B45725" w:rsidRDefault="00B45725" w:rsidP="00CF3510">
      <w:pPr>
        <w:widowControl/>
        <w:suppressAutoHyphens w:val="0"/>
        <w:spacing w:line="288" w:lineRule="auto"/>
        <w:jc w:val="both"/>
        <w:rPr>
          <w:rFonts w:ascii="Arial" w:eastAsia="Times New Roman" w:hAnsi="Arial" w:cs="Arial"/>
          <w:b/>
          <w:bCs/>
          <w:sz w:val="14"/>
          <w:szCs w:val="22"/>
        </w:rPr>
      </w:pPr>
    </w:p>
    <w:p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B45725" w:rsidRDefault="007719C4" w:rsidP="00CF3510">
      <w:pPr>
        <w:spacing w:line="288" w:lineRule="auto"/>
        <w:jc w:val="both"/>
        <w:rPr>
          <w:rFonts w:ascii="Arial" w:hAnsi="Arial" w:cs="Arial"/>
          <w:sz w:val="20"/>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B45725">
        <w:rPr>
          <w:rFonts w:ascii="Arial" w:hAnsi="Arial" w:cs="Arial"/>
          <w:b/>
          <w:color w:val="auto"/>
          <w:sz w:val="22"/>
        </w:rPr>
        <w:t>24</w:t>
      </w:r>
      <w:r w:rsidR="00E4303E" w:rsidRPr="00E4303E">
        <w:rPr>
          <w:rFonts w:ascii="Arial" w:hAnsi="Arial" w:cs="Arial"/>
          <w:b/>
          <w:color w:val="auto"/>
          <w:sz w:val="22"/>
        </w:rPr>
        <w:t>.0</w:t>
      </w:r>
      <w:r w:rsidR="00587BC2">
        <w:rPr>
          <w:rFonts w:ascii="Arial" w:hAnsi="Arial" w:cs="Arial"/>
          <w:b/>
          <w:color w:val="auto"/>
          <w:sz w:val="22"/>
        </w:rPr>
        <w:t>8</w:t>
      </w:r>
      <w:r w:rsidR="00776AF2" w:rsidRPr="00E4303E">
        <w:rPr>
          <w:rFonts w:ascii="Arial" w:hAnsi="Arial" w:cs="Arial"/>
          <w:b/>
          <w:color w:val="auto"/>
          <w:sz w:val="22"/>
        </w:rPr>
        <w:t>.2021</w:t>
      </w:r>
      <w:r w:rsidR="00B45725">
        <w:rPr>
          <w:rFonts w:ascii="Arial" w:hAnsi="Arial" w:cs="Arial"/>
          <w:b/>
          <w:color w:val="auto"/>
          <w:sz w:val="22"/>
        </w:rPr>
        <w:t xml:space="preserve"> 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B45725">
        <w:rPr>
          <w:rFonts w:ascii="Arial" w:hAnsi="Arial" w:cs="Arial"/>
          <w:b/>
          <w:sz w:val="22"/>
        </w:rPr>
        <w:t>26</w:t>
      </w:r>
      <w:r w:rsidR="00E4303E" w:rsidRPr="00E4303E">
        <w:rPr>
          <w:rFonts w:ascii="Arial" w:hAnsi="Arial" w:cs="Arial"/>
          <w:b/>
          <w:sz w:val="22"/>
        </w:rPr>
        <w:t>.</w:t>
      </w:r>
      <w:r>
        <w:rPr>
          <w:rFonts w:ascii="Arial" w:hAnsi="Arial" w:cs="Arial"/>
          <w:b/>
          <w:sz w:val="22"/>
          <w:szCs w:val="22"/>
        </w:rPr>
        <w:t>0</w:t>
      </w:r>
      <w:r w:rsidR="00587BC2">
        <w:rPr>
          <w:rFonts w:ascii="Arial" w:hAnsi="Arial" w:cs="Arial"/>
          <w:b/>
          <w:sz w:val="22"/>
          <w:szCs w:val="22"/>
        </w:rPr>
        <w:t>7</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B45725">
        <w:rPr>
          <w:rFonts w:ascii="Arial" w:hAnsi="Arial" w:cs="Arial"/>
          <w:b/>
          <w:sz w:val="22"/>
          <w:szCs w:val="22"/>
        </w:rPr>
        <w:t>26</w:t>
      </w:r>
      <w:r w:rsidR="00E4303E">
        <w:rPr>
          <w:rFonts w:ascii="Arial" w:hAnsi="Arial" w:cs="Arial"/>
          <w:b/>
          <w:sz w:val="22"/>
          <w:szCs w:val="22"/>
        </w:rPr>
        <w:t>.</w:t>
      </w:r>
      <w:r w:rsidR="006C7A12">
        <w:rPr>
          <w:rFonts w:ascii="Arial" w:hAnsi="Arial" w:cs="Arial"/>
          <w:b/>
          <w:sz w:val="22"/>
          <w:szCs w:val="22"/>
        </w:rPr>
        <w:t>0</w:t>
      </w:r>
      <w:r w:rsidR="00587BC2">
        <w:rPr>
          <w:rFonts w:ascii="Arial" w:hAnsi="Arial" w:cs="Arial"/>
          <w:b/>
          <w:sz w:val="22"/>
          <w:szCs w:val="22"/>
        </w:rPr>
        <w:t>7</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F3510">
      <w:pPr>
        <w:tabs>
          <w:tab w:val="left" w:pos="0"/>
        </w:tabs>
        <w:spacing w:line="288" w:lineRule="auto"/>
        <w:jc w:val="both"/>
        <w:rPr>
          <w:rFonts w:ascii="Arial" w:hAnsi="Arial" w:cs="Arial"/>
          <w:color w:val="000000"/>
          <w:sz w:val="12"/>
          <w:szCs w:val="22"/>
        </w:rPr>
      </w:pPr>
    </w:p>
    <w:p w:rsidR="00A032DD" w:rsidRDefault="00A032DD" w:rsidP="00CF3510">
      <w:pPr>
        <w:tabs>
          <w:tab w:val="left" w:pos="0"/>
        </w:tabs>
        <w:spacing w:line="288" w:lineRule="auto"/>
        <w:jc w:val="both"/>
        <w:rPr>
          <w:rFonts w:ascii="Arial" w:hAnsi="Arial" w:cs="Arial"/>
          <w:color w:val="000000"/>
          <w:sz w:val="12"/>
          <w:szCs w:val="22"/>
        </w:rPr>
      </w:pPr>
    </w:p>
    <w:p w:rsidR="00A032DD" w:rsidRPr="00CF3510" w:rsidRDefault="00A032DD"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Default="0012234A" w:rsidP="00CF3510">
      <w:pPr>
        <w:spacing w:line="288" w:lineRule="auto"/>
        <w:jc w:val="both"/>
        <w:rPr>
          <w:rFonts w:ascii="Arial" w:hAnsi="Arial" w:cs="Arial"/>
          <w:sz w:val="18"/>
          <w:szCs w:val="18"/>
        </w:rPr>
      </w:pPr>
    </w:p>
    <w:p w:rsidR="0012234A" w:rsidRPr="00CF3510" w:rsidRDefault="0012234A"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D11512">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D11512" w:rsidRPr="00D11512">
        <w:rPr>
          <w:rFonts w:eastAsia="Calibri"/>
          <w:b/>
          <w:bCs/>
          <w:szCs w:val="22"/>
          <w:lang w:eastAsia="en-US"/>
        </w:rPr>
        <w:t>Rozbiórk</w:t>
      </w:r>
      <w:r w:rsidR="00D11512">
        <w:rPr>
          <w:rFonts w:eastAsia="Calibri"/>
          <w:b/>
          <w:bCs/>
          <w:szCs w:val="22"/>
          <w:lang w:eastAsia="en-US"/>
        </w:rPr>
        <w:t>a</w:t>
      </w:r>
      <w:r w:rsidR="00D11512" w:rsidRPr="00D11512">
        <w:rPr>
          <w:rFonts w:eastAsia="Calibri"/>
          <w:b/>
          <w:bCs/>
          <w:szCs w:val="22"/>
          <w:lang w:eastAsia="en-US"/>
        </w:rPr>
        <w:t xml:space="preserve"> istniejącego oraz budow</w:t>
      </w:r>
      <w:r w:rsidR="00D11512">
        <w:rPr>
          <w:rFonts w:eastAsia="Calibri"/>
          <w:b/>
          <w:bCs/>
          <w:szCs w:val="22"/>
          <w:lang w:eastAsia="en-US"/>
        </w:rPr>
        <w:t>a</w:t>
      </w:r>
      <w:r w:rsidR="00D11512" w:rsidRPr="00D11512">
        <w:rPr>
          <w:rFonts w:eastAsia="Calibri"/>
          <w:b/>
          <w:bCs/>
          <w:szCs w:val="22"/>
          <w:lang w:eastAsia="en-US"/>
        </w:rPr>
        <w:t xml:space="preserve"> nowego wiaduktu drogowego nad linią kolejową nr 009 Warszawa Wschodnia – Gdańsk Główny – ulica Nowy Rynek w Tczewie</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D11512">
        <w:rPr>
          <w:szCs w:val="22"/>
        </w:rPr>
        <w:t>……..</w:t>
      </w:r>
      <w:r w:rsidRPr="002C4A1D">
        <w:rPr>
          <w:szCs w:val="22"/>
        </w:rPr>
        <w:t xml:space="preserve">........... złotych (słownie: </w:t>
      </w:r>
      <w:r w:rsidR="002C4A1D">
        <w:rPr>
          <w:szCs w:val="22"/>
        </w:rPr>
        <w:t>…………………</w:t>
      </w:r>
      <w:r w:rsidR="00D11512">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D11512">
        <w:rPr>
          <w:rFonts w:ascii="Arial" w:hAnsi="Arial" w:cs="Arial"/>
          <w:b/>
          <w:color w:val="auto"/>
          <w:sz w:val="22"/>
          <w:szCs w:val="22"/>
          <w:lang w:eastAsia="pl-PL"/>
        </w:rPr>
        <w:t>45</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E30703">
          <w:headerReference w:type="default" r:id="rId18"/>
          <w:footerReference w:type="default" r:id="rId19"/>
          <w:headerReference w:type="first" r:id="rId20"/>
          <w:footerReference w:type="first" r:id="rId21"/>
          <w:pgSz w:w="11906" w:h="16838"/>
          <w:pgMar w:top="1135" w:right="1274" w:bottom="1560" w:left="1418" w:header="0" w:footer="284"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D11512" w:rsidRPr="00D11512">
        <w:rPr>
          <w:rFonts w:ascii="Arial" w:hAnsi="Arial" w:cs="Arial"/>
          <w:b/>
          <w:bCs/>
          <w:sz w:val="22"/>
          <w:szCs w:val="22"/>
        </w:rPr>
        <w:t>Rozbiórka istniejącego oraz budowa nowego wiaduktu drogowego nad linią kolejową nr 009 Warszawa Wschodnia – Gdańsk Główny – ulica Nowy Rynek w 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7464D6" w:rsidP="00072045">
      <w:pPr>
        <w:numPr>
          <w:ilvl w:val="0"/>
          <w:numId w:val="15"/>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00323C90" w:rsidRPr="00323C90">
        <w:rPr>
          <w:rFonts w:ascii="Arial" w:hAnsi="Arial" w:cs="Arial"/>
          <w:b/>
          <w:bCs/>
          <w:sz w:val="22"/>
          <w:szCs w:val="22"/>
        </w:rPr>
        <w:t>Rozbiórka istniejącego oraz budowa nowego wiaduktu drogowego nad linią kolejową nr 009 Warszawa Wschodnia – Gdańsk Główny – ulica Nowy Rynek w Tczewie</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tbl>
      <w:tblPr>
        <w:tblW w:w="10494"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1947"/>
        <w:gridCol w:w="2552"/>
        <w:gridCol w:w="1631"/>
        <w:gridCol w:w="2126"/>
        <w:gridCol w:w="1701"/>
      </w:tblGrid>
      <w:tr w:rsidR="007F7AAC" w:rsidRPr="007F7AAC" w:rsidTr="00A032DD">
        <w:trPr>
          <w:cantSplit/>
          <w:trHeight w:val="1437"/>
          <w:tblHeader/>
          <w:jc w:val="center"/>
        </w:trPr>
        <w:tc>
          <w:tcPr>
            <w:tcW w:w="537"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A032DD" w:rsidRDefault="007F7AAC"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00A032DD">
              <w:rPr>
                <w:rFonts w:ascii="Arial" w:hAnsi="Arial"/>
                <w:b/>
                <w:color w:val="000000"/>
                <w:sz w:val="18"/>
                <w:szCs w:val="18"/>
                <w:lang w:eastAsia="pl-PL"/>
              </w:rPr>
              <w:t>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00A032DD" w:rsidRPr="007F7AAC">
              <w:rPr>
                <w:rFonts w:ascii="Arial" w:hAnsi="Arial"/>
                <w:color w:val="000000"/>
                <w:sz w:val="18"/>
                <w:szCs w:val="18"/>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A032DD" w:rsidRPr="007F7AAC" w:rsidTr="00A032DD">
        <w:trPr>
          <w:cantSplit/>
          <w:trHeight w:val="1238"/>
          <w:jc w:val="center"/>
        </w:trPr>
        <w:tc>
          <w:tcPr>
            <w:tcW w:w="53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A032DD" w:rsidRDefault="00A032DD"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inżynieryjnej mostowej</w:t>
            </w:r>
            <w:r w:rsidRPr="007F7AAC">
              <w:rPr>
                <w:rFonts w:ascii="Arial" w:hAnsi="Arial" w:cs="Arial"/>
                <w:color w:val="000000"/>
                <w:sz w:val="16"/>
                <w:szCs w:val="16"/>
                <w:lang w:eastAsia="pl-PL"/>
              </w:rPr>
              <w:t xml:space="preserve"> </w:t>
            </w:r>
          </w:p>
          <w:p w:rsidR="00A032DD" w:rsidRPr="007F7AAC" w:rsidRDefault="00A032DD" w:rsidP="00A032DD">
            <w:pPr>
              <w:spacing w:line="288" w:lineRule="auto"/>
              <w:jc w:val="center"/>
              <w:rPr>
                <w:rFonts w:ascii="Arial" w:hAnsi="Arial" w:cs="Arial"/>
                <w:color w:val="000000"/>
                <w:sz w:val="2"/>
                <w:szCs w:val="16"/>
                <w:lang w:eastAsia="pl-PL"/>
              </w:rPr>
            </w:pPr>
            <w:r w:rsidRPr="007F7AAC">
              <w:rPr>
                <w:rFonts w:ascii="Arial" w:hAnsi="Arial" w:cs="Arial"/>
                <w:color w:val="000000"/>
                <w:sz w:val="16"/>
                <w:szCs w:val="16"/>
                <w:lang w:eastAsia="pl-PL"/>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r w:rsidR="007F7AAC" w:rsidRPr="007F7AAC" w:rsidTr="00A032DD">
        <w:trPr>
          <w:cantSplit/>
          <w:trHeight w:val="1000"/>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7F7AAC" w:rsidRPr="007F7AAC" w:rsidRDefault="007F7AAC"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sidR="00A032DD">
              <w:rPr>
                <w:rFonts w:ascii="Arial" w:hAnsi="Arial" w:cs="Arial"/>
                <w:color w:val="000000"/>
                <w:sz w:val="16"/>
                <w:szCs w:val="16"/>
                <w:lang w:eastAsia="pl-PL"/>
              </w:rPr>
              <w:t xml:space="preserve">budowlane </w:t>
            </w:r>
            <w:r w:rsidRPr="007F7AAC">
              <w:rPr>
                <w:rFonts w:ascii="Arial" w:hAnsi="Arial" w:cs="Arial"/>
                <w:color w:val="000000"/>
                <w:sz w:val="16"/>
                <w:szCs w:val="16"/>
                <w:lang w:eastAsia="pl-PL"/>
              </w:rPr>
              <w:t xml:space="preserve">do kierowania robotami budowlanymi w specjalności </w:t>
            </w:r>
            <w:r w:rsidR="003A6DDC">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drogowej 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A032DD">
        <w:trPr>
          <w:cantSplit/>
          <w:trHeight w:val="1526"/>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sidR="0042544C">
              <w:rPr>
                <w:rFonts w:ascii="Arial" w:hAnsi="Arial" w:cs="Arial"/>
                <w:sz w:val="16"/>
                <w:szCs w:val="16"/>
              </w:rPr>
              <w:t xml:space="preserve"> </w:t>
            </w:r>
            <w:r w:rsidR="00A032DD">
              <w:rPr>
                <w:rFonts w:ascii="Arial" w:hAnsi="Arial" w:cs="Arial"/>
                <w:sz w:val="16"/>
                <w:szCs w:val="16"/>
              </w:rPr>
              <w:t xml:space="preserve">gazowych, wodociągowych </w:t>
            </w:r>
            <w:r w:rsidRPr="003A6DDC">
              <w:rPr>
                <w:rFonts w:ascii="Arial" w:hAnsi="Arial" w:cs="Arial"/>
                <w:sz w:val="16"/>
                <w:szCs w:val="16"/>
              </w:rPr>
              <w:t xml:space="preserve">i kanalizacyjnych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A032DD">
        <w:trPr>
          <w:cantSplit/>
          <w:trHeight w:val="1560"/>
          <w:jc w:val="center"/>
        </w:trPr>
        <w:tc>
          <w:tcPr>
            <w:tcW w:w="53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A218AC" w:rsidRPr="007F7AAC" w:rsidTr="00A032DD">
        <w:trPr>
          <w:cantSplit/>
          <w:trHeight w:val="1560"/>
          <w:jc w:val="center"/>
        </w:trPr>
        <w:tc>
          <w:tcPr>
            <w:tcW w:w="537"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A218AC" w:rsidRPr="003A6DDC" w:rsidRDefault="00A218AC" w:rsidP="00606DF7">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Pr>
                <w:rFonts w:ascii="Arial" w:hAnsi="Arial" w:cs="Arial"/>
                <w:sz w:val="16"/>
                <w:szCs w:val="16"/>
              </w:rPr>
              <w:t xml:space="preserve"> </w:t>
            </w:r>
            <w:r w:rsidR="00606DF7">
              <w:rPr>
                <w:rFonts w:ascii="Arial" w:hAnsi="Arial" w:cs="Arial"/>
                <w:sz w:val="16"/>
                <w:szCs w:val="16"/>
              </w:rPr>
              <w:t>telekomunikacyjnych</w:t>
            </w:r>
            <w:r w:rsidR="00AA29BA">
              <w:rPr>
                <w:rFonts w:ascii="Arial" w:hAnsi="Arial" w:cs="Arial"/>
                <w:sz w:val="16"/>
                <w:szCs w:val="16"/>
              </w:rPr>
              <w:t xml:space="preserve"> 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06DF7"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218AC"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bl>
    <w:p w:rsidR="002E72A7" w:rsidRPr="00A032DD" w:rsidRDefault="002E72A7"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Pr="0036316A"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323C90" w:rsidRPr="00323C90">
        <w:rPr>
          <w:rFonts w:ascii="Arial" w:hAnsi="Arial" w:cs="Arial"/>
          <w:b/>
          <w:bCs/>
          <w:sz w:val="22"/>
          <w:szCs w:val="22"/>
        </w:rPr>
        <w:t>Rozbiórka istniejącego oraz budowa nowego wiaduktu drogowego nad linią kolejową nr 009 Warszawa Wschodnia – Gdańsk Główny – ulica Nowy Rynek w Tczewie</w:t>
      </w:r>
      <w:r w:rsidR="00323C90" w:rsidRPr="00323C90">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323C90" w:rsidRPr="00323C90">
        <w:rPr>
          <w:rFonts w:ascii="Arial" w:hAnsi="Arial" w:cs="Arial"/>
          <w:b/>
          <w:bCs/>
          <w:sz w:val="22"/>
          <w:szCs w:val="22"/>
        </w:rPr>
        <w:t>Rozbiórka istniejącego oraz budowa nowego wiaduktu drogowego nad linią kolejową nr 009 Warszawa Wschodnia – Gdańsk Główny – ulica Nowy Rynek w Tczewie</w:t>
      </w:r>
      <w:r w:rsidR="00323C90" w:rsidRPr="00323C90">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7464D6" w:rsidP="00B108C8">
      <w:pPr>
        <w:widowControl/>
        <w:numPr>
          <w:ilvl w:val="0"/>
          <w:numId w:val="113"/>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7464D6" w:rsidP="00B108C8">
      <w:pPr>
        <w:widowControl/>
        <w:numPr>
          <w:ilvl w:val="0"/>
          <w:numId w:val="113"/>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7464D6" w:rsidP="00B108C8">
      <w:pPr>
        <w:widowControl/>
        <w:numPr>
          <w:ilvl w:val="0"/>
          <w:numId w:val="11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7464D6" w:rsidP="00B108C8">
      <w:pPr>
        <w:widowControl/>
        <w:numPr>
          <w:ilvl w:val="0"/>
          <w:numId w:val="113"/>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Pr="00D21A16" w:rsidRDefault="00412310"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olor w:val="auto"/>
          <w:sz w:val="10"/>
          <w:szCs w:val="16"/>
          <w:lang w:eastAsia="pl-PL"/>
        </w:rPr>
      </w:pPr>
    </w:p>
    <w:p w:rsidR="002D3128" w:rsidRPr="00B45725" w:rsidRDefault="002D3128" w:rsidP="002D3128">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BB04A6" w:rsidRPr="0018606D" w:rsidRDefault="00B54477" w:rsidP="0032619D">
      <w:pPr>
        <w:widowControl/>
        <w:numPr>
          <w:ilvl w:val="0"/>
          <w:numId w:val="57"/>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606D" w:rsidRPr="0018606D">
        <w:rPr>
          <w:rFonts w:ascii="Arial" w:hAnsi="Arial" w:cs="Arial"/>
          <w:color w:val="000000"/>
          <w:sz w:val="22"/>
          <w:szCs w:val="22"/>
          <w:lang w:eastAsia="pl-PL"/>
        </w:rPr>
        <w:t xml:space="preserve"> </w:t>
      </w:r>
      <w:r w:rsidR="00323C90" w:rsidRPr="00323C90">
        <w:rPr>
          <w:rFonts w:ascii="Arial" w:hAnsi="Arial" w:cs="Arial"/>
          <w:b/>
          <w:bCs/>
          <w:color w:val="000000"/>
          <w:sz w:val="22"/>
          <w:szCs w:val="22"/>
          <w:lang w:eastAsia="pl-PL"/>
        </w:rPr>
        <w:t>Rozbiórka istniejącego oraz budowa nowego wiaduktu drogowego nad linią kolejową nr 009 Warszawa Wschodnia – Gdańsk Główny – ulica Nowy Rynek w Tczewie</w:t>
      </w:r>
      <w:r w:rsidR="00A54054" w:rsidRPr="0018606D">
        <w:rPr>
          <w:rFonts w:ascii="Arial" w:hAnsi="Arial" w:cs="Arial"/>
          <w:sz w:val="22"/>
          <w:szCs w:val="22"/>
        </w:rPr>
        <w:t>.</w:t>
      </w:r>
      <w:r w:rsidR="00BB04A6" w:rsidRPr="0018606D">
        <w:rPr>
          <w:rFonts w:ascii="Arial" w:hAnsi="Arial" w:cs="Arial"/>
          <w:sz w:val="22"/>
          <w:szCs w:val="22"/>
        </w:rPr>
        <w:t xml:space="preserve"> </w:t>
      </w:r>
    </w:p>
    <w:p w:rsidR="00001D04" w:rsidRPr="00001D04" w:rsidRDefault="00001D04" w:rsidP="0032619D">
      <w:pPr>
        <w:widowControl/>
        <w:numPr>
          <w:ilvl w:val="0"/>
          <w:numId w:val="57"/>
        </w:numPr>
        <w:suppressAutoHyphens w:val="0"/>
        <w:spacing w:line="288" w:lineRule="auto"/>
        <w:ind w:left="284" w:hanging="284"/>
        <w:jc w:val="both"/>
        <w:rPr>
          <w:rFonts w:ascii="Arial" w:eastAsia="Calibri" w:hAnsi="Arial" w:cs="Arial"/>
          <w:sz w:val="18"/>
          <w:szCs w:val="22"/>
          <w:lang w:eastAsia="en-US"/>
        </w:rPr>
      </w:pPr>
      <w:r w:rsidRPr="00001D04">
        <w:rPr>
          <w:rFonts w:ascii="Arial" w:hAnsi="Arial" w:cs="Arial"/>
          <w:sz w:val="22"/>
          <w:szCs w:val="28"/>
        </w:rPr>
        <w:t xml:space="preserve">Przedmiot umowy </w:t>
      </w:r>
      <w:r w:rsidR="00A11493">
        <w:rPr>
          <w:rFonts w:ascii="Arial" w:hAnsi="Arial" w:cs="Arial"/>
          <w:sz w:val="22"/>
          <w:szCs w:val="28"/>
        </w:rPr>
        <w:t>jest dofinansowany ze środków Funduszu Przeciwdziałania COVID-19 w ramach Rządowego Funduszu Inwestycji Lokalnych</w:t>
      </w:r>
      <w:r>
        <w:rPr>
          <w:rFonts w:ascii="Arial" w:hAnsi="Arial" w:cs="Arial"/>
          <w:sz w:val="22"/>
          <w:szCs w:val="28"/>
        </w:rPr>
        <w:t>.</w:t>
      </w:r>
    </w:p>
    <w:p w:rsidR="0008460A" w:rsidRDefault="00BB04A6" w:rsidP="0032619D">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 xml:space="preserve">Przedmiotem Umowy jest wykonanie przez Wykonawcę wszystkich </w:t>
      </w:r>
      <w:r w:rsidR="00A0608C">
        <w:rPr>
          <w:rFonts w:ascii="Arial" w:hAnsi="Arial" w:cs="Arial"/>
          <w:bCs/>
          <w:sz w:val="22"/>
          <w:szCs w:val="22"/>
        </w:rPr>
        <w:t xml:space="preserve">czynności i </w:t>
      </w:r>
      <w:r>
        <w:rPr>
          <w:rFonts w:ascii="Arial" w:hAnsi="Arial" w:cs="Arial"/>
          <w:bCs/>
          <w:sz w:val="22"/>
          <w:szCs w:val="22"/>
        </w:rPr>
        <w:t>robót</w:t>
      </w:r>
      <w:r w:rsidR="00A0608C">
        <w:rPr>
          <w:rFonts w:ascii="Arial" w:hAnsi="Arial" w:cs="Arial"/>
          <w:bCs/>
          <w:sz w:val="22"/>
          <w:szCs w:val="22"/>
        </w:rPr>
        <w:t xml:space="preserve"> budowlanych</w:t>
      </w:r>
      <w:r>
        <w:rPr>
          <w:rFonts w:ascii="Arial" w:hAnsi="Arial" w:cs="Arial"/>
          <w:bCs/>
          <w:sz w:val="22"/>
          <w:szCs w:val="22"/>
        </w:rPr>
        <w: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A0608C">
        <w:rPr>
          <w:rFonts w:ascii="Arial" w:hAnsi="Arial" w:cs="Arial"/>
          <w:bCs/>
          <w:sz w:val="22"/>
          <w:szCs w:val="22"/>
        </w:rPr>
        <w:t xml:space="preserve">              </w:t>
      </w:r>
      <w:r>
        <w:rPr>
          <w:rFonts w:ascii="Arial" w:hAnsi="Arial" w:cs="Arial"/>
          <w:bCs/>
          <w:sz w:val="22"/>
          <w:szCs w:val="22"/>
        </w:rPr>
        <w:t>w ust. 1.</w:t>
      </w:r>
    </w:p>
    <w:p w:rsidR="0008460A" w:rsidRPr="0008460A" w:rsidRDefault="0008460A" w:rsidP="0032619D">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 Harmonogramem rzeczowo-finansowym,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32619D">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A0608C">
      <w:pPr>
        <w:numPr>
          <w:ilvl w:val="0"/>
          <w:numId w:val="99"/>
        </w:numPr>
        <w:tabs>
          <w:tab w:val="clear" w:pos="720"/>
          <w:tab w:val="num" w:pos="709"/>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8460A" w:rsidRPr="00330500" w:rsidRDefault="0008460A" w:rsidP="00A0608C">
      <w:pPr>
        <w:numPr>
          <w:ilvl w:val="0"/>
          <w:numId w:val="99"/>
        </w:numPr>
        <w:tabs>
          <w:tab w:val="clear" w:pos="720"/>
          <w:tab w:val="num" w:pos="709"/>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A0608C">
      <w:pPr>
        <w:numPr>
          <w:ilvl w:val="0"/>
          <w:numId w:val="57"/>
        </w:numPr>
        <w:tabs>
          <w:tab w:val="clear" w:pos="720"/>
          <w:tab w:val="num" w:pos="426"/>
          <w:tab w:val="left" w:pos="5320"/>
        </w:tabs>
        <w:spacing w:line="288" w:lineRule="auto"/>
        <w:ind w:left="426" w:hanging="426"/>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Dokumentacja projektowa (</w:t>
      </w:r>
      <w:r w:rsidR="00770728">
        <w:rPr>
          <w:rFonts w:ascii="Arial" w:hAnsi="Arial" w:cs="Arial"/>
          <w:bCs/>
          <w:color w:val="auto"/>
          <w:sz w:val="22"/>
          <w:szCs w:val="22"/>
          <w:lang w:eastAsia="pl-PL"/>
        </w:rPr>
        <w:t>wraz z</w:t>
      </w:r>
      <w:r w:rsidRPr="0008460A">
        <w:rPr>
          <w:rFonts w:ascii="Arial" w:hAnsi="Arial" w:cs="Arial"/>
          <w:bCs/>
          <w:color w:val="auto"/>
          <w:sz w:val="22"/>
          <w:szCs w:val="22"/>
          <w:lang w:eastAsia="pl-PL"/>
        </w:rPr>
        <w:t xml:space="preserve">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p>
    <w:p w:rsidR="0008460A" w:rsidRPr="0008460A"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8460A" w:rsidRDefault="00770728"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BB04A6" w:rsidRDefault="0008460A" w:rsidP="00A0608C">
      <w:pPr>
        <w:numPr>
          <w:ilvl w:val="0"/>
          <w:numId w:val="59"/>
        </w:numPr>
        <w:tabs>
          <w:tab w:val="clear" w:pos="720"/>
          <w:tab w:val="num" w:pos="709"/>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Ofertowe.</w:t>
      </w:r>
    </w:p>
    <w:p w:rsidR="00A0608C" w:rsidRPr="00A0608C" w:rsidRDefault="00A0608C" w:rsidP="00E056B3">
      <w:pPr>
        <w:pStyle w:val="Akapitzlist"/>
        <w:numPr>
          <w:ilvl w:val="0"/>
          <w:numId w:val="149"/>
        </w:numPr>
        <w:tabs>
          <w:tab w:val="left" w:pos="5320"/>
        </w:tabs>
        <w:spacing w:line="288" w:lineRule="auto"/>
        <w:ind w:left="426" w:hanging="426"/>
        <w:jc w:val="both"/>
        <w:rPr>
          <w:rFonts w:ascii="Arial" w:hAnsi="Arial" w:cs="Arial"/>
          <w:bCs/>
          <w:color w:val="auto"/>
          <w:sz w:val="22"/>
          <w:szCs w:val="22"/>
          <w:lang w:eastAsia="pl-PL"/>
        </w:rPr>
      </w:pPr>
      <w:r w:rsidRPr="00A0608C">
        <w:rPr>
          <w:rFonts w:ascii="Arial" w:hAnsi="Arial" w:cs="Arial"/>
          <w:bCs/>
          <w:color w:val="auto"/>
          <w:sz w:val="22"/>
          <w:szCs w:val="22"/>
          <w:lang w:eastAsia="pl-PL"/>
        </w:rPr>
        <w:t>Zamawiający oświadcza, że część robót związanych z realizacją przedmiotu umowy będzie realizowana w granicach i sąsiedztwie obszaru kolejowego. Warunki i zasady wykorzystania infrastruktury kolejowej</w:t>
      </w:r>
      <w:r w:rsidR="003F525A">
        <w:rPr>
          <w:rFonts w:ascii="Arial" w:hAnsi="Arial" w:cs="Arial"/>
          <w:bCs/>
          <w:color w:val="auto"/>
          <w:sz w:val="22"/>
          <w:szCs w:val="22"/>
          <w:lang w:eastAsia="pl-PL"/>
        </w:rPr>
        <w:t>,</w:t>
      </w:r>
      <w:r w:rsidRPr="00A0608C">
        <w:rPr>
          <w:rFonts w:ascii="Arial" w:hAnsi="Arial" w:cs="Arial"/>
          <w:bCs/>
          <w:color w:val="auto"/>
          <w:sz w:val="22"/>
          <w:szCs w:val="22"/>
          <w:lang w:eastAsia="pl-PL"/>
        </w:rPr>
        <w:t xml:space="preserve"> w tym torów zarządzanych przez PKP Polskie Linie Kolejowe S.A. Zakład Linii Kolejowych w Gdyni (dalej zwanego PKP ZLK) oraz zasady rozliczeń Wykonawcy z PKP ZLK zostały uregulowane w treści Porozumienia </w:t>
      </w:r>
      <w:r w:rsidR="00024E09">
        <w:rPr>
          <w:rFonts w:ascii="Arial" w:hAnsi="Arial" w:cs="Arial"/>
          <w:bCs/>
          <w:strike/>
          <w:color w:val="auto"/>
          <w:sz w:val="22"/>
          <w:szCs w:val="22"/>
          <w:lang w:eastAsia="pl-PL"/>
        </w:rPr>
        <w:t xml:space="preserve"> </w:t>
      </w:r>
      <w:r w:rsidR="00FA1CC0" w:rsidRPr="00FA1CC0">
        <w:rPr>
          <w:rFonts w:ascii="Arial" w:hAnsi="Arial" w:cs="Arial"/>
          <w:bCs/>
          <w:color w:val="auto"/>
          <w:sz w:val="22"/>
          <w:szCs w:val="22"/>
          <w:lang w:eastAsia="pl-PL"/>
        </w:rPr>
        <w:t xml:space="preserve">  </w:t>
      </w:r>
      <w:r w:rsidR="00FA1CC0">
        <w:rPr>
          <w:rFonts w:ascii="Arial" w:hAnsi="Arial" w:cs="Arial"/>
          <w:bCs/>
          <w:color w:val="auto"/>
          <w:sz w:val="22"/>
          <w:szCs w:val="22"/>
          <w:lang w:eastAsia="pl-PL"/>
        </w:rPr>
        <w:t>zawartego w Opisie przedmiotu zamówienia</w:t>
      </w:r>
      <w:r w:rsidRPr="00A0608C">
        <w:rPr>
          <w:rFonts w:ascii="Arial" w:hAnsi="Arial" w:cs="Arial"/>
          <w:bCs/>
          <w:color w:val="auto"/>
          <w:sz w:val="22"/>
          <w:szCs w:val="22"/>
          <w:lang w:eastAsia="pl-PL"/>
        </w:rPr>
        <w:t>. Przed przystąpieniem do wykonania robót Wykonawca będzie zobowiązany do zawarcia z PKP ZLK odrębnej umowy, określającej warunki, zasady oraz obowiązki Wykonawcy w zakresie wykorzystania infrastruktury kolejowej torów zarz</w:t>
      </w:r>
      <w:r w:rsidR="00024E09">
        <w:rPr>
          <w:rFonts w:ascii="Arial" w:hAnsi="Arial" w:cs="Arial"/>
          <w:bCs/>
          <w:color w:val="auto"/>
          <w:sz w:val="22"/>
          <w:szCs w:val="22"/>
          <w:lang w:eastAsia="pl-PL"/>
        </w:rPr>
        <w:t>ądzanych przez PKP ZLK wg wzoru</w:t>
      </w:r>
      <w:r w:rsidR="00FA1CC0" w:rsidRPr="00FA1CC0">
        <w:rPr>
          <w:rFonts w:ascii="Arial" w:hAnsi="Arial" w:cs="Arial"/>
          <w:bCs/>
          <w:color w:val="auto"/>
          <w:sz w:val="22"/>
          <w:szCs w:val="22"/>
          <w:lang w:eastAsia="pl-PL"/>
        </w:rPr>
        <w:t xml:space="preserve"> </w:t>
      </w:r>
      <w:r w:rsidR="00FA1CC0">
        <w:rPr>
          <w:rFonts w:ascii="Arial" w:hAnsi="Arial" w:cs="Arial"/>
          <w:bCs/>
          <w:color w:val="auto"/>
          <w:sz w:val="22"/>
          <w:szCs w:val="22"/>
          <w:lang w:eastAsia="pl-PL"/>
        </w:rPr>
        <w:t xml:space="preserve">zawartego </w:t>
      </w:r>
      <w:r w:rsidR="00024E09">
        <w:rPr>
          <w:rFonts w:ascii="Arial" w:hAnsi="Arial" w:cs="Arial"/>
          <w:bCs/>
          <w:color w:val="auto"/>
          <w:sz w:val="22"/>
          <w:szCs w:val="22"/>
          <w:lang w:eastAsia="pl-PL"/>
        </w:rPr>
        <w:t xml:space="preserve">                   </w:t>
      </w:r>
      <w:r w:rsidR="00FA1CC0">
        <w:rPr>
          <w:rFonts w:ascii="Arial" w:hAnsi="Arial" w:cs="Arial"/>
          <w:bCs/>
          <w:color w:val="auto"/>
          <w:sz w:val="22"/>
          <w:szCs w:val="22"/>
          <w:lang w:eastAsia="pl-PL"/>
        </w:rPr>
        <w:t>w Opisie przedmiotu zamówienia.</w:t>
      </w:r>
      <w:r w:rsidRPr="00A0608C">
        <w:rPr>
          <w:rFonts w:ascii="Arial" w:hAnsi="Arial" w:cs="Arial"/>
          <w:bCs/>
          <w:color w:val="auto"/>
          <w:sz w:val="22"/>
          <w:szCs w:val="22"/>
          <w:lang w:eastAsia="pl-PL"/>
        </w:rPr>
        <w:t xml:space="preserve"> Koszty związane z realizacją Porozumienia i umowy zawartej z PKP ZLK ponosi Wykonawca.</w:t>
      </w: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BB04A6" w:rsidRDefault="00BB04A6" w:rsidP="0032619D">
      <w:pPr>
        <w:numPr>
          <w:ilvl w:val="0"/>
          <w:numId w:val="61"/>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Przedmiot Umowy zostanie zrealizowany w terminie </w:t>
      </w:r>
      <w:r w:rsidR="003F525A">
        <w:rPr>
          <w:rFonts w:ascii="Arial" w:hAnsi="Arial" w:cs="Arial"/>
          <w:b/>
          <w:sz w:val="22"/>
          <w:szCs w:val="22"/>
        </w:rPr>
        <w:t>4</w:t>
      </w:r>
      <w:r w:rsidR="00396217">
        <w:rPr>
          <w:rFonts w:ascii="Arial" w:hAnsi="Arial" w:cs="Arial"/>
          <w:b/>
          <w:sz w:val="22"/>
          <w:szCs w:val="22"/>
        </w:rPr>
        <w:t>5</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3F525A">
        <w:rPr>
          <w:rFonts w:ascii="Arial" w:hAnsi="Arial" w:cs="Arial"/>
          <w:sz w:val="22"/>
          <w:szCs w:val="22"/>
        </w:rPr>
        <w:t>2</w:t>
      </w:r>
      <w:r w:rsidR="0008460A">
        <w:rPr>
          <w:rFonts w:ascii="Arial" w:hAnsi="Arial" w:cs="Arial"/>
          <w:sz w:val="22"/>
          <w:szCs w:val="22"/>
        </w:rPr>
        <w:t>r.</w:t>
      </w:r>
    </w:p>
    <w:p w:rsidR="008B6B67" w:rsidRPr="00A33C7F" w:rsidRDefault="008B6B67"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w:t>
      </w:r>
      <w:r w:rsidR="003F525A">
        <w:rPr>
          <w:rFonts w:ascii="Arial" w:hAnsi="Arial" w:cs="Arial"/>
          <w:sz w:val="22"/>
          <w:szCs w:val="22"/>
        </w:rPr>
        <w:t>Inżyniera Kontraktu</w:t>
      </w:r>
      <w:r w:rsidRPr="008B6B67">
        <w:rPr>
          <w:rFonts w:ascii="Arial" w:hAnsi="Arial" w:cs="Arial"/>
          <w:sz w:val="22"/>
          <w:szCs w:val="22"/>
        </w:rPr>
        <w:t xml:space="preserve"> dokumentacji odbiorowej i pisemnym zgłoszeniem przez Wykonawcę gotowości do przeprowadzenia odbioru końcowego robót. Jeżeli data wykonania</w:t>
      </w:r>
      <w:r w:rsidR="00A33C7F">
        <w:rPr>
          <w:rFonts w:ascii="Arial" w:hAnsi="Arial" w:cs="Arial"/>
          <w:sz w:val="22"/>
          <w:szCs w:val="22"/>
        </w:rPr>
        <w:t xml:space="preserve"> Przedmiotu Umowy wskazana w</w:t>
      </w:r>
      <w:r w:rsidRPr="008B6B67">
        <w:rPr>
          <w:rFonts w:ascii="Arial" w:hAnsi="Arial" w:cs="Arial"/>
          <w:sz w:val="22"/>
          <w:szCs w:val="22"/>
        </w:rPr>
        <w:t xml:space="preserve"> ust. 1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Przedmiotu Umowy.</w:t>
      </w:r>
    </w:p>
    <w:p w:rsidR="008B6B67" w:rsidRPr="008B6B67" w:rsidRDefault="008B6B67"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3F525A">
        <w:rPr>
          <w:rFonts w:ascii="Arial" w:hAnsi="Arial" w:cs="Arial"/>
          <w:sz w:val="22"/>
          <w:szCs w:val="22"/>
        </w:rPr>
        <w:t>14</w:t>
      </w:r>
      <w:r w:rsidRPr="008B6B67">
        <w:rPr>
          <w:rFonts w:ascii="Arial" w:hAnsi="Arial" w:cs="Arial"/>
          <w:sz w:val="22"/>
          <w:szCs w:val="22"/>
        </w:rPr>
        <w:t xml:space="preserve"> dni od dnia podpisania Umowy.</w:t>
      </w:r>
    </w:p>
    <w:p w:rsidR="008B6B67" w:rsidRPr="008B6B67" w:rsidRDefault="00EC22E1"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3F525A">
        <w:rPr>
          <w:rFonts w:ascii="Arial" w:hAnsi="Arial" w:cs="Arial"/>
          <w:sz w:val="22"/>
          <w:szCs w:val="22"/>
        </w:rPr>
        <w:t>14</w:t>
      </w:r>
      <w:r w:rsidR="008B6B67" w:rsidRPr="008B6B67">
        <w:rPr>
          <w:rFonts w:ascii="Arial" w:hAnsi="Arial" w:cs="Arial"/>
          <w:sz w:val="22"/>
          <w:szCs w:val="22"/>
        </w:rPr>
        <w:t xml:space="preserve"> dni od dnia protokolarnego przejęcia od Zamawiającego placu budowy.</w:t>
      </w:r>
    </w:p>
    <w:p w:rsidR="00BB04A6" w:rsidRDefault="008B6B67" w:rsidP="0032619D">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Szczegółowe terminy wykonania poszczególnych etapów robót oraz ich zaawansowanie kosztowe określa Harmonogram rzeczowo-finansowy realizacji robót, który Wykonawca przedłoży Zamawiającemu, wraz z kosztorysem szczegółowym, </w:t>
      </w:r>
      <w:r w:rsidR="0036316A">
        <w:rPr>
          <w:rFonts w:ascii="Arial" w:hAnsi="Arial" w:cs="Arial"/>
          <w:sz w:val="22"/>
          <w:szCs w:val="22"/>
        </w:rPr>
        <w:br/>
      </w:r>
      <w:r w:rsidRPr="008B6B67">
        <w:rPr>
          <w:rFonts w:ascii="Arial" w:hAnsi="Arial" w:cs="Arial"/>
          <w:sz w:val="22"/>
          <w:szCs w:val="22"/>
        </w:rPr>
        <w:t xml:space="preserve">w terminie </w:t>
      </w:r>
      <w:r w:rsidR="003F525A">
        <w:rPr>
          <w:rFonts w:ascii="Arial" w:hAnsi="Arial" w:cs="Arial"/>
          <w:sz w:val="22"/>
          <w:szCs w:val="22"/>
        </w:rPr>
        <w:t>14</w:t>
      </w:r>
      <w:r w:rsidRPr="008B6B67">
        <w:rPr>
          <w:rFonts w:ascii="Arial" w:hAnsi="Arial" w:cs="Arial"/>
          <w:sz w:val="22"/>
          <w:szCs w:val="22"/>
        </w:rPr>
        <w:t xml:space="preserve"> dni od dnia zawarcia niniejszej Umowy. Harmonogram rzeczowo-finansowy stanowił będzie integralną część niniejszej Umowy.</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EC22E1" w:rsidRPr="00EC22E1" w:rsidRDefault="003F525A"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Inżynier Kontraktu </w:t>
      </w:r>
      <w:r w:rsidR="00B7205B">
        <w:rPr>
          <w:rFonts w:ascii="Arial" w:hAnsi="Arial" w:cs="Arial"/>
          <w:color w:val="auto"/>
          <w:sz w:val="22"/>
          <w:szCs w:val="22"/>
          <w:lang w:eastAsia="pl-PL"/>
        </w:rPr>
        <w:t>zapewnia</w:t>
      </w:r>
      <w:r w:rsidRPr="00EC22E1">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koordynację realizacji Inwestycji. Zakres obowiązków </w:t>
      </w:r>
      <w:r>
        <w:rPr>
          <w:rFonts w:ascii="Arial" w:hAnsi="Arial" w:cs="Arial"/>
          <w:color w:val="auto"/>
          <w:sz w:val="22"/>
          <w:szCs w:val="22"/>
          <w:lang w:eastAsia="pl-PL"/>
        </w:rPr>
        <w:t>In</w:t>
      </w:r>
      <w:r w:rsidR="007E0BFE">
        <w:rPr>
          <w:rFonts w:ascii="Arial" w:hAnsi="Arial" w:cs="Arial"/>
          <w:color w:val="auto"/>
          <w:sz w:val="22"/>
          <w:szCs w:val="22"/>
          <w:lang w:eastAsia="pl-PL"/>
        </w:rPr>
        <w:t>ż</w:t>
      </w:r>
      <w:r>
        <w:rPr>
          <w:rFonts w:ascii="Arial" w:hAnsi="Arial" w:cs="Arial"/>
          <w:color w:val="auto"/>
          <w:sz w:val="22"/>
          <w:szCs w:val="22"/>
          <w:lang w:eastAsia="pl-PL"/>
        </w:rPr>
        <w:t xml:space="preserve">yniera Kontraktu </w:t>
      </w:r>
      <w:r w:rsidR="00EC22E1" w:rsidRPr="00EC22E1">
        <w:rPr>
          <w:rFonts w:ascii="Arial" w:hAnsi="Arial" w:cs="Arial"/>
          <w:color w:val="auto"/>
          <w:sz w:val="22"/>
          <w:szCs w:val="22"/>
          <w:lang w:eastAsia="pl-PL"/>
        </w:rPr>
        <w:t xml:space="preserve"> określa </w:t>
      </w:r>
      <w:r w:rsidR="00DA5430">
        <w:rPr>
          <w:rFonts w:ascii="Arial" w:hAnsi="Arial" w:cs="Arial"/>
          <w:color w:val="auto"/>
          <w:sz w:val="22"/>
          <w:szCs w:val="22"/>
          <w:lang w:eastAsia="pl-PL"/>
        </w:rPr>
        <w:t>OPZ</w:t>
      </w:r>
      <w:r w:rsidR="00EC22E1" w:rsidRPr="00EC22E1">
        <w:rPr>
          <w:rFonts w:ascii="Arial" w:hAnsi="Arial" w:cs="Arial"/>
          <w:color w:val="auto"/>
          <w:sz w:val="22"/>
          <w:szCs w:val="22"/>
          <w:lang w:eastAsia="pl-PL"/>
        </w:rPr>
        <w:t xml:space="preserve">. </w:t>
      </w:r>
    </w:p>
    <w:p w:rsidR="00EC22E1" w:rsidRPr="00EC22E1" w:rsidRDefault="00EC22E1" w:rsidP="0032619D">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 terminie do </w:t>
      </w:r>
      <w:r w:rsidR="003F525A">
        <w:rPr>
          <w:rFonts w:ascii="Arial" w:hAnsi="Arial" w:cs="Arial"/>
          <w:color w:val="auto"/>
          <w:sz w:val="22"/>
          <w:szCs w:val="22"/>
          <w:lang w:eastAsia="pl-PL"/>
        </w:rPr>
        <w:t>14</w:t>
      </w:r>
      <w:r w:rsidRPr="00EC22E1">
        <w:rPr>
          <w:rFonts w:ascii="Arial" w:hAnsi="Arial" w:cs="Arial"/>
          <w:color w:val="auto"/>
          <w:sz w:val="22"/>
          <w:szCs w:val="22"/>
          <w:lang w:eastAsia="pl-PL"/>
        </w:rPr>
        <w:t xml:space="preserve"> dni od dnia podpisania Umowy.</w:t>
      </w:r>
    </w:p>
    <w:p w:rsidR="00EC22E1" w:rsidRPr="00EC22E1" w:rsidRDefault="00EC22E1"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EC22E1" w:rsidRPr="00EC22E1" w:rsidRDefault="00EC22E1"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EC22E1" w:rsidRPr="00EC22E1" w:rsidRDefault="003F525A"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Inżynier Kontraktu </w:t>
      </w:r>
      <w:r w:rsidR="00EC22E1" w:rsidRPr="00EC22E1">
        <w:rPr>
          <w:rFonts w:ascii="Arial" w:hAnsi="Arial" w:cs="Arial"/>
          <w:color w:val="auto"/>
          <w:sz w:val="22"/>
          <w:szCs w:val="22"/>
          <w:lang w:eastAsia="pl-PL"/>
        </w:rPr>
        <w:t xml:space="preserve">zobowiązany jest do bieżącej kontroli jakości wykonywanych robót oraz ich zgodności z Harmonogramem, dokumentacją projektową i </w:t>
      </w:r>
      <w:proofErr w:type="spellStart"/>
      <w:r w:rsidR="00EC22E1" w:rsidRPr="00EC22E1">
        <w:rPr>
          <w:rFonts w:ascii="Arial" w:hAnsi="Arial" w:cs="Arial"/>
          <w:color w:val="auto"/>
          <w:sz w:val="22"/>
          <w:szCs w:val="22"/>
          <w:lang w:eastAsia="pl-PL"/>
        </w:rPr>
        <w:t>STWiORB</w:t>
      </w:r>
      <w:proofErr w:type="spellEnd"/>
      <w:r w:rsidR="00EC22E1" w:rsidRPr="00EC22E1">
        <w:rPr>
          <w:rFonts w:ascii="Arial" w:hAnsi="Arial" w:cs="Arial"/>
          <w:color w:val="auto"/>
          <w:sz w:val="22"/>
          <w:szCs w:val="22"/>
          <w:lang w:eastAsia="pl-PL"/>
        </w:rPr>
        <w:t>.</w:t>
      </w:r>
    </w:p>
    <w:p w:rsidR="00EC22E1" w:rsidRPr="00EC22E1" w:rsidRDefault="003F525A"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Inżynier Kontraktu</w:t>
      </w:r>
      <w:r w:rsidR="00EC22E1"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BB04A6" w:rsidRDefault="003F525A" w:rsidP="0032619D">
      <w:pPr>
        <w:numPr>
          <w:ilvl w:val="3"/>
          <w:numId w:val="62"/>
        </w:numPr>
        <w:tabs>
          <w:tab w:val="left" w:pos="426"/>
        </w:tabs>
        <w:spacing w:line="288" w:lineRule="auto"/>
        <w:ind w:left="426" w:hanging="426"/>
        <w:jc w:val="both"/>
        <w:rPr>
          <w:rFonts w:ascii="Arial" w:hAnsi="Arial" w:cs="Arial"/>
          <w:color w:val="auto"/>
          <w:sz w:val="22"/>
          <w:szCs w:val="22"/>
          <w:lang w:eastAsia="pl-PL"/>
        </w:rPr>
      </w:pPr>
      <w:proofErr w:type="spellStart"/>
      <w:r>
        <w:rPr>
          <w:rFonts w:ascii="Arial" w:hAnsi="Arial" w:cs="Arial"/>
          <w:color w:val="auto"/>
          <w:sz w:val="22"/>
          <w:szCs w:val="22"/>
          <w:lang w:eastAsia="pl-PL"/>
        </w:rPr>
        <w:t>Inzynier</w:t>
      </w:r>
      <w:proofErr w:type="spellEnd"/>
      <w:r>
        <w:rPr>
          <w:rFonts w:ascii="Arial" w:hAnsi="Arial" w:cs="Arial"/>
          <w:color w:val="auto"/>
          <w:sz w:val="22"/>
          <w:szCs w:val="22"/>
          <w:lang w:eastAsia="pl-PL"/>
        </w:rPr>
        <w:t xml:space="preserve"> Kontraktu</w:t>
      </w:r>
      <w:r w:rsidR="00EC22E1" w:rsidRPr="00EC22E1">
        <w:rPr>
          <w:rFonts w:ascii="Arial" w:hAnsi="Arial" w:cs="Arial"/>
          <w:color w:val="auto"/>
          <w:sz w:val="22"/>
          <w:szCs w:val="22"/>
          <w:lang w:eastAsia="pl-PL"/>
        </w:rPr>
        <w:t xml:space="preserve"> i Zamawiający zobowiązani są do terminowego przystępowania do odbiorów robót budowlanych.</w:t>
      </w: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32619D">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AD057F">
        <w:rPr>
          <w:rFonts w:ascii="Arial" w:hAnsi="Arial" w:cs="Arial"/>
          <w:sz w:val="22"/>
          <w:szCs w:val="22"/>
        </w:rPr>
        <w:t xml:space="preserve">technicznej </w:t>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32619D">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sidR="004D351D">
        <w:rPr>
          <w:rFonts w:ascii="Arial" w:hAnsi="Arial" w:cs="Arial"/>
          <w:color w:val="auto"/>
          <w:sz w:val="22"/>
          <w:szCs w:val="22"/>
          <w:lang w:eastAsia="pl-PL"/>
        </w:rPr>
        <w:t>Inżyniera Kontraktu</w:t>
      </w:r>
      <w:r w:rsidRPr="00EC22E1">
        <w:rPr>
          <w:rFonts w:ascii="Arial" w:hAnsi="Arial" w:cs="Arial"/>
          <w:color w:val="auto"/>
          <w:sz w:val="22"/>
          <w:szCs w:val="22"/>
          <w:lang w:eastAsia="pl-PL"/>
        </w:rPr>
        <w:t xml:space="preserve">. </w:t>
      </w:r>
      <w:r w:rsidR="004D351D">
        <w:rPr>
          <w:rFonts w:ascii="Arial" w:hAnsi="Arial" w:cs="Arial"/>
          <w:color w:val="auto"/>
          <w:sz w:val="22"/>
          <w:szCs w:val="22"/>
          <w:lang w:eastAsia="pl-PL"/>
        </w:rPr>
        <w:t>Inżynier Kontraktu</w:t>
      </w:r>
      <w:r w:rsidRPr="00EC22E1">
        <w:rPr>
          <w:rFonts w:ascii="Arial" w:hAnsi="Arial" w:cs="Arial"/>
          <w:color w:val="auto"/>
          <w:sz w:val="22"/>
          <w:szCs w:val="22"/>
          <w:lang w:eastAsia="pl-PL"/>
        </w:rPr>
        <w:t xml:space="preserve"> ma prawo do zmiany lub wnoszenia uwag do treści dokumentów, o których mowa w niniejszym ustępie. Wykonawca zobowiązany jest je uwzględnić i poprawione dokumenty przekazać </w:t>
      </w:r>
      <w:r w:rsidR="004D351D">
        <w:rPr>
          <w:rFonts w:ascii="Arial" w:hAnsi="Arial" w:cs="Arial"/>
          <w:color w:val="auto"/>
          <w:sz w:val="22"/>
          <w:szCs w:val="22"/>
          <w:lang w:eastAsia="pl-PL"/>
        </w:rPr>
        <w:t>Inżynierowi Kontraktu</w:t>
      </w:r>
      <w:r w:rsidRPr="00EC22E1">
        <w:rPr>
          <w:rFonts w:ascii="Arial" w:hAnsi="Arial" w:cs="Arial"/>
          <w:color w:val="auto"/>
          <w:sz w:val="22"/>
          <w:szCs w:val="22"/>
          <w:lang w:eastAsia="pl-PL"/>
        </w:rPr>
        <w:t xml:space="preserve">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umowy, </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sidR="00DA62FF">
        <w:rPr>
          <w:rFonts w:ascii="Arial" w:hAnsi="Arial" w:cs="Arial"/>
          <w:color w:val="auto"/>
          <w:sz w:val="22"/>
          <w:szCs w:val="22"/>
          <w:lang w:eastAsia="pl-PL"/>
        </w:rPr>
        <w:t>Inżyniera Kontraktu</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i dokonanie stosownych opłat,</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sidR="00DA62FF">
        <w:rPr>
          <w:rFonts w:ascii="Arial" w:hAnsi="Arial" w:cs="Arial"/>
          <w:color w:val="auto"/>
          <w:sz w:val="22"/>
          <w:szCs w:val="22"/>
          <w:lang w:eastAsia="pl-PL"/>
        </w:rPr>
        <w:t>In</w:t>
      </w:r>
      <w:r w:rsidR="007E0BFE">
        <w:rPr>
          <w:rFonts w:ascii="Arial" w:hAnsi="Arial" w:cs="Arial"/>
          <w:color w:val="auto"/>
          <w:sz w:val="22"/>
          <w:szCs w:val="22"/>
          <w:lang w:eastAsia="pl-PL"/>
        </w:rPr>
        <w:t>ż</w:t>
      </w:r>
      <w:r w:rsidR="00DA62FF">
        <w:rPr>
          <w:rFonts w:ascii="Arial" w:hAnsi="Arial" w:cs="Arial"/>
          <w:color w:val="auto"/>
          <w:sz w:val="22"/>
          <w:szCs w:val="22"/>
          <w:lang w:eastAsia="pl-PL"/>
        </w:rPr>
        <w:t>yniera Kontraktu</w:t>
      </w:r>
      <w:r w:rsidRPr="00EC22E1">
        <w:rPr>
          <w:rFonts w:ascii="Arial" w:hAnsi="Arial" w:cs="Arial"/>
          <w:color w:val="auto"/>
          <w:sz w:val="22"/>
          <w:szCs w:val="22"/>
          <w:lang w:eastAsia="pl-PL"/>
        </w:rPr>
        <w:t xml:space="preserve"> i Zamawiającego 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sidR="00C7034C">
        <w:rPr>
          <w:rFonts w:ascii="Arial" w:hAnsi="Arial" w:cs="Arial"/>
          <w:color w:val="auto"/>
          <w:sz w:val="22"/>
          <w:szCs w:val="22"/>
          <w:lang w:eastAsia="pl-PL"/>
        </w:rPr>
        <w:t>Inżyniera Kontraktu</w:t>
      </w:r>
      <w:r w:rsidRPr="00EC22E1">
        <w:rPr>
          <w:rFonts w:ascii="Arial" w:hAnsi="Arial" w:cs="Arial"/>
          <w:color w:val="auto"/>
          <w:sz w:val="22"/>
          <w:szCs w:val="22"/>
          <w:lang w:eastAsia="pl-PL"/>
        </w:rPr>
        <w:t xml:space="preserve"> wniosków materiałowych, w który</w:t>
      </w:r>
      <w:r w:rsidR="00C7034C">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sidR="00C7034C">
        <w:rPr>
          <w:rFonts w:ascii="Arial" w:hAnsi="Arial" w:cs="Arial"/>
          <w:color w:val="auto"/>
          <w:sz w:val="22"/>
          <w:szCs w:val="22"/>
          <w:lang w:eastAsia="pl-PL"/>
        </w:rPr>
        <w:t>In</w:t>
      </w:r>
      <w:r w:rsidR="007E0BFE">
        <w:rPr>
          <w:rFonts w:ascii="Arial" w:hAnsi="Arial" w:cs="Arial"/>
          <w:color w:val="auto"/>
          <w:sz w:val="22"/>
          <w:szCs w:val="22"/>
          <w:lang w:eastAsia="pl-PL"/>
        </w:rPr>
        <w:t>ż</w:t>
      </w:r>
      <w:r w:rsidR="00C7034C">
        <w:rPr>
          <w:rFonts w:ascii="Arial" w:hAnsi="Arial" w:cs="Arial"/>
          <w:color w:val="auto"/>
          <w:sz w:val="22"/>
          <w:szCs w:val="22"/>
          <w:lang w:eastAsia="pl-PL"/>
        </w:rPr>
        <w:t>yniera Kontraktu</w:t>
      </w:r>
      <w:r w:rsidRPr="00EC22E1">
        <w:rPr>
          <w:rFonts w:ascii="Arial" w:hAnsi="Arial" w:cs="Arial"/>
          <w:color w:val="auto"/>
          <w:sz w:val="22"/>
          <w:szCs w:val="22"/>
          <w:lang w:eastAsia="pl-PL"/>
        </w:rPr>
        <w:t xml:space="preserve"> żaden materiał nie może zostać wbudowany, </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Przedmiotu Umowy, w miejscu wskazanym przez Zamawiającego lub przez </w:t>
      </w:r>
      <w:r w:rsidR="00093AAA">
        <w:rPr>
          <w:rFonts w:ascii="Arial" w:hAnsi="Arial" w:cs="Arial"/>
          <w:color w:val="auto"/>
          <w:sz w:val="22"/>
          <w:szCs w:val="22"/>
          <w:lang w:eastAsia="pl-PL"/>
        </w:rPr>
        <w:t>In</w:t>
      </w:r>
      <w:r w:rsidR="002F797B">
        <w:rPr>
          <w:rFonts w:ascii="Arial" w:hAnsi="Arial" w:cs="Arial"/>
          <w:color w:val="auto"/>
          <w:sz w:val="22"/>
          <w:szCs w:val="22"/>
          <w:lang w:eastAsia="pl-PL"/>
        </w:rPr>
        <w:t>ż</w:t>
      </w:r>
      <w:r w:rsidR="00093AAA">
        <w:rPr>
          <w:rFonts w:ascii="Arial" w:hAnsi="Arial" w:cs="Arial"/>
          <w:color w:val="auto"/>
          <w:sz w:val="22"/>
          <w:szCs w:val="22"/>
          <w:lang w:eastAsia="pl-PL"/>
        </w:rPr>
        <w:t>yniera Kontraktu</w:t>
      </w:r>
      <w:r w:rsidRPr="00EC22E1">
        <w:rPr>
          <w:rFonts w:ascii="Arial" w:hAnsi="Arial" w:cs="Arial"/>
          <w:color w:val="auto"/>
          <w:sz w:val="22"/>
          <w:szCs w:val="22"/>
          <w:lang w:eastAsia="pl-PL"/>
        </w:rPr>
        <w:t xml:space="preserve">. Terminy i miejsca narad będą ustalane przez Zamawiającego lub przez </w:t>
      </w:r>
      <w:r w:rsidR="001E2450">
        <w:rPr>
          <w:rFonts w:ascii="Arial" w:hAnsi="Arial" w:cs="Arial"/>
          <w:color w:val="auto"/>
          <w:sz w:val="22"/>
          <w:szCs w:val="22"/>
          <w:lang w:eastAsia="pl-PL"/>
        </w:rPr>
        <w:t>Inżyniera Kontraktu</w:t>
      </w:r>
      <w:r w:rsidRPr="00EC22E1">
        <w:rPr>
          <w:rFonts w:ascii="Arial" w:hAnsi="Arial" w:cs="Arial"/>
          <w:color w:val="auto"/>
          <w:sz w:val="22"/>
          <w:szCs w:val="22"/>
          <w:lang w:eastAsia="pl-PL"/>
        </w:rPr>
        <w:t>,</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EC22E1" w:rsidRPr="00EC22E1" w:rsidRDefault="00D5012D" w:rsidP="0032619D">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 xml:space="preserve">informowania </w:t>
      </w:r>
      <w:r w:rsidR="00F3462B">
        <w:rPr>
          <w:rFonts w:ascii="Arial" w:hAnsi="Arial" w:cs="Arial"/>
          <w:color w:val="auto"/>
          <w:sz w:val="22"/>
          <w:szCs w:val="22"/>
          <w:lang w:eastAsia="pl-PL"/>
        </w:rPr>
        <w:t>Inżyniera Kontraktu</w:t>
      </w:r>
      <w:r w:rsidR="00EC22E1" w:rsidRPr="00EC22E1">
        <w:rPr>
          <w:rFonts w:ascii="Arial" w:hAnsi="Arial" w:cs="Arial"/>
          <w:color w:val="auto"/>
          <w:sz w:val="22"/>
          <w:szCs w:val="22"/>
          <w:lang w:eastAsia="pl-PL"/>
        </w:rPr>
        <w:t xml:space="preserve"> o zaistniałych problemach oraz </w:t>
      </w:r>
      <w:r w:rsidR="00EC22E1"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F3462B" w:rsidRDefault="00F3462B" w:rsidP="00F3462B">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doprowadzenia do</w:t>
      </w:r>
      <w:r>
        <w:rPr>
          <w:rFonts w:ascii="Arial" w:hAnsi="Arial" w:cs="Arial"/>
          <w:color w:val="auto"/>
          <w:sz w:val="22"/>
          <w:szCs w:val="22"/>
          <w:lang w:eastAsia="pl-PL"/>
        </w:rPr>
        <w:t xml:space="preserve"> uzgodnienia i </w:t>
      </w:r>
      <w:r w:rsidRPr="00EC22E1">
        <w:rPr>
          <w:rFonts w:ascii="Arial" w:hAnsi="Arial" w:cs="Arial"/>
          <w:color w:val="auto"/>
          <w:sz w:val="22"/>
          <w:szCs w:val="22"/>
          <w:lang w:eastAsia="pl-PL"/>
        </w:rPr>
        <w:t>zatwierdzenia projekt</w:t>
      </w:r>
      <w:r>
        <w:rPr>
          <w:rFonts w:ascii="Arial" w:hAnsi="Arial" w:cs="Arial"/>
          <w:color w:val="auto"/>
          <w:sz w:val="22"/>
          <w:szCs w:val="22"/>
          <w:lang w:eastAsia="pl-PL"/>
        </w:rPr>
        <w:t xml:space="preserve">ów </w:t>
      </w:r>
      <w:r w:rsidRPr="00EC22E1">
        <w:rPr>
          <w:rFonts w:ascii="Arial" w:hAnsi="Arial" w:cs="Arial"/>
          <w:color w:val="auto"/>
          <w:sz w:val="22"/>
          <w:szCs w:val="22"/>
          <w:lang w:eastAsia="pl-PL"/>
        </w:rPr>
        <w:t xml:space="preserve">tymczasowej organizacji ruchu </w:t>
      </w:r>
      <w:r>
        <w:rPr>
          <w:rFonts w:ascii="Arial" w:hAnsi="Arial" w:cs="Arial"/>
          <w:color w:val="auto"/>
          <w:sz w:val="22"/>
          <w:szCs w:val="22"/>
          <w:lang w:eastAsia="pl-PL"/>
        </w:rPr>
        <w:t xml:space="preserve">oraz późniejszego ich </w:t>
      </w:r>
      <w:r w:rsidRPr="00EC22E1">
        <w:rPr>
          <w:rFonts w:ascii="Arial" w:hAnsi="Arial" w:cs="Arial"/>
          <w:color w:val="auto"/>
          <w:sz w:val="22"/>
          <w:szCs w:val="22"/>
          <w:lang w:eastAsia="pl-PL"/>
        </w:rPr>
        <w:t>wdrożenia,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r>
        <w:rPr>
          <w:rFonts w:ascii="Arial" w:hAnsi="Arial" w:cs="Arial"/>
          <w:color w:val="auto"/>
          <w:sz w:val="22"/>
          <w:szCs w:val="22"/>
          <w:lang w:eastAsia="pl-PL"/>
        </w:rPr>
        <w:t>;</w:t>
      </w:r>
    </w:p>
    <w:p w:rsidR="00F3462B" w:rsidRPr="00095A69" w:rsidRDefault="00F3462B" w:rsidP="00F3462B">
      <w:pPr>
        <w:numPr>
          <w:ilvl w:val="0"/>
          <w:numId w:val="63"/>
        </w:numPr>
        <w:tabs>
          <w:tab w:val="left" w:pos="851"/>
        </w:tabs>
        <w:spacing w:line="288" w:lineRule="auto"/>
        <w:ind w:left="851" w:hanging="425"/>
        <w:jc w:val="both"/>
        <w:rPr>
          <w:rFonts w:ascii="Arial" w:hAnsi="Arial" w:cs="Arial"/>
          <w:strike/>
          <w:color w:val="FF0000"/>
          <w:sz w:val="22"/>
          <w:szCs w:val="22"/>
          <w:lang w:eastAsia="pl-PL"/>
        </w:rPr>
      </w:pPr>
      <w:r w:rsidRPr="00207AB5">
        <w:rPr>
          <w:rFonts w:ascii="Arial" w:hAnsi="Arial" w:cs="Arial"/>
          <w:color w:val="auto"/>
          <w:sz w:val="22"/>
          <w:szCs w:val="22"/>
          <w:lang w:eastAsia="pl-PL"/>
        </w:rPr>
        <w:t>zawarcia na swój koszt z PKP Polskie Linie Kolejowe S.A. Zakład Linii Kolejowych w Gdyni umowy ustalającej zasady współpracy, warunki i termin zajęcia przez Wykonawcę nieruchomości kolejowych</w:t>
      </w:r>
      <w:r>
        <w:rPr>
          <w:rFonts w:ascii="Arial" w:hAnsi="Arial" w:cs="Arial"/>
          <w:color w:val="auto"/>
          <w:sz w:val="22"/>
          <w:szCs w:val="22"/>
          <w:lang w:eastAsia="pl-PL"/>
        </w:rPr>
        <w:t>,</w:t>
      </w:r>
      <w:r w:rsidRPr="00207AB5">
        <w:rPr>
          <w:rFonts w:ascii="Arial" w:hAnsi="Arial" w:cs="Arial"/>
          <w:color w:val="auto"/>
          <w:sz w:val="22"/>
          <w:szCs w:val="22"/>
          <w:lang w:eastAsia="pl-PL"/>
        </w:rPr>
        <w:t xml:space="preserve"> zarządzanych przez Zakład, </w:t>
      </w:r>
      <w:r w:rsidRPr="00F86C22">
        <w:rPr>
          <w:rFonts w:ascii="Arial" w:hAnsi="Arial" w:cs="Arial"/>
          <w:color w:val="auto"/>
          <w:sz w:val="22"/>
          <w:szCs w:val="22"/>
          <w:lang w:eastAsia="pl-PL"/>
        </w:rPr>
        <w:t>której wzór stanowi załącznik</w:t>
      </w:r>
      <w:r w:rsidR="00095A69">
        <w:rPr>
          <w:rFonts w:ascii="Arial" w:hAnsi="Arial" w:cs="Arial"/>
          <w:color w:val="auto"/>
          <w:sz w:val="22"/>
          <w:szCs w:val="22"/>
          <w:lang w:eastAsia="pl-PL"/>
        </w:rPr>
        <w:t xml:space="preserve"> do</w:t>
      </w:r>
      <w:r w:rsidR="00F86C22" w:rsidRPr="002F797B">
        <w:rPr>
          <w:rFonts w:ascii="Arial" w:hAnsi="Arial" w:cs="Arial"/>
          <w:bCs/>
          <w:color w:val="auto"/>
          <w:sz w:val="22"/>
          <w:szCs w:val="22"/>
          <w:lang w:eastAsia="pl-PL"/>
        </w:rPr>
        <w:t xml:space="preserve"> </w:t>
      </w:r>
      <w:r w:rsidR="002F797B">
        <w:rPr>
          <w:rFonts w:ascii="Arial" w:hAnsi="Arial" w:cs="Arial"/>
          <w:bCs/>
          <w:color w:val="auto"/>
          <w:sz w:val="22"/>
          <w:szCs w:val="22"/>
          <w:lang w:eastAsia="pl-PL"/>
        </w:rPr>
        <w:t xml:space="preserve">Porozumienia </w:t>
      </w:r>
      <w:r w:rsidR="00095A69">
        <w:rPr>
          <w:rFonts w:ascii="Arial" w:hAnsi="Arial" w:cs="Arial"/>
          <w:bCs/>
          <w:color w:val="auto"/>
          <w:sz w:val="22"/>
          <w:szCs w:val="22"/>
          <w:lang w:eastAsia="pl-PL"/>
        </w:rPr>
        <w:t>zawartego w Opisie przedmiotu zamówienia,</w:t>
      </w:r>
    </w:p>
    <w:p w:rsidR="00F3462B" w:rsidRPr="00207AB5" w:rsidRDefault="00F3462B" w:rsidP="00F3462B">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207AB5">
        <w:rPr>
          <w:rFonts w:ascii="Arial" w:hAnsi="Arial" w:cs="Arial"/>
          <w:color w:val="auto"/>
          <w:sz w:val="22"/>
          <w:szCs w:val="22"/>
          <w:lang w:eastAsia="pl-PL"/>
        </w:rPr>
        <w:t>informowania Inżyniera Kontraktu i właściciela sieci o wystąpieniu jakichkolwiek kolizji, a następnie usuwania kolizj</w:t>
      </w:r>
      <w:r>
        <w:rPr>
          <w:rFonts w:ascii="Arial" w:hAnsi="Arial" w:cs="Arial"/>
          <w:color w:val="auto"/>
          <w:sz w:val="22"/>
          <w:szCs w:val="22"/>
          <w:lang w:eastAsia="pl-PL"/>
        </w:rPr>
        <w:t>i we własnym zakresie i na swój</w:t>
      </w:r>
      <w:r w:rsidRPr="00207AB5">
        <w:rPr>
          <w:rFonts w:ascii="Arial" w:hAnsi="Arial" w:cs="Arial"/>
          <w:color w:val="auto"/>
          <w:sz w:val="22"/>
          <w:szCs w:val="22"/>
          <w:lang w:eastAsia="pl-PL"/>
        </w:rPr>
        <w:t xml:space="preserve"> koszt, ale pod nadzorem właściciela sieci i Inżyniera Kontraktu.</w:t>
      </w:r>
    </w:p>
    <w:p w:rsidR="00BB04A6" w:rsidRDefault="00B564F2" w:rsidP="0032619D">
      <w:pPr>
        <w:numPr>
          <w:ilvl w:val="3"/>
          <w:numId w:val="57"/>
        </w:numPr>
        <w:tabs>
          <w:tab w:val="left" w:pos="426"/>
        </w:tabs>
        <w:spacing w:line="288" w:lineRule="auto"/>
        <w:ind w:left="426" w:hanging="426"/>
        <w:jc w:val="both"/>
        <w:rPr>
          <w:rFonts w:ascii="Arial" w:hAnsi="Arial" w:cs="Arial"/>
          <w:sz w:val="22"/>
          <w:szCs w:val="22"/>
        </w:rPr>
      </w:pPr>
      <w:r>
        <w:rPr>
          <w:rFonts w:ascii="Arial" w:hAnsi="Arial" w:cs="Arial"/>
          <w:sz w:val="22"/>
          <w:szCs w:val="22"/>
        </w:rPr>
        <w:t>Inżynier Kontraktu</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Przedmiotu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sidR="00931077">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sidR="00931077">
        <w:rPr>
          <w:rFonts w:ascii="Arial" w:hAnsi="Arial" w:cs="Arial"/>
          <w:sz w:val="22"/>
          <w:szCs w:val="22"/>
        </w:rPr>
        <w:t>iOR</w:t>
      </w:r>
      <w:proofErr w:type="spellEnd"/>
      <w:r w:rsidR="00931077">
        <w:rPr>
          <w:rFonts w:ascii="Arial" w:hAnsi="Arial" w:cs="Arial"/>
          <w:sz w:val="22"/>
          <w:szCs w:val="22"/>
        </w:rPr>
        <w:t>, Opisem Przedmi</w:t>
      </w:r>
      <w:r w:rsidR="00392042">
        <w:rPr>
          <w:rFonts w:ascii="Arial" w:hAnsi="Arial" w:cs="Arial"/>
          <w:sz w:val="22"/>
          <w:szCs w:val="22"/>
        </w:rPr>
        <w:t>otu Zamówienia oraz dokumentacją projektową</w:t>
      </w:r>
      <w:r w:rsidR="00931077">
        <w:rPr>
          <w:rFonts w:ascii="Arial" w:hAnsi="Arial" w:cs="Arial"/>
          <w:sz w:val="22"/>
          <w:szCs w:val="22"/>
        </w:rPr>
        <w:t xml:space="preserve">, a </w:t>
      </w:r>
      <w:r w:rsidR="00BB04A6">
        <w:rPr>
          <w:rFonts w:ascii="Arial" w:hAnsi="Arial" w:cs="Arial"/>
          <w:sz w:val="22"/>
          <w:szCs w:val="22"/>
        </w:rPr>
        <w:t>także tych części robót, których one d</w:t>
      </w:r>
      <w:r w:rsidR="00931077">
        <w:rPr>
          <w:rFonts w:ascii="Arial" w:hAnsi="Arial" w:cs="Arial"/>
          <w:sz w:val="22"/>
          <w:szCs w:val="22"/>
        </w:rPr>
        <w:t xml:space="preserve">otyczą. Stanowisko </w:t>
      </w:r>
      <w:r w:rsidRPr="00207AB5">
        <w:rPr>
          <w:rFonts w:ascii="Arial" w:hAnsi="Arial" w:cs="Arial"/>
          <w:color w:val="auto"/>
          <w:sz w:val="22"/>
          <w:szCs w:val="22"/>
          <w:lang w:eastAsia="pl-PL"/>
        </w:rPr>
        <w:t>Inżyniera Kontraktu</w:t>
      </w:r>
      <w:r w:rsidR="00116FF9">
        <w:rPr>
          <w:rFonts w:ascii="Arial" w:hAnsi="Arial" w:cs="Arial"/>
          <w:sz w:val="22"/>
          <w:szCs w:val="22"/>
        </w:rPr>
        <w:t>,</w:t>
      </w:r>
      <w:r w:rsidR="00BB04A6">
        <w:rPr>
          <w:rFonts w:ascii="Arial" w:hAnsi="Arial" w:cs="Arial"/>
          <w:sz w:val="22"/>
          <w:szCs w:val="22"/>
        </w:rPr>
        <w:t xml:space="preserve"> dotyczące przydatności materiałów proponowanych do wbudowania</w:t>
      </w:r>
      <w:r w:rsidR="00116FF9">
        <w:rPr>
          <w:rFonts w:ascii="Arial" w:hAnsi="Arial" w:cs="Arial"/>
          <w:sz w:val="22"/>
          <w:szCs w:val="22"/>
        </w:rPr>
        <w:t>,</w:t>
      </w:r>
      <w:r w:rsidR="00BB04A6">
        <w:rPr>
          <w:rFonts w:ascii="Arial" w:hAnsi="Arial" w:cs="Arial"/>
          <w:sz w:val="22"/>
          <w:szCs w:val="22"/>
        </w:rPr>
        <w:t xml:space="preserve"> będzie wyrażone w formie pisemnej. Wykonawca ponosi wyłączną odpowiedzialność za skutki wbudowania materiałów, wyrobów, elementów i urządzeń (w tym za ich demontaż), które nie u</w:t>
      </w:r>
      <w:r w:rsidR="00931077">
        <w:rPr>
          <w:rFonts w:ascii="Arial" w:hAnsi="Arial" w:cs="Arial"/>
          <w:sz w:val="22"/>
          <w:szCs w:val="22"/>
        </w:rPr>
        <w:t xml:space="preserve">zyskały akceptacji </w:t>
      </w:r>
      <w:r w:rsidR="006B5F35">
        <w:rPr>
          <w:rFonts w:ascii="Arial" w:hAnsi="Arial" w:cs="Arial"/>
          <w:sz w:val="22"/>
          <w:szCs w:val="22"/>
        </w:rPr>
        <w:t xml:space="preserve">Zamawiającego i </w:t>
      </w:r>
      <w:r w:rsidRPr="00207AB5">
        <w:rPr>
          <w:rFonts w:ascii="Arial" w:hAnsi="Arial" w:cs="Arial"/>
          <w:color w:val="auto"/>
          <w:sz w:val="22"/>
          <w:szCs w:val="22"/>
          <w:lang w:eastAsia="pl-PL"/>
        </w:rPr>
        <w:t>Inżyniera Kontraktu</w:t>
      </w:r>
      <w:r>
        <w:rPr>
          <w:rFonts w:ascii="Arial" w:hAnsi="Arial" w:cs="Arial"/>
          <w:sz w:val="22"/>
          <w:szCs w:val="22"/>
        </w:rPr>
        <w:t xml:space="preserve"> przed ich </w:t>
      </w:r>
      <w:r w:rsidR="00BB04A6">
        <w:rPr>
          <w:rFonts w:ascii="Arial" w:hAnsi="Arial" w:cs="Arial"/>
          <w:sz w:val="22"/>
          <w:szCs w:val="22"/>
        </w:rPr>
        <w:t xml:space="preserve">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BB04A6" w:rsidRDefault="00BB04A6" w:rsidP="0032619D">
      <w:pPr>
        <w:numPr>
          <w:ilvl w:val="3"/>
          <w:numId w:val="58"/>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Zamawiaj</w:t>
      </w:r>
      <w:r w:rsidR="0061516F">
        <w:rPr>
          <w:rFonts w:ascii="Arial" w:hAnsi="Arial" w:cs="Arial"/>
          <w:sz w:val="22"/>
          <w:szCs w:val="22"/>
        </w:rPr>
        <w:t>ący określa, iż podmiotem</w:t>
      </w:r>
      <w:r>
        <w:rPr>
          <w:rFonts w:ascii="Arial" w:hAnsi="Arial" w:cs="Arial"/>
          <w:sz w:val="22"/>
          <w:szCs w:val="22"/>
        </w:rPr>
        <w:t xml:space="preserve"> reprezentującym go w stosunku do Wykonawcy, </w:t>
      </w:r>
      <w:r w:rsidR="0061516F">
        <w:rPr>
          <w:rFonts w:ascii="Arial" w:hAnsi="Arial" w:cs="Arial"/>
          <w:sz w:val="22"/>
          <w:szCs w:val="22"/>
        </w:rPr>
        <w:br/>
      </w:r>
      <w:r>
        <w:rPr>
          <w:rFonts w:ascii="Arial" w:hAnsi="Arial" w:cs="Arial"/>
          <w:sz w:val="22"/>
          <w:szCs w:val="22"/>
        </w:rPr>
        <w:t>w trakcie realizacji niniejszej Umowy oraz związanego z nią procesu budow</w:t>
      </w:r>
      <w:r w:rsidR="0061516F">
        <w:rPr>
          <w:rFonts w:ascii="Arial" w:hAnsi="Arial" w:cs="Arial"/>
          <w:sz w:val="22"/>
          <w:szCs w:val="22"/>
        </w:rPr>
        <w:t xml:space="preserve">lanego będzie </w:t>
      </w:r>
      <w:r w:rsidR="007A7489">
        <w:rPr>
          <w:rFonts w:ascii="Arial" w:hAnsi="Arial" w:cs="Arial"/>
          <w:color w:val="auto"/>
          <w:sz w:val="22"/>
          <w:szCs w:val="22"/>
          <w:lang w:eastAsia="pl-PL"/>
        </w:rPr>
        <w:t>Inżynier</w:t>
      </w:r>
      <w:r w:rsidR="007A7489" w:rsidRPr="00207AB5">
        <w:rPr>
          <w:rFonts w:ascii="Arial" w:hAnsi="Arial" w:cs="Arial"/>
          <w:color w:val="auto"/>
          <w:sz w:val="22"/>
          <w:szCs w:val="22"/>
          <w:lang w:eastAsia="pl-PL"/>
        </w:rPr>
        <w:t xml:space="preserve"> Kontraktu</w:t>
      </w:r>
      <w:r>
        <w:rPr>
          <w:rFonts w:ascii="Arial" w:hAnsi="Arial" w:cs="Arial"/>
          <w:sz w:val="22"/>
          <w:szCs w:val="22"/>
        </w:rPr>
        <w:t xml:space="preserve">, sprawujący także </w:t>
      </w:r>
      <w:r w:rsidR="007A7489">
        <w:rPr>
          <w:rFonts w:ascii="Arial" w:hAnsi="Arial" w:cs="Arial"/>
          <w:sz w:val="22"/>
          <w:szCs w:val="22"/>
        </w:rPr>
        <w:t>nadzór inwestorski</w:t>
      </w:r>
      <w:r>
        <w:rPr>
          <w:rFonts w:ascii="Arial" w:hAnsi="Arial" w:cs="Arial"/>
          <w:sz w:val="22"/>
          <w:szCs w:val="22"/>
        </w:rPr>
        <w:t xml:space="preserve"> nad wykonywanymi robotami.</w:t>
      </w:r>
    </w:p>
    <w:p w:rsidR="0061516F" w:rsidRPr="00E27F64" w:rsidRDefault="0061516F" w:rsidP="0032619D">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w:t>
      </w:r>
      <w:r w:rsidR="00D5012D" w:rsidRPr="00207AB5">
        <w:rPr>
          <w:rFonts w:ascii="Arial" w:hAnsi="Arial" w:cs="Arial"/>
          <w:color w:val="auto"/>
          <w:sz w:val="22"/>
          <w:szCs w:val="22"/>
          <w:lang w:eastAsia="pl-PL"/>
        </w:rPr>
        <w:t>Inżyniera Kontraktu</w:t>
      </w:r>
      <w:r w:rsidR="00D5012D" w:rsidRPr="00B76BC3">
        <w:rPr>
          <w:rFonts w:ascii="Arial" w:hAnsi="Arial" w:cs="Arial"/>
          <w:sz w:val="22"/>
          <w:szCs w:val="22"/>
        </w:rPr>
        <w:t xml:space="preserve"> </w:t>
      </w:r>
      <w:r w:rsidRPr="00B76BC3">
        <w:rPr>
          <w:rFonts w:ascii="Arial" w:hAnsi="Arial" w:cs="Arial"/>
          <w:sz w:val="22"/>
          <w:szCs w:val="22"/>
        </w:rPr>
        <w:t xml:space="preserve">po podpisaniu niniejszej </w:t>
      </w:r>
      <w:r w:rsidRPr="00E27F64">
        <w:rPr>
          <w:rFonts w:ascii="Arial" w:hAnsi="Arial" w:cs="Arial"/>
          <w:sz w:val="22"/>
          <w:szCs w:val="22"/>
        </w:rPr>
        <w:t xml:space="preserve">Umowy i podpisaniu Umowy z Wykonawcą </w:t>
      </w:r>
      <w:r w:rsidR="00D5012D" w:rsidRPr="00207AB5">
        <w:rPr>
          <w:rFonts w:ascii="Arial" w:hAnsi="Arial" w:cs="Arial"/>
          <w:color w:val="auto"/>
          <w:sz w:val="22"/>
          <w:szCs w:val="22"/>
          <w:lang w:eastAsia="pl-PL"/>
        </w:rPr>
        <w:t>Inżyniera Kontraktu</w:t>
      </w:r>
      <w:r w:rsidRPr="00E27F64">
        <w:rPr>
          <w:rFonts w:ascii="Arial" w:hAnsi="Arial" w:cs="Arial"/>
          <w:sz w:val="22"/>
          <w:szCs w:val="22"/>
        </w:rPr>
        <w:t>.</w:t>
      </w:r>
    </w:p>
    <w:p w:rsidR="0061516F" w:rsidRDefault="0061516F" w:rsidP="0032619D">
      <w:pPr>
        <w:numPr>
          <w:ilvl w:val="3"/>
          <w:numId w:val="99"/>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Pr="008C1B0B">
        <w:rPr>
          <w:rFonts w:ascii="Arial" w:hAnsi="Arial" w:cs="Arial"/>
          <w:sz w:val="22"/>
          <w:szCs w:val="22"/>
        </w:rPr>
        <w:t xml:space="preserve">wyznacza osoby  posiadające wymagane uprawnienia, wskazane w ofercie Wykonawcy, na potwierdzenie spełniania warunku zdolności technicznej. </w:t>
      </w:r>
    </w:p>
    <w:p w:rsidR="0061516F" w:rsidRPr="008C1B0B" w:rsidRDefault="0061516F" w:rsidP="0032619D">
      <w:pPr>
        <w:numPr>
          <w:ilvl w:val="3"/>
          <w:numId w:val="99"/>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W dniu podpisania umowy Wykonawca zobowiązany jest przedstawić dokumenty potwierdzające posiadanie przez w/w osoby wymaganych uprawnień określo</w:t>
      </w:r>
      <w:r>
        <w:rPr>
          <w:rFonts w:ascii="Arial" w:hAnsi="Arial" w:cs="Arial"/>
          <w:sz w:val="22"/>
          <w:szCs w:val="22"/>
        </w:rPr>
        <w:t>nych                        w S</w:t>
      </w:r>
      <w:r w:rsidRPr="008C1B0B">
        <w:rPr>
          <w:rFonts w:ascii="Arial" w:hAnsi="Arial" w:cs="Arial"/>
          <w:sz w:val="22"/>
          <w:szCs w:val="22"/>
        </w:rPr>
        <w:t>WZ.</w:t>
      </w:r>
    </w:p>
    <w:p w:rsidR="0061516F" w:rsidRPr="008C1B0B" w:rsidRDefault="0061516F" w:rsidP="0032619D">
      <w:pPr>
        <w:numPr>
          <w:ilvl w:val="3"/>
          <w:numId w:val="99"/>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t>z ust. 1 i 2 oraz w ust. 3.</w:t>
      </w:r>
    </w:p>
    <w:p w:rsidR="0061516F" w:rsidRPr="00B76BC3" w:rsidRDefault="0061516F" w:rsidP="0032619D">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3</w:t>
      </w:r>
      <w:r w:rsidRPr="00B76BC3">
        <w:rPr>
          <w:rFonts w:ascii="Arial" w:hAnsi="Arial" w:cs="Arial"/>
          <w:sz w:val="22"/>
          <w:szCs w:val="22"/>
        </w:rPr>
        <w:t>, Strona dokonująca zmiany zobowiązana jest powiadomić drugą Stronę na piśmie niezwłocznie</w:t>
      </w:r>
      <w:r w:rsidR="00E27F64">
        <w:rPr>
          <w:rFonts w:ascii="Arial" w:hAnsi="Arial" w:cs="Arial"/>
          <w:sz w:val="22"/>
          <w:szCs w:val="22"/>
        </w:rPr>
        <w:t>,</w:t>
      </w:r>
      <w:r w:rsidRPr="00B76BC3">
        <w:rPr>
          <w:rFonts w:ascii="Arial" w:hAnsi="Arial" w:cs="Arial"/>
          <w:sz w:val="22"/>
          <w:szCs w:val="22"/>
        </w:rPr>
        <w:t xml:space="preserve"> lecz nie później niż w terminie do 5 dni przed planowaną zmianą. Zmiana ta nie wymaga aneksu do niniejszej umowy.</w:t>
      </w:r>
    </w:p>
    <w:p w:rsidR="0061516F" w:rsidRDefault="0061516F" w:rsidP="0032619D">
      <w:pPr>
        <w:numPr>
          <w:ilvl w:val="3"/>
          <w:numId w:val="99"/>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Strony, w terminie </w:t>
      </w:r>
      <w:r w:rsidR="00A2443D">
        <w:rPr>
          <w:rFonts w:ascii="Arial" w:hAnsi="Arial" w:cs="Arial"/>
          <w:sz w:val="22"/>
          <w:szCs w:val="22"/>
        </w:rPr>
        <w:t>14</w:t>
      </w:r>
      <w:r w:rsidRPr="00B76BC3">
        <w:rPr>
          <w:rFonts w:ascii="Arial" w:hAnsi="Arial" w:cs="Arial"/>
          <w:sz w:val="22"/>
          <w:szCs w:val="22"/>
        </w:rPr>
        <w:t xml:space="preserve"> dni od zawarcia niniejszej Umowy, ustalą sposób komunikowania się między Wykonawcą, </w:t>
      </w:r>
      <w:r w:rsidR="00A2443D" w:rsidRPr="00207AB5">
        <w:rPr>
          <w:rFonts w:ascii="Arial" w:hAnsi="Arial" w:cs="Arial"/>
          <w:color w:val="auto"/>
          <w:sz w:val="22"/>
          <w:szCs w:val="22"/>
          <w:lang w:eastAsia="pl-PL"/>
        </w:rPr>
        <w:t>Inżynier</w:t>
      </w:r>
      <w:r w:rsidR="00A2443D">
        <w:rPr>
          <w:rFonts w:ascii="Arial" w:hAnsi="Arial" w:cs="Arial"/>
          <w:color w:val="auto"/>
          <w:sz w:val="22"/>
          <w:szCs w:val="22"/>
          <w:lang w:eastAsia="pl-PL"/>
        </w:rPr>
        <w:t>em</w:t>
      </w:r>
      <w:r w:rsidR="00A2443D" w:rsidRPr="00207AB5">
        <w:rPr>
          <w:rFonts w:ascii="Arial" w:hAnsi="Arial" w:cs="Arial"/>
          <w:color w:val="auto"/>
          <w:sz w:val="22"/>
          <w:szCs w:val="22"/>
          <w:lang w:eastAsia="pl-PL"/>
        </w:rPr>
        <w:t xml:space="preserve"> Kontraktu</w:t>
      </w:r>
      <w:r w:rsidR="00A2443D" w:rsidRPr="00B76BC3">
        <w:rPr>
          <w:rFonts w:ascii="Arial" w:hAnsi="Arial" w:cs="Arial"/>
          <w:sz w:val="22"/>
          <w:szCs w:val="22"/>
        </w:rPr>
        <w:t xml:space="preserve"> </w:t>
      </w:r>
      <w:r w:rsidRPr="00B76BC3">
        <w:rPr>
          <w:rFonts w:ascii="Arial" w:hAnsi="Arial" w:cs="Arial"/>
          <w:sz w:val="22"/>
          <w:szCs w:val="22"/>
        </w:rPr>
        <w:t>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A2443D" w:rsidRDefault="00A2443D" w:rsidP="00A2443D">
      <w:pPr>
        <w:numPr>
          <w:ilvl w:val="3"/>
          <w:numId w:val="99"/>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Inżynier Kontraktu</w:t>
      </w:r>
      <w:r w:rsidR="00BC0BEB">
        <w:rPr>
          <w:rFonts w:ascii="Arial" w:hAnsi="Arial" w:cs="Arial"/>
          <w:sz w:val="22"/>
          <w:szCs w:val="22"/>
        </w:rPr>
        <w:t>,</w:t>
      </w:r>
      <w:r>
        <w:rPr>
          <w:rFonts w:ascii="Arial" w:hAnsi="Arial" w:cs="Arial"/>
          <w:sz w:val="22"/>
          <w:szCs w:val="22"/>
        </w:rPr>
        <w:t xml:space="preserve"> w dniu przekazania placu budowy</w:t>
      </w:r>
      <w:r w:rsidR="00BC0BEB">
        <w:rPr>
          <w:rFonts w:ascii="Arial" w:hAnsi="Arial" w:cs="Arial"/>
          <w:sz w:val="22"/>
          <w:szCs w:val="22"/>
        </w:rPr>
        <w:t>,</w:t>
      </w:r>
      <w:r>
        <w:rPr>
          <w:rFonts w:ascii="Arial" w:hAnsi="Arial" w:cs="Arial"/>
          <w:sz w:val="22"/>
          <w:szCs w:val="22"/>
        </w:rPr>
        <w:t xml:space="preserve"> przekaże Wykonawcy wzory wszystkich formularzy niezbędnych do realizacji niniejszej </w:t>
      </w:r>
      <w:r w:rsidR="00B108C8">
        <w:rPr>
          <w:rFonts w:ascii="Arial" w:hAnsi="Arial" w:cs="Arial"/>
          <w:sz w:val="22"/>
          <w:szCs w:val="22"/>
        </w:rPr>
        <w:t>U</w:t>
      </w:r>
      <w:r>
        <w:rPr>
          <w:rFonts w:ascii="Arial" w:hAnsi="Arial" w:cs="Arial"/>
          <w:sz w:val="22"/>
          <w:szCs w:val="22"/>
        </w:rPr>
        <w:t>mowy.</w:t>
      </w:r>
    </w:p>
    <w:p w:rsidR="00A2443D" w:rsidRPr="00A2443D" w:rsidRDefault="00A2443D" w:rsidP="00A2443D">
      <w:pPr>
        <w:tabs>
          <w:tab w:val="num" w:pos="2880"/>
          <w:tab w:val="left" w:pos="5320"/>
        </w:tabs>
        <w:spacing w:line="288" w:lineRule="auto"/>
        <w:jc w:val="both"/>
        <w:rPr>
          <w:rFonts w:ascii="Arial" w:hAnsi="Arial" w:cs="Arial"/>
          <w:sz w:val="6"/>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DC1231">
      <w:pPr>
        <w:numPr>
          <w:ilvl w:val="0"/>
          <w:numId w:val="35"/>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0248" w:rsidRPr="00C00248"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Pr="00C00248">
        <w:rPr>
          <w:rFonts w:ascii="Arial" w:hAnsi="Arial" w:cs="Arial"/>
          <w:color w:val="auto"/>
          <w:sz w:val="22"/>
          <w:szCs w:val="22"/>
          <w:lang w:eastAsia="pl-PL"/>
        </w:rPr>
        <w:t xml:space="preserve"> </w:t>
      </w:r>
      <w:r w:rsidR="00B108C8">
        <w:rPr>
          <w:rFonts w:ascii="Arial" w:hAnsi="Arial" w:cs="Arial"/>
          <w:color w:val="auto"/>
          <w:sz w:val="22"/>
          <w:szCs w:val="22"/>
          <w:lang w:eastAsia="pl-PL"/>
        </w:rPr>
        <w:t>In</w:t>
      </w:r>
      <w:r w:rsidR="002F797B">
        <w:rPr>
          <w:rFonts w:ascii="Arial" w:hAnsi="Arial" w:cs="Arial"/>
          <w:color w:val="auto"/>
          <w:sz w:val="22"/>
          <w:szCs w:val="22"/>
          <w:lang w:eastAsia="pl-PL"/>
        </w:rPr>
        <w:t>ż</w:t>
      </w:r>
      <w:r w:rsidR="00B108C8">
        <w:rPr>
          <w:rFonts w:ascii="Arial" w:hAnsi="Arial" w:cs="Arial"/>
          <w:color w:val="auto"/>
          <w:sz w:val="22"/>
          <w:szCs w:val="22"/>
          <w:lang w:eastAsia="pl-PL"/>
        </w:rPr>
        <w:t xml:space="preserve">ynier Kontraktu lub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sidR="002F797B">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DC1231">
      <w:pPr>
        <w:numPr>
          <w:ilvl w:val="1"/>
          <w:numId w:val="38"/>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DC1231">
      <w:pPr>
        <w:numPr>
          <w:ilvl w:val="0"/>
          <w:numId w:val="39"/>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DC1231">
      <w:pPr>
        <w:numPr>
          <w:ilvl w:val="0"/>
          <w:numId w:val="35"/>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sidR="00095A69">
        <w:rPr>
          <w:rFonts w:ascii="Arial" w:hAnsi="Arial" w:cs="Arial"/>
          <w:color w:val="auto"/>
          <w:sz w:val="22"/>
          <w:szCs w:val="22"/>
          <w:lang w:eastAsia="pl-PL"/>
        </w:rPr>
        <w:t>7</w:t>
      </w:r>
      <w:r w:rsidRPr="00250F12">
        <w:rPr>
          <w:rFonts w:ascii="Arial" w:hAnsi="Arial" w:cs="Arial"/>
          <w:color w:val="auto"/>
          <w:sz w:val="22"/>
          <w:szCs w:val="22"/>
          <w:lang w:eastAsia="pl-PL"/>
        </w:rPr>
        <w:t xml:space="preserve">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xml:space="preserve">. Niezłożenie przez Wykonawcę                 w wyznaczonym przez </w:t>
      </w:r>
      <w:r w:rsidR="00B108C8">
        <w:rPr>
          <w:rFonts w:ascii="Arial" w:hAnsi="Arial" w:cs="Arial"/>
          <w:color w:val="auto"/>
          <w:sz w:val="22"/>
          <w:szCs w:val="22"/>
          <w:lang w:eastAsia="pl-PL"/>
        </w:rPr>
        <w:t xml:space="preserve">Inżyniera Kontraktu lub </w:t>
      </w:r>
      <w:r w:rsidRPr="00250F12">
        <w:rPr>
          <w:rFonts w:ascii="Arial" w:hAnsi="Arial" w:cs="Arial"/>
          <w:color w:val="auto"/>
          <w:sz w:val="22"/>
          <w:szCs w:val="22"/>
          <w:lang w:eastAsia="pl-PL"/>
        </w:rPr>
        <w:t xml:space="preserve">Zamawiającego terminie żądanych przez </w:t>
      </w:r>
      <w:r w:rsidR="00B108C8">
        <w:rPr>
          <w:rFonts w:ascii="Arial" w:hAnsi="Arial" w:cs="Arial"/>
          <w:color w:val="auto"/>
          <w:sz w:val="22"/>
          <w:szCs w:val="22"/>
          <w:lang w:eastAsia="pl-PL"/>
        </w:rPr>
        <w:t xml:space="preserve">Inżyniera Kontraktu lub </w:t>
      </w:r>
      <w:r w:rsidRPr="00250F12">
        <w:rPr>
          <w:rFonts w:ascii="Arial" w:hAnsi="Arial" w:cs="Arial"/>
          <w:color w:val="auto"/>
          <w:sz w:val="22"/>
          <w:szCs w:val="22"/>
          <w:lang w:eastAsia="pl-PL"/>
        </w:rPr>
        <w:t>Zamawiającego 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w:t>
      </w:r>
      <w:r w:rsidR="00095A69">
        <w:rPr>
          <w:rFonts w:ascii="Arial" w:hAnsi="Arial" w:cs="Arial"/>
          <w:color w:val="auto"/>
          <w:sz w:val="22"/>
          <w:szCs w:val="22"/>
          <w:lang w:eastAsia="pl-PL"/>
        </w:rPr>
        <w:t xml:space="preserve">                   </w:t>
      </w:r>
      <w:r w:rsidRPr="00250F12">
        <w:rPr>
          <w:rFonts w:ascii="Arial" w:hAnsi="Arial" w:cs="Arial"/>
          <w:color w:val="auto"/>
          <w:sz w:val="22"/>
          <w:szCs w:val="22"/>
          <w:lang w:eastAsia="pl-PL"/>
        </w:rPr>
        <w:t>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C00248" w:rsidP="00DC1231">
      <w:pPr>
        <w:numPr>
          <w:ilvl w:val="0"/>
          <w:numId w:val="35"/>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w:t>
      </w:r>
      <w:r w:rsidR="00B108C8">
        <w:rPr>
          <w:rFonts w:ascii="Arial" w:hAnsi="Arial" w:cs="Arial"/>
          <w:color w:val="auto"/>
          <w:sz w:val="22"/>
          <w:szCs w:val="22"/>
          <w:lang w:eastAsia="pl-PL"/>
        </w:rPr>
        <w:t xml:space="preserve">Inżyniera Kontraktu lub </w:t>
      </w:r>
      <w:r w:rsidRPr="00C00248">
        <w:rPr>
          <w:rFonts w:ascii="Arial" w:hAnsi="Arial" w:cs="Arial"/>
          <w:color w:val="auto"/>
          <w:sz w:val="22"/>
          <w:szCs w:val="22"/>
          <w:lang w:eastAsia="pl-PL"/>
        </w:rPr>
        <w:t>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zakresie realizacji zamówienia, </w:t>
      </w:r>
      <w:r w:rsidR="00B108C8">
        <w:rPr>
          <w:rFonts w:ascii="Arial" w:hAnsi="Arial" w:cs="Arial"/>
          <w:color w:val="auto"/>
          <w:sz w:val="22"/>
          <w:szCs w:val="22"/>
          <w:lang w:eastAsia="pl-PL"/>
        </w:rPr>
        <w:t xml:space="preserve">Inżynier Kontraktu lub </w:t>
      </w:r>
      <w:r w:rsidRPr="00C00248">
        <w:rPr>
          <w:rFonts w:ascii="Arial" w:hAnsi="Arial" w:cs="Arial"/>
          <w:color w:val="auto"/>
          <w:sz w:val="22"/>
          <w:szCs w:val="22"/>
          <w:lang w:eastAsia="pl-PL"/>
        </w:rPr>
        <w:t xml:space="preserve">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B108C8" w:rsidRPr="00B108C8" w:rsidRDefault="00B108C8" w:rsidP="008D684A">
      <w:pPr>
        <w:spacing w:line="288" w:lineRule="auto"/>
        <w:ind w:left="284"/>
        <w:jc w:val="center"/>
        <w:rPr>
          <w:rFonts w:ascii="Arial" w:hAnsi="Arial" w:cs="Arial"/>
          <w:b/>
          <w:color w:val="auto"/>
          <w:sz w:val="10"/>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8D684A" w:rsidRDefault="008D684A" w:rsidP="0032619D">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32619D">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32619D">
      <w:pPr>
        <w:numPr>
          <w:ilvl w:val="0"/>
          <w:numId w:val="105"/>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w:t>
      </w:r>
      <w:r w:rsidR="00095A69">
        <w:rPr>
          <w:rFonts w:ascii="Arial" w:hAnsi="Arial" w:cs="Arial"/>
          <w:sz w:val="22"/>
          <w:szCs w:val="22"/>
        </w:rPr>
        <w:t>7</w:t>
      </w:r>
      <w:r>
        <w:rPr>
          <w:rFonts w:ascii="Arial" w:hAnsi="Arial" w:cs="Arial"/>
          <w:sz w:val="22"/>
          <w:szCs w:val="22"/>
        </w:rPr>
        <w:t xml:space="preserve"> ust. 2 pkt 9</w:t>
      </w:r>
      <w:r w:rsidR="004F268B">
        <w:rPr>
          <w:rFonts w:ascii="Arial" w:hAnsi="Arial" w:cs="Arial"/>
          <w:sz w:val="22"/>
          <w:szCs w:val="22"/>
        </w:rPr>
        <w:t xml:space="preserve"> U</w:t>
      </w:r>
      <w:r w:rsidRPr="008D684A">
        <w:rPr>
          <w:rFonts w:ascii="Arial" w:hAnsi="Arial" w:cs="Arial"/>
          <w:sz w:val="22"/>
          <w:szCs w:val="22"/>
        </w:rPr>
        <w:t>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108C8" w:rsidRPr="00B108C8" w:rsidRDefault="00B108C8" w:rsidP="00BB04A6">
      <w:pPr>
        <w:widowControl/>
        <w:tabs>
          <w:tab w:val="left" w:pos="5320"/>
        </w:tabs>
        <w:suppressAutoHyphens w:val="0"/>
        <w:spacing w:line="288" w:lineRule="auto"/>
        <w:jc w:val="center"/>
        <w:outlineLvl w:val="0"/>
        <w:rPr>
          <w:rFonts w:ascii="Arial" w:eastAsia="Times New Roman" w:hAnsi="Arial" w:cs="Arial"/>
          <w:b/>
          <w:bCs/>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108C8" w:rsidRPr="00B108C8" w:rsidRDefault="00B108C8" w:rsidP="00B108C8">
      <w:pPr>
        <w:widowControl/>
        <w:tabs>
          <w:tab w:val="left" w:pos="5320"/>
        </w:tabs>
        <w:suppressAutoHyphens w:val="0"/>
        <w:spacing w:line="288" w:lineRule="auto"/>
        <w:jc w:val="center"/>
        <w:outlineLvl w:val="0"/>
        <w:rPr>
          <w:rFonts w:ascii="Arial" w:eastAsia="Times New Roman" w:hAnsi="Arial" w:cs="Arial"/>
          <w:b/>
          <w:bCs/>
          <w:sz w:val="22"/>
          <w:szCs w:val="22"/>
        </w:rPr>
      </w:pPr>
      <w:r w:rsidRPr="00B108C8">
        <w:rPr>
          <w:rFonts w:ascii="Arial" w:eastAsia="Times New Roman" w:hAnsi="Arial" w:cs="Arial"/>
          <w:b/>
          <w:bCs/>
          <w:sz w:val="22"/>
          <w:szCs w:val="22"/>
        </w:rPr>
        <w:t xml:space="preserve">Raporty Wykonawcy </w:t>
      </w:r>
    </w:p>
    <w:p w:rsidR="00B108C8" w:rsidRPr="00B108C8" w:rsidRDefault="00B108C8" w:rsidP="00B108C8">
      <w:pPr>
        <w:widowControl/>
        <w:suppressAutoHyphens w:val="0"/>
        <w:spacing w:after="200" w:line="276" w:lineRule="auto"/>
        <w:ind w:left="426" w:right="-2"/>
        <w:contextualSpacing/>
        <w:jc w:val="both"/>
        <w:rPr>
          <w:rFonts w:ascii="Arial" w:hAnsi="Arial" w:cs="Arial"/>
          <w:color w:val="auto"/>
          <w:sz w:val="10"/>
          <w:szCs w:val="22"/>
          <w:lang w:eastAsia="pl-PL"/>
        </w:rPr>
      </w:pPr>
    </w:p>
    <w:p w:rsidR="00B108C8" w:rsidRPr="00B108C8" w:rsidRDefault="00B108C8" w:rsidP="00E056B3">
      <w:pPr>
        <w:widowControl/>
        <w:numPr>
          <w:ilvl w:val="0"/>
          <w:numId w:val="150"/>
        </w:numPr>
        <w:suppressAutoHyphens w:val="0"/>
        <w:spacing w:after="200" w:line="288" w:lineRule="auto"/>
        <w:ind w:left="284" w:right="-2"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 xml:space="preserve">Tygodniowe Raporty o postępie robót będą przygotowane przez Wykonawcę według wzoru zatwierdzonego przez Inżyniera Kontraktu i przedkładane mu w 3 egzemplarzach w terminie </w:t>
      </w:r>
      <w:r w:rsidRPr="00B23E3C">
        <w:rPr>
          <w:rFonts w:ascii="Arial" w:hAnsi="Arial" w:cs="Arial"/>
          <w:color w:val="auto"/>
          <w:sz w:val="22"/>
          <w:szCs w:val="22"/>
          <w:lang w:eastAsia="pl-PL"/>
        </w:rPr>
        <w:t>3 dni</w:t>
      </w:r>
      <w:r w:rsidRPr="00F44002">
        <w:rPr>
          <w:rFonts w:ascii="Arial" w:hAnsi="Arial" w:cs="Arial"/>
          <w:color w:val="FF0000"/>
          <w:sz w:val="22"/>
          <w:szCs w:val="22"/>
          <w:lang w:eastAsia="pl-PL"/>
        </w:rPr>
        <w:t xml:space="preserve"> </w:t>
      </w:r>
      <w:r w:rsidRPr="00B108C8">
        <w:rPr>
          <w:rFonts w:ascii="Arial" w:hAnsi="Arial" w:cs="Arial"/>
          <w:color w:val="auto"/>
          <w:sz w:val="22"/>
          <w:szCs w:val="22"/>
          <w:lang w:eastAsia="pl-PL"/>
        </w:rPr>
        <w:t xml:space="preserve">od ostatniego dnia okresu raportowania. </w:t>
      </w:r>
    </w:p>
    <w:p w:rsidR="00B108C8" w:rsidRPr="00B108C8" w:rsidRDefault="00B108C8" w:rsidP="00E056B3">
      <w:pPr>
        <w:widowControl/>
        <w:numPr>
          <w:ilvl w:val="0"/>
          <w:numId w:val="150"/>
        </w:numPr>
        <w:suppressAutoHyphens w:val="0"/>
        <w:spacing w:after="200" w:line="288" w:lineRule="auto"/>
        <w:ind w:left="284" w:right="-2"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W przypadku, gdy Wykonawca rozpocznie roboty w połowie tygodnia, wówczas pierwszy Tygodniowy Raport złoży w terminie 3 dni po upływie pierwszego pełnego okresu raportowania. Raport ten będzie obejmował okres od początku realizacji.</w:t>
      </w:r>
    </w:p>
    <w:p w:rsidR="00B108C8" w:rsidRPr="00B108C8" w:rsidRDefault="00B108C8" w:rsidP="00E056B3">
      <w:pPr>
        <w:widowControl/>
        <w:numPr>
          <w:ilvl w:val="0"/>
          <w:numId w:val="150"/>
        </w:numPr>
        <w:suppressAutoHyphens w:val="0"/>
        <w:spacing w:after="200" w:line="288" w:lineRule="auto"/>
        <w:ind w:left="284" w:right="-2"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 xml:space="preserve">Raporty będą składane do czasu dokonania odbioru końcowego. </w:t>
      </w:r>
    </w:p>
    <w:p w:rsidR="00B108C8" w:rsidRPr="00B108C8" w:rsidRDefault="00B108C8" w:rsidP="00E056B3">
      <w:pPr>
        <w:widowControl/>
        <w:numPr>
          <w:ilvl w:val="0"/>
          <w:numId w:val="150"/>
        </w:numPr>
        <w:suppressAutoHyphens w:val="0"/>
        <w:spacing w:before="120" w:after="120" w:line="288" w:lineRule="auto"/>
        <w:ind w:left="284"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 xml:space="preserve">Inżynier Kontraktu przekaże Wykonawcy wzór Raportu Tygodniowego, zawierający </w:t>
      </w:r>
      <w:r w:rsidRPr="00B108C8">
        <w:rPr>
          <w:rFonts w:ascii="Arial" w:hAnsi="Arial" w:cs="Arial"/>
          <w:color w:val="auto"/>
          <w:sz w:val="22"/>
          <w:szCs w:val="22"/>
          <w:lang w:eastAsia="pl-PL"/>
        </w:rPr>
        <w:br/>
        <w:t>w szczególności:</w:t>
      </w:r>
    </w:p>
    <w:p w:rsidR="00B108C8" w:rsidRPr="00B108C8" w:rsidRDefault="00B108C8" w:rsidP="00E056B3">
      <w:pPr>
        <w:widowControl/>
        <w:numPr>
          <w:ilvl w:val="0"/>
          <w:numId w:val="151"/>
        </w:numPr>
        <w:suppressAutoHyphens w:val="0"/>
        <w:spacing w:before="120" w:after="12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numer tygodnia oraz zakres dat jaki obejmują okres raportowania,</w:t>
      </w:r>
    </w:p>
    <w:p w:rsidR="00B108C8" w:rsidRPr="00B108C8" w:rsidRDefault="00B108C8" w:rsidP="00E056B3">
      <w:pPr>
        <w:widowControl/>
        <w:numPr>
          <w:ilvl w:val="0"/>
          <w:numId w:val="151"/>
        </w:numPr>
        <w:suppressAutoHyphens w:val="0"/>
        <w:spacing w:before="120" w:after="12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szczegółowy opis prac planowanych do wykonania w tygodniu kolejnym</w:t>
      </w:r>
      <w:r w:rsidR="00573980">
        <w:rPr>
          <w:rFonts w:ascii="Arial" w:hAnsi="Arial" w:cs="Arial"/>
          <w:color w:val="auto"/>
          <w:sz w:val="22"/>
          <w:szCs w:val="22"/>
          <w:lang w:eastAsia="pl-PL"/>
        </w:rPr>
        <w:t>,</w:t>
      </w:r>
      <w:r w:rsidRPr="00B108C8">
        <w:rPr>
          <w:rFonts w:ascii="Arial" w:hAnsi="Arial" w:cs="Arial"/>
          <w:color w:val="auto"/>
          <w:sz w:val="22"/>
          <w:szCs w:val="22"/>
          <w:lang w:eastAsia="pl-PL"/>
        </w:rPr>
        <w:t xml:space="preserve"> wraz </w:t>
      </w:r>
      <w:r w:rsidR="00573980">
        <w:rPr>
          <w:rFonts w:ascii="Arial" w:hAnsi="Arial" w:cs="Arial"/>
          <w:color w:val="auto"/>
          <w:sz w:val="22"/>
          <w:szCs w:val="22"/>
          <w:lang w:eastAsia="pl-PL"/>
        </w:rPr>
        <w:t xml:space="preserve">                       </w:t>
      </w:r>
      <w:r w:rsidRPr="00B108C8">
        <w:rPr>
          <w:rFonts w:ascii="Arial" w:hAnsi="Arial" w:cs="Arial"/>
          <w:color w:val="auto"/>
          <w:sz w:val="22"/>
          <w:szCs w:val="22"/>
          <w:lang w:eastAsia="pl-PL"/>
        </w:rPr>
        <w:t>z planowanym zaawansowaniem ich wykonania wyrażonym w procentach,</w:t>
      </w:r>
    </w:p>
    <w:p w:rsidR="00B108C8" w:rsidRPr="00B108C8" w:rsidRDefault="00B108C8" w:rsidP="00E056B3">
      <w:pPr>
        <w:widowControl/>
        <w:numPr>
          <w:ilvl w:val="0"/>
          <w:numId w:val="151"/>
        </w:numPr>
        <w:suppressAutoHyphens w:val="0"/>
        <w:spacing w:before="120" w:after="12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szczegółowy opis prac zrealizowanych w tygodniu objętym okresem raportowania wraz z zaawansowaniem ich wykonania wyrażonym w procentach,</w:t>
      </w:r>
    </w:p>
    <w:p w:rsidR="00B108C8" w:rsidRPr="00B108C8" w:rsidRDefault="00B108C8" w:rsidP="00E056B3">
      <w:pPr>
        <w:widowControl/>
        <w:numPr>
          <w:ilvl w:val="0"/>
          <w:numId w:val="151"/>
        </w:numPr>
        <w:suppressAutoHyphens w:val="0"/>
        <w:spacing w:before="120" w:after="12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dokumentację fotograficzną z uwidocznionym na fotografiach datownikiem, przedstawiającą stan zaawansowania robót realizowanych w okresie raportowania (możliwe dołączenie dokumentacji fotograficznej na nośniku elektronicznym),</w:t>
      </w:r>
    </w:p>
    <w:p w:rsidR="00B108C8" w:rsidRPr="00B108C8" w:rsidRDefault="00B108C8" w:rsidP="00E056B3">
      <w:pPr>
        <w:widowControl/>
        <w:numPr>
          <w:ilvl w:val="0"/>
          <w:numId w:val="151"/>
        </w:numPr>
        <w:suppressAutoHyphens w:val="0"/>
        <w:spacing w:before="120" w:after="12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 xml:space="preserve">listę wbudowanych materiałów i urządzeń ze wskazaniem rodzaju, nazwy i miejsca wyrobu, </w:t>
      </w:r>
    </w:p>
    <w:p w:rsidR="00B108C8" w:rsidRPr="00B108C8" w:rsidRDefault="00B108C8" w:rsidP="00E056B3">
      <w:pPr>
        <w:widowControl/>
        <w:numPr>
          <w:ilvl w:val="0"/>
          <w:numId w:val="151"/>
        </w:numPr>
        <w:suppressAutoHyphens w:val="0"/>
        <w:spacing w:before="120" w:after="12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 xml:space="preserve">listę zmian w </w:t>
      </w:r>
      <w:r w:rsidR="00573980">
        <w:rPr>
          <w:rFonts w:ascii="Arial" w:hAnsi="Arial" w:cs="Arial"/>
          <w:color w:val="auto"/>
          <w:sz w:val="22"/>
          <w:szCs w:val="22"/>
          <w:lang w:eastAsia="pl-PL"/>
        </w:rPr>
        <w:t>dokumentacji projektowej,</w:t>
      </w:r>
    </w:p>
    <w:p w:rsidR="00B108C8" w:rsidRPr="00B108C8" w:rsidRDefault="00B108C8" w:rsidP="00E056B3">
      <w:pPr>
        <w:widowControl/>
        <w:numPr>
          <w:ilvl w:val="0"/>
          <w:numId w:val="151"/>
        </w:numPr>
        <w:suppressAutoHyphens w:val="0"/>
        <w:spacing w:after="20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porównanie faktycznego i planowanego postępu robót ze szczególnym uwzględnieniem wszelkich wydarzeń lub okoliczności, które mogłyby zagrozić ukończeniu robót w terminie oraz środków przedsięwziętych (lub które mają być przedsięwzięte) w celu zapobieżenia opóźnieniom,</w:t>
      </w:r>
    </w:p>
    <w:p w:rsidR="00B108C8" w:rsidRPr="00B108C8" w:rsidRDefault="00B108C8" w:rsidP="00E056B3">
      <w:pPr>
        <w:widowControl/>
        <w:numPr>
          <w:ilvl w:val="0"/>
          <w:numId w:val="151"/>
        </w:numPr>
        <w:suppressAutoHyphens w:val="0"/>
        <w:spacing w:after="20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wykaz jednostek sprzętowych, których użyto do realizacji prac w okresie raportowania z podziałem na Generalnego Wykonawcę robót</w:t>
      </w:r>
      <w:r w:rsidR="00573980">
        <w:rPr>
          <w:rFonts w:ascii="Arial" w:hAnsi="Arial" w:cs="Arial"/>
          <w:color w:val="auto"/>
          <w:sz w:val="22"/>
          <w:szCs w:val="22"/>
          <w:lang w:eastAsia="pl-PL"/>
        </w:rPr>
        <w:t xml:space="preserve"> i poszczególnych Podwykonawców,</w:t>
      </w:r>
    </w:p>
    <w:p w:rsidR="00B108C8" w:rsidRPr="00B108C8" w:rsidRDefault="00B108C8" w:rsidP="00E056B3">
      <w:pPr>
        <w:widowControl/>
        <w:numPr>
          <w:ilvl w:val="0"/>
          <w:numId w:val="151"/>
        </w:numPr>
        <w:suppressAutoHyphens w:val="0"/>
        <w:spacing w:after="200" w:line="288" w:lineRule="auto"/>
        <w:ind w:left="567" w:hanging="283"/>
        <w:contextualSpacing/>
        <w:jc w:val="both"/>
        <w:rPr>
          <w:rFonts w:ascii="Arial" w:hAnsi="Arial" w:cs="Arial"/>
          <w:color w:val="auto"/>
          <w:sz w:val="22"/>
          <w:szCs w:val="22"/>
          <w:lang w:eastAsia="pl-PL"/>
        </w:rPr>
      </w:pPr>
      <w:r w:rsidRPr="00B108C8">
        <w:rPr>
          <w:rFonts w:ascii="Arial" w:hAnsi="Arial" w:cs="Arial"/>
          <w:color w:val="auto"/>
          <w:sz w:val="22"/>
          <w:szCs w:val="22"/>
          <w:lang w:eastAsia="pl-PL"/>
        </w:rPr>
        <w:t>wykaz osobowy pracowników kadry inżynierskiej i pracowników fizycznych, którzy brali czynny udział w realizacji prac objętych okresem raportowania, z podziałem na pracowników Generalnego Wykona</w:t>
      </w:r>
      <w:r w:rsidR="00573980">
        <w:rPr>
          <w:rFonts w:ascii="Arial" w:hAnsi="Arial" w:cs="Arial"/>
          <w:color w:val="auto"/>
          <w:sz w:val="22"/>
          <w:szCs w:val="22"/>
          <w:lang w:eastAsia="pl-PL"/>
        </w:rPr>
        <w:t xml:space="preserve">wcy robót i jego poszczególnych </w:t>
      </w:r>
      <w:r w:rsidRPr="00B108C8">
        <w:rPr>
          <w:rFonts w:ascii="Arial" w:hAnsi="Arial" w:cs="Arial"/>
          <w:color w:val="auto"/>
          <w:sz w:val="22"/>
          <w:szCs w:val="22"/>
          <w:lang w:eastAsia="pl-PL"/>
        </w:rPr>
        <w:t>Podwykonawców.</w:t>
      </w:r>
    </w:p>
    <w:p w:rsidR="00B108C8" w:rsidRPr="00573980" w:rsidRDefault="00B108C8" w:rsidP="00BB04A6">
      <w:pPr>
        <w:widowControl/>
        <w:tabs>
          <w:tab w:val="left" w:pos="5320"/>
        </w:tabs>
        <w:suppressAutoHyphens w:val="0"/>
        <w:spacing w:line="288" w:lineRule="auto"/>
        <w:jc w:val="center"/>
        <w:outlineLvl w:val="0"/>
        <w:rPr>
          <w:rFonts w:ascii="Arial" w:eastAsia="Times New Roman" w:hAnsi="Arial" w:cs="Arial"/>
          <w:b/>
          <w:bCs/>
          <w:sz w:val="6"/>
          <w:szCs w:val="22"/>
        </w:rPr>
      </w:pPr>
    </w:p>
    <w:p w:rsidR="00B108C8" w:rsidRDefault="00573980" w:rsidP="00573980">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9</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C868C8" w:rsidRPr="00C868C8" w:rsidRDefault="00C868C8" w:rsidP="0032619D">
      <w:pPr>
        <w:widowControl/>
        <w:numPr>
          <w:ilvl w:val="1"/>
          <w:numId w:val="100"/>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w:t>
      </w:r>
      <w:r w:rsidR="00912E74">
        <w:rPr>
          <w:rFonts w:ascii="Arial" w:hAnsi="Arial" w:cs="Arial"/>
          <w:color w:val="auto"/>
          <w:sz w:val="22"/>
          <w:szCs w:val="22"/>
          <w:lang w:eastAsia="pl-PL"/>
        </w:rPr>
        <w:t>P</w:t>
      </w:r>
      <w:r w:rsidRPr="00C868C8">
        <w:rPr>
          <w:rFonts w:ascii="Arial" w:hAnsi="Arial" w:cs="Arial"/>
          <w:color w:val="auto"/>
          <w:sz w:val="22"/>
          <w:szCs w:val="22"/>
          <w:lang w:eastAsia="pl-PL"/>
        </w:rPr>
        <w:t xml:space="preserve">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868C8" w:rsidRPr="00C868C8" w:rsidRDefault="00C868C8" w:rsidP="0032619D">
      <w:pPr>
        <w:widowControl/>
        <w:numPr>
          <w:ilvl w:val="1"/>
          <w:numId w:val="100"/>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sidR="00E26262">
        <w:rPr>
          <w:rFonts w:ascii="Arial" w:hAnsi="Arial"/>
          <w:color w:val="auto"/>
          <w:sz w:val="22"/>
          <w:szCs w:val="22"/>
          <w:lang w:eastAsia="en-US"/>
        </w:rPr>
        <w:t xml:space="preserve"> złotych:</w:t>
      </w:r>
      <w:r w:rsidR="00EC5A43">
        <w:rPr>
          <w:rFonts w:ascii="Arial" w:hAnsi="Arial"/>
          <w:color w:val="auto"/>
          <w:sz w:val="22"/>
          <w:szCs w:val="22"/>
          <w:lang w:eastAsia="en-US"/>
        </w:rPr>
        <w:t>……………………………………………………</w:t>
      </w:r>
      <w:r w:rsidR="00E26262">
        <w:rPr>
          <w:rFonts w:ascii="Arial" w:hAnsi="Arial"/>
          <w:color w:val="auto"/>
          <w:sz w:val="22"/>
          <w:szCs w:val="22"/>
          <w:lang w:eastAsia="en-US"/>
        </w:rPr>
        <w:t>/100).</w:t>
      </w:r>
    </w:p>
    <w:p w:rsidR="00C868C8" w:rsidRPr="00C868C8" w:rsidRDefault="00C868C8" w:rsidP="0032619D">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t>Niedoszacowanie, pominięcie oraz brak rozpoznania zakresu jakiejkolwiek części Przedmiotu Umowy przez Wykonawcę</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nie może być podstawą do żądania zmiany wynagrodzenia ryczałtowego</w:t>
      </w:r>
      <w:r w:rsidR="00912E74">
        <w:rPr>
          <w:rFonts w:ascii="Arial" w:hAnsi="Arial" w:cs="Arial"/>
          <w:color w:val="auto"/>
          <w:sz w:val="22"/>
          <w:szCs w:val="22"/>
          <w:lang w:eastAsia="pl-PL"/>
        </w:rPr>
        <w:t>,</w:t>
      </w:r>
      <w:r w:rsidRPr="00C868C8">
        <w:rPr>
          <w:rFonts w:ascii="Arial" w:hAnsi="Arial" w:cs="Arial"/>
          <w:color w:val="auto"/>
          <w:sz w:val="22"/>
          <w:szCs w:val="22"/>
          <w:lang w:eastAsia="pl-PL"/>
        </w:rPr>
        <w:t xml:space="preserve"> określonego w ust. 1 i 2.</w:t>
      </w:r>
    </w:p>
    <w:p w:rsidR="00C868C8" w:rsidRPr="000B3388" w:rsidRDefault="00C868C8" w:rsidP="000B3388">
      <w:pPr>
        <w:widowControl/>
        <w:numPr>
          <w:ilvl w:val="1"/>
          <w:numId w:val="100"/>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Wynagrodzenie, o którym mow</w:t>
      </w:r>
      <w:r w:rsidR="00912E74">
        <w:rPr>
          <w:rFonts w:ascii="Arial" w:hAnsi="Arial" w:cs="Arial"/>
          <w:bCs/>
          <w:color w:val="auto"/>
          <w:sz w:val="22"/>
          <w:szCs w:val="22"/>
          <w:lang w:eastAsia="en-US"/>
        </w:rPr>
        <w:t>a w ust. 2</w:t>
      </w:r>
      <w:r w:rsidRPr="00C868C8">
        <w:rPr>
          <w:rFonts w:ascii="Arial" w:hAnsi="Arial" w:cs="Arial"/>
          <w:bCs/>
          <w:color w:val="auto"/>
          <w:sz w:val="22"/>
          <w:szCs w:val="22"/>
          <w:lang w:eastAsia="en-US"/>
        </w:rPr>
        <w:t xml:space="preserve">,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C868C8" w:rsidRPr="00C868C8" w:rsidRDefault="00C868C8" w:rsidP="0032619D">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Ustalenie wysokości wynagrodzenia Wykonawcy w przypadku wystąpienia robót zaniechanych, zamiennych lub dodatkowych nastąpi w oparciu o zapisy § 1</w:t>
      </w:r>
      <w:r w:rsidR="00095A69">
        <w:rPr>
          <w:rFonts w:ascii="Arial" w:hAnsi="Arial"/>
          <w:color w:val="auto"/>
          <w:sz w:val="22"/>
          <w:szCs w:val="22"/>
          <w:lang w:eastAsia="en-US"/>
        </w:rPr>
        <w:t>9</w:t>
      </w:r>
      <w:r w:rsidRPr="00C868C8">
        <w:rPr>
          <w:rFonts w:ascii="Arial" w:hAnsi="Arial"/>
          <w:color w:val="auto"/>
          <w:sz w:val="22"/>
          <w:szCs w:val="22"/>
          <w:lang w:eastAsia="en-US"/>
        </w:rPr>
        <w:t xml:space="preserve"> Umowy.</w:t>
      </w:r>
    </w:p>
    <w:p w:rsidR="00C868C8" w:rsidRPr="00C868C8" w:rsidRDefault="00C868C8" w:rsidP="0032619D">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w:t>
      </w:r>
      <w:r w:rsidR="003F318F">
        <w:rPr>
          <w:rFonts w:ascii="Arial" w:hAnsi="Arial"/>
          <w:color w:val="auto"/>
          <w:sz w:val="22"/>
          <w:szCs w:val="22"/>
          <w:lang w:eastAsia="en-US"/>
        </w:rPr>
        <w:t xml:space="preserve">ile zostaną potwierdzone </w:t>
      </w:r>
      <w:r w:rsidRPr="00C868C8">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36316A">
        <w:rPr>
          <w:rFonts w:ascii="Arial" w:hAnsi="Arial"/>
          <w:color w:val="auto"/>
          <w:sz w:val="22"/>
          <w:szCs w:val="22"/>
          <w:lang w:eastAsia="en-US"/>
        </w:rPr>
        <w:br/>
      </w:r>
      <w:r w:rsidRPr="00C868C8">
        <w:rPr>
          <w:rFonts w:ascii="Arial" w:hAnsi="Arial"/>
          <w:color w:val="auto"/>
          <w:sz w:val="22"/>
          <w:szCs w:val="22"/>
          <w:lang w:eastAsia="en-US"/>
        </w:rPr>
        <w:t>w kosztorysach sporządzonych metodą szczegółową. Tak sporządzony kosztorys po uprzednim jego sprawdzeniu i zatwierdzeniu przez Zamawiającego, będzie stanowił podstawę ustalenia wynagrodzenia Wykonawcy.</w:t>
      </w:r>
    </w:p>
    <w:p w:rsidR="00C868C8" w:rsidRPr="00C868C8" w:rsidRDefault="00C868C8" w:rsidP="0032619D">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E26262" w:rsidRDefault="00C868C8" w:rsidP="0032619D">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Wykonawcy                        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BB04A6" w:rsidRPr="00E26262" w:rsidRDefault="00C868C8" w:rsidP="0032619D">
      <w:pPr>
        <w:widowControl/>
        <w:numPr>
          <w:ilvl w:val="1"/>
          <w:numId w:val="10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w:t>
      </w:r>
      <w:r w:rsidR="00E26262" w:rsidRPr="00E26262">
        <w:rPr>
          <w:rFonts w:ascii="Arial" w:eastAsia="Calibri" w:hAnsi="Arial"/>
          <w:color w:val="auto"/>
          <w:sz w:val="22"/>
          <w:szCs w:val="22"/>
          <w:lang w:eastAsia="en-US"/>
        </w:rPr>
        <w:t xml:space="preserve"> wykonywane na rachunek bankowy </w:t>
      </w:r>
      <w:r w:rsidRPr="00E26262">
        <w:rPr>
          <w:rFonts w:ascii="Arial" w:eastAsia="Calibri" w:hAnsi="Arial"/>
          <w:color w:val="auto"/>
          <w:sz w:val="22"/>
          <w:szCs w:val="22"/>
          <w:lang w:eastAsia="en-US"/>
        </w:rPr>
        <w:t>wskazany przez Wykonawcę na fakturze VAT. Wykonawc</w:t>
      </w:r>
      <w:r w:rsidR="00E26262" w:rsidRPr="00E26262">
        <w:rPr>
          <w:rFonts w:ascii="Arial" w:eastAsia="Calibri" w:hAnsi="Arial"/>
          <w:color w:val="auto"/>
          <w:sz w:val="22"/>
          <w:szCs w:val="22"/>
          <w:lang w:eastAsia="en-US"/>
        </w:rPr>
        <w:t xml:space="preserve">a oświadcza, iż znajduje się na </w:t>
      </w:r>
      <w:r w:rsidRPr="00E26262">
        <w:rPr>
          <w:rFonts w:ascii="Arial" w:eastAsia="Calibri" w:hAnsi="Arial"/>
          <w:color w:val="auto"/>
          <w:sz w:val="22"/>
          <w:szCs w:val="22"/>
          <w:lang w:eastAsia="en-US"/>
        </w:rPr>
        <w:t>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071FBE" w:rsidRPr="00071FBE" w:rsidRDefault="00071FBE" w:rsidP="00BB04A6">
      <w:pPr>
        <w:widowControl/>
        <w:tabs>
          <w:tab w:val="left" w:pos="5320"/>
        </w:tabs>
        <w:suppressAutoHyphens w:val="0"/>
        <w:spacing w:line="288" w:lineRule="auto"/>
        <w:ind w:left="426"/>
        <w:jc w:val="center"/>
        <w:rPr>
          <w:rFonts w:ascii="Arial" w:eastAsia="Times New Roman" w:hAnsi="Arial" w:cs="Arial"/>
          <w:b/>
          <w:bCs/>
          <w:sz w:val="8"/>
          <w:szCs w:val="22"/>
        </w:rPr>
      </w:pPr>
    </w:p>
    <w:p w:rsidR="00071FBE" w:rsidRPr="00071FBE" w:rsidRDefault="00071FBE" w:rsidP="00B23E3C">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10</w:t>
      </w:r>
    </w:p>
    <w:p w:rsidR="00071FBE" w:rsidRPr="00071FBE" w:rsidRDefault="00071FBE" w:rsidP="00071FBE">
      <w:pPr>
        <w:widowControl/>
        <w:suppressAutoHyphens w:val="0"/>
        <w:spacing w:after="200" w:line="276"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Waloryzacja Wynagrodzenia</w:t>
      </w:r>
    </w:p>
    <w:p w:rsidR="00071FBE" w:rsidRPr="00071FBE" w:rsidRDefault="00071FBE" w:rsidP="00095A69">
      <w:pPr>
        <w:widowControl/>
        <w:numPr>
          <w:ilvl w:val="0"/>
          <w:numId w:val="17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 xml:space="preserve">Wynagrodzenie płatne Wykonawcy będzie korygowane </w:t>
      </w:r>
      <w:r w:rsidR="00AD48FF" w:rsidRPr="00AD48FF">
        <w:rPr>
          <w:rFonts w:ascii="Arial" w:eastAsia="Times New Roman" w:hAnsi="Arial" w:cs="Arial"/>
          <w:color w:val="auto"/>
          <w:sz w:val="22"/>
          <w:lang w:eastAsia="en-US"/>
        </w:rPr>
        <w:t>w przypadku zmiany ceny materiałów lub kosztów związanych z realizacją zamówienia</w:t>
      </w:r>
      <w:r w:rsidRPr="00071FBE">
        <w:rPr>
          <w:rFonts w:ascii="Arial" w:eastAsiaTheme="minorHAnsi" w:hAnsi="Arial" w:cs="Arial"/>
          <w:color w:val="auto"/>
          <w:sz w:val="22"/>
          <w:szCs w:val="22"/>
          <w:lang w:eastAsia="en-US"/>
        </w:rPr>
        <w:t>, z zastrzeżeniem</w:t>
      </w:r>
      <w:r w:rsidR="00095A69">
        <w:rPr>
          <w:rFonts w:ascii="Arial" w:eastAsiaTheme="minorHAnsi" w:hAnsi="Arial" w:cs="Arial"/>
          <w:color w:val="auto"/>
          <w:sz w:val="22"/>
          <w:szCs w:val="22"/>
          <w:lang w:eastAsia="en-US"/>
        </w:rPr>
        <w:t>,</w:t>
      </w:r>
      <w:r w:rsidRPr="00071FBE">
        <w:rPr>
          <w:rFonts w:ascii="Arial" w:eastAsiaTheme="minorHAnsi" w:hAnsi="Arial" w:cs="Arial"/>
          <w:color w:val="auto"/>
          <w:sz w:val="22"/>
          <w:szCs w:val="22"/>
          <w:lang w:eastAsia="en-US"/>
        </w:rPr>
        <w:t xml:space="preserve"> że Wynagrodzenie Wykonawcy wynikające z waloryzacji określonej w ust. </w:t>
      </w:r>
      <w:r w:rsidR="000042A6">
        <w:rPr>
          <w:rFonts w:ascii="Arial" w:eastAsiaTheme="minorHAnsi" w:hAnsi="Arial" w:cs="Arial"/>
          <w:color w:val="auto"/>
          <w:sz w:val="22"/>
          <w:szCs w:val="22"/>
          <w:lang w:eastAsia="en-US"/>
        </w:rPr>
        <w:t>4</w:t>
      </w:r>
      <w:r w:rsidR="00AD48FF">
        <w:rPr>
          <w:rFonts w:ascii="Arial" w:eastAsiaTheme="minorHAnsi" w:hAnsi="Arial" w:cs="Arial"/>
          <w:color w:val="auto"/>
          <w:sz w:val="22"/>
          <w:szCs w:val="22"/>
          <w:lang w:eastAsia="en-US"/>
        </w:rPr>
        <w:t>,</w:t>
      </w:r>
      <w:r w:rsidRPr="00071FBE">
        <w:rPr>
          <w:rFonts w:ascii="Arial" w:eastAsiaTheme="minorHAnsi" w:hAnsi="Arial" w:cs="Arial"/>
          <w:color w:val="auto"/>
          <w:sz w:val="22"/>
          <w:szCs w:val="22"/>
          <w:lang w:eastAsia="en-US"/>
        </w:rPr>
        <w:t xml:space="preserve"> nie przekroczy łącznej wartości korekt (+/-) </w:t>
      </w:r>
      <w:r w:rsidR="00630B33">
        <w:rPr>
          <w:rFonts w:ascii="Arial" w:eastAsiaTheme="minorHAnsi" w:hAnsi="Arial" w:cs="Arial"/>
          <w:color w:val="auto"/>
          <w:sz w:val="22"/>
          <w:szCs w:val="22"/>
          <w:lang w:eastAsia="en-US"/>
        </w:rPr>
        <w:t>10</w:t>
      </w:r>
      <w:r w:rsidRPr="00071FBE">
        <w:rPr>
          <w:rFonts w:ascii="Arial" w:eastAsiaTheme="minorHAnsi" w:hAnsi="Arial" w:cs="Arial"/>
          <w:color w:val="auto"/>
          <w:sz w:val="22"/>
          <w:szCs w:val="22"/>
          <w:lang w:eastAsia="en-US"/>
        </w:rPr>
        <w:t xml:space="preserve">% wynagrodzenia netto, o którym mowa </w:t>
      </w:r>
      <w:r w:rsidR="00496008">
        <w:rPr>
          <w:rFonts w:ascii="Arial" w:eastAsiaTheme="minorHAnsi" w:hAnsi="Arial" w:cs="Arial"/>
          <w:color w:val="auto"/>
          <w:sz w:val="22"/>
          <w:szCs w:val="22"/>
          <w:lang w:eastAsia="en-US"/>
        </w:rPr>
        <w:t xml:space="preserve">                 </w:t>
      </w:r>
      <w:r w:rsidRPr="00071FBE">
        <w:rPr>
          <w:rFonts w:ascii="Arial" w:eastAsiaTheme="minorHAnsi" w:hAnsi="Arial" w:cs="Arial"/>
          <w:color w:val="auto"/>
          <w:sz w:val="22"/>
          <w:szCs w:val="22"/>
          <w:lang w:eastAsia="en-US"/>
        </w:rPr>
        <w:t xml:space="preserve">w § </w:t>
      </w:r>
      <w:r w:rsidR="00095A69">
        <w:rPr>
          <w:rFonts w:ascii="Arial" w:eastAsiaTheme="minorHAnsi" w:hAnsi="Arial" w:cs="Arial"/>
          <w:color w:val="auto"/>
          <w:sz w:val="22"/>
          <w:szCs w:val="22"/>
          <w:lang w:eastAsia="en-US"/>
        </w:rPr>
        <w:t>9</w:t>
      </w:r>
      <w:r w:rsidRPr="00071FBE">
        <w:rPr>
          <w:rFonts w:ascii="Arial" w:eastAsiaTheme="minorHAnsi" w:hAnsi="Arial" w:cs="Arial"/>
          <w:color w:val="auto"/>
          <w:sz w:val="22"/>
          <w:szCs w:val="22"/>
          <w:lang w:eastAsia="en-US"/>
        </w:rPr>
        <w:t xml:space="preserve"> ust.</w:t>
      </w:r>
      <w:r w:rsidR="00095A69">
        <w:rPr>
          <w:rFonts w:ascii="Arial" w:eastAsiaTheme="minorHAnsi" w:hAnsi="Arial" w:cs="Arial"/>
          <w:color w:val="auto"/>
          <w:sz w:val="22"/>
          <w:szCs w:val="22"/>
          <w:lang w:eastAsia="en-US"/>
        </w:rPr>
        <w:t xml:space="preserve"> </w:t>
      </w:r>
      <w:r w:rsidR="002F797B">
        <w:rPr>
          <w:rFonts w:ascii="Arial" w:eastAsiaTheme="minorHAnsi" w:hAnsi="Arial" w:cs="Arial"/>
          <w:color w:val="auto"/>
          <w:sz w:val="22"/>
          <w:szCs w:val="22"/>
          <w:lang w:eastAsia="en-US"/>
        </w:rPr>
        <w:t>2</w:t>
      </w:r>
      <w:r w:rsidRPr="00071FBE">
        <w:rPr>
          <w:rFonts w:ascii="Arial" w:eastAsiaTheme="minorHAnsi" w:hAnsi="Arial" w:cs="Arial"/>
          <w:color w:val="auto"/>
          <w:sz w:val="22"/>
          <w:szCs w:val="22"/>
          <w:lang w:eastAsia="en-US"/>
        </w:rPr>
        <w:t xml:space="preserve"> niniejszej Umowy.</w:t>
      </w:r>
      <w:r w:rsidR="00AD48FF" w:rsidRPr="00AD48FF">
        <w:rPr>
          <w:rFonts w:eastAsia="Times New Roman"/>
          <w:color w:val="auto"/>
          <w:lang w:eastAsia="en-US"/>
        </w:rPr>
        <w:t xml:space="preserve"> </w:t>
      </w:r>
    </w:p>
    <w:p w:rsidR="00B10A9C" w:rsidRDefault="00071FBE" w:rsidP="00474C85">
      <w:pPr>
        <w:widowControl/>
        <w:numPr>
          <w:ilvl w:val="0"/>
          <w:numId w:val="17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Kwoty płatne Wykonawcy podleg</w:t>
      </w:r>
      <w:r w:rsidR="00630B33">
        <w:rPr>
          <w:rFonts w:ascii="Arial" w:eastAsiaTheme="minorHAnsi" w:hAnsi="Arial" w:cs="Arial"/>
          <w:color w:val="auto"/>
          <w:sz w:val="22"/>
          <w:szCs w:val="22"/>
          <w:lang w:eastAsia="en-US"/>
        </w:rPr>
        <w:t>ać będą miesięcznej waloryzacji.</w:t>
      </w:r>
      <w:r w:rsidRPr="005C02AF">
        <w:rPr>
          <w:rFonts w:ascii="Arial" w:eastAsiaTheme="minorHAnsi" w:hAnsi="Arial" w:cs="Arial"/>
          <w:color w:val="auto"/>
          <w:sz w:val="22"/>
          <w:szCs w:val="22"/>
          <w:lang w:eastAsia="en-US"/>
        </w:rPr>
        <w:t xml:space="preserve"> </w:t>
      </w:r>
      <w:r w:rsidRPr="00071FBE">
        <w:rPr>
          <w:rFonts w:ascii="Arial" w:eastAsiaTheme="minorHAnsi" w:hAnsi="Arial" w:cs="Arial"/>
          <w:color w:val="auto"/>
          <w:sz w:val="22"/>
          <w:szCs w:val="22"/>
          <w:lang w:eastAsia="en-US"/>
        </w:rPr>
        <w:t>Waloryzacja rozpoczyna się od początku 13 miesiąca kalendarzowego od zawarcia Umowy.</w:t>
      </w:r>
    </w:p>
    <w:p w:rsidR="00630B33" w:rsidRPr="00630B33" w:rsidRDefault="00630B33" w:rsidP="00630B33">
      <w:pPr>
        <w:pStyle w:val="Akapitzlist"/>
        <w:numPr>
          <w:ilvl w:val="0"/>
          <w:numId w:val="176"/>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Pr="00630B33">
        <w:rPr>
          <w:rFonts w:ascii="Arial" w:eastAsiaTheme="minorHAnsi" w:hAnsi="Arial" w:cs="Arial"/>
          <w:color w:val="auto"/>
          <w:sz w:val="22"/>
          <w:szCs w:val="22"/>
          <w:lang w:eastAsia="en-US"/>
        </w:rPr>
        <w:t xml:space="preserve">oziom zmiany ceny materiałów lub kosztów uprawniający Strony umowy do żądania zmiany wynagrodzenia musi wynosić, co najmniej 15% dla danego materiału lub kosztu w stosunku do ceny jednostkowej netto materiałów lub kosztów przyjętych </w:t>
      </w:r>
      <w:r>
        <w:rPr>
          <w:rFonts w:ascii="Arial" w:eastAsiaTheme="minorHAnsi" w:hAnsi="Arial" w:cs="Arial"/>
          <w:color w:val="auto"/>
          <w:sz w:val="22"/>
          <w:szCs w:val="22"/>
          <w:lang w:eastAsia="en-US"/>
        </w:rPr>
        <w:t xml:space="preserve">                 </w:t>
      </w:r>
      <w:r w:rsidRPr="00630B33">
        <w:rPr>
          <w:rFonts w:ascii="Arial" w:eastAsiaTheme="minorHAnsi" w:hAnsi="Arial" w:cs="Arial"/>
          <w:color w:val="auto"/>
          <w:sz w:val="22"/>
          <w:szCs w:val="22"/>
          <w:lang w:eastAsia="en-US"/>
        </w:rPr>
        <w:t>w kosz</w:t>
      </w:r>
      <w:r>
        <w:rPr>
          <w:rFonts w:ascii="Arial" w:eastAsiaTheme="minorHAnsi" w:hAnsi="Arial" w:cs="Arial"/>
          <w:color w:val="auto"/>
          <w:sz w:val="22"/>
          <w:szCs w:val="22"/>
          <w:lang w:eastAsia="en-US"/>
        </w:rPr>
        <w:t>torysie szczegółowym Wykonawcy.</w:t>
      </w:r>
    </w:p>
    <w:p w:rsidR="00071FBE" w:rsidRPr="00F11648" w:rsidRDefault="008845AD" w:rsidP="00F11648">
      <w:pPr>
        <w:pStyle w:val="Akapitzlist"/>
        <w:numPr>
          <w:ilvl w:val="0"/>
          <w:numId w:val="176"/>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74C85" w:rsidRPr="00474C85">
        <w:rPr>
          <w:rFonts w:ascii="Arial" w:eastAsiaTheme="minorHAnsi" w:hAnsi="Arial" w:cs="Arial"/>
          <w:color w:val="auto"/>
          <w:sz w:val="22"/>
          <w:szCs w:val="22"/>
          <w:lang w:eastAsia="en-US"/>
        </w:rPr>
        <w:t xml:space="preserve">miana wynagrodzenia dokonana zostanie w następujący sposób: z zastosowaniem odesłania do wskaźnika zmiany ceny materiałów lub kosztów ogłoszonego </w:t>
      </w:r>
      <w:r>
        <w:rPr>
          <w:rFonts w:ascii="Arial" w:eastAsiaTheme="minorHAnsi" w:hAnsi="Arial" w:cs="Arial"/>
          <w:color w:val="auto"/>
          <w:sz w:val="22"/>
          <w:szCs w:val="22"/>
          <w:lang w:eastAsia="en-US"/>
        </w:rPr>
        <w:t xml:space="preserve">                             </w:t>
      </w:r>
      <w:r w:rsidR="00474C85" w:rsidRPr="00474C85">
        <w:rPr>
          <w:rFonts w:ascii="Arial" w:eastAsiaTheme="minorHAnsi" w:hAnsi="Arial" w:cs="Arial"/>
          <w:color w:val="auto"/>
          <w:sz w:val="22"/>
          <w:szCs w:val="22"/>
          <w:lang w:eastAsia="en-US"/>
        </w:rPr>
        <w:t xml:space="preserve">w komunikacie Prezesa GUS ustalonego w stosunku do miesiąca, w którym został sporządzony kosztorys lub przez wskazanie innej podstawy, 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 ujętych w kosztorysie szczegółowym Wykonawcy, </w:t>
      </w:r>
      <w:r>
        <w:rPr>
          <w:rFonts w:ascii="Arial" w:eastAsiaTheme="minorHAnsi" w:hAnsi="Arial" w:cs="Arial"/>
          <w:color w:val="auto"/>
          <w:sz w:val="22"/>
          <w:szCs w:val="22"/>
          <w:lang w:eastAsia="en-US"/>
        </w:rPr>
        <w:t xml:space="preserve">      </w:t>
      </w:r>
      <w:r w:rsidR="00474C85" w:rsidRPr="00474C85">
        <w:rPr>
          <w:rFonts w:ascii="Arial" w:eastAsiaTheme="minorHAnsi" w:hAnsi="Arial" w:cs="Arial"/>
          <w:color w:val="auto"/>
          <w:sz w:val="22"/>
          <w:szCs w:val="22"/>
          <w:lang w:eastAsia="en-US"/>
        </w:rPr>
        <w:t>a które będą miały wpływ na całkowitą zmianę wynagrodzenia wraz z dokumentami potwie</w:t>
      </w:r>
      <w:r w:rsidR="00F11648">
        <w:rPr>
          <w:rFonts w:ascii="Arial" w:eastAsiaTheme="minorHAnsi" w:hAnsi="Arial" w:cs="Arial"/>
          <w:color w:val="auto"/>
          <w:sz w:val="22"/>
          <w:szCs w:val="22"/>
          <w:lang w:eastAsia="en-US"/>
        </w:rPr>
        <w:t>rdzającymi zaistniałą sytuację.</w:t>
      </w:r>
    </w:p>
    <w:p w:rsidR="00071FBE" w:rsidRPr="00F11648" w:rsidRDefault="00071FBE" w:rsidP="00F11648">
      <w:pPr>
        <w:widowControl/>
        <w:numPr>
          <w:ilvl w:val="0"/>
          <w:numId w:val="17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Zamawiający nie przewiduje zmian cen jednostkowych w pierwszym roku obowiązywania umowy, tj. w pierwszych 12 miesiącach.</w:t>
      </w:r>
    </w:p>
    <w:p w:rsidR="004956F9" w:rsidRDefault="004956F9" w:rsidP="004956F9">
      <w:pPr>
        <w:widowControl/>
        <w:numPr>
          <w:ilvl w:val="0"/>
          <w:numId w:val="17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Postanowienia określone w niniejszym paragrafie będą miały odpowiednie zastosowanie do umów z podwykonawcami zawartymi na okres dłuższy niż 12 miesięcy. W sytuacji, w której Umowa z podwykonawcą zostanie podpisana w okresie kiedy wynagrodzenie Wykonawcy jest już waloryzowane</w:t>
      </w:r>
      <w:r>
        <w:rPr>
          <w:rFonts w:ascii="Arial" w:eastAsiaTheme="minorHAnsi" w:hAnsi="Arial" w:cs="Arial"/>
          <w:color w:val="auto"/>
          <w:sz w:val="22"/>
          <w:szCs w:val="22"/>
          <w:lang w:eastAsia="en-US"/>
        </w:rPr>
        <w:t>,</w:t>
      </w:r>
      <w:r w:rsidRPr="00071FBE">
        <w:rPr>
          <w:rFonts w:ascii="Arial" w:eastAsiaTheme="minorHAnsi" w:hAnsi="Arial" w:cs="Arial"/>
          <w:color w:val="auto"/>
          <w:sz w:val="22"/>
          <w:szCs w:val="22"/>
          <w:lang w:eastAsia="en-US"/>
        </w:rPr>
        <w:t xml:space="preserve"> zgodnie z postanowieniami niniejszego paragrafu, to wynagrodzenie takiego podwykonawcy będzie walor</w:t>
      </w:r>
      <w:r>
        <w:rPr>
          <w:rFonts w:ascii="Arial" w:eastAsiaTheme="minorHAnsi" w:hAnsi="Arial" w:cs="Arial"/>
          <w:color w:val="auto"/>
          <w:sz w:val="22"/>
          <w:szCs w:val="22"/>
          <w:lang w:eastAsia="en-US"/>
        </w:rPr>
        <w:t>yzowane od miesiąca następnego,</w:t>
      </w:r>
      <w:r w:rsidRPr="00071FBE">
        <w:rPr>
          <w:rFonts w:ascii="Arial" w:eastAsiaTheme="minorHAnsi" w:hAnsi="Arial" w:cs="Arial"/>
          <w:color w:val="auto"/>
          <w:sz w:val="22"/>
          <w:szCs w:val="22"/>
          <w:lang w:eastAsia="en-US"/>
        </w:rPr>
        <w:t xml:space="preserve"> po miesiącu w którym zawarto umowę z podwykonawcą.</w:t>
      </w:r>
    </w:p>
    <w:p w:rsidR="00995A97" w:rsidRPr="004956F9" w:rsidRDefault="00995A97" w:rsidP="004956F9">
      <w:pPr>
        <w:widowControl/>
        <w:numPr>
          <w:ilvl w:val="0"/>
          <w:numId w:val="176"/>
        </w:numPr>
        <w:suppressAutoHyphens w:val="0"/>
        <w:spacing w:line="288" w:lineRule="auto"/>
        <w:ind w:left="426" w:hanging="426"/>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Wykonawca, którego wynagrodzenie zostało zmienione zgodnie z ust. 4</w:t>
      </w:r>
      <w:r>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jest zobowiązany do odpowiedniej zmiany wynagrodzenia przysługującego podwykonawcy,  którym zawarł umowę na wykonanie robót budowlanych lub świadczenie usług na okres ponad 12 miesięcy, w zakresie odpowiadającym zmianom cen materiałów </w:t>
      </w:r>
      <w:r>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i kosztów zobowiązania podwykonawcy</w:t>
      </w:r>
      <w:r w:rsidR="00CB14C2">
        <w:rPr>
          <w:rFonts w:ascii="Arial" w:eastAsiaTheme="minorHAnsi" w:hAnsi="Arial" w:cs="Arial"/>
          <w:color w:val="auto"/>
          <w:sz w:val="22"/>
          <w:szCs w:val="22"/>
          <w:lang w:eastAsia="en-US"/>
        </w:rPr>
        <w:t>.</w:t>
      </w:r>
    </w:p>
    <w:p w:rsidR="00071FBE" w:rsidRPr="00F11648" w:rsidRDefault="00071FBE" w:rsidP="00F11648">
      <w:pPr>
        <w:widowControl/>
        <w:suppressAutoHyphens w:val="0"/>
        <w:spacing w:line="288" w:lineRule="auto"/>
        <w:contextualSpacing/>
        <w:jc w:val="both"/>
        <w:rPr>
          <w:rFonts w:ascii="Arial" w:eastAsiaTheme="minorHAnsi" w:hAnsi="Arial" w:cs="Arial"/>
          <w:strike/>
          <w:color w:val="auto"/>
          <w:sz w:val="2"/>
          <w:szCs w:val="22"/>
          <w:lang w:eastAsia="en-US"/>
        </w:rPr>
      </w:pPr>
    </w:p>
    <w:p w:rsidR="00071FBE" w:rsidRPr="00071FBE" w:rsidRDefault="00071FBE" w:rsidP="00071FBE">
      <w:pPr>
        <w:widowControl/>
        <w:tabs>
          <w:tab w:val="left" w:pos="5320"/>
        </w:tabs>
        <w:suppressAutoHyphens w:val="0"/>
        <w:spacing w:line="288" w:lineRule="auto"/>
        <w:rPr>
          <w:rFonts w:ascii="Arial" w:eastAsia="Times New Roman" w:hAnsi="Arial" w:cs="Arial"/>
          <w:b/>
          <w:bCs/>
          <w:sz w:val="10"/>
          <w:szCs w:val="22"/>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CE2951">
        <w:rPr>
          <w:rFonts w:ascii="Arial" w:eastAsia="Times New Roman" w:hAnsi="Arial" w:cs="Arial"/>
          <w:b/>
          <w:bCs/>
          <w:sz w:val="22"/>
          <w:szCs w:val="22"/>
        </w:rPr>
        <w:t>1</w:t>
      </w:r>
      <w:r w:rsidR="00071FBE">
        <w:rPr>
          <w:rFonts w:ascii="Arial" w:eastAsia="Times New Roman" w:hAnsi="Arial" w:cs="Arial"/>
          <w:b/>
          <w:bCs/>
          <w:sz w:val="22"/>
          <w:szCs w:val="22"/>
        </w:rPr>
        <w:t>1</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w:t>
      </w:r>
      <w:r w:rsidR="00AC3A1C">
        <w:rPr>
          <w:rFonts w:ascii="Arial" w:hAnsi="Arial" w:cs="Arial"/>
          <w:color w:val="auto"/>
          <w:sz w:val="22"/>
          <w:szCs w:val="22"/>
          <w:lang w:eastAsia="pl-PL"/>
        </w:rPr>
        <w:t>ostanawiają, że rozliczenie za P</w:t>
      </w:r>
      <w:r w:rsidRPr="00C868C8">
        <w:rPr>
          <w:rFonts w:ascii="Arial" w:hAnsi="Arial" w:cs="Arial"/>
          <w:color w:val="auto"/>
          <w:sz w:val="22"/>
          <w:szCs w:val="22"/>
          <w:lang w:eastAsia="pl-PL"/>
        </w:rPr>
        <w:t>rzedmiot Umowy odbędzie się:</w:t>
      </w:r>
    </w:p>
    <w:p w:rsidR="00240E03" w:rsidRDefault="00240E03" w:rsidP="00240E03">
      <w:pPr>
        <w:widowControl/>
        <w:numPr>
          <w:ilvl w:val="0"/>
          <w:numId w:val="101"/>
        </w:numPr>
        <w:tabs>
          <w:tab w:val="num" w:pos="709"/>
          <w:tab w:val="left" w:pos="5320"/>
        </w:tabs>
        <w:suppressAutoHyphens w:val="0"/>
        <w:spacing w:line="288" w:lineRule="auto"/>
        <w:ind w:left="709" w:hanging="283"/>
        <w:jc w:val="both"/>
        <w:rPr>
          <w:rFonts w:eastAsia="Times New Roman" w:cs="Arial"/>
          <w:szCs w:val="22"/>
          <w:lang w:eastAsia="en-US"/>
        </w:rPr>
      </w:pPr>
      <w:r>
        <w:rPr>
          <w:rFonts w:ascii="Arial" w:hAnsi="Arial" w:cs="Arial"/>
          <w:sz w:val="22"/>
          <w:szCs w:val="22"/>
        </w:rPr>
        <w:t xml:space="preserve">na podstawie faktur przejściowych, które można wystawić po wykonaniu przez Wykonawcę i protokolarnym odebraniu przez Inżyniera Kontraktu i Zamawiającego elementów robót wykazanych procentowo w Tabeli Elementów Rozliczeniowych, uzgodnionej i zatwierdzonej z Inżynierem Kontraktu i Zamawiającym, zgodnie </w:t>
      </w:r>
      <w:r>
        <w:rPr>
          <w:rFonts w:ascii="Arial" w:hAnsi="Arial" w:cs="Arial"/>
          <w:sz w:val="22"/>
          <w:szCs w:val="22"/>
        </w:rPr>
        <w:br/>
        <w:t xml:space="preserve">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o której mowa § 9 ust. 2 Umowy. Faktury przejściowe można wystawiać nie częściej niż raz w miesiącu kalendarzowym. </w:t>
      </w:r>
      <w:r w:rsidR="002F797B">
        <w:rPr>
          <w:rFonts w:ascii="Arial" w:hAnsi="Arial" w:cs="Arial"/>
          <w:sz w:val="22"/>
          <w:szCs w:val="22"/>
        </w:rPr>
        <w:t xml:space="preserve">                                   </w:t>
      </w:r>
      <w:r>
        <w:rPr>
          <w:rFonts w:ascii="Arial" w:hAnsi="Arial" w:cs="Arial"/>
          <w:sz w:val="22"/>
          <w:szCs w:val="22"/>
        </w:rPr>
        <w:t>W uzasadnionych przypadkach Zamawiający może udzielić zgody na wystawienie dodatkowej faktury przejściowej w danym miesiącu,</w:t>
      </w:r>
    </w:p>
    <w:p w:rsidR="00240E03" w:rsidRPr="00C868C8" w:rsidRDefault="00240E03" w:rsidP="00240E03">
      <w:pPr>
        <w:widowControl/>
        <w:numPr>
          <w:ilvl w:val="0"/>
          <w:numId w:val="101"/>
        </w:numPr>
        <w:tabs>
          <w:tab w:val="num" w:pos="709"/>
          <w:tab w:val="left" w:pos="5320"/>
        </w:tabs>
        <w:suppressAutoHyphens w:val="0"/>
        <w:spacing w:line="288" w:lineRule="auto"/>
        <w:ind w:left="709" w:hanging="283"/>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Przedmiotu Umowy na podstawie podpisanego protokołu odbioru końcowego Przedmiotu Umowy – w wysokości wynikającej z różnicy pomiędzy ceną ryczałtową, o której mowa w § </w:t>
      </w:r>
      <w:r>
        <w:rPr>
          <w:rFonts w:ascii="Arial" w:hAnsi="Arial" w:cs="Arial"/>
          <w:color w:val="auto"/>
          <w:sz w:val="22"/>
          <w:szCs w:val="22"/>
          <w:lang w:eastAsia="en-US"/>
        </w:rPr>
        <w:t>9</w:t>
      </w:r>
      <w:r w:rsidRPr="00C868C8">
        <w:rPr>
          <w:rFonts w:ascii="Arial" w:hAnsi="Arial" w:cs="Arial"/>
          <w:color w:val="auto"/>
          <w:sz w:val="22"/>
          <w:szCs w:val="22"/>
          <w:lang w:eastAsia="en-US"/>
        </w:rPr>
        <w:t xml:space="preserve"> ust. 2 Umowy</w:t>
      </w:r>
      <w:r>
        <w:rPr>
          <w:rFonts w:ascii="Arial" w:hAnsi="Arial" w:cs="Arial"/>
          <w:color w:val="auto"/>
          <w:sz w:val="22"/>
          <w:szCs w:val="22"/>
          <w:lang w:eastAsia="en-US"/>
        </w:rPr>
        <w:t>,</w:t>
      </w:r>
      <w:r w:rsidRPr="00C868C8">
        <w:rPr>
          <w:rFonts w:ascii="Arial" w:hAnsi="Arial" w:cs="Arial"/>
          <w:color w:val="auto"/>
          <w:sz w:val="22"/>
          <w:szCs w:val="22"/>
          <w:lang w:eastAsia="en-US"/>
        </w:rPr>
        <w:t xml:space="preserve"> oraz sumą wartości złożonych Zamawiającemu faktur przejściowych zgodnie z § </w:t>
      </w:r>
      <w:r>
        <w:rPr>
          <w:rFonts w:ascii="Arial" w:hAnsi="Arial" w:cs="Arial"/>
          <w:color w:val="auto"/>
          <w:sz w:val="22"/>
          <w:szCs w:val="22"/>
          <w:lang w:eastAsia="en-US"/>
        </w:rPr>
        <w:t>1</w:t>
      </w:r>
      <w:r w:rsidR="00E37E24">
        <w:rPr>
          <w:rFonts w:ascii="Arial" w:hAnsi="Arial" w:cs="Arial"/>
          <w:color w:val="auto"/>
          <w:sz w:val="22"/>
          <w:szCs w:val="22"/>
          <w:lang w:eastAsia="en-US"/>
        </w:rPr>
        <w:t>1</w:t>
      </w:r>
      <w:r w:rsidRPr="00C868C8">
        <w:rPr>
          <w:rFonts w:ascii="Arial" w:hAnsi="Arial" w:cs="Arial"/>
          <w:color w:val="auto"/>
          <w:sz w:val="22"/>
          <w:szCs w:val="22"/>
          <w:lang w:eastAsia="en-US"/>
        </w:rPr>
        <w:t xml:space="preserve"> ust. 1 pkt 1), nie mniej jednak niż 10 % ceny ryczałtowej.</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r w:rsidRPr="00C868C8">
        <w:rPr>
          <w:rFonts w:ascii="Arial" w:hAnsi="Arial"/>
          <w:color w:val="auto"/>
          <w:sz w:val="22"/>
          <w:szCs w:val="22"/>
          <w:lang w:eastAsia="en-US"/>
        </w:rPr>
        <w:t>Prawidłowo wystawiona faktura winna zawierać następujące dane identyfikacyjne:</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Nabywca: </w:t>
      </w:r>
      <w:r w:rsidRPr="00C868C8">
        <w:rPr>
          <w:rFonts w:ascii="Arial" w:hAnsi="Arial"/>
          <w:color w:val="auto"/>
          <w:sz w:val="22"/>
          <w:szCs w:val="22"/>
          <w:lang w:eastAsia="en-US"/>
        </w:rPr>
        <w:tab/>
      </w:r>
      <w:r w:rsidRPr="00C868C8">
        <w:rPr>
          <w:rFonts w:ascii="Arial" w:hAnsi="Arial"/>
          <w:b/>
          <w:color w:val="auto"/>
          <w:sz w:val="22"/>
          <w:szCs w:val="22"/>
          <w:lang w:eastAsia="en-US"/>
        </w:rPr>
        <w:t>Gmina Miejska Tczew</w:t>
      </w:r>
      <w:r w:rsidRPr="00C868C8">
        <w:rPr>
          <w:rFonts w:ascii="Arial" w:hAnsi="Arial"/>
          <w:color w:val="auto"/>
          <w:sz w:val="22"/>
          <w:szCs w:val="22"/>
          <w:lang w:eastAsia="en-US"/>
        </w:rPr>
        <w:t xml:space="preserve">, </w:t>
      </w:r>
      <w:r w:rsidRPr="00C868C8">
        <w:rPr>
          <w:rFonts w:ascii="Arial" w:hAnsi="Arial"/>
          <w:color w:val="auto"/>
          <w:sz w:val="22"/>
          <w:szCs w:val="22"/>
          <w:lang w:eastAsia="en-US"/>
        </w:rPr>
        <w:br/>
      </w:r>
      <w:r w:rsidRPr="00C868C8">
        <w:rPr>
          <w:rFonts w:ascii="Arial" w:hAnsi="Arial"/>
          <w:color w:val="auto"/>
          <w:sz w:val="22"/>
          <w:szCs w:val="22"/>
          <w:lang w:eastAsia="en-US"/>
        </w:rPr>
        <w:tab/>
        <w:t>Pl. Piłsudskiego 1, 83-110 Tczew, NIP: 593-00-05-678</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Odbiorca: </w:t>
      </w:r>
      <w:r w:rsidRPr="00C868C8">
        <w:rPr>
          <w:rFonts w:ascii="Arial" w:hAnsi="Arial"/>
          <w:color w:val="auto"/>
          <w:sz w:val="22"/>
          <w:szCs w:val="22"/>
          <w:lang w:eastAsia="en-US"/>
        </w:rPr>
        <w:tab/>
      </w:r>
      <w:r w:rsidRPr="00C868C8">
        <w:rPr>
          <w:rFonts w:ascii="Arial" w:hAnsi="Arial"/>
          <w:b/>
          <w:color w:val="auto"/>
          <w:sz w:val="22"/>
          <w:szCs w:val="22"/>
          <w:lang w:eastAsia="en-US"/>
        </w:rPr>
        <w:t>Zakład Usług Komunalnych</w:t>
      </w:r>
      <w:r w:rsidRPr="00C868C8">
        <w:rPr>
          <w:rFonts w:ascii="Arial" w:hAnsi="Arial"/>
          <w:color w:val="auto"/>
          <w:sz w:val="22"/>
          <w:szCs w:val="22"/>
          <w:lang w:eastAsia="en-US"/>
        </w:rPr>
        <w:t>,</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 xml:space="preserve">ul. </w:t>
      </w:r>
      <w:proofErr w:type="spellStart"/>
      <w:r w:rsidRPr="00C868C8">
        <w:rPr>
          <w:rFonts w:ascii="Arial" w:hAnsi="Arial"/>
          <w:color w:val="auto"/>
          <w:sz w:val="22"/>
          <w:szCs w:val="22"/>
          <w:lang w:eastAsia="en-US"/>
        </w:rPr>
        <w:t>Czatkowska</w:t>
      </w:r>
      <w:proofErr w:type="spellEnd"/>
      <w:r w:rsidRPr="00C868C8">
        <w:rPr>
          <w:rFonts w:ascii="Arial" w:hAnsi="Arial"/>
          <w:color w:val="auto"/>
          <w:sz w:val="22"/>
          <w:szCs w:val="22"/>
          <w:lang w:eastAsia="en-US"/>
        </w:rPr>
        <w:t xml:space="preserve"> 2 E, 83-110 Tczew.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Fakturę należy dostarczyć na adres: </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Zakład</w:t>
      </w:r>
      <w:r w:rsidR="009D676D">
        <w:rPr>
          <w:rFonts w:ascii="Arial" w:hAnsi="Arial"/>
          <w:color w:val="auto"/>
          <w:sz w:val="22"/>
          <w:szCs w:val="22"/>
          <w:lang w:eastAsia="en-US"/>
        </w:rPr>
        <w:t>u</w:t>
      </w:r>
      <w:r w:rsidRPr="00C868C8">
        <w:rPr>
          <w:rFonts w:ascii="Arial" w:hAnsi="Arial"/>
          <w:color w:val="auto"/>
          <w:sz w:val="22"/>
          <w:szCs w:val="22"/>
          <w:lang w:eastAsia="en-US"/>
        </w:rPr>
        <w:t xml:space="preserve"> Usług Komunalnych, </w:t>
      </w:r>
      <w:r w:rsidR="001942EE" w:rsidRPr="00C868C8">
        <w:rPr>
          <w:rFonts w:ascii="Arial" w:hAnsi="Arial"/>
          <w:color w:val="auto"/>
          <w:sz w:val="22"/>
          <w:szCs w:val="22"/>
          <w:lang w:eastAsia="en-US"/>
        </w:rPr>
        <w:t xml:space="preserve">ul. </w:t>
      </w:r>
      <w:proofErr w:type="spellStart"/>
      <w:r w:rsidR="001942EE" w:rsidRPr="00C868C8">
        <w:rPr>
          <w:rFonts w:ascii="Arial" w:hAnsi="Arial"/>
          <w:color w:val="auto"/>
          <w:sz w:val="22"/>
          <w:szCs w:val="22"/>
          <w:lang w:eastAsia="en-US"/>
        </w:rPr>
        <w:t>Czatkowska</w:t>
      </w:r>
      <w:proofErr w:type="spellEnd"/>
      <w:r w:rsidR="001942EE" w:rsidRPr="00C868C8">
        <w:rPr>
          <w:rFonts w:ascii="Arial" w:hAnsi="Arial"/>
          <w:color w:val="auto"/>
          <w:sz w:val="22"/>
          <w:szCs w:val="22"/>
          <w:lang w:eastAsia="en-US"/>
        </w:rPr>
        <w:t xml:space="preserve"> 2 E, 83-110 Tczew</w:t>
      </w:r>
    </w:p>
    <w:p w:rsidR="00C868C8" w:rsidRPr="00C868C8" w:rsidRDefault="00C868C8" w:rsidP="00C868C8">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zawierającą następujący opis: </w:t>
      </w:r>
    </w:p>
    <w:p w:rsidR="008128B4" w:rsidRDefault="00C868C8" w:rsidP="008128B4">
      <w:pPr>
        <w:widowControl/>
        <w:tabs>
          <w:tab w:val="left" w:pos="426"/>
        </w:tabs>
        <w:suppressAutoHyphens w:val="0"/>
        <w:spacing w:line="288" w:lineRule="auto"/>
        <w:ind w:left="426"/>
        <w:jc w:val="center"/>
        <w:rPr>
          <w:rFonts w:ascii="Arial" w:hAnsi="Arial" w:cs="Arial"/>
          <w:b/>
          <w:color w:val="auto"/>
          <w:sz w:val="22"/>
          <w:szCs w:val="22"/>
          <w:lang w:eastAsia="pl-PL"/>
        </w:rPr>
      </w:pPr>
      <w:r w:rsidRPr="00C868C8">
        <w:rPr>
          <w:rFonts w:ascii="Arial" w:hAnsi="Arial"/>
          <w:color w:val="auto"/>
          <w:sz w:val="22"/>
          <w:szCs w:val="22"/>
          <w:lang w:eastAsia="en-US"/>
        </w:rPr>
        <w:t>„Zgodnie z umową (</w:t>
      </w:r>
      <w:r w:rsidRPr="00C868C8">
        <w:rPr>
          <w:rFonts w:ascii="Arial" w:hAnsi="Arial"/>
          <w:i/>
          <w:color w:val="auto"/>
          <w:sz w:val="22"/>
          <w:szCs w:val="22"/>
          <w:lang w:eastAsia="en-US"/>
        </w:rPr>
        <w:t>umowa z Wykonawcą nr i data</w:t>
      </w:r>
      <w:r w:rsidRPr="00C868C8">
        <w:rPr>
          <w:rFonts w:ascii="Arial" w:hAnsi="Arial"/>
          <w:color w:val="auto"/>
          <w:sz w:val="22"/>
          <w:szCs w:val="22"/>
          <w:lang w:eastAsia="en-US"/>
        </w:rPr>
        <w:t>), dotyczy zamówienia:</w:t>
      </w:r>
      <w:r w:rsidRPr="00C868C8">
        <w:rPr>
          <w:rFonts w:ascii="Arial" w:hAnsi="Arial" w:cs="Arial"/>
          <w:b/>
          <w:color w:val="auto"/>
          <w:sz w:val="22"/>
          <w:szCs w:val="22"/>
          <w:lang w:eastAsia="pl-PL"/>
        </w:rPr>
        <w:t xml:space="preserve"> </w:t>
      </w:r>
    </w:p>
    <w:p w:rsidR="00240E03" w:rsidRPr="009625CD" w:rsidRDefault="00240E03" w:rsidP="002F797B">
      <w:pPr>
        <w:widowControl/>
        <w:suppressAutoHyphens w:val="0"/>
        <w:spacing w:line="288" w:lineRule="auto"/>
        <w:ind w:left="426"/>
        <w:jc w:val="center"/>
        <w:rPr>
          <w:rFonts w:ascii="Calibri" w:eastAsia="Times New Roman" w:hAnsi="Calibri" w:cs="Calibri"/>
          <w:b/>
          <w:bCs/>
          <w:color w:val="000000"/>
          <w:sz w:val="22"/>
          <w:szCs w:val="22"/>
          <w:lang w:eastAsia="en-US"/>
        </w:rPr>
      </w:pPr>
      <w:r w:rsidRPr="009625CD">
        <w:rPr>
          <w:rFonts w:ascii="Arial" w:eastAsia="Times New Roman" w:hAnsi="Arial" w:cs="Arial"/>
          <w:b/>
          <w:bCs/>
          <w:color w:val="000000"/>
          <w:sz w:val="22"/>
          <w:szCs w:val="22"/>
          <w:lang w:eastAsia="en-US"/>
        </w:rPr>
        <w:t>Rozbiórka istniejącego oraz budowa nowego wiaduktu drogowego nad linią kolejową nr 009 Warszawa Wschodnia – Gdańsk Główny – ulic</w:t>
      </w:r>
      <w:r>
        <w:rPr>
          <w:rFonts w:ascii="Arial" w:eastAsia="Times New Roman" w:hAnsi="Arial" w:cs="Arial"/>
          <w:b/>
          <w:bCs/>
          <w:color w:val="000000"/>
          <w:sz w:val="22"/>
          <w:szCs w:val="22"/>
          <w:lang w:eastAsia="en-US"/>
        </w:rPr>
        <w:t xml:space="preserve">a </w:t>
      </w:r>
      <w:r w:rsidRPr="009625CD">
        <w:rPr>
          <w:rFonts w:ascii="Arial" w:eastAsia="Times New Roman" w:hAnsi="Arial" w:cs="Arial"/>
          <w:b/>
          <w:bCs/>
          <w:color w:val="000000"/>
          <w:sz w:val="22"/>
          <w:szCs w:val="22"/>
          <w:lang w:eastAsia="en-US"/>
        </w:rPr>
        <w:t xml:space="preserve">Nowy Rynek </w:t>
      </w:r>
      <w:r w:rsidR="002F797B">
        <w:rPr>
          <w:rFonts w:ascii="Arial" w:eastAsia="Times New Roman" w:hAnsi="Arial" w:cs="Arial"/>
          <w:b/>
          <w:bCs/>
          <w:color w:val="000000"/>
          <w:sz w:val="22"/>
          <w:szCs w:val="22"/>
          <w:lang w:eastAsia="en-US"/>
        </w:rPr>
        <w:t xml:space="preserve">                </w:t>
      </w:r>
      <w:r w:rsidRPr="009625CD">
        <w:rPr>
          <w:rFonts w:ascii="Arial" w:eastAsia="Times New Roman" w:hAnsi="Arial" w:cs="Arial"/>
          <w:b/>
          <w:bCs/>
          <w:color w:val="000000"/>
          <w:sz w:val="22"/>
          <w:szCs w:val="22"/>
          <w:lang w:eastAsia="en-US"/>
        </w:rPr>
        <w:t>w Tczewie.</w:t>
      </w:r>
    </w:p>
    <w:p w:rsidR="00C868C8" w:rsidRPr="00C868C8" w:rsidRDefault="00C868C8" w:rsidP="0032619D">
      <w:pPr>
        <w:widowControl/>
        <w:numPr>
          <w:ilvl w:val="0"/>
          <w:numId w:val="64"/>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w:t>
      </w:r>
      <w:r w:rsidR="00832AC1">
        <w:rPr>
          <w:rFonts w:ascii="Arial" w:hAnsi="Arial"/>
          <w:color w:val="auto"/>
          <w:sz w:val="22"/>
          <w:szCs w:val="22"/>
          <w:lang w:eastAsia="en-US"/>
        </w:rPr>
        <w:t>,</w:t>
      </w:r>
      <w:r w:rsidRPr="00C868C8">
        <w:rPr>
          <w:rFonts w:ascii="Arial" w:hAnsi="Arial"/>
          <w:color w:val="auto"/>
          <w:sz w:val="22"/>
          <w:szCs w:val="22"/>
          <w:lang w:eastAsia="en-US"/>
        </w:rPr>
        <w:t xml:space="preserve"> do czasu przedstawienia dowodów potwierdzających zapłatę wymagalnego wynagrodzenia Podwykonawcy.</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sidR="00810030">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C868C8" w:rsidRPr="00C868C8" w:rsidRDefault="00C868C8" w:rsidP="0032619D">
      <w:pPr>
        <w:widowControl/>
        <w:numPr>
          <w:ilvl w:val="0"/>
          <w:numId w:val="64"/>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868C8" w:rsidRPr="00C868C8" w:rsidRDefault="00C868C8" w:rsidP="0032619D">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Do faktury końcowej za wykonanie Przedmiotu Umowy</w:t>
      </w:r>
      <w:r w:rsidR="007307B2">
        <w:rPr>
          <w:rFonts w:ascii="Arial" w:hAnsi="Arial"/>
          <w:color w:val="auto"/>
          <w:sz w:val="22"/>
          <w:szCs w:val="22"/>
          <w:lang w:eastAsia="en-US"/>
        </w:rPr>
        <w:t xml:space="preserve">, o której mowa w ust. 1 pkt 2, </w:t>
      </w:r>
      <w:r w:rsidRPr="00C868C8">
        <w:rPr>
          <w:rFonts w:ascii="Arial" w:hAnsi="Arial"/>
          <w:color w:val="auto"/>
          <w:sz w:val="22"/>
          <w:szCs w:val="22"/>
          <w:lang w:eastAsia="en-US"/>
        </w:rPr>
        <w:t>Wykonawca dołączy dodatk</w:t>
      </w:r>
      <w:r w:rsidR="007307B2">
        <w:rPr>
          <w:rFonts w:ascii="Arial" w:hAnsi="Arial"/>
          <w:color w:val="auto"/>
          <w:sz w:val="22"/>
          <w:szCs w:val="22"/>
          <w:lang w:eastAsia="en-US"/>
        </w:rPr>
        <w:t xml:space="preserve">owo oświadczenia Podwykonawców </w:t>
      </w:r>
      <w:r w:rsidRPr="00C868C8">
        <w:rPr>
          <w:rFonts w:ascii="Arial" w:hAnsi="Arial"/>
          <w:color w:val="auto"/>
          <w:sz w:val="22"/>
          <w:szCs w:val="22"/>
          <w:lang w:eastAsia="en-US"/>
        </w:rPr>
        <w:t>o całkowitym rozliczeniu zakresu robó</w:t>
      </w:r>
      <w:r w:rsidR="005D4553">
        <w:rPr>
          <w:rFonts w:ascii="Arial" w:hAnsi="Arial"/>
          <w:color w:val="auto"/>
          <w:sz w:val="22"/>
          <w:szCs w:val="22"/>
          <w:lang w:eastAsia="en-US"/>
        </w:rPr>
        <w:t xml:space="preserve">t wykonanych zgodnie z umowami </w:t>
      </w:r>
      <w:r w:rsidRPr="00C868C8">
        <w:rPr>
          <w:rFonts w:ascii="Arial" w:hAnsi="Arial"/>
          <w:color w:val="auto"/>
          <w:sz w:val="22"/>
          <w:szCs w:val="22"/>
          <w:lang w:eastAsia="en-US"/>
        </w:rPr>
        <w:t>o podwykonawstwo.</w:t>
      </w:r>
    </w:p>
    <w:p w:rsidR="00C868C8" w:rsidRPr="00C868C8" w:rsidRDefault="00C868C8" w:rsidP="0032619D">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C868C8" w:rsidRPr="00C868C8" w:rsidRDefault="00C868C8" w:rsidP="0032619D">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 xml:space="preserve">Do czynności związanych z rozliczeniem robót upoważniony jest ze strony Zamawiającego przedstawiciel Zakładu Usług Komunalnych przy udziale </w:t>
      </w:r>
      <w:r w:rsidR="00240E03">
        <w:rPr>
          <w:rFonts w:ascii="Arial" w:hAnsi="Arial" w:cs="Arial"/>
          <w:color w:val="auto"/>
          <w:sz w:val="22"/>
          <w:szCs w:val="22"/>
          <w:lang w:eastAsia="pl-PL"/>
        </w:rPr>
        <w:t>Inżyniera Kontraktu.</w:t>
      </w:r>
    </w:p>
    <w:p w:rsidR="00C868C8" w:rsidRPr="00C613C5" w:rsidRDefault="00C868C8" w:rsidP="00C613C5">
      <w:pPr>
        <w:widowControl/>
        <w:numPr>
          <w:ilvl w:val="0"/>
          <w:numId w:val="64"/>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zatwierdzeniem (potwierdzeniem) faktur upoważniony jest ze strony Zamawiającego przedstawiciel Zakładu Usług Komunalnych.</w:t>
      </w:r>
      <w:r w:rsidR="00C613C5" w:rsidRPr="00C613C5">
        <w:rPr>
          <w:color w:val="auto"/>
          <w:lang w:eastAsia="en-US"/>
        </w:rPr>
        <w:tab/>
      </w:r>
      <w:r w:rsidRPr="00C613C5">
        <w:rPr>
          <w:color w:val="auto"/>
          <w:lang w:eastAsia="en-US"/>
        </w:rPr>
        <w:tab/>
      </w: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203771">
        <w:rPr>
          <w:rFonts w:ascii="Arial" w:eastAsia="Times New Roman" w:hAnsi="Arial" w:cs="Arial"/>
          <w:b/>
          <w:bCs/>
          <w:sz w:val="22"/>
          <w:szCs w:val="22"/>
        </w:rPr>
        <w:t>2</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32619D">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Przedmiotu Umowy </w:t>
      </w:r>
      <w:r w:rsidR="002D5C69">
        <w:rPr>
          <w:rFonts w:ascii="Arial" w:hAnsi="Arial" w:cs="Arial"/>
          <w:color w:val="auto"/>
          <w:sz w:val="22"/>
          <w:szCs w:val="22"/>
          <w:lang w:eastAsia="pl-PL"/>
        </w:rPr>
        <w:t>Inżynie</w:t>
      </w:r>
      <w:r w:rsidR="002F797B">
        <w:rPr>
          <w:rFonts w:ascii="Arial" w:hAnsi="Arial" w:cs="Arial"/>
          <w:color w:val="auto"/>
          <w:sz w:val="22"/>
          <w:szCs w:val="22"/>
          <w:lang w:eastAsia="pl-PL"/>
        </w:rPr>
        <w:t>r</w:t>
      </w:r>
      <w:r w:rsidR="002D5C69">
        <w:rPr>
          <w:rFonts w:ascii="Arial" w:hAnsi="Arial" w:cs="Arial"/>
          <w:color w:val="auto"/>
          <w:sz w:val="22"/>
          <w:szCs w:val="22"/>
          <w:lang w:eastAsia="pl-PL"/>
        </w:rPr>
        <w:t xml:space="preserve"> Kontraktu</w:t>
      </w:r>
      <w:r w:rsidRPr="00F77DB2">
        <w:rPr>
          <w:rFonts w:ascii="Arial" w:hAnsi="Arial" w:cs="Arial"/>
          <w:color w:val="auto"/>
          <w:sz w:val="22"/>
          <w:szCs w:val="22"/>
          <w:lang w:eastAsia="pl-PL"/>
        </w:rPr>
        <w:t>,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32619D">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32619D">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32619D">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32619D">
      <w:pPr>
        <w:widowControl/>
        <w:numPr>
          <w:ilvl w:val="0"/>
          <w:numId w:val="66"/>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E629AA" w:rsidRPr="00E629AA" w:rsidRDefault="00E629AA" w:rsidP="00E629AA">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Odbiory częściowe to odbiory, których procentowe zaawansowanie zostało potwierdzone przez Inżyniera Kontraktu, dokonywane w celu prowadzenia częściowych rozliczeń za wykonane roboty.</w:t>
      </w:r>
    </w:p>
    <w:p w:rsidR="00E629AA" w:rsidRPr="00E629AA" w:rsidRDefault="00E629AA" w:rsidP="00E629AA">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sidR="00463B72">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Inżynierowi Kontraktu pisemnie lub drogą elektroniczną </w:t>
      </w:r>
      <w:r w:rsidR="00B23E3C">
        <w:rPr>
          <w:rFonts w:ascii="Arial" w:hAnsi="Arial" w:cs="Arial"/>
          <w:color w:val="auto"/>
          <w:sz w:val="22"/>
          <w:szCs w:val="22"/>
          <w:lang w:eastAsia="pl-PL"/>
        </w:rPr>
        <w:t xml:space="preserve">wniosek </w:t>
      </w:r>
      <w:r w:rsidR="00B23E3C">
        <w:rPr>
          <w:rFonts w:ascii="Arial" w:hAnsi="Arial" w:cs="Arial"/>
          <w:color w:val="auto"/>
          <w:sz w:val="22"/>
          <w:szCs w:val="22"/>
          <w:lang w:eastAsia="pl-PL"/>
        </w:rPr>
        <w:br/>
        <w:t>o gotowości do odbioru</w:t>
      </w:r>
      <w:r w:rsidR="00E577A6">
        <w:rPr>
          <w:rFonts w:ascii="Arial" w:hAnsi="Arial" w:cs="Arial"/>
          <w:color w:val="auto"/>
          <w:sz w:val="22"/>
          <w:szCs w:val="22"/>
          <w:lang w:eastAsia="pl-PL"/>
        </w:rPr>
        <w:t xml:space="preserve"> </w:t>
      </w:r>
      <w:r w:rsidRPr="00E629AA">
        <w:rPr>
          <w:rFonts w:ascii="Arial" w:hAnsi="Arial" w:cs="Arial"/>
          <w:color w:val="auto"/>
          <w:sz w:val="22"/>
          <w:szCs w:val="22"/>
          <w:lang w:eastAsia="pl-PL"/>
        </w:rPr>
        <w:t>oraz dokonać stosownego wpisu do dziennika budowy.</w:t>
      </w:r>
    </w:p>
    <w:p w:rsidR="00E629AA" w:rsidRPr="00E629AA" w:rsidRDefault="00E629AA" w:rsidP="00E629AA">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Inżynierowi Kontraktu wykaz Podwykonawców lub dalszych Podwykonawców, którzy zrealizowali roboty budowlane będące przedmiotem odbioru. Datę odbioru ustala Inżynier Kontraktu.</w:t>
      </w:r>
    </w:p>
    <w:p w:rsidR="00E629AA" w:rsidRPr="00E629AA" w:rsidRDefault="00E629AA" w:rsidP="00E629AA">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w:t>
      </w:r>
      <w:r w:rsidR="002F797B">
        <w:rPr>
          <w:rFonts w:ascii="Arial" w:hAnsi="Arial" w:cs="Arial"/>
          <w:color w:val="auto"/>
          <w:sz w:val="22"/>
          <w:szCs w:val="22"/>
          <w:lang w:eastAsia="pl-PL"/>
        </w:rPr>
        <w:t>budowlane, potwierdzonych przez</w:t>
      </w:r>
      <w:r w:rsidR="00226F82" w:rsidRPr="00226F82">
        <w:rPr>
          <w:rFonts w:ascii="Arial" w:hAnsi="Arial" w:cs="Arial"/>
          <w:color w:val="auto"/>
          <w:sz w:val="22"/>
          <w:szCs w:val="22"/>
          <w:lang w:eastAsia="pl-PL"/>
        </w:rPr>
        <w:t xml:space="preserve"> Inżyniera Kontraktu</w:t>
      </w:r>
      <w:r w:rsidRPr="00E629AA">
        <w:rPr>
          <w:rFonts w:ascii="Arial" w:hAnsi="Arial" w:cs="Arial"/>
          <w:color w:val="auto"/>
          <w:sz w:val="22"/>
          <w:szCs w:val="22"/>
          <w:lang w:eastAsia="pl-PL"/>
        </w:rPr>
        <w:t>. Odbiór końcowy jest przeprowadzany komisyjnie</w:t>
      </w:r>
      <w:r w:rsidR="00C613C5">
        <w:rPr>
          <w:rFonts w:ascii="Arial" w:hAnsi="Arial" w:cs="Arial"/>
          <w:color w:val="auto"/>
          <w:sz w:val="22"/>
          <w:szCs w:val="22"/>
          <w:lang w:eastAsia="pl-PL"/>
        </w:rPr>
        <w:t>, w terminie wyznaczonym przez In</w:t>
      </w:r>
      <w:r w:rsidR="0089424A">
        <w:rPr>
          <w:rFonts w:ascii="Arial" w:hAnsi="Arial" w:cs="Arial"/>
          <w:color w:val="auto"/>
          <w:sz w:val="22"/>
          <w:szCs w:val="22"/>
          <w:lang w:eastAsia="pl-PL"/>
        </w:rPr>
        <w:t>ż</w:t>
      </w:r>
      <w:r w:rsidR="00C613C5">
        <w:rPr>
          <w:rFonts w:ascii="Arial" w:hAnsi="Arial" w:cs="Arial"/>
          <w:color w:val="auto"/>
          <w:sz w:val="22"/>
          <w:szCs w:val="22"/>
          <w:lang w:eastAsia="pl-PL"/>
        </w:rPr>
        <w:t>yniera Kontraktu,</w:t>
      </w:r>
      <w:r w:rsidRPr="00E629AA">
        <w:rPr>
          <w:rFonts w:ascii="Arial" w:hAnsi="Arial" w:cs="Arial"/>
          <w:color w:val="auto"/>
          <w:sz w:val="22"/>
          <w:szCs w:val="22"/>
          <w:lang w:eastAsia="pl-PL"/>
        </w:rPr>
        <w:t xml:space="preserve"> przy udziale Inżyniera Kontraktu,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sidR="00123408">
        <w:rPr>
          <w:rFonts w:ascii="Arial" w:hAnsi="Arial" w:cs="Arial"/>
          <w:sz w:val="22"/>
          <w:szCs w:val="22"/>
        </w:rPr>
        <w:t>,</w:t>
      </w:r>
      <w:r w:rsidRPr="00E629AA">
        <w:rPr>
          <w:rFonts w:ascii="Arial" w:hAnsi="Arial" w:cs="Arial"/>
          <w:sz w:val="22"/>
          <w:szCs w:val="22"/>
        </w:rPr>
        <w:t xml:space="preserve"> najpóźniej w dniu zakończenia czynności odbioru końcowego</w:t>
      </w:r>
      <w:r w:rsidR="00123408">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E629AA" w:rsidRPr="00E629AA" w:rsidRDefault="00E629AA" w:rsidP="00E629AA">
      <w:pPr>
        <w:widowControl/>
        <w:numPr>
          <w:ilvl w:val="0"/>
          <w:numId w:val="65"/>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 xml:space="preserve">Zakończenie wszystkich robót i przeprowadzenie z wynikiem pozytywnym prób </w:t>
      </w:r>
      <w:r w:rsidRPr="00E629AA">
        <w:rPr>
          <w:rFonts w:ascii="Arial" w:hAnsi="Arial" w:cs="Arial"/>
          <w:sz w:val="22"/>
          <w:szCs w:val="22"/>
        </w:rPr>
        <w:br/>
        <w:t>i sprawdzeń Kierownik Budowy stwierdza wpisem do dziennika budowy. Potwierdzenia zgodności wpisu ze stanem fa</w:t>
      </w:r>
      <w:r w:rsidR="002F797B">
        <w:rPr>
          <w:rFonts w:ascii="Arial" w:hAnsi="Arial" w:cs="Arial"/>
          <w:sz w:val="22"/>
          <w:szCs w:val="22"/>
        </w:rPr>
        <w:t>ktycznym przez</w:t>
      </w:r>
      <w:r w:rsidR="00123408">
        <w:rPr>
          <w:rFonts w:ascii="Arial" w:hAnsi="Arial" w:cs="Arial"/>
          <w:color w:val="auto"/>
          <w:sz w:val="22"/>
          <w:szCs w:val="22"/>
        </w:rPr>
        <w:t xml:space="preserve"> Inżyniera Kontraktu </w:t>
      </w:r>
      <w:r w:rsidRPr="00E629AA">
        <w:rPr>
          <w:rFonts w:ascii="Arial" w:hAnsi="Arial" w:cs="Arial"/>
          <w:color w:val="auto"/>
          <w:sz w:val="22"/>
          <w:szCs w:val="22"/>
        </w:rPr>
        <w:t xml:space="preserve">lub brak </w:t>
      </w:r>
      <w:r w:rsidRPr="00E629AA">
        <w:rPr>
          <w:rFonts w:ascii="Arial" w:hAnsi="Arial" w:cs="Arial"/>
          <w:sz w:val="22"/>
          <w:szCs w:val="22"/>
        </w:rPr>
        <w:t>ustosunkowania się do wpisu w ciągu 5 dni, oznacza osiągnięcie gotowości do odbioru końcowego z dniem wpisu do dziennika budowy. O osiągnięciu gotowości do odbioru końcowego Wykonawca jest obowiązany zawiadomić na piśmie Zamawiającego.</w:t>
      </w:r>
    </w:p>
    <w:p w:rsidR="00E629AA" w:rsidRPr="00E629AA" w:rsidRDefault="00E629AA" w:rsidP="00E629AA">
      <w:pPr>
        <w:widowControl/>
        <w:numPr>
          <w:ilvl w:val="0"/>
          <w:numId w:val="65"/>
        </w:numPr>
        <w:tabs>
          <w:tab w:val="left" w:pos="426"/>
        </w:tabs>
        <w:suppressAutoHyphens w:val="0"/>
        <w:spacing w:line="288" w:lineRule="auto"/>
        <w:contextualSpacing/>
        <w:jc w:val="both"/>
        <w:rPr>
          <w:rFonts w:ascii="Arial" w:hAnsi="Arial" w:cs="Arial"/>
          <w:sz w:val="22"/>
          <w:szCs w:val="22"/>
        </w:rPr>
      </w:pPr>
      <w:r w:rsidRPr="00E629AA">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E629AA" w:rsidRPr="00E629AA" w:rsidRDefault="00E629AA" w:rsidP="00E629AA">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rsidR="00E629AA" w:rsidRPr="00E629AA" w:rsidRDefault="00E629AA" w:rsidP="00E629AA">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E629AA" w:rsidRPr="00E629AA" w:rsidRDefault="00E629AA" w:rsidP="00E629AA">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w § 1</w:t>
      </w:r>
      <w:r w:rsidR="00203771">
        <w:rPr>
          <w:rFonts w:ascii="Arial" w:hAnsi="Arial" w:cs="Arial"/>
          <w:color w:val="auto"/>
          <w:sz w:val="22"/>
          <w:szCs w:val="22"/>
          <w:lang w:eastAsia="pl-PL"/>
        </w:rPr>
        <w:t>6</w:t>
      </w:r>
      <w:r w:rsidRPr="00E629AA">
        <w:rPr>
          <w:rFonts w:ascii="Arial" w:hAnsi="Arial" w:cs="Arial"/>
          <w:color w:val="auto"/>
          <w:sz w:val="22"/>
          <w:szCs w:val="22"/>
          <w:lang w:eastAsia="pl-PL"/>
        </w:rPr>
        <w:t xml:space="preserve"> ust. 12 Umowy. </w:t>
      </w:r>
    </w:p>
    <w:p w:rsidR="00E629AA" w:rsidRPr="00E629AA" w:rsidRDefault="00E629AA" w:rsidP="00E629AA">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9" w:name="ddd"/>
      <w:bookmarkEnd w:id="9"/>
      <w:r w:rsidRPr="00E629AA">
        <w:rPr>
          <w:rFonts w:ascii="Arial" w:hAnsi="Arial" w:cs="Arial"/>
          <w:color w:val="auto"/>
          <w:sz w:val="22"/>
          <w:szCs w:val="22"/>
          <w:lang w:eastAsia="pl-PL"/>
        </w:rPr>
        <w:t xml:space="preserve">W razie odmowy przez Zamawiającego odbioru końcowego z przyczyn, o których mowa w ust. 12 lub 13 pkt 1, nowy termin osiągnięcia gotowości przedmiotu do odbioru końcowego ustala się zgodnie z ust. 6. </w:t>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p>
    <w:p w:rsidR="00E629AA" w:rsidRPr="00E629AA" w:rsidRDefault="00E629AA" w:rsidP="00E629AA">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E629AA" w:rsidRPr="00E629AA" w:rsidRDefault="00E629AA" w:rsidP="00E629AA">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E629AA" w:rsidRPr="00E629AA" w:rsidRDefault="00E629AA" w:rsidP="00E629AA">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E629AA" w:rsidRPr="00E629AA" w:rsidRDefault="00E629AA" w:rsidP="00E629AA">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E629AA" w:rsidRPr="00E629AA" w:rsidRDefault="00E629AA" w:rsidP="00E629AA">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E629AA" w:rsidRPr="00E629AA" w:rsidRDefault="00E629AA" w:rsidP="00E629AA">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E629AA" w:rsidRPr="00E629AA" w:rsidRDefault="00E629AA" w:rsidP="00E629AA">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E629AA" w:rsidRPr="00E629AA" w:rsidRDefault="00E629AA" w:rsidP="00E629AA">
      <w:pPr>
        <w:widowControl/>
        <w:numPr>
          <w:ilvl w:val="1"/>
          <w:numId w:val="102"/>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E629AA" w:rsidRPr="00E629AA" w:rsidRDefault="00E629AA" w:rsidP="00E629AA">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E629AA" w:rsidRPr="00E629AA" w:rsidRDefault="00E629AA" w:rsidP="00E629AA">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sidR="00203771">
        <w:rPr>
          <w:rFonts w:ascii="Arial" w:hAnsi="Arial" w:cs="Arial"/>
          <w:color w:val="auto"/>
          <w:sz w:val="22"/>
          <w:szCs w:val="22"/>
          <w:lang w:eastAsia="pl-PL"/>
        </w:rPr>
        <w:t>2</w:t>
      </w:r>
      <w:r w:rsidRPr="00E629AA">
        <w:rPr>
          <w:rFonts w:ascii="Arial" w:hAnsi="Arial" w:cs="Arial"/>
          <w:color w:val="auto"/>
          <w:sz w:val="22"/>
          <w:szCs w:val="22"/>
          <w:lang w:eastAsia="pl-PL"/>
        </w:rPr>
        <w:t xml:space="preserve"> ust. 10,</w:t>
      </w:r>
    </w:p>
    <w:p w:rsidR="00E629AA" w:rsidRPr="00E629AA" w:rsidRDefault="00E629AA" w:rsidP="00E629AA">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sidR="00203771">
        <w:rPr>
          <w:rFonts w:ascii="Arial" w:hAnsi="Arial" w:cs="Arial"/>
          <w:color w:val="auto"/>
          <w:sz w:val="22"/>
          <w:szCs w:val="22"/>
          <w:lang w:eastAsia="pl-PL"/>
        </w:rPr>
        <w:t>2</w:t>
      </w:r>
      <w:r w:rsidRPr="00E629AA">
        <w:rPr>
          <w:rFonts w:ascii="Arial" w:hAnsi="Arial" w:cs="Arial"/>
          <w:color w:val="auto"/>
          <w:sz w:val="22"/>
          <w:szCs w:val="22"/>
          <w:lang w:eastAsia="pl-PL"/>
        </w:rPr>
        <w:t xml:space="preserve"> ust. 10,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E629AA" w:rsidRPr="00E629AA" w:rsidRDefault="00E629AA" w:rsidP="00E629AA">
      <w:pPr>
        <w:widowControl/>
        <w:numPr>
          <w:ilvl w:val="1"/>
          <w:numId w:val="102"/>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E629AA" w:rsidRPr="00E629AA" w:rsidRDefault="00E629AA" w:rsidP="00E629AA">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rsidR="00E629AA" w:rsidRPr="00E629AA" w:rsidRDefault="00E629AA" w:rsidP="00E629AA">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E629AA" w:rsidRPr="00E629AA" w:rsidRDefault="00E629AA" w:rsidP="00E629AA">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E629AA" w:rsidRPr="002F797B" w:rsidRDefault="00E629AA" w:rsidP="002F797B">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203771">
        <w:rPr>
          <w:rFonts w:ascii="Arial" w:eastAsia="Times New Roman" w:hAnsi="Arial" w:cs="Arial"/>
          <w:b/>
          <w:bCs/>
          <w:sz w:val="22"/>
          <w:szCs w:val="22"/>
        </w:rPr>
        <w:t>3</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32619D">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32619D">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32619D">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32619D">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2619D">
      <w:pPr>
        <w:widowControl/>
        <w:numPr>
          <w:ilvl w:val="0"/>
          <w:numId w:val="103"/>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2619D">
      <w:pPr>
        <w:widowControl/>
        <w:numPr>
          <w:ilvl w:val="0"/>
          <w:numId w:val="103"/>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32619D">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10" w:name="page58"/>
      <w:bookmarkEnd w:id="10"/>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32619D">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32619D">
      <w:pPr>
        <w:widowControl/>
        <w:numPr>
          <w:ilvl w:val="0"/>
          <w:numId w:val="69"/>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32619D">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32619D">
      <w:pPr>
        <w:widowControl/>
        <w:numPr>
          <w:ilvl w:val="0"/>
          <w:numId w:val="70"/>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32619D">
      <w:pPr>
        <w:widowControl/>
        <w:numPr>
          <w:ilvl w:val="0"/>
          <w:numId w:val="70"/>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32619D">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32619D">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32619D">
      <w:pPr>
        <w:widowControl/>
        <w:numPr>
          <w:ilvl w:val="0"/>
          <w:numId w:val="70"/>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11" w:name="page60"/>
      <w:bookmarkEnd w:id="11"/>
      <w:r w:rsidRPr="00DA6ADF">
        <w:rPr>
          <w:rFonts w:ascii="Arial" w:hAnsi="Arial" w:cs="Arial"/>
          <w:color w:val="auto"/>
          <w:sz w:val="22"/>
          <w:szCs w:val="22"/>
          <w:lang w:eastAsia="pl-PL"/>
        </w:rPr>
        <w:t xml:space="preserve">Zamawiającym a Wykonawcą, w szczególności dotyczący odbiorów i płatności częściowych, </w:t>
      </w:r>
    </w:p>
    <w:p w:rsidR="00DA6ADF" w:rsidRPr="00DA6ADF" w:rsidRDefault="00DA6ADF" w:rsidP="0032619D">
      <w:pPr>
        <w:widowControl/>
        <w:numPr>
          <w:ilvl w:val="0"/>
          <w:numId w:val="70"/>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DA6ADF" w:rsidRPr="00DA6ADF" w:rsidRDefault="00BC05D1" w:rsidP="0032619D">
      <w:pPr>
        <w:widowControl/>
        <w:numPr>
          <w:ilvl w:val="0"/>
          <w:numId w:val="69"/>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32619D">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32619D">
      <w:pPr>
        <w:widowControl/>
        <w:numPr>
          <w:ilvl w:val="0"/>
          <w:numId w:val="71"/>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32619D">
      <w:pPr>
        <w:widowControl/>
        <w:numPr>
          <w:ilvl w:val="0"/>
          <w:numId w:val="71"/>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32619D">
      <w:pPr>
        <w:widowControl/>
        <w:numPr>
          <w:ilvl w:val="0"/>
          <w:numId w:val="71"/>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sidR="000632E8">
        <w:rPr>
          <w:rFonts w:ascii="Arial" w:hAnsi="Arial" w:cs="Arial"/>
          <w:color w:val="auto"/>
          <w:sz w:val="22"/>
          <w:szCs w:val="22"/>
          <w:lang w:eastAsia="pl-PL"/>
        </w:rPr>
        <w:t>14</w:t>
      </w:r>
      <w:r w:rsidRPr="00DA6ADF">
        <w:rPr>
          <w:rFonts w:ascii="Arial" w:hAnsi="Arial" w:cs="Arial"/>
          <w:color w:val="auto"/>
          <w:sz w:val="22"/>
          <w:szCs w:val="22"/>
          <w:lang w:eastAsia="pl-PL"/>
        </w:rPr>
        <w:t xml:space="preserve">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32619D">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32619D">
      <w:pPr>
        <w:widowControl/>
        <w:numPr>
          <w:ilvl w:val="0"/>
          <w:numId w:val="72"/>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12" w:name="page59"/>
      <w:bookmarkEnd w:id="12"/>
      <w:r w:rsidRPr="00DA6ADF">
        <w:rPr>
          <w:rFonts w:ascii="Arial" w:hAnsi="Arial" w:cs="Arial"/>
          <w:color w:val="auto"/>
          <w:sz w:val="22"/>
          <w:szCs w:val="22"/>
          <w:lang w:eastAsia="pl-PL"/>
        </w:rPr>
        <w:t xml:space="preserve">Wykonawca lub Podwykonawca zamówienia na roboty budowlane przedkłada Zamawiającemu </w:t>
      </w:r>
      <w:r w:rsidR="000632E8">
        <w:rPr>
          <w:rFonts w:ascii="Arial" w:hAnsi="Arial" w:cs="Arial"/>
          <w:color w:val="auto"/>
          <w:sz w:val="22"/>
          <w:szCs w:val="22"/>
          <w:lang w:eastAsia="pl-PL"/>
        </w:rPr>
        <w:t xml:space="preserve">za pośrednictwem Inżyniera Kontraktu, </w:t>
      </w:r>
      <w:r w:rsidRPr="00DA6ADF">
        <w:rPr>
          <w:rFonts w:ascii="Arial" w:hAnsi="Arial" w:cs="Arial"/>
          <w:color w:val="auto"/>
          <w:sz w:val="22"/>
          <w:szCs w:val="22"/>
          <w:lang w:eastAsia="pl-PL"/>
        </w:rPr>
        <w:t xml:space="preserve">poświadczoną za zgodność </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przypadku, o którym mowa w ust. 11, jeżeli termin zapłaty wynagrodzenia jest dłuższy niż określony w ust. 5, Zamawiający </w:t>
      </w:r>
      <w:r w:rsidR="000632E8">
        <w:rPr>
          <w:rFonts w:ascii="Arial" w:hAnsi="Arial" w:cs="Arial"/>
          <w:color w:val="auto"/>
          <w:sz w:val="22"/>
          <w:szCs w:val="22"/>
          <w:lang w:eastAsia="pl-PL"/>
        </w:rPr>
        <w:t xml:space="preserve">za pośrednictwem Inżyniera Kontraktu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sidR="00203771">
        <w:rPr>
          <w:rFonts w:ascii="Arial" w:hAnsi="Arial" w:cs="Arial"/>
          <w:color w:val="auto"/>
          <w:sz w:val="22"/>
          <w:szCs w:val="22"/>
          <w:lang w:eastAsia="pl-PL"/>
        </w:rPr>
        <w:t>7</w:t>
      </w:r>
      <w:r w:rsidRPr="00DA6ADF">
        <w:rPr>
          <w:rFonts w:ascii="Arial" w:hAnsi="Arial" w:cs="Arial"/>
          <w:color w:val="auto"/>
          <w:sz w:val="22"/>
          <w:szCs w:val="22"/>
          <w:lang w:eastAsia="pl-PL"/>
        </w:rPr>
        <w:t xml:space="preserve">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sidR="000632E8">
        <w:rPr>
          <w:rFonts w:ascii="Arial" w:hAnsi="Arial" w:cs="Arial"/>
          <w:color w:val="auto"/>
          <w:sz w:val="22"/>
          <w:szCs w:val="22"/>
          <w:lang w:eastAsia="pl-PL"/>
        </w:rPr>
        <w:t xml:space="preserve">za pośrednictwem Inżyniera Kontraktu </w:t>
      </w:r>
      <w:r w:rsidRPr="00DA6ADF">
        <w:rPr>
          <w:rFonts w:ascii="Arial" w:hAnsi="Arial" w:cs="Arial"/>
          <w:color w:val="auto"/>
          <w:sz w:val="22"/>
          <w:szCs w:val="22"/>
          <w:lang w:eastAsia="pl-PL"/>
        </w:rPr>
        <w:t>odpis z właściwego rejestru lub z centralnej ewidencji i informacji</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32619D">
      <w:pPr>
        <w:widowControl/>
        <w:numPr>
          <w:ilvl w:val="0"/>
          <w:numId w:val="72"/>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13" w:name="page61"/>
      <w:bookmarkStart w:id="14" w:name="page62"/>
      <w:bookmarkEnd w:id="13"/>
      <w:bookmarkEnd w:id="14"/>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32619D">
      <w:pPr>
        <w:widowControl/>
        <w:numPr>
          <w:ilvl w:val="0"/>
          <w:numId w:val="7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36316A" w:rsidRDefault="00DA6ADF" w:rsidP="0032619D">
      <w:pPr>
        <w:widowControl/>
        <w:numPr>
          <w:ilvl w:val="0"/>
          <w:numId w:val="72"/>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36316A">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203771">
        <w:rPr>
          <w:rFonts w:ascii="Arial" w:eastAsia="Times New Roman" w:hAnsi="Arial" w:cs="Arial"/>
          <w:b/>
          <w:bCs/>
          <w:sz w:val="22"/>
          <w:szCs w:val="22"/>
        </w:rPr>
        <w:t>4</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BB04A6" w:rsidRDefault="00BB04A6" w:rsidP="0032619D">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BB04A6" w:rsidRDefault="00BB04A6" w:rsidP="0032619D">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BB04A6" w:rsidRDefault="00BB04A6" w:rsidP="0032619D">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sidR="0036316A">
        <w:rPr>
          <w:rFonts w:ascii="Arial" w:hAnsi="Arial" w:cs="Arial"/>
          <w:sz w:val="22"/>
          <w:szCs w:val="22"/>
        </w:rPr>
        <w:br/>
      </w:r>
      <w:r>
        <w:rPr>
          <w:rFonts w:ascii="Arial" w:hAnsi="Arial" w:cs="Arial"/>
          <w:sz w:val="22"/>
          <w:szCs w:val="22"/>
        </w:rPr>
        <w:t>i innych należności ubocznych, należnych Podwykonawcy lub dalszemu Podwykonawcy.</w:t>
      </w:r>
    </w:p>
    <w:p w:rsidR="00BB04A6" w:rsidRDefault="00BB04A6" w:rsidP="0032619D">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Przed dokonaniem bezpośredniej zapłaty, Zamawiający wezwie Wykonawcę do zgłoszenia, w formie pisemnej, uwag dotyczących zasadności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xml:space="preserve">. Zamawiający informuje </w:t>
      </w:r>
      <w:r w:rsidR="00232ADF">
        <w:rPr>
          <w:rFonts w:ascii="Arial" w:hAnsi="Arial" w:cs="Arial"/>
          <w:sz w:val="22"/>
          <w:szCs w:val="22"/>
        </w:rPr>
        <w:br/>
      </w:r>
      <w:r>
        <w:rPr>
          <w:rFonts w:ascii="Arial" w:hAnsi="Arial" w:cs="Arial"/>
          <w:sz w:val="22"/>
          <w:szCs w:val="22"/>
        </w:rPr>
        <w:t>o terminie zgła</w:t>
      </w:r>
      <w:r w:rsidR="00232ADF">
        <w:rPr>
          <w:rFonts w:ascii="Arial" w:hAnsi="Arial" w:cs="Arial"/>
          <w:sz w:val="22"/>
          <w:szCs w:val="22"/>
        </w:rPr>
        <w:t>szania uwag, nie krótszym niż 7</w:t>
      </w:r>
      <w:r>
        <w:rPr>
          <w:rFonts w:ascii="Arial" w:hAnsi="Arial" w:cs="Arial"/>
          <w:sz w:val="22"/>
          <w:szCs w:val="22"/>
        </w:rPr>
        <w:t xml:space="preserve"> dni od dnia doręczenia tej info</w:t>
      </w:r>
      <w:r w:rsidR="00232ADF">
        <w:rPr>
          <w:rFonts w:ascii="Arial" w:hAnsi="Arial" w:cs="Arial"/>
          <w:sz w:val="22"/>
          <w:szCs w:val="22"/>
        </w:rPr>
        <w:t xml:space="preserve">rmacji. Brak przedłożenia uwag </w:t>
      </w:r>
      <w:r>
        <w:rPr>
          <w:rFonts w:ascii="Arial" w:hAnsi="Arial" w:cs="Arial"/>
          <w:sz w:val="22"/>
          <w:szCs w:val="22"/>
        </w:rPr>
        <w:t>w wyznaczonym terminie, traktowany będzie jako akceptacja zasadności danej płatności na rzecz Podwykonawcy</w:t>
      </w:r>
      <w:r w:rsidR="00232ADF">
        <w:rPr>
          <w:rFonts w:ascii="Arial" w:hAnsi="Arial" w:cs="Arial"/>
          <w:sz w:val="22"/>
          <w:szCs w:val="22"/>
        </w:rPr>
        <w:t xml:space="preserve"> lub dalszego Podwykonawcy</w:t>
      </w:r>
      <w:r>
        <w:rPr>
          <w:rFonts w:ascii="Arial" w:hAnsi="Arial" w:cs="Arial"/>
          <w:sz w:val="22"/>
          <w:szCs w:val="22"/>
        </w:rPr>
        <w:t xml:space="preserve">. </w:t>
      </w:r>
    </w:p>
    <w:p w:rsidR="00BB04A6" w:rsidRDefault="00BB04A6" w:rsidP="0032619D">
      <w:pPr>
        <w:widowControl/>
        <w:numPr>
          <w:ilvl w:val="0"/>
          <w:numId w:val="73"/>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BB04A6" w:rsidRDefault="00BB04A6" w:rsidP="0032619D">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Wykonawca wykaże niezasadność takiej zapłaty albo,</w:t>
      </w:r>
    </w:p>
    <w:p w:rsidR="00BB04A6" w:rsidRDefault="00BB04A6" w:rsidP="0032619D">
      <w:pPr>
        <w:widowControl/>
        <w:numPr>
          <w:ilvl w:val="1"/>
          <w:numId w:val="73"/>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w:t>
      </w:r>
      <w:r w:rsidR="00232ADF">
        <w:rPr>
          <w:rFonts w:ascii="Arial" w:hAnsi="Arial" w:cs="Arial"/>
          <w:sz w:val="22"/>
          <w:szCs w:val="22"/>
        </w:rPr>
        <w:t xml:space="preserve"> lub dalszego Podwykonawcy</w:t>
      </w:r>
      <w:r>
        <w:rPr>
          <w:rFonts w:ascii="Arial" w:hAnsi="Arial" w:cs="Arial"/>
          <w:sz w:val="22"/>
          <w:szCs w:val="22"/>
        </w:rPr>
        <w:t>, w przypadku istnienia zasadniczej wątpliwości Zamawiającego, co do wysokości należnej zapłaty lub podmiotu, któremu płatność się należy, albo</w:t>
      </w:r>
    </w:p>
    <w:p w:rsidR="00BB04A6" w:rsidRDefault="00BB04A6" w:rsidP="0032619D">
      <w:pPr>
        <w:widowControl/>
        <w:numPr>
          <w:ilvl w:val="1"/>
          <w:numId w:val="73"/>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w:t>
      </w:r>
      <w:r w:rsidR="00232ADF">
        <w:rPr>
          <w:rFonts w:ascii="Arial" w:hAnsi="Arial" w:cs="Arial"/>
          <w:sz w:val="22"/>
          <w:szCs w:val="22"/>
        </w:rPr>
        <w:t xml:space="preserve"> lub dalszemu Podwykonawcy</w:t>
      </w:r>
      <w:r>
        <w:rPr>
          <w:rFonts w:ascii="Arial" w:hAnsi="Arial" w:cs="Arial"/>
          <w:sz w:val="22"/>
          <w:szCs w:val="22"/>
        </w:rPr>
        <w:t>, jeżeli Podwykonawca</w:t>
      </w:r>
      <w:r w:rsidR="00232ADF">
        <w:rPr>
          <w:rFonts w:ascii="Arial" w:hAnsi="Arial" w:cs="Arial"/>
          <w:sz w:val="22"/>
          <w:szCs w:val="22"/>
        </w:rPr>
        <w:t xml:space="preserve"> lub dalszy Podwykonawca</w:t>
      </w:r>
      <w:r>
        <w:rPr>
          <w:rFonts w:ascii="Arial" w:hAnsi="Arial" w:cs="Arial"/>
          <w:sz w:val="22"/>
          <w:szCs w:val="22"/>
        </w:rPr>
        <w:t xml:space="preserve"> wykaże zasadność takiej zapłaty.</w:t>
      </w:r>
    </w:p>
    <w:p w:rsidR="00BB04A6" w:rsidRDefault="00BB04A6" w:rsidP="0032619D">
      <w:pPr>
        <w:widowControl/>
        <w:numPr>
          <w:ilvl w:val="0"/>
          <w:numId w:val="73"/>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W przypadku dokonania bezpośredniej zapłaty Podwykonawcy</w:t>
      </w:r>
      <w:r w:rsidR="00232ADF">
        <w:rPr>
          <w:rFonts w:ascii="Arial" w:hAnsi="Arial" w:cs="Arial"/>
          <w:sz w:val="22"/>
          <w:szCs w:val="22"/>
        </w:rPr>
        <w:t xml:space="preserve"> lub dalszemu Podwykonawcy</w:t>
      </w:r>
      <w:r>
        <w:rPr>
          <w:rFonts w:ascii="Arial" w:hAnsi="Arial" w:cs="Arial"/>
          <w:sz w:val="22"/>
          <w:szCs w:val="22"/>
        </w:rPr>
        <w:t xml:space="preserve">, Zamawiający potrąca kwotę wypłaconego wynagrodzenia, </w:t>
      </w:r>
      <w:r w:rsidR="00BC05D1">
        <w:rPr>
          <w:rFonts w:ascii="Arial" w:hAnsi="Arial" w:cs="Arial"/>
          <w:sz w:val="22"/>
          <w:szCs w:val="22"/>
        </w:rPr>
        <w:br/>
      </w:r>
      <w:r>
        <w:rPr>
          <w:rFonts w:ascii="Arial" w:hAnsi="Arial" w:cs="Arial"/>
          <w:sz w:val="22"/>
          <w:szCs w:val="22"/>
        </w:rPr>
        <w:t xml:space="preserve">z wynagrodzenia należnego Wykonawcy. </w:t>
      </w:r>
    </w:p>
    <w:p w:rsidR="00BB04A6" w:rsidRDefault="00BB04A6" w:rsidP="0032619D">
      <w:pPr>
        <w:widowControl/>
        <w:numPr>
          <w:ilvl w:val="0"/>
          <w:numId w:val="73"/>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BB04A6" w:rsidRDefault="00BB04A6" w:rsidP="0032619D">
      <w:pPr>
        <w:widowControl/>
        <w:numPr>
          <w:ilvl w:val="0"/>
          <w:numId w:val="74"/>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BB04A6" w:rsidRDefault="00BB04A6" w:rsidP="0032619D">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BB04A6" w:rsidRDefault="00BB04A6" w:rsidP="0032619D">
      <w:pPr>
        <w:widowControl/>
        <w:numPr>
          <w:ilvl w:val="0"/>
          <w:numId w:val="74"/>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BB04A6" w:rsidRPr="003761EF" w:rsidRDefault="00BB04A6" w:rsidP="003761EF">
      <w:pPr>
        <w:widowControl/>
        <w:numPr>
          <w:ilvl w:val="0"/>
          <w:numId w:val="73"/>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203771">
        <w:rPr>
          <w:rFonts w:ascii="Arial" w:eastAsia="Times New Roman" w:hAnsi="Arial" w:cs="Arial"/>
          <w:b/>
          <w:bCs/>
          <w:sz w:val="22"/>
          <w:szCs w:val="22"/>
        </w:rPr>
        <w:t>5</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32619D">
      <w:pPr>
        <w:widowControl/>
        <w:numPr>
          <w:ilvl w:val="0"/>
          <w:numId w:val="75"/>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w:t>
      </w:r>
      <w:r w:rsidR="003761EF">
        <w:rPr>
          <w:rFonts w:ascii="Arial" w:hAnsi="Arial" w:cs="Arial"/>
          <w:sz w:val="22"/>
          <w:szCs w:val="22"/>
        </w:rPr>
        <w:t>9</w:t>
      </w:r>
      <w:r>
        <w:rPr>
          <w:rFonts w:ascii="Arial" w:hAnsi="Arial" w:cs="Arial"/>
          <w:sz w:val="22"/>
          <w:szCs w:val="22"/>
        </w:rPr>
        <w:t xml:space="preserve"> ust. 2 Umowy, tj. kwotą łącznie z podatkiem VAT: ………………. zł (słownie</w:t>
      </w:r>
      <w:r w:rsidR="00BC05D1">
        <w:rPr>
          <w:rFonts w:ascii="Arial" w:hAnsi="Arial" w:cs="Arial"/>
          <w:sz w:val="22"/>
          <w:szCs w:val="22"/>
        </w:rPr>
        <w:t xml:space="preserve"> złotych</w:t>
      </w:r>
      <w:r>
        <w:rPr>
          <w:rFonts w:ascii="Arial" w:hAnsi="Arial" w:cs="Arial"/>
          <w:sz w:val="22"/>
          <w:szCs w:val="22"/>
        </w:rPr>
        <w:t>:  ………</w:t>
      </w:r>
      <w:r w:rsidR="00624E4B">
        <w:rPr>
          <w:rFonts w:ascii="Arial" w:hAnsi="Arial" w:cs="Arial"/>
          <w:sz w:val="22"/>
          <w:szCs w:val="22"/>
        </w:rPr>
        <w:t>…………………………………..</w:t>
      </w:r>
      <w:r>
        <w:rPr>
          <w:rFonts w:ascii="Arial" w:hAnsi="Arial" w:cs="Arial"/>
          <w:sz w:val="22"/>
          <w:szCs w:val="22"/>
        </w:rPr>
        <w:t>.00/100).</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r w:rsidR="00EA1661">
        <w:rPr>
          <w:rFonts w:ascii="Arial" w:hAnsi="Arial" w:cs="Arial"/>
          <w:sz w:val="22"/>
          <w:szCs w:val="22"/>
        </w:rPr>
        <w:t xml:space="preserve">                                                                                                                                                                                                                                                                                                                                                              </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w:t>
      </w:r>
      <w:r w:rsidR="00203771">
        <w:rPr>
          <w:rFonts w:ascii="Arial" w:hAnsi="Arial" w:cs="Arial"/>
          <w:sz w:val="22"/>
          <w:szCs w:val="22"/>
        </w:rPr>
        <w:t>7</w:t>
      </w:r>
      <w:r>
        <w:rPr>
          <w:rFonts w:ascii="Arial" w:hAnsi="Arial" w:cs="Arial"/>
          <w:sz w:val="22"/>
          <w:szCs w:val="22"/>
        </w:rPr>
        <w:t xml:space="preserve">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32619D">
      <w:pPr>
        <w:widowControl/>
        <w:numPr>
          <w:ilvl w:val="0"/>
          <w:numId w:val="75"/>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32619D">
      <w:pPr>
        <w:widowControl/>
        <w:numPr>
          <w:ilvl w:val="0"/>
          <w:numId w:val="76"/>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Przedmiotu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32619D">
      <w:pPr>
        <w:widowControl/>
        <w:numPr>
          <w:ilvl w:val="0"/>
          <w:numId w:val="76"/>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5" w:name="page73"/>
      <w:bookmarkEnd w:id="15"/>
      <w:r>
        <w:rPr>
          <w:rFonts w:ascii="Arial" w:hAnsi="Arial" w:cs="Arial"/>
          <w:sz w:val="22"/>
          <w:szCs w:val="22"/>
        </w:rPr>
        <w:t>zabezpieczenia, na warunkach zaakceptowanych przez Zamawiającego, na okres wynikający z aneksu do Umowy.</w:t>
      </w:r>
    </w:p>
    <w:p w:rsidR="00BB04A6" w:rsidRDefault="00BB04A6" w:rsidP="0032619D">
      <w:pPr>
        <w:widowControl/>
        <w:numPr>
          <w:ilvl w:val="0"/>
          <w:numId w:val="75"/>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8E4A27">
        <w:rPr>
          <w:rFonts w:ascii="Arial" w:eastAsia="Times New Roman" w:hAnsi="Arial" w:cs="Arial"/>
          <w:b/>
          <w:bCs/>
          <w:sz w:val="22"/>
          <w:szCs w:val="22"/>
        </w:rPr>
        <w:t>6</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C136E2">
      <w:pPr>
        <w:widowControl/>
        <w:numPr>
          <w:ilvl w:val="0"/>
          <w:numId w:val="77"/>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 xml:space="preserve">Wykonawca udziela Zamawiającemu na Przedmiot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Pr="00933296" w:rsidRDefault="00933296" w:rsidP="00C136E2">
      <w:pPr>
        <w:pStyle w:val="Akapitzlist"/>
        <w:numPr>
          <w:ilvl w:val="0"/>
          <w:numId w:val="77"/>
        </w:numPr>
        <w:spacing w:line="288" w:lineRule="auto"/>
        <w:ind w:left="425" w:hanging="425"/>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na </w:t>
      </w:r>
      <w:r>
        <w:rPr>
          <w:rFonts w:ascii="Arial" w:hAnsi="Arial" w:cs="Arial"/>
          <w:sz w:val="22"/>
          <w:szCs w:val="22"/>
        </w:rPr>
        <w:t xml:space="preserve">wykonany przedmiot Umowy </w:t>
      </w:r>
      <w:r w:rsidR="00C77924">
        <w:rPr>
          <w:rFonts w:ascii="Arial" w:hAnsi="Arial" w:cs="Arial"/>
          <w:sz w:val="22"/>
          <w:szCs w:val="22"/>
        </w:rPr>
        <w:t>będzie wynosił</w:t>
      </w:r>
      <w:r>
        <w:rPr>
          <w:rFonts w:ascii="Arial" w:hAnsi="Arial" w:cs="Arial"/>
          <w:sz w:val="22"/>
          <w:szCs w:val="22"/>
        </w:rPr>
        <w:t xml:space="preserve"> </w:t>
      </w:r>
      <w:r w:rsidRPr="00933296">
        <w:rPr>
          <w:rFonts w:ascii="Arial" w:hAnsi="Arial" w:cs="Arial"/>
          <w:sz w:val="22"/>
          <w:szCs w:val="22"/>
        </w:rPr>
        <w:t>5 lat.</w:t>
      </w:r>
    </w:p>
    <w:p w:rsidR="00BB04A6" w:rsidRDefault="00BB04A6" w:rsidP="00C136E2">
      <w:pPr>
        <w:widowControl/>
        <w:numPr>
          <w:ilvl w:val="0"/>
          <w:numId w:val="77"/>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ED0867">
        <w:rPr>
          <w:rFonts w:ascii="Arial" w:hAnsi="Arial" w:cs="Arial"/>
          <w:sz w:val="22"/>
          <w:szCs w:val="22"/>
        </w:rPr>
        <w:t xml:space="preserve"> 1, 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E37E24">
        <w:rPr>
          <w:rFonts w:ascii="Arial" w:hAnsi="Arial" w:cs="Arial"/>
          <w:sz w:val="22"/>
          <w:szCs w:val="22"/>
        </w:rPr>
        <w:t xml:space="preserve">                 </w:t>
      </w:r>
      <w:r>
        <w:rPr>
          <w:rFonts w:ascii="Arial" w:hAnsi="Arial" w:cs="Arial"/>
          <w:sz w:val="22"/>
          <w:szCs w:val="22"/>
        </w:rPr>
        <w:t>w tym technologicznych. Wady lub usterki, wykryte we własnym zakresie przez Wykonawcę, winny być usunięte niezwłocznie.</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BB04A6" w:rsidRDefault="00BB04A6" w:rsidP="0032619D">
      <w:pPr>
        <w:widowControl/>
        <w:numPr>
          <w:ilvl w:val="0"/>
          <w:numId w:val="77"/>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Default="00BB04A6" w:rsidP="0032619D">
      <w:pPr>
        <w:widowControl/>
        <w:numPr>
          <w:ilvl w:val="0"/>
          <w:numId w:val="77"/>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BB04A6" w:rsidRDefault="00BB04A6" w:rsidP="0032619D">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r w:rsidR="004F2FDD">
        <w:rPr>
          <w:rFonts w:ascii="Arial" w:hAnsi="Arial" w:cs="Arial"/>
          <w:sz w:val="22"/>
          <w:szCs w:val="22"/>
        </w:rPr>
        <w:t xml:space="preserve"> zgodnie z wyceną rzeczoznawcy,</w:t>
      </w:r>
    </w:p>
    <w:p w:rsidR="00BB04A6" w:rsidRDefault="00BB04A6" w:rsidP="0032619D">
      <w:pPr>
        <w:widowControl/>
        <w:numPr>
          <w:ilvl w:val="1"/>
          <w:numId w:val="7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BB04A6" w:rsidRDefault="00BB04A6" w:rsidP="0032619D">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BB04A6" w:rsidRDefault="00BB04A6" w:rsidP="0032619D">
      <w:pPr>
        <w:widowControl/>
        <w:numPr>
          <w:ilvl w:val="0"/>
          <w:numId w:val="79"/>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BB04A6" w:rsidRDefault="00BB04A6" w:rsidP="0032619D">
      <w:pPr>
        <w:widowControl/>
        <w:numPr>
          <w:ilvl w:val="0"/>
          <w:numId w:val="77"/>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azie odebrania przedmiotu umowy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32619D">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32619D">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32619D">
      <w:pPr>
        <w:widowControl/>
        <w:numPr>
          <w:ilvl w:val="1"/>
          <w:numId w:val="80"/>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32619D">
      <w:pPr>
        <w:widowControl/>
        <w:numPr>
          <w:ilvl w:val="0"/>
          <w:numId w:val="77"/>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A0830" w:rsidRDefault="00453EBE" w:rsidP="00BB04A6">
      <w:pPr>
        <w:tabs>
          <w:tab w:val="left" w:pos="5320"/>
        </w:tabs>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203771">
        <w:rPr>
          <w:rFonts w:ascii="Arial" w:eastAsia="Times New Roman" w:hAnsi="Arial" w:cs="Arial"/>
          <w:b/>
          <w:bCs/>
          <w:sz w:val="22"/>
          <w:szCs w:val="22"/>
        </w:rPr>
        <w:t>7</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32619D">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BB04A6" w:rsidRDefault="00BB04A6" w:rsidP="0032619D">
      <w:pPr>
        <w:widowControl/>
        <w:numPr>
          <w:ilvl w:val="3"/>
          <w:numId w:val="81"/>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 xml:space="preserve">ust. 1, z przyczyn leżących po stronie Wykonawcy – w wysokości </w:t>
      </w:r>
      <w:r w:rsidRPr="008E4A27">
        <w:rPr>
          <w:rFonts w:ascii="Arial" w:eastAsia="Times New Roman" w:hAnsi="Arial" w:cs="Arial"/>
          <w:color w:val="auto"/>
          <w:sz w:val="22"/>
          <w:szCs w:val="22"/>
        </w:rPr>
        <w:t>0,</w:t>
      </w:r>
      <w:r w:rsidR="007466F0" w:rsidRPr="008E4A27">
        <w:rPr>
          <w:rFonts w:ascii="Arial" w:eastAsia="Times New Roman" w:hAnsi="Arial" w:cs="Arial"/>
          <w:color w:val="auto"/>
          <w:sz w:val="22"/>
          <w:szCs w:val="22"/>
        </w:rPr>
        <w:t>0</w:t>
      </w:r>
      <w:r w:rsidR="008E4A27">
        <w:rPr>
          <w:rFonts w:ascii="Arial" w:eastAsia="Times New Roman" w:hAnsi="Arial" w:cs="Arial"/>
          <w:color w:val="auto"/>
          <w:sz w:val="22"/>
          <w:szCs w:val="22"/>
        </w:rPr>
        <w:t xml:space="preserve">5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B04860">
        <w:rPr>
          <w:rFonts w:ascii="Arial" w:eastAsia="Times New Roman" w:hAnsi="Arial" w:cs="Arial"/>
          <w:bCs/>
          <w:sz w:val="22"/>
          <w:szCs w:val="22"/>
        </w:rPr>
        <w:t>9</w:t>
      </w:r>
      <w:r>
        <w:rPr>
          <w:rFonts w:ascii="Arial" w:eastAsia="Times New Roman" w:hAnsi="Arial" w:cs="Arial"/>
          <w:bCs/>
          <w:sz w:val="22"/>
          <w:szCs w:val="22"/>
        </w:rPr>
        <w:t xml:space="preserve">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t>
      </w:r>
      <w:r w:rsidR="00B04860">
        <w:rPr>
          <w:rFonts w:ascii="Arial" w:eastAsia="Times New Roman" w:hAnsi="Arial" w:cs="Arial"/>
          <w:sz w:val="22"/>
          <w:szCs w:val="22"/>
        </w:rPr>
        <w:t xml:space="preserve">                   </w:t>
      </w:r>
      <w:r>
        <w:rPr>
          <w:rFonts w:ascii="Arial" w:eastAsia="Times New Roman" w:hAnsi="Arial" w:cs="Arial"/>
          <w:sz w:val="22"/>
          <w:szCs w:val="22"/>
        </w:rPr>
        <w:t xml:space="preserve">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DC1231">
      <w:pPr>
        <w:numPr>
          <w:ilvl w:val="0"/>
          <w:numId w:val="36"/>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 xml:space="preserve">obót w terminie, o którym mowa w § 2 ust. 4                       z przyczyn nie leżących po stronie Zamawiającego - w wysokości </w:t>
      </w:r>
      <w:r w:rsidRPr="008E4A27">
        <w:rPr>
          <w:rFonts w:ascii="Arial" w:hAnsi="Arial" w:cs="Arial"/>
          <w:color w:val="auto"/>
          <w:sz w:val="22"/>
          <w:szCs w:val="22"/>
        </w:rPr>
        <w:t>0,</w:t>
      </w:r>
      <w:r w:rsidR="007466F0" w:rsidRPr="008E4A27">
        <w:rPr>
          <w:rFonts w:ascii="Arial" w:hAnsi="Arial" w:cs="Arial"/>
          <w:color w:val="auto"/>
          <w:sz w:val="22"/>
          <w:szCs w:val="22"/>
        </w:rPr>
        <w:t>0</w:t>
      </w:r>
      <w:r w:rsidR="008E4A27" w:rsidRPr="008E4A27">
        <w:rPr>
          <w:rFonts w:ascii="Arial" w:hAnsi="Arial" w:cs="Arial"/>
          <w:color w:val="auto"/>
          <w:sz w:val="22"/>
          <w:szCs w:val="22"/>
        </w:rPr>
        <w:t>5</w:t>
      </w:r>
      <w:r w:rsidR="008E4A27">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sidR="00B04860">
        <w:rPr>
          <w:rFonts w:ascii="Arial" w:hAnsi="Arial" w:cs="Arial"/>
          <w:bCs/>
          <w:sz w:val="22"/>
          <w:szCs w:val="22"/>
        </w:rPr>
        <w:t>9</w:t>
      </w:r>
      <w:r>
        <w:rPr>
          <w:rFonts w:ascii="Arial" w:hAnsi="Arial" w:cs="Arial"/>
          <w:bCs/>
          <w:sz w:val="22"/>
          <w:szCs w:val="22"/>
        </w:rPr>
        <w:t xml:space="preserve">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w:t>
      </w:r>
      <w:r w:rsidR="00B529E6" w:rsidRPr="008E4A27">
        <w:rPr>
          <w:rFonts w:ascii="Arial" w:eastAsia="Times New Roman" w:hAnsi="Arial" w:cs="Arial"/>
          <w:color w:val="auto"/>
          <w:sz w:val="22"/>
          <w:szCs w:val="22"/>
        </w:rPr>
        <w:t>0,</w:t>
      </w:r>
      <w:r w:rsidR="007466F0" w:rsidRPr="008E4A27">
        <w:rPr>
          <w:rFonts w:ascii="Arial" w:eastAsia="Times New Roman" w:hAnsi="Arial" w:cs="Arial"/>
          <w:color w:val="auto"/>
          <w:sz w:val="22"/>
          <w:szCs w:val="22"/>
        </w:rPr>
        <w:t>05</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B04860">
        <w:rPr>
          <w:rFonts w:ascii="Arial" w:eastAsia="Times New Roman" w:hAnsi="Arial" w:cs="Arial"/>
          <w:bCs/>
          <w:sz w:val="22"/>
          <w:szCs w:val="22"/>
        </w:rPr>
        <w:t>9</w:t>
      </w:r>
      <w:r>
        <w:rPr>
          <w:rFonts w:ascii="Arial" w:eastAsia="Times New Roman" w:hAnsi="Arial" w:cs="Arial"/>
          <w:bCs/>
          <w:sz w:val="22"/>
          <w:szCs w:val="22"/>
        </w:rPr>
        <w:t xml:space="preserve">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DC1231">
      <w:pPr>
        <w:widowControl/>
        <w:numPr>
          <w:ilvl w:val="0"/>
          <w:numId w:val="36"/>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B04860">
        <w:rPr>
          <w:rFonts w:ascii="Arial" w:hAnsi="Arial" w:cs="Arial"/>
          <w:color w:val="auto"/>
          <w:sz w:val="22"/>
          <w:szCs w:val="22"/>
          <w:lang w:eastAsia="pl-PL"/>
        </w:rPr>
        <w:t xml:space="preserve">               </w:t>
      </w:r>
      <w:r w:rsidR="008E4A27" w:rsidRPr="008E4A27">
        <w:rPr>
          <w:rFonts w:ascii="Arial" w:hAnsi="Arial" w:cs="Arial"/>
          <w:color w:val="auto"/>
          <w:sz w:val="22"/>
          <w:szCs w:val="22"/>
          <w:lang w:eastAsia="pl-PL"/>
        </w:rPr>
        <w:t>3</w:t>
      </w:r>
      <w:r w:rsidR="00B04860" w:rsidRPr="008E4A27">
        <w:rPr>
          <w:rFonts w:ascii="Arial" w:hAnsi="Arial" w:cs="Arial"/>
          <w:color w:val="auto"/>
          <w:sz w:val="22"/>
          <w:szCs w:val="22"/>
          <w:lang w:eastAsia="pl-PL"/>
        </w:rPr>
        <w:t xml:space="preserve"> 000,00 </w:t>
      </w:r>
      <w:r w:rsidR="008E4A27">
        <w:rPr>
          <w:rFonts w:ascii="Arial" w:hAnsi="Arial" w:cs="Arial"/>
          <w:color w:val="auto"/>
          <w:sz w:val="22"/>
          <w:szCs w:val="22"/>
          <w:lang w:eastAsia="pl-PL"/>
        </w:rPr>
        <w:t>zł</w:t>
      </w:r>
      <w:r w:rsidR="00A351B0">
        <w:rPr>
          <w:rFonts w:ascii="Arial" w:hAnsi="Arial" w:cs="Arial"/>
          <w:color w:val="auto"/>
          <w:sz w:val="22"/>
          <w:szCs w:val="22"/>
          <w:lang w:eastAsia="pl-PL"/>
        </w:rPr>
        <w:t xml:space="preserve"> </w:t>
      </w:r>
      <w:r w:rsidR="00B04860" w:rsidRPr="008E4A27">
        <w:rPr>
          <w:rFonts w:ascii="Arial" w:hAnsi="Arial" w:cs="Arial"/>
          <w:color w:val="auto"/>
          <w:sz w:val="22"/>
          <w:szCs w:val="22"/>
          <w:lang w:eastAsia="pl-PL"/>
        </w:rPr>
        <w:t>brutto</w:t>
      </w:r>
      <w:r w:rsidRPr="008E4A27">
        <w:rPr>
          <w:rFonts w:ascii="Arial" w:hAnsi="Arial" w:cs="Arial"/>
          <w:color w:val="auto"/>
          <w:sz w:val="22"/>
          <w:szCs w:val="22"/>
          <w:lang w:eastAsia="pl-PL"/>
        </w:rPr>
        <w:t>,</w:t>
      </w:r>
    </w:p>
    <w:p w:rsidR="00F83956"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 xml:space="preserve">za brak zmiany umowy o podwykonawstwo w zakresie terminu zapłaty we wskazanym terminie, w wysokości </w:t>
      </w:r>
      <w:r w:rsidRPr="008E4A27">
        <w:rPr>
          <w:rFonts w:ascii="Arial" w:eastAsia="Times New Roman" w:hAnsi="Arial" w:cs="Arial"/>
          <w:color w:val="auto"/>
          <w:sz w:val="22"/>
          <w:szCs w:val="22"/>
        </w:rPr>
        <w:t>0,</w:t>
      </w:r>
      <w:r w:rsidR="00B435EB" w:rsidRPr="008E4A27">
        <w:rPr>
          <w:rFonts w:ascii="Arial" w:eastAsia="Times New Roman" w:hAnsi="Arial" w:cs="Arial"/>
          <w:color w:val="auto"/>
          <w:sz w:val="22"/>
          <w:szCs w:val="22"/>
        </w:rPr>
        <w:t>05</w:t>
      </w:r>
      <w:r w:rsidR="008E4A27">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ryczałtowego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841A7F">
        <w:rPr>
          <w:rFonts w:ascii="Arial" w:eastAsia="SimSun" w:hAnsi="Arial" w:cs="Arial"/>
          <w:bCs/>
          <w:color w:val="auto"/>
          <w:sz w:val="22"/>
          <w:szCs w:val="22"/>
          <w:lang w:bidi="hi-IN"/>
        </w:rPr>
        <w:t>9</w:t>
      </w:r>
      <w:r w:rsidRPr="002A3A29">
        <w:rPr>
          <w:rFonts w:ascii="Arial" w:eastAsia="SimSun" w:hAnsi="Arial" w:cs="Arial"/>
          <w:bCs/>
          <w:color w:val="auto"/>
          <w:sz w:val="22"/>
          <w:szCs w:val="22"/>
          <w:lang w:bidi="hi-IN"/>
        </w:rPr>
        <w:t xml:space="preserve"> ust. 2,</w:t>
      </w:r>
    </w:p>
    <w:p w:rsidR="00A441AC" w:rsidRPr="00A441AC" w:rsidRDefault="00A441AC" w:rsidP="00DC1231">
      <w:pPr>
        <w:widowControl/>
        <w:numPr>
          <w:ilvl w:val="0"/>
          <w:numId w:val="36"/>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sidR="008E4A27">
        <w:rPr>
          <w:rFonts w:ascii="Arial" w:eastAsia="Times New Roman" w:hAnsi="Arial" w:cs="Arial"/>
          <w:sz w:val="22"/>
          <w:szCs w:val="22"/>
        </w:rPr>
        <w:t>2</w:t>
      </w:r>
      <w:r w:rsidRPr="00A441AC">
        <w:rPr>
          <w:rFonts w:ascii="Arial" w:eastAsia="Times New Roman" w:hAnsi="Arial" w:cs="Arial"/>
          <w:sz w:val="22"/>
          <w:szCs w:val="22"/>
        </w:rPr>
        <w:t xml:space="preserve"> ust. 2 w wysokości </w:t>
      </w:r>
      <w:r w:rsidR="00B435EB" w:rsidRPr="008E4A27">
        <w:rPr>
          <w:rFonts w:ascii="Arial" w:eastAsia="Times New Roman" w:hAnsi="Arial" w:cs="Arial"/>
          <w:color w:val="auto"/>
          <w:sz w:val="22"/>
          <w:szCs w:val="22"/>
        </w:rPr>
        <w:t>0,</w:t>
      </w:r>
      <w:r w:rsidR="00E828E3" w:rsidRPr="008E4A27">
        <w:rPr>
          <w:rFonts w:ascii="Arial" w:eastAsia="Times New Roman" w:hAnsi="Arial" w:cs="Arial"/>
          <w:color w:val="auto"/>
          <w:sz w:val="22"/>
          <w:szCs w:val="22"/>
        </w:rPr>
        <w:t>1</w:t>
      </w:r>
      <w:r w:rsidRPr="00A441AC">
        <w:rPr>
          <w:rFonts w:ascii="Arial" w:eastAsia="Times New Roman" w:hAnsi="Arial" w:cs="Arial"/>
          <w:sz w:val="22"/>
          <w:szCs w:val="22"/>
        </w:rPr>
        <w:t xml:space="preserve"> % wynagrodzenia brutto, </w:t>
      </w:r>
      <w:r w:rsidR="00AA4C9E">
        <w:rPr>
          <w:rFonts w:ascii="Arial" w:eastAsia="Times New Roman" w:hAnsi="Arial" w:cs="Arial"/>
          <w:sz w:val="22"/>
          <w:szCs w:val="22"/>
        </w:rPr>
        <w:br/>
      </w:r>
      <w:r w:rsidRPr="00A441AC">
        <w:rPr>
          <w:rFonts w:ascii="Arial" w:eastAsia="Times New Roman" w:hAnsi="Arial" w:cs="Arial"/>
          <w:sz w:val="22"/>
          <w:szCs w:val="22"/>
        </w:rPr>
        <w:t xml:space="preserve">o którym mowa w § </w:t>
      </w:r>
      <w:r w:rsidR="00841A7F">
        <w:rPr>
          <w:rFonts w:ascii="Arial" w:eastAsia="Times New Roman" w:hAnsi="Arial" w:cs="Arial"/>
          <w:sz w:val="22"/>
          <w:szCs w:val="22"/>
        </w:rPr>
        <w:t>9</w:t>
      </w:r>
      <w:r w:rsidRPr="00A441AC">
        <w:rPr>
          <w:rFonts w:ascii="Arial" w:eastAsia="Times New Roman" w:hAnsi="Arial" w:cs="Arial"/>
          <w:sz w:val="22"/>
          <w:szCs w:val="22"/>
        </w:rPr>
        <w:t xml:space="preserve"> ust. 2,</w:t>
      </w:r>
    </w:p>
    <w:p w:rsidR="00F83956" w:rsidRDefault="00A441AC" w:rsidP="00DC1231">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8E4A27">
        <w:rPr>
          <w:rFonts w:ascii="Arial" w:eastAsia="Times New Roman" w:hAnsi="Arial" w:cs="Arial"/>
          <w:sz w:val="22"/>
          <w:szCs w:val="22"/>
        </w:rPr>
        <w:t>1 0</w:t>
      </w:r>
      <w:r w:rsidRPr="00B76BC3">
        <w:rPr>
          <w:rFonts w:ascii="Arial" w:eastAsia="Times New Roman" w:hAnsi="Arial" w:cs="Arial"/>
          <w:sz w:val="22"/>
          <w:szCs w:val="22"/>
        </w:rPr>
        <w:t>00 zł</w:t>
      </w:r>
      <w:r w:rsidR="008E4A27">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sidR="00841A7F">
        <w:rPr>
          <w:rFonts w:ascii="Arial" w:eastAsia="Times New Roman" w:hAnsi="Arial" w:cs="Arial"/>
          <w:sz w:val="22"/>
          <w:szCs w:val="22"/>
        </w:rPr>
        <w:t>In</w:t>
      </w:r>
      <w:r w:rsidR="008E4A27">
        <w:rPr>
          <w:rFonts w:ascii="Arial" w:eastAsia="Times New Roman" w:hAnsi="Arial" w:cs="Arial"/>
          <w:sz w:val="22"/>
          <w:szCs w:val="22"/>
        </w:rPr>
        <w:t>ż</w:t>
      </w:r>
      <w:r w:rsidR="00841A7F">
        <w:rPr>
          <w:rFonts w:ascii="Arial" w:eastAsia="Times New Roman" w:hAnsi="Arial" w:cs="Arial"/>
          <w:sz w:val="22"/>
          <w:szCs w:val="22"/>
        </w:rPr>
        <w:t>yniera Kontraktu</w:t>
      </w:r>
      <w:r w:rsidRPr="00B76BC3">
        <w:rPr>
          <w:rFonts w:ascii="Arial" w:eastAsia="Times New Roman" w:hAnsi="Arial" w:cs="Arial"/>
          <w:sz w:val="22"/>
          <w:szCs w:val="22"/>
        </w:rPr>
        <w:t xml:space="preserve"> lub przedstawiciela </w:t>
      </w:r>
      <w:r w:rsidR="00FA70FE">
        <w:rPr>
          <w:rFonts w:ascii="Arial" w:eastAsia="Times New Roman" w:hAnsi="Arial" w:cs="Arial"/>
          <w:sz w:val="22"/>
          <w:szCs w:val="22"/>
        </w:rPr>
        <w:t>Zamawiającego przypadek,</w:t>
      </w:r>
    </w:p>
    <w:p w:rsidR="00A43A9C" w:rsidRPr="00C136E2" w:rsidRDefault="00DF3C83" w:rsidP="00C136E2">
      <w:pPr>
        <w:widowControl/>
        <w:numPr>
          <w:ilvl w:val="0"/>
          <w:numId w:val="36"/>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w:t>
      </w:r>
      <w:r w:rsidR="00FA70FE">
        <w:rPr>
          <w:rFonts w:ascii="Arial" w:eastAsia="Times New Roman" w:hAnsi="Arial" w:cs="Arial"/>
          <w:sz w:val="22"/>
          <w:szCs w:val="22"/>
        </w:rPr>
        <w:t>a przekroczenie terminu przedłożenia Raportu Tygodniowego – w wysokości 100 zł za każdy dzień opóźnienia.</w:t>
      </w:r>
      <w:r w:rsidR="00C136E2">
        <w:rPr>
          <w:rFonts w:ascii="Arial" w:hAnsi="Arial" w:cs="Arial"/>
          <w:color w:val="auto"/>
          <w:sz w:val="22"/>
          <w:szCs w:val="22"/>
          <w:lang w:eastAsia="pl-PL"/>
        </w:rPr>
        <w:t xml:space="preserve"> </w:t>
      </w:r>
    </w:p>
    <w:p w:rsidR="00C136E2" w:rsidRPr="00C136E2" w:rsidRDefault="00C136E2" w:rsidP="00E056B3">
      <w:pPr>
        <w:pStyle w:val="Akapitzlist"/>
        <w:widowControl/>
        <w:numPr>
          <w:ilvl w:val="0"/>
          <w:numId w:val="152"/>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sidR="00DB1884">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 ustala</w:t>
      </w:r>
      <w:r w:rsidR="00DB1884">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bru</w:t>
      </w:r>
      <w:r w:rsidR="008E4A27">
        <w:rPr>
          <w:rFonts w:ascii="Arial" w:eastAsia="Times New Roman" w:hAnsi="Arial" w:cs="Arial"/>
          <w:sz w:val="22"/>
          <w:szCs w:val="22"/>
        </w:rPr>
        <w:t>tt</w:t>
      </w:r>
      <w:r w:rsidRPr="00C136E2">
        <w:rPr>
          <w:rFonts w:ascii="Arial" w:eastAsia="Times New Roman" w:hAnsi="Arial" w:cs="Arial"/>
          <w:sz w:val="22"/>
          <w:szCs w:val="22"/>
        </w:rPr>
        <w:t xml:space="preserve">o, o którym mowa w </w:t>
      </w:r>
      <w:r w:rsidRPr="00C136E2">
        <w:rPr>
          <w:rFonts w:ascii="Arial" w:eastAsia="Times New Roman" w:hAnsi="Arial" w:cs="Arial"/>
          <w:bCs/>
          <w:sz w:val="22"/>
          <w:szCs w:val="22"/>
        </w:rPr>
        <w:t>§</w:t>
      </w:r>
      <w:r>
        <w:rPr>
          <w:rFonts w:ascii="Arial" w:eastAsia="Times New Roman" w:hAnsi="Arial" w:cs="Arial"/>
          <w:bCs/>
          <w:sz w:val="22"/>
          <w:szCs w:val="22"/>
        </w:rPr>
        <w:t xml:space="preserve"> 9 ust</w:t>
      </w:r>
      <w:r w:rsidRPr="00C136E2">
        <w:rPr>
          <w:rFonts w:ascii="Arial" w:eastAsia="Times New Roman" w:hAnsi="Arial" w:cs="Arial"/>
          <w:bCs/>
          <w:sz w:val="22"/>
          <w:szCs w:val="22"/>
        </w:rPr>
        <w:t>. 2 Umowy.</w:t>
      </w:r>
    </w:p>
    <w:p w:rsidR="00B529E6" w:rsidRPr="00C136E2" w:rsidRDefault="00B529E6" w:rsidP="00E056B3">
      <w:pPr>
        <w:pStyle w:val="Akapitzlist"/>
        <w:widowControl/>
        <w:numPr>
          <w:ilvl w:val="0"/>
          <w:numId w:val="152"/>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Kary o</w:t>
      </w:r>
      <w:r w:rsidR="00024784" w:rsidRPr="00C136E2">
        <w:rPr>
          <w:rFonts w:ascii="Arial" w:eastAsia="Times New Roman" w:hAnsi="Arial" w:cs="Arial"/>
          <w:color w:val="auto"/>
          <w:sz w:val="22"/>
          <w:szCs w:val="22"/>
          <w:lang w:eastAsia="pl-PL"/>
        </w:rPr>
        <w:t>kreślone w ust. 2 pkt 1-1</w:t>
      </w:r>
      <w:r w:rsidR="00C136E2">
        <w:rPr>
          <w:rFonts w:ascii="Arial" w:eastAsia="Times New Roman" w:hAnsi="Arial" w:cs="Arial"/>
          <w:color w:val="auto"/>
          <w:sz w:val="22"/>
          <w:szCs w:val="22"/>
          <w:lang w:eastAsia="pl-PL"/>
        </w:rPr>
        <w:t>2</w:t>
      </w:r>
      <w:r w:rsidRPr="00C136E2">
        <w:rPr>
          <w:rFonts w:ascii="Arial" w:eastAsia="Times New Roman" w:hAnsi="Arial" w:cs="Arial"/>
          <w:color w:val="auto"/>
          <w:sz w:val="22"/>
          <w:szCs w:val="22"/>
          <w:lang w:eastAsia="pl-PL"/>
        </w:rPr>
        <w:t xml:space="preserve"> nalicza się niezależnie.</w:t>
      </w:r>
    </w:p>
    <w:p w:rsidR="00B529E6" w:rsidRPr="00B529E6" w:rsidRDefault="00B529E6" w:rsidP="00C136E2">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B529E6" w:rsidRPr="00B529E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B529E6" w:rsidP="00DC1231">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Strony zastrzegają sobie prawo do odszkodowania uzupełniającego</w:t>
      </w:r>
      <w:r w:rsidR="00BC4BCA">
        <w:rPr>
          <w:rFonts w:ascii="Arial" w:eastAsia="Times New Roman" w:hAnsi="Arial" w:cs="Arial"/>
          <w:color w:val="auto"/>
          <w:sz w:val="22"/>
          <w:szCs w:val="22"/>
          <w:lang w:eastAsia="pl-PL"/>
        </w:rPr>
        <w:t xml:space="preserve">, </w:t>
      </w:r>
      <w:r w:rsidRPr="00B529E6">
        <w:rPr>
          <w:rFonts w:ascii="Arial" w:eastAsia="Times New Roman" w:hAnsi="Arial" w:cs="Arial"/>
          <w:color w:val="auto"/>
          <w:sz w:val="22"/>
          <w:szCs w:val="22"/>
          <w:lang w:eastAsia="pl-PL"/>
        </w:rPr>
        <w:t xml:space="preserve">zgodnie </w:t>
      </w:r>
      <w:r w:rsidR="00AA4C9E">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BC4BCA" w:rsidRDefault="00BC4BCA" w:rsidP="00793BD6">
      <w:pPr>
        <w:widowControl/>
        <w:tabs>
          <w:tab w:val="left" w:pos="5320"/>
        </w:tabs>
        <w:suppressAutoHyphens w:val="0"/>
        <w:spacing w:line="288" w:lineRule="auto"/>
        <w:ind w:left="360"/>
        <w:jc w:val="center"/>
        <w:rPr>
          <w:rFonts w:ascii="Arial" w:eastAsia="Times New Roman" w:hAnsi="Arial" w:cs="Arial"/>
          <w:b/>
          <w:bCs/>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203771">
        <w:rPr>
          <w:rFonts w:ascii="Arial" w:eastAsia="Times New Roman" w:hAnsi="Arial" w:cs="Arial"/>
          <w:b/>
          <w:bCs/>
          <w:sz w:val="22"/>
          <w:szCs w:val="22"/>
        </w:rPr>
        <w:t>8</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32619D">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32619D">
      <w:pPr>
        <w:numPr>
          <w:ilvl w:val="0"/>
          <w:numId w:val="82"/>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32619D">
      <w:pPr>
        <w:numPr>
          <w:ilvl w:val="0"/>
          <w:numId w:val="84"/>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32619D">
      <w:pPr>
        <w:numPr>
          <w:ilvl w:val="0"/>
          <w:numId w:val="84"/>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zakresu Przedmiotu Umowy i wysokości wynagrodzenia w wyniku konieczności wykonania robót zamiennych lub dodatkowych albo odstąpienia od realizacji części robót (roboty zaniechane), na warunkach określonych w § 1</w:t>
      </w:r>
      <w:r w:rsidR="00203771">
        <w:rPr>
          <w:rFonts w:ascii="Arial" w:hAnsi="Arial" w:cs="Arial"/>
          <w:color w:val="auto"/>
          <w:sz w:val="22"/>
          <w:szCs w:val="22"/>
          <w:lang w:eastAsia="pl-PL"/>
        </w:rPr>
        <w:t>9</w:t>
      </w:r>
      <w:r w:rsidRPr="00F2460E">
        <w:rPr>
          <w:rFonts w:ascii="Arial" w:hAnsi="Arial" w:cs="Arial"/>
          <w:color w:val="auto"/>
          <w:sz w:val="22"/>
          <w:szCs w:val="22"/>
          <w:lang w:eastAsia="pl-PL"/>
        </w:rPr>
        <w:t xml:space="preserve"> Umowy. </w:t>
      </w:r>
    </w:p>
    <w:p w:rsidR="00F2460E" w:rsidRPr="00F2460E" w:rsidRDefault="00F2460E" w:rsidP="0032619D">
      <w:pPr>
        <w:widowControl/>
        <w:numPr>
          <w:ilvl w:val="0"/>
          <w:numId w:val="85"/>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32619D">
      <w:pPr>
        <w:numPr>
          <w:ilvl w:val="0"/>
          <w:numId w:val="86"/>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32619D">
      <w:pPr>
        <w:numPr>
          <w:ilvl w:val="0"/>
          <w:numId w:val="86"/>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F2460E" w:rsidRDefault="00F2460E" w:rsidP="0032619D">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8B1043" w:rsidRPr="008B1043" w:rsidRDefault="008B1043" w:rsidP="008B1043">
      <w:pPr>
        <w:numPr>
          <w:ilvl w:val="0"/>
          <w:numId w:val="85"/>
        </w:numPr>
        <w:tabs>
          <w:tab w:val="num" w:pos="284"/>
          <w:tab w:val="left" w:pos="5320"/>
        </w:tabs>
        <w:spacing w:line="288" w:lineRule="auto"/>
        <w:ind w:left="360"/>
        <w:jc w:val="both"/>
        <w:rPr>
          <w:rFonts w:ascii="Arial" w:hAnsi="Arial" w:cs="Arial"/>
          <w:color w:val="auto"/>
          <w:sz w:val="22"/>
          <w:szCs w:val="22"/>
          <w:lang w:eastAsia="pl-PL"/>
        </w:rPr>
      </w:pPr>
      <w:r w:rsidRPr="008B1043">
        <w:rPr>
          <w:rFonts w:ascii="Arial" w:hAnsi="Arial" w:cs="Arial"/>
          <w:color w:val="auto"/>
          <w:sz w:val="22"/>
          <w:szCs w:val="22"/>
          <w:lang w:eastAsia="pl-PL"/>
        </w:rPr>
        <w:t xml:space="preserve">Strony zobowiązują się dokonać zmiany wysokości wynagrodzenia należnego Wykonawcy, o którym mowa w § </w:t>
      </w:r>
      <w:r w:rsidR="00176C05">
        <w:rPr>
          <w:rFonts w:ascii="Arial" w:hAnsi="Arial" w:cs="Arial"/>
          <w:color w:val="auto"/>
          <w:sz w:val="22"/>
          <w:szCs w:val="22"/>
          <w:lang w:eastAsia="pl-PL"/>
        </w:rPr>
        <w:t>9</w:t>
      </w:r>
      <w:r w:rsidR="00E90ECE">
        <w:rPr>
          <w:rFonts w:ascii="Arial" w:hAnsi="Arial" w:cs="Arial"/>
          <w:color w:val="auto"/>
          <w:sz w:val="22"/>
          <w:szCs w:val="22"/>
          <w:lang w:eastAsia="pl-PL"/>
        </w:rPr>
        <w:t xml:space="preserve"> ust. 2 umowy,</w:t>
      </w:r>
      <w:r w:rsidRPr="00324246">
        <w:rPr>
          <w:rFonts w:ascii="Arial" w:hAnsi="Arial" w:cs="Arial"/>
          <w:color w:val="auto"/>
          <w:sz w:val="22"/>
          <w:szCs w:val="22"/>
          <w:lang w:eastAsia="pl-PL"/>
        </w:rPr>
        <w:t xml:space="preserve"> </w:t>
      </w:r>
      <w:r w:rsidRPr="008B1043">
        <w:rPr>
          <w:rFonts w:ascii="Arial" w:hAnsi="Arial" w:cs="Arial"/>
          <w:color w:val="auto"/>
          <w:sz w:val="22"/>
          <w:szCs w:val="22"/>
          <w:lang w:eastAsia="pl-PL"/>
        </w:rPr>
        <w:t xml:space="preserve">w przypadku wystąpienia jednej </w:t>
      </w:r>
      <w:r w:rsidR="00E90ECE">
        <w:rPr>
          <w:rFonts w:ascii="Arial" w:hAnsi="Arial" w:cs="Arial"/>
          <w:color w:val="auto"/>
          <w:sz w:val="22"/>
          <w:szCs w:val="22"/>
          <w:lang w:eastAsia="pl-PL"/>
        </w:rPr>
        <w:t xml:space="preserve">                   </w:t>
      </w:r>
      <w:r w:rsidRPr="008B1043">
        <w:rPr>
          <w:rFonts w:ascii="Arial" w:hAnsi="Arial" w:cs="Arial"/>
          <w:color w:val="auto"/>
          <w:sz w:val="22"/>
          <w:szCs w:val="22"/>
          <w:lang w:eastAsia="pl-PL"/>
        </w:rPr>
        <w:t>z następujących okoliczności:</w:t>
      </w:r>
    </w:p>
    <w:p w:rsidR="008B1043" w:rsidRPr="008B1043" w:rsidRDefault="008B1043" w:rsidP="00E056B3">
      <w:pPr>
        <w:numPr>
          <w:ilvl w:val="0"/>
          <w:numId w:val="153"/>
        </w:numPr>
        <w:tabs>
          <w:tab w:val="num" w:pos="284"/>
        </w:tabs>
        <w:autoSpaceDE w:val="0"/>
        <w:autoSpaceDN w:val="0"/>
        <w:adjustRightInd w:val="0"/>
        <w:spacing w:line="288" w:lineRule="auto"/>
        <w:jc w:val="both"/>
        <w:rPr>
          <w:rFonts w:ascii="Arial" w:hAnsi="Arial" w:cs="Arial"/>
          <w:color w:val="auto"/>
          <w:sz w:val="22"/>
          <w:szCs w:val="22"/>
          <w:lang w:eastAsia="pl-PL"/>
        </w:rPr>
      </w:pPr>
      <w:r w:rsidRPr="008B1043">
        <w:rPr>
          <w:rFonts w:ascii="Arial" w:hAnsi="Arial" w:cs="Arial"/>
          <w:color w:val="auto"/>
          <w:sz w:val="22"/>
          <w:szCs w:val="22"/>
          <w:lang w:eastAsia="pl-PL"/>
        </w:rPr>
        <w:t>zmiany stawki podatku od towarów i usług</w:t>
      </w:r>
      <w:r w:rsidR="00176C05">
        <w:rPr>
          <w:rFonts w:ascii="Arial" w:hAnsi="Arial" w:cs="Arial"/>
          <w:color w:val="auto"/>
          <w:sz w:val="22"/>
          <w:szCs w:val="22"/>
          <w:lang w:eastAsia="pl-PL"/>
        </w:rPr>
        <w:t xml:space="preserve"> oraz podatku akcyzowego</w:t>
      </w:r>
      <w:r w:rsidRPr="008B1043">
        <w:rPr>
          <w:rFonts w:ascii="Arial" w:hAnsi="Arial" w:cs="Arial"/>
          <w:color w:val="auto"/>
          <w:sz w:val="22"/>
          <w:szCs w:val="22"/>
          <w:lang w:eastAsia="pl-PL"/>
        </w:rPr>
        <w:t>,</w:t>
      </w:r>
    </w:p>
    <w:p w:rsidR="008B1043" w:rsidRPr="008B1043" w:rsidRDefault="008B1043" w:rsidP="00E056B3">
      <w:pPr>
        <w:numPr>
          <w:ilvl w:val="0"/>
          <w:numId w:val="153"/>
        </w:numPr>
        <w:tabs>
          <w:tab w:val="num" w:pos="284"/>
        </w:tabs>
        <w:autoSpaceDE w:val="0"/>
        <w:autoSpaceDN w:val="0"/>
        <w:adjustRightInd w:val="0"/>
        <w:spacing w:line="288" w:lineRule="auto"/>
        <w:jc w:val="both"/>
        <w:rPr>
          <w:rFonts w:ascii="Arial" w:hAnsi="Arial" w:cs="Arial"/>
          <w:color w:val="auto"/>
          <w:sz w:val="22"/>
          <w:szCs w:val="22"/>
          <w:lang w:eastAsia="pl-PL"/>
        </w:rPr>
      </w:pPr>
      <w:r w:rsidRPr="008B1043">
        <w:rPr>
          <w:rFonts w:ascii="Arial" w:hAnsi="Arial" w:cs="Arial"/>
          <w:color w:val="auto"/>
          <w:sz w:val="22"/>
          <w:szCs w:val="22"/>
          <w:lang w:eastAsia="pl-PL"/>
        </w:rPr>
        <w:t>zmiany wysokości minimalnego wynagrodzenia za pracę albo wysokości minimalnej stawki godzinowej, ustalonych na podstawie przepisów ustawy z dnia 10 października 2002 r. o minimalnym wynagrodzeniu za pracę,</w:t>
      </w:r>
    </w:p>
    <w:p w:rsidR="008B1043" w:rsidRPr="008B1043" w:rsidRDefault="008B1043" w:rsidP="00E056B3">
      <w:pPr>
        <w:numPr>
          <w:ilvl w:val="0"/>
          <w:numId w:val="153"/>
        </w:numPr>
        <w:tabs>
          <w:tab w:val="num" w:pos="284"/>
        </w:tabs>
        <w:autoSpaceDE w:val="0"/>
        <w:autoSpaceDN w:val="0"/>
        <w:adjustRightInd w:val="0"/>
        <w:spacing w:line="288" w:lineRule="auto"/>
        <w:jc w:val="both"/>
        <w:rPr>
          <w:rFonts w:ascii="Arial" w:hAnsi="Arial" w:cs="Arial"/>
          <w:color w:val="auto"/>
          <w:sz w:val="22"/>
          <w:szCs w:val="22"/>
          <w:lang w:eastAsia="pl-PL"/>
        </w:rPr>
      </w:pPr>
      <w:r w:rsidRPr="008B1043">
        <w:rPr>
          <w:rFonts w:ascii="Arial" w:hAnsi="Arial" w:cs="Arial"/>
          <w:color w:val="auto"/>
          <w:sz w:val="22"/>
          <w:szCs w:val="22"/>
          <w:lang w:eastAsia="pl-PL"/>
        </w:rPr>
        <w:t xml:space="preserve">zmiany zasad podlegania ubezpieczeniom społecznym lub ubezpieczeniu zdrowotnemu lub wysokości stawki składki na ubezpieczenia społeczne                          lub </w:t>
      </w:r>
      <w:r w:rsidR="00176C05">
        <w:rPr>
          <w:rFonts w:ascii="Arial" w:hAnsi="Arial" w:cs="Arial"/>
          <w:color w:val="auto"/>
          <w:sz w:val="22"/>
          <w:szCs w:val="22"/>
          <w:lang w:eastAsia="pl-PL"/>
        </w:rPr>
        <w:t xml:space="preserve">ubezpieczenie </w:t>
      </w:r>
      <w:r w:rsidRPr="008B1043">
        <w:rPr>
          <w:rFonts w:ascii="Arial" w:hAnsi="Arial" w:cs="Arial"/>
          <w:color w:val="auto"/>
          <w:sz w:val="22"/>
          <w:szCs w:val="22"/>
          <w:lang w:eastAsia="pl-PL"/>
        </w:rPr>
        <w:t>zdrowotne,</w:t>
      </w:r>
    </w:p>
    <w:p w:rsidR="008B1043" w:rsidRPr="008B1043" w:rsidRDefault="008B1043" w:rsidP="00E056B3">
      <w:pPr>
        <w:numPr>
          <w:ilvl w:val="0"/>
          <w:numId w:val="153"/>
        </w:numPr>
        <w:tabs>
          <w:tab w:val="num" w:pos="284"/>
        </w:tabs>
        <w:autoSpaceDE w:val="0"/>
        <w:autoSpaceDN w:val="0"/>
        <w:adjustRightInd w:val="0"/>
        <w:spacing w:line="288" w:lineRule="auto"/>
        <w:jc w:val="both"/>
        <w:rPr>
          <w:rFonts w:ascii="Arial" w:hAnsi="Arial" w:cs="Arial"/>
          <w:color w:val="auto"/>
          <w:sz w:val="22"/>
          <w:szCs w:val="22"/>
          <w:lang w:eastAsia="pl-PL"/>
        </w:rPr>
      </w:pPr>
      <w:r w:rsidRPr="008B1043">
        <w:rPr>
          <w:rFonts w:ascii="Arial" w:hAnsi="Arial" w:cs="Arial"/>
          <w:color w:val="auto"/>
          <w:sz w:val="22"/>
          <w:szCs w:val="22"/>
          <w:lang w:eastAsia="pl-PL"/>
        </w:rPr>
        <w:t>zmiany zasad gromadzenia i wysokości wpłat do pracowniczych planów kapitałowych, o których mowa w ustawie z</w:t>
      </w:r>
      <w:r w:rsidR="00176C05">
        <w:rPr>
          <w:rFonts w:ascii="Arial" w:hAnsi="Arial" w:cs="Arial"/>
          <w:color w:val="auto"/>
          <w:sz w:val="22"/>
          <w:szCs w:val="22"/>
          <w:lang w:eastAsia="pl-PL"/>
        </w:rPr>
        <w:t xml:space="preserve"> dnia 4 października 2018 r.                             </w:t>
      </w:r>
      <w:r w:rsidRPr="008B1043">
        <w:rPr>
          <w:rFonts w:ascii="Arial" w:hAnsi="Arial" w:cs="Arial"/>
          <w:color w:val="auto"/>
          <w:sz w:val="22"/>
          <w:szCs w:val="22"/>
          <w:lang w:eastAsia="pl-PL"/>
        </w:rPr>
        <w:t>o pracowniczych planach kapitałowych,</w:t>
      </w:r>
    </w:p>
    <w:p w:rsidR="002D7684" w:rsidRDefault="008B1043" w:rsidP="002D7684">
      <w:pPr>
        <w:tabs>
          <w:tab w:val="num" w:pos="284"/>
        </w:tabs>
        <w:autoSpaceDE w:val="0"/>
        <w:autoSpaceDN w:val="0"/>
        <w:adjustRightInd w:val="0"/>
        <w:spacing w:line="288" w:lineRule="auto"/>
        <w:ind w:left="426"/>
        <w:jc w:val="both"/>
        <w:rPr>
          <w:rFonts w:ascii="Arial" w:hAnsi="Arial" w:cs="Arial"/>
          <w:color w:val="auto"/>
          <w:sz w:val="22"/>
          <w:szCs w:val="22"/>
          <w:lang w:eastAsia="pl-PL"/>
        </w:rPr>
      </w:pPr>
      <w:r w:rsidRPr="008B1043">
        <w:rPr>
          <w:rFonts w:ascii="Arial" w:hAnsi="Arial" w:cs="Arial"/>
          <w:color w:val="auto"/>
          <w:sz w:val="22"/>
          <w:szCs w:val="22"/>
          <w:lang w:eastAsia="pl-PL"/>
        </w:rPr>
        <w:t xml:space="preserve">- na zasadach i w sposób określony w ust. 6 </w:t>
      </w:r>
      <w:r w:rsidR="002D7684">
        <w:rPr>
          <w:rFonts w:ascii="Arial" w:hAnsi="Arial" w:cs="Arial"/>
          <w:color w:val="auto"/>
          <w:sz w:val="22"/>
          <w:szCs w:val="22"/>
          <w:lang w:eastAsia="pl-PL"/>
        </w:rPr>
        <w:t>–</w:t>
      </w:r>
      <w:r w:rsidRPr="008B1043">
        <w:rPr>
          <w:rFonts w:ascii="Arial" w:hAnsi="Arial" w:cs="Arial"/>
          <w:color w:val="auto"/>
          <w:sz w:val="22"/>
          <w:szCs w:val="22"/>
          <w:lang w:eastAsia="pl-PL"/>
        </w:rPr>
        <w:t xml:space="preserve"> </w:t>
      </w:r>
      <w:r w:rsidRPr="00F35BA8">
        <w:rPr>
          <w:rFonts w:ascii="Arial" w:hAnsi="Arial" w:cs="Arial"/>
          <w:color w:val="auto"/>
          <w:sz w:val="22"/>
          <w:szCs w:val="22"/>
          <w:lang w:eastAsia="pl-PL"/>
        </w:rPr>
        <w:t>1</w:t>
      </w:r>
      <w:r w:rsidR="00F92396">
        <w:rPr>
          <w:rFonts w:ascii="Arial" w:hAnsi="Arial" w:cs="Arial"/>
          <w:color w:val="auto"/>
          <w:sz w:val="22"/>
          <w:szCs w:val="22"/>
          <w:lang w:eastAsia="pl-PL"/>
        </w:rPr>
        <w:t>6</w:t>
      </w:r>
      <w:r w:rsidR="002D7684" w:rsidRPr="00F35BA8">
        <w:rPr>
          <w:rFonts w:ascii="Arial" w:hAnsi="Arial" w:cs="Arial"/>
          <w:color w:val="auto"/>
          <w:sz w:val="22"/>
          <w:szCs w:val="22"/>
          <w:lang w:eastAsia="pl-PL"/>
        </w:rPr>
        <w:t>,</w:t>
      </w:r>
      <w:r w:rsidR="002D7684" w:rsidRPr="002D7684">
        <w:t xml:space="preserve"> </w:t>
      </w:r>
      <w:r w:rsidR="002D7684" w:rsidRPr="002D7684">
        <w:rPr>
          <w:rFonts w:ascii="Arial" w:hAnsi="Arial" w:cs="Arial"/>
          <w:color w:val="auto"/>
          <w:sz w:val="22"/>
          <w:szCs w:val="22"/>
          <w:lang w:eastAsia="pl-PL"/>
        </w:rPr>
        <w:t xml:space="preserve">o ile Wykonawca wykaże, że zmiany te mają wpływ na koszty wykonania zamówienia przez Wykonawcę. Zmieniona wysokość wynagrodzenia będzie obowiązywać nie wcześniej niż po dacie wejścia </w:t>
      </w:r>
      <w:r w:rsidR="002D7684">
        <w:rPr>
          <w:rFonts w:ascii="Arial" w:hAnsi="Arial" w:cs="Arial"/>
          <w:color w:val="auto"/>
          <w:sz w:val="22"/>
          <w:szCs w:val="22"/>
          <w:lang w:eastAsia="pl-PL"/>
        </w:rPr>
        <w:t xml:space="preserve">              </w:t>
      </w:r>
      <w:r w:rsidR="002D7684" w:rsidRPr="002D7684">
        <w:rPr>
          <w:rFonts w:ascii="Arial" w:hAnsi="Arial" w:cs="Arial"/>
          <w:color w:val="auto"/>
          <w:sz w:val="22"/>
          <w:szCs w:val="22"/>
          <w:lang w:eastAsia="pl-PL"/>
        </w:rPr>
        <w:t xml:space="preserve">w życie zmian, o których mowa w ust. 1. Kwota brutto wynagrodzenia zostanie odpowiednio dostosowana aneksem do niniejszej Umowy. </w:t>
      </w:r>
    </w:p>
    <w:p w:rsidR="008154ED" w:rsidRPr="00F92396" w:rsidRDefault="008B1043" w:rsidP="00E056B3">
      <w:pPr>
        <w:pStyle w:val="Akapitzlist"/>
        <w:numPr>
          <w:ilvl w:val="0"/>
          <w:numId w:val="154"/>
        </w:numPr>
        <w:autoSpaceDE w:val="0"/>
        <w:autoSpaceDN w:val="0"/>
        <w:adjustRightInd w:val="0"/>
        <w:spacing w:line="288" w:lineRule="auto"/>
        <w:ind w:left="426" w:hanging="426"/>
        <w:jc w:val="both"/>
        <w:rPr>
          <w:rFonts w:ascii="Arial" w:eastAsia="Times New Roman" w:hAnsi="Arial" w:cs="Arial"/>
          <w:color w:val="auto"/>
          <w:sz w:val="22"/>
          <w:szCs w:val="22"/>
          <w:lang w:eastAsia="pl-PL"/>
        </w:rPr>
      </w:pPr>
      <w:r w:rsidRPr="002D7684">
        <w:rPr>
          <w:rFonts w:ascii="Arial" w:eastAsia="Times New Roman" w:hAnsi="Arial" w:cs="Arial"/>
          <w:color w:val="auto"/>
          <w:sz w:val="22"/>
          <w:szCs w:val="22"/>
          <w:lang w:eastAsia="pl-PL"/>
        </w:rPr>
        <w:t xml:space="preserve">Zmiana wysokości wynagrodzenia należnego Wykonawcy, w przypadku zaistnienia przesłanki, o której mowa w ust. 5 pkt 1, będzie odnosić się wyłącznie do części przedmiotu umowy zrealizowanej, zgodnie z terminami ustalonymi umową, po dniu wejścia w życie przepisów zmieniających stawkę podatku od towarów i usług </w:t>
      </w:r>
      <w:r w:rsidR="001F2BE1">
        <w:rPr>
          <w:rFonts w:ascii="Arial" w:eastAsia="Times New Roman" w:hAnsi="Arial" w:cs="Arial"/>
          <w:color w:val="auto"/>
          <w:sz w:val="22"/>
          <w:szCs w:val="22"/>
          <w:lang w:eastAsia="pl-PL"/>
        </w:rPr>
        <w:t>lu</w:t>
      </w:r>
      <w:r w:rsidR="0041334D">
        <w:rPr>
          <w:rFonts w:ascii="Arial" w:eastAsia="Times New Roman" w:hAnsi="Arial" w:cs="Arial"/>
          <w:color w:val="auto"/>
          <w:sz w:val="22"/>
          <w:szCs w:val="22"/>
          <w:lang w:eastAsia="pl-PL"/>
        </w:rPr>
        <w:t xml:space="preserve">b podatku akcyzowego </w:t>
      </w:r>
      <w:r w:rsidRPr="002D7684">
        <w:rPr>
          <w:rFonts w:ascii="Arial" w:eastAsia="Times New Roman" w:hAnsi="Arial" w:cs="Arial"/>
          <w:color w:val="auto"/>
          <w:sz w:val="22"/>
          <w:szCs w:val="22"/>
          <w:lang w:eastAsia="pl-PL"/>
        </w:rPr>
        <w:t>oraz wyłącznie do części przedmiotu umowy, do której zastosowanie znajdzie zmiana stawki podatku od towarów i usług</w:t>
      </w:r>
      <w:r w:rsidR="0041334D">
        <w:rPr>
          <w:rFonts w:ascii="Arial" w:eastAsia="Times New Roman" w:hAnsi="Arial" w:cs="Arial"/>
          <w:color w:val="auto"/>
          <w:sz w:val="22"/>
          <w:szCs w:val="22"/>
          <w:lang w:eastAsia="pl-PL"/>
        </w:rPr>
        <w:t xml:space="preserve"> lub podatku akcyzowego</w:t>
      </w:r>
      <w:r w:rsidR="008154ED">
        <w:rPr>
          <w:rFonts w:ascii="Arial" w:eastAsia="Times New Roman" w:hAnsi="Arial" w:cs="Arial"/>
          <w:color w:val="auto"/>
          <w:sz w:val="22"/>
          <w:szCs w:val="22"/>
          <w:lang w:eastAsia="pl-PL"/>
        </w:rPr>
        <w:t>.</w:t>
      </w:r>
    </w:p>
    <w:p w:rsidR="008B1043" w:rsidRPr="002D7684" w:rsidRDefault="008154ED" w:rsidP="00E056B3">
      <w:pPr>
        <w:pStyle w:val="Akapitzlist"/>
        <w:numPr>
          <w:ilvl w:val="0"/>
          <w:numId w:val="154"/>
        </w:numPr>
        <w:autoSpaceDE w:val="0"/>
        <w:autoSpaceDN w:val="0"/>
        <w:adjustRightInd w:val="0"/>
        <w:spacing w:line="288" w:lineRule="auto"/>
        <w:ind w:left="426" w:hanging="426"/>
        <w:jc w:val="both"/>
        <w:rPr>
          <w:rFonts w:ascii="Arial" w:eastAsia="Times New Roman" w:hAnsi="Arial" w:cs="Arial"/>
          <w:color w:val="auto"/>
          <w:sz w:val="22"/>
          <w:szCs w:val="22"/>
          <w:lang w:eastAsia="pl-PL"/>
        </w:rPr>
      </w:pPr>
      <w:r w:rsidRPr="008154ED">
        <w:rPr>
          <w:rFonts w:ascii="Arial" w:eastAsia="Times New Roman" w:hAnsi="Arial" w:cs="Arial"/>
          <w:color w:val="auto"/>
          <w:sz w:val="22"/>
          <w:szCs w:val="22"/>
          <w:lang w:eastAsia="pl-PL"/>
        </w:rPr>
        <w:t xml:space="preserve">W przypadku zmiany, o której mowa w ust. </w:t>
      </w:r>
      <w:r>
        <w:rPr>
          <w:rFonts w:ascii="Arial" w:eastAsia="Times New Roman" w:hAnsi="Arial" w:cs="Arial"/>
          <w:color w:val="auto"/>
          <w:sz w:val="22"/>
          <w:szCs w:val="22"/>
          <w:lang w:eastAsia="pl-PL"/>
        </w:rPr>
        <w:t>5</w:t>
      </w:r>
      <w:r w:rsidRPr="008154ED">
        <w:rPr>
          <w:rFonts w:ascii="Arial" w:eastAsia="Times New Roman" w:hAnsi="Arial" w:cs="Arial"/>
          <w:color w:val="auto"/>
          <w:sz w:val="22"/>
          <w:szCs w:val="22"/>
          <w:lang w:eastAsia="pl-PL"/>
        </w:rPr>
        <w:t xml:space="preserve"> pkt 1, wartość wynagrodzenia netto nie zmieni się, a wartość wynagrodzenia brutto zostanie wyliczona na podstawie nowych przepisów.</w:t>
      </w:r>
    </w:p>
    <w:p w:rsidR="008B1043" w:rsidRPr="008B1043" w:rsidRDefault="008B1043" w:rsidP="00E056B3">
      <w:pPr>
        <w:widowControl/>
        <w:numPr>
          <w:ilvl w:val="0"/>
          <w:numId w:val="154"/>
        </w:numPr>
        <w:suppressAutoHyphens w:val="0"/>
        <w:autoSpaceDE w:val="0"/>
        <w:autoSpaceDN w:val="0"/>
        <w:adjustRightInd w:val="0"/>
        <w:spacing w:line="288" w:lineRule="auto"/>
        <w:ind w:left="426" w:hanging="426"/>
        <w:jc w:val="both"/>
        <w:rPr>
          <w:rFonts w:ascii="Arial" w:eastAsia="Times New Roman" w:hAnsi="Arial" w:cs="Arial"/>
          <w:color w:val="auto"/>
          <w:sz w:val="22"/>
          <w:szCs w:val="22"/>
          <w:lang w:eastAsia="pl-PL"/>
        </w:rPr>
      </w:pPr>
      <w:r w:rsidRPr="008B1043">
        <w:rPr>
          <w:rFonts w:ascii="Arial" w:eastAsia="Times New Roman" w:hAnsi="Arial" w:cs="Arial"/>
          <w:color w:val="auto"/>
          <w:sz w:val="22"/>
          <w:szCs w:val="22"/>
          <w:lang w:eastAsia="pl-PL"/>
        </w:rPr>
        <w:t>Zmiana wysokości wynagrodzenia, w przypadku zaistnienia przesłanki, o której mowa                   w ust. 5 pkt 2 lub 3, będzie obejmować wyłącznie część wynagrodzenia należnego Wykonawcy, w odniesieniu do której nastąpiła zmiana wysokości kosztów wykonania umowy przez Wykonawcę, w związku z wejściem w życie przepisów wprowadzających w/w zmiany.</w:t>
      </w:r>
    </w:p>
    <w:p w:rsidR="008B1043" w:rsidRPr="008B1043" w:rsidRDefault="008B1043" w:rsidP="00E056B3">
      <w:pPr>
        <w:widowControl/>
        <w:numPr>
          <w:ilvl w:val="0"/>
          <w:numId w:val="154"/>
        </w:numPr>
        <w:suppressAutoHyphens w:val="0"/>
        <w:autoSpaceDE w:val="0"/>
        <w:autoSpaceDN w:val="0"/>
        <w:adjustRightInd w:val="0"/>
        <w:spacing w:line="288" w:lineRule="auto"/>
        <w:ind w:left="426" w:hanging="426"/>
        <w:jc w:val="both"/>
        <w:rPr>
          <w:rFonts w:ascii="Arial" w:eastAsia="Times New Roman" w:hAnsi="Arial" w:cs="Arial"/>
          <w:color w:val="auto"/>
          <w:sz w:val="22"/>
          <w:szCs w:val="22"/>
          <w:lang w:eastAsia="pl-PL"/>
        </w:rPr>
      </w:pPr>
      <w:r w:rsidRPr="008B1043">
        <w:rPr>
          <w:rFonts w:ascii="Arial" w:hAnsi="Arial" w:cs="Arial"/>
          <w:color w:val="auto"/>
          <w:sz w:val="22"/>
          <w:lang w:eastAsia="pl-PL"/>
        </w:rPr>
        <w:t>W przypadku zmiany, o której mowa w ust. 5 pkt 2, wynagrodzenie Wykonawcy ulegnie zmianie o kwotę odpowiadającą wzrostowi kosztu Wykonawcy, w związku ze zwiększeniem wy</w:t>
      </w:r>
      <w:r w:rsidR="003C6646">
        <w:rPr>
          <w:rFonts w:ascii="Arial" w:hAnsi="Arial" w:cs="Arial"/>
          <w:color w:val="auto"/>
          <w:sz w:val="22"/>
          <w:lang w:eastAsia="pl-PL"/>
        </w:rPr>
        <w:t>sokości wynagrodzeń pracowników</w:t>
      </w:r>
      <w:r w:rsidRPr="008B1043">
        <w:rPr>
          <w:rFonts w:ascii="Arial" w:hAnsi="Arial" w:cs="Arial"/>
          <w:color w:val="auto"/>
          <w:sz w:val="22"/>
          <w:lang w:eastAsia="pl-PL"/>
        </w:rPr>
        <w:t xml:space="preserve"> </w:t>
      </w:r>
      <w:r w:rsidR="003C6646" w:rsidRPr="003C6646">
        <w:rPr>
          <w:rFonts w:ascii="Arial" w:hAnsi="Arial" w:cs="Arial"/>
          <w:color w:val="auto"/>
          <w:sz w:val="22"/>
          <w:lang w:eastAsia="pl-PL"/>
        </w:rPr>
        <w:t xml:space="preserve">lub osób przyjmujących zlecenie lub świadczących Usługi </w:t>
      </w:r>
      <w:r w:rsidRPr="008B1043">
        <w:rPr>
          <w:rFonts w:ascii="Arial" w:hAnsi="Arial" w:cs="Arial"/>
          <w:color w:val="auto"/>
          <w:sz w:val="22"/>
          <w:lang w:eastAsia="pl-PL"/>
        </w:rPr>
        <w:t>do wysokości aktualnie obowiązującego minimalnego wynagrodzenia za pracę lub</w:t>
      </w:r>
      <w:r w:rsidRPr="008B1043">
        <w:rPr>
          <w:rFonts w:ascii="Arial" w:hAnsi="Arial" w:cs="Arial"/>
          <w:color w:val="auto"/>
          <w:sz w:val="22"/>
          <w:szCs w:val="22"/>
          <w:lang w:eastAsia="pl-PL"/>
        </w:rPr>
        <w:t xml:space="preserve"> minimalnej stawki godzinowej</w:t>
      </w:r>
      <w:r w:rsidRPr="008B1043">
        <w:rPr>
          <w:rFonts w:ascii="Arial" w:hAnsi="Arial" w:cs="Arial"/>
          <w:color w:val="auto"/>
          <w:sz w:val="22"/>
          <w:lang w:eastAsia="pl-PL"/>
        </w:rPr>
        <w:t>, z uwzględnieniem wszystkich obciążeń publicznoprawnych, od kwoty wzrostu minimalnego wynagrodzenia lub minimalnej stawki godzinowej.</w:t>
      </w:r>
    </w:p>
    <w:p w:rsidR="008B1043" w:rsidRPr="008B1043" w:rsidRDefault="008B1043" w:rsidP="008B1043">
      <w:pPr>
        <w:tabs>
          <w:tab w:val="num" w:pos="426"/>
        </w:tabs>
        <w:autoSpaceDE w:val="0"/>
        <w:autoSpaceDN w:val="0"/>
        <w:adjustRightInd w:val="0"/>
        <w:spacing w:line="288" w:lineRule="auto"/>
        <w:ind w:left="426"/>
        <w:jc w:val="both"/>
        <w:rPr>
          <w:rFonts w:ascii="Arial" w:hAnsi="Arial" w:cs="Arial"/>
          <w:color w:val="auto"/>
          <w:sz w:val="22"/>
          <w:lang w:eastAsia="pl-PL"/>
        </w:rPr>
      </w:pPr>
      <w:r w:rsidRPr="008B1043">
        <w:rPr>
          <w:rFonts w:ascii="Arial" w:hAnsi="Arial" w:cs="Arial"/>
          <w:color w:val="auto"/>
          <w:sz w:val="22"/>
          <w:lang w:eastAsia="pl-PL"/>
        </w:rPr>
        <w:t>Kwota odpowiadająca wzrostowi kosztu Wykonawcy, będzie odnosić się wyłącznie               do c</w:t>
      </w:r>
      <w:r w:rsidR="00E90ECE">
        <w:rPr>
          <w:rFonts w:ascii="Arial" w:hAnsi="Arial" w:cs="Arial"/>
          <w:color w:val="auto"/>
          <w:sz w:val="22"/>
          <w:lang w:eastAsia="pl-PL"/>
        </w:rPr>
        <w:t>zęści wynagrodzenia pracowników</w:t>
      </w:r>
      <w:r w:rsidR="003C6646" w:rsidRPr="003C6646">
        <w:t xml:space="preserve"> </w:t>
      </w:r>
      <w:r w:rsidR="003C6646" w:rsidRPr="003C6646">
        <w:rPr>
          <w:rFonts w:ascii="Arial" w:hAnsi="Arial" w:cs="Arial"/>
          <w:color w:val="auto"/>
          <w:sz w:val="22"/>
          <w:lang w:eastAsia="pl-PL"/>
        </w:rPr>
        <w:t>lub osób przyjmujących zlecenie lub świadczących Usługi</w:t>
      </w:r>
      <w:r w:rsidRPr="008B1043">
        <w:rPr>
          <w:rFonts w:ascii="Arial" w:hAnsi="Arial" w:cs="Arial"/>
          <w:color w:val="auto"/>
          <w:sz w:val="22"/>
          <w:lang w:eastAsia="pl-PL"/>
        </w:rPr>
        <w:t xml:space="preserve">, o których mowa w zdaniu poprzedzającym, odpowiadającej zakresowi, w jakim wykonują </w:t>
      </w:r>
      <w:r w:rsidR="00E90ECE">
        <w:rPr>
          <w:rFonts w:ascii="Arial" w:hAnsi="Arial" w:cs="Arial"/>
          <w:color w:val="auto"/>
          <w:sz w:val="22"/>
          <w:lang w:eastAsia="pl-PL"/>
        </w:rPr>
        <w:t>oni prace bezpośrednio związane</w:t>
      </w:r>
      <w:r w:rsidR="00C21630">
        <w:rPr>
          <w:rFonts w:ascii="Arial" w:hAnsi="Arial" w:cs="Arial"/>
          <w:color w:val="auto"/>
          <w:sz w:val="22"/>
          <w:lang w:eastAsia="pl-PL"/>
        </w:rPr>
        <w:t xml:space="preserve"> </w:t>
      </w:r>
      <w:r w:rsidRPr="008B1043">
        <w:rPr>
          <w:rFonts w:ascii="Arial" w:hAnsi="Arial" w:cs="Arial"/>
          <w:color w:val="auto"/>
          <w:sz w:val="22"/>
          <w:lang w:eastAsia="pl-PL"/>
        </w:rPr>
        <w:t>z realizacją przedmiotu umowy.</w:t>
      </w:r>
    </w:p>
    <w:p w:rsidR="008B1043" w:rsidRPr="008B1043" w:rsidRDefault="008B1043" w:rsidP="00E056B3">
      <w:pPr>
        <w:numPr>
          <w:ilvl w:val="0"/>
          <w:numId w:val="154"/>
        </w:numPr>
        <w:autoSpaceDE w:val="0"/>
        <w:autoSpaceDN w:val="0"/>
        <w:adjustRightInd w:val="0"/>
        <w:spacing w:line="288" w:lineRule="auto"/>
        <w:ind w:left="426" w:hanging="426"/>
        <w:jc w:val="both"/>
        <w:rPr>
          <w:rFonts w:ascii="Arial" w:hAnsi="Arial" w:cs="Arial"/>
          <w:color w:val="auto"/>
          <w:sz w:val="22"/>
          <w:lang w:eastAsia="pl-PL"/>
        </w:rPr>
      </w:pPr>
      <w:r w:rsidRPr="008B1043">
        <w:rPr>
          <w:rFonts w:ascii="Arial" w:hAnsi="Arial" w:cs="Arial"/>
          <w:color w:val="auto"/>
          <w:sz w:val="22"/>
          <w:lang w:eastAsia="pl-PL"/>
        </w:rPr>
        <w:t>W przypadku zmiany, o której mowa w ust. 5 pkt 3 i 4, wynagrodzenie Wykonawcy ulegnie zmianie o kwotę odpowiadającą zmianie kosztu Wykonawcy, ponoszonego                   w związku z wy</w:t>
      </w:r>
      <w:r w:rsidR="00E90ECE">
        <w:rPr>
          <w:rFonts w:ascii="Arial" w:hAnsi="Arial" w:cs="Arial"/>
          <w:color w:val="auto"/>
          <w:sz w:val="22"/>
          <w:lang w:eastAsia="pl-PL"/>
        </w:rPr>
        <w:t>płatą wynagrodzenia pracownikom</w:t>
      </w:r>
      <w:r w:rsidR="003C6646">
        <w:rPr>
          <w:rFonts w:ascii="Arial" w:hAnsi="Arial" w:cs="Arial"/>
          <w:color w:val="auto"/>
          <w:sz w:val="22"/>
          <w:lang w:eastAsia="pl-PL"/>
        </w:rPr>
        <w:t xml:space="preserve"> </w:t>
      </w:r>
      <w:r w:rsidR="003C6646" w:rsidRPr="003C6646">
        <w:rPr>
          <w:rFonts w:ascii="Arial" w:hAnsi="Arial" w:cs="Arial"/>
          <w:color w:val="auto"/>
          <w:sz w:val="22"/>
          <w:lang w:eastAsia="pl-PL"/>
        </w:rPr>
        <w:t>lub osób przyjmujących zlecenie lub świadczących Usługi</w:t>
      </w:r>
      <w:r w:rsidRPr="008B1043">
        <w:rPr>
          <w:rFonts w:ascii="Arial" w:hAnsi="Arial" w:cs="Arial"/>
          <w:color w:val="auto"/>
          <w:sz w:val="22"/>
          <w:lang w:eastAsia="pl-PL"/>
        </w:rPr>
        <w:t>. Kwota odpowiadająca zmianie kosztu Wykonawcy, będzie odnosić się wyłącznie do częśc</w:t>
      </w:r>
      <w:r w:rsidR="00E90ECE">
        <w:rPr>
          <w:rFonts w:ascii="Arial" w:hAnsi="Arial" w:cs="Arial"/>
          <w:color w:val="auto"/>
          <w:sz w:val="22"/>
          <w:lang w:eastAsia="pl-PL"/>
        </w:rPr>
        <w:t>i wynagrodzenia pracowników</w:t>
      </w:r>
      <w:r w:rsidR="003C6646">
        <w:rPr>
          <w:rFonts w:ascii="Arial" w:hAnsi="Arial" w:cs="Arial"/>
          <w:color w:val="auto"/>
          <w:sz w:val="22"/>
          <w:lang w:eastAsia="pl-PL"/>
        </w:rPr>
        <w:t xml:space="preserve"> </w:t>
      </w:r>
      <w:r w:rsidR="003C6646" w:rsidRPr="003C6646">
        <w:rPr>
          <w:rFonts w:ascii="Arial" w:hAnsi="Arial" w:cs="Arial"/>
          <w:color w:val="auto"/>
          <w:sz w:val="22"/>
          <w:lang w:eastAsia="pl-PL"/>
        </w:rPr>
        <w:t>lub osób przyjmujących zlecenie lub świadczących Usługi</w:t>
      </w:r>
      <w:r w:rsidR="00E90ECE">
        <w:rPr>
          <w:rFonts w:ascii="Arial" w:hAnsi="Arial" w:cs="Arial"/>
          <w:color w:val="auto"/>
          <w:sz w:val="22"/>
          <w:lang w:eastAsia="pl-PL"/>
        </w:rPr>
        <w:t xml:space="preserve">, </w:t>
      </w:r>
      <w:r w:rsidRPr="008B1043">
        <w:rPr>
          <w:rFonts w:ascii="Arial" w:hAnsi="Arial" w:cs="Arial"/>
          <w:color w:val="auto"/>
          <w:sz w:val="22"/>
          <w:lang w:eastAsia="pl-PL"/>
        </w:rPr>
        <w:t xml:space="preserve">o których mowa w zdaniu poprzedzającym, odpowiadającej zakresowi, w jakim wykonują oni prace bezpośrednio związane </w:t>
      </w:r>
      <w:r w:rsidR="00E90ECE">
        <w:rPr>
          <w:rFonts w:ascii="Arial" w:hAnsi="Arial" w:cs="Arial"/>
          <w:color w:val="auto"/>
          <w:sz w:val="22"/>
          <w:lang w:eastAsia="pl-PL"/>
        </w:rPr>
        <w:t xml:space="preserve">                     </w:t>
      </w:r>
      <w:r w:rsidRPr="008B1043">
        <w:rPr>
          <w:rFonts w:ascii="Arial" w:hAnsi="Arial" w:cs="Arial"/>
          <w:color w:val="auto"/>
          <w:sz w:val="22"/>
          <w:lang w:eastAsia="pl-PL"/>
        </w:rPr>
        <w:t xml:space="preserve"> z realizacją przedmiotu </w:t>
      </w:r>
      <w:r w:rsidR="00371292">
        <w:rPr>
          <w:rFonts w:ascii="Arial" w:hAnsi="Arial" w:cs="Arial"/>
          <w:color w:val="auto"/>
          <w:sz w:val="22"/>
          <w:lang w:eastAsia="pl-PL"/>
        </w:rPr>
        <w:t>U</w:t>
      </w:r>
      <w:r w:rsidRPr="008B1043">
        <w:rPr>
          <w:rFonts w:ascii="Arial" w:hAnsi="Arial" w:cs="Arial"/>
          <w:color w:val="auto"/>
          <w:sz w:val="22"/>
          <w:lang w:eastAsia="pl-PL"/>
        </w:rPr>
        <w:t>mowy.</w:t>
      </w:r>
    </w:p>
    <w:p w:rsidR="008B1043" w:rsidRPr="007B637D" w:rsidRDefault="008B1043" w:rsidP="00E056B3">
      <w:pPr>
        <w:numPr>
          <w:ilvl w:val="0"/>
          <w:numId w:val="154"/>
        </w:numPr>
        <w:autoSpaceDE w:val="0"/>
        <w:autoSpaceDN w:val="0"/>
        <w:adjustRightInd w:val="0"/>
        <w:spacing w:line="288" w:lineRule="auto"/>
        <w:ind w:left="426" w:hanging="426"/>
        <w:jc w:val="both"/>
        <w:rPr>
          <w:rFonts w:ascii="Arial" w:hAnsi="Arial" w:cs="Arial"/>
          <w:color w:val="auto"/>
          <w:sz w:val="22"/>
          <w:lang w:eastAsia="pl-PL"/>
        </w:rPr>
      </w:pPr>
      <w:r w:rsidRPr="008B1043">
        <w:rPr>
          <w:rFonts w:ascii="Arial" w:hAnsi="Arial" w:cs="Arial"/>
          <w:color w:val="auto"/>
          <w:sz w:val="22"/>
          <w:szCs w:val="22"/>
          <w:lang w:eastAsia="pl-PL"/>
        </w:rPr>
        <w:t xml:space="preserve">W celu dokonania zmiany umowy, Wykonawca winien </w:t>
      </w:r>
      <w:r w:rsidR="00371292">
        <w:rPr>
          <w:rFonts w:ascii="Arial" w:hAnsi="Arial" w:cs="Arial"/>
          <w:color w:val="auto"/>
          <w:sz w:val="22"/>
          <w:szCs w:val="22"/>
          <w:lang w:eastAsia="pl-PL"/>
        </w:rPr>
        <w:t xml:space="preserve">wystąpić z wnioskiem                          o dokonanie zmiany wysokości wynagrodzenia należnego Wykonawcy, wraz                              z </w:t>
      </w:r>
      <w:r w:rsidRPr="008B1043">
        <w:rPr>
          <w:rFonts w:ascii="Arial" w:hAnsi="Arial" w:cs="Arial"/>
          <w:color w:val="auto"/>
          <w:sz w:val="22"/>
          <w:szCs w:val="22"/>
          <w:lang w:eastAsia="pl-PL"/>
        </w:rPr>
        <w:t xml:space="preserve"> uzasadnienie</w:t>
      </w:r>
      <w:r w:rsidR="00371292">
        <w:rPr>
          <w:rFonts w:ascii="Arial" w:hAnsi="Arial" w:cs="Arial"/>
          <w:color w:val="auto"/>
          <w:sz w:val="22"/>
          <w:szCs w:val="22"/>
          <w:lang w:eastAsia="pl-PL"/>
        </w:rPr>
        <w:t>m</w:t>
      </w:r>
      <w:r w:rsidRPr="008B1043">
        <w:rPr>
          <w:rFonts w:ascii="Arial" w:hAnsi="Arial" w:cs="Arial"/>
          <w:color w:val="auto"/>
          <w:sz w:val="22"/>
          <w:szCs w:val="22"/>
          <w:lang w:eastAsia="pl-PL"/>
        </w:rPr>
        <w:t xml:space="preserve"> zmiany,</w:t>
      </w:r>
      <w:r w:rsidRPr="008B1043">
        <w:rPr>
          <w:rFonts w:ascii="Arial" w:eastAsia="Times New Roman" w:hAnsi="Arial" w:cs="Arial"/>
          <w:color w:val="auto"/>
          <w:sz w:val="22"/>
          <w:szCs w:val="22"/>
          <w:lang w:eastAsia="pl-PL"/>
        </w:rPr>
        <w:t xml:space="preserve"> zawierając</w:t>
      </w:r>
      <w:r w:rsidR="00371292">
        <w:rPr>
          <w:rFonts w:ascii="Arial" w:eastAsia="Times New Roman" w:hAnsi="Arial" w:cs="Arial"/>
          <w:color w:val="auto"/>
          <w:sz w:val="22"/>
          <w:szCs w:val="22"/>
          <w:lang w:eastAsia="pl-PL"/>
        </w:rPr>
        <w:t>ym</w:t>
      </w:r>
      <w:r w:rsidRPr="008B1043">
        <w:rPr>
          <w:rFonts w:ascii="Arial" w:eastAsia="Times New Roman" w:hAnsi="Arial" w:cs="Arial"/>
          <w:color w:val="auto"/>
          <w:sz w:val="22"/>
          <w:szCs w:val="22"/>
          <w:lang w:eastAsia="pl-PL"/>
        </w:rPr>
        <w:t xml:space="preserve"> w szczególności: szczegółowe</w:t>
      </w:r>
      <w:r w:rsidRPr="008B1043">
        <w:rPr>
          <w:rFonts w:ascii="Arial" w:hAnsi="Arial" w:cs="Arial"/>
          <w:color w:val="auto"/>
          <w:sz w:val="22"/>
          <w:szCs w:val="22"/>
          <w:lang w:eastAsia="pl-PL"/>
        </w:rPr>
        <w:t xml:space="preserve"> </w:t>
      </w:r>
      <w:r w:rsidRPr="008B1043">
        <w:rPr>
          <w:rFonts w:ascii="Arial" w:eastAsia="Times New Roman" w:hAnsi="Arial" w:cs="Arial"/>
          <w:color w:val="auto"/>
          <w:sz w:val="22"/>
          <w:szCs w:val="22"/>
          <w:lang w:eastAsia="pl-PL"/>
        </w:rPr>
        <w:t>wyliczenie całkowitej kwoty, o jaką wynagrodzenie Wykonawcy powinno ulec zmianie,</w:t>
      </w:r>
      <w:r w:rsidRPr="008B1043">
        <w:rPr>
          <w:rFonts w:ascii="Arial" w:hAnsi="Arial" w:cs="Arial"/>
          <w:color w:val="auto"/>
          <w:sz w:val="22"/>
          <w:szCs w:val="22"/>
          <w:lang w:eastAsia="pl-PL"/>
        </w:rPr>
        <w:t xml:space="preserve"> </w:t>
      </w:r>
      <w:r w:rsidRPr="008B1043">
        <w:rPr>
          <w:rFonts w:ascii="Arial" w:eastAsia="Times New Roman" w:hAnsi="Arial" w:cs="Arial"/>
          <w:color w:val="auto"/>
          <w:sz w:val="22"/>
          <w:szCs w:val="22"/>
          <w:lang w:eastAsia="pl-PL"/>
        </w:rPr>
        <w:t>oraz wskazaniem daty, od której nastąpiła bądź nastąpi zmiana wysokości kosztów wykonania umowy, uzasadniająca zmianę wysokości wynagrodzenia należnego</w:t>
      </w:r>
      <w:r w:rsidRPr="008B1043">
        <w:rPr>
          <w:rFonts w:ascii="Arial" w:hAnsi="Arial" w:cs="Arial"/>
          <w:color w:val="auto"/>
          <w:sz w:val="22"/>
          <w:szCs w:val="22"/>
          <w:lang w:eastAsia="pl-PL"/>
        </w:rPr>
        <w:t xml:space="preserve"> </w:t>
      </w:r>
      <w:r w:rsidRPr="008B1043">
        <w:rPr>
          <w:rFonts w:ascii="Arial" w:eastAsia="Times New Roman" w:hAnsi="Arial" w:cs="Arial"/>
          <w:color w:val="auto"/>
          <w:sz w:val="22"/>
          <w:szCs w:val="22"/>
          <w:lang w:eastAsia="pl-PL"/>
        </w:rPr>
        <w:t>Wykonawcy oraz załączyć dokumenty</w:t>
      </w:r>
      <w:r w:rsidR="00371292">
        <w:rPr>
          <w:rFonts w:ascii="Arial" w:eastAsia="Times New Roman" w:hAnsi="Arial" w:cs="Arial"/>
          <w:color w:val="auto"/>
          <w:sz w:val="22"/>
          <w:szCs w:val="22"/>
          <w:lang w:eastAsia="pl-PL"/>
        </w:rPr>
        <w:t>,</w:t>
      </w:r>
      <w:r w:rsidR="00C21630">
        <w:rPr>
          <w:rFonts w:ascii="Arial" w:eastAsia="Times New Roman" w:hAnsi="Arial" w:cs="Arial"/>
          <w:color w:val="auto"/>
          <w:sz w:val="22"/>
          <w:szCs w:val="22"/>
          <w:lang w:eastAsia="pl-PL"/>
        </w:rPr>
        <w:t xml:space="preserve"> </w:t>
      </w:r>
      <w:r w:rsidR="007B637D">
        <w:rPr>
          <w:rFonts w:ascii="Arial" w:eastAsia="Times New Roman" w:hAnsi="Arial" w:cs="Arial"/>
          <w:color w:val="auto"/>
          <w:sz w:val="22"/>
          <w:szCs w:val="22"/>
          <w:lang w:eastAsia="pl-PL"/>
        </w:rPr>
        <w:t>z kt</w:t>
      </w:r>
      <w:r w:rsidR="00392B76">
        <w:rPr>
          <w:rFonts w:ascii="Arial" w:eastAsia="Times New Roman" w:hAnsi="Arial" w:cs="Arial"/>
          <w:color w:val="auto"/>
          <w:sz w:val="22"/>
          <w:szCs w:val="22"/>
          <w:lang w:eastAsia="pl-PL"/>
        </w:rPr>
        <w:t>ó</w:t>
      </w:r>
      <w:r w:rsidR="007B637D">
        <w:rPr>
          <w:rFonts w:ascii="Arial" w:eastAsia="Times New Roman" w:hAnsi="Arial" w:cs="Arial"/>
          <w:color w:val="auto"/>
          <w:sz w:val="22"/>
          <w:szCs w:val="22"/>
          <w:lang w:eastAsia="pl-PL"/>
        </w:rPr>
        <w:t>rych będzie wynika</w:t>
      </w:r>
      <w:r w:rsidR="00392B76">
        <w:rPr>
          <w:rFonts w:ascii="Arial" w:eastAsia="Times New Roman" w:hAnsi="Arial" w:cs="Arial"/>
          <w:color w:val="auto"/>
          <w:sz w:val="22"/>
          <w:szCs w:val="22"/>
          <w:lang w:eastAsia="pl-PL"/>
        </w:rPr>
        <w:t>ć</w:t>
      </w:r>
      <w:r w:rsidR="007B637D">
        <w:rPr>
          <w:rFonts w:ascii="Arial" w:eastAsia="Times New Roman" w:hAnsi="Arial" w:cs="Arial"/>
          <w:color w:val="auto"/>
          <w:sz w:val="22"/>
          <w:szCs w:val="22"/>
          <w:lang w:eastAsia="pl-PL"/>
        </w:rPr>
        <w:t xml:space="preserve"> w jakim zakresie zmiany te mają wpływ na koszty wykonania Umowy, w szczególności:</w:t>
      </w:r>
    </w:p>
    <w:p w:rsidR="007B637D" w:rsidRDefault="007B637D" w:rsidP="00E056B3">
      <w:pPr>
        <w:pStyle w:val="Akapitzlist"/>
        <w:numPr>
          <w:ilvl w:val="0"/>
          <w:numId w:val="155"/>
        </w:numPr>
        <w:autoSpaceDE w:val="0"/>
        <w:autoSpaceDN w:val="0"/>
        <w:adjustRightInd w:val="0"/>
        <w:spacing w:line="288" w:lineRule="auto"/>
        <w:ind w:left="709" w:hanging="283"/>
        <w:jc w:val="both"/>
        <w:rPr>
          <w:rFonts w:ascii="Arial" w:hAnsi="Arial" w:cs="Arial"/>
          <w:color w:val="auto"/>
          <w:sz w:val="22"/>
          <w:lang w:eastAsia="pl-PL"/>
        </w:rPr>
      </w:pPr>
      <w:r w:rsidRPr="007B637D">
        <w:rPr>
          <w:rFonts w:ascii="Arial" w:hAnsi="Arial" w:cs="Arial"/>
          <w:color w:val="auto"/>
          <w:sz w:val="22"/>
          <w:lang w:eastAsia="pl-PL"/>
        </w:rPr>
        <w:t>pisemne zestawienie wynagrodzeń (zarówno prze</w:t>
      </w:r>
      <w:r w:rsidR="00392B76">
        <w:rPr>
          <w:rFonts w:ascii="Arial" w:hAnsi="Arial" w:cs="Arial"/>
          <w:color w:val="auto"/>
          <w:sz w:val="22"/>
          <w:lang w:eastAsia="pl-PL"/>
        </w:rPr>
        <w:t>d jak i po zmianie) Pracowników</w:t>
      </w:r>
      <w:r w:rsidRPr="007B637D">
        <w:rPr>
          <w:rFonts w:ascii="Arial" w:hAnsi="Arial" w:cs="Arial"/>
          <w:color w:val="auto"/>
          <w:sz w:val="22"/>
          <w:lang w:eastAsia="pl-PL"/>
        </w:rPr>
        <w:t xml:space="preserve"> lub osób przyjmujących zlecenie lub świadczących Usługi wraz z określeniem zakresu (części etatu), w jakim wykonują oni prace bezpośrednio związane </w:t>
      </w:r>
      <w:r w:rsidR="00392B76">
        <w:rPr>
          <w:rFonts w:ascii="Arial" w:hAnsi="Arial" w:cs="Arial"/>
          <w:color w:val="auto"/>
          <w:sz w:val="22"/>
          <w:lang w:eastAsia="pl-PL"/>
        </w:rPr>
        <w:t xml:space="preserve">                </w:t>
      </w:r>
      <w:r w:rsidRPr="007B637D">
        <w:rPr>
          <w:rFonts w:ascii="Arial" w:hAnsi="Arial" w:cs="Arial"/>
          <w:color w:val="auto"/>
          <w:sz w:val="22"/>
          <w:lang w:eastAsia="pl-PL"/>
        </w:rPr>
        <w:t>z realizacją przedmiotu Umowy oraz części wynagrodzenia odpowiadającej temu zakresowi w całym okresi</w:t>
      </w:r>
      <w:r w:rsidR="00392B76">
        <w:rPr>
          <w:rFonts w:ascii="Arial" w:hAnsi="Arial" w:cs="Arial"/>
          <w:color w:val="auto"/>
          <w:sz w:val="22"/>
          <w:lang w:eastAsia="pl-PL"/>
        </w:rPr>
        <w:t xml:space="preserve">e realizacji przedmiotu Umowy – w </w:t>
      </w:r>
      <w:r w:rsidRPr="007B637D">
        <w:rPr>
          <w:rFonts w:ascii="Arial" w:hAnsi="Arial" w:cs="Arial"/>
          <w:color w:val="auto"/>
          <w:sz w:val="22"/>
          <w:lang w:eastAsia="pl-PL"/>
        </w:rPr>
        <w:t xml:space="preserve">przypadku zmiany, </w:t>
      </w:r>
      <w:r w:rsidR="00392B76">
        <w:rPr>
          <w:rFonts w:ascii="Arial" w:hAnsi="Arial" w:cs="Arial"/>
          <w:color w:val="auto"/>
          <w:sz w:val="22"/>
          <w:lang w:eastAsia="pl-PL"/>
        </w:rPr>
        <w:t xml:space="preserve">               </w:t>
      </w:r>
      <w:r w:rsidRPr="007B637D">
        <w:rPr>
          <w:rFonts w:ascii="Arial" w:hAnsi="Arial" w:cs="Arial"/>
          <w:color w:val="auto"/>
          <w:sz w:val="22"/>
          <w:lang w:eastAsia="pl-PL"/>
        </w:rPr>
        <w:t xml:space="preserve">o której mowa w ust. </w:t>
      </w:r>
      <w:r w:rsidR="00392B76">
        <w:rPr>
          <w:rFonts w:ascii="Arial" w:hAnsi="Arial" w:cs="Arial"/>
          <w:color w:val="auto"/>
          <w:sz w:val="22"/>
          <w:lang w:eastAsia="pl-PL"/>
        </w:rPr>
        <w:t>5</w:t>
      </w:r>
      <w:r w:rsidRPr="007B637D">
        <w:rPr>
          <w:rFonts w:ascii="Arial" w:hAnsi="Arial" w:cs="Arial"/>
          <w:color w:val="auto"/>
          <w:sz w:val="22"/>
          <w:lang w:eastAsia="pl-PL"/>
        </w:rPr>
        <w:t xml:space="preserve"> pkt 2</w:t>
      </w:r>
      <w:r w:rsidR="00C21630">
        <w:rPr>
          <w:rFonts w:ascii="Arial" w:hAnsi="Arial" w:cs="Arial"/>
          <w:color w:val="auto"/>
          <w:sz w:val="22"/>
          <w:lang w:eastAsia="pl-PL"/>
        </w:rPr>
        <w:t>,</w:t>
      </w:r>
      <w:r w:rsidRPr="007B637D">
        <w:rPr>
          <w:rFonts w:ascii="Arial" w:hAnsi="Arial" w:cs="Arial"/>
          <w:color w:val="auto"/>
          <w:sz w:val="22"/>
          <w:lang w:eastAsia="pl-PL"/>
        </w:rPr>
        <w:t xml:space="preserve"> </w:t>
      </w:r>
    </w:p>
    <w:p w:rsidR="007B637D" w:rsidRDefault="007B637D" w:rsidP="007B637D">
      <w:pPr>
        <w:pStyle w:val="Akapitzlist"/>
        <w:autoSpaceDE w:val="0"/>
        <w:autoSpaceDN w:val="0"/>
        <w:adjustRightInd w:val="0"/>
        <w:spacing w:line="288" w:lineRule="auto"/>
        <w:ind w:left="709"/>
        <w:jc w:val="both"/>
        <w:rPr>
          <w:rFonts w:ascii="Arial" w:hAnsi="Arial" w:cs="Arial"/>
          <w:color w:val="auto"/>
          <w:sz w:val="22"/>
          <w:lang w:eastAsia="pl-PL"/>
        </w:rPr>
      </w:pPr>
      <w:r>
        <w:rPr>
          <w:rFonts w:ascii="Arial" w:hAnsi="Arial" w:cs="Arial"/>
          <w:color w:val="auto"/>
          <w:sz w:val="22"/>
          <w:lang w:eastAsia="pl-PL"/>
        </w:rPr>
        <w:t>lub</w:t>
      </w:r>
    </w:p>
    <w:p w:rsidR="007B637D" w:rsidRDefault="007B637D" w:rsidP="00E056B3">
      <w:pPr>
        <w:pStyle w:val="Akapitzlist"/>
        <w:numPr>
          <w:ilvl w:val="0"/>
          <w:numId w:val="155"/>
        </w:numPr>
        <w:autoSpaceDE w:val="0"/>
        <w:autoSpaceDN w:val="0"/>
        <w:adjustRightInd w:val="0"/>
        <w:spacing w:line="288" w:lineRule="auto"/>
        <w:ind w:left="709" w:hanging="283"/>
        <w:jc w:val="both"/>
        <w:rPr>
          <w:rFonts w:ascii="Arial" w:hAnsi="Arial" w:cs="Arial"/>
          <w:color w:val="auto"/>
          <w:sz w:val="22"/>
          <w:lang w:eastAsia="pl-PL"/>
        </w:rPr>
      </w:pPr>
      <w:r w:rsidRPr="007B637D">
        <w:rPr>
          <w:rFonts w:ascii="Arial" w:hAnsi="Arial" w:cs="Arial"/>
          <w:color w:val="auto"/>
          <w:sz w:val="22"/>
          <w:lang w:eastAsia="pl-PL"/>
        </w:rPr>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C21630">
        <w:rPr>
          <w:rFonts w:ascii="Arial" w:hAnsi="Arial" w:cs="Arial"/>
          <w:color w:val="auto"/>
          <w:sz w:val="22"/>
          <w:lang w:eastAsia="pl-PL"/>
        </w:rPr>
        <w:t xml:space="preserve">                </w:t>
      </w:r>
      <w:r w:rsidRPr="007B637D">
        <w:rPr>
          <w:rFonts w:ascii="Arial" w:hAnsi="Arial" w:cs="Arial"/>
          <w:color w:val="auto"/>
          <w:sz w:val="22"/>
          <w:lang w:eastAsia="pl-PL"/>
        </w:rPr>
        <w:t xml:space="preserve">w całym okresie realizacji przedmiotu Umowy – w przypadku zmiany, o której mowa w ust. </w:t>
      </w:r>
      <w:r w:rsidR="00392B76">
        <w:rPr>
          <w:rFonts w:ascii="Arial" w:hAnsi="Arial" w:cs="Arial"/>
          <w:color w:val="auto"/>
          <w:sz w:val="22"/>
          <w:lang w:eastAsia="pl-PL"/>
        </w:rPr>
        <w:t>5</w:t>
      </w:r>
      <w:r w:rsidRPr="007B637D">
        <w:rPr>
          <w:rFonts w:ascii="Arial" w:hAnsi="Arial" w:cs="Arial"/>
          <w:color w:val="auto"/>
          <w:sz w:val="22"/>
          <w:lang w:eastAsia="pl-PL"/>
        </w:rPr>
        <w:t xml:space="preserve"> pkt 3</w:t>
      </w:r>
      <w:r w:rsidR="00C21630">
        <w:rPr>
          <w:rFonts w:ascii="Arial" w:hAnsi="Arial" w:cs="Arial"/>
          <w:color w:val="auto"/>
          <w:sz w:val="22"/>
          <w:lang w:eastAsia="pl-PL"/>
        </w:rPr>
        <w:t>,</w:t>
      </w:r>
      <w:r w:rsidRPr="007B637D">
        <w:rPr>
          <w:rFonts w:ascii="Arial" w:hAnsi="Arial" w:cs="Arial"/>
          <w:color w:val="auto"/>
          <w:sz w:val="22"/>
          <w:lang w:eastAsia="pl-PL"/>
        </w:rPr>
        <w:t xml:space="preserve"> </w:t>
      </w:r>
    </w:p>
    <w:p w:rsidR="007B637D" w:rsidRDefault="007B637D" w:rsidP="007B637D">
      <w:pPr>
        <w:pStyle w:val="Akapitzlist"/>
        <w:autoSpaceDE w:val="0"/>
        <w:autoSpaceDN w:val="0"/>
        <w:adjustRightInd w:val="0"/>
        <w:spacing w:line="288" w:lineRule="auto"/>
        <w:ind w:left="709"/>
        <w:jc w:val="both"/>
        <w:rPr>
          <w:rFonts w:ascii="Arial" w:hAnsi="Arial" w:cs="Arial"/>
          <w:color w:val="auto"/>
          <w:sz w:val="22"/>
          <w:lang w:eastAsia="pl-PL"/>
        </w:rPr>
      </w:pPr>
      <w:r>
        <w:rPr>
          <w:rFonts w:ascii="Arial" w:hAnsi="Arial" w:cs="Arial"/>
          <w:color w:val="auto"/>
          <w:sz w:val="22"/>
          <w:lang w:eastAsia="pl-PL"/>
        </w:rPr>
        <w:t xml:space="preserve">lub </w:t>
      </w:r>
    </w:p>
    <w:p w:rsidR="007B637D" w:rsidRPr="007B637D" w:rsidRDefault="007B637D" w:rsidP="00E056B3">
      <w:pPr>
        <w:pStyle w:val="Akapitzlist"/>
        <w:numPr>
          <w:ilvl w:val="0"/>
          <w:numId w:val="155"/>
        </w:numPr>
        <w:autoSpaceDE w:val="0"/>
        <w:autoSpaceDN w:val="0"/>
        <w:adjustRightInd w:val="0"/>
        <w:spacing w:line="288" w:lineRule="auto"/>
        <w:ind w:left="709" w:hanging="283"/>
        <w:jc w:val="both"/>
        <w:rPr>
          <w:rFonts w:ascii="Arial" w:hAnsi="Arial" w:cs="Arial"/>
          <w:color w:val="auto"/>
          <w:sz w:val="22"/>
          <w:lang w:eastAsia="pl-PL"/>
        </w:rPr>
      </w:pPr>
      <w:r w:rsidRPr="007B637D">
        <w:rPr>
          <w:rFonts w:ascii="Arial" w:hAnsi="Arial" w:cs="Arial"/>
          <w:color w:val="auto"/>
          <w:sz w:val="22"/>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w:t>
      </w:r>
      <w:r w:rsidR="00392B76">
        <w:rPr>
          <w:rFonts w:ascii="Arial" w:hAnsi="Arial" w:cs="Arial"/>
          <w:color w:val="auto"/>
          <w:sz w:val="22"/>
          <w:lang w:eastAsia="pl-PL"/>
        </w:rPr>
        <w:t>U</w:t>
      </w:r>
      <w:r w:rsidRPr="007B637D">
        <w:rPr>
          <w:rFonts w:ascii="Arial" w:hAnsi="Arial" w:cs="Arial"/>
          <w:color w:val="auto"/>
          <w:sz w:val="22"/>
          <w:lang w:eastAsia="pl-PL"/>
        </w:rPr>
        <w:t xml:space="preserve">mowy oraz części wynagrodzenia odpowiadającej temu zakresowi – wraz z wysokością wpłaty podstawowej (i ewentualnie wpłaty dodatkowej) dokonywanej przez Wykonawcę na pracownicze plany kapitałowe – w przypadku zmiany, o której mowa w ust. </w:t>
      </w:r>
      <w:r w:rsidR="00371292">
        <w:rPr>
          <w:rFonts w:ascii="Arial" w:hAnsi="Arial" w:cs="Arial"/>
          <w:color w:val="auto"/>
          <w:sz w:val="22"/>
          <w:lang w:eastAsia="pl-PL"/>
        </w:rPr>
        <w:t>5</w:t>
      </w:r>
      <w:r w:rsidRPr="007B637D">
        <w:rPr>
          <w:rFonts w:ascii="Arial" w:hAnsi="Arial" w:cs="Arial"/>
          <w:color w:val="auto"/>
          <w:sz w:val="22"/>
          <w:lang w:eastAsia="pl-PL"/>
        </w:rPr>
        <w:t xml:space="preserve"> pkt 4.</w:t>
      </w:r>
    </w:p>
    <w:p w:rsidR="00C21630" w:rsidRDefault="00C21630" w:rsidP="00E90ECE">
      <w:pPr>
        <w:numPr>
          <w:ilvl w:val="0"/>
          <w:numId w:val="154"/>
        </w:numPr>
        <w:autoSpaceDE w:val="0"/>
        <w:autoSpaceDN w:val="0"/>
        <w:adjustRightInd w:val="0"/>
        <w:spacing w:line="288" w:lineRule="auto"/>
        <w:ind w:left="426" w:hanging="426"/>
        <w:jc w:val="both"/>
        <w:rPr>
          <w:rFonts w:ascii="Arial" w:hAnsi="Arial" w:cs="Arial"/>
          <w:color w:val="auto"/>
          <w:sz w:val="22"/>
          <w:lang w:eastAsia="pl-PL"/>
        </w:rPr>
      </w:pPr>
      <w:r w:rsidRPr="00C21630">
        <w:rPr>
          <w:rFonts w:ascii="Arial" w:hAnsi="Arial" w:cs="Arial"/>
          <w:color w:val="auto"/>
          <w:sz w:val="22"/>
          <w:lang w:eastAsia="pl-PL"/>
        </w:rPr>
        <w:t xml:space="preserve">Wniosek o dokonanie zmiany wysokości wynagrodzenia należnego Wykonawcy musi być złożony w terminie od dnia opublikowania przepisów do 30 dni od dnia wejścia w życie przepisów powodujących zmianę, o której mowa w ust. </w:t>
      </w:r>
      <w:r>
        <w:rPr>
          <w:rFonts w:ascii="Arial" w:hAnsi="Arial" w:cs="Arial"/>
          <w:color w:val="auto"/>
          <w:sz w:val="22"/>
          <w:lang w:eastAsia="pl-PL"/>
        </w:rPr>
        <w:t>5</w:t>
      </w:r>
      <w:r w:rsidRPr="00C21630">
        <w:rPr>
          <w:rFonts w:ascii="Arial" w:hAnsi="Arial" w:cs="Arial"/>
          <w:color w:val="auto"/>
          <w:sz w:val="22"/>
          <w:lang w:eastAsia="pl-PL"/>
        </w:rPr>
        <w:t xml:space="preserve"> pkt 1, 2, 3 i 4. Wniosek złożony po upływie terminu określonego w zdaniu poprzednim nie będzie rozpatrywany.</w:t>
      </w:r>
    </w:p>
    <w:p w:rsidR="008B1043" w:rsidRDefault="008B1043" w:rsidP="00E90ECE">
      <w:pPr>
        <w:numPr>
          <w:ilvl w:val="0"/>
          <w:numId w:val="154"/>
        </w:numPr>
        <w:autoSpaceDE w:val="0"/>
        <w:autoSpaceDN w:val="0"/>
        <w:adjustRightInd w:val="0"/>
        <w:spacing w:line="288" w:lineRule="auto"/>
        <w:ind w:left="426" w:hanging="426"/>
        <w:jc w:val="both"/>
        <w:rPr>
          <w:rFonts w:ascii="Arial" w:hAnsi="Arial" w:cs="Arial"/>
          <w:color w:val="auto"/>
          <w:sz w:val="22"/>
          <w:lang w:eastAsia="pl-PL"/>
        </w:rPr>
      </w:pPr>
      <w:r w:rsidRPr="008B1043">
        <w:rPr>
          <w:rFonts w:ascii="Arial" w:hAnsi="Arial" w:cs="Arial"/>
          <w:color w:val="auto"/>
          <w:sz w:val="22"/>
          <w:lang w:eastAsia="pl-PL"/>
        </w:rPr>
        <w:t xml:space="preserve">Zamawiający, w terminie </w:t>
      </w:r>
      <w:r w:rsidRPr="00E90ECE">
        <w:rPr>
          <w:rFonts w:ascii="Arial" w:hAnsi="Arial" w:cs="Arial"/>
          <w:color w:val="auto"/>
          <w:sz w:val="22"/>
          <w:lang w:eastAsia="pl-PL"/>
        </w:rPr>
        <w:t>10</w:t>
      </w:r>
      <w:r w:rsidRPr="008B1043">
        <w:rPr>
          <w:rFonts w:ascii="Arial" w:hAnsi="Arial" w:cs="Arial"/>
          <w:color w:val="auto"/>
          <w:sz w:val="22"/>
          <w:lang w:eastAsia="pl-PL"/>
        </w:rPr>
        <w:t xml:space="preserve"> dni roboczych od dnia przekazania wniosku, przekaże Wykonawcy informację o zakresie, w jakim zatwierdza wniosek oraz wskaże kwotę,                          o którą wynagrodzenie należne Wykonawcy powinno ulec zmianie, albo informację                      o niezatwierdzeniu wniosku wraz z uzasadnieniem.</w:t>
      </w:r>
    </w:p>
    <w:p w:rsidR="004A0176" w:rsidRPr="00E90ECE" w:rsidRDefault="004A0176" w:rsidP="00E90ECE">
      <w:pPr>
        <w:numPr>
          <w:ilvl w:val="0"/>
          <w:numId w:val="154"/>
        </w:numPr>
        <w:autoSpaceDE w:val="0"/>
        <w:autoSpaceDN w:val="0"/>
        <w:adjustRightInd w:val="0"/>
        <w:spacing w:line="288" w:lineRule="auto"/>
        <w:ind w:left="426" w:hanging="426"/>
        <w:jc w:val="both"/>
        <w:rPr>
          <w:rFonts w:ascii="Arial" w:hAnsi="Arial" w:cs="Arial"/>
          <w:color w:val="auto"/>
          <w:sz w:val="22"/>
          <w:lang w:eastAsia="pl-PL"/>
        </w:rPr>
      </w:pPr>
      <w:r w:rsidRPr="00E90ECE">
        <w:rPr>
          <w:rFonts w:ascii="Arial" w:hAnsi="Arial" w:cs="Arial"/>
          <w:color w:val="auto"/>
          <w:sz w:val="22"/>
          <w:lang w:eastAsia="pl-PL"/>
        </w:rPr>
        <w:t>W przypadku otrzymania przez Wykonawcę informacji o niezatwierdzeniu wniosku lub częściowym zatwierdzeniu wniosku, Strona ta moż</w:t>
      </w:r>
      <w:r w:rsidR="002B063A" w:rsidRPr="00E90ECE">
        <w:rPr>
          <w:rFonts w:ascii="Arial" w:hAnsi="Arial" w:cs="Arial"/>
          <w:color w:val="auto"/>
          <w:sz w:val="22"/>
          <w:lang w:eastAsia="pl-PL"/>
        </w:rPr>
        <w:t>e ponowni</w:t>
      </w:r>
      <w:r w:rsidR="00E90ECE">
        <w:rPr>
          <w:rFonts w:ascii="Arial" w:hAnsi="Arial" w:cs="Arial"/>
          <w:color w:val="auto"/>
          <w:sz w:val="22"/>
          <w:lang w:eastAsia="pl-PL"/>
        </w:rPr>
        <w:t xml:space="preserve">e wystąpić </w:t>
      </w:r>
      <w:r w:rsidR="002B063A" w:rsidRPr="00E90ECE">
        <w:rPr>
          <w:rFonts w:ascii="Arial" w:hAnsi="Arial" w:cs="Arial"/>
          <w:color w:val="auto"/>
          <w:sz w:val="22"/>
          <w:lang w:eastAsia="pl-PL"/>
        </w:rPr>
        <w:t>z wnioskiem,</w:t>
      </w:r>
      <w:r w:rsidRPr="00E90ECE">
        <w:rPr>
          <w:rFonts w:ascii="Arial" w:hAnsi="Arial" w:cs="Arial"/>
          <w:color w:val="auto"/>
          <w:sz w:val="22"/>
          <w:lang w:eastAsia="pl-PL"/>
        </w:rPr>
        <w:t xml:space="preserve"> </w:t>
      </w:r>
      <w:r w:rsidR="00E90ECE">
        <w:rPr>
          <w:rFonts w:ascii="Arial" w:hAnsi="Arial" w:cs="Arial"/>
          <w:color w:val="auto"/>
          <w:sz w:val="22"/>
          <w:lang w:eastAsia="pl-PL"/>
        </w:rPr>
        <w:t xml:space="preserve">   </w:t>
      </w:r>
      <w:r w:rsidRPr="00E90ECE">
        <w:rPr>
          <w:rFonts w:ascii="Arial" w:hAnsi="Arial" w:cs="Arial"/>
          <w:color w:val="auto"/>
          <w:sz w:val="22"/>
          <w:lang w:eastAsia="pl-PL"/>
        </w:rPr>
        <w:t xml:space="preserve">o którym mowa w ust. </w:t>
      </w:r>
      <w:r w:rsidR="001A05BD" w:rsidRPr="00E90ECE">
        <w:rPr>
          <w:rFonts w:ascii="Arial" w:hAnsi="Arial" w:cs="Arial"/>
          <w:color w:val="auto"/>
          <w:sz w:val="22"/>
          <w:lang w:eastAsia="pl-PL"/>
        </w:rPr>
        <w:t>12</w:t>
      </w:r>
      <w:r w:rsidRPr="00E90ECE">
        <w:rPr>
          <w:rFonts w:ascii="Arial" w:hAnsi="Arial" w:cs="Arial"/>
          <w:color w:val="auto"/>
          <w:sz w:val="22"/>
          <w:lang w:eastAsia="pl-PL"/>
        </w:rPr>
        <w:t>. W takim przypadku zapisy niniejszego paragrafu stosuje się odpowiednio.</w:t>
      </w:r>
    </w:p>
    <w:p w:rsidR="004A0176" w:rsidRDefault="004A0176" w:rsidP="00E90ECE">
      <w:pPr>
        <w:numPr>
          <w:ilvl w:val="0"/>
          <w:numId w:val="154"/>
        </w:numPr>
        <w:autoSpaceDE w:val="0"/>
        <w:autoSpaceDN w:val="0"/>
        <w:adjustRightInd w:val="0"/>
        <w:spacing w:line="288" w:lineRule="auto"/>
        <w:ind w:left="426" w:hanging="426"/>
        <w:jc w:val="both"/>
        <w:rPr>
          <w:rFonts w:ascii="Arial" w:hAnsi="Arial" w:cs="Arial"/>
          <w:color w:val="auto"/>
          <w:sz w:val="22"/>
          <w:lang w:eastAsia="pl-PL"/>
        </w:rPr>
      </w:pPr>
      <w:r w:rsidRPr="004A0176">
        <w:rPr>
          <w:rFonts w:ascii="Arial" w:hAnsi="Arial" w:cs="Arial"/>
          <w:color w:val="auto"/>
          <w:sz w:val="22"/>
          <w:lang w:eastAsia="pl-PL"/>
        </w:rPr>
        <w:t xml:space="preserve">Wynagrodzenie będzie podlegało zmianie od miesiąca, w którym weszły w życie przepisy dokonujące te zmiany. </w:t>
      </w:r>
    </w:p>
    <w:p w:rsidR="004A0176" w:rsidRPr="008B1043" w:rsidRDefault="004A0176" w:rsidP="00E90ECE">
      <w:pPr>
        <w:numPr>
          <w:ilvl w:val="0"/>
          <w:numId w:val="154"/>
        </w:numPr>
        <w:autoSpaceDE w:val="0"/>
        <w:autoSpaceDN w:val="0"/>
        <w:adjustRightInd w:val="0"/>
        <w:spacing w:line="288" w:lineRule="auto"/>
        <w:ind w:left="426" w:hanging="426"/>
        <w:jc w:val="both"/>
        <w:rPr>
          <w:rFonts w:ascii="Arial" w:hAnsi="Arial" w:cs="Arial"/>
          <w:color w:val="auto"/>
          <w:sz w:val="22"/>
          <w:lang w:eastAsia="pl-PL"/>
        </w:rPr>
      </w:pPr>
      <w:r w:rsidRPr="004A0176">
        <w:rPr>
          <w:rFonts w:ascii="Arial" w:hAnsi="Arial" w:cs="Arial"/>
          <w:color w:val="auto"/>
          <w:sz w:val="22"/>
          <w:lang w:eastAsia="pl-PL"/>
        </w:rPr>
        <w:t>Zatwierdzenie wniosku stanowi podstawę do zawarcia aneksu o dokonanie zmiany wysokości wynagro</w:t>
      </w:r>
      <w:r>
        <w:rPr>
          <w:rFonts w:ascii="Arial" w:hAnsi="Arial" w:cs="Arial"/>
          <w:color w:val="auto"/>
          <w:sz w:val="22"/>
          <w:lang w:eastAsia="pl-PL"/>
        </w:rPr>
        <w:t xml:space="preserve">dzenia należnego Wykonawcy. </w:t>
      </w:r>
      <w:r w:rsidRPr="004A0176">
        <w:rPr>
          <w:rFonts w:ascii="Arial" w:hAnsi="Arial" w:cs="Arial"/>
          <w:color w:val="auto"/>
          <w:sz w:val="22"/>
          <w:lang w:eastAsia="pl-PL"/>
        </w:rPr>
        <w:t>Zawarcie aneksu nastąpi nie później niż w terminie 20 dni roboczych od dnia zatwierdzenia wniosku o dokonanie zmiany wysokości wynagrodzenia należnego Wykonawcy.</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E90ECE">
        <w:rPr>
          <w:rFonts w:ascii="Arial" w:eastAsia="Times New Roman" w:hAnsi="Arial" w:cs="Arial"/>
          <w:b/>
          <w:bCs/>
          <w:sz w:val="22"/>
          <w:szCs w:val="22"/>
        </w:rPr>
        <w:t>9</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32619D">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Wszelkie roboty oraz koszty nie ujęte w Przedmiocie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 a także robo</w:t>
      </w:r>
      <w:r w:rsidR="00692FB8">
        <w:rPr>
          <w:rFonts w:ascii="Arial" w:hAnsi="Arial" w:cs="Arial"/>
          <w:color w:val="auto"/>
          <w:sz w:val="22"/>
          <w:szCs w:val="22"/>
          <w:lang w:eastAsia="pl-PL"/>
        </w:rPr>
        <w:t xml:space="preserve">ty, o których mowa w ust. 5 i 7, </w:t>
      </w:r>
      <w:r w:rsidRPr="00570713">
        <w:rPr>
          <w:rFonts w:ascii="Arial" w:hAnsi="Arial" w:cs="Arial"/>
          <w:color w:val="auto"/>
          <w:sz w:val="22"/>
          <w:szCs w:val="22"/>
          <w:lang w:eastAsia="pl-PL"/>
        </w:rPr>
        <w:t xml:space="preserve">a konieczne do wykonania </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Przedmiotu Umowy mogą być wykonane lub zaniechane na podstawie protokołów konieczności potwierdzonych przez </w:t>
      </w:r>
      <w:r w:rsidR="00692FB8">
        <w:rPr>
          <w:rFonts w:ascii="Arial" w:hAnsi="Arial" w:cs="Arial"/>
          <w:color w:val="auto"/>
          <w:sz w:val="22"/>
          <w:szCs w:val="22"/>
          <w:lang w:eastAsia="pl-PL"/>
        </w:rPr>
        <w:t>In</w:t>
      </w:r>
      <w:r w:rsidR="00E90ECE">
        <w:rPr>
          <w:rFonts w:ascii="Arial" w:hAnsi="Arial" w:cs="Arial"/>
          <w:color w:val="auto"/>
          <w:sz w:val="22"/>
          <w:szCs w:val="22"/>
          <w:lang w:eastAsia="pl-PL"/>
        </w:rPr>
        <w:t>ż</w:t>
      </w:r>
      <w:r w:rsidR="00692FB8">
        <w:rPr>
          <w:rFonts w:ascii="Arial" w:hAnsi="Arial" w:cs="Arial"/>
          <w:color w:val="auto"/>
          <w:sz w:val="22"/>
          <w:szCs w:val="22"/>
          <w:lang w:eastAsia="pl-PL"/>
        </w:rPr>
        <w:t>yniera Kontraktu</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Pr>
          <w:rFonts w:ascii="Arial" w:hAnsi="Arial" w:cs="Arial"/>
          <w:color w:val="auto"/>
          <w:sz w:val="22"/>
          <w:szCs w:val="22"/>
          <w:lang w:eastAsia="pl-PL"/>
        </w:rPr>
        <w:t>Przedmiotu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Pr>
          <w:rFonts w:ascii="Arial" w:hAnsi="Arial" w:cs="Arial"/>
          <w:color w:val="auto"/>
          <w:sz w:val="22"/>
          <w:szCs w:val="22"/>
          <w:lang w:eastAsia="pl-PL"/>
        </w:rPr>
        <w:t xml:space="preserve"> ust. 6, </w:t>
      </w:r>
      <w:r w:rsidRPr="00570713">
        <w:rPr>
          <w:rFonts w:ascii="Arial" w:hAnsi="Arial" w:cs="Arial"/>
          <w:color w:val="auto"/>
          <w:sz w:val="22"/>
          <w:szCs w:val="22"/>
          <w:lang w:eastAsia="pl-PL"/>
        </w:rPr>
        <w:t>w sytuacji,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umowy. Wycena robót zamiennych oraz robót dodatkowych nastąpi </w:t>
      </w:r>
      <w:r>
        <w:rPr>
          <w:rFonts w:ascii="Arial" w:hAnsi="Arial" w:cs="Arial"/>
          <w:color w:val="auto"/>
          <w:sz w:val="22"/>
          <w:szCs w:val="22"/>
          <w:lang w:eastAsia="pl-PL"/>
        </w:rPr>
        <w:t xml:space="preserve">                    </w:t>
      </w:r>
      <w:r w:rsidRPr="00570713">
        <w:rPr>
          <w:rFonts w:ascii="Arial" w:hAnsi="Arial" w:cs="Arial"/>
          <w:color w:val="auto"/>
          <w:sz w:val="22"/>
          <w:szCs w:val="22"/>
          <w:lang w:eastAsia="pl-PL"/>
        </w:rPr>
        <w:t>w oparciu o te same składniki, co wycena robót podstawowych, na zasadach określonych w ust. 5 i 6.</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odbywać się będzie w oparciu o następujące założenia:</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692FB8" w:rsidRPr="00570713" w:rsidRDefault="00692FB8" w:rsidP="00692FB8">
      <w:pPr>
        <w:widowControl/>
        <w:numPr>
          <w:ilvl w:val="1"/>
          <w:numId w:val="87"/>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692FB8" w:rsidRPr="00570713" w:rsidRDefault="00692FB8" w:rsidP="00692FB8">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692FB8" w:rsidRPr="00570713" w:rsidRDefault="00692FB8" w:rsidP="00692FB8">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692FB8" w:rsidRPr="00570713" w:rsidRDefault="00692FB8" w:rsidP="00692FB8">
      <w:pPr>
        <w:widowControl/>
        <w:numPr>
          <w:ilvl w:val="2"/>
          <w:numId w:val="87"/>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692FB8" w:rsidRPr="00570713" w:rsidRDefault="00692FB8" w:rsidP="00692FB8">
      <w:pPr>
        <w:widowControl/>
        <w:numPr>
          <w:ilvl w:val="0"/>
          <w:numId w:val="87"/>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692FB8" w:rsidRPr="00570713" w:rsidRDefault="00692FB8" w:rsidP="00692FB8">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692FB8" w:rsidRPr="00570713" w:rsidRDefault="00692FB8" w:rsidP="00692FB8">
      <w:pPr>
        <w:widowControl/>
        <w:numPr>
          <w:ilvl w:val="1"/>
          <w:numId w:val="87"/>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w:t>
      </w:r>
      <w:r>
        <w:rPr>
          <w:rFonts w:ascii="Arial" w:hAnsi="Arial" w:cs="Arial"/>
          <w:color w:val="auto"/>
          <w:sz w:val="22"/>
          <w:szCs w:val="22"/>
          <w:lang w:eastAsia="pl-PL"/>
        </w:rPr>
        <w:t xml:space="preserve">Inżyniera Kontraktu </w:t>
      </w:r>
      <w:r w:rsidRPr="00570713">
        <w:rPr>
          <w:rFonts w:ascii="Arial" w:hAnsi="Arial" w:cs="Arial"/>
          <w:color w:val="auto"/>
          <w:sz w:val="22"/>
          <w:szCs w:val="22"/>
          <w:lang w:eastAsia="pl-PL"/>
        </w:rPr>
        <w:br/>
        <w:t>i Zamawiającego. Kosztorysy te będą opracowane w oparciu o zało</w:t>
      </w:r>
      <w:r w:rsidR="00B573C1">
        <w:rPr>
          <w:rFonts w:ascii="Arial" w:hAnsi="Arial" w:cs="Arial"/>
          <w:color w:val="auto"/>
          <w:sz w:val="22"/>
          <w:szCs w:val="22"/>
          <w:lang w:eastAsia="pl-PL"/>
        </w:rPr>
        <w:t xml:space="preserve">żenia </w:t>
      </w:r>
      <w:r>
        <w:rPr>
          <w:rFonts w:ascii="Arial" w:hAnsi="Arial" w:cs="Arial"/>
          <w:color w:val="auto"/>
          <w:sz w:val="22"/>
          <w:szCs w:val="22"/>
          <w:lang w:eastAsia="pl-PL"/>
        </w:rPr>
        <w:t>przywołane w ust. 5 pkt 4</w:t>
      </w:r>
      <w:r w:rsidRPr="00570713">
        <w:rPr>
          <w:rFonts w:ascii="Arial" w:hAnsi="Arial" w:cs="Arial"/>
          <w:color w:val="auto"/>
          <w:sz w:val="22"/>
          <w:szCs w:val="22"/>
          <w:lang w:eastAsia="pl-PL"/>
        </w:rPr>
        <w:t>.</w:t>
      </w:r>
    </w:p>
    <w:p w:rsidR="00692FB8" w:rsidRPr="00570713" w:rsidRDefault="00692FB8" w:rsidP="00692FB8">
      <w:pPr>
        <w:widowControl/>
        <w:numPr>
          <w:ilvl w:val="0"/>
          <w:numId w:val="87"/>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Pr>
          <w:rFonts w:ascii="Arial" w:hAnsi="Arial" w:cs="Arial"/>
          <w:color w:val="auto"/>
          <w:sz w:val="22"/>
          <w:szCs w:val="22"/>
          <w:lang w:eastAsia="pl-PL"/>
        </w:rPr>
        <w:t xml:space="preserve">dach opisanych </w:t>
      </w:r>
      <w:r>
        <w:rPr>
          <w:rFonts w:ascii="Arial" w:hAnsi="Arial" w:cs="Arial"/>
          <w:color w:val="auto"/>
          <w:sz w:val="22"/>
          <w:szCs w:val="22"/>
          <w:lang w:eastAsia="pl-PL"/>
        </w:rPr>
        <w:br/>
        <w:t>w ust. 5 pkt 1 i 4.</w:t>
      </w:r>
    </w:p>
    <w:p w:rsidR="00692FB8" w:rsidRDefault="00692FB8" w:rsidP="00692FB8">
      <w:pPr>
        <w:widowControl/>
        <w:numPr>
          <w:ilvl w:val="0"/>
          <w:numId w:val="87"/>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203771">
        <w:rPr>
          <w:rFonts w:ascii="Arial" w:eastAsia="Times New Roman" w:hAnsi="Arial" w:cs="Arial"/>
          <w:b/>
          <w:bCs/>
          <w:sz w:val="22"/>
          <w:szCs w:val="22"/>
        </w:rPr>
        <w:t>20</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32619D">
      <w:pPr>
        <w:widowControl/>
        <w:numPr>
          <w:ilvl w:val="0"/>
          <w:numId w:val="89"/>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 xml:space="preserve">stawy </w:t>
      </w:r>
      <w:r w:rsidR="008F6AEF">
        <w:rPr>
          <w:rFonts w:ascii="Arial" w:hAnsi="Arial" w:cs="Arial"/>
          <w:sz w:val="22"/>
          <w:szCs w:val="22"/>
        </w:rPr>
        <w:t xml:space="preserve">Prawo Zamówień Publicznych, gdy </w:t>
      </w:r>
      <w:r>
        <w:rPr>
          <w:rFonts w:ascii="Arial" w:hAnsi="Arial" w:cs="Arial"/>
          <w:sz w:val="22"/>
          <w:szCs w:val="22"/>
        </w:rPr>
        <w:t>Wykonawca:</w:t>
      </w:r>
    </w:p>
    <w:p w:rsidR="00197736" w:rsidRPr="00197736" w:rsidRDefault="00197736" w:rsidP="0032619D">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32619D">
      <w:pPr>
        <w:widowControl/>
        <w:numPr>
          <w:ilvl w:val="0"/>
          <w:numId w:val="91"/>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sidR="008F6AEF" w:rsidRPr="00F43552">
        <w:rPr>
          <w:rFonts w:ascii="Arial" w:hAnsi="Arial" w:cs="Arial"/>
          <w:color w:val="auto"/>
          <w:sz w:val="22"/>
          <w:szCs w:val="22"/>
          <w:lang w:eastAsia="pl-PL"/>
        </w:rPr>
        <w:t>Inżyniera Kontraktu</w:t>
      </w:r>
      <w:r w:rsidRPr="00197736">
        <w:rPr>
          <w:rFonts w:ascii="Arial" w:hAnsi="Arial" w:cs="Arial"/>
          <w:color w:val="auto"/>
          <w:sz w:val="22"/>
          <w:szCs w:val="22"/>
          <w:lang w:eastAsia="pl-PL"/>
        </w:rPr>
        <w:t xml:space="preserve"> lub Zamawiającego, nie podjął ich w ciągu 7 dni od chwili otrzymania decyzji o wznowieniu realizacji robót,</w:t>
      </w:r>
    </w:p>
    <w:p w:rsidR="00197736" w:rsidRPr="00197736" w:rsidRDefault="00197736" w:rsidP="0032619D">
      <w:pPr>
        <w:widowControl/>
        <w:numPr>
          <w:ilvl w:val="0"/>
          <w:numId w:val="91"/>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6" w:name="page76"/>
      <w:bookmarkEnd w:id="16"/>
      <w:r w:rsidRPr="00197736">
        <w:rPr>
          <w:rFonts w:ascii="Arial" w:hAnsi="Arial" w:cs="Arial"/>
          <w:color w:val="auto"/>
          <w:sz w:val="22"/>
          <w:szCs w:val="22"/>
          <w:lang w:eastAsia="pl-PL"/>
        </w:rPr>
        <w:t>w następujących przypadkach:</w:t>
      </w:r>
    </w:p>
    <w:p w:rsidR="00197736" w:rsidRPr="00197736" w:rsidRDefault="00197736" w:rsidP="0032619D">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32619D">
      <w:pPr>
        <w:widowControl/>
        <w:numPr>
          <w:ilvl w:val="0"/>
          <w:numId w:val="93"/>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32619D">
      <w:pPr>
        <w:widowControl/>
        <w:numPr>
          <w:ilvl w:val="0"/>
          <w:numId w:val="93"/>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197736" w:rsidRPr="003D2AB2" w:rsidRDefault="00197736" w:rsidP="0032619D">
      <w:pPr>
        <w:pStyle w:val="Akapitzlist"/>
        <w:widowControl/>
        <w:numPr>
          <w:ilvl w:val="0"/>
          <w:numId w:val="89"/>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32619D">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32619D">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197736" w:rsidRPr="00197736" w:rsidRDefault="00197736" w:rsidP="0032619D">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32619D">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32619D">
      <w:pPr>
        <w:widowControl/>
        <w:numPr>
          <w:ilvl w:val="0"/>
          <w:numId w:val="9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32619D">
      <w:pPr>
        <w:widowControl/>
        <w:numPr>
          <w:ilvl w:val="0"/>
          <w:numId w:val="95"/>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32619D">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32619D">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32619D">
      <w:pPr>
        <w:widowControl/>
        <w:numPr>
          <w:ilvl w:val="0"/>
          <w:numId w:val="9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32619D">
      <w:pPr>
        <w:widowControl/>
        <w:numPr>
          <w:ilvl w:val="0"/>
          <w:numId w:val="10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32619D">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7" w:name="page77"/>
      <w:bookmarkEnd w:id="17"/>
    </w:p>
    <w:p w:rsidR="00197736" w:rsidRPr="00197736" w:rsidRDefault="00021EE2" w:rsidP="0032619D">
      <w:pPr>
        <w:widowControl/>
        <w:numPr>
          <w:ilvl w:val="0"/>
          <w:numId w:val="10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8F6AEF">
        <w:rPr>
          <w:rFonts w:ascii="Arial" w:eastAsia="Times New Roman" w:hAnsi="Arial" w:cs="Arial"/>
          <w:b/>
          <w:bCs/>
          <w:sz w:val="22"/>
          <w:szCs w:val="22"/>
        </w:rPr>
        <w:t>2</w:t>
      </w:r>
      <w:r w:rsidR="00203771">
        <w:rPr>
          <w:rFonts w:ascii="Arial" w:eastAsia="Times New Roman" w:hAnsi="Arial" w:cs="Arial"/>
          <w:b/>
          <w:bCs/>
          <w:sz w:val="22"/>
          <w:szCs w:val="22"/>
        </w:rPr>
        <w:t>1</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32619D">
      <w:pPr>
        <w:widowControl/>
        <w:numPr>
          <w:ilvl w:val="0"/>
          <w:numId w:val="97"/>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E90ECE">
      <w:pPr>
        <w:widowControl/>
        <w:numPr>
          <w:ilvl w:val="0"/>
          <w:numId w:val="97"/>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DB1884" w:rsidRDefault="00DB1884"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p>
    <w:p w:rsidR="00DB1884" w:rsidRDefault="00DB1884"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203771">
        <w:rPr>
          <w:rFonts w:ascii="Arial" w:eastAsia="Times New Roman" w:hAnsi="Arial" w:cs="Arial"/>
          <w:b/>
          <w:bCs/>
          <w:sz w:val="22"/>
          <w:szCs w:val="22"/>
        </w:rPr>
        <w:t>2</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B04A6" w:rsidRDefault="00BB04A6" w:rsidP="0032619D">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BB04A6" w:rsidRDefault="00BB04A6" w:rsidP="0032619D">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32619D">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B04A6" w:rsidRDefault="00BB04A6" w:rsidP="0032619D">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32619D">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Pr="00E90ECE" w:rsidRDefault="00BB04A6" w:rsidP="00BB04A6">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DB1884" w:rsidRDefault="00DB1884" w:rsidP="00DB1884">
      <w:pPr>
        <w:widowControl/>
        <w:tabs>
          <w:tab w:val="left" w:pos="5320"/>
        </w:tabs>
        <w:suppressAutoHyphens w:val="0"/>
        <w:spacing w:line="288" w:lineRule="auto"/>
        <w:ind w:left="357"/>
        <w:jc w:val="both"/>
        <w:rPr>
          <w:rFonts w:ascii="Arial" w:eastAsia="Times New Roman" w:hAnsi="Arial" w:cs="Arial"/>
          <w:b/>
          <w:bCs/>
          <w:sz w:val="22"/>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22"/>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AA4C9E"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Default="00DB1884" w:rsidP="00BB04A6">
      <w:pPr>
        <w:widowControl/>
        <w:suppressAutoHyphens w:val="0"/>
        <w:spacing w:line="288" w:lineRule="auto"/>
        <w:rPr>
          <w:rFonts w:eastAsia="Times New Roman"/>
          <w:lang w:eastAsia="x-none"/>
        </w:rPr>
      </w:pPr>
    </w:p>
    <w:p w:rsidR="00DB1884" w:rsidRDefault="00DB1884" w:rsidP="00BB04A6">
      <w:pPr>
        <w:widowControl/>
        <w:suppressAutoHyphens w:val="0"/>
        <w:spacing w:line="288" w:lineRule="auto"/>
        <w:rPr>
          <w:rFonts w:eastAsia="Times New Roman"/>
          <w:lang w:eastAsia="x-none"/>
        </w:rPr>
      </w:pPr>
    </w:p>
    <w:p w:rsidR="00DB1884" w:rsidRDefault="00DB1884" w:rsidP="00BB04A6">
      <w:pPr>
        <w:widowControl/>
        <w:suppressAutoHyphens w:val="0"/>
        <w:spacing w:line="288" w:lineRule="auto"/>
        <w:rPr>
          <w:rFonts w:eastAsia="Times New Roman"/>
          <w:lang w:eastAsia="x-none"/>
        </w:rPr>
      </w:pPr>
    </w:p>
    <w:p w:rsidR="00BB04A6" w:rsidRDefault="00BB04A6" w:rsidP="00BB04A6">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BB04A6" w:rsidRDefault="00BB04A6" w:rsidP="00BB04A6">
      <w:pPr>
        <w:spacing w:line="288" w:lineRule="auto"/>
        <w:ind w:left="7080" w:firstLine="708"/>
        <w:jc w:val="center"/>
        <w:rPr>
          <w:lang w:eastAsia="pl-PL"/>
        </w:rPr>
      </w:pPr>
    </w:p>
    <w:p w:rsidR="00BB04A6" w:rsidRDefault="00BB04A6" w:rsidP="00BB04A6"/>
    <w:p w:rsidR="00BB04A6" w:rsidRDefault="00BB04A6" w:rsidP="00BB04A6">
      <w:pPr>
        <w:widowControl/>
        <w:suppressAutoHyphens w:val="0"/>
        <w:spacing w:line="288" w:lineRule="auto"/>
        <w:jc w:val="both"/>
        <w:rPr>
          <w:rFonts w:ascii="Arial" w:eastAsia="Times New Roman" w:hAnsi="Arial" w:cs="Arial"/>
          <w:b/>
          <w:bCs/>
          <w:sz w:val="22"/>
          <w:szCs w:val="22"/>
        </w:rPr>
      </w:pPr>
    </w:p>
    <w:p w:rsidR="00BB04A6" w:rsidRDefault="00BB04A6" w:rsidP="00BB04A6">
      <w:pPr>
        <w:widowControl/>
        <w:suppressAutoHyphens w:val="0"/>
        <w:spacing w:line="288" w:lineRule="auto"/>
        <w:rPr>
          <w:rFonts w:eastAsia="Times New Roman"/>
        </w:rPr>
      </w:pPr>
    </w:p>
    <w:p w:rsidR="00BB04A6" w:rsidRDefault="00BB04A6" w:rsidP="00BB04A6"/>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3D2AB2" w:rsidRDefault="003D2AB2" w:rsidP="002A3A29">
      <w:pPr>
        <w:widowControl/>
        <w:suppressAutoHyphens w:val="0"/>
        <w:spacing w:line="288" w:lineRule="auto"/>
        <w:rPr>
          <w:rFonts w:ascii="Liberation Serif" w:eastAsia="SimSun" w:hAnsi="Liberation Serif" w:cs="Arial"/>
          <w:color w:val="auto"/>
          <w:lang w:bidi="hi-IN"/>
        </w:rPr>
      </w:pPr>
    </w:p>
    <w:p w:rsidR="00F43552" w:rsidRDefault="00F43552" w:rsidP="002A3A29">
      <w:pPr>
        <w:widowControl/>
        <w:suppressAutoHyphens w:val="0"/>
        <w:spacing w:line="288" w:lineRule="auto"/>
        <w:rPr>
          <w:rFonts w:ascii="Liberation Serif" w:eastAsia="SimSun" w:hAnsi="Liberation Serif" w:cs="Arial"/>
          <w:color w:val="auto"/>
          <w:lang w:bidi="hi-IN"/>
        </w:rPr>
      </w:pPr>
    </w:p>
    <w:p w:rsidR="00F43552" w:rsidRDefault="00F43552" w:rsidP="002A3A29">
      <w:pPr>
        <w:widowControl/>
        <w:suppressAutoHyphens w:val="0"/>
        <w:spacing w:line="288" w:lineRule="auto"/>
        <w:rPr>
          <w:rFonts w:ascii="Liberation Serif" w:eastAsia="SimSun" w:hAnsi="Liberation Serif" w:cs="Arial"/>
          <w:color w:val="auto"/>
          <w:lang w:bidi="hi-IN"/>
        </w:rPr>
      </w:pPr>
    </w:p>
    <w:p w:rsidR="00F43552" w:rsidRDefault="00F43552" w:rsidP="002A3A29">
      <w:pPr>
        <w:widowControl/>
        <w:suppressAutoHyphens w:val="0"/>
        <w:spacing w:line="288" w:lineRule="auto"/>
        <w:rPr>
          <w:rFonts w:ascii="Liberation Serif" w:eastAsia="SimSun" w:hAnsi="Liberation Serif" w:cs="Arial"/>
          <w:color w:val="auto"/>
          <w:lang w:bidi="hi-IN"/>
        </w:rPr>
      </w:pPr>
    </w:p>
    <w:p w:rsidR="00F43552" w:rsidRDefault="00F43552" w:rsidP="002A3A29">
      <w:pPr>
        <w:widowControl/>
        <w:suppressAutoHyphens w:val="0"/>
        <w:spacing w:line="288" w:lineRule="auto"/>
        <w:rPr>
          <w:rFonts w:ascii="Liberation Serif" w:eastAsia="SimSun" w:hAnsi="Liberation Serif" w:cs="Arial"/>
          <w:color w:val="auto"/>
          <w:lang w:bidi="hi-IN"/>
        </w:rPr>
      </w:pPr>
    </w:p>
    <w:p w:rsidR="00F43552" w:rsidRDefault="00F43552" w:rsidP="002A3A29">
      <w:pPr>
        <w:widowControl/>
        <w:suppressAutoHyphens w:val="0"/>
        <w:spacing w:line="288" w:lineRule="auto"/>
        <w:rPr>
          <w:rFonts w:ascii="Liberation Serif" w:eastAsia="SimSun" w:hAnsi="Liberation Serif" w:cs="Arial"/>
          <w:color w:val="auto"/>
          <w:lang w:bidi="hi-IN"/>
        </w:rPr>
      </w:pPr>
    </w:p>
    <w:p w:rsidR="00F43552" w:rsidRDefault="00F43552" w:rsidP="002A3A29">
      <w:pPr>
        <w:widowControl/>
        <w:suppressAutoHyphens w:val="0"/>
        <w:spacing w:line="288" w:lineRule="auto"/>
        <w:rPr>
          <w:rFonts w:ascii="Liberation Serif" w:eastAsia="SimSun" w:hAnsi="Liberation Serif" w:cs="Arial"/>
          <w:color w:val="auto"/>
          <w:lang w:bidi="hi-IN"/>
        </w:rPr>
      </w:pPr>
    </w:p>
    <w:p w:rsidR="00F43552" w:rsidRDefault="00F43552" w:rsidP="002A3A29">
      <w:pPr>
        <w:widowControl/>
        <w:suppressAutoHyphens w:val="0"/>
        <w:spacing w:line="288" w:lineRule="auto"/>
        <w:rPr>
          <w:rFonts w:ascii="Liberation Serif" w:eastAsia="SimSun" w:hAnsi="Liberation Serif" w:cs="Arial"/>
          <w:color w:val="auto"/>
          <w:lang w:bidi="hi-IN"/>
        </w:rPr>
      </w:pPr>
    </w:p>
    <w:p w:rsidR="00A13A0D" w:rsidRDefault="00A13A0D" w:rsidP="002A3A29">
      <w:pPr>
        <w:widowControl/>
        <w:suppressAutoHyphens w:val="0"/>
        <w:spacing w:line="288" w:lineRule="auto"/>
        <w:rPr>
          <w:rFonts w:ascii="Liberation Serif" w:eastAsia="SimSun" w:hAnsi="Liberation Serif" w:cs="Arial"/>
          <w:color w:val="auto"/>
          <w:lang w:bidi="hi-IN"/>
        </w:rPr>
      </w:pPr>
    </w:p>
    <w:p w:rsidR="00DB1884" w:rsidRDefault="00DB1884" w:rsidP="002A3A29">
      <w:pPr>
        <w:widowControl/>
        <w:suppressAutoHyphens w:val="0"/>
        <w:spacing w:line="288" w:lineRule="auto"/>
        <w:rPr>
          <w:rFonts w:ascii="Liberation Serif" w:eastAsia="SimSun" w:hAnsi="Liberation Serif" w:cs="Arial"/>
          <w:color w:val="auto"/>
          <w:lang w:bidi="hi-IN"/>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E32CDD">
      <w:pPr>
        <w:widowControl/>
        <w:suppressAutoHyphens w:val="0"/>
        <w:spacing w:line="288" w:lineRule="auto"/>
        <w:rPr>
          <w:rFonts w:eastAsia="SimSun"/>
          <w:color w:val="auto"/>
          <w:lang w:bidi="hi-IN"/>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886948" w:rsidRPr="00886948" w:rsidRDefault="00886948" w:rsidP="00886948">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rsidR="00886948" w:rsidRPr="00110DB9" w:rsidRDefault="00886948" w:rsidP="00886948">
      <w:pPr>
        <w:widowControl/>
        <w:tabs>
          <w:tab w:val="left" w:pos="426"/>
        </w:tabs>
        <w:suppressAutoHyphens w:val="0"/>
        <w:autoSpaceDE w:val="0"/>
        <w:autoSpaceDN w:val="0"/>
        <w:adjustRightInd w:val="0"/>
        <w:spacing w:line="288" w:lineRule="auto"/>
        <w:rPr>
          <w:rFonts w:ascii="Arial" w:eastAsia="Times New Roman" w:hAnsi="Arial" w:cs="Arial"/>
          <w:b/>
          <w:bCs/>
          <w:color w:val="auto"/>
          <w:sz w:val="2"/>
          <w:szCs w:val="16"/>
          <w:lang w:eastAsia="pl-PL"/>
        </w:rPr>
      </w:pP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DC1231">
        <w:rPr>
          <w:rFonts w:ascii="Arial" w:eastAsia="Times New Roman" w:hAnsi="Arial" w:cs="Arial"/>
          <w:bCs/>
          <w:color w:val="auto"/>
          <w:sz w:val="22"/>
          <w:szCs w:val="22"/>
          <w:lang w:eastAsia="pl-PL"/>
        </w:rPr>
        <w:t>Realizacja poszczególnych prac</w:t>
      </w:r>
      <w:r>
        <w:rPr>
          <w:rFonts w:ascii="Arial" w:eastAsia="Times New Roman" w:hAnsi="Arial" w:cs="Arial"/>
          <w:bCs/>
          <w:color w:val="auto"/>
          <w:sz w:val="22"/>
          <w:szCs w:val="22"/>
          <w:lang w:eastAsia="pl-PL"/>
        </w:rPr>
        <w:t>,</w:t>
      </w:r>
      <w:r w:rsidRPr="00DC1231">
        <w:rPr>
          <w:rFonts w:ascii="Arial" w:eastAsia="Times New Roman" w:hAnsi="Arial" w:cs="Arial"/>
          <w:bCs/>
          <w:color w:val="auto"/>
          <w:sz w:val="22"/>
          <w:szCs w:val="22"/>
          <w:lang w:eastAsia="pl-PL"/>
        </w:rPr>
        <w:t xml:space="preserve"> składających się na przedmiot umowy winna następować zgodnie z harmonogramem rzeczowo – finansowym, który Wykonawca jest zobowiązany przedstawić Zamawiającemu </w:t>
      </w:r>
      <w:r w:rsidRPr="00DC1231">
        <w:rPr>
          <w:rFonts w:ascii="Arial" w:eastAsia="Times New Roman" w:hAnsi="Arial" w:cs="Arial"/>
          <w:b/>
          <w:bCs/>
          <w:color w:val="auto"/>
          <w:sz w:val="22"/>
          <w:szCs w:val="22"/>
          <w:lang w:eastAsia="pl-PL"/>
        </w:rPr>
        <w:t xml:space="preserve">najpóźniej do końca </w:t>
      </w:r>
      <w:r>
        <w:rPr>
          <w:rFonts w:ascii="Arial" w:eastAsia="Times New Roman" w:hAnsi="Arial" w:cs="Arial"/>
          <w:b/>
          <w:bCs/>
          <w:color w:val="auto"/>
          <w:sz w:val="22"/>
          <w:szCs w:val="22"/>
          <w:lang w:eastAsia="pl-PL"/>
        </w:rPr>
        <w:t>14</w:t>
      </w:r>
      <w:r w:rsidRPr="00DC1231">
        <w:rPr>
          <w:rFonts w:ascii="Arial" w:eastAsia="Times New Roman" w:hAnsi="Arial" w:cs="Arial"/>
          <w:b/>
          <w:bCs/>
          <w:color w:val="auto"/>
          <w:sz w:val="22"/>
          <w:szCs w:val="22"/>
          <w:lang w:eastAsia="pl-PL"/>
        </w:rPr>
        <w:t xml:space="preserve"> dnia od daty zawarcia </w:t>
      </w:r>
      <w:r>
        <w:rPr>
          <w:rFonts w:ascii="Arial" w:eastAsia="Times New Roman" w:hAnsi="Arial" w:cs="Arial"/>
          <w:b/>
          <w:bCs/>
          <w:color w:val="auto"/>
          <w:sz w:val="22"/>
          <w:szCs w:val="22"/>
          <w:lang w:eastAsia="pl-PL"/>
        </w:rPr>
        <w:t>U</w:t>
      </w:r>
      <w:r w:rsidRPr="00DC1231">
        <w:rPr>
          <w:rFonts w:ascii="Arial" w:eastAsia="Times New Roman" w:hAnsi="Arial" w:cs="Arial"/>
          <w:b/>
          <w:bCs/>
          <w:color w:val="auto"/>
          <w:sz w:val="22"/>
          <w:szCs w:val="22"/>
          <w:lang w:eastAsia="pl-PL"/>
        </w:rPr>
        <w:t xml:space="preserve">mowy. </w:t>
      </w:r>
      <w:r w:rsidRPr="00DC1231">
        <w:rPr>
          <w:rFonts w:ascii="Arial" w:eastAsia="Times New Roman" w:hAnsi="Arial" w:cs="Arial"/>
          <w:bCs/>
          <w:color w:val="auto"/>
          <w:sz w:val="22"/>
          <w:szCs w:val="22"/>
          <w:lang w:eastAsia="pl-PL"/>
        </w:rPr>
        <w:t xml:space="preserve">Przedłożony przez Wykonawcę harmonogram musi być zaakceptowany przez </w:t>
      </w:r>
      <w:r>
        <w:rPr>
          <w:rFonts w:ascii="Arial" w:eastAsia="Times New Roman" w:hAnsi="Arial" w:cs="Arial"/>
          <w:bCs/>
          <w:color w:val="auto"/>
          <w:sz w:val="22"/>
          <w:szCs w:val="22"/>
          <w:lang w:eastAsia="pl-PL"/>
        </w:rPr>
        <w:t>Inżyniera Kontraktu</w:t>
      </w:r>
      <w:r w:rsidRPr="00DC1231">
        <w:rPr>
          <w:rFonts w:ascii="Arial" w:eastAsia="Times New Roman" w:hAnsi="Arial" w:cs="Arial"/>
          <w:bCs/>
          <w:color w:val="auto"/>
          <w:sz w:val="22"/>
          <w:szCs w:val="22"/>
          <w:lang w:eastAsia="pl-PL"/>
        </w:rPr>
        <w:t>.</w:t>
      </w:r>
      <w:r w:rsidRPr="00DC1231">
        <w:rPr>
          <w:rFonts w:ascii="Arial" w:eastAsia="Times New Roman" w:hAnsi="Arial" w:cs="Arial"/>
          <w:b/>
          <w:bCs/>
          <w:color w:val="auto"/>
          <w:sz w:val="22"/>
          <w:szCs w:val="22"/>
          <w:lang w:eastAsia="pl-PL"/>
        </w:rPr>
        <w:t xml:space="preserve">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W harmonogramie rzeczowo – finansowym Wykonawca zobowiązany jest uwzględnić wszystkie wytyczne Zamawiającego. Wykonawca zobowiązany jest sporządzić harmonogram z podziałem na wszystkie miesiące realizacji</w:t>
      </w:r>
      <w:r w:rsidR="00085B42">
        <w:rPr>
          <w:rFonts w:ascii="Arial" w:eastAsia="Times New Roman" w:hAnsi="Arial" w:cs="Arial"/>
          <w:bCs/>
          <w:color w:val="auto"/>
          <w:sz w:val="22"/>
          <w:szCs w:val="22"/>
          <w:lang w:eastAsia="pl-PL"/>
        </w:rPr>
        <w:t>,</w:t>
      </w:r>
      <w:r w:rsidRPr="00DC1231">
        <w:rPr>
          <w:rFonts w:ascii="Arial" w:eastAsia="Times New Roman" w:hAnsi="Arial" w:cs="Arial"/>
          <w:bCs/>
          <w:color w:val="auto"/>
          <w:sz w:val="22"/>
          <w:szCs w:val="22"/>
          <w:lang w:eastAsia="pl-PL"/>
        </w:rPr>
        <w:t xml:space="preserve"> z uwzględnieniem terminów wyszczególnionych w SWZ i umowie. W poszczególnych miesiącach Wykonawca zobowiązany jest wpisać planowane kwoty przerobów. Ewentualne błędy lub nieścisłości</w:t>
      </w:r>
      <w:r>
        <w:rPr>
          <w:rFonts w:ascii="Arial" w:eastAsia="Times New Roman" w:hAnsi="Arial" w:cs="Arial"/>
          <w:bCs/>
          <w:color w:val="auto"/>
          <w:sz w:val="22"/>
          <w:szCs w:val="22"/>
          <w:lang w:eastAsia="pl-PL"/>
        </w:rPr>
        <w:t>,</w:t>
      </w:r>
      <w:r w:rsidRPr="00DC1231">
        <w:rPr>
          <w:rFonts w:ascii="Arial" w:eastAsia="Times New Roman" w:hAnsi="Arial" w:cs="Arial"/>
          <w:bCs/>
          <w:color w:val="auto"/>
          <w:sz w:val="22"/>
          <w:szCs w:val="22"/>
          <w:lang w:eastAsia="pl-PL"/>
        </w:rPr>
        <w:t xml:space="preserve"> wskazane przez</w:t>
      </w:r>
      <w:r>
        <w:rPr>
          <w:rFonts w:ascii="Arial" w:eastAsia="Times New Roman" w:hAnsi="Arial" w:cs="Arial"/>
          <w:bCs/>
          <w:color w:val="auto"/>
          <w:sz w:val="22"/>
          <w:szCs w:val="22"/>
          <w:lang w:eastAsia="pl-PL"/>
        </w:rPr>
        <w:t xml:space="preserve"> Inżyniera</w:t>
      </w:r>
      <w:r w:rsidR="00085B42">
        <w:rPr>
          <w:rFonts w:ascii="Arial" w:eastAsia="Times New Roman" w:hAnsi="Arial" w:cs="Arial"/>
          <w:bCs/>
          <w:color w:val="auto"/>
          <w:sz w:val="22"/>
          <w:szCs w:val="22"/>
          <w:lang w:eastAsia="pl-PL"/>
        </w:rPr>
        <w:t xml:space="preserve"> Kontraktu</w:t>
      </w:r>
      <w:r w:rsidRPr="00DC1231">
        <w:rPr>
          <w:rFonts w:ascii="Arial" w:eastAsia="Times New Roman" w:hAnsi="Arial" w:cs="Arial"/>
          <w:bCs/>
          <w:color w:val="auto"/>
          <w:sz w:val="22"/>
          <w:szCs w:val="22"/>
          <w:lang w:eastAsia="pl-PL"/>
        </w:rPr>
        <w:t xml:space="preserve"> lub Zamawiającego </w:t>
      </w:r>
      <w:r w:rsidRPr="00DC1231">
        <w:rPr>
          <w:rFonts w:ascii="Arial" w:eastAsia="Times New Roman" w:hAnsi="Arial" w:cs="Arial"/>
          <w:bCs/>
          <w:color w:val="auto"/>
          <w:sz w:val="22"/>
          <w:szCs w:val="22"/>
          <w:lang w:eastAsia="pl-PL"/>
        </w:rPr>
        <w:br/>
        <w:t xml:space="preserve">w przekazanym harmonogramie rzeczowo – finansowym, Wykonawca zobowiązany jest poprawić w terminie 3 dni od daty powiadomienia przez </w:t>
      </w:r>
      <w:r>
        <w:rPr>
          <w:rFonts w:ascii="Arial" w:eastAsia="Times New Roman" w:hAnsi="Arial" w:cs="Arial"/>
          <w:bCs/>
          <w:color w:val="auto"/>
          <w:sz w:val="22"/>
          <w:szCs w:val="22"/>
          <w:lang w:eastAsia="pl-PL"/>
        </w:rPr>
        <w:t>Inżyniera</w:t>
      </w:r>
      <w:r w:rsidR="00085B42">
        <w:rPr>
          <w:rFonts w:ascii="Arial" w:eastAsia="Times New Roman" w:hAnsi="Arial" w:cs="Arial"/>
          <w:bCs/>
          <w:color w:val="auto"/>
          <w:sz w:val="22"/>
          <w:szCs w:val="22"/>
          <w:lang w:eastAsia="pl-PL"/>
        </w:rPr>
        <w:t xml:space="preserve"> Kontraktu</w:t>
      </w:r>
      <w:r>
        <w:rPr>
          <w:rFonts w:ascii="Arial" w:eastAsia="Times New Roman" w:hAnsi="Arial" w:cs="Arial"/>
          <w:bCs/>
          <w:color w:val="auto"/>
          <w:sz w:val="22"/>
          <w:szCs w:val="22"/>
          <w:lang w:eastAsia="pl-PL"/>
        </w:rPr>
        <w:t xml:space="preserve"> </w:t>
      </w:r>
      <w:r w:rsidRPr="00DC1231">
        <w:rPr>
          <w:rFonts w:ascii="Arial" w:eastAsia="Times New Roman" w:hAnsi="Arial" w:cs="Arial"/>
          <w:bCs/>
          <w:color w:val="auto"/>
          <w:sz w:val="22"/>
          <w:szCs w:val="22"/>
          <w:lang w:eastAsia="pl-PL"/>
        </w:rPr>
        <w:t>lub Zamawiającego. Harmonogram winien uwzględniać wykonanie wszystkich robót objętych przedmiotem zamówienia.</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Wykonawca, </w:t>
      </w:r>
      <w:r w:rsidRPr="00DC1231">
        <w:rPr>
          <w:rFonts w:ascii="Arial" w:eastAsia="Times New Roman" w:hAnsi="Arial" w:cs="Arial"/>
          <w:b/>
          <w:bCs/>
          <w:color w:val="auto"/>
          <w:sz w:val="22"/>
          <w:szCs w:val="22"/>
          <w:lang w:eastAsia="pl-PL"/>
        </w:rPr>
        <w:t xml:space="preserve">najpóźniej do końca </w:t>
      </w:r>
      <w:r>
        <w:rPr>
          <w:rFonts w:ascii="Arial" w:eastAsia="Times New Roman" w:hAnsi="Arial" w:cs="Arial"/>
          <w:b/>
          <w:bCs/>
          <w:color w:val="auto"/>
          <w:sz w:val="22"/>
          <w:szCs w:val="22"/>
          <w:lang w:eastAsia="pl-PL"/>
        </w:rPr>
        <w:t>14</w:t>
      </w:r>
      <w:r w:rsidRPr="00DC1231">
        <w:rPr>
          <w:rFonts w:ascii="Arial" w:eastAsia="Times New Roman" w:hAnsi="Arial" w:cs="Arial"/>
          <w:b/>
          <w:bCs/>
          <w:color w:val="auto"/>
          <w:sz w:val="22"/>
          <w:szCs w:val="22"/>
          <w:lang w:eastAsia="pl-PL"/>
        </w:rPr>
        <w:t xml:space="preserve"> dnia od daty zawarcia </w:t>
      </w:r>
      <w:r>
        <w:rPr>
          <w:rFonts w:ascii="Arial" w:eastAsia="Times New Roman" w:hAnsi="Arial" w:cs="Arial"/>
          <w:b/>
          <w:bCs/>
          <w:color w:val="auto"/>
          <w:sz w:val="22"/>
          <w:szCs w:val="22"/>
          <w:lang w:eastAsia="pl-PL"/>
        </w:rPr>
        <w:t>U</w:t>
      </w:r>
      <w:r w:rsidRPr="00DC1231">
        <w:rPr>
          <w:rFonts w:ascii="Arial" w:eastAsia="Times New Roman" w:hAnsi="Arial" w:cs="Arial"/>
          <w:b/>
          <w:bCs/>
          <w:color w:val="auto"/>
          <w:sz w:val="22"/>
          <w:szCs w:val="22"/>
          <w:lang w:eastAsia="pl-PL"/>
        </w:rPr>
        <w:t>mowy,</w:t>
      </w:r>
      <w:r w:rsidRPr="00DC1231">
        <w:rPr>
          <w:rFonts w:ascii="Arial" w:eastAsia="Times New Roman" w:hAnsi="Arial" w:cs="Arial"/>
          <w:bCs/>
          <w:color w:val="auto"/>
          <w:sz w:val="22"/>
          <w:szCs w:val="22"/>
          <w:lang w:eastAsia="pl-PL"/>
        </w:rPr>
        <w:t xml:space="preserve"> przedłoży uzgodniony z </w:t>
      </w:r>
      <w:r>
        <w:rPr>
          <w:rFonts w:ascii="Arial" w:eastAsia="Times New Roman" w:hAnsi="Arial" w:cs="Arial"/>
          <w:bCs/>
          <w:color w:val="auto"/>
          <w:sz w:val="22"/>
          <w:szCs w:val="22"/>
          <w:lang w:eastAsia="pl-PL"/>
        </w:rPr>
        <w:t xml:space="preserve">Inżynierem Kontraktu </w:t>
      </w:r>
      <w:r w:rsidRPr="00DC1231">
        <w:rPr>
          <w:rFonts w:ascii="Arial" w:eastAsia="Times New Roman" w:hAnsi="Arial" w:cs="Arial"/>
          <w:bCs/>
          <w:color w:val="auto"/>
          <w:sz w:val="22"/>
          <w:szCs w:val="22"/>
          <w:lang w:eastAsia="pl-PL"/>
        </w:rPr>
        <w:t xml:space="preserve">kosztorys szczegółowy uzupełniony </w:t>
      </w:r>
      <w:r w:rsidRPr="00DC1231">
        <w:rPr>
          <w:rFonts w:ascii="Arial" w:eastAsia="Times New Roman" w:hAnsi="Arial" w:cs="Arial"/>
          <w:bCs/>
          <w:color w:val="auto"/>
          <w:sz w:val="22"/>
          <w:szCs w:val="22"/>
          <w:lang w:eastAsia="pl-PL"/>
        </w:rPr>
        <w:br/>
        <w:t>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zestawieni</w:t>
      </w:r>
      <w:r>
        <w:rPr>
          <w:rFonts w:ascii="Arial" w:eastAsia="Times New Roman" w:hAnsi="Arial" w:cs="Arial"/>
          <w:bCs/>
          <w:color w:val="auto"/>
          <w:sz w:val="22"/>
          <w:szCs w:val="22"/>
          <w:lang w:eastAsia="pl-PL"/>
        </w:rPr>
        <w:t xml:space="preserve">a cen, materiałów, sprzętu </w:t>
      </w:r>
      <w:r w:rsidRPr="00DC1231">
        <w:rPr>
          <w:rFonts w:ascii="Arial" w:eastAsia="Times New Roman" w:hAnsi="Arial" w:cs="Arial"/>
          <w:bCs/>
          <w:color w:val="auto"/>
          <w:sz w:val="22"/>
          <w:szCs w:val="22"/>
          <w:lang w:eastAsia="pl-PL"/>
        </w:rPr>
        <w:t xml:space="preserve">i robocizny należy uzgodnić z </w:t>
      </w:r>
      <w:r>
        <w:rPr>
          <w:rFonts w:ascii="Arial" w:eastAsia="Times New Roman" w:hAnsi="Arial" w:cs="Arial"/>
          <w:bCs/>
          <w:color w:val="auto"/>
          <w:sz w:val="22"/>
          <w:szCs w:val="22"/>
          <w:lang w:eastAsia="pl-PL"/>
        </w:rPr>
        <w:t xml:space="preserve">Inżynierem Kontraktu </w:t>
      </w:r>
      <w:r w:rsidR="00085B42">
        <w:rPr>
          <w:rFonts w:ascii="Arial" w:eastAsia="Times New Roman" w:hAnsi="Arial" w:cs="Arial"/>
          <w:bCs/>
          <w:color w:val="auto"/>
          <w:sz w:val="22"/>
          <w:szCs w:val="22"/>
          <w:lang w:eastAsia="pl-PL"/>
        </w:rPr>
        <w:t xml:space="preserve">                                 </w:t>
      </w:r>
      <w:r w:rsidRPr="00DC1231">
        <w:rPr>
          <w:rFonts w:ascii="Arial" w:eastAsia="Times New Roman" w:hAnsi="Arial" w:cs="Arial"/>
          <w:bCs/>
          <w:color w:val="auto"/>
          <w:sz w:val="22"/>
          <w:szCs w:val="22"/>
          <w:lang w:eastAsia="pl-PL"/>
        </w:rPr>
        <w:t xml:space="preserve">i Zamawiającym.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bCs/>
          <w:color w:val="auto"/>
          <w:sz w:val="22"/>
          <w:szCs w:val="22"/>
          <w:lang w:eastAsia="pl-PL"/>
        </w:rPr>
        <w:t xml:space="preserve">Przekazanie Wykonawcy przez Zamawiającego terenu budowy odbędzie się </w:t>
      </w:r>
      <w:r w:rsidRPr="00DC1231">
        <w:rPr>
          <w:rFonts w:ascii="Arial" w:eastAsia="Times New Roman" w:hAnsi="Arial" w:cs="Arial"/>
          <w:bCs/>
          <w:color w:val="auto"/>
          <w:sz w:val="22"/>
          <w:szCs w:val="22"/>
          <w:lang w:eastAsia="pl-PL"/>
        </w:rPr>
        <w:br/>
        <w:t xml:space="preserve">w wyznaczonym przez Zamawiającego terminie, </w:t>
      </w:r>
      <w:r w:rsidRPr="00DC1231">
        <w:rPr>
          <w:rFonts w:ascii="Arial" w:eastAsia="Times New Roman" w:hAnsi="Arial" w:cs="Arial"/>
          <w:b/>
          <w:bCs/>
          <w:color w:val="auto"/>
          <w:sz w:val="22"/>
          <w:szCs w:val="22"/>
          <w:lang w:eastAsia="pl-PL"/>
        </w:rPr>
        <w:t xml:space="preserve">nie później niż </w:t>
      </w:r>
      <w:r>
        <w:rPr>
          <w:rFonts w:ascii="Arial" w:eastAsia="Times New Roman" w:hAnsi="Arial" w:cs="Arial"/>
          <w:b/>
          <w:bCs/>
          <w:color w:val="auto"/>
          <w:sz w:val="22"/>
          <w:szCs w:val="22"/>
          <w:lang w:eastAsia="pl-PL"/>
        </w:rPr>
        <w:t>14</w:t>
      </w:r>
      <w:r w:rsidRPr="00DC1231">
        <w:rPr>
          <w:rFonts w:ascii="Arial" w:eastAsia="Times New Roman" w:hAnsi="Arial" w:cs="Arial"/>
          <w:b/>
          <w:bCs/>
          <w:color w:val="auto"/>
          <w:sz w:val="22"/>
          <w:szCs w:val="22"/>
          <w:lang w:eastAsia="pl-PL"/>
        </w:rPr>
        <w:t xml:space="preserve"> dni od dnia podpisania Umowy</w:t>
      </w:r>
      <w:r w:rsidRPr="00DC1231">
        <w:rPr>
          <w:rFonts w:ascii="Arial" w:eastAsia="Times New Roman" w:hAnsi="Arial" w:cs="Arial"/>
          <w:bCs/>
          <w:color w:val="auto"/>
          <w:sz w:val="22"/>
          <w:szCs w:val="22"/>
          <w:lang w:eastAsia="pl-PL"/>
        </w:rPr>
        <w:t xml:space="preserve">. </w:t>
      </w:r>
      <w:r w:rsidRPr="00DC1231">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rozpocznie r</w:t>
      </w:r>
      <w:r w:rsidRPr="00DC1231">
        <w:rPr>
          <w:rFonts w:ascii="Arial" w:eastAsia="Times New Roman" w:hAnsi="Arial" w:cs="Arial"/>
          <w:color w:val="auto"/>
          <w:sz w:val="22"/>
          <w:szCs w:val="22"/>
          <w:lang w:eastAsia="pl-PL"/>
        </w:rPr>
        <w:t xml:space="preserve">oboty </w:t>
      </w:r>
      <w:r w:rsidRPr="00DC1231">
        <w:rPr>
          <w:rFonts w:ascii="Arial" w:eastAsia="Times New Roman" w:hAnsi="Arial" w:cs="Arial"/>
          <w:b/>
          <w:color w:val="auto"/>
          <w:sz w:val="22"/>
          <w:szCs w:val="22"/>
          <w:lang w:eastAsia="pl-PL"/>
        </w:rPr>
        <w:t xml:space="preserve">nie później niż </w:t>
      </w:r>
      <w:r>
        <w:rPr>
          <w:rFonts w:ascii="Arial" w:eastAsia="Times New Roman" w:hAnsi="Arial" w:cs="Arial"/>
          <w:b/>
          <w:color w:val="auto"/>
          <w:sz w:val="22"/>
          <w:szCs w:val="22"/>
          <w:lang w:eastAsia="pl-PL"/>
        </w:rPr>
        <w:t>14</w:t>
      </w:r>
      <w:r w:rsidRPr="00DC1231">
        <w:rPr>
          <w:rFonts w:ascii="Arial" w:eastAsia="Times New Roman" w:hAnsi="Arial" w:cs="Arial"/>
          <w:b/>
          <w:color w:val="auto"/>
          <w:sz w:val="22"/>
          <w:szCs w:val="22"/>
          <w:lang w:eastAsia="pl-PL"/>
        </w:rPr>
        <w:t xml:space="preserve"> dni od dnia protokolarnego przejęcia terenu budowy</w:t>
      </w:r>
      <w:r w:rsidRPr="00DC1231">
        <w:rPr>
          <w:rFonts w:ascii="Arial" w:eastAsia="Times New Roman" w:hAnsi="Arial" w:cs="Arial"/>
          <w:color w:val="auto"/>
          <w:sz w:val="22"/>
          <w:szCs w:val="22"/>
          <w:lang w:eastAsia="pl-PL"/>
        </w:rPr>
        <w:t>.</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przed rozpoczęciem zasadniczych prac budowlanych winien przedłożyć do akceptacji </w:t>
      </w:r>
      <w:r w:rsidR="00085B42">
        <w:rPr>
          <w:rFonts w:ascii="Arial" w:eastAsia="Times New Roman" w:hAnsi="Arial" w:cs="Arial"/>
          <w:color w:val="auto"/>
          <w:sz w:val="22"/>
          <w:szCs w:val="22"/>
          <w:lang w:eastAsia="pl-PL"/>
        </w:rPr>
        <w:t>Inżyniera K</w:t>
      </w:r>
      <w:r>
        <w:rPr>
          <w:rFonts w:ascii="Arial" w:eastAsia="Times New Roman" w:hAnsi="Arial" w:cs="Arial"/>
          <w:color w:val="auto"/>
          <w:sz w:val="22"/>
          <w:szCs w:val="22"/>
          <w:lang w:eastAsia="pl-PL"/>
        </w:rPr>
        <w:t xml:space="preserve">ontraktu </w:t>
      </w:r>
      <w:r w:rsidRPr="00DC1231">
        <w:rPr>
          <w:rFonts w:ascii="Arial" w:eastAsia="Times New Roman" w:hAnsi="Arial" w:cs="Arial"/>
          <w:color w:val="auto"/>
          <w:sz w:val="22"/>
          <w:szCs w:val="22"/>
          <w:lang w:eastAsia="pl-PL"/>
        </w:rPr>
        <w:t>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 i</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 użytkowników nieruchomości przyległych do terenu budowy, służb ratowniczych</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miejskich, komunikacji miejskiej, zaopatrzenia i dostaw dla prowadzących</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w bezpośrednim sąsiedztwie placu budowy działalności gospodarczych, przez cały okres prowadzenia robót budowlanych. </w:t>
      </w:r>
      <w:r w:rsidRPr="00DC1231">
        <w:rPr>
          <w:rFonts w:ascii="Arial" w:eastAsia="Times New Roman" w:hAnsi="Arial" w:cs="Arial"/>
          <w:b/>
          <w:color w:val="auto"/>
          <w:sz w:val="22"/>
          <w:szCs w:val="22"/>
          <w:u w:val="single"/>
          <w:lang w:eastAsia="pl-PL"/>
        </w:rPr>
        <w:t>Zamawiający nie dopuszcza możliwości całkowitego zamknięcia dróg czy dojazdów do nieruchomości przyległych do terenu budowy</w:t>
      </w:r>
      <w:r>
        <w:rPr>
          <w:rFonts w:ascii="Arial" w:eastAsia="Times New Roman" w:hAnsi="Arial" w:cs="Arial"/>
          <w:b/>
          <w:color w:val="auto"/>
          <w:sz w:val="22"/>
          <w:szCs w:val="22"/>
          <w:u w:val="single"/>
          <w:lang w:eastAsia="pl-PL"/>
        </w:rPr>
        <w:t xml:space="preserve"> (z wyłączeniem przebiegu ulicy Nowy Rynek poprzez wiadukt)</w:t>
      </w:r>
      <w:r w:rsidRPr="00DC1231">
        <w:rPr>
          <w:rFonts w:ascii="Arial" w:eastAsia="Times New Roman" w:hAnsi="Arial" w:cs="Arial"/>
          <w:b/>
          <w:color w:val="auto"/>
          <w:sz w:val="22"/>
          <w:szCs w:val="22"/>
          <w:u w:val="single"/>
          <w:lang w:eastAsia="pl-PL"/>
        </w:rPr>
        <w:t xml:space="preserve">.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Zaakceptowany przez </w:t>
      </w:r>
      <w:r>
        <w:rPr>
          <w:rFonts w:ascii="Arial" w:eastAsia="Times New Roman" w:hAnsi="Arial" w:cs="Arial"/>
          <w:color w:val="auto"/>
          <w:sz w:val="22"/>
          <w:szCs w:val="22"/>
          <w:lang w:eastAsia="pl-PL"/>
        </w:rPr>
        <w:t xml:space="preserve">Inżyniera </w:t>
      </w:r>
      <w:r w:rsidR="00085B42">
        <w:rPr>
          <w:rFonts w:ascii="Arial" w:eastAsia="Times New Roman" w:hAnsi="Arial" w:cs="Arial"/>
          <w:color w:val="auto"/>
          <w:sz w:val="22"/>
          <w:szCs w:val="22"/>
          <w:lang w:eastAsia="pl-PL"/>
        </w:rPr>
        <w:t>K</w:t>
      </w:r>
      <w:r>
        <w:rPr>
          <w:rFonts w:ascii="Arial" w:eastAsia="Times New Roman" w:hAnsi="Arial" w:cs="Arial"/>
          <w:color w:val="auto"/>
          <w:sz w:val="22"/>
          <w:szCs w:val="22"/>
          <w:lang w:eastAsia="pl-PL"/>
        </w:rPr>
        <w:t>ontraktu</w:t>
      </w:r>
      <w:r w:rsidRPr="00DC1231">
        <w:rPr>
          <w:rFonts w:ascii="Arial" w:eastAsia="Times New Roman" w:hAnsi="Arial" w:cs="Arial"/>
          <w:color w:val="auto"/>
          <w:sz w:val="22"/>
          <w:szCs w:val="22"/>
          <w:lang w:eastAsia="pl-PL"/>
        </w:rPr>
        <w:t xml:space="preserve"> projekt czasowej organizacji ruchu Wykonawca</w:t>
      </w:r>
      <w:r>
        <w:rPr>
          <w:rFonts w:ascii="Arial" w:eastAsia="Times New Roman" w:hAnsi="Arial" w:cs="Arial"/>
          <w:color w:val="auto"/>
          <w:sz w:val="22"/>
          <w:szCs w:val="22"/>
          <w:lang w:eastAsia="pl-PL"/>
        </w:rPr>
        <w:t xml:space="preserve"> ponownie </w:t>
      </w:r>
      <w:r w:rsidRPr="00DC1231">
        <w:rPr>
          <w:rFonts w:ascii="Arial" w:eastAsia="Times New Roman" w:hAnsi="Arial" w:cs="Arial"/>
          <w:color w:val="auto"/>
          <w:sz w:val="22"/>
          <w:szCs w:val="22"/>
          <w:lang w:eastAsia="pl-PL"/>
        </w:rPr>
        <w:t>uzgodni z Wydziałem Komunikacji i Tr</w:t>
      </w:r>
      <w:r>
        <w:rPr>
          <w:rFonts w:ascii="Arial" w:eastAsia="Times New Roman" w:hAnsi="Arial" w:cs="Arial"/>
          <w:color w:val="auto"/>
          <w:sz w:val="22"/>
          <w:szCs w:val="22"/>
          <w:lang w:eastAsia="pl-PL"/>
        </w:rPr>
        <w:t xml:space="preserve">ansportu Starostwa Powiatowego </w:t>
      </w:r>
      <w:r w:rsidRPr="00DC1231">
        <w:rPr>
          <w:rFonts w:ascii="Arial" w:eastAsia="Times New Roman" w:hAnsi="Arial" w:cs="Arial"/>
          <w:color w:val="auto"/>
          <w:sz w:val="22"/>
          <w:szCs w:val="22"/>
          <w:lang w:eastAsia="pl-PL"/>
        </w:rPr>
        <w:t>w Tczewie jako zarządzającym ruchem na drogach po</w:t>
      </w:r>
      <w:r>
        <w:rPr>
          <w:rFonts w:ascii="Arial" w:eastAsia="Times New Roman" w:hAnsi="Arial" w:cs="Arial"/>
          <w:color w:val="auto"/>
          <w:sz w:val="22"/>
          <w:szCs w:val="22"/>
          <w:lang w:eastAsia="pl-PL"/>
        </w:rPr>
        <w:t xml:space="preserve">wiatowych </w:t>
      </w:r>
      <w:r w:rsidR="007320EB">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i gminnych oraz GDDKiA Oddział w Gdańsku (aktualizując terminy planowanego obowiązywania zmienionej organizacji ruchu). O fakcie </w:t>
      </w:r>
      <w:r w:rsidRPr="00DC1231">
        <w:rPr>
          <w:rFonts w:ascii="Arial" w:eastAsia="Times New Roman" w:hAnsi="Arial" w:cs="Arial"/>
          <w:color w:val="auto"/>
          <w:sz w:val="22"/>
          <w:szCs w:val="22"/>
          <w:lang w:eastAsia="pl-PL"/>
        </w:rPr>
        <w:t>i terminie wprowadzenia uzgodnionego projektu tymczasowej organizacji ruchu</w:t>
      </w:r>
      <w:r w:rsidR="007320EB">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Wykonawca pisemnie powiadomi zarządcę </w:t>
      </w:r>
      <w:r>
        <w:rPr>
          <w:rFonts w:ascii="Arial" w:eastAsia="Times New Roman" w:hAnsi="Arial" w:cs="Arial"/>
          <w:color w:val="auto"/>
          <w:sz w:val="22"/>
          <w:szCs w:val="22"/>
          <w:lang w:eastAsia="pl-PL"/>
        </w:rPr>
        <w:t xml:space="preserve">drogi, zarządcę </w:t>
      </w:r>
      <w:r w:rsidRPr="00DC1231">
        <w:rPr>
          <w:rFonts w:ascii="Arial" w:eastAsia="Times New Roman" w:hAnsi="Arial" w:cs="Arial"/>
          <w:color w:val="auto"/>
          <w:sz w:val="22"/>
          <w:szCs w:val="22"/>
          <w:lang w:eastAsia="pl-PL"/>
        </w:rPr>
        <w:t>ruchu drogowego, Komendę Powiatową Policji w Tczewie, służby ratownictwa medycznego, Powiatową Komendę Państwowej Straży Pożarnej</w:t>
      </w:r>
      <w:r>
        <w:rPr>
          <w:rFonts w:ascii="Arial" w:eastAsia="Times New Roman" w:hAnsi="Arial" w:cs="Arial"/>
          <w:color w:val="auto"/>
          <w:sz w:val="22"/>
          <w:szCs w:val="22"/>
          <w:lang w:eastAsia="pl-PL"/>
        </w:rPr>
        <w:t xml:space="preserve"> oraz przewoźników komunikacji zbiorowej.</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w:t>
      </w:r>
      <w:r>
        <w:rPr>
          <w:rFonts w:ascii="Arial" w:eastAsia="Times New Roman" w:hAnsi="Arial" w:cs="Arial"/>
          <w:color w:val="auto"/>
          <w:sz w:val="22"/>
          <w:szCs w:val="22"/>
          <w:lang w:eastAsia="pl-PL"/>
        </w:rPr>
        <w:t>U</w:t>
      </w:r>
      <w:r w:rsidRPr="00DC1231">
        <w:rPr>
          <w:rFonts w:ascii="Arial" w:eastAsia="Times New Roman" w:hAnsi="Arial" w:cs="Arial"/>
          <w:color w:val="auto"/>
          <w:sz w:val="22"/>
          <w:szCs w:val="22"/>
          <w:lang w:eastAsia="pl-PL"/>
        </w:rPr>
        <w:t xml:space="preserve">mowy.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w:t>
      </w:r>
      <w:r>
        <w:rPr>
          <w:rFonts w:ascii="Arial" w:eastAsia="Times New Roman" w:hAnsi="Arial" w:cs="Arial"/>
          <w:color w:val="auto"/>
          <w:sz w:val="22"/>
          <w:szCs w:val="22"/>
          <w:lang w:eastAsia="pl-PL"/>
        </w:rPr>
        <w:t>ruchu przez cały okres trwania U</w:t>
      </w:r>
      <w:r w:rsidRPr="00DC1231">
        <w:rPr>
          <w:rFonts w:ascii="Arial" w:eastAsia="Times New Roman" w:hAnsi="Arial" w:cs="Arial"/>
          <w:color w:val="auto"/>
          <w:sz w:val="22"/>
          <w:szCs w:val="22"/>
          <w:lang w:eastAsia="pl-PL"/>
        </w:rPr>
        <w:t xml:space="preserve">mowy. Oznakowanie drogowe winno być wykonane i utrzymywane zgodnie z obowiązującymi w tym zakresie przepisami.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w:t>
      </w:r>
      <w:r>
        <w:rPr>
          <w:rFonts w:ascii="Arial" w:eastAsia="Times New Roman" w:hAnsi="Arial" w:cs="Arial"/>
          <w:color w:val="auto"/>
          <w:sz w:val="22"/>
          <w:szCs w:val="22"/>
          <w:lang w:eastAsia="pl-PL"/>
        </w:rPr>
        <w:t xml:space="preserve"> </w:t>
      </w:r>
      <w:r w:rsidR="007320EB">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dojść, w tym szczególnie służb ratowniczych i komunalnych, do posesji oraz ob</w:t>
      </w:r>
      <w:r>
        <w:rPr>
          <w:rFonts w:ascii="Arial" w:eastAsia="Times New Roman" w:hAnsi="Arial" w:cs="Arial"/>
          <w:color w:val="auto"/>
          <w:sz w:val="22"/>
          <w:szCs w:val="22"/>
          <w:lang w:eastAsia="pl-PL"/>
        </w:rPr>
        <w:t xml:space="preserve">iektów objętych frontem robót </w:t>
      </w:r>
      <w:r w:rsidRPr="00DC1231">
        <w:rPr>
          <w:rFonts w:ascii="Arial" w:eastAsia="Times New Roman" w:hAnsi="Arial" w:cs="Arial"/>
          <w:color w:val="auto"/>
          <w:sz w:val="22"/>
          <w:szCs w:val="22"/>
          <w:lang w:eastAsia="pl-PL"/>
        </w:rPr>
        <w:t>(o terminach i zakresie wprowadzonych ograniczeń w ruchu kołowym wraz z podaniem wprowadzonych możliwości dojazdu, należy</w:t>
      </w:r>
      <w:r>
        <w:rPr>
          <w:rFonts w:ascii="Arial" w:eastAsia="Times New Roman" w:hAnsi="Arial" w:cs="Arial"/>
          <w:color w:val="auto"/>
          <w:sz w:val="22"/>
          <w:szCs w:val="22"/>
          <w:lang w:eastAsia="pl-PL"/>
        </w:rPr>
        <w:t xml:space="preserve"> </w:t>
      </w:r>
      <w:r w:rsidR="007320EB">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z odpowiednim wyprzedzeniem powiadomić administratorów/właścicieli budynków</w:t>
      </w:r>
      <w:r>
        <w:rPr>
          <w:rFonts w:ascii="Arial" w:eastAsia="Times New Roman" w:hAnsi="Arial" w:cs="Arial"/>
          <w:color w:val="auto"/>
          <w:sz w:val="22"/>
          <w:szCs w:val="22"/>
          <w:lang w:eastAsia="pl-PL"/>
        </w:rPr>
        <w:t xml:space="preserve"> </w:t>
      </w:r>
      <w:r w:rsidR="007320EB">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posesji objętych zakresem planowanych zmian).</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jest odpowiedzialny za terminowe i wysokiej jakości wykonanie przedmiotu umowy zgodnie z </w:t>
      </w:r>
      <w:r>
        <w:rPr>
          <w:rFonts w:ascii="Arial" w:eastAsia="Times New Roman" w:hAnsi="Arial" w:cs="Arial"/>
          <w:color w:val="auto"/>
          <w:sz w:val="22"/>
          <w:szCs w:val="22"/>
          <w:lang w:eastAsia="pl-PL"/>
        </w:rPr>
        <w:t>U</w:t>
      </w:r>
      <w:r w:rsidRPr="00DC1231">
        <w:rPr>
          <w:rFonts w:ascii="Arial" w:eastAsia="Times New Roman" w:hAnsi="Arial" w:cs="Arial"/>
          <w:color w:val="auto"/>
          <w:sz w:val="22"/>
          <w:szCs w:val="22"/>
          <w:lang w:eastAsia="pl-PL"/>
        </w:rPr>
        <w:t xml:space="preserve">mową, SWZ, dokumentacją projektową, </w:t>
      </w:r>
      <w:r w:rsidRPr="00DC1231">
        <w:rPr>
          <w:rFonts w:ascii="Arial" w:eastAsia="Times New Roman" w:hAnsi="Arial" w:cs="Arial"/>
          <w:color w:val="auto"/>
          <w:sz w:val="22"/>
          <w:szCs w:val="22"/>
          <w:lang w:eastAsia="pl-PL"/>
        </w:rPr>
        <w:br/>
        <w:t xml:space="preserve">z zachowaniem norm i standardów jakościowych odnoszących się do tego typu robót, zgodnie z zasadami wiedzy technicznej, Polskimi Normami, decyzjami administracyjnymi, jak również zaleceniami i wytycznymi Zamawiającego i </w:t>
      </w:r>
      <w:r>
        <w:rPr>
          <w:rFonts w:ascii="Arial" w:eastAsia="Times New Roman" w:hAnsi="Arial" w:cs="Arial"/>
          <w:color w:val="auto"/>
          <w:sz w:val="22"/>
          <w:szCs w:val="22"/>
          <w:lang w:eastAsia="pl-PL"/>
        </w:rPr>
        <w:t>Inżyniera Kontraktu</w:t>
      </w:r>
      <w:r w:rsidRPr="00DC1231">
        <w:rPr>
          <w:rFonts w:ascii="Arial" w:eastAsia="Times New Roman" w:hAnsi="Arial" w:cs="Arial"/>
          <w:color w:val="auto"/>
          <w:sz w:val="22"/>
          <w:szCs w:val="22"/>
          <w:lang w:eastAsia="pl-PL"/>
        </w:rPr>
        <w:t xml:space="preserve">, w sposób zgodny z powszechnie obowiązującymi przepisami prawa, </w:t>
      </w:r>
      <w:r w:rsidRPr="00DC1231">
        <w:rPr>
          <w:rFonts w:ascii="Arial" w:eastAsia="Times New Roman" w:hAnsi="Arial" w:cs="Arial"/>
          <w:color w:val="auto"/>
          <w:sz w:val="22"/>
          <w:szCs w:val="22"/>
          <w:lang w:eastAsia="pl-PL"/>
        </w:rPr>
        <w:br/>
        <w:t>w szczególności prawa budowlanego oraz przepisami wykonawczymi wydanym</w:t>
      </w:r>
      <w:r>
        <w:rPr>
          <w:rFonts w:ascii="Arial" w:eastAsia="Times New Roman" w:hAnsi="Arial" w:cs="Arial"/>
          <w:color w:val="auto"/>
          <w:sz w:val="22"/>
          <w:szCs w:val="22"/>
          <w:lang w:eastAsia="pl-PL"/>
        </w:rPr>
        <w:t xml:space="preserve">i na jego podstawie, BHP oraz </w:t>
      </w:r>
      <w:proofErr w:type="spellStart"/>
      <w:r>
        <w:rPr>
          <w:rFonts w:ascii="Arial" w:eastAsia="Times New Roman" w:hAnsi="Arial" w:cs="Arial"/>
          <w:color w:val="auto"/>
          <w:sz w:val="22"/>
          <w:szCs w:val="22"/>
          <w:lang w:eastAsia="pl-PL"/>
        </w:rPr>
        <w:t>p</w:t>
      </w:r>
      <w:r w:rsidRPr="00DC1231">
        <w:rPr>
          <w:rFonts w:ascii="Arial" w:eastAsia="Times New Roman" w:hAnsi="Arial" w:cs="Arial"/>
          <w:color w:val="auto"/>
          <w:sz w:val="22"/>
          <w:szCs w:val="22"/>
          <w:lang w:eastAsia="pl-PL"/>
        </w:rPr>
        <w:t>poż</w:t>
      </w:r>
      <w:proofErr w:type="spellEnd"/>
      <w:r w:rsidRPr="00DC1231">
        <w:rPr>
          <w:rFonts w:ascii="Arial" w:eastAsia="Times New Roman" w:hAnsi="Arial" w:cs="Arial"/>
          <w:color w:val="auto"/>
          <w:sz w:val="22"/>
          <w:szCs w:val="22"/>
          <w:lang w:eastAsia="pl-PL"/>
        </w:rPr>
        <w:t>, zgodnie z zasadami sztuki budowlanej, dla uzyskania końcowego efektu</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określonego przez przedmiot zamówienia, a więc wykonać zadanie bez względu na występujące trudności i nieprzewidziane okoliczności jakie mogą wystąpić w trakcie jego realizacji.</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ponosi odpowiedzialność za wykonanie całości zamówienia. Odpowiedzialności tej nie wyłącza</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ani nie ogranicza wykonanie części robót przez Podwykonawców. Wykonawca odpowiada za działania i zaniechania Podwykonawców oraz osób, którymi posługuje się przy wykonywaniu zamówienia</w:t>
      </w:r>
      <w:r>
        <w:rPr>
          <w:rFonts w:ascii="Arial" w:eastAsia="Times New Roman" w:hAnsi="Arial" w:cs="Arial"/>
          <w:color w:val="auto"/>
          <w:sz w:val="22"/>
          <w:szCs w:val="22"/>
          <w:lang w:eastAsia="pl-PL"/>
        </w:rPr>
        <w:t xml:space="preserve"> </w:t>
      </w:r>
      <w:r w:rsidR="00CB6B4B">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którym powierza wykonie robót jak za działania i zaniechania własne.</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Przedmiot umowy wykonany powinien zostać z materiałów dostarczonych przez Wykonawcę. Materiały powinny odpowiadać, co do jakości wymogom wyrobów dopuszczonych do obrotu i stosowania w budownictwie, określonym w </w:t>
      </w:r>
      <w:r>
        <w:rPr>
          <w:rFonts w:ascii="Arial" w:eastAsia="Times New Roman" w:hAnsi="Arial" w:cs="Arial"/>
          <w:color w:val="auto"/>
          <w:sz w:val="22"/>
          <w:szCs w:val="22"/>
          <w:lang w:eastAsia="pl-PL"/>
        </w:rPr>
        <w:t>art</w:t>
      </w:r>
      <w:r w:rsidRPr="00DC1231">
        <w:rPr>
          <w:rFonts w:ascii="Arial" w:eastAsia="Times New Roman" w:hAnsi="Arial" w:cs="Arial"/>
          <w:color w:val="auto"/>
          <w:sz w:val="22"/>
          <w:szCs w:val="22"/>
          <w:lang w:eastAsia="pl-PL"/>
        </w:rPr>
        <w:t xml:space="preserve">. 10 ustawy </w:t>
      </w:r>
      <w:r w:rsidR="008C0650">
        <w:rPr>
          <w:rFonts w:ascii="Arial" w:eastAsia="Times New Roman" w:hAnsi="Arial" w:cs="Arial"/>
          <w:color w:val="auto"/>
          <w:sz w:val="22"/>
          <w:szCs w:val="22"/>
          <w:lang w:eastAsia="pl-PL"/>
        </w:rPr>
        <w:t xml:space="preserve">z dnia 7 lipca 1994 r. </w:t>
      </w:r>
      <w:r w:rsidRPr="00DC1231">
        <w:rPr>
          <w:rFonts w:ascii="Arial" w:eastAsia="Times New Roman" w:hAnsi="Arial" w:cs="Arial"/>
          <w:color w:val="auto"/>
          <w:sz w:val="22"/>
          <w:szCs w:val="22"/>
          <w:lang w:eastAsia="pl-PL"/>
        </w:rPr>
        <w:t>Prawo budowlane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 U. z 2020 r. poz. 1333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w:t>
      </w:r>
      <w:r w:rsidRPr="00DC1231">
        <w:rPr>
          <w:rFonts w:ascii="Arial" w:eastAsia="Times New Roman" w:hAnsi="Arial" w:cs="Arial"/>
          <w:color w:val="auto"/>
          <w:sz w:val="22"/>
          <w:szCs w:val="22"/>
          <w:lang w:eastAsia="pl-PL"/>
        </w:rPr>
        <w:t>m.), wymaganiom Specyfikacji Warunków Zamówienia oraz wymaganiom dokumentacji projektowej. Materiały z rozbiórki winny być usunięte na koszt Wykonawcy</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poza teren budowy przy przestrzeganiu przepisów ustawy z dnia 14 grudnia 2012 r. </w:t>
      </w:r>
      <w:r w:rsidR="001102D1">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o odpadach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Dz. U. z 202</w:t>
      </w:r>
      <w:r w:rsidR="001102D1">
        <w:rPr>
          <w:rFonts w:ascii="Arial" w:eastAsia="Times New Roman" w:hAnsi="Arial" w:cs="Arial"/>
          <w:color w:val="auto"/>
          <w:sz w:val="22"/>
          <w:szCs w:val="22"/>
          <w:lang w:eastAsia="pl-PL"/>
        </w:rPr>
        <w:t>1</w:t>
      </w:r>
      <w:r w:rsidRPr="00DC1231">
        <w:rPr>
          <w:rFonts w:ascii="Arial" w:eastAsia="Times New Roman" w:hAnsi="Arial" w:cs="Arial"/>
          <w:color w:val="auto"/>
          <w:sz w:val="22"/>
          <w:szCs w:val="22"/>
          <w:lang w:eastAsia="pl-PL"/>
        </w:rPr>
        <w:t xml:space="preserve"> r., poz. 7</w:t>
      </w:r>
      <w:r w:rsidR="001102D1">
        <w:rPr>
          <w:rFonts w:ascii="Arial" w:eastAsia="Times New Roman" w:hAnsi="Arial" w:cs="Arial"/>
          <w:color w:val="auto"/>
          <w:sz w:val="22"/>
          <w:szCs w:val="22"/>
          <w:lang w:eastAsia="pl-PL"/>
        </w:rPr>
        <w:t>79</w:t>
      </w:r>
      <w:r w:rsidRPr="00DC1231">
        <w:rPr>
          <w:rFonts w:ascii="Arial" w:eastAsia="Times New Roman" w:hAnsi="Arial" w:cs="Arial"/>
          <w:color w:val="auto"/>
          <w:sz w:val="22"/>
          <w:szCs w:val="22"/>
          <w:lang w:eastAsia="pl-PL"/>
        </w:rPr>
        <w:t xml:space="preserve">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w:t>
      </w:r>
      <w:r w:rsidR="00CB6B4B">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zm.). Natomiast materiały </w:t>
      </w:r>
      <w:r w:rsidR="00CB6B4B">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z rozbiórki wskazane przez Zamawiającego podczas realizacji inwestycji, dające się ponownie wykorzystać, należy przekazać Zamawiającemu i złożyć w miejscu przez niego wskazanym.</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ponosi odpowiedzialność za zapoznanie się z należytą starannością </w:t>
      </w:r>
      <w:r w:rsidRPr="00DC1231">
        <w:rPr>
          <w:rFonts w:ascii="Arial" w:eastAsia="Times New Roman" w:hAnsi="Arial" w:cs="Arial"/>
          <w:color w:val="auto"/>
          <w:sz w:val="22"/>
          <w:szCs w:val="22"/>
          <w:lang w:eastAsia="pl-PL"/>
        </w:rPr>
        <w:br/>
        <w:t xml:space="preserve">z treścią dokumentacji </w:t>
      </w:r>
      <w:r>
        <w:rPr>
          <w:rFonts w:ascii="Arial" w:eastAsia="Times New Roman" w:hAnsi="Arial" w:cs="Arial"/>
          <w:color w:val="auto"/>
          <w:sz w:val="22"/>
          <w:szCs w:val="22"/>
          <w:lang w:eastAsia="pl-PL"/>
        </w:rPr>
        <w:t>postępowania</w:t>
      </w:r>
      <w:r w:rsidRPr="00DC1231">
        <w:rPr>
          <w:rFonts w:ascii="Arial" w:eastAsia="Times New Roman" w:hAnsi="Arial" w:cs="Arial"/>
          <w:color w:val="auto"/>
          <w:sz w:val="22"/>
          <w:szCs w:val="22"/>
          <w:lang w:eastAsia="pl-PL"/>
        </w:rPr>
        <w:t xml:space="preserve"> oraz za uzyskanie wiarygodnej informacji odnośnie warunków i zobowiązań, które w jakikolwiek sposób mogą wpłynąć na cenę oferty lub realizację robót.</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DC1231">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sidRPr="00DC1231">
        <w:rPr>
          <w:rFonts w:ascii="Arial" w:eastAsia="Times New Roman" w:hAnsi="Arial" w:cs="Arial"/>
          <w:color w:val="auto"/>
          <w:sz w:val="22"/>
          <w:szCs w:val="22"/>
          <w:lang w:eastAsia="pl-PL"/>
        </w:rPr>
        <w:br/>
        <w:t>na kwotę nie niższą niż cena ofertowa brutto.</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w:t>
      </w:r>
    </w:p>
    <w:p w:rsidR="00485262" w:rsidRPr="00216999"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485262" w:rsidRPr="007A58D2"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A58D2">
        <w:rPr>
          <w:rFonts w:ascii="Arial" w:eastAsia="Times New Roman" w:hAnsi="Arial" w:cs="Arial"/>
          <w:color w:val="auto"/>
          <w:sz w:val="22"/>
          <w:szCs w:val="22"/>
          <w:lang w:eastAsia="pl-PL"/>
        </w:rPr>
        <w:t>Zamawiający informuje, że na przełomie miesięcy czerwiec/lipi</w:t>
      </w:r>
      <w:r w:rsidR="00A8045D">
        <w:rPr>
          <w:rFonts w:ascii="Arial" w:eastAsia="Times New Roman" w:hAnsi="Arial" w:cs="Arial"/>
          <w:color w:val="auto"/>
          <w:sz w:val="22"/>
          <w:szCs w:val="22"/>
          <w:lang w:eastAsia="pl-PL"/>
        </w:rPr>
        <w:t>ec 2021 r. planuje rozstrzygnąć</w:t>
      </w:r>
      <w:r w:rsidRPr="007A58D2">
        <w:rPr>
          <w:rFonts w:ascii="Arial" w:eastAsia="Times New Roman" w:hAnsi="Arial" w:cs="Arial"/>
          <w:color w:val="auto"/>
          <w:sz w:val="22"/>
          <w:szCs w:val="22"/>
          <w:lang w:eastAsia="pl-PL"/>
        </w:rPr>
        <w:t xml:space="preserve"> postępowani</w:t>
      </w:r>
      <w:r w:rsidR="00A8045D">
        <w:rPr>
          <w:rFonts w:ascii="Arial" w:eastAsia="Times New Roman" w:hAnsi="Arial" w:cs="Arial"/>
          <w:color w:val="auto"/>
          <w:sz w:val="22"/>
          <w:szCs w:val="22"/>
          <w:lang w:eastAsia="pl-PL"/>
        </w:rPr>
        <w:t>e</w:t>
      </w:r>
      <w:r w:rsidRPr="007A58D2">
        <w:rPr>
          <w:rFonts w:ascii="Arial" w:eastAsia="Times New Roman" w:hAnsi="Arial" w:cs="Arial"/>
          <w:color w:val="auto"/>
          <w:sz w:val="22"/>
          <w:szCs w:val="22"/>
          <w:lang w:eastAsia="pl-PL"/>
        </w:rPr>
        <w:t xml:space="preserve"> o zamówienie publiczne n</w:t>
      </w:r>
      <w:r w:rsidR="00A8045D">
        <w:rPr>
          <w:rFonts w:ascii="Arial" w:eastAsia="Times New Roman" w:hAnsi="Arial" w:cs="Arial"/>
          <w:color w:val="auto"/>
          <w:sz w:val="22"/>
          <w:szCs w:val="22"/>
          <w:lang w:eastAsia="pl-PL"/>
        </w:rPr>
        <w:t xml:space="preserve">a wykonanie robót budowlanych </w:t>
      </w:r>
      <w:proofErr w:type="spellStart"/>
      <w:r w:rsidRPr="007A58D2">
        <w:rPr>
          <w:rFonts w:ascii="Arial" w:eastAsia="Times New Roman" w:hAnsi="Arial" w:cs="Arial"/>
          <w:color w:val="auto"/>
          <w:sz w:val="22"/>
          <w:szCs w:val="22"/>
          <w:lang w:eastAsia="pl-PL"/>
        </w:rPr>
        <w:t>pn</w:t>
      </w:r>
      <w:proofErr w:type="spellEnd"/>
      <w:r w:rsidR="00A8045D">
        <w:rPr>
          <w:rFonts w:ascii="Arial" w:eastAsia="Times New Roman" w:hAnsi="Arial" w:cs="Arial"/>
          <w:color w:val="auto"/>
          <w:sz w:val="22"/>
          <w:szCs w:val="22"/>
          <w:lang w:eastAsia="pl-PL"/>
        </w:rPr>
        <w:t>:</w:t>
      </w:r>
      <w:r w:rsidR="00A8045D" w:rsidRPr="00A8045D">
        <w:rPr>
          <w:rFonts w:ascii="Arial" w:hAnsi="Arial" w:cs="Arial"/>
          <w:bCs/>
          <w:sz w:val="22"/>
          <w:szCs w:val="22"/>
          <w:lang w:eastAsia="pl-PL"/>
        </w:rPr>
        <w:t xml:space="preserve"> </w:t>
      </w:r>
      <w:r w:rsidR="00A8045D" w:rsidRPr="00A8045D">
        <w:rPr>
          <w:rFonts w:ascii="Arial" w:hAnsi="Arial" w:cs="Arial"/>
          <w:bCs/>
          <w:sz w:val="22"/>
          <w:szCs w:val="22"/>
          <w:u w:val="single"/>
          <w:lang w:eastAsia="pl-PL"/>
        </w:rPr>
        <w:t>Rewitalizacja – poprawa bezpieczeństwa – wykonanie systemu monitoringu i oświetlenia wraz z poprawą infrastruktury drogowej, zagospodarowanie terenu na os. Zatorze w Tczewie – ETAP II i III</w:t>
      </w:r>
      <w:r w:rsidRPr="00A8045D">
        <w:rPr>
          <w:rFonts w:ascii="Arial" w:eastAsia="Times New Roman" w:hAnsi="Arial" w:cs="Arial"/>
          <w:iCs/>
          <w:color w:val="auto"/>
          <w:sz w:val="22"/>
          <w:szCs w:val="22"/>
          <w:lang w:eastAsia="pl-PL"/>
        </w:rPr>
        <w:t>.</w:t>
      </w:r>
      <w:r w:rsidRPr="007A58D2">
        <w:rPr>
          <w:rFonts w:ascii="Arial" w:eastAsia="Times New Roman" w:hAnsi="Arial" w:cs="Arial"/>
          <w:color w:val="auto"/>
          <w:sz w:val="22"/>
          <w:szCs w:val="22"/>
          <w:lang w:eastAsia="pl-PL"/>
        </w:rPr>
        <w:t xml:space="preserve"> Wymieniona wyżej inwestycja</w:t>
      </w:r>
      <w:r w:rsidR="00545C1D">
        <w:rPr>
          <w:rFonts w:ascii="Arial" w:eastAsia="Times New Roman" w:hAnsi="Arial" w:cs="Arial"/>
          <w:color w:val="auto"/>
          <w:sz w:val="22"/>
          <w:szCs w:val="22"/>
          <w:lang w:eastAsia="pl-PL"/>
        </w:rPr>
        <w:t>,</w:t>
      </w:r>
      <w:r w:rsidRPr="007A58D2">
        <w:rPr>
          <w:rFonts w:ascii="Arial" w:eastAsia="Times New Roman" w:hAnsi="Arial" w:cs="Arial"/>
          <w:color w:val="auto"/>
          <w:sz w:val="22"/>
          <w:szCs w:val="22"/>
          <w:lang w:eastAsia="pl-PL"/>
        </w:rPr>
        <w:t xml:space="preserve"> planowana przez Zamawiającego do równoczesnej realizacji, znajduje się </w:t>
      </w:r>
      <w:r w:rsidR="00545C1D">
        <w:rPr>
          <w:rFonts w:ascii="Arial" w:eastAsia="Times New Roman" w:hAnsi="Arial" w:cs="Arial"/>
          <w:color w:val="auto"/>
          <w:sz w:val="22"/>
          <w:szCs w:val="22"/>
          <w:lang w:eastAsia="pl-PL"/>
        </w:rPr>
        <w:t xml:space="preserve">                         </w:t>
      </w:r>
      <w:r w:rsidRPr="007A58D2">
        <w:rPr>
          <w:rFonts w:ascii="Arial" w:eastAsia="Times New Roman" w:hAnsi="Arial" w:cs="Arial"/>
          <w:color w:val="auto"/>
          <w:sz w:val="22"/>
          <w:szCs w:val="22"/>
          <w:lang w:eastAsia="pl-PL"/>
        </w:rPr>
        <w:t xml:space="preserve">w bezpośrednim zbliżeniu do obszaru robót objętego przedmiotem niniejszego zamówienia, obie zaś inwestycje w sposób bezpośredni będą na siebie wzajemnie oddziaływały. Zamawiający informuje, że wymieniona wyżej inwestycja zlokalizowana jest na głównym i jedynym wjeździe wiodącym na osiedle mieszkaniowe Zatorze </w:t>
      </w:r>
      <w:r w:rsidR="00997CCA">
        <w:rPr>
          <w:rFonts w:ascii="Arial" w:eastAsia="Times New Roman" w:hAnsi="Arial" w:cs="Arial"/>
          <w:color w:val="auto"/>
          <w:sz w:val="22"/>
          <w:szCs w:val="22"/>
          <w:lang w:eastAsia="pl-PL"/>
        </w:rPr>
        <w:t xml:space="preserve">                  </w:t>
      </w:r>
      <w:r w:rsidRPr="007A58D2">
        <w:rPr>
          <w:rFonts w:ascii="Arial" w:eastAsia="Times New Roman" w:hAnsi="Arial" w:cs="Arial"/>
          <w:color w:val="auto"/>
          <w:sz w:val="22"/>
          <w:szCs w:val="22"/>
          <w:lang w:eastAsia="pl-PL"/>
        </w:rPr>
        <w:t>w Tczewie (</w:t>
      </w:r>
      <w:hyperlink r:id="rId27" w:history="1">
        <w:r w:rsidRPr="007A58D2">
          <w:rPr>
            <w:rFonts w:ascii="Arial" w:eastAsia="Times New Roman" w:hAnsi="Arial" w:cs="Arial"/>
            <w:color w:val="auto"/>
            <w:sz w:val="22"/>
            <w:szCs w:val="22"/>
            <w:u w:val="single"/>
            <w:lang w:eastAsia="pl-PL"/>
          </w:rPr>
          <w:t>współrzędne GPS N: 54.095538248394206, S: 18.793273298781504</w:t>
        </w:r>
      </w:hyperlink>
      <w:r w:rsidRPr="007A58D2">
        <w:rPr>
          <w:rFonts w:ascii="Arial" w:eastAsia="Times New Roman" w:hAnsi="Arial" w:cs="Arial"/>
          <w:color w:val="auto"/>
          <w:sz w:val="22"/>
          <w:szCs w:val="22"/>
          <w:lang w:eastAsia="pl-PL"/>
        </w:rPr>
        <w:t xml:space="preserve">). </w:t>
      </w:r>
      <w:r w:rsidR="00997CCA">
        <w:rPr>
          <w:rFonts w:ascii="Arial" w:eastAsia="Times New Roman" w:hAnsi="Arial" w:cs="Arial"/>
          <w:color w:val="auto"/>
          <w:sz w:val="22"/>
          <w:szCs w:val="22"/>
          <w:lang w:eastAsia="pl-PL"/>
        </w:rPr>
        <w:t xml:space="preserve">    </w:t>
      </w:r>
      <w:r w:rsidRPr="007A58D2">
        <w:rPr>
          <w:rFonts w:ascii="Arial" w:eastAsia="Times New Roman" w:hAnsi="Arial" w:cs="Arial"/>
          <w:color w:val="auto"/>
          <w:sz w:val="22"/>
          <w:szCs w:val="22"/>
          <w:lang w:eastAsia="pl-PL"/>
        </w:rPr>
        <w:t>W ramach realizacji opisywanej wyżej inwestycji uwzględniono konieczność wprowadzenia tymczasowej organizacji ruchu drogowego, zgodnie z załączonym do niniejszej SWZ opracowaniem pn. „</w:t>
      </w:r>
      <w:r w:rsidRPr="007A58D2">
        <w:rPr>
          <w:rFonts w:ascii="Arial" w:eastAsia="Times New Roman" w:hAnsi="Arial" w:cs="Arial"/>
          <w:i/>
          <w:iCs/>
          <w:color w:val="auto"/>
          <w:sz w:val="22"/>
          <w:szCs w:val="22"/>
          <w:u w:val="single"/>
          <w:lang w:eastAsia="pl-PL"/>
        </w:rPr>
        <w:t>PROJEKT CZASOWEJ ORGANIZACJI RUCHU na czas prowadzenia robót budowlanych - Wykonanie dokumentacji projektowej dla rozbiórki istniejącego oraz budowy nowego wiaduktu drogowego nad linią kolejową nr 009 Warszawa Wschodnia – Gdańsk Główny km 295,967 w ciągu drogi gminnej nr 198199G – ulicy Nowy Rynek w Tczewie”.</w:t>
      </w:r>
      <w:r w:rsidRPr="007A58D2">
        <w:rPr>
          <w:rFonts w:ascii="Arial" w:eastAsia="Times New Roman" w:hAnsi="Arial" w:cs="Arial"/>
          <w:color w:val="auto"/>
          <w:sz w:val="22"/>
          <w:szCs w:val="22"/>
          <w:lang w:eastAsia="pl-PL"/>
        </w:rPr>
        <w:t xml:space="preserve"> Wykonawca uwzględni w cenie swojej oferty fakt występowania w trakcie realizacji zadania inwestycyjnego pn. </w:t>
      </w:r>
      <w:r w:rsidRPr="00F43552">
        <w:rPr>
          <w:rFonts w:ascii="Arial" w:eastAsia="Times New Roman" w:hAnsi="Arial" w:cs="Arial"/>
          <w:color w:val="auto"/>
          <w:sz w:val="22"/>
          <w:szCs w:val="22"/>
          <w:lang w:eastAsia="pl-PL"/>
        </w:rPr>
        <w:t xml:space="preserve">„Rewitalizacja – poprawa bezpieczeństwa – wykonanie systemu monitoringu </w:t>
      </w:r>
      <w:r w:rsidR="00545C1D" w:rsidRPr="00F43552">
        <w:rPr>
          <w:rFonts w:ascii="Arial" w:eastAsia="Times New Roman" w:hAnsi="Arial" w:cs="Arial"/>
          <w:color w:val="auto"/>
          <w:sz w:val="22"/>
          <w:szCs w:val="22"/>
          <w:lang w:eastAsia="pl-PL"/>
        </w:rPr>
        <w:t xml:space="preserve">                                </w:t>
      </w:r>
      <w:r w:rsidRPr="00F43552">
        <w:rPr>
          <w:rFonts w:ascii="Arial" w:eastAsia="Times New Roman" w:hAnsi="Arial" w:cs="Arial"/>
          <w:color w:val="auto"/>
          <w:sz w:val="22"/>
          <w:szCs w:val="22"/>
          <w:lang w:eastAsia="pl-PL"/>
        </w:rPr>
        <w:t>i oświetlenia wraz z poprawą infrastruktury drogowej, zagospodarowanie terenu na os. Zatorze w Tczewie – ETAP II i III”</w:t>
      </w:r>
      <w:r w:rsidRPr="007A58D2">
        <w:rPr>
          <w:rFonts w:ascii="Arial" w:eastAsia="Times New Roman" w:hAnsi="Arial" w:cs="Arial"/>
          <w:color w:val="auto"/>
          <w:sz w:val="22"/>
          <w:szCs w:val="22"/>
          <w:lang w:eastAsia="pl-PL"/>
        </w:rPr>
        <w:t xml:space="preserve"> dodatkowych utrudnień polegających na konieczności zapewnienia prowadzenia ruchu kołowego, w tym budowlanego poprzez wyznaczony objazd tymczasową drogą technologiczną (rys. nr 6a_Etap II ora 6b_Etap II wg wyżej przywołanego opracowania pn. „PROJEKT CZASOWEJ ORGANIZACJI RUCHU na czas prowadzenia robót budowlanych - Wykonanie dokumentacji projektowej dla rozbiórki istniejącego oraz budowy nowego wiaduktu drogowego nad linią kolejową nr 009 Warszawa Wschodnia – Gdańsk Główny km 295,967 w ciągu drogi gminnej  nr 198199G – ulicy Nowy Rynek w Tczewie”).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DC1231">
        <w:rPr>
          <w:rFonts w:ascii="Arial" w:eastAsia="Times New Roman" w:hAnsi="Arial" w:cs="Arial"/>
          <w:color w:val="auto"/>
          <w:sz w:val="22"/>
          <w:szCs w:val="22"/>
          <w:lang w:eastAsia="pl-PL"/>
        </w:rPr>
        <w:br/>
        <w:t xml:space="preserve">w specjalności </w:t>
      </w:r>
      <w:r>
        <w:rPr>
          <w:rFonts w:ascii="Arial" w:eastAsia="Times New Roman" w:hAnsi="Arial" w:cs="Arial"/>
          <w:color w:val="auto"/>
          <w:sz w:val="22"/>
          <w:szCs w:val="22"/>
          <w:lang w:eastAsia="pl-PL"/>
        </w:rPr>
        <w:t>inżynieryjnej mostowej</w:t>
      </w:r>
      <w:r w:rsidRPr="00DC1231">
        <w:rPr>
          <w:rFonts w:ascii="Arial" w:eastAsia="Times New Roman" w:hAnsi="Arial" w:cs="Arial"/>
          <w:color w:val="auto"/>
          <w:sz w:val="22"/>
          <w:szCs w:val="22"/>
          <w:lang w:eastAsia="pl-PL"/>
        </w:rPr>
        <w:t xml:space="preserve"> bez ograniczeń lub równoważne uprawnienia budowlane, które zostały wydane na podstawie wcześniej wydanych przepisów wraz z aktualnym zaświadczeniem wydanym przez właściwą izbę samorządu zawodowego) oraz kierowników robót branżowych (posiadających wymagane</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zgodnie z SWZ</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uprawnienia budowlane do kierowania robotami budowlanymi</w:t>
      </w:r>
      <w:r>
        <w:rPr>
          <w:rFonts w:ascii="Arial" w:eastAsia="Times New Roman" w:hAnsi="Arial" w:cs="Arial"/>
          <w:color w:val="auto"/>
          <w:sz w:val="22"/>
          <w:szCs w:val="22"/>
          <w:lang w:eastAsia="pl-PL"/>
        </w:rPr>
        <w:t xml:space="preserve"> </w:t>
      </w:r>
      <w:r w:rsidR="00545C1D">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w odpowiedniej specjalności bez ograniczeń lub równoważne uprawnienia budowlane, które zostały wydane na podstawie wcześniej wydanych przepisów wraz z aktualnym zaświadczeniem wydanym przez właś</w:t>
      </w:r>
      <w:r>
        <w:rPr>
          <w:rFonts w:ascii="Arial" w:eastAsia="Times New Roman" w:hAnsi="Arial" w:cs="Arial"/>
          <w:color w:val="auto"/>
          <w:sz w:val="22"/>
          <w:szCs w:val="22"/>
          <w:lang w:eastAsia="pl-PL"/>
        </w:rPr>
        <w:t xml:space="preserve">ciwą izbę samorządu zawodowego) zgodnie </w:t>
      </w:r>
      <w:r w:rsidRPr="00DC1231">
        <w:rPr>
          <w:rFonts w:ascii="Arial" w:eastAsia="Times New Roman" w:hAnsi="Arial" w:cs="Arial"/>
          <w:color w:val="auto"/>
          <w:sz w:val="22"/>
          <w:szCs w:val="22"/>
          <w:lang w:eastAsia="pl-PL"/>
        </w:rPr>
        <w:t>z obowiązującymi w tym zakresie przepisami prawa.</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realizując przedmiot zamówienia winien przestrzegać warunków prowadzenia robót zawartych w:</w:t>
      </w:r>
    </w:p>
    <w:p w:rsidR="00485262" w:rsidRPr="00DC1231" w:rsidRDefault="00485262" w:rsidP="00485262">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1)</w:t>
      </w:r>
      <w:r w:rsidRPr="00DC1231">
        <w:rPr>
          <w:rFonts w:ascii="Arial" w:eastAsia="Times New Roman" w:hAnsi="Arial" w:cs="Arial"/>
          <w:color w:val="auto"/>
          <w:sz w:val="22"/>
          <w:szCs w:val="22"/>
          <w:lang w:eastAsia="pl-PL"/>
        </w:rPr>
        <w:tab/>
        <w:t>specyfikacjach technicznych,</w:t>
      </w:r>
    </w:p>
    <w:p w:rsidR="00485262" w:rsidRPr="00DC1231" w:rsidRDefault="00485262" w:rsidP="00485262">
      <w:pPr>
        <w:widowControl/>
        <w:tabs>
          <w:tab w:val="left" w:pos="851"/>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2)</w:t>
      </w:r>
      <w:r w:rsidRPr="00DC1231">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rsidR="00485262" w:rsidRDefault="00485262" w:rsidP="00485262">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3)</w:t>
      </w:r>
      <w:r w:rsidRPr="00DC1231">
        <w:rPr>
          <w:rFonts w:ascii="Arial" w:eastAsia="Times New Roman" w:hAnsi="Arial" w:cs="Arial"/>
          <w:color w:val="auto"/>
          <w:sz w:val="22"/>
          <w:szCs w:val="22"/>
          <w:lang w:eastAsia="pl-PL"/>
        </w:rPr>
        <w:tab/>
        <w:t>uzgodnieniach z użytkownikiem oraz gestorami uzbrojenia terenu,</w:t>
      </w:r>
    </w:p>
    <w:p w:rsidR="00485262" w:rsidRPr="00DC1231" w:rsidRDefault="00485262" w:rsidP="00485262">
      <w:pPr>
        <w:widowControl/>
        <w:tabs>
          <w:tab w:val="left" w:pos="851"/>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4) </w:t>
      </w:r>
      <w:r>
        <w:rPr>
          <w:rFonts w:ascii="Arial" w:eastAsia="Times New Roman" w:hAnsi="Arial" w:cs="Arial"/>
          <w:color w:val="auto"/>
          <w:sz w:val="22"/>
          <w:szCs w:val="22"/>
          <w:lang w:eastAsia="pl-PL"/>
        </w:rPr>
        <w:tab/>
        <w:t xml:space="preserve">uzgodnieniu wydanym przez </w:t>
      </w:r>
      <w:r w:rsidRPr="005211FD">
        <w:rPr>
          <w:rFonts w:ascii="Arial" w:eastAsia="Times New Roman" w:hAnsi="Arial" w:cs="Arial"/>
          <w:color w:val="auto"/>
          <w:sz w:val="22"/>
          <w:szCs w:val="22"/>
          <w:lang w:eastAsia="pl-PL"/>
        </w:rPr>
        <w:t>PKP Pols</w:t>
      </w:r>
      <w:r w:rsidR="00545C1D">
        <w:rPr>
          <w:rFonts w:ascii="Arial" w:eastAsia="Times New Roman" w:hAnsi="Arial" w:cs="Arial"/>
          <w:color w:val="auto"/>
          <w:sz w:val="22"/>
          <w:szCs w:val="22"/>
          <w:lang w:eastAsia="pl-PL"/>
        </w:rPr>
        <w:t>kie Linie Kolejowe S.A. Zakład</w:t>
      </w:r>
      <w:r w:rsidRPr="005211FD">
        <w:rPr>
          <w:rFonts w:ascii="Arial" w:eastAsia="Times New Roman" w:hAnsi="Arial" w:cs="Arial"/>
          <w:color w:val="auto"/>
          <w:sz w:val="22"/>
          <w:szCs w:val="22"/>
          <w:lang w:eastAsia="pl-PL"/>
        </w:rPr>
        <w:t xml:space="preserve"> Linii Kolejowych w Gdyni</w:t>
      </w:r>
      <w:r w:rsidR="00545C1D">
        <w:rPr>
          <w:rFonts w:ascii="Arial" w:eastAsia="Times New Roman" w:hAnsi="Arial" w:cs="Arial"/>
          <w:color w:val="auto"/>
          <w:sz w:val="22"/>
          <w:szCs w:val="22"/>
          <w:lang w:eastAsia="pl-PL"/>
        </w:rPr>
        <w:t>,</w:t>
      </w:r>
      <w:r w:rsidRPr="005211FD">
        <w:rPr>
          <w:rFonts w:ascii="Arial" w:eastAsia="Times New Roman" w:hAnsi="Arial" w:cs="Arial"/>
          <w:color w:val="auto"/>
          <w:sz w:val="22"/>
          <w:szCs w:val="22"/>
          <w:lang w:eastAsia="pl-PL"/>
        </w:rPr>
        <w:t xml:space="preserve"> regulując</w:t>
      </w:r>
      <w:r>
        <w:rPr>
          <w:rFonts w:ascii="Arial" w:eastAsia="Times New Roman" w:hAnsi="Arial" w:cs="Arial"/>
          <w:color w:val="auto"/>
          <w:sz w:val="22"/>
          <w:szCs w:val="22"/>
          <w:lang w:eastAsia="pl-PL"/>
        </w:rPr>
        <w:t xml:space="preserve">ym </w:t>
      </w:r>
      <w:r w:rsidRPr="005211FD">
        <w:rPr>
          <w:rFonts w:ascii="Arial" w:eastAsia="Times New Roman" w:hAnsi="Arial" w:cs="Arial"/>
          <w:color w:val="auto"/>
          <w:sz w:val="22"/>
          <w:szCs w:val="22"/>
          <w:lang w:eastAsia="pl-PL"/>
        </w:rPr>
        <w:t>kwestie</w:t>
      </w:r>
      <w:r>
        <w:rPr>
          <w:rFonts w:ascii="Arial" w:eastAsia="Times New Roman" w:hAnsi="Arial" w:cs="Arial"/>
          <w:color w:val="auto"/>
          <w:sz w:val="22"/>
          <w:szCs w:val="22"/>
          <w:lang w:eastAsia="pl-PL"/>
        </w:rPr>
        <w:t xml:space="preserve"> warunków</w:t>
      </w:r>
      <w:r w:rsidRPr="005211FD">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rozpoczęcia i </w:t>
      </w:r>
      <w:r w:rsidRPr="005211FD">
        <w:rPr>
          <w:rFonts w:ascii="Arial" w:eastAsia="Times New Roman" w:hAnsi="Arial" w:cs="Arial"/>
          <w:color w:val="auto"/>
          <w:sz w:val="22"/>
          <w:szCs w:val="22"/>
          <w:lang w:eastAsia="pl-PL"/>
        </w:rPr>
        <w:t>realizacj</w:t>
      </w:r>
      <w:r>
        <w:rPr>
          <w:rFonts w:ascii="Arial" w:eastAsia="Times New Roman" w:hAnsi="Arial" w:cs="Arial"/>
          <w:color w:val="auto"/>
          <w:sz w:val="22"/>
          <w:szCs w:val="22"/>
          <w:lang w:eastAsia="pl-PL"/>
        </w:rPr>
        <w:t xml:space="preserve">i </w:t>
      </w:r>
      <w:r w:rsidRPr="005211FD">
        <w:rPr>
          <w:rFonts w:ascii="Arial" w:eastAsia="Times New Roman" w:hAnsi="Arial" w:cs="Arial"/>
          <w:color w:val="auto"/>
          <w:sz w:val="22"/>
          <w:szCs w:val="22"/>
          <w:lang w:eastAsia="pl-PL"/>
        </w:rPr>
        <w:t>robót w obszarze kolejowym</w:t>
      </w:r>
      <w:r>
        <w:rPr>
          <w:rFonts w:ascii="Arial" w:eastAsia="Times New Roman" w:hAnsi="Arial" w:cs="Arial"/>
          <w:color w:val="auto"/>
          <w:sz w:val="22"/>
          <w:szCs w:val="22"/>
          <w:lang w:eastAsia="pl-PL"/>
        </w:rPr>
        <w:t xml:space="preserve">, a także </w:t>
      </w:r>
      <w:r w:rsidRPr="005211FD">
        <w:rPr>
          <w:rFonts w:ascii="Arial" w:eastAsia="Times New Roman" w:hAnsi="Arial" w:cs="Arial"/>
          <w:color w:val="auto"/>
          <w:sz w:val="22"/>
          <w:szCs w:val="22"/>
          <w:lang w:eastAsia="pl-PL"/>
        </w:rPr>
        <w:t>udostępnieni</w:t>
      </w:r>
      <w:r>
        <w:rPr>
          <w:rFonts w:ascii="Arial" w:eastAsia="Times New Roman" w:hAnsi="Arial" w:cs="Arial"/>
          <w:color w:val="auto"/>
          <w:sz w:val="22"/>
          <w:szCs w:val="22"/>
          <w:lang w:eastAsia="pl-PL"/>
        </w:rPr>
        <w:t>a</w:t>
      </w:r>
      <w:r w:rsidRPr="005211FD">
        <w:rPr>
          <w:rFonts w:ascii="Arial" w:eastAsia="Times New Roman" w:hAnsi="Arial" w:cs="Arial"/>
          <w:color w:val="auto"/>
          <w:sz w:val="22"/>
          <w:szCs w:val="22"/>
          <w:lang w:eastAsia="pl-PL"/>
        </w:rPr>
        <w:t xml:space="preserve"> terenów kolejowych na czas realizacji inwestycji oraz nadzór nad prowadzonymi robotami</w:t>
      </w:r>
      <w:r>
        <w:rPr>
          <w:rFonts w:ascii="Arial" w:eastAsia="Times New Roman" w:hAnsi="Arial" w:cs="Arial"/>
          <w:color w:val="auto"/>
          <w:sz w:val="22"/>
          <w:szCs w:val="22"/>
          <w:lang w:eastAsia="pl-PL"/>
        </w:rPr>
        <w:t>,</w:t>
      </w:r>
    </w:p>
    <w:p w:rsidR="00485262" w:rsidRPr="00DC1231" w:rsidRDefault="00485262" w:rsidP="00485262">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5</w:t>
      </w:r>
      <w:r w:rsidRPr="00DC1231">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ab/>
        <w:t>uzgodnieniach i opiniach do dokumentacji projektowej,</w:t>
      </w:r>
    </w:p>
    <w:p w:rsidR="00485262" w:rsidRPr="00DC1231" w:rsidRDefault="00485262" w:rsidP="00485262">
      <w:pPr>
        <w:widowControl/>
        <w:tabs>
          <w:tab w:val="left" w:pos="851"/>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6</w:t>
      </w:r>
      <w:r w:rsidRPr="00DC1231">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ab/>
        <w:t>decyzjach zawartych w dokumentacji projektowej.</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Zamawiający nie przewiduje dodatkowego wynagrodzenia za: dozór budowy i ochronę mienia, zagospodarowanie placu budowy, w tym tymczasowe drogi technologiczne, ogrodzenie i oświetlenie placu budowy – niezbę</w:t>
      </w:r>
      <w:r w:rsidR="00545C1D">
        <w:rPr>
          <w:rFonts w:ascii="Arial" w:eastAsia="Times New Roman" w:hAnsi="Arial" w:cs="Arial"/>
          <w:color w:val="auto"/>
          <w:sz w:val="22"/>
          <w:szCs w:val="22"/>
          <w:lang w:eastAsia="pl-PL"/>
        </w:rPr>
        <w:t>dnymi zabezpieczeniami bhp i p</w:t>
      </w:r>
      <w:r w:rsidRPr="00DC1231">
        <w:rPr>
          <w:rFonts w:ascii="Arial" w:eastAsia="Times New Roman" w:hAnsi="Arial" w:cs="Arial"/>
          <w:color w:val="auto"/>
          <w:sz w:val="22"/>
          <w:szCs w:val="22"/>
          <w:lang w:eastAsia="pl-PL"/>
        </w:rPr>
        <w:t>poż., utrudnienia związane z realizacją zamówienia – prace budowlane i montażowe prowadzone w czynnym układzie drogowym, tymczasowe składowisko mas ziemnych na placu budowy.</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terenach przyległych do placu budowy, w tym w szczególności drogach dojazdowych i ciągach pieszych, których zanieczyszczenie powstanie w wyniku działalności Wykonawcy związanej z realizacją przedmiotu umowy.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Materiały z demontażu/rozbiórki, będące własnością Gminy Miejskiej Tczew </w:t>
      </w:r>
      <w:r w:rsidR="00997CCA">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i nadające się do ponownego wbudowania, należy przewieźć na magazyn Zamawiającego – bazę Zakładu Usług Komunalnych w Tczewie, ul. </w:t>
      </w:r>
      <w:proofErr w:type="spellStart"/>
      <w:r w:rsidRPr="00DC1231">
        <w:rPr>
          <w:rFonts w:ascii="Arial" w:eastAsia="Times New Roman" w:hAnsi="Arial" w:cs="Arial"/>
          <w:color w:val="auto"/>
          <w:sz w:val="22"/>
          <w:szCs w:val="22"/>
          <w:lang w:eastAsia="pl-PL"/>
        </w:rPr>
        <w:t>Czatkowska</w:t>
      </w:r>
      <w:proofErr w:type="spellEnd"/>
      <w:r w:rsidRPr="00DC1231">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 w uzgodnieniu z </w:t>
      </w:r>
      <w:r>
        <w:rPr>
          <w:rFonts w:ascii="Arial" w:eastAsia="Times New Roman" w:hAnsi="Arial" w:cs="Arial"/>
          <w:color w:val="auto"/>
          <w:sz w:val="22"/>
          <w:szCs w:val="22"/>
          <w:lang w:eastAsia="pl-PL"/>
        </w:rPr>
        <w:t>Inżynierem Kontraktu</w:t>
      </w:r>
      <w:r w:rsidRPr="00DC1231">
        <w:rPr>
          <w:rFonts w:ascii="Arial" w:eastAsia="Times New Roman" w:hAnsi="Arial" w:cs="Arial"/>
          <w:color w:val="auto"/>
          <w:sz w:val="22"/>
          <w:szCs w:val="22"/>
          <w:lang w:eastAsia="pl-PL"/>
        </w:rPr>
        <w:t xml:space="preserve">.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Wszystkie zapisy SWZ należy rozpatrywać łącznie z opisami technicznymi zawartymi w dokumentacji projektowej.</w:t>
      </w:r>
    </w:p>
    <w:p w:rsidR="00485262" w:rsidRPr="00DC1231" w:rsidRDefault="00485262" w:rsidP="00485262">
      <w:pPr>
        <w:widowControl/>
        <w:numPr>
          <w:ilvl w:val="1"/>
          <w:numId w:val="114"/>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DC1231">
        <w:rPr>
          <w:rFonts w:ascii="Arial" w:eastAsia="Times New Roman" w:hAnsi="Arial" w:cs="Arial"/>
          <w:b/>
          <w:bCs/>
          <w:color w:val="auto"/>
          <w:sz w:val="22"/>
          <w:szCs w:val="22"/>
          <w:u w:val="single"/>
          <w:lang w:eastAsia="pl-PL"/>
        </w:rPr>
        <w:t>Wykonawca zobowiązany jest:</w:t>
      </w:r>
    </w:p>
    <w:p w:rsidR="00485262" w:rsidRPr="00DC1231"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b/>
          <w:color w:val="auto"/>
          <w:sz w:val="22"/>
          <w:szCs w:val="22"/>
          <w:u w:val="single"/>
          <w:lang w:eastAsia="pl-PL"/>
        </w:rPr>
        <w:t>utrzymać przejezdność dróg w trakcie prowadzenia robót budowlanych</w:t>
      </w:r>
      <w:r w:rsidRPr="00DC1231">
        <w:rPr>
          <w:rFonts w:ascii="Arial" w:eastAsia="Times New Roman" w:hAnsi="Arial" w:cs="Arial"/>
          <w:color w:val="auto"/>
          <w:sz w:val="22"/>
          <w:szCs w:val="22"/>
          <w:lang w:eastAsia="pl-PL"/>
        </w:rPr>
        <w:t>,</w:t>
      </w:r>
    </w:p>
    <w:p w:rsidR="00485262" w:rsidRPr="00DC1231" w:rsidRDefault="00485262" w:rsidP="0064572C">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uzgodnić i uzyskać zatwierdzenia </w:t>
      </w:r>
      <w:r w:rsidRPr="00DC1231">
        <w:rPr>
          <w:rFonts w:ascii="Arial" w:eastAsia="Times New Roman" w:hAnsi="Arial" w:cs="Arial"/>
          <w:color w:val="auto"/>
          <w:sz w:val="22"/>
          <w:szCs w:val="22"/>
          <w:lang w:eastAsia="pl-PL"/>
        </w:rPr>
        <w:t>projekt</w:t>
      </w:r>
      <w:r>
        <w:rPr>
          <w:rFonts w:ascii="Arial" w:eastAsia="Times New Roman" w:hAnsi="Arial" w:cs="Arial"/>
          <w:color w:val="auto"/>
          <w:sz w:val="22"/>
          <w:szCs w:val="22"/>
          <w:lang w:eastAsia="pl-PL"/>
        </w:rPr>
        <w:t>ów</w:t>
      </w:r>
      <w:r w:rsidRPr="00DC1231">
        <w:rPr>
          <w:rFonts w:ascii="Arial" w:eastAsia="Times New Roman" w:hAnsi="Arial" w:cs="Arial"/>
          <w:color w:val="auto"/>
          <w:sz w:val="22"/>
          <w:szCs w:val="22"/>
          <w:lang w:eastAsia="pl-PL"/>
        </w:rPr>
        <w:t xml:space="preserve"> organizacji ruchu na czas prowadzenia </w:t>
      </w:r>
      <w:r>
        <w:rPr>
          <w:rFonts w:ascii="Arial" w:eastAsia="Times New Roman" w:hAnsi="Arial" w:cs="Arial"/>
          <w:color w:val="auto"/>
          <w:sz w:val="22"/>
          <w:szCs w:val="22"/>
          <w:lang w:eastAsia="pl-PL"/>
        </w:rPr>
        <w:tab/>
      </w:r>
      <w:r w:rsidRPr="00DC1231">
        <w:rPr>
          <w:rFonts w:ascii="Arial" w:eastAsia="Times New Roman" w:hAnsi="Arial" w:cs="Arial"/>
          <w:color w:val="auto"/>
          <w:sz w:val="22"/>
          <w:szCs w:val="22"/>
          <w:lang w:eastAsia="pl-PL"/>
        </w:rPr>
        <w:t>robót w pasie drogowym,</w:t>
      </w:r>
    </w:p>
    <w:p w:rsidR="00485262" w:rsidRPr="00DC1231"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zapewnić bezpieczne przejścia piesze oraz dojazd przez teren budowy: użytkownikom ruchu pieszego i kołowego, użytkownikom posesji przyległych do terenu budowy, służbom komunalnym i pojazdom uprzywilejowanym,</w:t>
      </w:r>
    </w:p>
    <w:p w:rsidR="00485262" w:rsidRPr="00DC1231"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zapewnić bezpieczną organizację ruchu kołowe</w:t>
      </w:r>
      <w:r>
        <w:rPr>
          <w:rFonts w:ascii="Arial" w:eastAsia="Times New Roman" w:hAnsi="Arial" w:cs="Arial"/>
          <w:color w:val="auto"/>
          <w:sz w:val="22"/>
          <w:szCs w:val="22"/>
          <w:lang w:eastAsia="pl-PL"/>
        </w:rPr>
        <w:t xml:space="preserve">go i pieszego wraz z czytelnym                   </w:t>
      </w:r>
      <w:r w:rsidRPr="00DC1231">
        <w:rPr>
          <w:rFonts w:ascii="Arial" w:eastAsia="Times New Roman" w:hAnsi="Arial" w:cs="Arial"/>
          <w:color w:val="auto"/>
          <w:sz w:val="22"/>
          <w:szCs w:val="22"/>
          <w:lang w:eastAsia="pl-PL"/>
        </w:rPr>
        <w:t>i widocznym oznakowaniem,</w:t>
      </w:r>
    </w:p>
    <w:p w:rsidR="00485262" w:rsidRPr="00DC1231"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zapewnić ciągły nadzór całodobowy nad oznakowaniem drogowym </w:t>
      </w:r>
      <w:r w:rsidRPr="00DC1231">
        <w:rPr>
          <w:rFonts w:ascii="Arial" w:eastAsia="Times New Roman" w:hAnsi="Arial" w:cs="Arial"/>
          <w:color w:val="auto"/>
          <w:sz w:val="22"/>
          <w:szCs w:val="22"/>
          <w:lang w:eastAsia="pl-PL"/>
        </w:rPr>
        <w:br/>
        <w:t>i wprowadzonymi zmianami w organizacji ruchu na czas prowadzenia robót,</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układać uzbrojenie podziemne, zgodnie z normami dotyczącymi zachowania </w:t>
      </w:r>
      <w:r w:rsidRPr="00DC1231">
        <w:rPr>
          <w:rFonts w:ascii="Arial" w:eastAsia="Times New Roman" w:hAnsi="Arial" w:cs="Arial"/>
          <w:color w:val="auto"/>
          <w:sz w:val="22"/>
          <w:szCs w:val="22"/>
          <w:lang w:eastAsia="pl-PL"/>
        </w:rPr>
        <w:tab/>
        <w:t>normatywnych odległości od budowli i innego uzbrojenia,</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do wykonania podbudowy drogowej z łamanego, naturalnego krus</w:t>
      </w:r>
      <w:r>
        <w:rPr>
          <w:rFonts w:ascii="Arial" w:eastAsia="Times New Roman" w:hAnsi="Arial" w:cs="Arial"/>
          <w:color w:val="auto"/>
          <w:sz w:val="22"/>
          <w:szCs w:val="22"/>
          <w:lang w:eastAsia="pl-PL"/>
        </w:rPr>
        <w:t xml:space="preserve">zywa </w:t>
      </w:r>
      <w:r>
        <w:rPr>
          <w:rFonts w:ascii="Arial" w:eastAsia="Times New Roman" w:hAnsi="Arial" w:cs="Arial"/>
          <w:color w:val="auto"/>
          <w:sz w:val="22"/>
          <w:szCs w:val="22"/>
          <w:lang w:eastAsia="pl-PL"/>
        </w:rPr>
        <w:tab/>
        <w:t>pochodzenia mineralnego (n</w:t>
      </w:r>
      <w:r w:rsidRPr="00DC1231">
        <w:rPr>
          <w:rFonts w:ascii="Arial" w:eastAsia="Times New Roman" w:hAnsi="Arial" w:cs="Arial"/>
          <w:color w:val="auto"/>
          <w:sz w:val="22"/>
          <w:szCs w:val="22"/>
          <w:lang w:eastAsia="pl-PL"/>
        </w:rPr>
        <w:t xml:space="preserve">ie przewiduje się możliwości zastosowania innych </w:t>
      </w:r>
      <w:r w:rsidRPr="00DC1231">
        <w:rPr>
          <w:rFonts w:ascii="Arial" w:eastAsia="Times New Roman" w:hAnsi="Arial" w:cs="Arial"/>
          <w:color w:val="auto"/>
          <w:sz w:val="22"/>
          <w:szCs w:val="22"/>
          <w:lang w:eastAsia="pl-PL"/>
        </w:rPr>
        <w:tab/>
        <w:t>kruszy</w:t>
      </w:r>
      <w:r>
        <w:rPr>
          <w:rFonts w:ascii="Arial" w:eastAsia="Times New Roman" w:hAnsi="Arial" w:cs="Arial"/>
          <w:color w:val="auto"/>
          <w:sz w:val="22"/>
          <w:szCs w:val="22"/>
          <w:lang w:eastAsia="pl-PL"/>
        </w:rPr>
        <w:t>w – np. destruktu betonowego</w:t>
      </w:r>
      <w:r w:rsidRPr="00DC1231">
        <w:rPr>
          <w:rFonts w:ascii="Arial" w:eastAsia="Times New Roman" w:hAnsi="Arial" w:cs="Arial"/>
          <w:color w:val="auto"/>
          <w:sz w:val="22"/>
          <w:szCs w:val="22"/>
          <w:lang w:eastAsia="pl-PL"/>
        </w:rPr>
        <w:t>),</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zapewnić bezpieczeństwo osób przebywających w terenie oraz ochronę mienia,</w:t>
      </w:r>
    </w:p>
    <w:p w:rsidR="00485262" w:rsidRPr="00DC1231" w:rsidRDefault="00485262" w:rsidP="00485262">
      <w:pPr>
        <w:widowControl/>
        <w:numPr>
          <w:ilvl w:val="0"/>
          <w:numId w:val="115"/>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zapewnić w trakcie realizacji robót odbiór wód opadowych i roztopowych oraz </w:t>
      </w:r>
      <w:r w:rsidRPr="00DC1231">
        <w:rPr>
          <w:rFonts w:ascii="Arial" w:eastAsia="Times New Roman" w:hAnsi="Arial" w:cs="Arial"/>
          <w:b/>
          <w:color w:val="auto"/>
          <w:sz w:val="22"/>
          <w:szCs w:val="22"/>
          <w:u w:val="single"/>
          <w:lang w:eastAsia="pl-PL"/>
        </w:rPr>
        <w:t>oświetlenie ciągów komunikacyjnych,</w:t>
      </w:r>
      <w:r w:rsidRPr="00DC1231">
        <w:rPr>
          <w:rFonts w:ascii="Arial" w:eastAsia="Times New Roman" w:hAnsi="Arial" w:cs="Arial"/>
          <w:color w:val="auto"/>
          <w:sz w:val="22"/>
          <w:szCs w:val="22"/>
          <w:lang w:eastAsia="pl-PL"/>
        </w:rPr>
        <w:t xml:space="preserve"> którymi w poszczególnych etapach prowadzony będzie ruch pieszy i drogowy,</w:t>
      </w:r>
    </w:p>
    <w:p w:rsidR="00485262" w:rsidRPr="00DC1231"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po zakończeniu robót tereny przyległe do placu budowy uporządkować/doprowadzić do stanu pierwotnego,</w:t>
      </w:r>
    </w:p>
    <w:p w:rsidR="00485262" w:rsidRPr="0064572C"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strike/>
          <w:color w:val="auto"/>
          <w:sz w:val="22"/>
          <w:szCs w:val="22"/>
          <w:lang w:eastAsia="pl-PL"/>
        </w:rPr>
      </w:pPr>
      <w:r w:rsidRPr="00DC1231">
        <w:rPr>
          <w:rFonts w:ascii="Arial" w:eastAsia="Times New Roman" w:hAnsi="Arial" w:cs="Arial"/>
          <w:color w:val="auto"/>
          <w:sz w:val="22"/>
          <w:szCs w:val="22"/>
          <w:lang w:eastAsia="pl-PL"/>
        </w:rPr>
        <w:t>prowadzić robot</w:t>
      </w:r>
      <w:r w:rsidR="0064572C">
        <w:rPr>
          <w:rFonts w:ascii="Arial" w:eastAsia="Times New Roman" w:hAnsi="Arial" w:cs="Arial"/>
          <w:color w:val="auto"/>
          <w:sz w:val="22"/>
          <w:szCs w:val="22"/>
          <w:lang w:eastAsia="pl-PL"/>
        </w:rPr>
        <w:t>y zgodnie z przepisami bhp i p</w:t>
      </w:r>
      <w:r w:rsidRPr="00DC1231">
        <w:rPr>
          <w:rFonts w:ascii="Arial" w:eastAsia="Times New Roman" w:hAnsi="Arial" w:cs="Arial"/>
          <w:color w:val="auto"/>
          <w:sz w:val="22"/>
          <w:szCs w:val="22"/>
          <w:lang w:eastAsia="pl-PL"/>
        </w:rPr>
        <w:t xml:space="preserve">poż. oraz utrzymać plac budowy </w:t>
      </w:r>
      <w:r>
        <w:rPr>
          <w:rFonts w:ascii="Arial" w:eastAsia="Times New Roman" w:hAnsi="Arial" w:cs="Arial"/>
          <w:color w:val="auto"/>
          <w:sz w:val="22"/>
          <w:szCs w:val="22"/>
          <w:lang w:eastAsia="pl-PL"/>
        </w:rPr>
        <w:t xml:space="preserve">                </w:t>
      </w:r>
      <w:r w:rsidR="00997CCA">
        <w:rPr>
          <w:rFonts w:ascii="Arial" w:eastAsia="Times New Roman" w:hAnsi="Arial" w:cs="Arial"/>
          <w:color w:val="auto"/>
          <w:sz w:val="22"/>
          <w:szCs w:val="22"/>
          <w:lang w:eastAsia="pl-PL"/>
        </w:rPr>
        <w:t>w należytym porządku,</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przyjąć technologię i organizację robót, która nie spowoduje dewastacji uprzednio </w:t>
      </w:r>
      <w:r w:rsidRPr="00DC1231">
        <w:rPr>
          <w:rFonts w:ascii="Arial" w:eastAsia="Times New Roman" w:hAnsi="Arial" w:cs="Arial"/>
          <w:color w:val="auto"/>
          <w:sz w:val="22"/>
          <w:szCs w:val="22"/>
          <w:lang w:eastAsia="pl-PL"/>
        </w:rPr>
        <w:tab/>
        <w:t xml:space="preserve">wykonanych </w:t>
      </w:r>
      <w:r w:rsidRPr="00DC1231">
        <w:rPr>
          <w:rFonts w:ascii="Arial" w:eastAsia="Times New Roman" w:hAnsi="Arial" w:cs="Arial"/>
          <w:color w:val="auto"/>
          <w:sz w:val="22"/>
          <w:szCs w:val="22"/>
          <w:lang w:eastAsia="pl-PL"/>
        </w:rPr>
        <w:tab/>
        <w:t>robót i terenu przyległego wraz z drogami dojazdowymi,</w:t>
      </w:r>
    </w:p>
    <w:p w:rsidR="00485262" w:rsidRPr="00DC1231"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zorganizować we własnym zakresie czasowe miejs</w:t>
      </w:r>
      <w:r>
        <w:rPr>
          <w:rFonts w:ascii="Arial" w:eastAsia="Times New Roman" w:hAnsi="Arial" w:cs="Arial"/>
          <w:color w:val="auto"/>
          <w:sz w:val="22"/>
          <w:szCs w:val="22"/>
          <w:lang w:eastAsia="pl-PL"/>
        </w:rPr>
        <w:t xml:space="preserve">ce składowania urobku, powstałe </w:t>
      </w:r>
      <w:r w:rsidRPr="00DC1231">
        <w:rPr>
          <w:rFonts w:ascii="Arial" w:eastAsia="Times New Roman" w:hAnsi="Arial" w:cs="Arial"/>
          <w:color w:val="auto"/>
          <w:sz w:val="22"/>
          <w:szCs w:val="22"/>
          <w:lang w:eastAsia="pl-PL"/>
        </w:rPr>
        <w:t>podczas wykonywania robót oraz punkt pob</w:t>
      </w:r>
      <w:r>
        <w:rPr>
          <w:rFonts w:ascii="Arial" w:eastAsia="Times New Roman" w:hAnsi="Arial" w:cs="Arial"/>
          <w:color w:val="auto"/>
          <w:sz w:val="22"/>
          <w:szCs w:val="22"/>
          <w:lang w:eastAsia="pl-PL"/>
        </w:rPr>
        <w:t xml:space="preserve">oru wody i zasilania                        w energię </w:t>
      </w:r>
      <w:r w:rsidRPr="00DC1231">
        <w:rPr>
          <w:rFonts w:ascii="Arial" w:eastAsia="Times New Roman" w:hAnsi="Arial" w:cs="Arial"/>
          <w:color w:val="auto"/>
          <w:sz w:val="22"/>
          <w:szCs w:val="22"/>
          <w:lang w:eastAsia="pl-PL"/>
        </w:rPr>
        <w:t>elektryczną,</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zastosować urządzenia i metody </w:t>
      </w:r>
      <w:proofErr w:type="spellStart"/>
      <w:r w:rsidRPr="00DC1231">
        <w:rPr>
          <w:rFonts w:ascii="Arial" w:eastAsia="Times New Roman" w:hAnsi="Arial" w:cs="Arial"/>
          <w:color w:val="auto"/>
          <w:sz w:val="22"/>
          <w:szCs w:val="22"/>
          <w:lang w:eastAsia="pl-PL"/>
        </w:rPr>
        <w:t>bezwstrząsowe</w:t>
      </w:r>
      <w:proofErr w:type="spellEnd"/>
      <w:r w:rsidRPr="00DC1231">
        <w:rPr>
          <w:rFonts w:ascii="Arial" w:eastAsia="Times New Roman" w:hAnsi="Arial" w:cs="Arial"/>
          <w:color w:val="auto"/>
          <w:sz w:val="22"/>
          <w:szCs w:val="22"/>
          <w:lang w:eastAsia="pl-PL"/>
        </w:rPr>
        <w:t xml:space="preserve">, w celu wyeliminowania </w:t>
      </w:r>
      <w:r w:rsidRPr="00DC1231">
        <w:rPr>
          <w:rFonts w:ascii="Arial" w:eastAsia="Times New Roman" w:hAnsi="Arial" w:cs="Arial"/>
          <w:color w:val="auto"/>
          <w:sz w:val="22"/>
          <w:szCs w:val="22"/>
          <w:lang w:eastAsia="pl-PL"/>
        </w:rPr>
        <w:tab/>
        <w:t>przenoszenia drgań na obiekty kubaturowe sąsiadujące z budową,</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wyprzedzającego zawiadomienia użytkowników urządzeń (gestorów sieci) </w:t>
      </w:r>
      <w:r w:rsidRPr="00DC1231">
        <w:rPr>
          <w:rFonts w:ascii="Arial" w:eastAsia="Times New Roman" w:hAnsi="Arial" w:cs="Arial"/>
          <w:color w:val="auto"/>
          <w:sz w:val="22"/>
          <w:szCs w:val="22"/>
          <w:lang w:eastAsia="pl-PL"/>
        </w:rPr>
        <w:tab/>
        <w:t>podziemnych o planowanym terminie rozpoczęcia robót uzbrojenia terenu,</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ścisłego przestrzegania wymagań zawartych w uzgodnieniach z gestorami sieci </w:t>
      </w:r>
      <w:r w:rsidRPr="00DC1231">
        <w:rPr>
          <w:rFonts w:ascii="Arial" w:eastAsia="Times New Roman" w:hAnsi="Arial" w:cs="Arial"/>
          <w:color w:val="auto"/>
          <w:sz w:val="22"/>
          <w:szCs w:val="22"/>
          <w:lang w:eastAsia="pl-PL"/>
        </w:rPr>
        <w:tab/>
        <w:t xml:space="preserve">infrastrukturalnych oraz przestrzegania obowiązujących procedur odnośnie </w:t>
      </w:r>
      <w:r w:rsidRPr="00DC1231">
        <w:rPr>
          <w:rFonts w:ascii="Arial" w:eastAsia="Times New Roman" w:hAnsi="Arial" w:cs="Arial"/>
          <w:color w:val="auto"/>
          <w:sz w:val="22"/>
          <w:szCs w:val="22"/>
          <w:lang w:eastAsia="pl-PL"/>
        </w:rPr>
        <w:tab/>
        <w:t>zatrudniania podwykonawców, w celu wykonania uzgodnionych zakresów robót,</w:t>
      </w:r>
    </w:p>
    <w:p w:rsidR="00485262"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 zapewnienia na każdym etapie realizacji robót ciągłości dostaw i odbioru mediów do i od odbiorców. Wykonawca odpowiada za ochronę wszystkich instalacji takich jak kable, rurociągi </w:t>
      </w:r>
      <w:r>
        <w:rPr>
          <w:rFonts w:ascii="Arial" w:eastAsia="Times New Roman" w:hAnsi="Arial" w:cs="Arial"/>
          <w:color w:val="auto"/>
          <w:sz w:val="22"/>
          <w:szCs w:val="22"/>
          <w:lang w:eastAsia="pl-PL"/>
        </w:rPr>
        <w:t>itp</w:t>
      </w:r>
      <w:r w:rsidRPr="00DC123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o</w:t>
      </w:r>
      <w:r w:rsidRPr="00DC1231">
        <w:rPr>
          <w:rFonts w:ascii="Arial" w:eastAsia="Times New Roman" w:hAnsi="Arial" w:cs="Arial"/>
          <w:color w:val="auto"/>
          <w:sz w:val="22"/>
          <w:szCs w:val="22"/>
          <w:lang w:eastAsia="pl-PL"/>
        </w:rPr>
        <w:t xml:space="preserve">raz zapewni właściwe </w:t>
      </w:r>
      <w:r>
        <w:rPr>
          <w:rFonts w:ascii="Arial" w:eastAsia="Times New Roman" w:hAnsi="Arial" w:cs="Arial"/>
          <w:color w:val="auto"/>
          <w:sz w:val="22"/>
          <w:szCs w:val="22"/>
          <w:lang w:eastAsia="pl-PL"/>
        </w:rPr>
        <w:t xml:space="preserve">zabezpieczenie tych instalacji </w:t>
      </w:r>
      <w:r w:rsidRPr="00DC1231">
        <w:rPr>
          <w:rFonts w:ascii="Arial" w:eastAsia="Times New Roman" w:hAnsi="Arial" w:cs="Arial"/>
          <w:color w:val="auto"/>
          <w:sz w:val="22"/>
          <w:szCs w:val="22"/>
          <w:lang w:eastAsia="pl-PL"/>
        </w:rPr>
        <w:t xml:space="preserve">i urządzeń na czas prowadzenia </w:t>
      </w:r>
      <w:r>
        <w:rPr>
          <w:rFonts w:ascii="Arial" w:eastAsia="Times New Roman" w:hAnsi="Arial" w:cs="Arial"/>
          <w:color w:val="auto"/>
          <w:sz w:val="22"/>
          <w:szCs w:val="22"/>
          <w:lang w:eastAsia="pl-PL"/>
        </w:rPr>
        <w:t>r</w:t>
      </w:r>
      <w:r w:rsidRPr="00DC1231">
        <w:rPr>
          <w:rFonts w:ascii="Arial" w:eastAsia="Times New Roman" w:hAnsi="Arial" w:cs="Arial"/>
          <w:color w:val="auto"/>
          <w:sz w:val="22"/>
          <w:szCs w:val="22"/>
          <w:lang w:eastAsia="pl-PL"/>
        </w:rPr>
        <w:t>obót. W razie k</w:t>
      </w:r>
      <w:r>
        <w:rPr>
          <w:rFonts w:ascii="Arial" w:eastAsia="Times New Roman" w:hAnsi="Arial" w:cs="Arial"/>
          <w:color w:val="auto"/>
          <w:sz w:val="22"/>
          <w:szCs w:val="22"/>
          <w:lang w:eastAsia="pl-PL"/>
        </w:rPr>
        <w:t xml:space="preserve">onieczności wyłączenia dostawy </w:t>
      </w:r>
      <w:r w:rsidRPr="00DC1231">
        <w:rPr>
          <w:rFonts w:ascii="Arial" w:eastAsia="Times New Roman" w:hAnsi="Arial" w:cs="Arial"/>
          <w:color w:val="auto"/>
          <w:sz w:val="22"/>
          <w:szCs w:val="22"/>
          <w:lang w:eastAsia="pl-PL"/>
        </w:rPr>
        <w:t>i odbioru mediów działanie musi być uprzednio uzgodnione z odbiorcą, gestorem sieci oraz Zamawiającym,</w:t>
      </w:r>
    </w:p>
    <w:p w:rsidR="00485262"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D831A0">
        <w:rPr>
          <w:rFonts w:ascii="Arial" w:eastAsia="Times New Roman" w:hAnsi="Arial" w:cs="Arial"/>
          <w:color w:val="auto"/>
          <w:sz w:val="22"/>
          <w:szCs w:val="22"/>
          <w:lang w:eastAsia="pl-PL"/>
        </w:rPr>
        <w:t>umieścić w swoim harmonogramie rezerwę czasową dla wszelkiego rodzaju robót, które mają być wykonane w zakresie przełożenia instalacji</w:t>
      </w:r>
      <w:r>
        <w:rPr>
          <w:rFonts w:ascii="Arial" w:eastAsia="Times New Roman" w:hAnsi="Arial" w:cs="Arial"/>
          <w:color w:val="auto"/>
          <w:sz w:val="22"/>
          <w:szCs w:val="22"/>
          <w:lang w:eastAsia="pl-PL"/>
        </w:rPr>
        <w:t xml:space="preserve">, sieci </w:t>
      </w:r>
      <w:r w:rsidRPr="00D831A0">
        <w:rPr>
          <w:rFonts w:ascii="Arial" w:eastAsia="Times New Roman" w:hAnsi="Arial" w:cs="Arial"/>
          <w:color w:val="auto"/>
          <w:sz w:val="22"/>
          <w:szCs w:val="22"/>
          <w:lang w:eastAsia="pl-PL"/>
        </w:rPr>
        <w:t xml:space="preserve">i urządzeń </w:t>
      </w:r>
      <w:r>
        <w:rPr>
          <w:rFonts w:ascii="Arial" w:eastAsia="Times New Roman" w:hAnsi="Arial" w:cs="Arial"/>
          <w:color w:val="auto"/>
          <w:sz w:val="22"/>
          <w:szCs w:val="22"/>
          <w:lang w:eastAsia="pl-PL"/>
        </w:rPr>
        <w:t xml:space="preserve">uzbrojenia technicznego terenu </w:t>
      </w:r>
      <w:r w:rsidRPr="00D831A0">
        <w:rPr>
          <w:rFonts w:ascii="Arial" w:eastAsia="Times New Roman" w:hAnsi="Arial" w:cs="Arial"/>
          <w:color w:val="auto"/>
          <w:sz w:val="22"/>
          <w:szCs w:val="22"/>
          <w:lang w:eastAsia="pl-PL"/>
        </w:rPr>
        <w:t xml:space="preserve">podziemnych </w:t>
      </w:r>
      <w:r>
        <w:rPr>
          <w:rFonts w:ascii="Arial" w:eastAsia="Times New Roman" w:hAnsi="Arial" w:cs="Arial"/>
          <w:color w:val="auto"/>
          <w:sz w:val="22"/>
          <w:szCs w:val="22"/>
          <w:lang w:eastAsia="pl-PL"/>
        </w:rPr>
        <w:t xml:space="preserve">i nadziemnych </w:t>
      </w:r>
      <w:r w:rsidRPr="00D831A0">
        <w:rPr>
          <w:rFonts w:ascii="Arial" w:eastAsia="Times New Roman" w:hAnsi="Arial" w:cs="Arial"/>
          <w:color w:val="auto"/>
          <w:sz w:val="22"/>
          <w:szCs w:val="22"/>
          <w:lang w:eastAsia="pl-PL"/>
        </w:rPr>
        <w:t>na terenie budowy</w:t>
      </w:r>
      <w:r w:rsidR="0064572C">
        <w:rPr>
          <w:rFonts w:ascii="Arial" w:eastAsia="Times New Roman" w:hAnsi="Arial" w:cs="Arial"/>
          <w:color w:val="auto"/>
          <w:sz w:val="22"/>
          <w:szCs w:val="22"/>
          <w:lang w:eastAsia="pl-PL"/>
        </w:rPr>
        <w:t>,</w:t>
      </w:r>
    </w:p>
    <w:p w:rsidR="00485262" w:rsidRPr="00DC1231" w:rsidRDefault="00485262" w:rsidP="00485262">
      <w:pPr>
        <w:widowControl/>
        <w:numPr>
          <w:ilvl w:val="0"/>
          <w:numId w:val="115"/>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do bezzwłocznego powiadamiania </w:t>
      </w:r>
      <w:r w:rsidRPr="00D831A0">
        <w:rPr>
          <w:rFonts w:ascii="Arial" w:eastAsia="Times New Roman" w:hAnsi="Arial" w:cs="Arial"/>
          <w:color w:val="auto"/>
          <w:sz w:val="22"/>
          <w:szCs w:val="22"/>
          <w:lang w:eastAsia="pl-PL"/>
        </w:rPr>
        <w:t>Inżyniera</w:t>
      </w:r>
      <w:r w:rsidR="0064572C">
        <w:rPr>
          <w:rFonts w:ascii="Arial" w:eastAsia="Times New Roman" w:hAnsi="Arial" w:cs="Arial"/>
          <w:color w:val="auto"/>
          <w:sz w:val="22"/>
          <w:szCs w:val="22"/>
          <w:lang w:eastAsia="pl-PL"/>
        </w:rPr>
        <w:t xml:space="preserve"> Kontraktu</w:t>
      </w:r>
      <w:r w:rsidRPr="00D831A0">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i gestorów sieci</w:t>
      </w:r>
      <w:r w:rsidR="0064572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64572C">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przypadku </w:t>
      </w:r>
      <w:r w:rsidRPr="00D831A0">
        <w:rPr>
          <w:rFonts w:ascii="Arial" w:eastAsia="Times New Roman" w:hAnsi="Arial" w:cs="Arial"/>
          <w:color w:val="auto"/>
          <w:sz w:val="22"/>
          <w:szCs w:val="22"/>
          <w:lang w:eastAsia="pl-PL"/>
        </w:rPr>
        <w:t xml:space="preserve">przypadkowego uszkodzenia </w:t>
      </w:r>
      <w:r>
        <w:rPr>
          <w:rFonts w:ascii="Arial" w:eastAsia="Times New Roman" w:hAnsi="Arial" w:cs="Arial"/>
          <w:color w:val="auto"/>
          <w:sz w:val="22"/>
          <w:szCs w:val="22"/>
          <w:lang w:eastAsia="pl-PL"/>
        </w:rPr>
        <w:t xml:space="preserve">sieci </w:t>
      </w:r>
      <w:r w:rsidRPr="00D831A0">
        <w:rPr>
          <w:rFonts w:ascii="Arial" w:eastAsia="Times New Roman" w:hAnsi="Arial" w:cs="Arial"/>
          <w:color w:val="auto"/>
          <w:sz w:val="22"/>
          <w:szCs w:val="22"/>
          <w:lang w:eastAsia="pl-PL"/>
        </w:rPr>
        <w:t xml:space="preserve">i urządzeń </w:t>
      </w:r>
      <w:r>
        <w:rPr>
          <w:rFonts w:ascii="Arial" w:eastAsia="Times New Roman" w:hAnsi="Arial" w:cs="Arial"/>
          <w:color w:val="auto"/>
          <w:sz w:val="22"/>
          <w:szCs w:val="22"/>
          <w:lang w:eastAsia="pl-PL"/>
        </w:rPr>
        <w:t xml:space="preserve">uzbrojenia technicznego terenu, a także gdy zajdzie taka konieczność </w:t>
      </w:r>
      <w:r w:rsidRPr="00D831A0">
        <w:rPr>
          <w:rFonts w:ascii="Arial" w:eastAsia="Times New Roman" w:hAnsi="Arial" w:cs="Arial"/>
          <w:color w:val="auto"/>
          <w:sz w:val="22"/>
          <w:szCs w:val="22"/>
          <w:lang w:eastAsia="pl-PL"/>
        </w:rPr>
        <w:t>dostarcz</w:t>
      </w:r>
      <w:r>
        <w:rPr>
          <w:rFonts w:ascii="Arial" w:eastAsia="Times New Roman" w:hAnsi="Arial" w:cs="Arial"/>
          <w:color w:val="auto"/>
          <w:sz w:val="22"/>
          <w:szCs w:val="22"/>
          <w:lang w:eastAsia="pl-PL"/>
        </w:rPr>
        <w:t>enia</w:t>
      </w:r>
      <w:r w:rsidRPr="00D831A0">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ze swojej strony </w:t>
      </w:r>
      <w:r w:rsidRPr="00D831A0">
        <w:rPr>
          <w:rFonts w:ascii="Arial" w:eastAsia="Times New Roman" w:hAnsi="Arial" w:cs="Arial"/>
          <w:color w:val="auto"/>
          <w:sz w:val="22"/>
          <w:szCs w:val="22"/>
          <w:lang w:eastAsia="pl-PL"/>
        </w:rPr>
        <w:t>pomocy potrzebnej przy dokonywaniu napraw</w:t>
      </w:r>
      <w:r w:rsidR="0064572C">
        <w:rPr>
          <w:rFonts w:ascii="Arial" w:eastAsia="Times New Roman" w:hAnsi="Arial" w:cs="Arial"/>
          <w:color w:val="auto"/>
          <w:sz w:val="22"/>
          <w:szCs w:val="22"/>
          <w:lang w:eastAsia="pl-PL"/>
        </w:rPr>
        <w:t>,</w:t>
      </w:r>
    </w:p>
    <w:p w:rsidR="00485262" w:rsidRPr="00DC1231" w:rsidRDefault="00485262" w:rsidP="00485262">
      <w:pPr>
        <w:widowControl/>
        <w:numPr>
          <w:ilvl w:val="0"/>
          <w:numId w:val="115"/>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na żądanie przedstawiciela Zamawiającego na budowie,</w:t>
      </w:r>
      <w:r>
        <w:rPr>
          <w:rFonts w:ascii="Arial" w:eastAsia="Times New Roman" w:hAnsi="Arial" w:cs="Arial"/>
          <w:color w:val="auto"/>
          <w:sz w:val="22"/>
          <w:szCs w:val="22"/>
          <w:lang w:eastAsia="pl-PL"/>
        </w:rPr>
        <w:t xml:space="preserve"> do</w:t>
      </w:r>
      <w:r w:rsidRPr="00DC1231">
        <w:rPr>
          <w:rFonts w:ascii="Arial" w:eastAsia="Times New Roman" w:hAnsi="Arial" w:cs="Arial"/>
          <w:color w:val="auto"/>
          <w:sz w:val="22"/>
          <w:szCs w:val="22"/>
          <w:lang w:eastAsia="pl-PL"/>
        </w:rPr>
        <w:t xml:space="preserve"> przygotowani</w:t>
      </w:r>
      <w:r>
        <w:rPr>
          <w:rFonts w:ascii="Arial" w:eastAsia="Times New Roman" w:hAnsi="Arial" w:cs="Arial"/>
          <w:color w:val="auto"/>
          <w:sz w:val="22"/>
          <w:szCs w:val="22"/>
          <w:lang w:eastAsia="pl-PL"/>
        </w:rPr>
        <w:t>a</w:t>
      </w:r>
      <w:r w:rsidRPr="00DC1231">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br/>
        <w:t>i przekazani</w:t>
      </w:r>
      <w:r>
        <w:rPr>
          <w:rFonts w:ascii="Arial" w:eastAsia="Times New Roman" w:hAnsi="Arial" w:cs="Arial"/>
          <w:color w:val="auto"/>
          <w:sz w:val="22"/>
          <w:szCs w:val="22"/>
          <w:lang w:eastAsia="pl-PL"/>
        </w:rPr>
        <w:t>a</w:t>
      </w:r>
      <w:r w:rsidRPr="00DC1231">
        <w:rPr>
          <w:rFonts w:ascii="Arial" w:eastAsia="Times New Roman" w:hAnsi="Arial" w:cs="Arial"/>
          <w:color w:val="auto"/>
          <w:sz w:val="22"/>
          <w:szCs w:val="22"/>
          <w:lang w:eastAsia="pl-PL"/>
        </w:rPr>
        <w:t xml:space="preserve"> niezbędnych dokumentów dla dokonania oceny jakości wykonanych prac (wyniki prób betonów cementowych, zagęszczeń i nośności podłoża </w:t>
      </w:r>
      <w:r w:rsidRPr="00DC1231">
        <w:rPr>
          <w:rFonts w:ascii="Arial" w:eastAsia="Times New Roman" w:hAnsi="Arial" w:cs="Arial"/>
          <w:color w:val="auto"/>
          <w:sz w:val="22"/>
          <w:szCs w:val="22"/>
          <w:lang w:eastAsia="pl-PL"/>
        </w:rPr>
        <w:br/>
        <w:t>i poszczególnych warstw konstrukcyjnych, atesty, certyfikaty) zgodnie</w:t>
      </w:r>
      <w:r w:rsidR="00F0344C">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z wymaganiami ST oraz przepisami Prawa Budowlanego,</w:t>
      </w:r>
    </w:p>
    <w:p w:rsidR="00485262" w:rsidRPr="00DC1231" w:rsidRDefault="00485262" w:rsidP="00485262">
      <w:pPr>
        <w:widowControl/>
        <w:numPr>
          <w:ilvl w:val="0"/>
          <w:numId w:val="11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powiadomić </w:t>
      </w:r>
      <w:r>
        <w:rPr>
          <w:rFonts w:ascii="Arial" w:eastAsia="Times New Roman" w:hAnsi="Arial" w:cs="Arial"/>
          <w:color w:val="auto"/>
          <w:sz w:val="22"/>
          <w:szCs w:val="22"/>
          <w:lang w:eastAsia="pl-PL"/>
        </w:rPr>
        <w:t>Inżyniera Kontraktu</w:t>
      </w:r>
      <w:r w:rsidRPr="00DC1231">
        <w:rPr>
          <w:rFonts w:ascii="Arial" w:eastAsia="Times New Roman" w:hAnsi="Arial" w:cs="Arial"/>
          <w:color w:val="auto"/>
          <w:sz w:val="22"/>
          <w:szCs w:val="22"/>
          <w:lang w:eastAsia="pl-PL"/>
        </w:rPr>
        <w:t>, o planowanym terminie odbioru robót zanikających lub ulegających zakryciu, z co najmniej z trzydniowym wyprzedzeniem,</w:t>
      </w:r>
    </w:p>
    <w:p w:rsidR="00485262" w:rsidRPr="00DC1231" w:rsidRDefault="00485262" w:rsidP="00485262">
      <w:pPr>
        <w:widowControl/>
        <w:numPr>
          <w:ilvl w:val="0"/>
          <w:numId w:val="11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dostarczyć na odbiór robót zanikających szkice geodezyjne powykonawcze </w:t>
      </w:r>
      <w:r w:rsidRPr="00DC1231">
        <w:rPr>
          <w:rFonts w:ascii="Arial" w:eastAsia="Times New Roman" w:hAnsi="Arial" w:cs="Arial"/>
          <w:color w:val="auto"/>
          <w:sz w:val="22"/>
          <w:szCs w:val="22"/>
          <w:lang w:eastAsia="pl-PL"/>
        </w:rPr>
        <w:br/>
        <w:t>z potwierdzeniem, że odbierany element zakresu rzeczowego inwestycji został wykonany zgodnie z projektem,</w:t>
      </w:r>
    </w:p>
    <w:p w:rsidR="00485262" w:rsidRPr="00DC1231" w:rsidRDefault="00485262" w:rsidP="00485262">
      <w:pPr>
        <w:widowControl/>
        <w:numPr>
          <w:ilvl w:val="0"/>
          <w:numId w:val="115"/>
        </w:numPr>
        <w:suppressAutoHyphens w:val="0"/>
        <w:spacing w:line="288" w:lineRule="auto"/>
        <w:ind w:left="851"/>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usunąć zgłaszane przez strony odbierające usterki dot. </w:t>
      </w:r>
      <w:r>
        <w:rPr>
          <w:rFonts w:ascii="Arial" w:eastAsia="Times New Roman" w:hAnsi="Arial" w:cs="Arial"/>
          <w:color w:val="auto"/>
          <w:sz w:val="22"/>
          <w:szCs w:val="22"/>
          <w:lang w:eastAsia="pl-PL"/>
        </w:rPr>
        <w:t>w</w:t>
      </w:r>
      <w:r w:rsidRPr="00DC1231">
        <w:rPr>
          <w:rFonts w:ascii="Arial" w:eastAsia="Times New Roman" w:hAnsi="Arial" w:cs="Arial"/>
          <w:color w:val="auto"/>
          <w:sz w:val="22"/>
          <w:szCs w:val="22"/>
          <w:lang w:eastAsia="pl-PL"/>
        </w:rPr>
        <w:t>ykonywanego przedmiotu zamówienia, a także uwzględnić zastrzeżenia i uwagi zgłaszan</w:t>
      </w:r>
      <w:r>
        <w:rPr>
          <w:rFonts w:ascii="Arial" w:eastAsia="Times New Roman" w:hAnsi="Arial" w:cs="Arial"/>
          <w:color w:val="auto"/>
          <w:sz w:val="22"/>
          <w:szCs w:val="22"/>
          <w:lang w:eastAsia="pl-PL"/>
        </w:rPr>
        <w:t>e</w:t>
      </w:r>
      <w:r w:rsidRPr="00DC1231">
        <w:rPr>
          <w:rFonts w:ascii="Arial" w:eastAsia="Times New Roman" w:hAnsi="Arial" w:cs="Arial"/>
          <w:color w:val="auto"/>
          <w:sz w:val="22"/>
          <w:szCs w:val="22"/>
          <w:lang w:eastAsia="pl-PL"/>
        </w:rPr>
        <w:t xml:space="preserve"> przez In</w:t>
      </w:r>
      <w:r>
        <w:rPr>
          <w:rFonts w:ascii="Arial" w:eastAsia="Times New Roman" w:hAnsi="Arial" w:cs="Arial"/>
          <w:color w:val="auto"/>
          <w:sz w:val="22"/>
          <w:szCs w:val="22"/>
          <w:lang w:eastAsia="pl-PL"/>
        </w:rPr>
        <w:t>żyniera Kontraktu</w:t>
      </w:r>
      <w:r w:rsidRPr="00DC1231">
        <w:rPr>
          <w:rFonts w:ascii="Arial" w:eastAsia="Times New Roman" w:hAnsi="Arial" w:cs="Arial"/>
          <w:color w:val="auto"/>
          <w:sz w:val="22"/>
          <w:szCs w:val="22"/>
          <w:lang w:eastAsia="pl-PL"/>
        </w:rPr>
        <w:t xml:space="preserve"> w terminie nie dłuższym jak trzy dni</w:t>
      </w:r>
      <w:r w:rsidR="0038572F">
        <w:rPr>
          <w:rFonts w:ascii="Arial" w:eastAsia="Times New Roman" w:hAnsi="Arial" w:cs="Arial"/>
          <w:color w:val="auto"/>
          <w:sz w:val="22"/>
          <w:szCs w:val="22"/>
          <w:lang w:eastAsia="pl-PL"/>
        </w:rPr>
        <w:t xml:space="preserve"> </w:t>
      </w:r>
      <w:r w:rsidR="0038572F" w:rsidRPr="00F43552">
        <w:rPr>
          <w:rFonts w:ascii="Arial" w:eastAsia="Times New Roman" w:hAnsi="Arial" w:cs="Arial"/>
          <w:color w:val="auto"/>
          <w:sz w:val="22"/>
          <w:szCs w:val="22"/>
          <w:lang w:eastAsia="pl-PL"/>
        </w:rPr>
        <w:t>robocze</w:t>
      </w:r>
      <w:r w:rsidRPr="00DC1231">
        <w:rPr>
          <w:rFonts w:ascii="Arial" w:eastAsia="Times New Roman" w:hAnsi="Arial" w:cs="Arial"/>
          <w:color w:val="auto"/>
          <w:sz w:val="22"/>
          <w:szCs w:val="22"/>
          <w:lang w:eastAsia="pl-PL"/>
        </w:rPr>
        <w:t>,</w:t>
      </w:r>
    </w:p>
    <w:p w:rsidR="00485262" w:rsidRPr="00DC1231" w:rsidRDefault="00485262" w:rsidP="00485262">
      <w:pPr>
        <w:widowControl/>
        <w:numPr>
          <w:ilvl w:val="0"/>
          <w:numId w:val="115"/>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do prowadzenia robót w sposób zapewniający:</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bezpieczną i zgodną z przepisami technologię robót,</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ochronę powietrza atmosferycznego przed zanieczyszczeniami, zarówno przy robotach rozbiórkowych</w:t>
      </w:r>
      <w:r w:rsidR="0038572F">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jak i przez zastosowanie sprawnego i właściwie eksploatowanego sprzętu,</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najmniej uciążliwą akustycznie technologię robót rozbiórkowych,</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Infrastruktury z dnia 12.04.2002 r. w sprawie warunków technicznych, jakim powinny odpowiadać budynki i ich usytuowanie (tj. Dz.U. z 2019 r. poz. 1065</w:t>
      </w:r>
      <w:r w:rsidR="0038572F">
        <w:rPr>
          <w:rFonts w:ascii="Arial" w:eastAsia="Times New Roman" w:hAnsi="Arial" w:cs="Arial"/>
          <w:color w:val="auto"/>
          <w:sz w:val="22"/>
          <w:szCs w:val="22"/>
          <w:lang w:eastAsia="pl-PL"/>
        </w:rPr>
        <w:t xml:space="preserve"> z </w:t>
      </w:r>
      <w:proofErr w:type="spellStart"/>
      <w:r w:rsidR="0038572F">
        <w:rPr>
          <w:rFonts w:ascii="Arial" w:eastAsia="Times New Roman" w:hAnsi="Arial" w:cs="Arial"/>
          <w:color w:val="auto"/>
          <w:sz w:val="22"/>
          <w:szCs w:val="22"/>
          <w:lang w:eastAsia="pl-PL"/>
        </w:rPr>
        <w:t>późn</w:t>
      </w:r>
      <w:proofErr w:type="spellEnd"/>
      <w:r w:rsidR="0038572F">
        <w:rPr>
          <w:rFonts w:ascii="Arial" w:eastAsia="Times New Roman" w:hAnsi="Arial" w:cs="Arial"/>
          <w:color w:val="auto"/>
          <w:sz w:val="22"/>
          <w:szCs w:val="22"/>
          <w:lang w:eastAsia="pl-PL"/>
        </w:rPr>
        <w:t>. zm.</w:t>
      </w:r>
      <w:r w:rsidRPr="00DC1231">
        <w:rPr>
          <w:rFonts w:ascii="Arial" w:eastAsia="Times New Roman" w:hAnsi="Arial" w:cs="Arial"/>
          <w:color w:val="auto"/>
          <w:sz w:val="22"/>
          <w:szCs w:val="22"/>
          <w:lang w:eastAsia="pl-PL"/>
        </w:rPr>
        <w:t>),</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Transportu i Gospodarki Morskiej z dnia 02.03.1999 r. w sprawie warunków technicznych, jakim powinny odpowiadać drogi publiczne i ich usytuowanie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Dz.U. z 2016 poz. 124 z </w:t>
      </w:r>
      <w:proofErr w:type="spellStart"/>
      <w:r w:rsidRPr="00DC1231">
        <w:rPr>
          <w:rFonts w:ascii="Arial" w:eastAsia="Times New Roman" w:hAnsi="Arial" w:cs="Arial"/>
          <w:color w:val="auto"/>
          <w:sz w:val="22"/>
          <w:szCs w:val="22"/>
          <w:lang w:eastAsia="pl-PL"/>
        </w:rPr>
        <w:t>póź</w:t>
      </w:r>
      <w:r>
        <w:rPr>
          <w:rFonts w:ascii="Arial" w:eastAsia="Times New Roman" w:hAnsi="Arial" w:cs="Arial"/>
          <w:color w:val="auto"/>
          <w:sz w:val="22"/>
          <w:szCs w:val="22"/>
          <w:lang w:eastAsia="pl-PL"/>
        </w:rPr>
        <w:t>n</w:t>
      </w:r>
      <w:proofErr w:type="spellEnd"/>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zm.),</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w:t>
      </w:r>
      <w:r>
        <w:rPr>
          <w:rFonts w:ascii="Arial" w:eastAsia="Times New Roman" w:hAnsi="Arial" w:cs="Arial"/>
          <w:color w:val="auto"/>
          <w:sz w:val="22"/>
          <w:szCs w:val="22"/>
          <w:lang w:eastAsia="pl-PL"/>
        </w:rPr>
        <w:t>art</w:t>
      </w:r>
      <w:r w:rsidRPr="00DC1231">
        <w:rPr>
          <w:rFonts w:ascii="Arial" w:eastAsia="Times New Roman" w:hAnsi="Arial" w:cs="Arial"/>
          <w:color w:val="auto"/>
          <w:sz w:val="22"/>
          <w:szCs w:val="22"/>
          <w:lang w:eastAsia="pl-PL"/>
        </w:rPr>
        <w:t>. 39 ust. 1 ustawy o drogach publicznych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Dz.U. z 2020 poz. 470</w:t>
      </w:r>
      <w:r>
        <w:rPr>
          <w:rFonts w:ascii="Arial" w:eastAsia="Times New Roman" w:hAnsi="Arial" w:cs="Arial"/>
          <w:color w:val="auto"/>
          <w:sz w:val="22"/>
          <w:szCs w:val="22"/>
          <w:lang w:eastAsia="pl-PL"/>
        </w:rPr>
        <w:t xml:space="preserve">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w:t>
      </w:r>
      <w:r w:rsidRPr="00DC1231">
        <w:rPr>
          <w:rFonts w:ascii="Arial" w:eastAsia="Times New Roman" w:hAnsi="Arial" w:cs="Arial"/>
          <w:color w:val="auto"/>
          <w:sz w:val="22"/>
          <w:szCs w:val="22"/>
          <w:lang w:eastAsia="pl-PL"/>
        </w:rPr>
        <w:t>),</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w:t>
      </w:r>
      <w:r w:rsidR="00376387">
        <w:rPr>
          <w:rFonts w:ascii="Arial" w:eastAsia="Times New Roman" w:hAnsi="Arial" w:cs="Arial"/>
          <w:color w:val="auto"/>
          <w:sz w:val="22"/>
          <w:szCs w:val="22"/>
          <w:lang w:eastAsia="pl-PL"/>
        </w:rPr>
        <w:t>e</w:t>
      </w:r>
      <w:r w:rsidRPr="00DC1231">
        <w:rPr>
          <w:rFonts w:ascii="Arial" w:eastAsia="Times New Roman" w:hAnsi="Arial" w:cs="Arial"/>
          <w:color w:val="auto"/>
          <w:sz w:val="22"/>
          <w:szCs w:val="22"/>
          <w:lang w:eastAsia="pl-PL"/>
        </w:rPr>
        <w:t xml:space="preserve"> wymagań Rozporządzenia Ministra Infrastruktury z dnia 23.06.2003r. w sprawie informacji dotyczącej bezpieczeństwa i ochrony zdrowia oraz planu bezpieczeństwa i ochrony zdrowia (Dz. U. z 2003 r., Nr 120, poz. 1126),</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Infrastruktury z dnia 06.02.2003r. w sprawie bezpieczeństwa i higieny pracy podczas wykonywania robót budowlanych (Dz.</w:t>
      </w:r>
      <w:r w:rsidR="00376387">
        <w:rPr>
          <w:rFonts w:ascii="Arial" w:eastAsia="Times New Roman" w:hAnsi="Arial" w:cs="Arial"/>
          <w:color w:val="auto"/>
          <w:sz w:val="22"/>
          <w:szCs w:val="22"/>
          <w:lang w:eastAsia="pl-PL"/>
        </w:rPr>
        <w:t xml:space="preserve"> U. z 2003 r., Nr 47, poz. 401),</w:t>
      </w:r>
    </w:p>
    <w:p w:rsidR="00485262" w:rsidRPr="00DC1231"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stosowanie wymagań Rozporządzenia Ministra Infrastruktury z dnia 3 lipca 2003r. w sprawie szczegółowych warunków technicznych dla znaków i sygnałów drogowych oraz urządzeń bezpieczeństwa ruchu drogowego i warunków umieszczania ich na drogach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Dz. U. z 2019 r., poz. 2311</w:t>
      </w:r>
      <w:r>
        <w:rPr>
          <w:rFonts w:ascii="Arial" w:eastAsia="Times New Roman" w:hAnsi="Arial" w:cs="Arial"/>
          <w:color w:val="auto"/>
          <w:sz w:val="22"/>
          <w:szCs w:val="22"/>
          <w:lang w:eastAsia="pl-PL"/>
        </w:rPr>
        <w:t xml:space="preserve"> z </w:t>
      </w:r>
      <w:proofErr w:type="spellStart"/>
      <w:r>
        <w:rPr>
          <w:rFonts w:ascii="Arial" w:eastAsia="Times New Roman" w:hAnsi="Arial" w:cs="Arial"/>
          <w:color w:val="auto"/>
          <w:sz w:val="22"/>
          <w:szCs w:val="22"/>
          <w:lang w:eastAsia="pl-PL"/>
        </w:rPr>
        <w:t>późn</w:t>
      </w:r>
      <w:proofErr w:type="spellEnd"/>
      <w:r>
        <w:rPr>
          <w:rFonts w:ascii="Arial" w:eastAsia="Times New Roman" w:hAnsi="Arial" w:cs="Arial"/>
          <w:color w:val="auto"/>
          <w:sz w:val="22"/>
          <w:szCs w:val="22"/>
          <w:lang w:eastAsia="pl-PL"/>
        </w:rPr>
        <w:t>. zm.</w:t>
      </w:r>
      <w:r w:rsidRPr="00DC1231">
        <w:rPr>
          <w:rFonts w:ascii="Arial" w:eastAsia="Times New Roman" w:hAnsi="Arial" w:cs="Arial"/>
          <w:color w:val="auto"/>
          <w:sz w:val="22"/>
          <w:szCs w:val="22"/>
          <w:lang w:eastAsia="pl-PL"/>
        </w:rPr>
        <w:t>),</w:t>
      </w:r>
    </w:p>
    <w:p w:rsidR="00485262" w:rsidRPr="00882FD0" w:rsidRDefault="00485262" w:rsidP="00485262">
      <w:pPr>
        <w:widowControl/>
        <w:numPr>
          <w:ilvl w:val="0"/>
          <w:numId w:val="116"/>
        </w:numPr>
        <w:suppressAutoHyphens w:val="0"/>
        <w:spacing w:line="288" w:lineRule="auto"/>
        <w:ind w:left="99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ochronę znaków geodezyjnych zgodnie z Rozporządzeniem Ministra Spraw Wewnętrznych i Administracji z dnia 15 kwietnia 1999 r. w sprawie ochrony </w:t>
      </w:r>
      <w:r w:rsidRPr="00882FD0">
        <w:rPr>
          <w:rFonts w:ascii="Arial" w:eastAsia="Times New Roman" w:hAnsi="Arial" w:cs="Arial"/>
          <w:color w:val="auto"/>
          <w:sz w:val="22"/>
          <w:szCs w:val="22"/>
          <w:lang w:eastAsia="pl-PL"/>
        </w:rPr>
        <w:t>znaków geodezyjnych, grawimetrycznych i magnetycznych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w:t>
      </w:r>
      <w:r w:rsidRPr="00882FD0">
        <w:rPr>
          <w:rFonts w:ascii="Arial" w:eastAsia="Times New Roman" w:hAnsi="Arial" w:cs="Arial"/>
          <w:color w:val="auto"/>
          <w:sz w:val="22"/>
          <w:szCs w:val="22"/>
          <w:lang w:eastAsia="pl-PL"/>
        </w:rPr>
        <w:t xml:space="preserve">Dz.U. z </w:t>
      </w:r>
      <w:r>
        <w:rPr>
          <w:rFonts w:ascii="Arial" w:eastAsia="Times New Roman" w:hAnsi="Arial" w:cs="Arial"/>
          <w:color w:val="auto"/>
          <w:sz w:val="22"/>
          <w:szCs w:val="22"/>
          <w:lang w:eastAsia="pl-PL"/>
        </w:rPr>
        <w:t>2020</w:t>
      </w:r>
      <w:r w:rsidRPr="00882FD0">
        <w:rPr>
          <w:rFonts w:ascii="Arial" w:eastAsia="Times New Roman" w:hAnsi="Arial" w:cs="Arial"/>
          <w:color w:val="auto"/>
          <w:sz w:val="22"/>
          <w:szCs w:val="22"/>
          <w:lang w:eastAsia="pl-PL"/>
        </w:rPr>
        <w:t xml:space="preserve"> r.,</w:t>
      </w:r>
      <w:r w:rsidRPr="00882FD0">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poz. 1357</w:t>
      </w:r>
      <w:r w:rsidRPr="00882FD0">
        <w:rPr>
          <w:rFonts w:ascii="Arial" w:eastAsia="Times New Roman" w:hAnsi="Arial" w:cs="Arial"/>
          <w:color w:val="auto"/>
          <w:sz w:val="22"/>
          <w:szCs w:val="22"/>
          <w:lang w:eastAsia="pl-PL"/>
        </w:rPr>
        <w:t>),</w:t>
      </w:r>
    </w:p>
    <w:p w:rsidR="00485262" w:rsidRPr="00DC1231" w:rsidRDefault="00485262" w:rsidP="00485262">
      <w:pPr>
        <w:widowControl/>
        <w:numPr>
          <w:ilvl w:val="0"/>
          <w:numId w:val="115"/>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w:t>
      </w:r>
      <w:r>
        <w:rPr>
          <w:rFonts w:ascii="Arial" w:eastAsia="Times New Roman" w:hAnsi="Arial" w:cs="Arial"/>
          <w:color w:val="000000"/>
          <w:sz w:val="22"/>
          <w:szCs w:val="22"/>
          <w:lang w:eastAsia="pl-PL"/>
        </w:rPr>
        <w:t>y</w:t>
      </w:r>
      <w:r w:rsidRPr="00DC1231">
        <w:rPr>
          <w:rFonts w:ascii="Arial" w:eastAsia="Times New Roman" w:hAnsi="Arial" w:cs="Arial"/>
          <w:color w:val="000000"/>
          <w:sz w:val="22"/>
          <w:szCs w:val="22"/>
          <w:lang w:eastAsia="pl-PL"/>
        </w:rPr>
        <w:t xml:space="preserve"> do b</w:t>
      </w:r>
      <w:r w:rsidR="00E1194C">
        <w:rPr>
          <w:rFonts w:ascii="Arial" w:eastAsia="Times New Roman" w:hAnsi="Arial" w:cs="Arial"/>
          <w:color w:val="000000"/>
          <w:sz w:val="22"/>
          <w:szCs w:val="22"/>
          <w:lang w:eastAsia="pl-PL"/>
        </w:rPr>
        <w:t xml:space="preserve">udowy, przed rozpoczęciem robót </w:t>
      </w:r>
      <w:r w:rsidRPr="00DC1231">
        <w:rPr>
          <w:rFonts w:ascii="Arial" w:eastAsia="Times New Roman" w:hAnsi="Arial" w:cs="Arial"/>
          <w:color w:val="000000"/>
          <w:sz w:val="22"/>
          <w:szCs w:val="22"/>
          <w:lang w:eastAsia="pl-PL"/>
        </w:rPr>
        <w:t xml:space="preserve">sporządzić szczegółową inwentaryzację </w:t>
      </w:r>
      <w:r w:rsidRPr="00D831A0">
        <w:rPr>
          <w:rFonts w:ascii="Arial" w:eastAsia="Times New Roman" w:hAnsi="Arial" w:cs="Arial"/>
          <w:color w:val="000000"/>
          <w:sz w:val="22"/>
          <w:szCs w:val="22"/>
          <w:lang w:eastAsia="pl-PL"/>
        </w:rPr>
        <w:t xml:space="preserve">stanu istniejącego </w:t>
      </w:r>
      <w:r w:rsidRPr="00DC1231">
        <w:rPr>
          <w:rFonts w:ascii="Arial" w:eastAsia="Times New Roman" w:hAnsi="Arial" w:cs="Arial"/>
          <w:color w:val="000000"/>
          <w:sz w:val="22"/>
          <w:szCs w:val="22"/>
          <w:lang w:eastAsia="pl-PL"/>
        </w:rPr>
        <w:t>terenu, obiektów, a także dróg dojazdowych</w:t>
      </w:r>
      <w:r w:rsidR="00376387">
        <w:rPr>
          <w:rFonts w:ascii="Arial" w:eastAsia="Times New Roman" w:hAnsi="Arial" w:cs="Arial"/>
          <w:color w:val="000000"/>
          <w:sz w:val="22"/>
          <w:szCs w:val="22"/>
          <w:lang w:eastAsia="pl-PL"/>
        </w:rPr>
        <w:t>,</w:t>
      </w:r>
      <w:r w:rsidRPr="00DC1231">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 xml:space="preserve">dokumentując ich stan techniczny </w:t>
      </w:r>
      <w:r w:rsidRPr="00DC1231">
        <w:rPr>
          <w:rFonts w:ascii="Arial" w:eastAsia="Times New Roman" w:hAnsi="Arial" w:cs="Arial"/>
          <w:color w:val="000000"/>
          <w:sz w:val="22"/>
          <w:szCs w:val="22"/>
          <w:lang w:eastAsia="pl-PL"/>
        </w:rPr>
        <w:t xml:space="preserve">wg stanu na dzień przekazania placu budowy. </w:t>
      </w:r>
      <w:r w:rsidRPr="002F7AEB">
        <w:rPr>
          <w:rFonts w:ascii="Arial" w:eastAsia="Times New Roman" w:hAnsi="Arial" w:cs="Arial"/>
          <w:color w:val="000000"/>
          <w:sz w:val="22"/>
          <w:szCs w:val="22"/>
          <w:lang w:eastAsia="pl-PL"/>
        </w:rPr>
        <w:t xml:space="preserve">Nieodłączną częścią </w:t>
      </w:r>
      <w:r>
        <w:rPr>
          <w:rFonts w:ascii="Arial" w:eastAsia="Times New Roman" w:hAnsi="Arial" w:cs="Arial"/>
          <w:color w:val="000000"/>
          <w:sz w:val="22"/>
          <w:szCs w:val="22"/>
          <w:lang w:eastAsia="pl-PL"/>
        </w:rPr>
        <w:t xml:space="preserve">takiej </w:t>
      </w:r>
      <w:r w:rsidRPr="002F7AEB">
        <w:rPr>
          <w:rFonts w:ascii="Arial" w:eastAsia="Times New Roman" w:hAnsi="Arial" w:cs="Arial"/>
          <w:color w:val="000000"/>
          <w:sz w:val="22"/>
          <w:szCs w:val="22"/>
          <w:lang w:eastAsia="pl-PL"/>
        </w:rPr>
        <w:t xml:space="preserve">dokumentacji, będą zdjęcia skatalogowane w sposób niebudzący wątpliwości co do momentu ich wykonania oraz obiektu, który dokumentują. </w:t>
      </w:r>
      <w:r w:rsidRPr="00DC1231">
        <w:rPr>
          <w:rFonts w:ascii="Arial" w:eastAsia="Times New Roman" w:hAnsi="Arial" w:cs="Arial"/>
          <w:color w:val="000000"/>
          <w:sz w:val="22"/>
          <w:szCs w:val="22"/>
          <w:lang w:eastAsia="pl-PL"/>
        </w:rPr>
        <w:t xml:space="preserve">O każdorazowym, niezbędnym wejściu na teren nieruchomości, których właścicielem są osoby trzecie należy informować </w:t>
      </w:r>
      <w:r w:rsidR="00E1194C">
        <w:rPr>
          <w:rFonts w:ascii="Arial" w:eastAsia="Times New Roman" w:hAnsi="Arial" w:cs="Arial"/>
          <w:color w:val="000000"/>
          <w:sz w:val="22"/>
          <w:szCs w:val="22"/>
          <w:lang w:eastAsia="pl-PL"/>
        </w:rPr>
        <w:t xml:space="preserve">                         </w:t>
      </w:r>
      <w:r w:rsidRPr="00DC1231">
        <w:rPr>
          <w:rFonts w:ascii="Arial" w:eastAsia="Times New Roman" w:hAnsi="Arial" w:cs="Arial"/>
          <w:color w:val="000000"/>
          <w:sz w:val="22"/>
          <w:szCs w:val="22"/>
          <w:lang w:eastAsia="pl-PL"/>
        </w:rPr>
        <w:t>z wyprzedzeniem zarówno</w:t>
      </w:r>
      <w:r>
        <w:rPr>
          <w:rFonts w:ascii="Arial" w:eastAsia="Times New Roman" w:hAnsi="Arial" w:cs="Arial"/>
          <w:color w:val="000000"/>
          <w:sz w:val="22"/>
          <w:szCs w:val="22"/>
          <w:lang w:eastAsia="pl-PL"/>
        </w:rPr>
        <w:t xml:space="preserve"> właściciela nieruchomości jak </w:t>
      </w:r>
      <w:r w:rsidRPr="00DC1231">
        <w:rPr>
          <w:rFonts w:ascii="Arial" w:eastAsia="Times New Roman" w:hAnsi="Arial" w:cs="Arial"/>
          <w:color w:val="000000"/>
          <w:sz w:val="22"/>
          <w:szCs w:val="22"/>
          <w:lang w:eastAsia="pl-PL"/>
        </w:rPr>
        <w:t>i Inwestora,</w:t>
      </w:r>
    </w:p>
    <w:p w:rsidR="00485262" w:rsidRPr="00307865" w:rsidRDefault="007551BF" w:rsidP="00485262">
      <w:pPr>
        <w:widowControl/>
        <w:numPr>
          <w:ilvl w:val="0"/>
          <w:numId w:val="115"/>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000000"/>
          <w:sz w:val="22"/>
          <w:szCs w:val="22"/>
          <w:lang w:eastAsia="pl-PL"/>
        </w:rPr>
        <w:t xml:space="preserve">do </w:t>
      </w:r>
      <w:r w:rsidR="00485262" w:rsidRPr="002F7AEB">
        <w:rPr>
          <w:rFonts w:ascii="Arial" w:eastAsia="Times New Roman" w:hAnsi="Arial" w:cs="Arial"/>
          <w:color w:val="000000"/>
          <w:sz w:val="22"/>
          <w:szCs w:val="22"/>
          <w:lang w:eastAsia="pl-PL"/>
        </w:rPr>
        <w:t>podj</w:t>
      </w:r>
      <w:r w:rsidR="00485262">
        <w:rPr>
          <w:rFonts w:ascii="Arial" w:eastAsia="Times New Roman" w:hAnsi="Arial" w:cs="Arial"/>
          <w:color w:val="000000"/>
          <w:sz w:val="22"/>
          <w:szCs w:val="22"/>
          <w:lang w:eastAsia="pl-PL"/>
        </w:rPr>
        <w:t xml:space="preserve">ęcia </w:t>
      </w:r>
      <w:r w:rsidR="00485262" w:rsidRPr="002F7AEB">
        <w:rPr>
          <w:rFonts w:ascii="Arial" w:eastAsia="Times New Roman" w:hAnsi="Arial" w:cs="Arial"/>
          <w:color w:val="000000"/>
          <w:sz w:val="22"/>
          <w:szCs w:val="22"/>
          <w:lang w:eastAsia="pl-PL"/>
        </w:rPr>
        <w:t>na własną odpowiedzialność i na swój koszt, wszelki</w:t>
      </w:r>
      <w:r w:rsidR="00485262">
        <w:rPr>
          <w:rFonts w:ascii="Arial" w:eastAsia="Times New Roman" w:hAnsi="Arial" w:cs="Arial"/>
          <w:color w:val="000000"/>
          <w:sz w:val="22"/>
          <w:szCs w:val="22"/>
          <w:lang w:eastAsia="pl-PL"/>
        </w:rPr>
        <w:t>ch</w:t>
      </w:r>
      <w:r w:rsidR="00485262" w:rsidRPr="002F7AEB">
        <w:rPr>
          <w:rFonts w:ascii="Arial" w:eastAsia="Times New Roman" w:hAnsi="Arial" w:cs="Arial"/>
          <w:color w:val="000000"/>
          <w:sz w:val="22"/>
          <w:szCs w:val="22"/>
          <w:lang w:eastAsia="pl-PL"/>
        </w:rPr>
        <w:t xml:space="preserve"> środk</w:t>
      </w:r>
      <w:r w:rsidR="00485262">
        <w:rPr>
          <w:rFonts w:ascii="Arial" w:eastAsia="Times New Roman" w:hAnsi="Arial" w:cs="Arial"/>
          <w:color w:val="000000"/>
          <w:sz w:val="22"/>
          <w:szCs w:val="22"/>
          <w:lang w:eastAsia="pl-PL"/>
        </w:rPr>
        <w:t>ów</w:t>
      </w:r>
      <w:r w:rsidR="00485262" w:rsidRPr="002F7AEB">
        <w:rPr>
          <w:rFonts w:ascii="Arial" w:eastAsia="Times New Roman" w:hAnsi="Arial" w:cs="Arial"/>
          <w:color w:val="000000"/>
          <w:sz w:val="22"/>
          <w:szCs w:val="22"/>
          <w:lang w:eastAsia="pl-PL"/>
        </w:rPr>
        <w:t xml:space="preserve"> zapobiegawcz</w:t>
      </w:r>
      <w:r w:rsidR="00485262">
        <w:rPr>
          <w:rFonts w:ascii="Arial" w:eastAsia="Times New Roman" w:hAnsi="Arial" w:cs="Arial"/>
          <w:color w:val="000000"/>
          <w:sz w:val="22"/>
          <w:szCs w:val="22"/>
          <w:lang w:eastAsia="pl-PL"/>
        </w:rPr>
        <w:t>ych</w:t>
      </w:r>
      <w:r w:rsidR="00485262" w:rsidRPr="002F7AEB">
        <w:rPr>
          <w:rFonts w:ascii="Arial" w:eastAsia="Times New Roman" w:hAnsi="Arial" w:cs="Arial"/>
          <w:color w:val="000000"/>
          <w:sz w:val="22"/>
          <w:szCs w:val="22"/>
          <w:lang w:eastAsia="pl-PL"/>
        </w:rPr>
        <w:t xml:space="preserve"> wymagan</w:t>
      </w:r>
      <w:r w:rsidR="00485262">
        <w:rPr>
          <w:rFonts w:ascii="Arial" w:eastAsia="Times New Roman" w:hAnsi="Arial" w:cs="Arial"/>
          <w:color w:val="000000"/>
          <w:sz w:val="22"/>
          <w:szCs w:val="22"/>
          <w:lang w:eastAsia="pl-PL"/>
        </w:rPr>
        <w:t>ych</w:t>
      </w:r>
      <w:r w:rsidR="00485262" w:rsidRPr="002F7AEB">
        <w:rPr>
          <w:rFonts w:ascii="Arial" w:eastAsia="Times New Roman" w:hAnsi="Arial" w:cs="Arial"/>
          <w:color w:val="000000"/>
          <w:sz w:val="22"/>
          <w:szCs w:val="22"/>
          <w:lang w:eastAsia="pl-PL"/>
        </w:rPr>
        <w:t xml:space="preserve"> przez rzetelną praktykę budowlaną </w:t>
      </w:r>
      <w:r>
        <w:rPr>
          <w:rFonts w:ascii="Arial" w:eastAsia="Times New Roman" w:hAnsi="Arial" w:cs="Arial"/>
          <w:color w:val="000000"/>
          <w:sz w:val="22"/>
          <w:szCs w:val="22"/>
          <w:lang w:eastAsia="pl-PL"/>
        </w:rPr>
        <w:t xml:space="preserve">                                 </w:t>
      </w:r>
      <w:r w:rsidR="00485262" w:rsidRPr="002F7AEB">
        <w:rPr>
          <w:rFonts w:ascii="Arial" w:eastAsia="Times New Roman" w:hAnsi="Arial" w:cs="Arial"/>
          <w:color w:val="000000"/>
          <w:sz w:val="22"/>
          <w:szCs w:val="22"/>
          <w:lang w:eastAsia="pl-PL"/>
        </w:rPr>
        <w:t xml:space="preserve">i doświadczenie zawodowe oraz aktualne okoliczności, aby zabezpieczyć prawa właścicieli posesji i budynków sąsiadujących z placem budowy i uniknąć powodowania tam jakichkolwiek zakłóceń czy szkód. </w:t>
      </w:r>
      <w:r w:rsidR="00485262">
        <w:rPr>
          <w:rFonts w:ascii="Arial" w:eastAsia="Times New Roman" w:hAnsi="Arial" w:cs="Arial"/>
          <w:color w:val="000000"/>
          <w:sz w:val="22"/>
          <w:szCs w:val="22"/>
          <w:lang w:eastAsia="pl-PL"/>
        </w:rPr>
        <w:t>W</w:t>
      </w:r>
      <w:r w:rsidR="00485262" w:rsidRPr="00DC1231">
        <w:rPr>
          <w:rFonts w:ascii="Arial" w:eastAsia="Times New Roman" w:hAnsi="Arial" w:cs="Arial"/>
          <w:color w:val="000000"/>
          <w:sz w:val="22"/>
          <w:szCs w:val="22"/>
          <w:lang w:eastAsia="pl-PL"/>
        </w:rPr>
        <w:t xml:space="preserve"> przypadku stwierdzenia powstania w toku realizacji przedmiotu umowy</w:t>
      </w:r>
      <w:r>
        <w:rPr>
          <w:rFonts w:ascii="Arial" w:eastAsia="Times New Roman" w:hAnsi="Arial" w:cs="Arial"/>
          <w:color w:val="000000"/>
          <w:sz w:val="22"/>
          <w:szCs w:val="22"/>
          <w:lang w:eastAsia="pl-PL"/>
        </w:rPr>
        <w:t>,</w:t>
      </w:r>
      <w:r w:rsidR="00485262" w:rsidRPr="00DC1231">
        <w:rPr>
          <w:rFonts w:ascii="Arial" w:eastAsia="Times New Roman" w:hAnsi="Arial" w:cs="Arial"/>
          <w:color w:val="000000"/>
          <w:sz w:val="22"/>
          <w:szCs w:val="22"/>
          <w:lang w:eastAsia="pl-PL"/>
        </w:rPr>
        <w:t xml:space="preserve"> uszkodzeń terenu nieruchomości lub obiektów, zlokalizowanych w strefie oddziaływania prac prowadzonych przez Wykonawcę, a wynikających</w:t>
      </w:r>
      <w:r w:rsidR="00485262">
        <w:rPr>
          <w:rFonts w:ascii="Arial" w:eastAsia="Times New Roman" w:hAnsi="Arial" w:cs="Arial"/>
          <w:color w:val="000000"/>
          <w:sz w:val="22"/>
          <w:szCs w:val="22"/>
          <w:lang w:eastAsia="pl-PL"/>
        </w:rPr>
        <w:t xml:space="preserve"> </w:t>
      </w:r>
      <w:r w:rsidR="00485262" w:rsidRPr="00DC1231">
        <w:rPr>
          <w:rFonts w:ascii="Arial" w:eastAsia="Times New Roman" w:hAnsi="Arial" w:cs="Arial"/>
          <w:color w:val="000000"/>
          <w:sz w:val="22"/>
          <w:szCs w:val="22"/>
          <w:lang w:eastAsia="pl-PL"/>
        </w:rPr>
        <w:t xml:space="preserve">z </w:t>
      </w:r>
      <w:r w:rsidR="00485262">
        <w:rPr>
          <w:rFonts w:ascii="Arial" w:eastAsia="Times New Roman" w:hAnsi="Arial" w:cs="Arial"/>
          <w:color w:val="000000"/>
          <w:sz w:val="22"/>
          <w:szCs w:val="22"/>
          <w:lang w:eastAsia="pl-PL"/>
        </w:rPr>
        <w:t xml:space="preserve">jego zaniechania lub </w:t>
      </w:r>
      <w:r w:rsidR="00485262" w:rsidRPr="00DC1231">
        <w:rPr>
          <w:rFonts w:ascii="Arial" w:eastAsia="Times New Roman" w:hAnsi="Arial" w:cs="Arial"/>
          <w:color w:val="000000"/>
          <w:sz w:val="22"/>
          <w:szCs w:val="22"/>
          <w:lang w:eastAsia="pl-PL"/>
        </w:rPr>
        <w:t xml:space="preserve">niewłaściwego prowadzenia </w:t>
      </w:r>
      <w:r w:rsidR="00485262">
        <w:rPr>
          <w:rFonts w:ascii="Arial" w:eastAsia="Times New Roman" w:hAnsi="Arial" w:cs="Arial"/>
          <w:color w:val="000000"/>
          <w:sz w:val="22"/>
          <w:szCs w:val="22"/>
          <w:lang w:eastAsia="pl-PL"/>
        </w:rPr>
        <w:t xml:space="preserve">przez niego </w:t>
      </w:r>
      <w:r w:rsidR="00485262" w:rsidRPr="00DC1231">
        <w:rPr>
          <w:rFonts w:ascii="Arial" w:eastAsia="Times New Roman" w:hAnsi="Arial" w:cs="Arial"/>
          <w:color w:val="000000"/>
          <w:sz w:val="22"/>
          <w:szCs w:val="22"/>
          <w:lang w:eastAsia="pl-PL"/>
        </w:rPr>
        <w:t xml:space="preserve">robót budowlanych, </w:t>
      </w:r>
      <w:r w:rsidR="00E1194C">
        <w:rPr>
          <w:rFonts w:ascii="Arial" w:eastAsia="Times New Roman" w:hAnsi="Arial" w:cs="Arial"/>
          <w:color w:val="000000"/>
          <w:sz w:val="22"/>
          <w:szCs w:val="22"/>
          <w:lang w:eastAsia="pl-PL"/>
        </w:rPr>
        <w:t>zobowiązany jest</w:t>
      </w:r>
      <w:r w:rsidR="00485262">
        <w:rPr>
          <w:rFonts w:ascii="Arial" w:eastAsia="Times New Roman" w:hAnsi="Arial" w:cs="Arial"/>
          <w:color w:val="000000"/>
          <w:sz w:val="22"/>
          <w:szCs w:val="22"/>
          <w:lang w:eastAsia="pl-PL"/>
        </w:rPr>
        <w:t xml:space="preserve"> </w:t>
      </w:r>
      <w:r w:rsidR="00485262" w:rsidRPr="00DC1231">
        <w:rPr>
          <w:rFonts w:ascii="Arial" w:eastAsia="Times New Roman" w:hAnsi="Arial" w:cs="Arial"/>
          <w:color w:val="000000"/>
          <w:sz w:val="22"/>
          <w:szCs w:val="22"/>
          <w:lang w:eastAsia="pl-PL"/>
        </w:rPr>
        <w:t xml:space="preserve">ponieść </w:t>
      </w:r>
      <w:r w:rsidR="00485262">
        <w:rPr>
          <w:rFonts w:ascii="Arial" w:eastAsia="Times New Roman" w:hAnsi="Arial" w:cs="Arial"/>
          <w:color w:val="000000"/>
          <w:sz w:val="22"/>
          <w:szCs w:val="22"/>
          <w:lang w:eastAsia="pl-PL"/>
        </w:rPr>
        <w:t>odpowiedzialność</w:t>
      </w:r>
      <w:r w:rsidR="00485262" w:rsidRPr="00DC1231">
        <w:rPr>
          <w:rFonts w:ascii="Arial" w:eastAsia="Times New Roman" w:hAnsi="Arial" w:cs="Arial"/>
          <w:color w:val="000000"/>
          <w:sz w:val="22"/>
          <w:szCs w:val="22"/>
          <w:lang w:eastAsia="pl-PL"/>
        </w:rPr>
        <w:t xml:space="preserve"> z tego tytułu, </w:t>
      </w:r>
    </w:p>
    <w:p w:rsidR="00485262" w:rsidRPr="00275035" w:rsidRDefault="00485262" w:rsidP="00485262">
      <w:pPr>
        <w:widowControl/>
        <w:numPr>
          <w:ilvl w:val="0"/>
          <w:numId w:val="115"/>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gdy zajdzie taka konieczność</w:t>
      </w:r>
      <w:r w:rsidR="007551BF">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275035">
        <w:rPr>
          <w:rFonts w:ascii="Arial" w:eastAsia="Times New Roman" w:hAnsi="Arial" w:cs="Arial"/>
          <w:color w:val="auto"/>
          <w:sz w:val="22"/>
          <w:szCs w:val="22"/>
          <w:lang w:eastAsia="pl-PL"/>
        </w:rPr>
        <w:t>do uzyskania um</w:t>
      </w:r>
      <w:r>
        <w:rPr>
          <w:rFonts w:ascii="Arial" w:eastAsia="Times New Roman" w:hAnsi="Arial" w:cs="Arial"/>
          <w:color w:val="auto"/>
          <w:sz w:val="22"/>
          <w:szCs w:val="22"/>
          <w:lang w:eastAsia="pl-PL"/>
        </w:rPr>
        <w:t>ów</w:t>
      </w:r>
      <w:r w:rsidRPr="00275035">
        <w:rPr>
          <w:rFonts w:ascii="Arial" w:eastAsia="Times New Roman" w:hAnsi="Arial" w:cs="Arial"/>
          <w:color w:val="auto"/>
          <w:sz w:val="22"/>
          <w:szCs w:val="22"/>
          <w:lang w:eastAsia="pl-PL"/>
        </w:rPr>
        <w:t xml:space="preserve"> użyczenia gruntów </w:t>
      </w:r>
      <w:r w:rsidR="007551BF">
        <w:rPr>
          <w:rFonts w:ascii="Arial" w:eastAsia="Times New Roman" w:hAnsi="Arial" w:cs="Arial"/>
          <w:color w:val="auto"/>
          <w:sz w:val="22"/>
          <w:szCs w:val="22"/>
          <w:lang w:eastAsia="pl-PL"/>
        </w:rPr>
        <w:t xml:space="preserve">                             </w:t>
      </w:r>
      <w:r w:rsidRPr="00275035">
        <w:rPr>
          <w:rFonts w:ascii="Arial" w:eastAsia="Times New Roman" w:hAnsi="Arial" w:cs="Arial"/>
          <w:color w:val="auto"/>
          <w:sz w:val="22"/>
          <w:szCs w:val="22"/>
          <w:lang w:eastAsia="pl-PL"/>
        </w:rPr>
        <w:t>w przypadku konieczności wejścia na tereny działek, nie będących we władaniu Zamawiającego</w:t>
      </w:r>
      <w:r w:rsidR="007551BF">
        <w:rPr>
          <w:rFonts w:ascii="Arial" w:eastAsia="Times New Roman" w:hAnsi="Arial" w:cs="Arial"/>
          <w:color w:val="auto"/>
          <w:sz w:val="22"/>
          <w:szCs w:val="22"/>
          <w:lang w:eastAsia="pl-PL"/>
        </w:rPr>
        <w:t>,</w:t>
      </w:r>
      <w:r w:rsidRPr="00275035">
        <w:rPr>
          <w:rFonts w:ascii="Arial" w:eastAsia="Times New Roman" w:hAnsi="Arial" w:cs="Arial"/>
          <w:color w:val="auto"/>
          <w:sz w:val="22"/>
          <w:szCs w:val="22"/>
          <w:lang w:eastAsia="pl-PL"/>
        </w:rPr>
        <w:t xml:space="preserve"> jak również do uzyskania </w:t>
      </w:r>
      <w:r>
        <w:rPr>
          <w:rFonts w:ascii="Arial" w:eastAsia="Times New Roman" w:hAnsi="Arial" w:cs="Arial"/>
          <w:color w:val="auto"/>
          <w:sz w:val="22"/>
          <w:szCs w:val="22"/>
          <w:lang w:eastAsia="pl-PL"/>
        </w:rPr>
        <w:t xml:space="preserve">i </w:t>
      </w:r>
      <w:r w:rsidRPr="00275035">
        <w:rPr>
          <w:rFonts w:ascii="Arial" w:eastAsia="Times New Roman" w:hAnsi="Arial" w:cs="Arial"/>
          <w:color w:val="auto"/>
          <w:sz w:val="22"/>
          <w:szCs w:val="22"/>
          <w:lang w:eastAsia="pl-PL"/>
        </w:rPr>
        <w:t xml:space="preserve">ponoszenia </w:t>
      </w:r>
      <w:r>
        <w:rPr>
          <w:rFonts w:ascii="Arial" w:eastAsia="Times New Roman" w:hAnsi="Arial" w:cs="Arial"/>
          <w:color w:val="auto"/>
          <w:sz w:val="22"/>
          <w:szCs w:val="22"/>
          <w:lang w:eastAsia="pl-PL"/>
        </w:rPr>
        <w:t xml:space="preserve">kosztów </w:t>
      </w:r>
      <w:r w:rsidRPr="00275035">
        <w:rPr>
          <w:rFonts w:ascii="Arial" w:eastAsia="Times New Roman" w:hAnsi="Arial" w:cs="Arial"/>
          <w:color w:val="auto"/>
          <w:sz w:val="22"/>
          <w:szCs w:val="22"/>
          <w:lang w:eastAsia="pl-PL"/>
        </w:rPr>
        <w:t xml:space="preserve">za dzierżawę </w:t>
      </w:r>
      <w:r>
        <w:rPr>
          <w:rFonts w:ascii="Arial" w:eastAsia="Times New Roman" w:hAnsi="Arial" w:cs="Arial"/>
          <w:color w:val="auto"/>
          <w:sz w:val="22"/>
          <w:szCs w:val="22"/>
          <w:lang w:eastAsia="pl-PL"/>
        </w:rPr>
        <w:t>t</w:t>
      </w:r>
      <w:r w:rsidRPr="00275035">
        <w:rPr>
          <w:rFonts w:ascii="Arial" w:eastAsia="Times New Roman" w:hAnsi="Arial" w:cs="Arial"/>
          <w:color w:val="auto"/>
          <w:sz w:val="22"/>
          <w:szCs w:val="22"/>
          <w:lang w:eastAsia="pl-PL"/>
        </w:rPr>
        <w:t>erenu na czas trwania robót</w:t>
      </w:r>
      <w:r w:rsidR="007551BF">
        <w:rPr>
          <w:rFonts w:ascii="Arial" w:eastAsia="Times New Roman" w:hAnsi="Arial" w:cs="Arial"/>
          <w:color w:val="auto"/>
          <w:sz w:val="22"/>
          <w:szCs w:val="22"/>
          <w:lang w:eastAsia="pl-PL"/>
        </w:rPr>
        <w:t>,</w:t>
      </w:r>
    </w:p>
    <w:p w:rsidR="00485262" w:rsidRPr="00307865" w:rsidRDefault="007551BF" w:rsidP="00485262">
      <w:pPr>
        <w:widowControl/>
        <w:numPr>
          <w:ilvl w:val="0"/>
          <w:numId w:val="115"/>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do </w:t>
      </w:r>
      <w:r w:rsidR="00485262" w:rsidRPr="00307865">
        <w:rPr>
          <w:rFonts w:ascii="Arial" w:eastAsia="Times New Roman" w:hAnsi="Arial" w:cs="Arial"/>
          <w:sz w:val="22"/>
          <w:szCs w:val="22"/>
        </w:rPr>
        <w:t>sporządzania</w:t>
      </w:r>
      <w:r>
        <w:rPr>
          <w:rFonts w:ascii="Arial" w:eastAsia="Times New Roman" w:hAnsi="Arial" w:cs="Arial"/>
          <w:sz w:val="22"/>
          <w:szCs w:val="22"/>
        </w:rPr>
        <w:t>,</w:t>
      </w:r>
      <w:r w:rsidR="00485262" w:rsidRPr="00307865">
        <w:rPr>
          <w:rFonts w:ascii="Arial" w:eastAsia="Times New Roman" w:hAnsi="Arial" w:cs="Arial"/>
          <w:sz w:val="22"/>
          <w:szCs w:val="22"/>
        </w:rPr>
        <w:t xml:space="preserve"> przez cały okres trwania umowy</w:t>
      </w:r>
      <w:r>
        <w:rPr>
          <w:rFonts w:ascii="Arial" w:eastAsia="Times New Roman" w:hAnsi="Arial" w:cs="Arial"/>
          <w:sz w:val="22"/>
          <w:szCs w:val="22"/>
        </w:rPr>
        <w:t>,</w:t>
      </w:r>
      <w:r w:rsidR="00485262" w:rsidRPr="00307865">
        <w:rPr>
          <w:rFonts w:ascii="Arial" w:eastAsia="Times New Roman" w:hAnsi="Arial" w:cs="Arial"/>
          <w:sz w:val="22"/>
          <w:szCs w:val="22"/>
        </w:rPr>
        <w:t xml:space="preserve"> raportów z postępu robót </w:t>
      </w:r>
      <w:r>
        <w:rPr>
          <w:rFonts w:ascii="Arial" w:eastAsia="Times New Roman" w:hAnsi="Arial" w:cs="Arial"/>
          <w:sz w:val="22"/>
          <w:szCs w:val="22"/>
        </w:rPr>
        <w:t xml:space="preserve">                      </w:t>
      </w:r>
      <w:r w:rsidR="00485262" w:rsidRPr="00307865">
        <w:rPr>
          <w:rFonts w:ascii="Arial" w:eastAsia="Times New Roman" w:hAnsi="Arial" w:cs="Arial"/>
          <w:sz w:val="22"/>
          <w:szCs w:val="22"/>
        </w:rPr>
        <w:t>w cyklu tygodniowym</w:t>
      </w:r>
      <w:r w:rsidR="00F44002">
        <w:rPr>
          <w:rFonts w:ascii="Arial" w:eastAsia="Times New Roman" w:hAnsi="Arial" w:cs="Arial"/>
          <w:sz w:val="22"/>
          <w:szCs w:val="22"/>
        </w:rPr>
        <w:t>,</w:t>
      </w:r>
      <w:r w:rsidR="00485262" w:rsidRPr="00307865">
        <w:rPr>
          <w:rFonts w:ascii="Arial" w:eastAsia="Times New Roman" w:hAnsi="Arial" w:cs="Arial"/>
          <w:sz w:val="22"/>
          <w:szCs w:val="22"/>
        </w:rPr>
        <w:t xml:space="preserve"> według wzoru zatwierdzonego przez Inżyniera Kontraktu </w:t>
      </w:r>
      <w:r>
        <w:rPr>
          <w:rFonts w:ascii="Arial" w:eastAsia="Times New Roman" w:hAnsi="Arial" w:cs="Arial"/>
          <w:sz w:val="22"/>
          <w:szCs w:val="22"/>
        </w:rPr>
        <w:t xml:space="preserve">                  </w:t>
      </w:r>
      <w:r w:rsidR="00485262" w:rsidRPr="00307865">
        <w:rPr>
          <w:rFonts w:ascii="Arial" w:eastAsia="Times New Roman" w:hAnsi="Arial" w:cs="Arial"/>
          <w:sz w:val="22"/>
          <w:szCs w:val="22"/>
        </w:rPr>
        <w:t xml:space="preserve">i Zamawiającego. Cotygodniowy raport winien zawierać w szczególności numer tygodnia, zakres dat jaki obejmuje, opis prac planowanych do wykonania </w:t>
      </w:r>
      <w:r>
        <w:rPr>
          <w:rFonts w:ascii="Arial" w:eastAsia="Times New Roman" w:hAnsi="Arial" w:cs="Arial"/>
          <w:sz w:val="22"/>
          <w:szCs w:val="22"/>
        </w:rPr>
        <w:t xml:space="preserve">                       </w:t>
      </w:r>
      <w:r w:rsidR="00485262" w:rsidRPr="00307865">
        <w:rPr>
          <w:rFonts w:ascii="Arial" w:eastAsia="Times New Roman" w:hAnsi="Arial" w:cs="Arial"/>
          <w:sz w:val="22"/>
          <w:szCs w:val="22"/>
        </w:rPr>
        <w:t>w tygodniu kolejnym wraz z planowanym zaawansowaniem wykonania</w:t>
      </w:r>
      <w:r w:rsidR="00F44002">
        <w:rPr>
          <w:rFonts w:ascii="Arial" w:eastAsia="Times New Roman" w:hAnsi="Arial" w:cs="Arial"/>
          <w:sz w:val="22"/>
          <w:szCs w:val="22"/>
        </w:rPr>
        <w:t>,</w:t>
      </w:r>
      <w:r w:rsidR="00485262" w:rsidRPr="00307865">
        <w:rPr>
          <w:rFonts w:ascii="Arial" w:eastAsia="Times New Roman" w:hAnsi="Arial" w:cs="Arial"/>
          <w:sz w:val="22"/>
          <w:szCs w:val="22"/>
        </w:rPr>
        <w:t xml:space="preserve"> wyrażonym w procentach (z uwzględnieniem wszystkich branż i czynnych frontów robót), opis prac zrealizowanych (w tym trwających i zakończonych) w tygodniu objętym okresem raportowania wraz z zaawansowaniem ich wykonania</w:t>
      </w:r>
      <w:r w:rsidR="00F44002">
        <w:rPr>
          <w:rFonts w:ascii="Arial" w:eastAsia="Times New Roman" w:hAnsi="Arial" w:cs="Arial"/>
          <w:sz w:val="22"/>
          <w:szCs w:val="22"/>
        </w:rPr>
        <w:t>,</w:t>
      </w:r>
      <w:r w:rsidR="00485262" w:rsidRPr="00307865">
        <w:rPr>
          <w:rFonts w:ascii="Arial" w:eastAsia="Times New Roman" w:hAnsi="Arial" w:cs="Arial"/>
          <w:sz w:val="22"/>
          <w:szCs w:val="22"/>
        </w:rPr>
        <w:t xml:space="preserve"> wyrażonym w procentach (z uwzględnieniem wszystkich branż i czynnych frontów robót), dokumentację fotograficzną (z uwidocznionym na fotografiach datownikiem) prac realizowanych w tygodniu objętym okresem raportowania (z uwzględnieniem wszystkich branż i czynnych frontów robót). Raporty tygodniowe Wykonawca</w:t>
      </w:r>
      <w:r w:rsidR="00F44002">
        <w:rPr>
          <w:rFonts w:ascii="Arial" w:eastAsia="Times New Roman" w:hAnsi="Arial" w:cs="Arial"/>
          <w:sz w:val="22"/>
          <w:szCs w:val="22"/>
        </w:rPr>
        <w:t>,</w:t>
      </w:r>
      <w:r w:rsidR="00485262" w:rsidRPr="00307865">
        <w:rPr>
          <w:rFonts w:ascii="Arial" w:eastAsia="Times New Roman" w:hAnsi="Arial" w:cs="Arial"/>
          <w:sz w:val="22"/>
          <w:szCs w:val="22"/>
        </w:rPr>
        <w:t xml:space="preserve"> po zakończeniu każdego z okresów raportowania</w:t>
      </w:r>
      <w:r w:rsidR="00F44002">
        <w:rPr>
          <w:rFonts w:ascii="Arial" w:eastAsia="Times New Roman" w:hAnsi="Arial" w:cs="Arial"/>
          <w:sz w:val="22"/>
          <w:szCs w:val="22"/>
        </w:rPr>
        <w:t>,</w:t>
      </w:r>
      <w:r w:rsidR="00485262" w:rsidRPr="00307865">
        <w:rPr>
          <w:rFonts w:ascii="Arial" w:eastAsia="Times New Roman" w:hAnsi="Arial" w:cs="Arial"/>
          <w:sz w:val="22"/>
          <w:szCs w:val="22"/>
        </w:rPr>
        <w:t xml:space="preserve"> przekaże Inżynierowi Kontraktu celem zatwierdzenia w terminie do </w:t>
      </w:r>
      <w:r w:rsidR="00E1194C">
        <w:rPr>
          <w:rFonts w:ascii="Arial" w:eastAsia="Times New Roman" w:hAnsi="Arial" w:cs="Arial"/>
          <w:sz w:val="22"/>
          <w:szCs w:val="22"/>
        </w:rPr>
        <w:t>3</w:t>
      </w:r>
      <w:r w:rsidR="00485262" w:rsidRPr="00307865">
        <w:rPr>
          <w:rFonts w:ascii="Arial" w:eastAsia="Times New Roman" w:hAnsi="Arial" w:cs="Arial"/>
          <w:sz w:val="22"/>
          <w:szCs w:val="22"/>
        </w:rPr>
        <w:t xml:space="preserve"> dni od zakończenia okresu raportowania. Nieprzekazanie w terminie raportu tygodniowego będzie skutkowało naliczeniem kar um</w:t>
      </w:r>
      <w:r w:rsidR="0099495E">
        <w:rPr>
          <w:rFonts w:ascii="Arial" w:eastAsia="Times New Roman" w:hAnsi="Arial" w:cs="Arial"/>
          <w:sz w:val="22"/>
          <w:szCs w:val="22"/>
        </w:rPr>
        <w:t>ownych zgodnie z zapisami umowy,</w:t>
      </w:r>
    </w:p>
    <w:p w:rsidR="00485262" w:rsidRPr="00DC1231" w:rsidRDefault="00485262" w:rsidP="00485262">
      <w:pPr>
        <w:widowControl/>
        <w:numPr>
          <w:ilvl w:val="0"/>
          <w:numId w:val="115"/>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zanieczyszczoną ziemię, odpady budowlane, gruz i śmieci wywieźć na legalne wysypiska. Koszty w/w wywozu z jego utylizacją należy uwzględnić </w:t>
      </w:r>
      <w:r w:rsidRPr="00DC1231">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 odpadów/kart ewidencji odpadów,</w:t>
      </w:r>
    </w:p>
    <w:p w:rsidR="00485262" w:rsidRPr="00DC1231" w:rsidRDefault="00485262" w:rsidP="00485262">
      <w:pPr>
        <w:widowControl/>
        <w:suppressAutoHyphens w:val="0"/>
        <w:spacing w:line="288" w:lineRule="auto"/>
        <w:ind w:left="851"/>
        <w:jc w:val="both"/>
        <w:rPr>
          <w:rFonts w:ascii="Arial" w:eastAsia="Times New Roman" w:hAnsi="Arial" w:cs="Arial"/>
          <w:color w:val="auto"/>
          <w:sz w:val="10"/>
          <w:szCs w:val="10"/>
          <w:lang w:eastAsia="pl-PL"/>
        </w:rPr>
      </w:pPr>
    </w:p>
    <w:p w:rsidR="00485262" w:rsidRPr="00DC1231" w:rsidRDefault="00485262" w:rsidP="00485262">
      <w:pPr>
        <w:widowControl/>
        <w:numPr>
          <w:ilvl w:val="1"/>
          <w:numId w:val="114"/>
        </w:numPr>
        <w:tabs>
          <w:tab w:val="left" w:pos="567"/>
        </w:tabs>
        <w:suppressAutoHyphens w:val="0"/>
        <w:autoSpaceDE w:val="0"/>
        <w:autoSpaceDN w:val="0"/>
        <w:adjustRightInd w:val="0"/>
        <w:spacing w:line="288" w:lineRule="auto"/>
        <w:ind w:left="644"/>
        <w:jc w:val="both"/>
        <w:rPr>
          <w:rFonts w:ascii="Arial" w:eastAsia="Times New Roman" w:hAnsi="Arial" w:cs="Arial"/>
          <w:color w:val="auto"/>
          <w:sz w:val="22"/>
          <w:szCs w:val="22"/>
          <w:u w:val="single"/>
          <w:lang w:eastAsia="pl-PL"/>
        </w:rPr>
      </w:pPr>
      <w:r w:rsidRPr="00977F43">
        <w:rPr>
          <w:rFonts w:ascii="Arial" w:eastAsia="Times New Roman" w:hAnsi="Arial" w:cs="Arial"/>
          <w:color w:val="auto"/>
          <w:sz w:val="22"/>
          <w:szCs w:val="22"/>
          <w:lang w:eastAsia="pl-PL"/>
        </w:rPr>
        <w:t xml:space="preserve"> </w:t>
      </w:r>
      <w:r w:rsidRPr="00DC1231">
        <w:rPr>
          <w:rFonts w:ascii="Arial" w:eastAsia="Times New Roman" w:hAnsi="Arial" w:cs="Arial"/>
          <w:b/>
          <w:bCs/>
          <w:color w:val="auto"/>
          <w:sz w:val="22"/>
          <w:szCs w:val="22"/>
          <w:u w:val="single"/>
          <w:lang w:eastAsia="pl-PL"/>
        </w:rPr>
        <w:t>Wykonawca we własnym zakresie i na własny koszt:</w:t>
      </w:r>
    </w:p>
    <w:p w:rsidR="00485262" w:rsidRPr="00DC1231" w:rsidRDefault="00485262" w:rsidP="00485262">
      <w:pPr>
        <w:widowControl/>
        <w:suppressAutoHyphens w:val="0"/>
        <w:spacing w:line="288" w:lineRule="auto"/>
        <w:jc w:val="both"/>
        <w:rPr>
          <w:rFonts w:ascii="Arial" w:eastAsia="Times New Roman" w:hAnsi="Arial" w:cs="Arial"/>
          <w:color w:val="000000"/>
          <w:sz w:val="10"/>
          <w:szCs w:val="10"/>
          <w:lang w:eastAsia="pl-PL"/>
        </w:rPr>
      </w:pP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zorganizuje czasowe zaplecze budowy</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zlokalizowane możliwie blisko terenu przeznaczonego pod realizację zadania,</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zamontuje tymczasowe urządzenia pomiarowe na dostawę wody i energii elektrycznej, dla potrzeb placu budowy, wraz z uzyskaniem warunków technicznych od użytkowników urządzeń podziemnych. W prz</w:t>
      </w:r>
      <w:r>
        <w:rPr>
          <w:rFonts w:ascii="Arial" w:eastAsia="Times New Roman" w:hAnsi="Arial" w:cs="Arial"/>
          <w:color w:val="auto"/>
          <w:sz w:val="22"/>
          <w:szCs w:val="22"/>
          <w:lang w:eastAsia="pl-PL"/>
        </w:rPr>
        <w:t xml:space="preserve">ypadku braku możliwości dostaw </w:t>
      </w:r>
      <w:r w:rsidRPr="00DC1231">
        <w:rPr>
          <w:rFonts w:ascii="Arial" w:eastAsia="Times New Roman" w:hAnsi="Arial" w:cs="Arial"/>
          <w:color w:val="auto"/>
          <w:sz w:val="22"/>
          <w:szCs w:val="22"/>
          <w:lang w:eastAsia="pl-PL"/>
        </w:rPr>
        <w:t>w porozumieniu z użytkownikiem obiektu, dostawa wody</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energii dla placu budowy nastąpi staraniem Wykonawcy (np. agregat prądotwórczy),</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zorganizuje urządzenie zaplecza i placu budowy wraz z dost</w:t>
      </w:r>
      <w:r>
        <w:rPr>
          <w:rFonts w:ascii="Arial" w:eastAsia="Times New Roman" w:hAnsi="Arial" w:cs="Arial"/>
          <w:color w:val="auto"/>
          <w:sz w:val="22"/>
          <w:szCs w:val="22"/>
          <w:lang w:eastAsia="pl-PL"/>
        </w:rPr>
        <w:t>awą wody i energii elektrycznej, w</w:t>
      </w:r>
      <w:r w:rsidRPr="00DC1231">
        <w:rPr>
          <w:rFonts w:ascii="Arial" w:eastAsia="Times New Roman" w:hAnsi="Arial" w:cs="Arial"/>
          <w:color w:val="auto"/>
          <w:sz w:val="22"/>
          <w:szCs w:val="22"/>
          <w:lang w:eastAsia="pl-PL"/>
        </w:rPr>
        <w:t>szelkie związane z tym koszty obciążają Wykonawcę robót</w:t>
      </w:r>
      <w:r>
        <w:rPr>
          <w:rFonts w:ascii="Arial" w:eastAsia="Times New Roman" w:hAnsi="Arial" w:cs="Arial"/>
          <w:color w:val="auto"/>
          <w:sz w:val="22"/>
          <w:szCs w:val="22"/>
          <w:lang w:eastAsia="pl-PL"/>
        </w:rPr>
        <w:t>,</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przed zakończeniem realizacji umowy wykona inspekcję telewizyjną nowo wykonanych sieci kanalizacji deszczowej</w:t>
      </w:r>
      <w:r w:rsidRPr="00DC1231">
        <w:rPr>
          <w:rFonts w:ascii="Arial" w:eastAsia="Times New Roman" w:hAnsi="Arial" w:cs="Arial"/>
          <w:b/>
          <w:color w:val="auto"/>
          <w:sz w:val="22"/>
          <w:szCs w:val="22"/>
          <w:lang w:eastAsia="pl-PL"/>
        </w:rPr>
        <w:t xml:space="preserve"> </w:t>
      </w:r>
      <w:r w:rsidRPr="00DC1231">
        <w:rPr>
          <w:rFonts w:ascii="Arial" w:eastAsia="Times New Roman" w:hAnsi="Arial" w:cs="Arial"/>
          <w:color w:val="auto"/>
          <w:sz w:val="22"/>
          <w:szCs w:val="22"/>
          <w:lang w:eastAsia="pl-PL"/>
        </w:rPr>
        <w:t>i sanitarnej</w:t>
      </w:r>
      <w:r>
        <w:rPr>
          <w:rFonts w:ascii="Arial" w:eastAsia="Times New Roman" w:hAnsi="Arial" w:cs="Arial"/>
          <w:color w:val="auto"/>
          <w:sz w:val="22"/>
          <w:szCs w:val="22"/>
          <w:lang w:eastAsia="pl-PL"/>
        </w:rPr>
        <w:t>,</w:t>
      </w:r>
      <w:r w:rsidRPr="00DC1231">
        <w:rPr>
          <w:rFonts w:ascii="Arial" w:eastAsia="Times New Roman" w:hAnsi="Arial" w:cs="Arial"/>
          <w:b/>
          <w:color w:val="CD23A9"/>
          <w:sz w:val="22"/>
          <w:szCs w:val="22"/>
          <w:lang w:eastAsia="pl-PL"/>
        </w:rPr>
        <w:t xml:space="preserve"> </w:t>
      </w:r>
      <w:r w:rsidRPr="00DC1231">
        <w:rPr>
          <w:rFonts w:ascii="Arial" w:eastAsia="Times New Roman" w:hAnsi="Arial" w:cs="Arial"/>
          <w:color w:val="auto"/>
          <w:sz w:val="22"/>
          <w:szCs w:val="22"/>
          <w:lang w:eastAsia="pl-PL"/>
        </w:rPr>
        <w:t>a jej wyniki przekaże Ge</w:t>
      </w:r>
      <w:r>
        <w:rPr>
          <w:rFonts w:ascii="Arial" w:eastAsia="Times New Roman" w:hAnsi="Arial" w:cs="Arial"/>
          <w:color w:val="auto"/>
          <w:sz w:val="22"/>
          <w:szCs w:val="22"/>
          <w:lang w:eastAsia="pl-PL"/>
        </w:rPr>
        <w:t xml:space="preserve">storowi tychże sieci – firmie </w:t>
      </w:r>
      <w:proofErr w:type="spellStart"/>
      <w:r>
        <w:rPr>
          <w:rFonts w:ascii="Arial" w:eastAsia="Times New Roman" w:hAnsi="Arial" w:cs="Arial"/>
          <w:color w:val="auto"/>
          <w:sz w:val="22"/>
          <w:szCs w:val="22"/>
          <w:lang w:eastAsia="pl-PL"/>
        </w:rPr>
        <w:t>ZW</w:t>
      </w:r>
      <w:r w:rsidRPr="00DC1231">
        <w:rPr>
          <w:rFonts w:ascii="Arial" w:eastAsia="Times New Roman" w:hAnsi="Arial" w:cs="Arial"/>
          <w:color w:val="auto"/>
          <w:sz w:val="22"/>
          <w:szCs w:val="22"/>
          <w:lang w:eastAsia="pl-PL"/>
        </w:rPr>
        <w:t>iK</w:t>
      </w:r>
      <w:proofErr w:type="spellEnd"/>
      <w:r w:rsidRPr="00DC1231">
        <w:rPr>
          <w:rFonts w:ascii="Arial" w:eastAsia="Times New Roman" w:hAnsi="Arial" w:cs="Arial"/>
          <w:color w:val="auto"/>
          <w:sz w:val="22"/>
          <w:szCs w:val="22"/>
          <w:lang w:eastAsia="pl-PL"/>
        </w:rPr>
        <w:t xml:space="preserve"> Sp. z o.o. w Tczewie,</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w:t>
      </w:r>
      <w:r>
        <w:rPr>
          <w:rFonts w:ascii="Arial" w:eastAsia="Times New Roman" w:hAnsi="Arial" w:cs="Arial"/>
          <w:color w:val="auto"/>
          <w:sz w:val="22"/>
          <w:szCs w:val="22"/>
          <w:lang w:eastAsia="pl-PL"/>
        </w:rPr>
        <w:t xml:space="preserve">k przekaże Gestorowi – firmie </w:t>
      </w:r>
      <w:proofErr w:type="spellStart"/>
      <w:r>
        <w:rPr>
          <w:rFonts w:ascii="Arial" w:eastAsia="Times New Roman" w:hAnsi="Arial" w:cs="Arial"/>
          <w:color w:val="auto"/>
          <w:sz w:val="22"/>
          <w:szCs w:val="22"/>
          <w:lang w:eastAsia="pl-PL"/>
        </w:rPr>
        <w:t>ZW</w:t>
      </w:r>
      <w:r w:rsidRPr="00DC1231">
        <w:rPr>
          <w:rFonts w:ascii="Arial" w:eastAsia="Times New Roman" w:hAnsi="Arial" w:cs="Arial"/>
          <w:color w:val="auto"/>
          <w:sz w:val="22"/>
          <w:szCs w:val="22"/>
          <w:lang w:eastAsia="pl-PL"/>
        </w:rPr>
        <w:t>iK</w:t>
      </w:r>
      <w:proofErr w:type="spellEnd"/>
      <w:r w:rsidRPr="00DC1231">
        <w:rPr>
          <w:rFonts w:ascii="Arial" w:eastAsia="Times New Roman" w:hAnsi="Arial" w:cs="Arial"/>
          <w:color w:val="auto"/>
          <w:sz w:val="22"/>
          <w:szCs w:val="22"/>
          <w:lang w:eastAsia="pl-PL"/>
        </w:rPr>
        <w:t xml:space="preserve"> Sp. z o.o. w Tczewie</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celu umożliwienia weryfikacji czy w trakcie robót nie doszło do zanieczyszczenia jej elementów,</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utrzyma zieleń wraz z dosiewem, koszeniem i pielęgnacją trawników, usuwaniem chwastów i samosiewów przez okres 2 lat wegetacyjnych w granicach prowadzonych prac budowlanych. Koszenie traw, usuwanie chwastów </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i samosiewów odbywać się będzie na każde żądanie Zamawiającego</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maksymalnie trzykrotnie w ciągu okresu wegetacyjnego,</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utrzyma i będzie prowadził pielęgnację wykonanych zgodnie z dokumentacją projektową</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t>
      </w:r>
      <w:proofErr w:type="spellStart"/>
      <w:r w:rsidRPr="00DC1231">
        <w:rPr>
          <w:rFonts w:ascii="Arial" w:eastAsia="Times New Roman" w:hAnsi="Arial" w:cs="Arial"/>
          <w:color w:val="auto"/>
          <w:sz w:val="22"/>
          <w:szCs w:val="22"/>
          <w:lang w:eastAsia="pl-PL"/>
        </w:rPr>
        <w:t>nasadzeń</w:t>
      </w:r>
      <w:proofErr w:type="spellEnd"/>
      <w:r w:rsidRPr="00DC1231">
        <w:rPr>
          <w:rFonts w:ascii="Arial" w:eastAsia="Times New Roman" w:hAnsi="Arial" w:cs="Arial"/>
          <w:color w:val="auto"/>
          <w:sz w:val="22"/>
          <w:szCs w:val="22"/>
          <w:lang w:eastAsia="pl-PL"/>
        </w:rPr>
        <w:t xml:space="preserve"> przez okres </w:t>
      </w:r>
      <w:r w:rsidRPr="00DC1231">
        <w:rPr>
          <w:rFonts w:ascii="Arial" w:eastAsia="Times New Roman" w:hAnsi="Arial" w:cs="Arial"/>
          <w:color w:val="000000"/>
          <w:sz w:val="22"/>
          <w:szCs w:val="22"/>
          <w:lang w:eastAsia="pl-PL"/>
        </w:rPr>
        <w:t xml:space="preserve">gwarancyjny liczący </w:t>
      </w:r>
      <w:r w:rsidRPr="00DC1231">
        <w:rPr>
          <w:rFonts w:ascii="Arial" w:eastAsia="Times New Roman" w:hAnsi="Arial" w:cs="Arial"/>
          <w:color w:val="auto"/>
          <w:sz w:val="22"/>
          <w:szCs w:val="22"/>
          <w:lang w:eastAsia="pl-PL"/>
        </w:rPr>
        <w:t>36</w:t>
      </w:r>
      <w:r w:rsidRPr="00DC1231">
        <w:rPr>
          <w:rFonts w:ascii="Arial" w:eastAsia="Times New Roman" w:hAnsi="Arial" w:cs="Arial"/>
          <w:color w:val="000000"/>
          <w:sz w:val="22"/>
          <w:szCs w:val="22"/>
          <w:lang w:eastAsia="pl-PL"/>
        </w:rPr>
        <w:t xml:space="preserve"> miesięcy, licząc</w:t>
      </w:r>
      <w:r w:rsidRPr="00DC1231">
        <w:rPr>
          <w:rFonts w:ascii="Arial" w:eastAsia="Times New Roman" w:hAnsi="Arial" w:cs="Arial"/>
          <w:color w:val="auto"/>
          <w:sz w:val="22"/>
          <w:szCs w:val="22"/>
          <w:lang w:eastAsia="pl-PL"/>
        </w:rPr>
        <w:t xml:space="preserve"> od dnia podpisania protokołu odbioru końcowego robót, </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dokona budowy i demontażu tymczasowych dróg i ciągów pieszych dla potrzeb technologicznych budowy,</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 tymczasowe odwodnienie wykopów na czas prowadzenia robót,</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dokona wszelkich niezbędnych uzgodnień, odbiorów, </w:t>
      </w:r>
      <w:proofErr w:type="spellStart"/>
      <w:r w:rsidRPr="00DC1231">
        <w:rPr>
          <w:rFonts w:ascii="Arial" w:eastAsia="Times New Roman" w:hAnsi="Arial" w:cs="Arial"/>
          <w:color w:val="auto"/>
          <w:sz w:val="22"/>
          <w:szCs w:val="22"/>
          <w:lang w:eastAsia="pl-PL"/>
        </w:rPr>
        <w:t>wyłączeń</w:t>
      </w:r>
      <w:proofErr w:type="spellEnd"/>
      <w:r w:rsidRPr="00DC1231">
        <w:rPr>
          <w:rFonts w:ascii="Arial" w:eastAsia="Times New Roman" w:hAnsi="Arial" w:cs="Arial"/>
          <w:color w:val="auto"/>
          <w:sz w:val="22"/>
          <w:szCs w:val="22"/>
          <w:lang w:eastAsia="pl-PL"/>
        </w:rPr>
        <w:t xml:space="preserve"> sieci w celu wykonania robót,</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DC1231">
        <w:rPr>
          <w:rFonts w:ascii="Arial" w:eastAsia="Times New Roman" w:hAnsi="Arial" w:cs="Arial"/>
          <w:color w:val="auto"/>
          <w:sz w:val="22"/>
          <w:szCs w:val="22"/>
          <w:lang w:eastAsia="pl-PL"/>
        </w:rPr>
        <w:t>wyłączeń</w:t>
      </w:r>
      <w:proofErr w:type="spellEnd"/>
      <w:r w:rsidRPr="00DC1231">
        <w:rPr>
          <w:rFonts w:ascii="Arial" w:eastAsia="Times New Roman" w:hAnsi="Arial" w:cs="Arial"/>
          <w:color w:val="auto"/>
          <w:sz w:val="22"/>
          <w:szCs w:val="22"/>
          <w:lang w:eastAsia="pl-PL"/>
        </w:rPr>
        <w:t xml:space="preserve"> sieci w celu wykonywania robót,</w:t>
      </w:r>
    </w:p>
    <w:p w:rsidR="00485262"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uzyska </w:t>
      </w:r>
      <w:r w:rsidRPr="002F7AEB">
        <w:rPr>
          <w:rFonts w:ascii="Arial" w:eastAsia="Times New Roman" w:hAnsi="Arial" w:cs="Arial"/>
          <w:color w:val="auto"/>
          <w:sz w:val="22"/>
          <w:szCs w:val="22"/>
          <w:lang w:eastAsia="pl-PL"/>
        </w:rPr>
        <w:t>specjaln</w:t>
      </w:r>
      <w:r>
        <w:rPr>
          <w:rFonts w:ascii="Arial" w:eastAsia="Times New Roman" w:hAnsi="Arial" w:cs="Arial"/>
          <w:color w:val="auto"/>
          <w:sz w:val="22"/>
          <w:szCs w:val="22"/>
          <w:lang w:eastAsia="pl-PL"/>
        </w:rPr>
        <w:t xml:space="preserve">e </w:t>
      </w:r>
      <w:r w:rsidRPr="002F7AEB">
        <w:rPr>
          <w:rFonts w:ascii="Arial" w:eastAsia="Times New Roman" w:hAnsi="Arial" w:cs="Arial"/>
          <w:color w:val="auto"/>
          <w:sz w:val="22"/>
          <w:szCs w:val="22"/>
          <w:lang w:eastAsia="pl-PL"/>
        </w:rPr>
        <w:t>i/lub czasow</w:t>
      </w:r>
      <w:r>
        <w:rPr>
          <w:rFonts w:ascii="Arial" w:eastAsia="Times New Roman" w:hAnsi="Arial" w:cs="Arial"/>
          <w:color w:val="auto"/>
          <w:sz w:val="22"/>
          <w:szCs w:val="22"/>
          <w:lang w:eastAsia="pl-PL"/>
        </w:rPr>
        <w:t>e</w:t>
      </w:r>
      <w:r w:rsidRPr="002F7AEB">
        <w:rPr>
          <w:rFonts w:ascii="Arial" w:eastAsia="Times New Roman" w:hAnsi="Arial" w:cs="Arial"/>
          <w:color w:val="auto"/>
          <w:sz w:val="22"/>
          <w:szCs w:val="22"/>
          <w:lang w:eastAsia="pl-PL"/>
        </w:rPr>
        <w:t xml:space="preserve"> praw</w:t>
      </w:r>
      <w:r>
        <w:rPr>
          <w:rFonts w:ascii="Arial" w:eastAsia="Times New Roman" w:hAnsi="Arial" w:cs="Arial"/>
          <w:color w:val="auto"/>
          <w:sz w:val="22"/>
          <w:szCs w:val="22"/>
          <w:lang w:eastAsia="pl-PL"/>
        </w:rPr>
        <w:t>a</w:t>
      </w:r>
      <w:r w:rsidRPr="002F7AEB">
        <w:rPr>
          <w:rFonts w:ascii="Arial" w:eastAsia="Times New Roman" w:hAnsi="Arial" w:cs="Arial"/>
          <w:color w:val="auto"/>
          <w:sz w:val="22"/>
          <w:szCs w:val="22"/>
          <w:lang w:eastAsia="pl-PL"/>
        </w:rPr>
        <w:t xml:space="preserve"> przejazdu, któr</w:t>
      </w:r>
      <w:r>
        <w:rPr>
          <w:rFonts w:ascii="Arial" w:eastAsia="Times New Roman" w:hAnsi="Arial" w:cs="Arial"/>
          <w:color w:val="auto"/>
          <w:sz w:val="22"/>
          <w:szCs w:val="22"/>
          <w:lang w:eastAsia="pl-PL"/>
        </w:rPr>
        <w:t>e mogą okazać się niezbędne dla realizacji przedmiotu umowy</w:t>
      </w:r>
      <w:r w:rsidRPr="002F7AEB">
        <w:rPr>
          <w:rFonts w:ascii="Arial" w:eastAsia="Times New Roman" w:hAnsi="Arial" w:cs="Arial"/>
          <w:color w:val="auto"/>
          <w:sz w:val="22"/>
          <w:szCs w:val="22"/>
          <w:lang w:eastAsia="pl-PL"/>
        </w:rPr>
        <w:t>,</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sporządzi „Plan bezpieczeństwa i ochrony zdrowia”, zgodnie z ustawą Prawo Budowlane </w:t>
      </w:r>
      <w:r>
        <w:rPr>
          <w:rFonts w:ascii="Arial" w:eastAsia="Times New Roman" w:hAnsi="Arial" w:cs="Arial"/>
          <w:color w:val="auto"/>
          <w:sz w:val="22"/>
          <w:szCs w:val="22"/>
          <w:lang w:eastAsia="pl-PL"/>
        </w:rPr>
        <w:t>art</w:t>
      </w:r>
      <w:r w:rsidRPr="00DC1231">
        <w:rPr>
          <w:rFonts w:ascii="Arial" w:eastAsia="Times New Roman" w:hAnsi="Arial" w:cs="Arial"/>
          <w:color w:val="auto"/>
          <w:sz w:val="22"/>
          <w:szCs w:val="22"/>
          <w:lang w:eastAsia="pl-PL"/>
        </w:rPr>
        <w:t xml:space="preserve">. 21a, Rozporządzeniem Ministra Infrastruktury z dnia 23.06.2003 r. w sprawie informacji dotyczącej bezpieczeństwa i ochrony zdrowia oraz planu bezpieczeństwa i ochrony zdrowia (Dz. U. z 2003 r., Nr 120, poz. 1126). Potwierdzenie sporządzenia „planu BIOZ” zawarte zostanie w oświadczeniu </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o podjęciu obowiązków kierownika budowy,</w:t>
      </w:r>
    </w:p>
    <w:p w:rsidR="00485262" w:rsidRPr="00DC5876"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wypełni zobowiązania wynikające z warunków prowadzenia robót</w:t>
      </w:r>
      <w:r w:rsidR="00D1090A">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 tym </w:t>
      </w:r>
      <w:r w:rsidR="00D1090A">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szczególności wynikające z warunków wydanego przez </w:t>
      </w:r>
      <w:r w:rsidRPr="00977F43">
        <w:rPr>
          <w:rFonts w:ascii="Arial" w:eastAsia="Times New Roman" w:hAnsi="Arial" w:cs="Arial"/>
          <w:color w:val="auto"/>
          <w:sz w:val="22"/>
          <w:szCs w:val="22"/>
          <w:lang w:eastAsia="pl-PL"/>
        </w:rPr>
        <w:t>PKP Polskie Linie Kolejowe S.A. Zakład Linii Kolejowych w Gdyni Nr IZIW-505-181.2/2020 uzgodnieni</w:t>
      </w:r>
      <w:r>
        <w:rPr>
          <w:rFonts w:ascii="Arial" w:eastAsia="Times New Roman" w:hAnsi="Arial" w:cs="Arial"/>
          <w:color w:val="auto"/>
          <w:sz w:val="22"/>
          <w:szCs w:val="22"/>
          <w:lang w:eastAsia="pl-PL"/>
        </w:rPr>
        <w:t>a</w:t>
      </w:r>
      <w:r w:rsidRPr="00977F43">
        <w:rPr>
          <w:rFonts w:ascii="Arial" w:eastAsia="Times New Roman" w:hAnsi="Arial" w:cs="Arial"/>
          <w:color w:val="auto"/>
          <w:sz w:val="22"/>
          <w:szCs w:val="22"/>
          <w:lang w:eastAsia="pl-PL"/>
        </w:rPr>
        <w:t xml:space="preserve"> dokumentacji</w:t>
      </w:r>
      <w:r>
        <w:rPr>
          <w:rFonts w:ascii="Arial" w:eastAsia="Times New Roman" w:hAnsi="Arial" w:cs="Arial"/>
          <w:color w:val="auto"/>
          <w:sz w:val="22"/>
          <w:szCs w:val="22"/>
          <w:lang w:eastAsia="pl-PL"/>
        </w:rPr>
        <w:t xml:space="preserve"> z dnia </w:t>
      </w:r>
      <w:r w:rsidRPr="00977F43">
        <w:rPr>
          <w:rFonts w:ascii="Arial" w:eastAsia="Times New Roman" w:hAnsi="Arial" w:cs="Arial"/>
          <w:color w:val="auto"/>
          <w:sz w:val="22"/>
          <w:szCs w:val="22"/>
          <w:lang w:eastAsia="pl-PL"/>
        </w:rPr>
        <w:t>12.10.2020</w:t>
      </w:r>
      <w:r w:rsidR="00D1090A">
        <w:rPr>
          <w:rFonts w:ascii="Arial" w:eastAsia="Times New Roman" w:hAnsi="Arial" w:cs="Arial"/>
          <w:color w:val="auto"/>
          <w:sz w:val="22"/>
          <w:szCs w:val="22"/>
          <w:lang w:eastAsia="pl-PL"/>
        </w:rPr>
        <w:t xml:space="preserve"> r.</w:t>
      </w:r>
      <w:r w:rsidRPr="00977F43">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a także w</w:t>
      </w:r>
      <w:r w:rsidRPr="00977F43">
        <w:rPr>
          <w:rFonts w:ascii="Arial" w:eastAsia="Times New Roman" w:hAnsi="Arial" w:cs="Arial"/>
          <w:color w:val="auto"/>
          <w:sz w:val="22"/>
          <w:szCs w:val="22"/>
          <w:lang w:eastAsia="pl-PL"/>
        </w:rPr>
        <w:t>arunk</w:t>
      </w:r>
      <w:r>
        <w:rPr>
          <w:rFonts w:ascii="Arial" w:eastAsia="Times New Roman" w:hAnsi="Arial" w:cs="Arial"/>
          <w:color w:val="auto"/>
          <w:sz w:val="22"/>
          <w:szCs w:val="22"/>
          <w:lang w:eastAsia="pl-PL"/>
        </w:rPr>
        <w:t>ów</w:t>
      </w:r>
      <w:r w:rsidRPr="00977F43">
        <w:rPr>
          <w:rFonts w:ascii="Arial" w:eastAsia="Times New Roman" w:hAnsi="Arial" w:cs="Arial"/>
          <w:color w:val="auto"/>
          <w:sz w:val="22"/>
          <w:szCs w:val="22"/>
          <w:lang w:eastAsia="pl-PL"/>
        </w:rPr>
        <w:t xml:space="preserve"> i zasad wykorzystania infrastruktury kolejowej torów zarządzanych przez PKP Polskie Linie Kolejowe S.A. Zakład Linii Kolejowych w Gdyni</w:t>
      </w:r>
      <w:r>
        <w:rPr>
          <w:rFonts w:ascii="Arial" w:eastAsia="Times New Roman" w:hAnsi="Arial" w:cs="Arial"/>
          <w:color w:val="auto"/>
          <w:sz w:val="22"/>
          <w:szCs w:val="22"/>
          <w:lang w:eastAsia="pl-PL"/>
        </w:rPr>
        <w:t xml:space="preserve">, szczegółowo wskazanych we wzorze Porozumienia jakie Zamawiający jako Inwestor planuje zawrzeć z </w:t>
      </w:r>
      <w:r w:rsidRPr="00977F43">
        <w:rPr>
          <w:rFonts w:ascii="Arial" w:eastAsia="Times New Roman" w:hAnsi="Arial" w:cs="Arial"/>
          <w:color w:val="auto"/>
          <w:sz w:val="22"/>
          <w:szCs w:val="22"/>
          <w:lang w:eastAsia="pl-PL"/>
        </w:rPr>
        <w:t>PKP Polskie Linie Kolejowe S.A. Zakład Linii Kolejowych w Gdyni</w:t>
      </w:r>
      <w:r w:rsidR="00D1090A">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 związku </w:t>
      </w:r>
      <w:r w:rsidR="00D1090A">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 realizacją przedmiotowej inwestycji (wzór Porozumienia stanowi załącznik</w:t>
      </w:r>
      <w:r w:rsidR="00AC7612">
        <w:rPr>
          <w:rFonts w:ascii="Arial" w:eastAsia="Times New Roman" w:hAnsi="Arial" w:cs="Arial"/>
          <w:color w:val="auto"/>
          <w:sz w:val="22"/>
          <w:szCs w:val="22"/>
          <w:lang w:eastAsia="pl-PL"/>
        </w:rPr>
        <w:t xml:space="preserve"> do </w:t>
      </w:r>
      <w:r>
        <w:rPr>
          <w:rFonts w:ascii="Arial" w:eastAsia="Times New Roman" w:hAnsi="Arial" w:cs="Arial"/>
          <w:color w:val="auto"/>
          <w:sz w:val="22"/>
          <w:szCs w:val="22"/>
          <w:lang w:eastAsia="pl-PL"/>
        </w:rPr>
        <w:t xml:space="preserve">Opisu przedmiotu zamówienia), a także we </w:t>
      </w:r>
      <w:r w:rsidRPr="00977F43">
        <w:rPr>
          <w:rFonts w:ascii="Arial" w:eastAsia="Times New Roman" w:hAnsi="Arial" w:cs="Arial"/>
          <w:color w:val="auto"/>
          <w:sz w:val="22"/>
          <w:szCs w:val="22"/>
          <w:lang w:eastAsia="pl-PL"/>
        </w:rPr>
        <w:t>wzor</w:t>
      </w:r>
      <w:r>
        <w:rPr>
          <w:rFonts w:ascii="Arial" w:eastAsia="Times New Roman" w:hAnsi="Arial" w:cs="Arial"/>
          <w:color w:val="auto"/>
          <w:sz w:val="22"/>
          <w:szCs w:val="22"/>
          <w:lang w:eastAsia="pl-PL"/>
        </w:rPr>
        <w:t xml:space="preserve">ze umowy jaką </w:t>
      </w:r>
      <w:r w:rsidRPr="00977F43">
        <w:rPr>
          <w:rFonts w:ascii="Arial" w:eastAsia="Times New Roman" w:hAnsi="Arial" w:cs="Arial"/>
          <w:color w:val="auto"/>
          <w:sz w:val="22"/>
          <w:szCs w:val="22"/>
          <w:lang w:eastAsia="pl-PL"/>
        </w:rPr>
        <w:t>Wykonawca</w:t>
      </w:r>
      <w:r w:rsidRPr="00DC5876">
        <w:rPr>
          <w:rFonts w:ascii="Arial" w:eastAsia="Times New Roman" w:hAnsi="Arial" w:cs="Arial"/>
          <w:color w:val="auto"/>
          <w:sz w:val="22"/>
          <w:szCs w:val="22"/>
          <w:lang w:eastAsia="pl-PL"/>
        </w:rPr>
        <w:t xml:space="preserve"> </w:t>
      </w:r>
      <w:r w:rsidRPr="00977F43">
        <w:rPr>
          <w:rFonts w:ascii="Arial" w:eastAsia="Times New Roman" w:hAnsi="Arial" w:cs="Arial"/>
          <w:color w:val="auto"/>
          <w:sz w:val="22"/>
          <w:szCs w:val="22"/>
          <w:lang w:eastAsia="pl-PL"/>
        </w:rPr>
        <w:t>robót</w:t>
      </w:r>
      <w:r w:rsidRPr="00DC5876">
        <w:rPr>
          <w:rFonts w:ascii="Arial" w:eastAsia="Times New Roman" w:hAnsi="Arial" w:cs="Arial"/>
          <w:color w:val="auto"/>
          <w:sz w:val="22"/>
          <w:szCs w:val="22"/>
          <w:lang w:eastAsia="pl-PL"/>
        </w:rPr>
        <w:t xml:space="preserve"> </w:t>
      </w:r>
      <w:r w:rsidRPr="00977F43">
        <w:rPr>
          <w:rFonts w:ascii="Arial" w:eastAsia="Times New Roman" w:hAnsi="Arial" w:cs="Arial"/>
          <w:color w:val="auto"/>
          <w:sz w:val="22"/>
          <w:szCs w:val="22"/>
          <w:lang w:eastAsia="pl-PL"/>
        </w:rPr>
        <w:t>będzie zobowiązany</w:t>
      </w:r>
      <w:r>
        <w:rPr>
          <w:rFonts w:ascii="Arial" w:eastAsia="Times New Roman" w:hAnsi="Arial" w:cs="Arial"/>
          <w:color w:val="auto"/>
          <w:sz w:val="22"/>
          <w:szCs w:val="22"/>
          <w:lang w:eastAsia="pl-PL"/>
        </w:rPr>
        <w:t xml:space="preserve"> zawrzeć z </w:t>
      </w:r>
      <w:r w:rsidRPr="00977F43">
        <w:rPr>
          <w:rFonts w:ascii="Arial" w:eastAsia="Times New Roman" w:hAnsi="Arial" w:cs="Arial"/>
          <w:color w:val="auto"/>
          <w:sz w:val="22"/>
          <w:szCs w:val="22"/>
          <w:lang w:eastAsia="pl-PL"/>
        </w:rPr>
        <w:t>PKP Polskie Linie Kolejowe S.A. Zakład Linii Kolejowych w Gdyni</w:t>
      </w:r>
      <w:r w:rsidRPr="00DC5876">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przed </w:t>
      </w:r>
      <w:r w:rsidRPr="00977F43">
        <w:rPr>
          <w:rFonts w:ascii="Arial" w:eastAsia="Times New Roman" w:hAnsi="Arial" w:cs="Arial"/>
          <w:color w:val="auto"/>
          <w:sz w:val="22"/>
          <w:szCs w:val="22"/>
          <w:lang w:eastAsia="pl-PL"/>
        </w:rPr>
        <w:t>przystąpieniem do wykonania</w:t>
      </w:r>
      <w:r>
        <w:rPr>
          <w:rFonts w:ascii="Arial" w:eastAsia="Times New Roman" w:hAnsi="Arial" w:cs="Arial"/>
          <w:color w:val="auto"/>
          <w:sz w:val="22"/>
          <w:szCs w:val="22"/>
          <w:lang w:eastAsia="pl-PL"/>
        </w:rPr>
        <w:t xml:space="preserve"> robót, która </w:t>
      </w:r>
      <w:r w:rsidRPr="00DC5876">
        <w:rPr>
          <w:rFonts w:ascii="Arial" w:eastAsia="Times New Roman" w:hAnsi="Arial" w:cs="Arial"/>
          <w:color w:val="auto"/>
          <w:sz w:val="22"/>
          <w:szCs w:val="22"/>
          <w:lang w:eastAsia="pl-PL"/>
        </w:rPr>
        <w:t>określa</w:t>
      </w:r>
      <w:r>
        <w:rPr>
          <w:rFonts w:ascii="Arial" w:eastAsia="Times New Roman" w:hAnsi="Arial" w:cs="Arial"/>
          <w:color w:val="auto"/>
          <w:sz w:val="22"/>
          <w:szCs w:val="22"/>
          <w:lang w:eastAsia="pl-PL"/>
        </w:rPr>
        <w:t xml:space="preserve">ła będzie </w:t>
      </w:r>
      <w:r w:rsidRPr="00DC5876">
        <w:rPr>
          <w:rFonts w:ascii="Arial" w:eastAsia="Times New Roman" w:hAnsi="Arial" w:cs="Arial"/>
          <w:color w:val="auto"/>
          <w:sz w:val="22"/>
          <w:szCs w:val="22"/>
          <w:lang w:eastAsia="pl-PL"/>
        </w:rPr>
        <w:t>warunki, zasady oraz obowiązki Wykonawcy</w:t>
      </w:r>
      <w:r w:rsidR="00D1090A">
        <w:rPr>
          <w:rFonts w:ascii="Arial" w:eastAsia="Times New Roman" w:hAnsi="Arial" w:cs="Arial"/>
          <w:color w:val="auto"/>
          <w:sz w:val="22"/>
          <w:szCs w:val="22"/>
          <w:lang w:eastAsia="pl-PL"/>
        </w:rPr>
        <w:t>,</w:t>
      </w:r>
      <w:r w:rsidRPr="00DC5876">
        <w:rPr>
          <w:rFonts w:ascii="Arial" w:eastAsia="Times New Roman" w:hAnsi="Arial" w:cs="Arial"/>
          <w:color w:val="auto"/>
          <w:sz w:val="22"/>
          <w:szCs w:val="22"/>
          <w:lang w:eastAsia="pl-PL"/>
        </w:rPr>
        <w:t xml:space="preserve"> w zakresie wykorzystania infrastruktury kolejowej torów zarządzanych </w:t>
      </w:r>
      <w:r w:rsidRPr="00977F43">
        <w:rPr>
          <w:rFonts w:ascii="Arial" w:eastAsia="Times New Roman" w:hAnsi="Arial" w:cs="Arial"/>
          <w:color w:val="auto"/>
          <w:sz w:val="22"/>
          <w:szCs w:val="22"/>
          <w:lang w:eastAsia="pl-PL"/>
        </w:rPr>
        <w:t>PKP Polskie Linie Kolejowe S.A. Zakład Linii Kolejowych w Gdyni</w:t>
      </w:r>
      <w:r>
        <w:rPr>
          <w:rFonts w:ascii="Arial" w:eastAsia="Times New Roman" w:hAnsi="Arial" w:cs="Arial"/>
          <w:color w:val="auto"/>
          <w:sz w:val="22"/>
          <w:szCs w:val="22"/>
          <w:lang w:eastAsia="pl-PL"/>
        </w:rPr>
        <w:t xml:space="preserve"> </w:t>
      </w:r>
      <w:r w:rsidRPr="00DC5876">
        <w:rPr>
          <w:rFonts w:ascii="Arial" w:eastAsia="Times New Roman" w:hAnsi="Arial" w:cs="Arial"/>
          <w:color w:val="auto"/>
          <w:sz w:val="22"/>
          <w:szCs w:val="22"/>
          <w:lang w:eastAsia="pl-PL"/>
        </w:rPr>
        <w:t xml:space="preserve">(wzór </w:t>
      </w:r>
      <w:r>
        <w:rPr>
          <w:rFonts w:ascii="Arial" w:eastAsia="Times New Roman" w:hAnsi="Arial" w:cs="Arial"/>
          <w:color w:val="auto"/>
          <w:sz w:val="22"/>
          <w:szCs w:val="22"/>
          <w:lang w:eastAsia="pl-PL"/>
        </w:rPr>
        <w:t xml:space="preserve">Umowy pomiędzy PKP PLK S.A. ZLK </w:t>
      </w:r>
      <w:r w:rsidR="00AC7612">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w Gdyni z Wykonawcą</w:t>
      </w:r>
      <w:r w:rsidR="00D1090A">
        <w:rPr>
          <w:rFonts w:ascii="Arial" w:eastAsia="Times New Roman" w:hAnsi="Arial" w:cs="Arial"/>
          <w:color w:val="auto"/>
          <w:sz w:val="22"/>
          <w:szCs w:val="22"/>
          <w:lang w:eastAsia="pl-PL"/>
        </w:rPr>
        <w:t xml:space="preserve"> stanowi załącznik do </w:t>
      </w:r>
      <w:r w:rsidRPr="00DC5876">
        <w:rPr>
          <w:rFonts w:ascii="Arial" w:eastAsia="Times New Roman" w:hAnsi="Arial" w:cs="Arial"/>
          <w:color w:val="auto"/>
          <w:sz w:val="22"/>
          <w:szCs w:val="22"/>
          <w:lang w:eastAsia="pl-PL"/>
        </w:rPr>
        <w:t>Opisu przedmiotu zamówienia)</w:t>
      </w:r>
      <w:r>
        <w:rPr>
          <w:rFonts w:ascii="Arial" w:eastAsia="Times New Roman" w:hAnsi="Arial" w:cs="Arial"/>
          <w:color w:val="auto"/>
          <w:sz w:val="22"/>
          <w:szCs w:val="22"/>
          <w:lang w:eastAsia="pl-PL"/>
        </w:rPr>
        <w:t xml:space="preserve">, </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uzgodni i zatwierdzi </w:t>
      </w:r>
      <w:r w:rsidRPr="00DC1231">
        <w:rPr>
          <w:rFonts w:ascii="Arial" w:eastAsia="Times New Roman" w:hAnsi="Arial" w:cs="Arial"/>
          <w:color w:val="auto"/>
          <w:sz w:val="22"/>
          <w:szCs w:val="22"/>
          <w:lang w:eastAsia="pl-PL"/>
        </w:rPr>
        <w:t>projekty tymczasowej organizacji ruchu na czas prowadzenia robót</w:t>
      </w:r>
      <w:r>
        <w:rPr>
          <w:rFonts w:ascii="Arial" w:eastAsia="Times New Roman" w:hAnsi="Arial" w:cs="Arial"/>
          <w:color w:val="auto"/>
          <w:sz w:val="22"/>
          <w:szCs w:val="22"/>
          <w:lang w:eastAsia="pl-PL"/>
        </w:rPr>
        <w:t xml:space="preserve">, </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 oznakowanie pionowe i poziome tymczasowe</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zgodnie z uprzednio </w:t>
      </w:r>
      <w:r>
        <w:rPr>
          <w:rFonts w:ascii="Arial" w:eastAsia="Times New Roman" w:hAnsi="Arial" w:cs="Arial"/>
          <w:color w:val="auto"/>
          <w:sz w:val="22"/>
          <w:szCs w:val="22"/>
          <w:lang w:eastAsia="pl-PL"/>
        </w:rPr>
        <w:t xml:space="preserve">uzgodnionym i </w:t>
      </w:r>
      <w:r w:rsidRPr="00DC1231">
        <w:rPr>
          <w:rFonts w:ascii="Arial" w:eastAsia="Times New Roman" w:hAnsi="Arial" w:cs="Arial"/>
          <w:color w:val="auto"/>
          <w:sz w:val="22"/>
          <w:szCs w:val="22"/>
          <w:lang w:eastAsia="pl-PL"/>
        </w:rPr>
        <w:t>zatwierdzonym projektem tymczasowej organizacji ruchu,</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 oznakowanie pionowe i poziome</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zgodnie z projektem stałej organizacji ruchu i wprowadzi je komisyjnie z udziałem zarządcy drogi, zarządzającego ruchem na drogach gminnych, Policją,</w:t>
      </w:r>
    </w:p>
    <w:p w:rsidR="00485262" w:rsidRPr="00DC1231" w:rsidRDefault="00485262" w:rsidP="00485262">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zapewni kompleksową obsługę geodezyjną i geologiczną, niezbędną przy realizacji zamówienia, wraz z oper</w:t>
      </w:r>
      <w:r w:rsidR="00DB1884">
        <w:rPr>
          <w:rFonts w:ascii="Arial" w:eastAsia="Times New Roman" w:hAnsi="Arial" w:cs="Arial"/>
          <w:color w:val="auto"/>
          <w:sz w:val="22"/>
          <w:szCs w:val="22"/>
          <w:lang w:eastAsia="pl-PL"/>
        </w:rPr>
        <w:t>atem geodezyjnym powykonawczym,</w:t>
      </w:r>
      <w:r w:rsidR="00AA2816" w:rsidRPr="00AA2816">
        <w:rPr>
          <w:rFonts w:ascii="Arial" w:eastAsia="Times New Roman" w:hAnsi="Arial" w:cs="Arial"/>
          <w:color w:val="auto"/>
          <w:sz w:val="22"/>
          <w:szCs w:val="22"/>
          <w:lang w:eastAsia="pl-PL"/>
        </w:rPr>
        <w:t xml:space="preserve"> </w:t>
      </w:r>
      <w:r w:rsidR="00AA2816">
        <w:rPr>
          <w:rFonts w:ascii="Arial" w:eastAsia="Times New Roman" w:hAnsi="Arial" w:cs="Arial"/>
          <w:color w:val="auto"/>
          <w:sz w:val="22"/>
          <w:szCs w:val="22"/>
          <w:lang w:eastAsia="pl-PL"/>
        </w:rPr>
        <w:t>j</w:t>
      </w:r>
      <w:r w:rsidR="00AA2816" w:rsidRPr="00AA2816">
        <w:rPr>
          <w:rFonts w:ascii="Arial" w:eastAsia="Times New Roman" w:hAnsi="Arial" w:cs="Arial"/>
          <w:color w:val="auto"/>
          <w:sz w:val="22"/>
          <w:szCs w:val="22"/>
          <w:lang w:eastAsia="pl-PL"/>
        </w:rPr>
        <w:t>ak poniżej:</w:t>
      </w:r>
      <w:r w:rsidR="00AA2816">
        <w:rPr>
          <w:rFonts w:ascii="Arial" w:eastAsia="Times New Roman" w:hAnsi="Arial" w:cs="Arial"/>
          <w:strike/>
          <w:color w:val="auto"/>
          <w:sz w:val="22"/>
          <w:szCs w:val="22"/>
          <w:lang w:eastAsia="pl-PL"/>
        </w:rPr>
        <w:t xml:space="preserve">    </w:t>
      </w:r>
    </w:p>
    <w:p w:rsidR="00485262" w:rsidRPr="00A0010D" w:rsidRDefault="00AA2816" w:rsidP="00E056B3">
      <w:pPr>
        <w:pStyle w:val="Akapitzlist"/>
        <w:widowControl/>
        <w:numPr>
          <w:ilvl w:val="0"/>
          <w:numId w:val="124"/>
        </w:numPr>
        <w:suppressAutoHyphens w:val="0"/>
        <w:spacing w:line="288" w:lineRule="auto"/>
        <w:ind w:left="1134" w:hanging="283"/>
        <w:jc w:val="both"/>
        <w:rPr>
          <w:rFonts w:ascii="Arial" w:eastAsia="Times New Roman" w:hAnsi="Arial" w:cs="Arial"/>
          <w:color w:val="auto"/>
          <w:sz w:val="22"/>
          <w:szCs w:val="22"/>
          <w:u w:val="single"/>
          <w:lang w:eastAsia="pl-PL"/>
        </w:rPr>
      </w:pPr>
      <w:r>
        <w:rPr>
          <w:rFonts w:ascii="Arial" w:eastAsia="Times New Roman" w:hAnsi="Arial" w:cs="Arial"/>
          <w:color w:val="auto"/>
          <w:sz w:val="22"/>
          <w:szCs w:val="22"/>
          <w:u w:val="single"/>
          <w:lang w:eastAsia="pl-PL"/>
        </w:rPr>
        <w:t>k</w:t>
      </w:r>
      <w:r w:rsidR="00485262" w:rsidRPr="00A0010D">
        <w:rPr>
          <w:rFonts w:ascii="Arial" w:eastAsia="Times New Roman" w:hAnsi="Arial" w:cs="Arial"/>
          <w:color w:val="auto"/>
          <w:sz w:val="22"/>
          <w:szCs w:val="22"/>
          <w:u w:val="single"/>
          <w:lang w:eastAsia="pl-PL"/>
        </w:rPr>
        <w:t xml:space="preserve">ompleksowa obsługa geodezyjna obejmuje </w:t>
      </w:r>
      <w:r w:rsidR="00485262">
        <w:rPr>
          <w:rFonts w:ascii="Arial" w:eastAsia="Times New Roman" w:hAnsi="Arial" w:cs="Arial"/>
          <w:color w:val="auto"/>
          <w:sz w:val="22"/>
          <w:szCs w:val="22"/>
          <w:u w:val="single"/>
          <w:lang w:eastAsia="pl-PL"/>
        </w:rPr>
        <w:t>m.in</w:t>
      </w:r>
      <w:r w:rsidR="00485262" w:rsidRPr="00A0010D">
        <w:rPr>
          <w:rFonts w:ascii="Arial" w:eastAsia="Times New Roman" w:hAnsi="Arial" w:cs="Arial"/>
          <w:color w:val="auto"/>
          <w:sz w:val="22"/>
          <w:szCs w:val="22"/>
          <w:u w:val="single"/>
          <w:lang w:eastAsia="pl-PL"/>
        </w:rPr>
        <w:t>.:</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FF0000"/>
          <w:sz w:val="22"/>
          <w:szCs w:val="22"/>
          <w:lang w:eastAsia="pl-PL"/>
        </w:rPr>
      </w:pPr>
      <w:r w:rsidRPr="00DC1231">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485262" w:rsidRPr="00DC1231" w:rsidRDefault="00485262" w:rsidP="00485262">
      <w:pPr>
        <w:numPr>
          <w:ilvl w:val="0"/>
          <w:numId w:val="118"/>
        </w:numPr>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DC1231">
        <w:rPr>
          <w:rFonts w:ascii="Arial" w:eastAsia="Times New Roman" w:hAnsi="Arial" w:cs="Arial"/>
          <w:color w:val="auto"/>
          <w:sz w:val="22"/>
          <w:szCs w:val="22"/>
          <w:lang w:eastAsia="pl-PL"/>
        </w:rPr>
        <w:t>zastabilizowany</w:t>
      </w:r>
      <w:proofErr w:type="spellEnd"/>
      <w:r w:rsidRPr="00DC1231">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wznowienie punktów granicznych niezbędnych do wytyczenia trasy drogi,</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wyznaczenie punktów sytuacyjnych i wysokościowych,</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wykonywanie pomiarów bieżących,</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wykonanie dokumentacji geodezyjnej,</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inwentaryzację powykonawczą,</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odtworzenie punktów granicznych w przypadku ich zniszczenia,</w:t>
      </w:r>
    </w:p>
    <w:p w:rsidR="00485262" w:rsidRPr="00DC1231"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odtworzenie punktów państwowej osnowy geodezyjnej</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przypadku ich zniszczenia,</w:t>
      </w:r>
    </w:p>
    <w:p w:rsidR="00485262" w:rsidRPr="00347AB7" w:rsidRDefault="00485262" w:rsidP="00485262">
      <w:pPr>
        <w:widowControl/>
        <w:numPr>
          <w:ilvl w:val="0"/>
          <w:numId w:val="118"/>
        </w:numPr>
        <w:suppressAutoHyphens w:val="0"/>
        <w:spacing w:line="288" w:lineRule="auto"/>
        <w:ind w:left="1276" w:hanging="283"/>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przeniesienie punktów państwowej osnowy geodezyjnej</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przypadku braku możliwości pozostawienia ic</w:t>
      </w:r>
      <w:r>
        <w:rPr>
          <w:rFonts w:ascii="Arial" w:eastAsia="Times New Roman" w:hAnsi="Arial" w:cs="Arial"/>
          <w:color w:val="auto"/>
          <w:sz w:val="22"/>
          <w:szCs w:val="22"/>
          <w:lang w:eastAsia="pl-PL"/>
        </w:rPr>
        <w:t>h w dotychczasowej lokalizacji.</w:t>
      </w:r>
    </w:p>
    <w:p w:rsidR="00485262" w:rsidRPr="00DC1231" w:rsidRDefault="00485262" w:rsidP="00485262">
      <w:pPr>
        <w:widowControl/>
        <w:suppressAutoHyphens w:val="0"/>
        <w:spacing w:line="288" w:lineRule="auto"/>
        <w:ind w:left="851" w:hanging="425"/>
        <w:jc w:val="both"/>
        <w:rPr>
          <w:rFonts w:ascii="Arial" w:eastAsia="Times New Roman" w:hAnsi="Arial" w:cs="Arial"/>
          <w:color w:val="auto"/>
          <w:sz w:val="8"/>
          <w:szCs w:val="8"/>
          <w:lang w:eastAsia="pl-PL"/>
        </w:rPr>
      </w:pPr>
    </w:p>
    <w:p w:rsidR="00485262" w:rsidRPr="00347AB7" w:rsidRDefault="00AA2816" w:rsidP="00E056B3">
      <w:pPr>
        <w:pStyle w:val="Akapitzlist"/>
        <w:widowControl/>
        <w:numPr>
          <w:ilvl w:val="0"/>
          <w:numId w:val="125"/>
        </w:numPr>
        <w:suppressAutoHyphens w:val="0"/>
        <w:spacing w:line="288" w:lineRule="auto"/>
        <w:ind w:left="1134" w:hanging="283"/>
        <w:jc w:val="both"/>
        <w:rPr>
          <w:rFonts w:ascii="Arial" w:eastAsia="Times New Roman" w:hAnsi="Arial" w:cs="Arial"/>
          <w:color w:val="auto"/>
          <w:sz w:val="22"/>
          <w:szCs w:val="22"/>
          <w:u w:val="single"/>
          <w:lang w:eastAsia="pl-PL"/>
        </w:rPr>
      </w:pPr>
      <w:r>
        <w:rPr>
          <w:rFonts w:ascii="Arial" w:eastAsia="Times New Roman" w:hAnsi="Arial" w:cs="Arial"/>
          <w:color w:val="auto"/>
          <w:sz w:val="22"/>
          <w:szCs w:val="22"/>
          <w:u w:val="single"/>
          <w:lang w:eastAsia="pl-PL"/>
        </w:rPr>
        <w:t>k</w:t>
      </w:r>
      <w:r w:rsidR="00485262" w:rsidRPr="00347AB7">
        <w:rPr>
          <w:rFonts w:ascii="Arial" w:eastAsia="Times New Roman" w:hAnsi="Arial" w:cs="Arial"/>
          <w:color w:val="auto"/>
          <w:sz w:val="22"/>
          <w:szCs w:val="22"/>
          <w:u w:val="single"/>
          <w:lang w:eastAsia="pl-PL"/>
        </w:rPr>
        <w:t xml:space="preserve">ompleksowa obsługa geologiczna obejmuje </w:t>
      </w:r>
      <w:r w:rsidR="00485262">
        <w:rPr>
          <w:rFonts w:ascii="Arial" w:eastAsia="Times New Roman" w:hAnsi="Arial" w:cs="Arial"/>
          <w:color w:val="auto"/>
          <w:sz w:val="22"/>
          <w:szCs w:val="22"/>
          <w:u w:val="single"/>
          <w:lang w:eastAsia="pl-PL"/>
        </w:rPr>
        <w:t>m.in</w:t>
      </w:r>
      <w:r w:rsidR="00485262" w:rsidRPr="00347AB7">
        <w:rPr>
          <w:rFonts w:ascii="Arial" w:eastAsia="Times New Roman" w:hAnsi="Arial" w:cs="Arial"/>
          <w:color w:val="auto"/>
          <w:sz w:val="22"/>
          <w:szCs w:val="22"/>
          <w:u w:val="single"/>
          <w:lang w:eastAsia="pl-PL"/>
        </w:rPr>
        <w:t>.:</w:t>
      </w:r>
    </w:p>
    <w:p w:rsidR="00485262" w:rsidRPr="00DC1231" w:rsidRDefault="00AA2816" w:rsidP="00485262">
      <w:pPr>
        <w:widowControl/>
        <w:numPr>
          <w:ilvl w:val="0"/>
          <w:numId w:val="119"/>
        </w:numPr>
        <w:suppressAutoHyphens w:val="0"/>
        <w:spacing w:line="288" w:lineRule="auto"/>
        <w:ind w:left="127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zagęszczenia gruntów</w:t>
      </w:r>
      <w:r w:rsidR="00485262" w:rsidRPr="00DC1231">
        <w:rPr>
          <w:rFonts w:ascii="Arial" w:eastAsia="Times New Roman" w:hAnsi="Arial" w:cs="Arial"/>
          <w:color w:val="auto"/>
          <w:sz w:val="22"/>
          <w:szCs w:val="22"/>
          <w:lang w:eastAsia="pl-PL"/>
        </w:rPr>
        <w:t xml:space="preserve"> wykonywanych warstw konstrukcyjnych,</w:t>
      </w:r>
    </w:p>
    <w:p w:rsidR="00485262" w:rsidRPr="00DC1231" w:rsidRDefault="00AA2816" w:rsidP="00485262">
      <w:pPr>
        <w:widowControl/>
        <w:numPr>
          <w:ilvl w:val="0"/>
          <w:numId w:val="119"/>
        </w:numPr>
        <w:suppressAutoHyphens w:val="0"/>
        <w:spacing w:line="288" w:lineRule="auto"/>
        <w:ind w:left="127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wilgotności gruntów/</w:t>
      </w:r>
      <w:r w:rsidR="00485262" w:rsidRPr="00DC1231">
        <w:rPr>
          <w:rFonts w:ascii="Arial" w:eastAsia="Times New Roman" w:hAnsi="Arial" w:cs="Arial"/>
          <w:color w:val="auto"/>
          <w:sz w:val="22"/>
          <w:szCs w:val="22"/>
          <w:lang w:eastAsia="pl-PL"/>
        </w:rPr>
        <w:t>materiałów do wykonania warstw konstrukcyjnych,</w:t>
      </w:r>
    </w:p>
    <w:p w:rsidR="00485262" w:rsidRPr="00DC1231" w:rsidRDefault="00AA2816" w:rsidP="00485262">
      <w:pPr>
        <w:widowControl/>
        <w:numPr>
          <w:ilvl w:val="0"/>
          <w:numId w:val="119"/>
        </w:numPr>
        <w:suppressAutoHyphens w:val="0"/>
        <w:spacing w:line="288" w:lineRule="auto"/>
        <w:ind w:left="127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nośności gruntów/</w:t>
      </w:r>
      <w:r w:rsidR="00485262" w:rsidRPr="00DC1231">
        <w:rPr>
          <w:rFonts w:ascii="Arial" w:eastAsia="Times New Roman" w:hAnsi="Arial" w:cs="Arial"/>
          <w:color w:val="auto"/>
          <w:sz w:val="22"/>
          <w:szCs w:val="22"/>
          <w:lang w:eastAsia="pl-PL"/>
        </w:rPr>
        <w:t>wykonywanych warstw konstrukcyjnych,</w:t>
      </w:r>
    </w:p>
    <w:p w:rsidR="00485262" w:rsidRPr="00DC1231" w:rsidRDefault="00485262" w:rsidP="00485262">
      <w:pPr>
        <w:widowControl/>
        <w:numPr>
          <w:ilvl w:val="0"/>
          <w:numId w:val="119"/>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badanie modułu odkształcenia wykonywanych warstw konstrukcyjnych,</w:t>
      </w:r>
    </w:p>
    <w:p w:rsidR="00485262" w:rsidRPr="00DC1231" w:rsidRDefault="00AA2816" w:rsidP="00485262">
      <w:pPr>
        <w:widowControl/>
        <w:numPr>
          <w:ilvl w:val="0"/>
          <w:numId w:val="119"/>
        </w:numPr>
        <w:suppressAutoHyphens w:val="0"/>
        <w:spacing w:line="288" w:lineRule="auto"/>
        <w:ind w:left="127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badanie właściwości kruszyw/</w:t>
      </w:r>
      <w:r w:rsidR="00485262" w:rsidRPr="00DC1231">
        <w:rPr>
          <w:rFonts w:ascii="Arial" w:eastAsia="Times New Roman" w:hAnsi="Arial" w:cs="Arial"/>
          <w:color w:val="auto"/>
          <w:sz w:val="22"/>
          <w:szCs w:val="22"/>
          <w:lang w:eastAsia="pl-PL"/>
        </w:rPr>
        <w:t>mieszkanek kruszyw,</w:t>
      </w:r>
    </w:p>
    <w:p w:rsidR="00485262" w:rsidRPr="00DC1231" w:rsidRDefault="00485262" w:rsidP="00485262">
      <w:pPr>
        <w:widowControl/>
        <w:numPr>
          <w:ilvl w:val="0"/>
          <w:numId w:val="119"/>
        </w:numPr>
        <w:suppressAutoHyphens w:val="0"/>
        <w:spacing w:line="288" w:lineRule="auto"/>
        <w:ind w:left="1276"/>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związanych z układaniem każdej kolejnej warstwy dostarczy </w:t>
      </w:r>
      <w:r w:rsidR="00AA2816">
        <w:rPr>
          <w:rFonts w:ascii="Arial" w:eastAsia="Times New Roman" w:hAnsi="Arial" w:cs="Arial"/>
          <w:color w:val="auto"/>
          <w:sz w:val="22"/>
          <w:szCs w:val="22"/>
          <w:lang w:eastAsia="pl-PL"/>
        </w:rPr>
        <w:t>In</w:t>
      </w:r>
      <w:r w:rsidR="00CB41A8">
        <w:rPr>
          <w:rFonts w:ascii="Arial" w:eastAsia="Times New Roman" w:hAnsi="Arial" w:cs="Arial"/>
          <w:color w:val="auto"/>
          <w:sz w:val="22"/>
          <w:szCs w:val="22"/>
          <w:lang w:eastAsia="pl-PL"/>
        </w:rPr>
        <w:t>ż</w:t>
      </w:r>
      <w:r w:rsidR="00AA2816">
        <w:rPr>
          <w:rFonts w:ascii="Arial" w:eastAsia="Times New Roman" w:hAnsi="Arial" w:cs="Arial"/>
          <w:color w:val="auto"/>
          <w:sz w:val="22"/>
          <w:szCs w:val="22"/>
          <w:lang w:eastAsia="pl-PL"/>
        </w:rPr>
        <w:t>ynierowi Kontraktu</w:t>
      </w:r>
      <w:r w:rsidRPr="00DC1231">
        <w:rPr>
          <w:rFonts w:ascii="Arial" w:eastAsia="Times New Roman" w:hAnsi="Arial" w:cs="Arial"/>
          <w:color w:val="auto"/>
          <w:sz w:val="22"/>
          <w:szCs w:val="22"/>
          <w:lang w:eastAsia="pl-PL"/>
        </w:rPr>
        <w:t xml:space="preserve"> protokół </w:t>
      </w:r>
      <w:r w:rsidR="00AA2816">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xml:space="preserve">z wykonanych badań warstwy poprzedzającej tę planowaną do ułożenia. Pomiary zagęszczenia podłoża gruntowego i/lub poszczególnych warstw konstrukcyjnych należy sprawdzać na bieżąco, a ich wyniki przekazywać </w:t>
      </w:r>
      <w:r>
        <w:rPr>
          <w:rFonts w:ascii="Arial" w:eastAsia="Times New Roman" w:hAnsi="Arial" w:cs="Arial"/>
          <w:color w:val="auto"/>
          <w:sz w:val="22"/>
          <w:szCs w:val="22"/>
          <w:lang w:eastAsia="pl-PL"/>
        </w:rPr>
        <w:t>Inżynierowi Kontraktu</w:t>
      </w:r>
      <w:r w:rsidRPr="00DC1231">
        <w:rPr>
          <w:rFonts w:ascii="Arial" w:eastAsia="Times New Roman" w:hAnsi="Arial" w:cs="Arial"/>
          <w:color w:val="auto"/>
          <w:sz w:val="22"/>
          <w:szCs w:val="22"/>
          <w:lang w:eastAsia="pl-PL"/>
        </w:rPr>
        <w:t xml:space="preserve"> (dotyczy także robót podwykonawców) wpisem do dziennika budowy. Zamawiający zastrzega możliwość zlecenia pomiarów sprawdzających zagęszczenia gruntów przez inne niezależne służby geologiczne.</w:t>
      </w:r>
    </w:p>
    <w:p w:rsidR="00485262" w:rsidRPr="00DC1231" w:rsidRDefault="00485262" w:rsidP="00485262">
      <w:pPr>
        <w:widowControl/>
        <w:numPr>
          <w:ilvl w:val="1"/>
          <w:numId w:val="114"/>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 xml:space="preserve">Przed zgłoszeniem Zamawiającemu przez Wykonawcę gotowości do odbioru końcowego robót, Wykonawca wyprzedzająco przygotuje i przekaże do akceptacji </w:t>
      </w:r>
      <w:r>
        <w:rPr>
          <w:rFonts w:ascii="Arial" w:eastAsia="Times New Roman" w:hAnsi="Arial" w:cs="Arial"/>
          <w:color w:val="000000"/>
          <w:sz w:val="22"/>
          <w:szCs w:val="22"/>
          <w:lang w:eastAsia="pl-PL"/>
        </w:rPr>
        <w:t xml:space="preserve">Inżynierowi Kontraktu </w:t>
      </w:r>
      <w:r w:rsidRPr="00DC1231">
        <w:rPr>
          <w:rFonts w:ascii="Arial" w:eastAsia="Times New Roman" w:hAnsi="Arial" w:cs="Arial"/>
          <w:color w:val="000000"/>
          <w:sz w:val="22"/>
          <w:szCs w:val="22"/>
          <w:lang w:eastAsia="pl-PL"/>
        </w:rPr>
        <w:t>następujące dokumenty odbiorowe, pozwalające na ocenę prawidłowego wykonania przedmiotu odbioru:</w:t>
      </w:r>
    </w:p>
    <w:p w:rsidR="00485262" w:rsidRPr="00DC1231" w:rsidRDefault="00485262" w:rsidP="00A94A56">
      <w:pPr>
        <w:widowControl/>
        <w:numPr>
          <w:ilvl w:val="0"/>
          <w:numId w:val="177"/>
        </w:numPr>
        <w:tabs>
          <w:tab w:val="left" w:pos="851"/>
        </w:tabs>
        <w:suppressAutoHyphens w:val="0"/>
        <w:spacing w:line="288" w:lineRule="auto"/>
        <w:ind w:firstLine="207"/>
        <w:jc w:val="both"/>
        <w:rPr>
          <w:rFonts w:ascii="Arial" w:eastAsia="Times New Roman" w:hAnsi="Arial" w:cs="Arial"/>
          <w:color w:val="00B050"/>
          <w:sz w:val="22"/>
          <w:szCs w:val="22"/>
          <w:lang w:val="x-none" w:eastAsia="pl-PL"/>
        </w:rPr>
      </w:pPr>
      <w:r w:rsidRPr="00DC1231">
        <w:rPr>
          <w:rFonts w:ascii="Arial" w:eastAsia="Times New Roman" w:hAnsi="Arial" w:cs="Arial"/>
          <w:color w:val="000000"/>
          <w:sz w:val="22"/>
          <w:szCs w:val="22"/>
          <w:lang w:val="x-none" w:eastAsia="pl-PL"/>
        </w:rPr>
        <w:t xml:space="preserve">dokumentację powykonawczą, w której skład wchodzą </w:t>
      </w:r>
      <w:r>
        <w:rPr>
          <w:rFonts w:ascii="Arial" w:eastAsia="Times New Roman" w:hAnsi="Arial" w:cs="Arial"/>
          <w:color w:val="000000"/>
          <w:sz w:val="22"/>
          <w:szCs w:val="22"/>
          <w:lang w:eastAsia="pl-PL"/>
        </w:rPr>
        <w:t>m.in.</w:t>
      </w:r>
      <w:r w:rsidRPr="00DC1231">
        <w:rPr>
          <w:rFonts w:ascii="Arial" w:eastAsia="Times New Roman" w:hAnsi="Arial" w:cs="Arial"/>
          <w:color w:val="000000"/>
          <w:sz w:val="22"/>
          <w:szCs w:val="22"/>
          <w:lang w:val="x-none" w:eastAsia="pl-PL"/>
        </w:rPr>
        <w:t xml:space="preserve">.: </w:t>
      </w:r>
    </w:p>
    <w:p w:rsidR="00485262" w:rsidRPr="00DC1231" w:rsidRDefault="00485262" w:rsidP="00485262">
      <w:pPr>
        <w:widowControl/>
        <w:numPr>
          <w:ilvl w:val="0"/>
          <w:numId w:val="120"/>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dokumentacja projektowa podstawowa z naniesionymi zmianami</w:t>
      </w:r>
      <w:r w:rsidRPr="00DC1231">
        <w:rPr>
          <w:rFonts w:ascii="Arial" w:eastAsia="Times New Roman" w:hAnsi="Arial" w:cs="Arial"/>
          <w:color w:val="000000"/>
          <w:sz w:val="22"/>
          <w:szCs w:val="22"/>
          <w:lang w:eastAsia="pl-PL"/>
        </w:rPr>
        <w:t xml:space="preserve"> jeżeli w toku realizacji robót budowlanych takowe wystąpiły </w:t>
      </w:r>
      <w:r w:rsidRPr="00DC1231">
        <w:rPr>
          <w:rFonts w:ascii="Arial" w:eastAsia="Times New Roman" w:hAnsi="Arial" w:cs="Arial"/>
          <w:color w:val="000000"/>
          <w:sz w:val="22"/>
          <w:szCs w:val="22"/>
          <w:lang w:val="x-none" w:eastAsia="pl-PL"/>
        </w:rPr>
        <w:t xml:space="preserve">oraz </w:t>
      </w:r>
      <w:r w:rsidRPr="00DC1231">
        <w:rPr>
          <w:rFonts w:ascii="Arial" w:eastAsia="Times New Roman" w:hAnsi="Arial" w:cs="Arial"/>
          <w:color w:val="000000"/>
          <w:sz w:val="22"/>
          <w:szCs w:val="22"/>
          <w:lang w:eastAsia="pl-PL"/>
        </w:rPr>
        <w:t xml:space="preserve">dokumentacja </w:t>
      </w:r>
      <w:r w:rsidRPr="00DC1231">
        <w:rPr>
          <w:rFonts w:ascii="Arial" w:eastAsia="Times New Roman" w:hAnsi="Arial" w:cs="Arial"/>
          <w:color w:val="000000"/>
          <w:sz w:val="22"/>
          <w:szCs w:val="22"/>
          <w:lang w:val="x-none" w:eastAsia="pl-PL"/>
        </w:rPr>
        <w:t>dodatkowa, jeśli została sporządzona w trakcie realizacji Inwestycji,</w:t>
      </w:r>
      <w:r w:rsidRPr="00DC1231">
        <w:rPr>
          <w:rFonts w:ascii="Arial" w:eastAsia="Times New Roman" w:hAnsi="Arial" w:cs="Arial"/>
          <w:color w:val="000000"/>
          <w:sz w:val="22"/>
          <w:szCs w:val="22"/>
          <w:lang w:eastAsia="pl-PL"/>
        </w:rPr>
        <w:t xml:space="preserve"> uzgodnione przez projektanta zgodnie z obowiązującymi w tym zakresie przepisami prawa, </w:t>
      </w:r>
    </w:p>
    <w:p w:rsidR="00485262" w:rsidRPr="00DC1231" w:rsidRDefault="00485262" w:rsidP="00485262">
      <w:pPr>
        <w:widowControl/>
        <w:numPr>
          <w:ilvl w:val="0"/>
          <w:numId w:val="120"/>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specyfikacje techniczne (uzupełniające lub zamienne) o ile wystąpiły,</w:t>
      </w:r>
    </w:p>
    <w:p w:rsidR="00485262" w:rsidRPr="00DC1231" w:rsidRDefault="00485262" w:rsidP="00485262">
      <w:pPr>
        <w:widowControl/>
        <w:numPr>
          <w:ilvl w:val="0"/>
          <w:numId w:val="120"/>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recepty i ustalenia technologiczne,</w:t>
      </w:r>
    </w:p>
    <w:p w:rsidR="00485262" w:rsidRPr="00DC1231" w:rsidRDefault="00485262" w:rsidP="00485262">
      <w:pPr>
        <w:widowControl/>
        <w:numPr>
          <w:ilvl w:val="0"/>
          <w:numId w:val="120"/>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val="x-none" w:eastAsia="pl-PL"/>
        </w:rPr>
        <w:t>dzienni</w:t>
      </w:r>
      <w:r w:rsidRPr="00DC1231">
        <w:rPr>
          <w:rFonts w:ascii="Arial" w:eastAsia="Times New Roman" w:hAnsi="Arial" w:cs="Arial"/>
          <w:color w:val="000000"/>
          <w:sz w:val="22"/>
          <w:szCs w:val="22"/>
          <w:lang w:eastAsia="pl-PL"/>
        </w:rPr>
        <w:t>ki</w:t>
      </w:r>
      <w:r w:rsidRPr="00DC1231">
        <w:rPr>
          <w:rFonts w:ascii="Arial" w:eastAsia="Times New Roman" w:hAnsi="Arial" w:cs="Arial"/>
          <w:color w:val="000000"/>
          <w:sz w:val="22"/>
          <w:szCs w:val="22"/>
          <w:lang w:val="x-none" w:eastAsia="pl-PL"/>
        </w:rPr>
        <w:t xml:space="preserve"> budowy (oryginały)</w:t>
      </w:r>
      <w:r w:rsidRPr="00DC1231">
        <w:rPr>
          <w:rFonts w:ascii="Arial" w:eastAsia="Times New Roman" w:hAnsi="Arial" w:cs="Arial"/>
          <w:color w:val="000000"/>
          <w:sz w:val="22"/>
          <w:szCs w:val="22"/>
          <w:lang w:eastAsia="pl-PL"/>
        </w:rPr>
        <w:t xml:space="preserve"> wraz z wymaganymi przepisami prawa oświadczeniami kierownika budowy</w:t>
      </w:r>
      <w:r w:rsidRPr="00DC1231">
        <w:rPr>
          <w:rFonts w:ascii="Arial" w:eastAsia="Times New Roman" w:hAnsi="Arial" w:cs="Arial"/>
          <w:color w:val="000000"/>
          <w:sz w:val="22"/>
          <w:szCs w:val="22"/>
          <w:lang w:val="x-none" w:eastAsia="pl-PL"/>
        </w:rPr>
        <w:t>,</w:t>
      </w:r>
    </w:p>
    <w:p w:rsidR="00485262" w:rsidRPr="00DC1231" w:rsidRDefault="00485262" w:rsidP="00485262">
      <w:pPr>
        <w:widowControl/>
        <w:numPr>
          <w:ilvl w:val="0"/>
          <w:numId w:val="120"/>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eastAsia="pl-PL"/>
        </w:rPr>
        <w:t xml:space="preserve">protokoły, sprawozdania, zaświadczenia z przeprowadzonych prób, a także </w:t>
      </w:r>
      <w:r w:rsidRPr="00DC1231">
        <w:rPr>
          <w:rFonts w:ascii="Arial" w:eastAsia="Times New Roman" w:hAnsi="Arial" w:cs="Arial"/>
          <w:color w:val="000000"/>
          <w:sz w:val="22"/>
          <w:szCs w:val="22"/>
          <w:lang w:val="x-none" w:eastAsia="pl-PL"/>
        </w:rPr>
        <w:t>wyniki pomiarów kontrolnych oraz badań i oznaczeń laboratoryjnych,</w:t>
      </w:r>
    </w:p>
    <w:p w:rsidR="00485262" w:rsidRPr="00DC1231" w:rsidRDefault="00485262" w:rsidP="00485262">
      <w:pPr>
        <w:widowControl/>
        <w:numPr>
          <w:ilvl w:val="0"/>
          <w:numId w:val="120"/>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eastAsia="pl-PL"/>
        </w:rPr>
        <w:t>geodezyjne szkice powykonawcze ułożenia sieci,</w:t>
      </w:r>
    </w:p>
    <w:p w:rsidR="00485262" w:rsidRPr="00DC1231" w:rsidRDefault="00485262" w:rsidP="00485262">
      <w:pPr>
        <w:widowControl/>
        <w:numPr>
          <w:ilvl w:val="0"/>
          <w:numId w:val="120"/>
        </w:numPr>
        <w:suppressAutoHyphens w:val="0"/>
        <w:spacing w:line="288" w:lineRule="auto"/>
        <w:ind w:left="1134" w:hanging="283"/>
        <w:jc w:val="both"/>
        <w:rPr>
          <w:rFonts w:ascii="Arial" w:eastAsia="Times New Roman" w:hAnsi="Arial" w:cs="Arial"/>
          <w:color w:val="000000"/>
          <w:sz w:val="22"/>
          <w:szCs w:val="22"/>
          <w:lang w:val="x-none" w:eastAsia="pl-PL"/>
        </w:rPr>
      </w:pPr>
      <w:r w:rsidRPr="00DC1231">
        <w:rPr>
          <w:rFonts w:ascii="Arial" w:eastAsia="Times New Roman" w:hAnsi="Arial" w:cs="Arial"/>
          <w:color w:val="000000"/>
          <w:sz w:val="22"/>
          <w:szCs w:val="22"/>
          <w:lang w:eastAsia="pl-PL"/>
        </w:rPr>
        <w:t xml:space="preserve">atesty, </w:t>
      </w:r>
      <w:r w:rsidRPr="00DC1231">
        <w:rPr>
          <w:rFonts w:ascii="Arial" w:eastAsia="Times New Roman" w:hAnsi="Arial" w:cs="Arial"/>
          <w:color w:val="000000"/>
          <w:sz w:val="22"/>
          <w:szCs w:val="22"/>
          <w:lang w:val="x-none" w:eastAsia="pl-PL"/>
        </w:rPr>
        <w:t>certyfikaty</w:t>
      </w:r>
      <w:r w:rsidRPr="00DC1231">
        <w:rPr>
          <w:rFonts w:ascii="Arial" w:eastAsia="Times New Roman" w:hAnsi="Arial" w:cs="Arial"/>
          <w:color w:val="000000"/>
          <w:sz w:val="22"/>
          <w:szCs w:val="22"/>
          <w:lang w:eastAsia="pl-PL"/>
        </w:rPr>
        <w:t xml:space="preserve">, deklaracje właściwości użytkowych, </w:t>
      </w:r>
      <w:r w:rsidRPr="00DC1231">
        <w:rPr>
          <w:rFonts w:ascii="Arial" w:eastAsia="Times New Roman" w:hAnsi="Arial" w:cs="Arial"/>
          <w:color w:val="000000"/>
          <w:sz w:val="22"/>
          <w:szCs w:val="22"/>
          <w:lang w:val="x-none" w:eastAsia="pl-PL"/>
        </w:rPr>
        <w:t xml:space="preserve">deklaracje zgodności wbudowanych materiałów, </w:t>
      </w:r>
    </w:p>
    <w:p w:rsidR="00485262" w:rsidRPr="00DC1231" w:rsidRDefault="00485262" w:rsidP="00A94A56">
      <w:pPr>
        <w:widowControl/>
        <w:numPr>
          <w:ilvl w:val="0"/>
          <w:numId w:val="177"/>
        </w:numPr>
        <w:tabs>
          <w:tab w:val="left" w:pos="-3119"/>
          <w:tab w:val="left" w:pos="709"/>
        </w:tabs>
        <w:suppressAutoHyphens w:val="0"/>
        <w:spacing w:line="288" w:lineRule="auto"/>
        <w:ind w:left="851" w:hanging="284"/>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w:t>
      </w:r>
      <w:r>
        <w:rPr>
          <w:rFonts w:ascii="Arial" w:eastAsia="Times New Roman" w:hAnsi="Arial" w:cs="Arial"/>
          <w:color w:val="auto"/>
          <w:sz w:val="22"/>
          <w:szCs w:val="22"/>
          <w:lang w:eastAsia="pl-PL" w:bidi="pl-PL"/>
        </w:rPr>
        <w:t xml:space="preserve"> Inżyniera Kontraktu i przedstawiciela Inwestora.</w:t>
      </w:r>
    </w:p>
    <w:p w:rsidR="00485262" w:rsidRPr="00DC1231" w:rsidRDefault="00485262" w:rsidP="00A94A56">
      <w:pPr>
        <w:widowControl/>
        <w:numPr>
          <w:ilvl w:val="0"/>
          <w:numId w:val="177"/>
        </w:numPr>
        <w:tabs>
          <w:tab w:val="left" w:pos="-3119"/>
          <w:tab w:val="left" w:pos="709"/>
        </w:tabs>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ewidencje</w:t>
      </w:r>
      <w:r w:rsidRPr="00DC1231">
        <w:rPr>
          <w:rFonts w:ascii="Arial" w:eastAsia="Times New Roman" w:hAnsi="Arial" w:cs="Arial"/>
          <w:color w:val="auto"/>
          <w:sz w:val="22"/>
          <w:szCs w:val="22"/>
          <w:lang w:eastAsia="pl-PL"/>
        </w:rPr>
        <w:t xml:space="preserve"> wbudowanych materiałów w ramach poszczególnych branż, w tym branży drogowej, sanitarnej (kanalizacja deszczowa, kanalizacja sanitarna, wodociąg), elektrycznej (oświetlenie drogowe), teletechnicznej (kanał technologiczny UM Tczew), w formie tabelarycznej, która obejmie następujące dane:</w:t>
      </w:r>
    </w:p>
    <w:p w:rsidR="00485262" w:rsidRPr="00292F51" w:rsidRDefault="00485262" w:rsidP="00A94A56">
      <w:pPr>
        <w:widowControl/>
        <w:numPr>
          <w:ilvl w:val="0"/>
          <w:numId w:val="121"/>
        </w:numPr>
        <w:tabs>
          <w:tab w:val="left" w:pos="-3119"/>
        </w:tabs>
        <w:suppressAutoHyphens w:val="0"/>
        <w:spacing w:line="288" w:lineRule="auto"/>
        <w:ind w:left="1276" w:hanging="283"/>
        <w:jc w:val="both"/>
        <w:rPr>
          <w:rFonts w:ascii="Arial" w:eastAsia="Times New Roman" w:hAnsi="Arial" w:cs="Arial"/>
          <w:color w:val="auto"/>
          <w:sz w:val="22"/>
          <w:szCs w:val="22"/>
          <w:lang w:eastAsia="pl-PL"/>
        </w:rPr>
      </w:pPr>
      <w:r w:rsidRPr="00292F51">
        <w:rPr>
          <w:rFonts w:ascii="Arial" w:eastAsia="Times New Roman" w:hAnsi="Arial" w:cs="Arial"/>
          <w:color w:val="auto"/>
          <w:sz w:val="22"/>
          <w:szCs w:val="22"/>
          <w:lang w:eastAsia="pl-PL"/>
        </w:rPr>
        <w:t>nazwę zadania inwestycyjnego,</w:t>
      </w:r>
    </w:p>
    <w:p w:rsidR="00485262" w:rsidRPr="00DC5876" w:rsidRDefault="00485262" w:rsidP="00A94A56">
      <w:pPr>
        <w:widowControl/>
        <w:numPr>
          <w:ilvl w:val="0"/>
          <w:numId w:val="121"/>
        </w:numPr>
        <w:tabs>
          <w:tab w:val="left" w:pos="-3119"/>
        </w:tabs>
        <w:suppressAutoHyphens w:val="0"/>
        <w:spacing w:line="288" w:lineRule="auto"/>
        <w:ind w:left="1276" w:hanging="283"/>
        <w:jc w:val="both"/>
        <w:rPr>
          <w:rFonts w:ascii="Arial" w:eastAsia="Times New Roman" w:hAnsi="Arial" w:cs="Arial"/>
          <w:color w:val="auto"/>
          <w:sz w:val="22"/>
          <w:szCs w:val="22"/>
          <w:lang w:eastAsia="pl-PL"/>
        </w:rPr>
      </w:pPr>
      <w:r w:rsidRPr="00DC5876">
        <w:rPr>
          <w:rFonts w:ascii="Arial" w:eastAsia="Times New Roman" w:hAnsi="Arial" w:cs="Arial"/>
          <w:color w:val="auto"/>
          <w:sz w:val="22"/>
          <w:szCs w:val="22"/>
          <w:lang w:eastAsia="pl-PL"/>
        </w:rPr>
        <w:t>obiekt (np. ulica Pomorska od km 0+000,00 do km 0+070),</w:t>
      </w:r>
    </w:p>
    <w:p w:rsidR="00485262" w:rsidRPr="00DC5876" w:rsidRDefault="00485262" w:rsidP="00A94A56">
      <w:pPr>
        <w:widowControl/>
        <w:numPr>
          <w:ilvl w:val="0"/>
          <w:numId w:val="121"/>
        </w:numPr>
        <w:tabs>
          <w:tab w:val="left" w:pos="-3119"/>
        </w:tabs>
        <w:suppressAutoHyphens w:val="0"/>
        <w:spacing w:line="288" w:lineRule="auto"/>
        <w:ind w:left="1276" w:hanging="283"/>
        <w:jc w:val="both"/>
        <w:rPr>
          <w:rFonts w:ascii="Arial" w:eastAsia="Times New Roman" w:hAnsi="Arial" w:cs="Arial"/>
          <w:color w:val="auto"/>
          <w:sz w:val="22"/>
          <w:szCs w:val="22"/>
          <w:lang w:eastAsia="pl-PL"/>
        </w:rPr>
      </w:pPr>
      <w:r w:rsidRPr="00DC5876">
        <w:rPr>
          <w:rFonts w:ascii="Arial" w:eastAsia="Times New Roman" w:hAnsi="Arial" w:cs="Arial"/>
          <w:color w:val="auto"/>
          <w:sz w:val="22"/>
          <w:szCs w:val="22"/>
          <w:lang w:eastAsia="pl-PL"/>
        </w:rPr>
        <w:t xml:space="preserve">lokalizację wbudowanego materiału (np. jezdnia, chodnik, tereny zielone, etc.),                   </w:t>
      </w:r>
    </w:p>
    <w:p w:rsidR="00485262" w:rsidRPr="00DC5876" w:rsidRDefault="00485262" w:rsidP="00A94A56">
      <w:pPr>
        <w:widowControl/>
        <w:numPr>
          <w:ilvl w:val="0"/>
          <w:numId w:val="121"/>
        </w:numPr>
        <w:tabs>
          <w:tab w:val="left" w:pos="-3119"/>
        </w:tabs>
        <w:suppressAutoHyphens w:val="0"/>
        <w:spacing w:line="288" w:lineRule="auto"/>
        <w:ind w:left="1276" w:hanging="283"/>
        <w:jc w:val="both"/>
        <w:rPr>
          <w:rFonts w:ascii="Arial" w:eastAsia="Times New Roman" w:hAnsi="Arial" w:cs="Arial"/>
          <w:color w:val="auto"/>
          <w:sz w:val="22"/>
          <w:szCs w:val="22"/>
          <w:lang w:eastAsia="pl-PL"/>
        </w:rPr>
      </w:pPr>
      <w:r w:rsidRPr="00DC5876">
        <w:rPr>
          <w:rFonts w:ascii="Arial" w:eastAsia="Times New Roman" w:hAnsi="Arial" w:cs="Arial"/>
          <w:color w:val="auto"/>
          <w:sz w:val="22"/>
          <w:szCs w:val="22"/>
          <w:lang w:eastAsia="pl-PL"/>
        </w:rPr>
        <w:t>nazwę wbudowanego materiału (np. beton asfaltowy, kostka kamienna 9/11, tarcza znaku drogowego, słupek oznakowania pionowego, słup oświetleniowy, wysięgnik, oprawa, kanał deszczowy ø200, wodociąg rura fi 125, etc.),</w:t>
      </w:r>
    </w:p>
    <w:p w:rsidR="00485262" w:rsidRPr="00292F51" w:rsidRDefault="00485262" w:rsidP="00A94A56">
      <w:pPr>
        <w:widowControl/>
        <w:numPr>
          <w:ilvl w:val="0"/>
          <w:numId w:val="121"/>
        </w:numPr>
        <w:tabs>
          <w:tab w:val="left" w:pos="-3119"/>
        </w:tabs>
        <w:suppressAutoHyphens w:val="0"/>
        <w:spacing w:line="288" w:lineRule="auto"/>
        <w:ind w:left="1276" w:hanging="283"/>
        <w:jc w:val="both"/>
        <w:rPr>
          <w:rFonts w:ascii="Arial" w:eastAsia="Times New Roman" w:hAnsi="Arial" w:cs="Arial"/>
          <w:color w:val="auto"/>
          <w:sz w:val="22"/>
          <w:szCs w:val="22"/>
          <w:lang w:eastAsia="pl-PL"/>
        </w:rPr>
      </w:pPr>
      <w:r w:rsidRPr="00292F51">
        <w:rPr>
          <w:rFonts w:ascii="Arial" w:eastAsia="Times New Roman" w:hAnsi="Arial" w:cs="Arial"/>
          <w:color w:val="auto"/>
          <w:sz w:val="22"/>
          <w:szCs w:val="22"/>
          <w:lang w:eastAsia="pl-PL"/>
        </w:rPr>
        <w:t>jednostkę miary wbudowanego materiału,</w:t>
      </w:r>
    </w:p>
    <w:p w:rsidR="00485262" w:rsidRPr="00292F51" w:rsidRDefault="00485262" w:rsidP="00A94A56">
      <w:pPr>
        <w:widowControl/>
        <w:numPr>
          <w:ilvl w:val="0"/>
          <w:numId w:val="121"/>
        </w:numPr>
        <w:tabs>
          <w:tab w:val="left" w:pos="-3119"/>
        </w:tabs>
        <w:suppressAutoHyphens w:val="0"/>
        <w:spacing w:line="288" w:lineRule="auto"/>
        <w:ind w:left="1276" w:hanging="283"/>
        <w:jc w:val="both"/>
        <w:rPr>
          <w:rFonts w:ascii="Arial" w:eastAsia="Times New Roman" w:hAnsi="Arial" w:cs="Arial"/>
          <w:color w:val="auto"/>
          <w:sz w:val="22"/>
          <w:szCs w:val="22"/>
          <w:lang w:eastAsia="pl-PL"/>
        </w:rPr>
      </w:pPr>
      <w:r w:rsidRPr="00292F51">
        <w:rPr>
          <w:rFonts w:ascii="Arial" w:eastAsia="Times New Roman" w:hAnsi="Arial" w:cs="Arial"/>
          <w:color w:val="auto"/>
          <w:sz w:val="22"/>
          <w:szCs w:val="22"/>
          <w:lang w:eastAsia="pl-PL"/>
        </w:rPr>
        <w:t>ilość wbudowanego materiału,</w:t>
      </w:r>
    </w:p>
    <w:p w:rsidR="00485262" w:rsidRPr="00DC1231" w:rsidRDefault="00485262" w:rsidP="00A94A56">
      <w:pPr>
        <w:widowControl/>
        <w:numPr>
          <w:ilvl w:val="0"/>
          <w:numId w:val="177"/>
        </w:numPr>
        <w:tabs>
          <w:tab w:val="left" w:pos="-3119"/>
          <w:tab w:val="left" w:pos="709"/>
        </w:tabs>
        <w:suppressAutoHyphens w:val="0"/>
        <w:spacing w:line="288" w:lineRule="auto"/>
        <w:ind w:left="851" w:hanging="284"/>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wersj</w:t>
      </w:r>
      <w:r>
        <w:rPr>
          <w:rFonts w:ascii="Arial" w:eastAsia="Times New Roman" w:hAnsi="Arial" w:cs="Arial"/>
          <w:color w:val="auto"/>
          <w:sz w:val="22"/>
          <w:szCs w:val="22"/>
          <w:lang w:eastAsia="pl-PL"/>
        </w:rPr>
        <w:t>ę</w:t>
      </w:r>
      <w:r w:rsidRPr="00DC1231">
        <w:rPr>
          <w:rFonts w:ascii="Arial" w:eastAsia="Times New Roman" w:hAnsi="Arial" w:cs="Arial"/>
          <w:color w:val="auto"/>
          <w:sz w:val="22"/>
          <w:szCs w:val="22"/>
          <w:lang w:eastAsia="pl-PL"/>
        </w:rPr>
        <w:t xml:space="preserve"> elektroniczn</w:t>
      </w:r>
      <w:r>
        <w:rPr>
          <w:rFonts w:ascii="Arial" w:eastAsia="Times New Roman" w:hAnsi="Arial" w:cs="Arial"/>
          <w:color w:val="auto"/>
          <w:sz w:val="22"/>
          <w:szCs w:val="22"/>
          <w:lang w:eastAsia="pl-PL"/>
        </w:rPr>
        <w:t>ą</w:t>
      </w:r>
      <w:r w:rsidRPr="00DC1231">
        <w:rPr>
          <w:rFonts w:ascii="Arial" w:eastAsia="Times New Roman" w:hAnsi="Arial" w:cs="Arial"/>
          <w:color w:val="auto"/>
          <w:sz w:val="22"/>
          <w:szCs w:val="22"/>
          <w:lang w:eastAsia="pl-PL"/>
        </w:rPr>
        <w:t xml:space="preserve"> i papierow</w:t>
      </w:r>
      <w:r>
        <w:rPr>
          <w:rFonts w:ascii="Arial" w:eastAsia="Times New Roman" w:hAnsi="Arial" w:cs="Arial"/>
          <w:color w:val="auto"/>
          <w:sz w:val="22"/>
          <w:szCs w:val="22"/>
          <w:lang w:eastAsia="pl-PL"/>
        </w:rPr>
        <w:t>ą</w:t>
      </w:r>
      <w:r w:rsidRPr="00DC1231">
        <w:rPr>
          <w:rFonts w:ascii="Arial" w:eastAsia="Times New Roman" w:hAnsi="Arial" w:cs="Arial"/>
          <w:color w:val="auto"/>
          <w:sz w:val="22"/>
          <w:szCs w:val="22"/>
          <w:lang w:eastAsia="pl-PL"/>
        </w:rPr>
        <w:t xml:space="preserve"> z wydrukiem spadków wykonanego powykonawczego monitoringu TV kanalizacji deszczowej i sanitarnej </w:t>
      </w:r>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z uwzględnieniem szczegółowego obrazu wszystkich złączy pomiędzy odcinkami rur oraz miejsc budzących wątpliwości</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tj. rys na materiale, nierówności, wgnieceń.</w:t>
      </w:r>
    </w:p>
    <w:p w:rsidR="00485262" w:rsidRPr="00DC1231" w:rsidRDefault="00485262" w:rsidP="00485262">
      <w:pPr>
        <w:widowControl/>
        <w:suppressAutoHyphens w:val="0"/>
        <w:spacing w:line="288" w:lineRule="auto"/>
        <w:jc w:val="both"/>
        <w:rPr>
          <w:rFonts w:ascii="Arial" w:eastAsia="Times New Roman" w:hAnsi="Arial" w:cs="Arial"/>
          <w:color w:val="000000"/>
          <w:sz w:val="10"/>
          <w:szCs w:val="10"/>
          <w:lang w:eastAsia="pl-PL"/>
        </w:rPr>
      </w:pPr>
    </w:p>
    <w:p w:rsidR="00485262" w:rsidRPr="00DC1231" w:rsidRDefault="00485262" w:rsidP="00485262">
      <w:pPr>
        <w:widowControl/>
        <w:suppressAutoHyphens w:val="0"/>
        <w:spacing w:line="288" w:lineRule="auto"/>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 xml:space="preserve">Brak któregokolwiek z w/w dokumentów odbiorowych traktowany będzie przez Zamawiającego jako podstawa stwierdzenia braku gotowości Wykonawcy do odbioru końcowego, a tym samym wstrzymanie/brak możliwości wypłaty wynagrodzenia wynikającego z rozliczenia końcowego umowy, do momentu uzupełnienia braków </w:t>
      </w:r>
      <w:r w:rsidRPr="00DC1231">
        <w:rPr>
          <w:rFonts w:ascii="Arial" w:eastAsia="Times New Roman" w:hAnsi="Arial" w:cs="Arial"/>
          <w:color w:val="000000"/>
          <w:sz w:val="22"/>
          <w:szCs w:val="22"/>
          <w:lang w:eastAsia="pl-PL"/>
        </w:rPr>
        <w:br/>
        <w:t xml:space="preserve">w dokumentacji odbiorowej. </w:t>
      </w:r>
    </w:p>
    <w:p w:rsidR="00485262" w:rsidRPr="00040E02" w:rsidRDefault="00485262" w:rsidP="00485262">
      <w:pPr>
        <w:widowControl/>
        <w:suppressAutoHyphens w:val="0"/>
        <w:spacing w:line="288" w:lineRule="auto"/>
        <w:jc w:val="both"/>
        <w:rPr>
          <w:rFonts w:ascii="Arial" w:eastAsia="Times New Roman" w:hAnsi="Arial" w:cs="Arial"/>
          <w:color w:val="FF0000"/>
          <w:sz w:val="10"/>
          <w:szCs w:val="22"/>
          <w:lang w:eastAsia="pl-PL"/>
        </w:rPr>
      </w:pPr>
    </w:p>
    <w:p w:rsidR="00485262" w:rsidRDefault="00485262" w:rsidP="00485262">
      <w:pPr>
        <w:widowControl/>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w:t>
      </w:r>
      <w:r>
        <w:rPr>
          <w:rFonts w:ascii="Arial" w:eastAsia="Times New Roman" w:hAnsi="Arial" w:cs="Arial"/>
          <w:color w:val="auto"/>
          <w:sz w:val="22"/>
          <w:szCs w:val="22"/>
          <w:lang w:eastAsia="pl-PL"/>
        </w:rPr>
        <w:t>Inżyniera Kontraktu,</w:t>
      </w:r>
      <w:r w:rsidRPr="00DC1231">
        <w:rPr>
          <w:rFonts w:ascii="Arial" w:eastAsia="Times New Roman" w:hAnsi="Arial" w:cs="Arial"/>
          <w:color w:val="auto"/>
          <w:sz w:val="22"/>
          <w:szCs w:val="22"/>
          <w:lang w:eastAsia="pl-PL"/>
        </w:rPr>
        <w:t xml:space="preserve"> w terminie do 14 dni roboczych przystąpi do rozpoczęcia czynności odbioru końcowego. </w:t>
      </w:r>
    </w:p>
    <w:p w:rsidR="00485262" w:rsidRPr="00040E02" w:rsidRDefault="00485262" w:rsidP="00485262">
      <w:pPr>
        <w:widowControl/>
        <w:suppressAutoHyphens w:val="0"/>
        <w:spacing w:line="288" w:lineRule="auto"/>
        <w:jc w:val="both"/>
        <w:rPr>
          <w:rFonts w:ascii="Arial" w:eastAsia="Times New Roman" w:hAnsi="Arial" w:cs="Arial"/>
          <w:color w:val="auto"/>
          <w:sz w:val="12"/>
          <w:szCs w:val="22"/>
          <w:lang w:eastAsia="pl-PL"/>
        </w:rPr>
      </w:pPr>
    </w:p>
    <w:p w:rsidR="00485262" w:rsidRDefault="00485262" w:rsidP="00485262">
      <w:pPr>
        <w:widowControl/>
        <w:suppressAutoHyphens w:val="0"/>
        <w:spacing w:line="288" w:lineRule="auto"/>
        <w:jc w:val="both"/>
        <w:rPr>
          <w:rFonts w:ascii="Arial" w:eastAsia="Times New Roman" w:hAnsi="Arial" w:cs="Arial"/>
          <w:color w:val="auto"/>
          <w:sz w:val="22"/>
          <w:szCs w:val="22"/>
          <w:lang w:eastAsia="pl-PL"/>
        </w:rPr>
      </w:pPr>
      <w:r w:rsidRPr="00DE0CB8">
        <w:rPr>
          <w:rFonts w:ascii="Arial" w:eastAsia="Times New Roman" w:hAnsi="Arial" w:cs="Arial"/>
          <w:color w:val="auto"/>
          <w:sz w:val="22"/>
          <w:szCs w:val="22"/>
          <w:lang w:eastAsia="pl-PL"/>
        </w:rPr>
        <w:t xml:space="preserve">Wykonawca do odbioru końcowego przygotuje </w:t>
      </w:r>
      <w:r>
        <w:rPr>
          <w:rFonts w:ascii="Arial" w:eastAsia="Times New Roman" w:hAnsi="Arial" w:cs="Arial"/>
          <w:color w:val="auto"/>
          <w:sz w:val="22"/>
          <w:szCs w:val="22"/>
          <w:lang w:eastAsia="pl-PL"/>
        </w:rPr>
        <w:t xml:space="preserve">także kompletne </w:t>
      </w:r>
      <w:r w:rsidRPr="00DE0CB8">
        <w:rPr>
          <w:rFonts w:ascii="Arial" w:eastAsia="Times New Roman" w:hAnsi="Arial" w:cs="Arial"/>
          <w:color w:val="auto"/>
          <w:sz w:val="22"/>
          <w:szCs w:val="22"/>
          <w:lang w:eastAsia="pl-PL"/>
        </w:rPr>
        <w:t>wniosk</w:t>
      </w:r>
      <w:r>
        <w:rPr>
          <w:rFonts w:ascii="Arial" w:eastAsia="Times New Roman" w:hAnsi="Arial" w:cs="Arial"/>
          <w:color w:val="auto"/>
          <w:sz w:val="22"/>
          <w:szCs w:val="22"/>
          <w:lang w:eastAsia="pl-PL"/>
        </w:rPr>
        <w:t>i</w:t>
      </w:r>
      <w:r w:rsidRPr="00DE0CB8">
        <w:rPr>
          <w:rFonts w:ascii="Arial" w:eastAsia="Times New Roman" w:hAnsi="Arial" w:cs="Arial"/>
          <w:color w:val="auto"/>
          <w:sz w:val="22"/>
          <w:szCs w:val="22"/>
          <w:lang w:eastAsia="pl-PL"/>
        </w:rPr>
        <w:t xml:space="preserve"> o uzyskanie pozwolenia na użytkowanie lub </w:t>
      </w:r>
      <w:r>
        <w:rPr>
          <w:rFonts w:ascii="Arial" w:eastAsia="Times New Roman" w:hAnsi="Arial" w:cs="Arial"/>
          <w:color w:val="auto"/>
          <w:sz w:val="22"/>
          <w:szCs w:val="22"/>
          <w:lang w:eastAsia="pl-PL"/>
        </w:rPr>
        <w:t xml:space="preserve">powiadomienia </w:t>
      </w:r>
      <w:r w:rsidRPr="00DE0CB8">
        <w:rPr>
          <w:rFonts w:ascii="Arial" w:eastAsia="Times New Roman" w:hAnsi="Arial" w:cs="Arial"/>
          <w:color w:val="auto"/>
          <w:sz w:val="22"/>
          <w:szCs w:val="22"/>
          <w:lang w:eastAsia="pl-PL"/>
        </w:rPr>
        <w:t>o zakończeni</w:t>
      </w:r>
      <w:r>
        <w:rPr>
          <w:rFonts w:ascii="Arial" w:eastAsia="Times New Roman" w:hAnsi="Arial" w:cs="Arial"/>
          <w:color w:val="auto"/>
          <w:sz w:val="22"/>
          <w:szCs w:val="22"/>
          <w:lang w:eastAsia="pl-PL"/>
        </w:rPr>
        <w:t>u</w:t>
      </w:r>
      <w:r w:rsidRPr="00DE0CB8">
        <w:rPr>
          <w:rFonts w:ascii="Arial" w:eastAsia="Times New Roman" w:hAnsi="Arial" w:cs="Arial"/>
          <w:color w:val="auto"/>
          <w:sz w:val="22"/>
          <w:szCs w:val="22"/>
          <w:lang w:eastAsia="pl-PL"/>
        </w:rPr>
        <w:t xml:space="preserve"> robót </w:t>
      </w:r>
      <w:r>
        <w:rPr>
          <w:rFonts w:ascii="Arial" w:eastAsia="Times New Roman" w:hAnsi="Arial" w:cs="Arial"/>
          <w:color w:val="auto"/>
          <w:sz w:val="22"/>
          <w:szCs w:val="22"/>
          <w:lang w:eastAsia="pl-PL"/>
        </w:rPr>
        <w:t xml:space="preserve">odpowiednio </w:t>
      </w:r>
      <w:r w:rsidRPr="00DE0CB8">
        <w:rPr>
          <w:rFonts w:ascii="Arial" w:eastAsia="Times New Roman" w:hAnsi="Arial" w:cs="Arial"/>
          <w:color w:val="auto"/>
          <w:sz w:val="22"/>
          <w:szCs w:val="22"/>
          <w:lang w:eastAsia="pl-PL"/>
        </w:rPr>
        <w:t>do Wojewódzkiego Inspektora Nadzoru</w:t>
      </w:r>
      <w:r>
        <w:rPr>
          <w:rFonts w:ascii="Arial" w:eastAsia="Times New Roman" w:hAnsi="Arial" w:cs="Arial"/>
          <w:color w:val="auto"/>
          <w:sz w:val="22"/>
          <w:szCs w:val="22"/>
          <w:lang w:eastAsia="pl-PL"/>
        </w:rPr>
        <w:t xml:space="preserve"> </w:t>
      </w:r>
      <w:r w:rsidRPr="00DE0CB8">
        <w:rPr>
          <w:rFonts w:ascii="Arial" w:eastAsia="Times New Roman" w:hAnsi="Arial" w:cs="Arial"/>
          <w:color w:val="auto"/>
          <w:sz w:val="22"/>
          <w:szCs w:val="22"/>
          <w:lang w:eastAsia="pl-PL"/>
        </w:rPr>
        <w:t xml:space="preserve">Budowalnego w </w:t>
      </w:r>
      <w:r>
        <w:rPr>
          <w:rFonts w:ascii="Arial" w:eastAsia="Times New Roman" w:hAnsi="Arial" w:cs="Arial"/>
          <w:color w:val="auto"/>
          <w:sz w:val="22"/>
          <w:szCs w:val="22"/>
          <w:lang w:eastAsia="pl-PL"/>
        </w:rPr>
        <w:t>Gdańsku</w:t>
      </w:r>
      <w:r w:rsidRPr="00DE0CB8">
        <w:rPr>
          <w:rFonts w:ascii="Arial" w:eastAsia="Times New Roman" w:hAnsi="Arial" w:cs="Arial"/>
          <w:color w:val="auto"/>
          <w:sz w:val="22"/>
          <w:szCs w:val="22"/>
          <w:lang w:eastAsia="pl-PL"/>
        </w:rPr>
        <w:t xml:space="preserve"> oraz Powiatowego Inspektora Nadzoru Budowalnego w </w:t>
      </w:r>
      <w:r>
        <w:rPr>
          <w:rFonts w:ascii="Arial" w:eastAsia="Times New Roman" w:hAnsi="Arial" w:cs="Arial"/>
          <w:color w:val="auto"/>
          <w:sz w:val="22"/>
          <w:szCs w:val="22"/>
          <w:lang w:eastAsia="pl-PL"/>
        </w:rPr>
        <w:t>Tczewie</w:t>
      </w:r>
      <w:r w:rsidRPr="00DE0CB8">
        <w:rPr>
          <w:rFonts w:ascii="Arial" w:eastAsia="Times New Roman" w:hAnsi="Arial" w:cs="Arial"/>
          <w:color w:val="auto"/>
          <w:sz w:val="22"/>
          <w:szCs w:val="22"/>
          <w:lang w:eastAsia="pl-PL"/>
        </w:rPr>
        <w:t>. Wnioski powin</w:t>
      </w:r>
      <w:r>
        <w:rPr>
          <w:rFonts w:ascii="Arial" w:eastAsia="Times New Roman" w:hAnsi="Arial" w:cs="Arial"/>
          <w:color w:val="auto"/>
          <w:sz w:val="22"/>
          <w:szCs w:val="22"/>
          <w:lang w:eastAsia="pl-PL"/>
        </w:rPr>
        <w:t>ny</w:t>
      </w:r>
      <w:r w:rsidRPr="00DE0CB8">
        <w:rPr>
          <w:rFonts w:ascii="Arial" w:eastAsia="Times New Roman" w:hAnsi="Arial" w:cs="Arial"/>
          <w:color w:val="auto"/>
          <w:sz w:val="22"/>
          <w:szCs w:val="22"/>
          <w:lang w:eastAsia="pl-PL"/>
        </w:rPr>
        <w:t xml:space="preserve"> być kompletne </w:t>
      </w:r>
      <w:r>
        <w:rPr>
          <w:rFonts w:ascii="Arial" w:eastAsia="Times New Roman" w:hAnsi="Arial" w:cs="Arial"/>
          <w:color w:val="auto"/>
          <w:sz w:val="22"/>
          <w:szCs w:val="22"/>
          <w:lang w:eastAsia="pl-PL"/>
        </w:rPr>
        <w:t xml:space="preserve">i umożliwić Zamawiającemu skuteczne oddanie inwestycji do użytkowania. </w:t>
      </w:r>
    </w:p>
    <w:p w:rsidR="00485262" w:rsidRPr="00DC1231" w:rsidRDefault="00485262" w:rsidP="00485262">
      <w:pPr>
        <w:widowControl/>
        <w:suppressAutoHyphens w:val="0"/>
        <w:spacing w:line="288" w:lineRule="auto"/>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w:t>
      </w:r>
      <w:r>
        <w:rPr>
          <w:rFonts w:ascii="Arial" w:eastAsia="Times New Roman" w:hAnsi="Arial" w:cs="Arial"/>
          <w:color w:val="000000"/>
          <w:sz w:val="22"/>
          <w:szCs w:val="22"/>
          <w:lang w:eastAsia="pl-PL"/>
        </w:rPr>
        <w:t>,</w:t>
      </w:r>
      <w:r w:rsidRPr="00DC1231">
        <w:rPr>
          <w:rFonts w:ascii="Arial" w:eastAsia="Times New Roman" w:hAnsi="Arial" w:cs="Arial"/>
          <w:color w:val="000000"/>
          <w:sz w:val="22"/>
          <w:szCs w:val="22"/>
          <w:lang w:eastAsia="pl-PL"/>
        </w:rPr>
        <w:t xml:space="preserve">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rsidR="00485262" w:rsidRPr="00DC1231" w:rsidRDefault="00485262" w:rsidP="00485262">
      <w:pPr>
        <w:widowControl/>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Wykonawca najpóźniej</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dniu zakończenia czynności odbioru końcowego</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obowiązany jest doręczyć Zamawiającemu geodezyjną inwentaryzację powykonawczą całości wykonanych robót budowlanych w formie wydruku mapowego, zbior</w:t>
      </w:r>
      <w:r>
        <w:rPr>
          <w:rFonts w:ascii="Arial" w:eastAsia="Times New Roman" w:hAnsi="Arial" w:cs="Arial"/>
          <w:color w:val="auto"/>
          <w:sz w:val="22"/>
          <w:szCs w:val="22"/>
          <w:lang w:eastAsia="pl-PL"/>
        </w:rPr>
        <w:t xml:space="preserve">czo dla wszystkich branż, wraz </w:t>
      </w:r>
      <w:r w:rsidRPr="00DC1231">
        <w:rPr>
          <w:rFonts w:ascii="Arial" w:eastAsia="Times New Roman" w:hAnsi="Arial" w:cs="Arial"/>
          <w:color w:val="auto"/>
          <w:sz w:val="22"/>
          <w:szCs w:val="22"/>
          <w:lang w:eastAsia="pl-PL"/>
        </w:rPr>
        <w:t>z potwierdzeniem złożenia jej w Powiatowym O</w:t>
      </w:r>
      <w:r>
        <w:rPr>
          <w:rFonts w:ascii="Arial" w:eastAsia="Times New Roman" w:hAnsi="Arial" w:cs="Arial"/>
          <w:color w:val="auto"/>
          <w:sz w:val="22"/>
          <w:szCs w:val="22"/>
          <w:lang w:eastAsia="pl-PL"/>
        </w:rPr>
        <w:t xml:space="preserve">środku Dokumentacji </w:t>
      </w:r>
      <w:proofErr w:type="spellStart"/>
      <w:r>
        <w:rPr>
          <w:rFonts w:ascii="Arial" w:eastAsia="Times New Roman" w:hAnsi="Arial" w:cs="Arial"/>
          <w:color w:val="auto"/>
          <w:sz w:val="22"/>
          <w:szCs w:val="22"/>
          <w:lang w:eastAsia="pl-PL"/>
        </w:rPr>
        <w:t>Geodezyjno</w:t>
      </w:r>
      <w:proofErr w:type="spellEnd"/>
      <w:r>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 Kartograficznej. Niedostarczenie Zamawiającemu wyżej opisanej inwentaryzacji geodezyjnej</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skutkować będzie odmową przyjęcia przez Zamawiającego oddawanego przez Wykonawcę przedmiotu umowy.</w:t>
      </w:r>
    </w:p>
    <w:p w:rsidR="00485262" w:rsidRPr="00DC1231" w:rsidRDefault="00485262" w:rsidP="00485262">
      <w:pPr>
        <w:widowControl/>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Czynności odbiorowe</w:t>
      </w:r>
      <w:r>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zależności od zakresu jak i stopnia złożoności odbieranych robót, </w:t>
      </w:r>
      <w:r w:rsidRPr="00DC1231">
        <w:rPr>
          <w:rFonts w:ascii="Arial" w:eastAsia="Times New Roman" w:hAnsi="Arial" w:cs="Arial"/>
          <w:color w:val="auto"/>
          <w:sz w:val="22"/>
          <w:szCs w:val="22"/>
          <w:lang w:eastAsia="pl-PL"/>
        </w:rPr>
        <w:br/>
        <w:t xml:space="preserve">a także okoliczności mających wpływ na przebieg tychże czynności jak np. niekorzystne warunki atmosferyczne, mogą zostać rozłożone przez Komisję w czasie. </w:t>
      </w:r>
    </w:p>
    <w:p w:rsidR="00485262" w:rsidRPr="00DC1231" w:rsidRDefault="00485262" w:rsidP="00485262">
      <w:pPr>
        <w:widowControl/>
        <w:suppressAutoHyphens w:val="0"/>
        <w:spacing w:line="288" w:lineRule="auto"/>
        <w:jc w:val="both"/>
        <w:rPr>
          <w:rFonts w:ascii="Arial" w:eastAsia="Times New Roman" w:hAnsi="Arial" w:cs="Arial"/>
          <w:color w:val="FF0000"/>
          <w:sz w:val="22"/>
          <w:szCs w:val="22"/>
          <w:lang w:eastAsia="pl-PL"/>
        </w:rPr>
      </w:pPr>
      <w:r w:rsidRPr="00DC1231">
        <w:rPr>
          <w:rFonts w:ascii="Arial" w:eastAsia="Times New Roman" w:hAnsi="Arial" w:cs="Arial"/>
          <w:color w:val="000000"/>
          <w:sz w:val="22"/>
          <w:szCs w:val="22"/>
          <w:lang w:eastAsia="pl-PL"/>
        </w:rPr>
        <w:t>Wykonawca w dniu zakończenia czynności odbiorowych</w:t>
      </w:r>
      <w:r>
        <w:rPr>
          <w:rFonts w:ascii="Arial" w:eastAsia="Times New Roman" w:hAnsi="Arial" w:cs="Arial"/>
          <w:color w:val="000000"/>
          <w:sz w:val="22"/>
          <w:szCs w:val="22"/>
          <w:lang w:eastAsia="pl-PL"/>
        </w:rPr>
        <w:t>,</w:t>
      </w:r>
      <w:r w:rsidRPr="00DC1231">
        <w:rPr>
          <w:rFonts w:ascii="Arial" w:eastAsia="Times New Roman" w:hAnsi="Arial" w:cs="Arial"/>
          <w:color w:val="000000"/>
          <w:sz w:val="22"/>
          <w:szCs w:val="22"/>
          <w:lang w:eastAsia="pl-PL"/>
        </w:rPr>
        <w:t xml:space="preserve"> złoży Zamawiającemu swoje oświadczenie co do terminu doręczenia Zamawiającemu potwierdzenia przyjęcia geodezyjnej inwentaryzacji powykonawczej wykonanych robót do zasobu Powiatowego Ośrodka Dokumentacji </w:t>
      </w:r>
      <w:proofErr w:type="spellStart"/>
      <w:r w:rsidRPr="00DC1231">
        <w:rPr>
          <w:rFonts w:ascii="Arial" w:eastAsia="Times New Roman" w:hAnsi="Arial" w:cs="Arial"/>
          <w:color w:val="000000"/>
          <w:sz w:val="22"/>
          <w:szCs w:val="22"/>
          <w:lang w:eastAsia="pl-PL"/>
        </w:rPr>
        <w:t>Geodezyjno</w:t>
      </w:r>
      <w:proofErr w:type="spellEnd"/>
      <w:r w:rsidRPr="00DC1231">
        <w:rPr>
          <w:rFonts w:ascii="Arial" w:eastAsia="Times New Roman" w:hAnsi="Arial" w:cs="Arial"/>
          <w:color w:val="000000"/>
          <w:sz w:val="22"/>
          <w:szCs w:val="22"/>
          <w:lang w:eastAsia="pl-PL"/>
        </w:rPr>
        <w:t xml:space="preserve"> – Kartograficznej, z zastrzeżeniem, iż wskazanie terminu wykraczającego ponad okres 1-go miesiąca wymagało będzie szczególnego uzasadnienia. Ponadto, Wykonawca po przyjęciu geodezyjnej inwentaryzacji powykonawczej wykonanych robót do zasobu Powiatowego Ośrodka Dokumentacji </w:t>
      </w:r>
      <w:proofErr w:type="spellStart"/>
      <w:r w:rsidRPr="00DC1231">
        <w:rPr>
          <w:rFonts w:ascii="Arial" w:eastAsia="Times New Roman" w:hAnsi="Arial" w:cs="Arial"/>
          <w:color w:val="000000"/>
          <w:sz w:val="22"/>
          <w:szCs w:val="22"/>
          <w:lang w:eastAsia="pl-PL"/>
        </w:rPr>
        <w:t>Geodezyjno</w:t>
      </w:r>
      <w:proofErr w:type="spellEnd"/>
      <w:r w:rsidRPr="00DC1231">
        <w:rPr>
          <w:rFonts w:ascii="Arial" w:eastAsia="Times New Roman" w:hAnsi="Arial" w:cs="Arial"/>
          <w:color w:val="000000"/>
          <w:sz w:val="22"/>
          <w:szCs w:val="22"/>
          <w:lang w:eastAsia="pl-PL"/>
        </w:rPr>
        <w:t xml:space="preserve"> – Kartograficznej dostarczy </w:t>
      </w:r>
      <w:r w:rsidRPr="00DC1231">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DC1231">
        <w:rPr>
          <w:rFonts w:ascii="Arial" w:eastAsia="Times New Roman" w:hAnsi="Arial" w:cs="Arial"/>
          <w:color w:val="auto"/>
          <w:sz w:val="22"/>
          <w:szCs w:val="22"/>
          <w:lang w:eastAsia="pl-PL"/>
        </w:rPr>
        <w:t>PODGiK</w:t>
      </w:r>
      <w:proofErr w:type="spellEnd"/>
      <w:r w:rsidRPr="00DC1231">
        <w:rPr>
          <w:rFonts w:ascii="Arial" w:eastAsia="Times New Roman" w:hAnsi="Arial" w:cs="Arial"/>
          <w:color w:val="auto"/>
          <w:sz w:val="22"/>
          <w:szCs w:val="22"/>
          <w:lang w:eastAsia="pl-PL"/>
        </w:rPr>
        <w:t xml:space="preserve"> mapy powykonawczej wykonanych robót</w:t>
      </w:r>
      <w:r w:rsidR="005B3CFC">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w zadeklarowanym przez Wykonawcę terminie</w:t>
      </w:r>
      <w:r w:rsidR="005B3CFC">
        <w:rPr>
          <w:rFonts w:ascii="Arial" w:eastAsia="Times New Roman" w:hAnsi="Arial" w:cs="Arial"/>
          <w:color w:val="auto"/>
          <w:sz w:val="22"/>
          <w:szCs w:val="22"/>
          <w:lang w:eastAsia="pl-PL"/>
        </w:rPr>
        <w:t>,</w:t>
      </w:r>
      <w:r w:rsidRPr="00DC1231">
        <w:rPr>
          <w:rFonts w:ascii="Arial" w:eastAsia="Times New Roman" w:hAnsi="Arial" w:cs="Arial"/>
          <w:color w:val="auto"/>
          <w:sz w:val="22"/>
          <w:szCs w:val="22"/>
          <w:lang w:eastAsia="pl-PL"/>
        </w:rPr>
        <w:t xml:space="preserve"> traktowane będzie jako wada przedmiotu umowy, zaś Zamawiający może zlecić jej usunięcie osobie trzeciej na koszt i ryzyko Wykonawcy.</w:t>
      </w:r>
    </w:p>
    <w:p w:rsidR="00485262" w:rsidRPr="007A20AB" w:rsidRDefault="00485262" w:rsidP="00485262">
      <w:pPr>
        <w:widowControl/>
        <w:suppressAutoHyphens w:val="0"/>
        <w:spacing w:line="288" w:lineRule="auto"/>
        <w:jc w:val="both"/>
        <w:rPr>
          <w:rFonts w:ascii="Arial" w:eastAsia="Times New Roman" w:hAnsi="Arial" w:cs="Arial"/>
          <w:color w:val="000000"/>
          <w:sz w:val="6"/>
          <w:szCs w:val="22"/>
          <w:lang w:eastAsia="pl-PL"/>
        </w:rPr>
      </w:pPr>
    </w:p>
    <w:p w:rsidR="00485262" w:rsidRPr="00DC1231" w:rsidRDefault="00485262" w:rsidP="00A1111F">
      <w:pPr>
        <w:widowControl/>
        <w:numPr>
          <w:ilvl w:val="1"/>
          <w:numId w:val="122"/>
        </w:numPr>
        <w:tabs>
          <w:tab w:val="left" w:pos="567"/>
        </w:tabs>
        <w:suppressAutoHyphens w:val="0"/>
        <w:spacing w:line="288" w:lineRule="auto"/>
        <w:ind w:left="0" w:firstLine="0"/>
        <w:jc w:val="both"/>
        <w:rPr>
          <w:rFonts w:ascii="Arial" w:eastAsia="Times New Roman" w:hAnsi="Arial" w:cs="Arial"/>
          <w:color w:val="000000"/>
          <w:sz w:val="22"/>
          <w:szCs w:val="22"/>
          <w:lang w:eastAsia="pl-PL"/>
        </w:rPr>
      </w:pPr>
      <w:r w:rsidRPr="00DC1231">
        <w:rPr>
          <w:rFonts w:ascii="Arial" w:eastAsia="Times New Roman" w:hAnsi="Arial" w:cs="Arial"/>
          <w:color w:val="000000"/>
          <w:sz w:val="22"/>
          <w:szCs w:val="22"/>
          <w:lang w:eastAsia="pl-PL"/>
        </w:rPr>
        <w:t>Materiały i wyroby użyte do wykonania przedmiotu zamówienia winny spełniać wymogi określone w:</w:t>
      </w:r>
    </w:p>
    <w:p w:rsidR="00485262" w:rsidRPr="00DC1231" w:rsidRDefault="00485262" w:rsidP="00F55B0F">
      <w:pPr>
        <w:widowControl/>
        <w:numPr>
          <w:ilvl w:val="0"/>
          <w:numId w:val="160"/>
        </w:numPr>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000000"/>
          <w:sz w:val="22"/>
          <w:szCs w:val="22"/>
          <w:lang w:eastAsia="pl-PL"/>
        </w:rPr>
        <w:t xml:space="preserve">ustawie Prawo budowlane </w:t>
      </w:r>
      <w:r w:rsidRPr="00DC1231">
        <w:rPr>
          <w:rFonts w:ascii="Arial" w:eastAsia="Times New Roman" w:hAnsi="Arial" w:cs="Arial"/>
          <w:color w:val="auto"/>
          <w:sz w:val="22"/>
          <w:szCs w:val="22"/>
          <w:lang w:eastAsia="pl-PL"/>
        </w:rPr>
        <w:t>(</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Dz.U. z 2020 r., poz. 1333 z </w:t>
      </w:r>
      <w:proofErr w:type="spellStart"/>
      <w:r w:rsidRPr="00DC1231">
        <w:rPr>
          <w:rFonts w:ascii="Arial" w:eastAsia="Times New Roman" w:hAnsi="Arial" w:cs="Arial"/>
          <w:color w:val="auto"/>
          <w:sz w:val="22"/>
          <w:szCs w:val="22"/>
          <w:lang w:eastAsia="pl-PL"/>
        </w:rPr>
        <w:t>późn</w:t>
      </w:r>
      <w:proofErr w:type="spellEnd"/>
      <w:r w:rsidRPr="00DC123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w:t>
      </w:r>
      <w:r w:rsidRPr="00DC1231">
        <w:rPr>
          <w:rFonts w:ascii="Arial" w:eastAsia="Times New Roman" w:hAnsi="Arial" w:cs="Arial"/>
          <w:color w:val="auto"/>
          <w:sz w:val="22"/>
          <w:szCs w:val="22"/>
          <w:lang w:eastAsia="pl-PL"/>
        </w:rPr>
        <w:t>m.),</w:t>
      </w:r>
    </w:p>
    <w:p w:rsidR="00485262" w:rsidRPr="00DC1231" w:rsidRDefault="00485262" w:rsidP="00F55B0F">
      <w:pPr>
        <w:widowControl/>
        <w:numPr>
          <w:ilvl w:val="0"/>
          <w:numId w:val="160"/>
        </w:numPr>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ustawie o wyrobach budowlanych (</w:t>
      </w:r>
      <w:proofErr w:type="spellStart"/>
      <w:r w:rsidRPr="00DC1231">
        <w:rPr>
          <w:rFonts w:ascii="Arial" w:eastAsia="Times New Roman" w:hAnsi="Arial" w:cs="Arial"/>
          <w:color w:val="auto"/>
          <w:sz w:val="22"/>
          <w:szCs w:val="22"/>
          <w:lang w:eastAsia="pl-PL"/>
        </w:rPr>
        <w:t>t.j</w:t>
      </w:r>
      <w:proofErr w:type="spellEnd"/>
      <w:r w:rsidRPr="00DC1231">
        <w:rPr>
          <w:rFonts w:ascii="Arial" w:eastAsia="Times New Roman" w:hAnsi="Arial" w:cs="Arial"/>
          <w:color w:val="auto"/>
          <w:sz w:val="22"/>
          <w:szCs w:val="22"/>
          <w:lang w:eastAsia="pl-PL"/>
        </w:rPr>
        <w:t xml:space="preserve">. </w:t>
      </w:r>
      <w:r w:rsidRPr="00DC1231">
        <w:rPr>
          <w:rFonts w:ascii="Arial" w:hAnsi="Arial" w:cs="Arial"/>
          <w:color w:val="auto"/>
          <w:sz w:val="22"/>
          <w:szCs w:val="22"/>
          <w:lang w:eastAsia="pl-PL"/>
        </w:rPr>
        <w:t xml:space="preserve">Dz.U. z 2020 r. poz. 215 z </w:t>
      </w:r>
      <w:proofErr w:type="spellStart"/>
      <w:r w:rsidRPr="00DC1231">
        <w:rPr>
          <w:rFonts w:ascii="Arial" w:hAnsi="Arial" w:cs="Arial"/>
          <w:color w:val="auto"/>
          <w:sz w:val="22"/>
          <w:szCs w:val="22"/>
          <w:lang w:eastAsia="pl-PL"/>
        </w:rPr>
        <w:t>późn</w:t>
      </w:r>
      <w:proofErr w:type="spellEnd"/>
      <w:r w:rsidRPr="00DC1231">
        <w:rPr>
          <w:rFonts w:ascii="Arial" w:hAnsi="Arial" w:cs="Arial"/>
          <w:color w:val="auto"/>
          <w:sz w:val="22"/>
          <w:szCs w:val="22"/>
          <w:lang w:eastAsia="pl-PL"/>
        </w:rPr>
        <w:t xml:space="preserve">. </w:t>
      </w:r>
      <w:r>
        <w:rPr>
          <w:rFonts w:ascii="Arial" w:hAnsi="Arial" w:cs="Arial"/>
          <w:color w:val="auto"/>
          <w:sz w:val="22"/>
          <w:szCs w:val="22"/>
          <w:lang w:eastAsia="pl-PL"/>
        </w:rPr>
        <w:t>z</w:t>
      </w:r>
      <w:r w:rsidRPr="00DC1231">
        <w:rPr>
          <w:rFonts w:ascii="Arial" w:hAnsi="Arial" w:cs="Arial"/>
          <w:color w:val="auto"/>
          <w:sz w:val="22"/>
          <w:szCs w:val="22"/>
          <w:lang w:eastAsia="pl-PL"/>
        </w:rPr>
        <w:t>m</w:t>
      </w:r>
      <w:r>
        <w:rPr>
          <w:rFonts w:ascii="Arial" w:hAnsi="Arial" w:cs="Arial"/>
          <w:color w:val="auto"/>
          <w:sz w:val="22"/>
          <w:szCs w:val="22"/>
          <w:lang w:eastAsia="pl-PL"/>
        </w:rPr>
        <w:t>.</w:t>
      </w:r>
      <w:r w:rsidRPr="00DC1231">
        <w:rPr>
          <w:rFonts w:ascii="Arial" w:eastAsia="Times New Roman" w:hAnsi="Arial" w:cs="Arial"/>
          <w:color w:val="auto"/>
          <w:sz w:val="22"/>
          <w:szCs w:val="22"/>
          <w:lang w:eastAsia="pl-PL"/>
        </w:rPr>
        <w:t>),</w:t>
      </w:r>
    </w:p>
    <w:p w:rsidR="00485262" w:rsidRPr="00DC1231" w:rsidRDefault="00485262" w:rsidP="00F55B0F">
      <w:pPr>
        <w:widowControl/>
        <w:numPr>
          <w:ilvl w:val="0"/>
          <w:numId w:val="160"/>
        </w:numPr>
        <w:suppressAutoHyphens w:val="0"/>
        <w:spacing w:line="288" w:lineRule="auto"/>
        <w:jc w:val="both"/>
        <w:rPr>
          <w:rFonts w:ascii="Arial" w:eastAsia="Times New Roman" w:hAnsi="Arial" w:cs="Arial"/>
          <w:color w:val="auto"/>
          <w:sz w:val="22"/>
          <w:szCs w:val="22"/>
          <w:lang w:eastAsia="pl-PL"/>
        </w:rPr>
      </w:pPr>
      <w:r w:rsidRPr="00DC1231">
        <w:rPr>
          <w:rFonts w:ascii="Arial" w:eastAsia="Times New Roman" w:hAnsi="Arial" w:cs="Arial"/>
          <w:color w:val="auto"/>
          <w:sz w:val="22"/>
          <w:szCs w:val="22"/>
          <w:lang w:eastAsia="pl-PL"/>
        </w:rPr>
        <w:t xml:space="preserve">ROZPORZĄDZENIU PARLAMENTU EUROPEJSKIEGO I RADY (UE) NR 305/2011 </w:t>
      </w:r>
      <w:r w:rsidR="00A1111F">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z dnia 09.03.2011</w:t>
      </w:r>
      <w:r w:rsidR="00A1111F">
        <w:rPr>
          <w:rFonts w:ascii="Arial" w:eastAsia="Times New Roman" w:hAnsi="Arial" w:cs="Arial"/>
          <w:color w:val="auto"/>
          <w:sz w:val="22"/>
          <w:szCs w:val="22"/>
          <w:lang w:eastAsia="pl-PL"/>
        </w:rPr>
        <w:t xml:space="preserve"> </w:t>
      </w:r>
      <w:r w:rsidRPr="00DC1231">
        <w:rPr>
          <w:rFonts w:ascii="Arial" w:eastAsia="Times New Roman" w:hAnsi="Arial" w:cs="Arial"/>
          <w:color w:val="auto"/>
          <w:sz w:val="22"/>
          <w:szCs w:val="22"/>
          <w:lang w:eastAsia="pl-PL"/>
        </w:rPr>
        <w:t>r. ustanawiające zharmonizowane warunki wprowadzania do obrotu wyrobów budowlanych i uchylające dyrektywę</w:t>
      </w:r>
      <w:r>
        <w:rPr>
          <w:rFonts w:ascii="Arial" w:eastAsia="Times New Roman" w:hAnsi="Arial" w:cs="Arial"/>
          <w:color w:val="auto"/>
          <w:sz w:val="22"/>
          <w:szCs w:val="22"/>
          <w:lang w:eastAsia="pl-PL"/>
        </w:rPr>
        <w:t xml:space="preserve"> Rady 89/106/EWG (Dz. U. U. E. </w:t>
      </w:r>
      <w:r w:rsidRPr="00DC1231">
        <w:rPr>
          <w:rFonts w:ascii="Arial" w:eastAsia="Times New Roman" w:hAnsi="Arial" w:cs="Arial"/>
          <w:color w:val="auto"/>
          <w:sz w:val="22"/>
          <w:szCs w:val="22"/>
          <w:lang w:eastAsia="pl-PL"/>
        </w:rPr>
        <w:t>z 2011 r., Nr 4.4.2011).</w:t>
      </w:r>
    </w:p>
    <w:p w:rsidR="007A20AB" w:rsidRPr="007A20AB" w:rsidRDefault="007A20AB" w:rsidP="007A20AB">
      <w:pPr>
        <w:widowControl/>
        <w:suppressAutoHyphens w:val="0"/>
        <w:autoSpaceDE w:val="0"/>
        <w:autoSpaceDN w:val="0"/>
        <w:adjustRightInd w:val="0"/>
        <w:spacing w:line="276" w:lineRule="auto"/>
        <w:jc w:val="both"/>
        <w:rPr>
          <w:rFonts w:ascii="Arial" w:eastAsia="Times New Roman" w:hAnsi="Arial" w:cs="Arial"/>
          <w:color w:val="000000"/>
          <w:sz w:val="10"/>
          <w:szCs w:val="22"/>
          <w:lang w:eastAsia="pl-PL"/>
        </w:rPr>
      </w:pPr>
    </w:p>
    <w:p w:rsidR="007A20AB" w:rsidRPr="00E54C4B" w:rsidRDefault="007A20AB" w:rsidP="007A20AB">
      <w:pPr>
        <w:widowControl/>
        <w:suppressAutoHyphens w:val="0"/>
        <w:autoSpaceDE w:val="0"/>
        <w:autoSpaceDN w:val="0"/>
        <w:adjustRightInd w:val="0"/>
        <w:spacing w:line="276" w:lineRule="auto"/>
        <w:jc w:val="both"/>
        <w:rPr>
          <w:rFonts w:ascii="Arial" w:hAnsi="Arial" w:cs="Arial"/>
          <w:color w:val="auto"/>
          <w:sz w:val="22"/>
          <w:lang w:eastAsia="pl-PL"/>
        </w:rPr>
      </w:pPr>
      <w:r>
        <w:rPr>
          <w:rFonts w:ascii="Arial" w:eastAsia="Times New Roman" w:hAnsi="Arial" w:cs="Arial"/>
          <w:color w:val="000000"/>
          <w:sz w:val="22"/>
          <w:szCs w:val="22"/>
          <w:lang w:eastAsia="pl-PL"/>
        </w:rPr>
        <w:t xml:space="preserve">1.31 </w:t>
      </w:r>
      <w:r w:rsidRPr="00E54C4B">
        <w:rPr>
          <w:rFonts w:ascii="Arial" w:hAnsi="Arial" w:cs="Arial"/>
          <w:color w:val="auto"/>
          <w:sz w:val="22"/>
          <w:lang w:eastAsia="pl-PL"/>
        </w:rPr>
        <w:t>Tam, gdzie w opisie przedmiotu zamówienia odniesiono się do norm, ocen technicznych, specyfikacji technicznych i systemów referencji technicznych, o których mowa w art. 101 ust. 1 pkt 2 i ust. 3 ustawy Prawo zamówień</w:t>
      </w:r>
      <w:r w:rsidRPr="00E54C4B">
        <w:rPr>
          <w:color w:val="auto"/>
          <w:sz w:val="22"/>
          <w:lang w:eastAsia="pl-PL"/>
        </w:rPr>
        <w:t xml:space="preserve"> </w:t>
      </w:r>
      <w:r w:rsidRPr="00E54C4B">
        <w:rPr>
          <w:rFonts w:ascii="Arial" w:hAnsi="Arial" w:cs="Arial"/>
          <w:color w:val="auto"/>
          <w:sz w:val="22"/>
          <w:lang w:eastAsia="pl-PL"/>
        </w:rPr>
        <w:t>publicznych, Zamawiający wskazuje, że dopuszcza roz</w:t>
      </w:r>
      <w:r>
        <w:rPr>
          <w:rFonts w:ascii="Arial" w:hAnsi="Arial" w:cs="Arial"/>
          <w:color w:val="auto"/>
          <w:sz w:val="22"/>
          <w:lang w:eastAsia="pl-PL"/>
        </w:rPr>
        <w:t>wiązania równoważne opisywanym</w:t>
      </w:r>
      <w:r w:rsidRPr="00E54C4B">
        <w:rPr>
          <w:rFonts w:ascii="Arial" w:hAnsi="Arial" w:cs="Arial"/>
          <w:color w:val="auto"/>
          <w:sz w:val="22"/>
          <w:lang w:eastAsia="pl-PL"/>
        </w:rPr>
        <w:t xml:space="preserve">. </w:t>
      </w:r>
    </w:p>
    <w:p w:rsidR="007C4EA8" w:rsidRPr="007C4EA8" w:rsidRDefault="007C4EA8" w:rsidP="00DC1231">
      <w:pPr>
        <w:widowControl/>
        <w:suppressAutoHyphens w:val="0"/>
        <w:spacing w:line="288" w:lineRule="auto"/>
        <w:jc w:val="both"/>
        <w:rPr>
          <w:rFonts w:ascii="Arial" w:eastAsia="Times New Roman" w:hAnsi="Arial" w:cs="Arial"/>
          <w:color w:val="000000"/>
          <w:sz w:val="22"/>
          <w:szCs w:val="22"/>
          <w:lang w:eastAsia="pl-PL"/>
        </w:rPr>
      </w:pPr>
    </w:p>
    <w:p w:rsidR="00DC1231" w:rsidRPr="00F76330" w:rsidRDefault="00DC1231" w:rsidP="00E056B3">
      <w:pPr>
        <w:pStyle w:val="Akapitzlist"/>
        <w:keepNext/>
        <w:numPr>
          <w:ilvl w:val="0"/>
          <w:numId w:val="126"/>
        </w:numPr>
        <w:spacing w:line="288" w:lineRule="auto"/>
        <w:jc w:val="both"/>
        <w:outlineLvl w:val="0"/>
        <w:rPr>
          <w:rFonts w:ascii="Arial" w:hAnsi="Arial" w:cs="Arial"/>
          <w:b/>
          <w:color w:val="auto"/>
          <w:sz w:val="22"/>
          <w:szCs w:val="22"/>
          <w:lang w:eastAsia="pl-PL"/>
        </w:rPr>
      </w:pPr>
      <w:r w:rsidRPr="00F76330">
        <w:rPr>
          <w:rFonts w:ascii="Arial" w:hAnsi="Arial" w:cs="Arial"/>
          <w:b/>
          <w:color w:val="auto"/>
          <w:sz w:val="22"/>
          <w:szCs w:val="22"/>
          <w:lang w:eastAsia="pl-PL"/>
        </w:rPr>
        <w:t>Opis procedur obowiązujących podczas realizacji kontraktu</w:t>
      </w:r>
    </w:p>
    <w:p w:rsidR="00DC1231" w:rsidRPr="00DC1231" w:rsidRDefault="00DC1231" w:rsidP="00DC1231">
      <w:pPr>
        <w:tabs>
          <w:tab w:val="left" w:pos="-5387"/>
        </w:tabs>
        <w:spacing w:line="288" w:lineRule="auto"/>
        <w:rPr>
          <w:rFonts w:ascii="Arial" w:hAnsi="Arial" w:cs="Arial"/>
          <w:color w:val="000000"/>
          <w:sz w:val="10"/>
          <w:szCs w:val="10"/>
          <w:lang w:eastAsia="pl-PL"/>
        </w:rPr>
      </w:pPr>
    </w:p>
    <w:p w:rsidR="00DC1231" w:rsidRDefault="00DC1231" w:rsidP="007A20AB">
      <w:pPr>
        <w:tabs>
          <w:tab w:val="left" w:pos="-5387"/>
        </w:tabs>
        <w:spacing w:line="288" w:lineRule="auto"/>
        <w:jc w:val="both"/>
        <w:rPr>
          <w:rFonts w:ascii="Arial" w:hAnsi="Arial" w:cs="Arial"/>
          <w:b/>
          <w:color w:val="000000"/>
          <w:sz w:val="22"/>
          <w:szCs w:val="22"/>
          <w:lang w:eastAsia="pl-PL"/>
        </w:rPr>
      </w:pPr>
      <w:r w:rsidRPr="00DC1231">
        <w:rPr>
          <w:rFonts w:ascii="Arial" w:hAnsi="Arial" w:cs="Arial"/>
          <w:b/>
          <w:color w:val="000000"/>
          <w:sz w:val="22"/>
          <w:szCs w:val="22"/>
          <w:lang w:eastAsia="pl-PL"/>
        </w:rPr>
        <w:t xml:space="preserve">Wykaz podstawowych czynności i zadań </w:t>
      </w:r>
      <w:r w:rsidR="00BB3643">
        <w:rPr>
          <w:rFonts w:ascii="Arial" w:hAnsi="Arial" w:cs="Arial"/>
          <w:b/>
          <w:color w:val="auto"/>
          <w:sz w:val="22"/>
          <w:szCs w:val="22"/>
          <w:lang w:eastAsia="pl-PL"/>
        </w:rPr>
        <w:t>In</w:t>
      </w:r>
      <w:r w:rsidR="007A20AB">
        <w:rPr>
          <w:rFonts w:ascii="Arial" w:hAnsi="Arial" w:cs="Arial"/>
          <w:b/>
          <w:color w:val="auto"/>
          <w:sz w:val="22"/>
          <w:szCs w:val="22"/>
          <w:lang w:eastAsia="pl-PL"/>
        </w:rPr>
        <w:t>ż</w:t>
      </w:r>
      <w:r w:rsidR="00BB3643">
        <w:rPr>
          <w:rFonts w:ascii="Arial" w:hAnsi="Arial" w:cs="Arial"/>
          <w:b/>
          <w:color w:val="auto"/>
          <w:sz w:val="22"/>
          <w:szCs w:val="22"/>
          <w:lang w:eastAsia="pl-PL"/>
        </w:rPr>
        <w:t>yniera Kontraktu</w:t>
      </w:r>
      <w:r w:rsidRPr="00DC1231">
        <w:rPr>
          <w:rFonts w:ascii="Arial" w:hAnsi="Arial" w:cs="Arial"/>
          <w:b/>
          <w:color w:val="000000"/>
          <w:sz w:val="22"/>
          <w:szCs w:val="22"/>
          <w:lang w:eastAsia="pl-PL"/>
        </w:rPr>
        <w:t xml:space="preserve"> – dla wiadomości Wykonawcy</w:t>
      </w:r>
    </w:p>
    <w:p w:rsidR="007A20AB" w:rsidRPr="007A20AB" w:rsidRDefault="007A20AB" w:rsidP="007A20AB">
      <w:pPr>
        <w:tabs>
          <w:tab w:val="left" w:pos="-5387"/>
        </w:tabs>
        <w:spacing w:line="288" w:lineRule="auto"/>
        <w:jc w:val="both"/>
        <w:rPr>
          <w:rFonts w:ascii="Arial" w:hAnsi="Arial" w:cs="Arial"/>
          <w:b/>
          <w:color w:val="000000"/>
          <w:sz w:val="10"/>
          <w:szCs w:val="22"/>
          <w:lang w:eastAsia="pl-PL"/>
        </w:rPr>
      </w:pPr>
    </w:p>
    <w:p w:rsidR="00485262" w:rsidRPr="001F4CF0" w:rsidRDefault="00485262" w:rsidP="00F55B0F">
      <w:pPr>
        <w:pStyle w:val="Akapitzlist"/>
        <w:numPr>
          <w:ilvl w:val="0"/>
          <w:numId w:val="158"/>
        </w:numPr>
        <w:tabs>
          <w:tab w:val="left" w:pos="-5387"/>
        </w:tabs>
        <w:spacing w:line="288" w:lineRule="auto"/>
        <w:ind w:left="284" w:hanging="284"/>
        <w:jc w:val="both"/>
        <w:rPr>
          <w:rFonts w:ascii="Arial" w:hAnsi="Arial" w:cs="Arial"/>
          <w:color w:val="000000"/>
          <w:sz w:val="22"/>
          <w:szCs w:val="22"/>
        </w:rPr>
      </w:pPr>
      <w:r w:rsidRPr="001F4CF0">
        <w:rPr>
          <w:rFonts w:ascii="Arial" w:hAnsi="Arial" w:cs="Arial"/>
          <w:color w:val="000000"/>
          <w:sz w:val="22"/>
          <w:szCs w:val="22"/>
        </w:rPr>
        <w:t>Do zakresu obowiązków Inżyniera będzie należało w szczególności:</w:t>
      </w:r>
    </w:p>
    <w:p w:rsidR="00485262" w:rsidRPr="00E768AF"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nadzór nad odbiorami częściowymi i odbiorem końcowym</w:t>
      </w:r>
      <w:r w:rsidR="00BB3643">
        <w:rPr>
          <w:rFonts w:ascii="Arial" w:hAnsi="Arial" w:cs="Arial"/>
          <w:color w:val="000000"/>
          <w:sz w:val="22"/>
          <w:szCs w:val="22"/>
        </w:rPr>
        <w:t>,</w:t>
      </w:r>
      <w:r w:rsidRPr="00E768AF">
        <w:rPr>
          <w:rFonts w:ascii="Arial" w:hAnsi="Arial" w:cs="Arial"/>
          <w:color w:val="000000"/>
          <w:sz w:val="22"/>
          <w:szCs w:val="22"/>
        </w:rPr>
        <w:t xml:space="preserve"> ze szczególnym uwzględnieniem rozruchu technicznego urządzeń;</w:t>
      </w:r>
    </w:p>
    <w:p w:rsidR="00485262" w:rsidRPr="00E768AF"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rozliczenie rzeczowe i finansowe realizowanych w ramach Projektu Kontraktów na roboty;</w:t>
      </w:r>
    </w:p>
    <w:p w:rsidR="00485262" w:rsidRPr="00E768AF"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udział w kontrolach realizacji projektów, dokonywanych przez instytucje finansujące;</w:t>
      </w:r>
    </w:p>
    <w:p w:rsidR="00485262" w:rsidRPr="00E768AF"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zarządzanie organizacyjne procesem inwestycyjnym;</w:t>
      </w:r>
    </w:p>
    <w:p w:rsidR="00485262" w:rsidRPr="00E768AF"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bezstronne i obiektywne uczestnictwo w procesie inwestycyjnym;</w:t>
      </w:r>
    </w:p>
    <w:p w:rsidR="00485262" w:rsidRPr="00E768AF"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 xml:space="preserve">monitoring postępu umowy na roboty łącznie z raportowaniem, biorąc pod uwagę wskaźniki: rzeczowe i finansowe </w:t>
      </w:r>
      <w:r>
        <w:rPr>
          <w:rFonts w:ascii="Arial" w:hAnsi="Arial" w:cs="Arial"/>
          <w:color w:val="000000"/>
          <w:sz w:val="22"/>
          <w:szCs w:val="22"/>
        </w:rPr>
        <w:t>(</w:t>
      </w:r>
      <w:r w:rsidRPr="00E768AF">
        <w:rPr>
          <w:rFonts w:ascii="Arial" w:hAnsi="Arial" w:cs="Arial"/>
          <w:color w:val="000000"/>
          <w:sz w:val="22"/>
          <w:szCs w:val="22"/>
        </w:rPr>
        <w:t xml:space="preserve">forma Raportów powinna być zgodna </w:t>
      </w:r>
      <w:r w:rsidR="00BB3643">
        <w:rPr>
          <w:rFonts w:ascii="Arial" w:hAnsi="Arial" w:cs="Arial"/>
          <w:color w:val="000000"/>
          <w:sz w:val="22"/>
          <w:szCs w:val="22"/>
        </w:rPr>
        <w:t xml:space="preserve">                                 </w:t>
      </w:r>
      <w:r w:rsidRPr="00E768AF">
        <w:rPr>
          <w:rFonts w:ascii="Arial" w:hAnsi="Arial" w:cs="Arial"/>
          <w:color w:val="000000"/>
          <w:sz w:val="22"/>
          <w:szCs w:val="22"/>
        </w:rPr>
        <w:t>z zaleceniami oraz uzgodniona z Zamawiającym</w:t>
      </w:r>
      <w:r>
        <w:rPr>
          <w:rFonts w:ascii="Arial" w:hAnsi="Arial" w:cs="Arial"/>
          <w:color w:val="000000"/>
          <w:sz w:val="22"/>
          <w:szCs w:val="22"/>
        </w:rPr>
        <w:t>)</w:t>
      </w:r>
      <w:r w:rsidRPr="00E768AF">
        <w:rPr>
          <w:rFonts w:ascii="Arial" w:hAnsi="Arial" w:cs="Arial"/>
          <w:color w:val="000000"/>
          <w:sz w:val="22"/>
          <w:szCs w:val="22"/>
        </w:rPr>
        <w:t>;</w:t>
      </w:r>
    </w:p>
    <w:p w:rsidR="00485262" w:rsidRPr="00E768AF"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mediacja i rozjemstwo w sporach pomiędzy Zamawiającym</w:t>
      </w:r>
      <w:r>
        <w:rPr>
          <w:rFonts w:ascii="Arial" w:hAnsi="Arial" w:cs="Arial"/>
          <w:color w:val="000000"/>
          <w:sz w:val="22"/>
          <w:szCs w:val="22"/>
        </w:rPr>
        <w:t>,</w:t>
      </w:r>
      <w:r w:rsidRPr="00E768AF">
        <w:rPr>
          <w:rFonts w:ascii="Arial" w:hAnsi="Arial" w:cs="Arial"/>
          <w:color w:val="000000"/>
          <w:sz w:val="22"/>
          <w:szCs w:val="22"/>
        </w:rPr>
        <w:t xml:space="preserve"> a Wykonawcą robót budowlanych;</w:t>
      </w:r>
    </w:p>
    <w:p w:rsidR="00485262" w:rsidRDefault="00485262" w:rsidP="007A20AB">
      <w:pPr>
        <w:numPr>
          <w:ilvl w:val="0"/>
          <w:numId w:val="161"/>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zapewnienie przestrzegania i stosowani</w:t>
      </w:r>
      <w:r w:rsidR="00BB3643">
        <w:rPr>
          <w:rFonts w:ascii="Arial" w:hAnsi="Arial" w:cs="Arial"/>
          <w:color w:val="000000"/>
          <w:sz w:val="22"/>
          <w:szCs w:val="22"/>
        </w:rPr>
        <w:t xml:space="preserve">a polskiego Prawa Budowlanego                            i </w:t>
      </w:r>
      <w:r w:rsidRPr="00E768AF">
        <w:rPr>
          <w:rFonts w:ascii="Arial" w:hAnsi="Arial" w:cs="Arial"/>
          <w:color w:val="000000"/>
          <w:sz w:val="22"/>
          <w:szCs w:val="22"/>
        </w:rPr>
        <w:t xml:space="preserve">przepisów BHP przez </w:t>
      </w:r>
      <w:r w:rsidR="00BB3643">
        <w:rPr>
          <w:rFonts w:ascii="Arial" w:hAnsi="Arial" w:cs="Arial"/>
          <w:color w:val="000000"/>
          <w:sz w:val="22"/>
          <w:szCs w:val="22"/>
        </w:rPr>
        <w:t>W</w:t>
      </w:r>
      <w:r w:rsidRPr="00E768AF">
        <w:rPr>
          <w:rFonts w:ascii="Arial" w:hAnsi="Arial" w:cs="Arial"/>
          <w:color w:val="000000"/>
          <w:sz w:val="22"/>
          <w:szCs w:val="22"/>
        </w:rPr>
        <w:t>ykonawcę robót.</w:t>
      </w:r>
    </w:p>
    <w:p w:rsidR="00485262" w:rsidRPr="007A20AB" w:rsidRDefault="00485262" w:rsidP="00485262">
      <w:pPr>
        <w:tabs>
          <w:tab w:val="left" w:pos="-5387"/>
        </w:tabs>
        <w:spacing w:line="288" w:lineRule="auto"/>
        <w:ind w:left="567"/>
        <w:jc w:val="both"/>
        <w:rPr>
          <w:rFonts w:ascii="Arial" w:hAnsi="Arial" w:cs="Arial"/>
          <w:color w:val="000000"/>
          <w:sz w:val="8"/>
          <w:szCs w:val="22"/>
        </w:rPr>
      </w:pPr>
    </w:p>
    <w:p w:rsidR="00485262" w:rsidRPr="001F4CF0" w:rsidRDefault="00485262" w:rsidP="00F55B0F">
      <w:pPr>
        <w:pStyle w:val="Akapitzlist"/>
        <w:numPr>
          <w:ilvl w:val="0"/>
          <w:numId w:val="158"/>
        </w:numPr>
        <w:tabs>
          <w:tab w:val="left" w:pos="-5387"/>
        </w:tabs>
        <w:spacing w:line="288" w:lineRule="auto"/>
        <w:ind w:left="284" w:hanging="284"/>
        <w:jc w:val="both"/>
        <w:rPr>
          <w:rFonts w:ascii="Arial" w:hAnsi="Arial" w:cs="Arial"/>
          <w:color w:val="000000"/>
          <w:sz w:val="22"/>
          <w:szCs w:val="22"/>
        </w:rPr>
      </w:pPr>
      <w:r w:rsidRPr="001F4CF0">
        <w:rPr>
          <w:rFonts w:ascii="Arial" w:hAnsi="Arial" w:cs="Arial"/>
          <w:color w:val="000000"/>
          <w:sz w:val="22"/>
          <w:szCs w:val="22"/>
        </w:rPr>
        <w:t>Cele szczegółowe Umowy Inżyniera Kontraktu:</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zapewnienie nadzoru nad wykonywaniem robót budowlanych przez osoby</w:t>
      </w:r>
      <w:r>
        <w:rPr>
          <w:rFonts w:ascii="Arial" w:hAnsi="Arial" w:cs="Arial"/>
          <w:color w:val="000000"/>
          <w:sz w:val="22"/>
          <w:szCs w:val="22"/>
        </w:rPr>
        <w:t xml:space="preserve"> </w:t>
      </w:r>
      <w:r w:rsidR="00BB3643">
        <w:rPr>
          <w:rFonts w:ascii="Arial" w:hAnsi="Arial" w:cs="Arial"/>
          <w:color w:val="000000"/>
          <w:sz w:val="22"/>
          <w:szCs w:val="22"/>
        </w:rPr>
        <w:t xml:space="preserve">                      </w:t>
      </w:r>
      <w:r>
        <w:rPr>
          <w:rFonts w:ascii="Arial" w:hAnsi="Arial" w:cs="Arial"/>
          <w:color w:val="000000"/>
          <w:sz w:val="22"/>
          <w:szCs w:val="22"/>
        </w:rPr>
        <w:t xml:space="preserve">o </w:t>
      </w:r>
      <w:r w:rsidRPr="00E768AF">
        <w:rPr>
          <w:rFonts w:ascii="Arial" w:hAnsi="Arial" w:cs="Arial"/>
          <w:color w:val="000000"/>
          <w:sz w:val="22"/>
          <w:szCs w:val="22"/>
        </w:rPr>
        <w:t xml:space="preserve">odpowiednich kwalifikacjach zawodowych zgodnie z art. 18 ust.1 pkt 5 ustawy </w:t>
      </w:r>
      <w:r w:rsidR="00BB3643">
        <w:rPr>
          <w:rFonts w:ascii="Arial" w:hAnsi="Arial" w:cs="Arial"/>
          <w:color w:val="000000"/>
          <w:sz w:val="22"/>
          <w:szCs w:val="22"/>
        </w:rPr>
        <w:t xml:space="preserve">               </w:t>
      </w:r>
      <w:r w:rsidRPr="00E768AF">
        <w:rPr>
          <w:rFonts w:ascii="Arial" w:hAnsi="Arial" w:cs="Arial"/>
          <w:color w:val="000000"/>
          <w:sz w:val="22"/>
          <w:szCs w:val="22"/>
        </w:rPr>
        <w:t xml:space="preserve">z dnia 7 </w:t>
      </w:r>
      <w:r>
        <w:rPr>
          <w:rFonts w:ascii="Arial" w:hAnsi="Arial" w:cs="Arial"/>
          <w:color w:val="000000"/>
          <w:sz w:val="22"/>
          <w:szCs w:val="22"/>
        </w:rPr>
        <w:t>lipca 1994 r. Prawo B</w:t>
      </w:r>
      <w:r w:rsidRPr="00E768AF">
        <w:rPr>
          <w:rFonts w:ascii="Arial" w:hAnsi="Arial" w:cs="Arial"/>
          <w:color w:val="000000"/>
          <w:sz w:val="22"/>
          <w:szCs w:val="22"/>
        </w:rPr>
        <w:t>udowlane (</w:t>
      </w:r>
      <w:proofErr w:type="spellStart"/>
      <w:r w:rsidR="00BB3643" w:rsidRPr="00DC1231">
        <w:rPr>
          <w:rFonts w:ascii="Arial" w:eastAsia="Times New Roman" w:hAnsi="Arial" w:cs="Arial"/>
          <w:color w:val="auto"/>
          <w:sz w:val="22"/>
          <w:szCs w:val="22"/>
          <w:lang w:eastAsia="pl-PL"/>
        </w:rPr>
        <w:t>t.j</w:t>
      </w:r>
      <w:proofErr w:type="spellEnd"/>
      <w:r w:rsidR="00BB3643" w:rsidRPr="00DC1231">
        <w:rPr>
          <w:rFonts w:ascii="Arial" w:eastAsia="Times New Roman" w:hAnsi="Arial" w:cs="Arial"/>
          <w:color w:val="auto"/>
          <w:sz w:val="22"/>
          <w:szCs w:val="22"/>
          <w:lang w:eastAsia="pl-PL"/>
        </w:rPr>
        <w:t xml:space="preserve"> Dz.U. z 2020 r., poz. 1333 z </w:t>
      </w:r>
      <w:proofErr w:type="spellStart"/>
      <w:r w:rsidR="00BB3643" w:rsidRPr="00DC1231">
        <w:rPr>
          <w:rFonts w:ascii="Arial" w:eastAsia="Times New Roman" w:hAnsi="Arial" w:cs="Arial"/>
          <w:color w:val="auto"/>
          <w:sz w:val="22"/>
          <w:szCs w:val="22"/>
          <w:lang w:eastAsia="pl-PL"/>
        </w:rPr>
        <w:t>późn</w:t>
      </w:r>
      <w:proofErr w:type="spellEnd"/>
      <w:r w:rsidR="00BB3643" w:rsidRPr="00DC1231">
        <w:rPr>
          <w:rFonts w:ascii="Arial" w:eastAsia="Times New Roman" w:hAnsi="Arial" w:cs="Arial"/>
          <w:color w:val="auto"/>
          <w:sz w:val="22"/>
          <w:szCs w:val="22"/>
          <w:lang w:eastAsia="pl-PL"/>
        </w:rPr>
        <w:t xml:space="preserve">. </w:t>
      </w:r>
      <w:r w:rsidR="00BB3643">
        <w:rPr>
          <w:rFonts w:ascii="Arial" w:eastAsia="Times New Roman" w:hAnsi="Arial" w:cs="Arial"/>
          <w:color w:val="auto"/>
          <w:sz w:val="22"/>
          <w:szCs w:val="22"/>
          <w:lang w:eastAsia="pl-PL"/>
        </w:rPr>
        <w:t>z</w:t>
      </w:r>
      <w:r w:rsidR="00BB3643" w:rsidRPr="00DC1231">
        <w:rPr>
          <w:rFonts w:ascii="Arial" w:eastAsia="Times New Roman" w:hAnsi="Arial" w:cs="Arial"/>
          <w:color w:val="auto"/>
          <w:sz w:val="22"/>
          <w:szCs w:val="22"/>
          <w:lang w:eastAsia="pl-PL"/>
        </w:rPr>
        <w:t>m.</w:t>
      </w:r>
      <w:r w:rsidR="005A3AAD">
        <w:rPr>
          <w:rFonts w:ascii="Arial" w:hAnsi="Arial" w:cs="Arial"/>
          <w:color w:val="000000"/>
          <w:sz w:val="22"/>
          <w:szCs w:val="22"/>
        </w:rPr>
        <w:t>),</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zapewnienie odbioru robót budowlanych przez osoby o odpowiednich kwalifikacjach zawodowych zgodnie z art. 18 ust.</w:t>
      </w:r>
      <w:r w:rsidR="00BB3643">
        <w:rPr>
          <w:rFonts w:ascii="Arial" w:hAnsi="Arial" w:cs="Arial"/>
          <w:color w:val="000000"/>
          <w:sz w:val="22"/>
          <w:szCs w:val="22"/>
        </w:rPr>
        <w:t xml:space="preserve"> </w:t>
      </w:r>
      <w:r w:rsidRPr="00E768AF">
        <w:rPr>
          <w:rFonts w:ascii="Arial" w:hAnsi="Arial" w:cs="Arial"/>
          <w:color w:val="000000"/>
          <w:sz w:val="22"/>
          <w:szCs w:val="22"/>
        </w:rPr>
        <w:t>1 pkt 4 ustawy z dnia 0</w:t>
      </w:r>
      <w:r w:rsidR="005A3AAD">
        <w:rPr>
          <w:rFonts w:ascii="Arial" w:hAnsi="Arial" w:cs="Arial"/>
          <w:color w:val="000000"/>
          <w:sz w:val="22"/>
          <w:szCs w:val="22"/>
        </w:rPr>
        <w:t>7 lipca 1994 r. Prawo budowlane,</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pełnienie funkcji inspektora nadzoru inwestorskiego</w:t>
      </w:r>
      <w:r w:rsidR="00BB3643">
        <w:rPr>
          <w:rFonts w:ascii="Arial" w:hAnsi="Arial" w:cs="Arial"/>
          <w:color w:val="000000"/>
          <w:sz w:val="22"/>
          <w:szCs w:val="22"/>
        </w:rPr>
        <w:t>,</w:t>
      </w:r>
      <w:r w:rsidRPr="00E768AF">
        <w:rPr>
          <w:rFonts w:ascii="Arial" w:hAnsi="Arial" w:cs="Arial"/>
          <w:color w:val="000000"/>
          <w:sz w:val="22"/>
          <w:szCs w:val="22"/>
        </w:rPr>
        <w:t xml:space="preserve"> zgodnie z art. 18 ust</w:t>
      </w:r>
      <w:r w:rsidR="00BB3643">
        <w:rPr>
          <w:rFonts w:ascii="Arial" w:hAnsi="Arial" w:cs="Arial"/>
          <w:color w:val="000000"/>
          <w:sz w:val="22"/>
          <w:szCs w:val="22"/>
        </w:rPr>
        <w:t>.</w:t>
      </w:r>
      <w:r w:rsidRPr="00E768AF">
        <w:rPr>
          <w:rFonts w:ascii="Arial" w:hAnsi="Arial" w:cs="Arial"/>
          <w:color w:val="000000"/>
          <w:sz w:val="22"/>
          <w:szCs w:val="22"/>
        </w:rPr>
        <w:t xml:space="preserve"> 2 i art.</w:t>
      </w:r>
      <w:r w:rsidR="00BB3643">
        <w:rPr>
          <w:rFonts w:ascii="Arial" w:hAnsi="Arial" w:cs="Arial"/>
          <w:color w:val="000000"/>
          <w:sz w:val="22"/>
          <w:szCs w:val="22"/>
        </w:rPr>
        <w:t xml:space="preserve"> </w:t>
      </w:r>
      <w:r w:rsidRPr="00E768AF">
        <w:rPr>
          <w:rFonts w:ascii="Arial" w:hAnsi="Arial" w:cs="Arial"/>
          <w:color w:val="000000"/>
          <w:sz w:val="22"/>
          <w:szCs w:val="22"/>
        </w:rPr>
        <w:t>27 ustawy z dnia 07 lipca</w:t>
      </w:r>
      <w:r w:rsidR="00BB3643">
        <w:rPr>
          <w:rFonts w:ascii="Arial" w:hAnsi="Arial" w:cs="Arial"/>
          <w:color w:val="000000"/>
          <w:sz w:val="22"/>
          <w:szCs w:val="22"/>
        </w:rPr>
        <w:t xml:space="preserve"> </w:t>
      </w:r>
      <w:r w:rsidRPr="00E768AF">
        <w:rPr>
          <w:rFonts w:ascii="Arial" w:hAnsi="Arial" w:cs="Arial"/>
          <w:color w:val="000000"/>
          <w:sz w:val="22"/>
          <w:szCs w:val="22"/>
        </w:rPr>
        <w:t>1994 r. Prawo budowlane, w tym weryfikacja powyk</w:t>
      </w:r>
      <w:r w:rsidR="005A3AAD">
        <w:rPr>
          <w:rFonts w:ascii="Arial" w:hAnsi="Arial" w:cs="Arial"/>
          <w:color w:val="000000"/>
          <w:sz w:val="22"/>
          <w:szCs w:val="22"/>
        </w:rPr>
        <w:t>onawczych pomiarów geodezyjnych,</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monitorowanie i kontrola umów na roboty budowlane pod względem techniczn</w:t>
      </w:r>
      <w:r w:rsidR="005A3AAD">
        <w:rPr>
          <w:rFonts w:ascii="Arial" w:hAnsi="Arial" w:cs="Arial"/>
          <w:color w:val="000000"/>
          <w:sz w:val="22"/>
          <w:szCs w:val="22"/>
        </w:rPr>
        <w:t>ym, finansowym i organizacyjnym,</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utrzymywanie na bieżąco łączności i sprawozdawczości między wszystkimi</w:t>
      </w:r>
      <w:r w:rsidR="005A3AAD">
        <w:rPr>
          <w:rFonts w:ascii="Arial" w:hAnsi="Arial" w:cs="Arial"/>
          <w:color w:val="000000"/>
          <w:sz w:val="22"/>
          <w:szCs w:val="22"/>
        </w:rPr>
        <w:t xml:space="preserve"> uczestnikami Projektu,</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 xml:space="preserve">informowanie Zamawiającego o wszystkich problemach istniejących </w:t>
      </w:r>
      <w:r w:rsidR="005A3AAD">
        <w:rPr>
          <w:rFonts w:ascii="Arial" w:hAnsi="Arial" w:cs="Arial"/>
          <w:color w:val="000000"/>
          <w:sz w:val="22"/>
          <w:szCs w:val="22"/>
        </w:rPr>
        <w:t xml:space="preserve">                                 </w:t>
      </w:r>
      <w:r w:rsidRPr="00E768AF">
        <w:rPr>
          <w:rFonts w:ascii="Arial" w:hAnsi="Arial" w:cs="Arial"/>
          <w:color w:val="000000"/>
          <w:sz w:val="22"/>
          <w:szCs w:val="22"/>
        </w:rPr>
        <w:t>i przewidywanych</w:t>
      </w:r>
      <w:r w:rsidR="00BB3643">
        <w:rPr>
          <w:rFonts w:ascii="Arial" w:hAnsi="Arial" w:cs="Arial"/>
          <w:color w:val="000000"/>
          <w:sz w:val="22"/>
          <w:szCs w:val="22"/>
        </w:rPr>
        <w:t>,</w:t>
      </w:r>
      <w:r w:rsidRPr="00E768AF">
        <w:rPr>
          <w:rFonts w:ascii="Arial" w:hAnsi="Arial" w:cs="Arial"/>
          <w:color w:val="000000"/>
          <w:sz w:val="22"/>
          <w:szCs w:val="22"/>
        </w:rPr>
        <w:t xml:space="preserve"> razem ze sposobami ich rozwiązywania i/lub działaniami korygującymi mającymi na</w:t>
      </w:r>
      <w:r w:rsidR="005A3AAD">
        <w:rPr>
          <w:rFonts w:ascii="Arial" w:hAnsi="Arial" w:cs="Arial"/>
          <w:color w:val="000000"/>
          <w:sz w:val="22"/>
          <w:szCs w:val="22"/>
        </w:rPr>
        <w:t xml:space="preserve"> celu usuwanie takich problemów,</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współpraca z Zamawiającym w wypełnianiu posta</w:t>
      </w:r>
      <w:r w:rsidR="005A3AAD">
        <w:rPr>
          <w:rFonts w:ascii="Arial" w:hAnsi="Arial" w:cs="Arial"/>
          <w:color w:val="000000"/>
          <w:sz w:val="22"/>
          <w:szCs w:val="22"/>
        </w:rPr>
        <w:t>nowień umów na roboty budowlane,</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nadzór, kontrola, monitorowanie i składanie sprawozdań, dotyczących rzeczow</w:t>
      </w:r>
      <w:r w:rsidR="005A3AAD">
        <w:rPr>
          <w:rFonts w:ascii="Arial" w:hAnsi="Arial" w:cs="Arial"/>
          <w:color w:val="000000"/>
          <w:sz w:val="22"/>
          <w:szCs w:val="22"/>
        </w:rPr>
        <w:t>ego                i finansowego postępu robót,</w:t>
      </w:r>
    </w:p>
    <w:p w:rsidR="00485262" w:rsidRPr="00E768AF" w:rsidRDefault="005A3AAD" w:rsidP="00F55B0F">
      <w:pPr>
        <w:numPr>
          <w:ilvl w:val="0"/>
          <w:numId w:val="162"/>
        </w:numPr>
        <w:tabs>
          <w:tab w:val="left" w:pos="-5387"/>
        </w:tabs>
        <w:spacing w:line="288" w:lineRule="auto"/>
        <w:ind w:left="709" w:hanging="425"/>
        <w:jc w:val="both"/>
        <w:rPr>
          <w:rFonts w:ascii="Arial" w:hAnsi="Arial" w:cs="Arial"/>
          <w:color w:val="000000"/>
          <w:sz w:val="22"/>
          <w:szCs w:val="22"/>
        </w:rPr>
      </w:pPr>
      <w:r>
        <w:rPr>
          <w:rFonts w:ascii="Arial" w:hAnsi="Arial" w:cs="Arial"/>
          <w:color w:val="000000"/>
          <w:sz w:val="22"/>
          <w:szCs w:val="22"/>
        </w:rPr>
        <w:t>rozliczenie finansowe Projektu,</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ocen</w:t>
      </w:r>
      <w:r w:rsidR="00BB3643">
        <w:rPr>
          <w:rFonts w:ascii="Arial" w:hAnsi="Arial" w:cs="Arial"/>
          <w:color w:val="000000"/>
          <w:sz w:val="22"/>
          <w:szCs w:val="22"/>
        </w:rPr>
        <w:t>a</w:t>
      </w:r>
      <w:r w:rsidRPr="00E768AF">
        <w:rPr>
          <w:rFonts w:ascii="Arial" w:hAnsi="Arial" w:cs="Arial"/>
          <w:color w:val="000000"/>
          <w:sz w:val="22"/>
          <w:szCs w:val="22"/>
        </w:rPr>
        <w:t xml:space="preserve"> ewentualnych roszczeń wzajemnych Zamawiającego i Wykonawcy robót</w:t>
      </w:r>
      <w:r w:rsidR="005A3AAD">
        <w:rPr>
          <w:rFonts w:ascii="Arial" w:hAnsi="Arial" w:cs="Arial"/>
          <w:color w:val="000000"/>
          <w:sz w:val="22"/>
          <w:szCs w:val="22"/>
        </w:rPr>
        <w:t>,</w:t>
      </w:r>
    </w:p>
    <w:p w:rsidR="00485262" w:rsidRPr="00E768AF" w:rsidRDefault="00485262" w:rsidP="00F55B0F">
      <w:pPr>
        <w:numPr>
          <w:ilvl w:val="0"/>
          <w:numId w:val="162"/>
        </w:numPr>
        <w:tabs>
          <w:tab w:val="left" w:pos="-5387"/>
        </w:tabs>
        <w:spacing w:line="288" w:lineRule="auto"/>
        <w:ind w:left="709" w:hanging="425"/>
        <w:jc w:val="both"/>
        <w:rPr>
          <w:rFonts w:ascii="Arial" w:hAnsi="Arial" w:cs="Arial"/>
          <w:color w:val="000000"/>
          <w:sz w:val="22"/>
          <w:szCs w:val="22"/>
        </w:rPr>
      </w:pPr>
      <w:r w:rsidRPr="00E768AF">
        <w:rPr>
          <w:rFonts w:ascii="Arial" w:hAnsi="Arial" w:cs="Arial"/>
          <w:color w:val="000000"/>
          <w:sz w:val="22"/>
          <w:szCs w:val="22"/>
        </w:rPr>
        <w:t>wykonywanie wszystkich innych czynności i zadań nie wymienionych w niniejszym zakresie zadań, które okażą się konieczne dla prawidłowej realizacji umów na roboty budowlane (zgodnie z wymaganiami Zamawiającego) oraz należyte zabezpieczanie interesów Zamawiającego.</w:t>
      </w:r>
    </w:p>
    <w:p w:rsidR="00485262" w:rsidRPr="007A20AB" w:rsidRDefault="00485262" w:rsidP="00485262">
      <w:pPr>
        <w:tabs>
          <w:tab w:val="left" w:pos="-5387"/>
        </w:tabs>
        <w:spacing w:line="288" w:lineRule="auto"/>
        <w:jc w:val="both"/>
        <w:rPr>
          <w:rFonts w:ascii="Arial" w:hAnsi="Arial" w:cs="Arial"/>
          <w:color w:val="000000"/>
          <w:sz w:val="8"/>
          <w:szCs w:val="22"/>
        </w:rPr>
      </w:pPr>
    </w:p>
    <w:p w:rsidR="00485262" w:rsidRDefault="00485262" w:rsidP="00F55B0F">
      <w:pPr>
        <w:pStyle w:val="Akapitzlist"/>
        <w:numPr>
          <w:ilvl w:val="0"/>
          <w:numId w:val="158"/>
        </w:numPr>
        <w:tabs>
          <w:tab w:val="left" w:pos="-5387"/>
        </w:tabs>
        <w:spacing w:line="288" w:lineRule="auto"/>
        <w:ind w:left="284" w:hanging="284"/>
        <w:jc w:val="both"/>
        <w:rPr>
          <w:rFonts w:ascii="Arial" w:hAnsi="Arial" w:cs="Arial"/>
          <w:color w:val="000000"/>
          <w:sz w:val="22"/>
          <w:szCs w:val="22"/>
        </w:rPr>
      </w:pPr>
      <w:r w:rsidRPr="00CA0C3F">
        <w:rPr>
          <w:rFonts w:ascii="Arial" w:hAnsi="Arial" w:cs="Arial"/>
          <w:color w:val="000000"/>
          <w:sz w:val="22"/>
          <w:szCs w:val="22"/>
        </w:rPr>
        <w:t>Zakres usług Inżyniera Kontraktu:</w:t>
      </w:r>
    </w:p>
    <w:p w:rsidR="005A3AAD" w:rsidRPr="005A3AAD" w:rsidRDefault="005A3AAD" w:rsidP="005A3AAD">
      <w:pPr>
        <w:pStyle w:val="Akapitzlist"/>
        <w:tabs>
          <w:tab w:val="left" w:pos="-5387"/>
        </w:tabs>
        <w:spacing w:line="288" w:lineRule="auto"/>
        <w:ind w:left="284"/>
        <w:jc w:val="both"/>
        <w:rPr>
          <w:rFonts w:ascii="Arial" w:hAnsi="Arial" w:cs="Arial"/>
          <w:color w:val="000000"/>
          <w:sz w:val="8"/>
          <w:szCs w:val="22"/>
        </w:rPr>
      </w:pPr>
    </w:p>
    <w:p w:rsidR="00485262" w:rsidRPr="005A3AAD" w:rsidRDefault="005A3AAD" w:rsidP="00E056B3">
      <w:pPr>
        <w:numPr>
          <w:ilvl w:val="0"/>
          <w:numId w:val="156"/>
        </w:numPr>
        <w:tabs>
          <w:tab w:val="left" w:pos="-5387"/>
        </w:tabs>
        <w:spacing w:line="288" w:lineRule="auto"/>
        <w:ind w:left="426" w:hanging="426"/>
        <w:jc w:val="both"/>
        <w:rPr>
          <w:rFonts w:ascii="Arial" w:hAnsi="Arial" w:cs="Arial"/>
          <w:color w:val="000000"/>
          <w:sz w:val="22"/>
          <w:szCs w:val="22"/>
        </w:rPr>
      </w:pPr>
      <w:r>
        <w:rPr>
          <w:rFonts w:ascii="Arial" w:hAnsi="Arial" w:cs="Arial"/>
          <w:color w:val="000000"/>
          <w:sz w:val="22"/>
          <w:szCs w:val="22"/>
        </w:rPr>
        <w:t>Z</w:t>
      </w:r>
      <w:r w:rsidR="00485262" w:rsidRPr="005A3AAD">
        <w:rPr>
          <w:rFonts w:ascii="Arial" w:hAnsi="Arial" w:cs="Arial"/>
          <w:color w:val="000000"/>
          <w:sz w:val="22"/>
          <w:szCs w:val="22"/>
        </w:rPr>
        <w:t>adania Inżyniera w ramach niniejszej umowy będą obejmować następujące czynności:</w:t>
      </w:r>
    </w:p>
    <w:p w:rsidR="00485262" w:rsidRPr="00E768AF" w:rsidRDefault="00485262" w:rsidP="00F55B0F">
      <w:pPr>
        <w:numPr>
          <w:ilvl w:val="0"/>
          <w:numId w:val="163"/>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monitoring postępu umów na roboty łącznie z raportowaniem, biorąc pod uwagę wskaźniki: rzeczowe i finansowe, forma Raportów powinna być zgodna </w:t>
      </w:r>
      <w:r w:rsidR="005A3AAD">
        <w:rPr>
          <w:rFonts w:ascii="Arial" w:hAnsi="Arial" w:cs="Arial"/>
          <w:color w:val="000000"/>
          <w:sz w:val="22"/>
          <w:szCs w:val="22"/>
        </w:rPr>
        <w:t xml:space="preserve">                            </w:t>
      </w:r>
      <w:r w:rsidRPr="00E768AF">
        <w:rPr>
          <w:rFonts w:ascii="Arial" w:hAnsi="Arial" w:cs="Arial"/>
          <w:color w:val="000000"/>
          <w:sz w:val="22"/>
          <w:szCs w:val="22"/>
        </w:rPr>
        <w:t>z zaleceniami</w:t>
      </w:r>
      <w:r w:rsidR="005A3AAD">
        <w:rPr>
          <w:rFonts w:ascii="Arial" w:hAnsi="Arial" w:cs="Arial"/>
          <w:color w:val="000000"/>
          <w:sz w:val="22"/>
          <w:szCs w:val="22"/>
        </w:rPr>
        <w:t xml:space="preserve"> oraz uzgodniona z Zamawiającym,</w:t>
      </w:r>
    </w:p>
    <w:p w:rsidR="00485262" w:rsidRPr="00E768AF" w:rsidRDefault="00485262" w:rsidP="00F55B0F">
      <w:pPr>
        <w:numPr>
          <w:ilvl w:val="0"/>
          <w:numId w:val="163"/>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zapewnienie profesjonalnego i kompetentnego nadzoru inwestorskiego nad robotami, w tym nadzoru nad prowadzeniem robót zgodnie </w:t>
      </w:r>
      <w:r w:rsidR="005A3AAD">
        <w:rPr>
          <w:rFonts w:ascii="Arial" w:hAnsi="Arial" w:cs="Arial"/>
          <w:color w:val="000000"/>
          <w:sz w:val="22"/>
          <w:szCs w:val="22"/>
        </w:rPr>
        <w:t>z obowiązującymi przepisami BHP,</w:t>
      </w:r>
    </w:p>
    <w:p w:rsidR="00485262" w:rsidRPr="00E768AF" w:rsidRDefault="00485262" w:rsidP="00F55B0F">
      <w:pPr>
        <w:numPr>
          <w:ilvl w:val="0"/>
          <w:numId w:val="163"/>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nadzór nad odbiorami częściowymi i końcowymi ze szczególnym uwzględni</w:t>
      </w:r>
      <w:r w:rsidR="005A3AAD">
        <w:rPr>
          <w:rFonts w:ascii="Arial" w:hAnsi="Arial" w:cs="Arial"/>
          <w:color w:val="000000"/>
          <w:sz w:val="22"/>
          <w:szCs w:val="22"/>
        </w:rPr>
        <w:t>eniem rozruchu technologicznego,</w:t>
      </w:r>
    </w:p>
    <w:p w:rsidR="00485262" w:rsidRPr="00E768AF" w:rsidRDefault="00485262" w:rsidP="00F55B0F">
      <w:pPr>
        <w:numPr>
          <w:ilvl w:val="0"/>
          <w:numId w:val="163"/>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zapewnienie przestrzegania i stosowania polskiego prawa bu</w:t>
      </w:r>
      <w:r w:rsidR="005A3AAD">
        <w:rPr>
          <w:rFonts w:ascii="Arial" w:hAnsi="Arial" w:cs="Arial"/>
          <w:color w:val="000000"/>
          <w:sz w:val="22"/>
          <w:szCs w:val="22"/>
        </w:rPr>
        <w:t>dowlanego przez wykonawcę robót,</w:t>
      </w:r>
    </w:p>
    <w:p w:rsidR="00485262" w:rsidRPr="00E768AF" w:rsidRDefault="00485262" w:rsidP="00F55B0F">
      <w:pPr>
        <w:numPr>
          <w:ilvl w:val="0"/>
          <w:numId w:val="163"/>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zapewnienie, że zakończone prace są zgodne z technicznymi i formalnymi wymaganiami umów </w:t>
      </w:r>
      <w:r w:rsidR="005A3AAD">
        <w:rPr>
          <w:rFonts w:ascii="Arial" w:hAnsi="Arial" w:cs="Arial"/>
          <w:color w:val="000000"/>
          <w:sz w:val="22"/>
          <w:szCs w:val="22"/>
        </w:rPr>
        <w:t>na roboty,</w:t>
      </w:r>
    </w:p>
    <w:p w:rsidR="00485262" w:rsidRPr="00E768AF" w:rsidRDefault="00485262" w:rsidP="00F55B0F">
      <w:pPr>
        <w:numPr>
          <w:ilvl w:val="0"/>
          <w:numId w:val="163"/>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rozliczenie rzeczowe i finansowe umów na roboty.</w:t>
      </w:r>
    </w:p>
    <w:p w:rsidR="00485262" w:rsidRPr="007A20AB" w:rsidRDefault="00485262" w:rsidP="00485262">
      <w:pPr>
        <w:tabs>
          <w:tab w:val="left" w:pos="-5387"/>
        </w:tabs>
        <w:spacing w:line="288" w:lineRule="auto"/>
        <w:ind w:left="567"/>
        <w:jc w:val="both"/>
        <w:rPr>
          <w:rFonts w:ascii="Arial" w:hAnsi="Arial" w:cs="Arial"/>
          <w:color w:val="000000"/>
          <w:sz w:val="6"/>
          <w:szCs w:val="22"/>
        </w:rPr>
      </w:pPr>
    </w:p>
    <w:p w:rsidR="00485262" w:rsidRPr="00F63EFE" w:rsidRDefault="00F63EFE" w:rsidP="00E056B3">
      <w:pPr>
        <w:numPr>
          <w:ilvl w:val="0"/>
          <w:numId w:val="156"/>
        </w:numPr>
        <w:tabs>
          <w:tab w:val="left" w:pos="-5387"/>
        </w:tabs>
        <w:spacing w:line="288" w:lineRule="auto"/>
        <w:ind w:left="426" w:hanging="426"/>
        <w:jc w:val="both"/>
        <w:rPr>
          <w:rFonts w:ascii="Arial" w:hAnsi="Arial" w:cs="Arial"/>
          <w:color w:val="000000"/>
          <w:sz w:val="22"/>
          <w:szCs w:val="22"/>
        </w:rPr>
      </w:pPr>
      <w:r>
        <w:rPr>
          <w:rFonts w:ascii="Arial" w:hAnsi="Arial" w:cs="Arial"/>
          <w:color w:val="000000"/>
          <w:sz w:val="22"/>
          <w:szCs w:val="22"/>
        </w:rPr>
        <w:t xml:space="preserve">Szczegółowe działania. </w:t>
      </w:r>
      <w:r w:rsidR="00485262" w:rsidRPr="00F63EFE">
        <w:rPr>
          <w:rFonts w:ascii="Arial" w:hAnsi="Arial" w:cs="Arial"/>
          <w:color w:val="000000"/>
          <w:sz w:val="22"/>
          <w:szCs w:val="22"/>
        </w:rPr>
        <w:t>Do obowiązków Inżyniera należy:</w:t>
      </w:r>
    </w:p>
    <w:p w:rsidR="00485262" w:rsidRPr="00E768AF" w:rsidRDefault="00F63EFE" w:rsidP="00F55B0F">
      <w:pPr>
        <w:numPr>
          <w:ilvl w:val="0"/>
          <w:numId w:val="164"/>
        </w:numPr>
        <w:tabs>
          <w:tab w:val="left" w:pos="-5387"/>
        </w:tabs>
        <w:spacing w:line="288" w:lineRule="auto"/>
        <w:ind w:left="709" w:hanging="349"/>
        <w:jc w:val="both"/>
        <w:rPr>
          <w:rFonts w:ascii="Arial" w:hAnsi="Arial" w:cs="Arial"/>
          <w:color w:val="000000"/>
          <w:sz w:val="22"/>
          <w:szCs w:val="22"/>
        </w:rPr>
      </w:pPr>
      <w:r>
        <w:rPr>
          <w:rFonts w:ascii="Arial" w:hAnsi="Arial" w:cs="Arial"/>
          <w:color w:val="000000"/>
          <w:sz w:val="22"/>
          <w:szCs w:val="22"/>
        </w:rPr>
        <w:t xml:space="preserve">w </w:t>
      </w:r>
      <w:r w:rsidR="00485262" w:rsidRPr="00E768AF">
        <w:rPr>
          <w:rFonts w:ascii="Arial" w:hAnsi="Arial" w:cs="Arial"/>
          <w:color w:val="000000"/>
          <w:sz w:val="22"/>
          <w:szCs w:val="22"/>
        </w:rPr>
        <w:t>zakresie ogólnym:</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 xml:space="preserve">zapewnienie profesjonalnego i kompetentnego nadzoru inwestorskiego nad realizowanymi kontraktami na roboty zgodnie z polskim prawem budowlanym </w:t>
      </w:r>
      <w:r w:rsidR="00807B8D">
        <w:rPr>
          <w:rFonts w:ascii="Arial" w:hAnsi="Arial" w:cs="Arial"/>
          <w:color w:val="000000"/>
          <w:sz w:val="22"/>
          <w:szCs w:val="22"/>
        </w:rPr>
        <w:t xml:space="preserve">                     </w:t>
      </w:r>
      <w:r w:rsidRPr="00E768AF">
        <w:rPr>
          <w:rFonts w:ascii="Arial" w:hAnsi="Arial" w:cs="Arial"/>
          <w:color w:val="000000"/>
          <w:sz w:val="22"/>
          <w:szCs w:val="22"/>
        </w:rPr>
        <w:t>i przepisami z nim związanymi;</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sporządzeni</w:t>
      </w:r>
      <w:r w:rsidR="000D3DB5">
        <w:rPr>
          <w:rFonts w:ascii="Arial" w:hAnsi="Arial" w:cs="Arial"/>
          <w:color w:val="000000"/>
          <w:sz w:val="22"/>
          <w:szCs w:val="22"/>
        </w:rPr>
        <w:t>e</w:t>
      </w:r>
      <w:r w:rsidRPr="00E768AF">
        <w:rPr>
          <w:rFonts w:ascii="Arial" w:hAnsi="Arial" w:cs="Arial"/>
          <w:color w:val="000000"/>
          <w:sz w:val="22"/>
          <w:szCs w:val="22"/>
        </w:rPr>
        <w:t xml:space="preserve"> i przekazani</w:t>
      </w:r>
      <w:r w:rsidR="000D3DB5">
        <w:rPr>
          <w:rFonts w:ascii="Arial" w:hAnsi="Arial" w:cs="Arial"/>
          <w:color w:val="000000"/>
          <w:sz w:val="22"/>
          <w:szCs w:val="22"/>
        </w:rPr>
        <w:t>e</w:t>
      </w:r>
      <w:r w:rsidRPr="00E768AF">
        <w:rPr>
          <w:rFonts w:ascii="Arial" w:hAnsi="Arial" w:cs="Arial"/>
          <w:color w:val="000000"/>
          <w:sz w:val="22"/>
          <w:szCs w:val="22"/>
        </w:rPr>
        <w:t xml:space="preserve"> Zamawiającemu wraz z raportem wstępnym do zatwierdzenia procedur (ścieżki audytu dla projektu) określających formę</w:t>
      </w:r>
      <w:r>
        <w:rPr>
          <w:rFonts w:ascii="Arial" w:hAnsi="Arial" w:cs="Arial"/>
          <w:color w:val="000000"/>
          <w:sz w:val="22"/>
          <w:szCs w:val="22"/>
        </w:rPr>
        <w:t xml:space="preserve">, zakres </w:t>
      </w:r>
      <w:r w:rsidR="00807B8D">
        <w:rPr>
          <w:rFonts w:ascii="Arial" w:hAnsi="Arial" w:cs="Arial"/>
          <w:color w:val="000000"/>
          <w:sz w:val="22"/>
          <w:szCs w:val="22"/>
        </w:rPr>
        <w:t xml:space="preserve">                </w:t>
      </w:r>
      <w:r>
        <w:rPr>
          <w:rFonts w:ascii="Arial" w:hAnsi="Arial" w:cs="Arial"/>
          <w:color w:val="000000"/>
          <w:sz w:val="22"/>
          <w:szCs w:val="22"/>
        </w:rPr>
        <w:t>i sposób obiegu wymaga</w:t>
      </w:r>
      <w:r w:rsidRPr="00E768AF">
        <w:rPr>
          <w:rFonts w:ascii="Arial" w:hAnsi="Arial" w:cs="Arial"/>
          <w:color w:val="000000"/>
          <w:sz w:val="22"/>
          <w:szCs w:val="22"/>
        </w:rPr>
        <w:t xml:space="preserve">nych od Wykonawcy robót budowlanych dokumentów </w:t>
      </w:r>
      <w:r w:rsidR="00807B8D">
        <w:rPr>
          <w:rFonts w:ascii="Arial" w:hAnsi="Arial" w:cs="Arial"/>
          <w:color w:val="000000"/>
          <w:sz w:val="22"/>
          <w:szCs w:val="22"/>
        </w:rPr>
        <w:t xml:space="preserve">                   </w:t>
      </w:r>
      <w:r w:rsidRPr="00E768AF">
        <w:rPr>
          <w:rFonts w:ascii="Arial" w:hAnsi="Arial" w:cs="Arial"/>
          <w:color w:val="000000"/>
          <w:sz w:val="22"/>
          <w:szCs w:val="22"/>
        </w:rPr>
        <w:t>w terminie 21 dni od daty podpisania umowy. W szczególności procedury powinny zawierać opis</w:t>
      </w:r>
      <w:r>
        <w:rPr>
          <w:rFonts w:ascii="Arial" w:hAnsi="Arial" w:cs="Arial"/>
          <w:color w:val="000000"/>
          <w:sz w:val="22"/>
          <w:szCs w:val="22"/>
        </w:rPr>
        <w:t xml:space="preserve"> struktury funkcjonowania projek</w:t>
      </w:r>
      <w:r w:rsidRPr="00E768AF">
        <w:rPr>
          <w:rFonts w:ascii="Arial" w:hAnsi="Arial" w:cs="Arial"/>
          <w:color w:val="000000"/>
          <w:sz w:val="22"/>
          <w:szCs w:val="22"/>
        </w:rPr>
        <w:t>tu, zarządzanie przepływami finansowymi w projekcie, zarządzanie procesem inwestycyjnym, zarządzanie zmianą w projekcie, zarządzanie ryzykiem w projekcie;</w:t>
      </w:r>
    </w:p>
    <w:p w:rsidR="00485262" w:rsidRPr="002D68A1"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zarządzanie, monitorowanie i kontrola zgodności robót budowlanych z zawartymi</w:t>
      </w:r>
      <w:r>
        <w:rPr>
          <w:rFonts w:ascii="Arial" w:hAnsi="Arial" w:cs="Arial"/>
          <w:color w:val="000000"/>
          <w:sz w:val="22"/>
          <w:szCs w:val="22"/>
        </w:rPr>
        <w:t xml:space="preserve"> </w:t>
      </w:r>
      <w:r w:rsidR="00807B8D">
        <w:rPr>
          <w:rFonts w:ascii="Arial" w:hAnsi="Arial" w:cs="Arial"/>
          <w:color w:val="000000"/>
          <w:sz w:val="22"/>
          <w:szCs w:val="22"/>
        </w:rPr>
        <w:t xml:space="preserve">                </w:t>
      </w:r>
      <w:r w:rsidRPr="002D68A1">
        <w:rPr>
          <w:rFonts w:ascii="Arial" w:hAnsi="Arial" w:cs="Arial"/>
          <w:color w:val="000000"/>
          <w:sz w:val="22"/>
          <w:szCs w:val="22"/>
        </w:rPr>
        <w:t xml:space="preserve">z Wykonawcami umowami, pod względem: technicznym, finansowym </w:t>
      </w:r>
      <w:r w:rsidR="00807B8D">
        <w:rPr>
          <w:rFonts w:ascii="Arial" w:hAnsi="Arial" w:cs="Arial"/>
          <w:color w:val="000000"/>
          <w:sz w:val="22"/>
          <w:szCs w:val="22"/>
        </w:rPr>
        <w:t xml:space="preserve">                              i</w:t>
      </w:r>
      <w:r w:rsidRPr="002D68A1">
        <w:rPr>
          <w:rFonts w:ascii="Arial" w:hAnsi="Arial" w:cs="Arial"/>
          <w:color w:val="000000"/>
          <w:sz w:val="22"/>
          <w:szCs w:val="22"/>
        </w:rPr>
        <w:t xml:space="preserve"> organizacyjnym;</w:t>
      </w:r>
    </w:p>
    <w:p w:rsidR="00485262" w:rsidRPr="002D68A1"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weryfikacja dokumentacji projektowej w ciągu 14 dni roboczych od podpisania umowy przy udziale Zamawiającego w celu identyfikacji kolizji, problemów wykonawczych, braków i błędów projektowych w dokumentacji projektowej, przedmiarach i specyfikacji</w:t>
      </w:r>
      <w:r>
        <w:rPr>
          <w:rFonts w:ascii="Arial" w:hAnsi="Arial" w:cs="Arial"/>
          <w:color w:val="000000"/>
          <w:sz w:val="22"/>
          <w:szCs w:val="22"/>
        </w:rPr>
        <w:t xml:space="preserve"> </w:t>
      </w:r>
      <w:r w:rsidRPr="002D68A1">
        <w:rPr>
          <w:rFonts w:ascii="Arial" w:hAnsi="Arial" w:cs="Arial"/>
          <w:color w:val="000000"/>
          <w:sz w:val="22"/>
          <w:szCs w:val="22"/>
        </w:rPr>
        <w:t xml:space="preserve">technicznej oraz w celu określenia optymalnego terminu wykonania robót budowlanych, mając na uwadze fakt prowadzenia robót budowlanych i instalacyjnych w czynnym i funkcjonującym przez cały okres realizacji prac </w:t>
      </w:r>
      <w:r>
        <w:rPr>
          <w:rFonts w:ascii="Arial" w:hAnsi="Arial" w:cs="Arial"/>
          <w:color w:val="000000"/>
          <w:sz w:val="22"/>
          <w:szCs w:val="22"/>
        </w:rPr>
        <w:t>układzie drogowym;</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 xml:space="preserve">monitorowanie postępu prac włącznie ze składaniem miesięcznych raportów </w:t>
      </w:r>
      <w:r w:rsidR="003271BC">
        <w:rPr>
          <w:rFonts w:ascii="Arial" w:hAnsi="Arial" w:cs="Arial"/>
          <w:color w:val="000000"/>
          <w:sz w:val="22"/>
          <w:szCs w:val="22"/>
        </w:rPr>
        <w:t xml:space="preserve">                        </w:t>
      </w:r>
      <w:r w:rsidRPr="00E768AF">
        <w:rPr>
          <w:rFonts w:ascii="Arial" w:hAnsi="Arial" w:cs="Arial"/>
          <w:color w:val="000000"/>
          <w:sz w:val="22"/>
          <w:szCs w:val="22"/>
        </w:rPr>
        <w:t>z usługi nadzoru nad ich realizacją, w których będą brane pod uwagę zarówno wskaźniki rzeczowe, jak i finansowe;</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kontrola nad właściwą i czasową realizacją Projektu;</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egzekwowanie postanowień umów na roboty przy współpracy z Zamawiającym, zapewnienie zgodności realizowanych robót, dostaw i usług z zawartymi umowami, weryfikacja projektów umów oraz umów z podwykonawcami pod kątem egzekwowania zapisów umowy zawartej przez Zamawiającego z generalnym wykonawcą;</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reprezentowanie Zamawiającego, na mocy udzielonego pełnomocnictwa, przed organami administracyjnymi oraz gestorami sieci i innymi jednostkami o ile zajdzie taka konieczność, w celu uzyskania pozwolenia na użytkowanie lub innych uzgodnień wynikających z okoliczności powstałych w trakcie realizacji inwestycji;</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sporządzenie i przygotowanie wszystkich niezbędnych dokumentów potrzebnych do uzyskania pozwolenia na użytkowanie (wnioskodawcą będzie Zamawiający);</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sporządzenie do każdej płatności przejściowej protokołów z czynności inspektora/ów nadzoru będących między innymi podstawą wypłaty wynagrodzenia;</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 xml:space="preserve">natychmiastowe informowanie Zamawiającego o wszystkich zaistniałych problemach oraz o problemach mogących zaistnieć (w szczególności o wszelkich dostrzeżonych nieprawidłowościach i zagrożeniach co do jakości, zakresu </w:t>
      </w:r>
      <w:r w:rsidR="003271BC">
        <w:rPr>
          <w:rFonts w:ascii="Arial" w:hAnsi="Arial" w:cs="Arial"/>
          <w:color w:val="000000"/>
          <w:sz w:val="22"/>
          <w:szCs w:val="22"/>
        </w:rPr>
        <w:t xml:space="preserve">                               </w:t>
      </w:r>
      <w:r w:rsidRPr="00E768AF">
        <w:rPr>
          <w:rFonts w:ascii="Arial" w:hAnsi="Arial" w:cs="Arial"/>
          <w:color w:val="000000"/>
          <w:sz w:val="22"/>
          <w:szCs w:val="22"/>
        </w:rPr>
        <w:t>i terminowości realizacji poszczególnych umów na roboty budowlane), wraz ze sposobami ich rozwiązywania i/lub działaniami korygującymi mającymi na celu usuwanie takich problemów;</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 xml:space="preserve">ścisła współpraca </w:t>
      </w:r>
      <w:r>
        <w:rPr>
          <w:rFonts w:ascii="Arial" w:hAnsi="Arial" w:cs="Arial"/>
          <w:color w:val="000000"/>
          <w:sz w:val="22"/>
          <w:szCs w:val="22"/>
        </w:rPr>
        <w:t xml:space="preserve">z </w:t>
      </w:r>
      <w:r w:rsidRPr="00E768AF">
        <w:rPr>
          <w:rFonts w:ascii="Arial" w:hAnsi="Arial" w:cs="Arial"/>
          <w:color w:val="000000"/>
          <w:sz w:val="22"/>
          <w:szCs w:val="22"/>
        </w:rPr>
        <w:t xml:space="preserve">pracownikami Zamawiającego (Jednostką Realizującą Projekt) oraz Instytucją Zarządzającą, Instytucjami Pośredniczącymi w zarządzaniu I </w:t>
      </w:r>
      <w:proofErr w:type="spellStart"/>
      <w:r w:rsidRPr="00E768AF">
        <w:rPr>
          <w:rFonts w:ascii="Arial" w:hAnsi="Arial" w:cs="Arial"/>
          <w:color w:val="000000"/>
          <w:sz w:val="22"/>
          <w:szCs w:val="22"/>
        </w:rPr>
        <w:t>i</w:t>
      </w:r>
      <w:proofErr w:type="spellEnd"/>
      <w:r w:rsidRPr="00E768AF">
        <w:rPr>
          <w:rFonts w:ascii="Arial" w:hAnsi="Arial" w:cs="Arial"/>
          <w:color w:val="000000"/>
          <w:sz w:val="22"/>
          <w:szCs w:val="22"/>
        </w:rPr>
        <w:t xml:space="preserve"> II szczebla oraz innymi instytucjami zaangażowanymi w reali</w:t>
      </w:r>
      <w:r w:rsidR="003271BC">
        <w:rPr>
          <w:rFonts w:ascii="Arial" w:hAnsi="Arial" w:cs="Arial"/>
          <w:color w:val="000000"/>
          <w:sz w:val="22"/>
          <w:szCs w:val="22"/>
        </w:rPr>
        <w:t>zację Projektu (jeżeli dotyczy),</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prowadzenie, przechowywanie i archiwizacja (również na nośniku elektronicznym) korespondencji z podmiotami biorącymi udział w realizacji umów na roboty ze szczególnym uwzględnieniem ostrzeżeń, uwag i wniosków kierowanych do Wykonawcy mogących być dowodami w razie ewentualnych sporów, roszczeń Wykonawcy, katastrof budowlanych itp.;</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mediacja w celu polubownego rozstrzygania wszelkich sporów powstałych pomiędzy stronami umów na roboty budowlane, dostawy i usługi;</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prowadzenie technicznego, finansowego, prawnego i administracyjnego nadzoru nad prowadzonymi robotami, egzekwowanie zgodności prowadzonych prac z:</w:t>
      </w:r>
    </w:p>
    <w:p w:rsidR="00485262" w:rsidRPr="00E768AF"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założonym harmonogramem,</w:t>
      </w:r>
    </w:p>
    <w:p w:rsidR="00485262" w:rsidRPr="00E768AF"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pozwoleniem na budowę,</w:t>
      </w:r>
    </w:p>
    <w:p w:rsidR="00485262" w:rsidRPr="00E768AF"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projektami budowlanymi,</w:t>
      </w:r>
    </w:p>
    <w:p w:rsidR="00485262" w:rsidRPr="00E768AF"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obowiązującym prawem,</w:t>
      </w:r>
    </w:p>
    <w:p w:rsidR="00485262" w:rsidRPr="00E768AF"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zasadami wiedzy inżynierskiej,</w:t>
      </w:r>
    </w:p>
    <w:p w:rsidR="00485262"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przepisami BHP</w:t>
      </w:r>
      <w:r w:rsidR="009A1A7F">
        <w:rPr>
          <w:rFonts w:ascii="Arial" w:hAnsi="Arial" w:cs="Arial"/>
          <w:color w:val="000000"/>
          <w:sz w:val="22"/>
          <w:szCs w:val="22"/>
        </w:rPr>
        <w:t>,</w:t>
      </w:r>
    </w:p>
    <w:p w:rsidR="00485262" w:rsidRPr="00E768AF"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Pr>
          <w:rFonts w:ascii="Arial" w:hAnsi="Arial" w:cs="Arial"/>
          <w:color w:val="000000"/>
          <w:sz w:val="22"/>
          <w:szCs w:val="22"/>
        </w:rPr>
        <w:t>wprowadzonymi do użytkowania zatwierdzonymi projektami stałej i tymczasowej organizacji ruchu drogowego,</w:t>
      </w:r>
    </w:p>
    <w:p w:rsidR="00485262" w:rsidRPr="00E768AF" w:rsidRDefault="00485262" w:rsidP="00F55B0F">
      <w:pPr>
        <w:numPr>
          <w:ilvl w:val="3"/>
          <w:numId w:val="166"/>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założeniami finansowymi umów,</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sprawdzenie kompletności operatu powykonawczego Wykonawcy robót;</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stałe udzielanie konsultacji i fachowe doradztwo na rzecz Zamawiającego;</w:t>
      </w:r>
    </w:p>
    <w:p w:rsidR="00485262" w:rsidRPr="00E768AF"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przygotowywanie niezbędnych dokumentów wymaganych przez instytucję współfinansującą, kontrolującą i nadzorującą realizację projektu jako elementy sprawozdawcze, rozlicz</w:t>
      </w:r>
      <w:r w:rsidR="009A1A7F">
        <w:rPr>
          <w:rFonts w:ascii="Arial" w:hAnsi="Arial" w:cs="Arial"/>
          <w:color w:val="000000"/>
          <w:sz w:val="22"/>
          <w:szCs w:val="22"/>
        </w:rPr>
        <w:t>eniowe i protokoły konieczności;</w:t>
      </w:r>
    </w:p>
    <w:p w:rsidR="00485262" w:rsidRDefault="00485262" w:rsidP="00F55B0F">
      <w:pPr>
        <w:numPr>
          <w:ilvl w:val="0"/>
          <w:numId w:val="165"/>
        </w:numPr>
        <w:tabs>
          <w:tab w:val="left" w:pos="-5387"/>
        </w:tabs>
        <w:spacing w:line="288" w:lineRule="auto"/>
        <w:ind w:hanging="294"/>
        <w:jc w:val="both"/>
        <w:rPr>
          <w:rFonts w:ascii="Arial" w:hAnsi="Arial" w:cs="Arial"/>
          <w:color w:val="000000"/>
          <w:sz w:val="22"/>
          <w:szCs w:val="22"/>
        </w:rPr>
      </w:pPr>
      <w:r w:rsidRPr="00E768AF">
        <w:rPr>
          <w:rFonts w:ascii="Arial" w:hAnsi="Arial" w:cs="Arial"/>
          <w:color w:val="000000"/>
          <w:sz w:val="22"/>
          <w:szCs w:val="22"/>
        </w:rPr>
        <w:t>opracowywanie opinii prawnych dotyczących realizowanej inwestycji na każde żądnie Zamawiającego.</w:t>
      </w:r>
    </w:p>
    <w:p w:rsidR="00E056B3" w:rsidRPr="007A20AB" w:rsidRDefault="00E056B3" w:rsidP="00E056B3">
      <w:pPr>
        <w:tabs>
          <w:tab w:val="left" w:pos="-5387"/>
        </w:tabs>
        <w:spacing w:line="288" w:lineRule="auto"/>
        <w:jc w:val="both"/>
        <w:rPr>
          <w:rFonts w:ascii="Arial" w:hAnsi="Arial" w:cs="Arial"/>
          <w:color w:val="000000"/>
          <w:sz w:val="6"/>
          <w:szCs w:val="22"/>
        </w:rPr>
      </w:pPr>
    </w:p>
    <w:p w:rsidR="00485262" w:rsidRPr="00E056B3" w:rsidRDefault="00E056B3" w:rsidP="00F55B0F">
      <w:pPr>
        <w:pStyle w:val="Akapitzlist"/>
        <w:numPr>
          <w:ilvl w:val="0"/>
          <w:numId w:val="164"/>
        </w:numPr>
        <w:tabs>
          <w:tab w:val="left" w:pos="-5387"/>
        </w:tabs>
        <w:spacing w:line="288" w:lineRule="auto"/>
        <w:ind w:left="426" w:hanging="284"/>
        <w:jc w:val="both"/>
        <w:rPr>
          <w:rFonts w:ascii="Arial" w:hAnsi="Arial" w:cs="Arial"/>
          <w:color w:val="000000"/>
          <w:sz w:val="22"/>
          <w:szCs w:val="22"/>
        </w:rPr>
      </w:pPr>
      <w:r>
        <w:rPr>
          <w:rFonts w:ascii="Arial" w:hAnsi="Arial" w:cs="Arial"/>
          <w:color w:val="000000"/>
          <w:sz w:val="22"/>
          <w:szCs w:val="22"/>
        </w:rPr>
        <w:t>w</w:t>
      </w:r>
      <w:r w:rsidR="00485262" w:rsidRPr="00E056B3">
        <w:rPr>
          <w:rFonts w:ascii="Arial" w:hAnsi="Arial" w:cs="Arial"/>
          <w:color w:val="000000"/>
          <w:sz w:val="22"/>
          <w:szCs w:val="22"/>
        </w:rPr>
        <w:t xml:space="preserve"> zakresie wykonawstwa (robót budowlanych):</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przekazywanie Wykonawcom robót budowlanych (w imieniu Zamawiającego) dokumentów niezbędnych do rozpoczęcia realiz</w:t>
      </w:r>
      <w:r w:rsidR="00EE7CEB">
        <w:rPr>
          <w:rFonts w:ascii="Arial" w:hAnsi="Arial" w:cs="Arial"/>
          <w:color w:val="000000"/>
          <w:sz w:val="22"/>
          <w:szCs w:val="22"/>
        </w:rPr>
        <w:t>acji zamówienia przez Wykonawcę;</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wydanie w porozumieniu z Zamawiającym powiadomienia o dacie rozpoczęcia robót;</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reprezentowanie Zamawiającego na budowie przez sprawowanie kontroli zgodności jej realizacji z projektem i pozwoleniami na budowę, przepisami oraz zasadami wiedzy technicznej;</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ocenianie i rozstrzyganie wszelkich roszczeń kontraktowych i problemów </w:t>
      </w:r>
      <w:r>
        <w:rPr>
          <w:rFonts w:ascii="Arial" w:hAnsi="Arial" w:cs="Arial"/>
          <w:color w:val="000000"/>
          <w:sz w:val="22"/>
          <w:szCs w:val="22"/>
        </w:rPr>
        <w:t>występujących</w:t>
      </w:r>
      <w:r w:rsidRPr="00E768AF">
        <w:rPr>
          <w:rFonts w:ascii="Arial" w:hAnsi="Arial" w:cs="Arial"/>
          <w:color w:val="000000"/>
          <w:sz w:val="22"/>
          <w:szCs w:val="22"/>
        </w:rPr>
        <w:t xml:space="preserve"> podczas </w:t>
      </w:r>
      <w:r>
        <w:rPr>
          <w:rFonts w:ascii="Arial" w:hAnsi="Arial" w:cs="Arial"/>
          <w:color w:val="000000"/>
          <w:sz w:val="22"/>
          <w:szCs w:val="22"/>
        </w:rPr>
        <w:t xml:space="preserve">realizacji </w:t>
      </w:r>
      <w:r w:rsidRPr="00E768AF">
        <w:rPr>
          <w:rFonts w:ascii="Arial" w:hAnsi="Arial" w:cs="Arial"/>
          <w:color w:val="000000"/>
          <w:sz w:val="22"/>
          <w:szCs w:val="22"/>
        </w:rPr>
        <w:t>robót, zapobieganie sp</w:t>
      </w:r>
      <w:r w:rsidR="00EE7CEB">
        <w:rPr>
          <w:rFonts w:ascii="Arial" w:hAnsi="Arial" w:cs="Arial"/>
          <w:color w:val="000000"/>
          <w:sz w:val="22"/>
          <w:szCs w:val="22"/>
        </w:rPr>
        <w:t>orom i opóźnieniom;</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zatwierdzanie harmonogramu dostaw urządzeń i materiałów na plac budowy</w:t>
      </w:r>
      <w:r w:rsidR="00EE7CEB">
        <w:rPr>
          <w:rFonts w:ascii="Arial" w:hAnsi="Arial" w:cs="Arial"/>
          <w:color w:val="000000"/>
          <w:sz w:val="22"/>
          <w:szCs w:val="22"/>
        </w:rPr>
        <w:t>,</w:t>
      </w:r>
      <w:r w:rsidRPr="00E768AF">
        <w:rPr>
          <w:rFonts w:ascii="Arial" w:hAnsi="Arial" w:cs="Arial"/>
          <w:color w:val="000000"/>
          <w:sz w:val="22"/>
          <w:szCs w:val="22"/>
        </w:rPr>
        <w:t xml:space="preserve"> ze szczególnym uwzględnieniem ich kompletności, sposobu i czasu magazynowania oraz zgodności z projektem i/lub warunkami umownymi;</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sprawdzanie i potwierdzanie czy Wykonawca mobilizuje i dostarcza na budowę całe wyposażenie i dostawy zidentyfikowane w umowie; pełny nadzór inwestorski nad robotami, ze szczególnym uwzględnieniem </w:t>
      </w:r>
      <w:r w:rsidR="007A20AB">
        <w:rPr>
          <w:rFonts w:ascii="Arial" w:hAnsi="Arial" w:cs="Arial"/>
          <w:color w:val="000000"/>
          <w:sz w:val="22"/>
          <w:szCs w:val="22"/>
        </w:rPr>
        <w:t>p</w:t>
      </w:r>
      <w:r w:rsidRPr="00E768AF">
        <w:rPr>
          <w:rFonts w:ascii="Arial" w:hAnsi="Arial" w:cs="Arial"/>
          <w:color w:val="000000"/>
          <w:sz w:val="22"/>
          <w:szCs w:val="22"/>
        </w:rPr>
        <w:t xml:space="preserve">olskiego Prawa Budowlanego i innych odnośnych regulacji prawnych. Nadzór musi być prowadzony przez zespół specjalistów, którzy posiadają odpowiednie uprawnienia wymagane przez </w:t>
      </w:r>
      <w:r w:rsidR="007A20AB">
        <w:rPr>
          <w:rFonts w:ascii="Arial" w:hAnsi="Arial" w:cs="Arial"/>
          <w:color w:val="000000"/>
          <w:sz w:val="22"/>
          <w:szCs w:val="22"/>
        </w:rPr>
        <w:t>p</w:t>
      </w:r>
      <w:r w:rsidRPr="00E768AF">
        <w:rPr>
          <w:rFonts w:ascii="Arial" w:hAnsi="Arial" w:cs="Arial"/>
          <w:color w:val="000000"/>
          <w:sz w:val="22"/>
          <w:szCs w:val="22"/>
        </w:rPr>
        <w:t>olskie Prawo Budowlane;</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ścisła współpraca z nadzorem autorskim i </w:t>
      </w:r>
      <w:r>
        <w:rPr>
          <w:rFonts w:ascii="Arial" w:hAnsi="Arial" w:cs="Arial"/>
          <w:color w:val="000000"/>
          <w:sz w:val="22"/>
          <w:szCs w:val="22"/>
        </w:rPr>
        <w:t>geotechnicznym</w:t>
      </w:r>
      <w:r w:rsidRPr="00E768AF">
        <w:rPr>
          <w:rFonts w:ascii="Arial" w:hAnsi="Arial" w:cs="Arial"/>
          <w:color w:val="000000"/>
          <w:sz w:val="22"/>
          <w:szCs w:val="22"/>
        </w:rPr>
        <w:t>, weryfikacja i analiza rysunków wykonawczych i dokumentów wykonawczych sporządzanych przez Wykonawcę z komentarzami dla Zamawiającego (jeżeli wystąpi taka potrzeba), jeśli chodzi o zgodność (lub niezgodność) z umowami na roboty budowlane;</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zatwierdzanie materiałów budowlanych i instalacyjnych, urządzeń, mających być wbudowanymi, jak zaplanował to Wykonawca, sprawdzanie jakości dokumentów, zezwoleń, deklaracji zgodności, certyfikatów itd., w celu uniknięcia użycia materiałów uszkodzonych, lub które nie mają wymaganych przez obowiązujące prawo certyfikatów;</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zatwierdzanie proponowanych metod wykonywania robót budowlanych, włączając </w:t>
      </w:r>
      <w:r w:rsidR="00EE7CEB">
        <w:rPr>
          <w:rFonts w:ascii="Arial" w:hAnsi="Arial" w:cs="Arial"/>
          <w:color w:val="000000"/>
          <w:sz w:val="22"/>
          <w:szCs w:val="22"/>
        </w:rPr>
        <w:t xml:space="preserve">      </w:t>
      </w:r>
      <w:r w:rsidRPr="00E768AF">
        <w:rPr>
          <w:rFonts w:ascii="Arial" w:hAnsi="Arial" w:cs="Arial"/>
          <w:color w:val="000000"/>
          <w:sz w:val="22"/>
          <w:szCs w:val="22"/>
        </w:rPr>
        <w:t>w to roboty tymczasowe zaproponowane przez Wykonawcę;</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rekomendowanie wszystkich zmian w planach i specyfikacjach, które mogą okazać się niezbędne, lub pożądane podczas realizacji, lub w następstwie wykonywania robót budowlanych;</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sprawdzanie autentyczności wszystkich certyfikatów, ubezpieczeń, zabezpieczeń, gwarancji, praw własności itd., za które Wykonawca jest odpowiedzialny zgodnie </w:t>
      </w:r>
      <w:r w:rsidR="00B76D8D">
        <w:rPr>
          <w:rFonts w:ascii="Arial" w:hAnsi="Arial" w:cs="Arial"/>
          <w:color w:val="000000"/>
          <w:sz w:val="22"/>
          <w:szCs w:val="22"/>
        </w:rPr>
        <w:t xml:space="preserve">                 </w:t>
      </w:r>
      <w:r w:rsidRPr="00E768AF">
        <w:rPr>
          <w:rFonts w:ascii="Arial" w:hAnsi="Arial" w:cs="Arial"/>
          <w:color w:val="000000"/>
          <w:sz w:val="22"/>
          <w:szCs w:val="22"/>
        </w:rPr>
        <w:t>z warunkami umowy na roboty budowlane;</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organizowanie testów dodatkowych jakości przez specjalistyczne instytuty, jeżeli jest to niezbędne, przy czym konsekwencje finansowe z tytułu przeprowadzonych testów ponosi w zależności od ich wyników Wykonawca (jeżeli testy potwierdzą niewłaściwą jakość badanego przedmiotu, urządzenia czy dostawy) lub Zamawiający (jeżeli testy nie potwierdzą przypuszczeń co do jakości badanego przedmiotu, urządzenia czy dostawy);</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monitorowanie postępu robót, regularne sprawdzanie postępu robót na budowie oraz wszystkich innych działań wykonawców w aspekcie ich zobowiązań wynikających z umów na roboty budowlane;</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przeprowadzanie regularnych inspekcji Placu Budowy, co najmniej raz w tygodniu sprawdzających jakość wykonywanych robót i materiałów zgodnie z Umową oraz dobrą praktyką inżynierską;</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kontrola Wykonawcy, pod kątem zapewnienia realizacji robót zgodnie </w:t>
      </w:r>
      <w:r w:rsidR="00B76D8D">
        <w:rPr>
          <w:rFonts w:ascii="Arial" w:hAnsi="Arial" w:cs="Arial"/>
          <w:color w:val="000000"/>
          <w:sz w:val="22"/>
          <w:szCs w:val="22"/>
        </w:rPr>
        <w:t xml:space="preserve">                               </w:t>
      </w:r>
      <w:r w:rsidRPr="00E768AF">
        <w:rPr>
          <w:rFonts w:ascii="Arial" w:hAnsi="Arial" w:cs="Arial"/>
          <w:color w:val="000000"/>
          <w:sz w:val="22"/>
          <w:szCs w:val="22"/>
        </w:rPr>
        <w:t>z odpowiednimi wymaganiami bezpieczeństwa i ochrony zdrowia;</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organizowanie wraz z Zamawiającym cyklicznych nara</w:t>
      </w:r>
      <w:r>
        <w:rPr>
          <w:rFonts w:ascii="Arial" w:hAnsi="Arial" w:cs="Arial"/>
          <w:color w:val="000000"/>
          <w:sz w:val="22"/>
          <w:szCs w:val="22"/>
        </w:rPr>
        <w:t>d koordynacyjnych (Rad Budowy)</w:t>
      </w:r>
      <w:r w:rsidRPr="00E768AF">
        <w:rPr>
          <w:rFonts w:ascii="Arial" w:hAnsi="Arial" w:cs="Arial"/>
          <w:color w:val="000000"/>
          <w:sz w:val="22"/>
          <w:szCs w:val="22"/>
        </w:rPr>
        <w:t xml:space="preserve"> oraz przewodniczenie im i przygotowanie protokołów z ich przebiegu, </w:t>
      </w:r>
      <w:r w:rsidR="00B76D8D">
        <w:rPr>
          <w:rFonts w:ascii="Arial" w:hAnsi="Arial" w:cs="Arial"/>
          <w:color w:val="000000"/>
          <w:sz w:val="22"/>
          <w:szCs w:val="22"/>
        </w:rPr>
        <w:t xml:space="preserve">                   </w:t>
      </w:r>
      <w:r w:rsidRPr="00E768AF">
        <w:rPr>
          <w:rFonts w:ascii="Arial" w:hAnsi="Arial" w:cs="Arial"/>
          <w:color w:val="000000"/>
          <w:sz w:val="22"/>
          <w:szCs w:val="22"/>
        </w:rPr>
        <w:t>w celu umożliwienia podejmowania decyzji o każdym zagadnieniu, które wpływa na postęp robót; organizowanie narad technicznych i problemowych z udziałem Wykonawcy na terenie budowy (każdorazowo gdy zajdzie taka potrzeba);</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organizowanie dodatkowych narad w zaistniałych przypadkach zagrażających postępowi lub jakości robót na każde pisemne żądanie Zamawiającego w ciągu 24 godzin od otrzymania powiadomienia;</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przekazywanie niezwłocznie stronom protokołów z narad;</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egzekwowanie zgodności wykonanych robót z określonymi wymaganiami technicznymi i zapisami umownymi; potwierdzanie faktycznie wykonanych robót;</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sprawdzanie jakości wykonywanych robót budowanych i wyrobów budowlanych, </w:t>
      </w:r>
      <w:r w:rsidR="00B76D8D">
        <w:rPr>
          <w:rFonts w:ascii="Arial" w:hAnsi="Arial" w:cs="Arial"/>
          <w:color w:val="000000"/>
          <w:sz w:val="22"/>
          <w:szCs w:val="22"/>
        </w:rPr>
        <w:t xml:space="preserve">                 </w:t>
      </w:r>
      <w:r w:rsidRPr="00E768AF">
        <w:rPr>
          <w:rFonts w:ascii="Arial" w:hAnsi="Arial" w:cs="Arial"/>
          <w:color w:val="000000"/>
          <w:sz w:val="22"/>
          <w:szCs w:val="22"/>
        </w:rPr>
        <w:t xml:space="preserve">a w szczególności zapobieganie zastosowaniu wyrobów budowlanych wadliwych </w:t>
      </w:r>
      <w:r w:rsidR="00B76D8D">
        <w:rPr>
          <w:rFonts w:ascii="Arial" w:hAnsi="Arial" w:cs="Arial"/>
          <w:color w:val="000000"/>
          <w:sz w:val="22"/>
          <w:szCs w:val="22"/>
        </w:rPr>
        <w:t xml:space="preserve">                   </w:t>
      </w:r>
      <w:r w:rsidRPr="00E768AF">
        <w:rPr>
          <w:rFonts w:ascii="Arial" w:hAnsi="Arial" w:cs="Arial"/>
          <w:color w:val="000000"/>
          <w:sz w:val="22"/>
          <w:szCs w:val="22"/>
        </w:rPr>
        <w:t>i niedopuszczonych do stosowania w budownictwie;</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wydawanie Wykonawcy / kierownikowi budowy lub kierownikowi robót polecenia, potwierdzonego wpisem w dzienniku budowy, dotyczącego: usunięcia nieprawidłowości lub zagrożeń, wykonania prób lub badań, także wymagających odkrycia robót lub elementów zakrytych, oraz przedstawienia ekspertyz dotyczących prowadzonych robót budowlanych i dowodów dopuszczenia do stosowania </w:t>
      </w:r>
      <w:r w:rsidR="00B76D8D">
        <w:rPr>
          <w:rFonts w:ascii="Arial" w:hAnsi="Arial" w:cs="Arial"/>
          <w:color w:val="000000"/>
          <w:sz w:val="22"/>
          <w:szCs w:val="22"/>
        </w:rPr>
        <w:t xml:space="preserve">                       </w:t>
      </w:r>
      <w:r w:rsidRPr="00E768AF">
        <w:rPr>
          <w:rFonts w:ascii="Arial" w:hAnsi="Arial" w:cs="Arial"/>
          <w:color w:val="000000"/>
          <w:sz w:val="22"/>
          <w:szCs w:val="22"/>
        </w:rPr>
        <w:t>w budownictwie wyrobów budowlanych oraz urządzeń technicznych;</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żądanie od Wykonawcy / kierownika budowy lub kierownika robót dokonania poprawek bądź ponownego wykonania wadliwie wykonanych robót, a także wstrzymania dalszych robót budowlanych w przypadku, gdy ich kontynuacja mogła wywołać zagrożenie bądź spowodować niedopuszczalną niezgodność z projektem lub pozwoleniem na budowę;</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sprawdzanie i odbieranie robót budowlanych ulegających zakryciu lub zanikających, uczestniczenie w próbach i odbiorach technicznych instalacji, urządzeń technicznych oraz przygotowywanie i branie udziału w czynnościach odbioru gotowych obiektów budowlanych i przekazywaniu ich do użytkowania Zamawiającemu;</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zapewnienie nadzoru i akceptacji przeprowadzonych testów i technologicznych rozruchów urządzeń;</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egzekwowanie opracowania przez Wykonawcę instrukcji eksploatacji i konserwacji urządzeń oraz dostarczenie jej w uzgodnionej ilości egzemplarzy do Zamawiającego;</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uczestnictwo przy udziale Zamawiającego w odbiorach częściowych i końcowych, rozruchach technologicznych zadania inwestycyjnego;</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zatwierdzanie protokołów odbiorów robót: częściowych, zanikających, protokołu odbioru końcowego, protokołów z rozruchów technologicznych oraz protokołów płatności c</w:t>
      </w:r>
      <w:r w:rsidR="00B76D8D">
        <w:rPr>
          <w:rFonts w:ascii="Arial" w:hAnsi="Arial" w:cs="Arial"/>
          <w:color w:val="000000"/>
          <w:sz w:val="22"/>
          <w:szCs w:val="22"/>
        </w:rPr>
        <w:t>zęściowych i płatności końcowej;</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sprawdzenie i ocena kompletności oraz zgodności dokumentacji powykonawczej ze stanem istniejącym i dostarczenie jej do Zamawiającego wraz z dokumentacją dotyczącą nadzorowanych robót (włączając w to operaty geodezyjne) w formie uzgodnionej z Zamawiającym;</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przeprowadzenie odbioru końcowego i sporządzenie Protokołu odbioru końcowego, </w:t>
      </w:r>
      <w:r w:rsidR="00B76D8D">
        <w:rPr>
          <w:rFonts w:ascii="Arial" w:hAnsi="Arial" w:cs="Arial"/>
          <w:color w:val="000000"/>
          <w:sz w:val="22"/>
          <w:szCs w:val="22"/>
        </w:rPr>
        <w:t>l</w:t>
      </w:r>
      <w:r w:rsidRPr="00E768AF">
        <w:rPr>
          <w:rFonts w:ascii="Arial" w:hAnsi="Arial" w:cs="Arial"/>
          <w:color w:val="000000"/>
          <w:sz w:val="22"/>
          <w:szCs w:val="22"/>
        </w:rPr>
        <w:t xml:space="preserve">isty </w:t>
      </w:r>
      <w:r w:rsidR="00B76D8D">
        <w:rPr>
          <w:rFonts w:ascii="Arial" w:hAnsi="Arial" w:cs="Arial"/>
          <w:color w:val="000000"/>
          <w:sz w:val="22"/>
          <w:szCs w:val="22"/>
        </w:rPr>
        <w:t>u</w:t>
      </w:r>
      <w:r w:rsidRPr="00E768AF">
        <w:rPr>
          <w:rFonts w:ascii="Arial" w:hAnsi="Arial" w:cs="Arial"/>
          <w:color w:val="000000"/>
          <w:sz w:val="22"/>
          <w:szCs w:val="22"/>
        </w:rPr>
        <w:t>sterek i innych dokumentów związanych z warunkami umów na roboty budowlane;</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skompletowanie dokumentacji Wykonawcy i oświadczeń wymaganych przez odpowiednie uregulowania oraz współpraca z Zamawiającym w czynności dotyczącej zgłoszenia do Nadzoru Budowlanego o zakończeniu budowy;</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dostarczanie, o ile jest to konieczne, właściwym organom wszystkich żądanych informacji, dotyczących prowadzenia robót budowlanych nadzorowanych przez Inżyniera;</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bieżące zatwierdzanie harmonogramów robót, planów płatności;</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sprawdzanie protokołów konieczności i protokołów negocjacji dla robót zamiennych lub dodatkowych po uzgodnieniu ich z Zamawiającym;</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kontrola prawidłowości prowadzenia dziennika budowy i dokonywanie w nim wpisów stwierdzających wszystkie okoliczności mające znaczenie dla właściwego procesu budowlanego oraz wyceny robót;</w:t>
      </w:r>
    </w:p>
    <w:p w:rsidR="00485262" w:rsidRPr="00E768AF"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sprawdzanie dokumentów przedkładanych przez Wykonawców w trakcie realizacji kontraktów na roboty;</w:t>
      </w:r>
    </w:p>
    <w:p w:rsidR="00485262" w:rsidRDefault="00485262" w:rsidP="00F55B0F">
      <w:pPr>
        <w:numPr>
          <w:ilvl w:val="0"/>
          <w:numId w:val="16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wykonywanie wszystkich innych czynności koniecznych do prawidłowego przebiegu procesu budowlanego, realizacji Umowy na pełnienie funkcji Inżyniera Kontraktu oraz umów na roboty budowlane, zgodnie z procedurami wynikającymi z wymagań Projektu oraz zgodnie </w:t>
      </w:r>
      <w:r w:rsidR="00B76D8D">
        <w:rPr>
          <w:rFonts w:ascii="Arial" w:hAnsi="Arial" w:cs="Arial"/>
          <w:color w:val="000000"/>
          <w:sz w:val="22"/>
          <w:szCs w:val="22"/>
        </w:rPr>
        <w:t>z obowiązującym w Polsce prawem;</w:t>
      </w:r>
    </w:p>
    <w:p w:rsidR="00485262" w:rsidRPr="00B76D8D" w:rsidRDefault="00485262" w:rsidP="00485262">
      <w:pPr>
        <w:tabs>
          <w:tab w:val="left" w:pos="-5387"/>
        </w:tabs>
        <w:spacing w:line="288" w:lineRule="auto"/>
        <w:ind w:left="567"/>
        <w:jc w:val="both"/>
        <w:rPr>
          <w:rFonts w:ascii="Arial" w:hAnsi="Arial" w:cs="Arial"/>
          <w:color w:val="000000"/>
          <w:sz w:val="10"/>
          <w:szCs w:val="22"/>
        </w:rPr>
      </w:pPr>
    </w:p>
    <w:p w:rsidR="00485262" w:rsidRPr="00B76D8D" w:rsidRDefault="00B76D8D" w:rsidP="00F55B0F">
      <w:pPr>
        <w:pStyle w:val="Akapitzlist"/>
        <w:numPr>
          <w:ilvl w:val="0"/>
          <w:numId w:val="168"/>
        </w:numPr>
        <w:tabs>
          <w:tab w:val="left" w:pos="-5387"/>
        </w:tabs>
        <w:spacing w:line="288" w:lineRule="auto"/>
        <w:ind w:left="284" w:hanging="284"/>
        <w:jc w:val="both"/>
        <w:rPr>
          <w:rFonts w:ascii="Arial" w:hAnsi="Arial" w:cs="Arial"/>
          <w:color w:val="000000"/>
          <w:sz w:val="22"/>
          <w:szCs w:val="22"/>
        </w:rPr>
      </w:pPr>
      <w:r w:rsidRPr="00B76D8D">
        <w:rPr>
          <w:rFonts w:ascii="Arial" w:hAnsi="Arial" w:cs="Arial"/>
          <w:color w:val="000000"/>
          <w:sz w:val="22"/>
          <w:szCs w:val="22"/>
        </w:rPr>
        <w:t>w</w:t>
      </w:r>
      <w:r w:rsidR="00485262" w:rsidRPr="00B76D8D">
        <w:rPr>
          <w:rFonts w:ascii="Arial" w:hAnsi="Arial" w:cs="Arial"/>
          <w:color w:val="000000"/>
          <w:sz w:val="22"/>
          <w:szCs w:val="22"/>
        </w:rPr>
        <w:t xml:space="preserve"> zakresie finansowym</w:t>
      </w:r>
      <w:r w:rsidR="002D11C1">
        <w:rPr>
          <w:rFonts w:ascii="Arial" w:hAnsi="Arial" w:cs="Arial"/>
          <w:color w:val="000000"/>
          <w:sz w:val="22"/>
          <w:szCs w:val="22"/>
        </w:rPr>
        <w:t>:</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 xml:space="preserve">pomoc w działaniach Zamawiającego związanych </w:t>
      </w:r>
      <w:r w:rsidR="002D11C1">
        <w:rPr>
          <w:rFonts w:ascii="Arial" w:hAnsi="Arial" w:cs="Arial"/>
          <w:color w:val="000000"/>
          <w:sz w:val="22"/>
          <w:szCs w:val="22"/>
        </w:rPr>
        <w:t xml:space="preserve">z </w:t>
      </w:r>
      <w:r w:rsidRPr="00E768AF">
        <w:rPr>
          <w:rFonts w:ascii="Arial" w:hAnsi="Arial" w:cs="Arial"/>
          <w:color w:val="000000"/>
          <w:sz w:val="22"/>
          <w:szCs w:val="22"/>
        </w:rPr>
        <w:t xml:space="preserve">realizacją Projektu, </w:t>
      </w:r>
      <w:r w:rsidR="002D11C1">
        <w:rPr>
          <w:rFonts w:ascii="Arial" w:hAnsi="Arial" w:cs="Arial"/>
          <w:color w:val="000000"/>
          <w:sz w:val="22"/>
          <w:szCs w:val="22"/>
        </w:rPr>
        <w:t xml:space="preserve">                            </w:t>
      </w:r>
      <w:r w:rsidRPr="00E768AF">
        <w:rPr>
          <w:rFonts w:ascii="Arial" w:hAnsi="Arial" w:cs="Arial"/>
          <w:color w:val="000000"/>
          <w:sz w:val="22"/>
          <w:szCs w:val="22"/>
        </w:rPr>
        <w:t>tj.: dotrzymywanie procedur związanych z zarządzaniem Projektem, włączając sp</w:t>
      </w:r>
      <w:r>
        <w:rPr>
          <w:rFonts w:ascii="Arial" w:hAnsi="Arial" w:cs="Arial"/>
          <w:color w:val="000000"/>
          <w:sz w:val="22"/>
          <w:szCs w:val="22"/>
        </w:rPr>
        <w:t>orządzanie i aktualizowanie pla</w:t>
      </w:r>
      <w:r w:rsidRPr="00E768AF">
        <w:rPr>
          <w:rFonts w:ascii="Arial" w:hAnsi="Arial" w:cs="Arial"/>
          <w:color w:val="000000"/>
          <w:sz w:val="22"/>
          <w:szCs w:val="22"/>
        </w:rPr>
        <w:t>nów i harmonogramów dotyczących nadzorowanych Kontraktów, zarządzanie finansowe, monitoring, raportowanie, audyty i rozliczenia finansowe;</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sprawdzanie prawidłowości i zgodności z warunkami umów na roboty budowlane wszystkich wymaganych polis ubezpieczeniowych oraz zabezpieczeń finansowych umów na rob</w:t>
      </w:r>
      <w:r>
        <w:rPr>
          <w:rFonts w:ascii="Arial" w:hAnsi="Arial" w:cs="Arial"/>
          <w:color w:val="000000"/>
          <w:sz w:val="22"/>
          <w:szCs w:val="22"/>
        </w:rPr>
        <w:t>oty bu</w:t>
      </w:r>
      <w:r w:rsidRPr="00E768AF">
        <w:rPr>
          <w:rFonts w:ascii="Arial" w:hAnsi="Arial" w:cs="Arial"/>
          <w:color w:val="000000"/>
          <w:sz w:val="22"/>
          <w:szCs w:val="22"/>
        </w:rPr>
        <w:t>dowlane;</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współpraca z Zamawiającym w przygotowywaniu niezb</w:t>
      </w:r>
      <w:r>
        <w:rPr>
          <w:rFonts w:ascii="Arial" w:hAnsi="Arial" w:cs="Arial"/>
          <w:color w:val="000000"/>
          <w:sz w:val="22"/>
          <w:szCs w:val="22"/>
        </w:rPr>
        <w:t>ędnych sprawozdań, raportów rze</w:t>
      </w:r>
      <w:r w:rsidRPr="00E768AF">
        <w:rPr>
          <w:rFonts w:ascii="Arial" w:hAnsi="Arial" w:cs="Arial"/>
          <w:color w:val="000000"/>
          <w:sz w:val="22"/>
          <w:szCs w:val="22"/>
        </w:rPr>
        <w:t>czowych i finansowych, wskaźników postępu fizycznego i finansowego robót oraz innych opracowań ze szczególnym uwzględnieniem raportów z postępów w realizacji</w:t>
      </w:r>
      <w:r>
        <w:rPr>
          <w:rFonts w:ascii="Arial" w:hAnsi="Arial" w:cs="Arial"/>
          <w:color w:val="000000"/>
          <w:sz w:val="22"/>
          <w:szCs w:val="22"/>
        </w:rPr>
        <w:t xml:space="preserve"> nadzorowa</w:t>
      </w:r>
      <w:r w:rsidRPr="00E768AF">
        <w:rPr>
          <w:rFonts w:ascii="Arial" w:hAnsi="Arial" w:cs="Arial"/>
          <w:color w:val="000000"/>
          <w:sz w:val="22"/>
          <w:szCs w:val="22"/>
        </w:rPr>
        <w:t>nych Kontraktów na roboty budowlane;</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prowadzenie rzeczowego i finansowego rozliczenia umów na roboty budowlane zgodnie z zasadami prowadzenia rozliczeń;</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nadzór, kontrola, monitorowanie i składanie sprawozdań d</w:t>
      </w:r>
      <w:r>
        <w:rPr>
          <w:rFonts w:ascii="Arial" w:hAnsi="Arial" w:cs="Arial"/>
          <w:color w:val="000000"/>
          <w:sz w:val="22"/>
          <w:szCs w:val="22"/>
        </w:rPr>
        <w:t>otyczących między innymi fizycz</w:t>
      </w:r>
      <w:r w:rsidRPr="00E768AF">
        <w:rPr>
          <w:rFonts w:ascii="Arial" w:hAnsi="Arial" w:cs="Arial"/>
          <w:color w:val="000000"/>
          <w:sz w:val="22"/>
          <w:szCs w:val="22"/>
        </w:rPr>
        <w:t>nego i finansowego postępu Robót, kosztów i budżetu;</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weryfikowanie robót zamiennych zaproponowanych przez Wykonawcę, w zakresie wartości rzeczowych i finansowych;</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uzgadnianie z Zamawiającym wszelkich zmian dotyczących wartości robót;</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przygotowanie rozliczenia finansowego Kontraktów na roboty budowlane;</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pomoc Zamawiającemu w przygotowaniu wniosków o zalicz</w:t>
      </w:r>
      <w:r>
        <w:rPr>
          <w:rFonts w:ascii="Arial" w:hAnsi="Arial" w:cs="Arial"/>
          <w:color w:val="000000"/>
          <w:sz w:val="22"/>
          <w:szCs w:val="22"/>
        </w:rPr>
        <w:t>ki, wniosków o płatności</w:t>
      </w:r>
      <w:r w:rsidR="006947E4">
        <w:rPr>
          <w:rFonts w:ascii="Arial" w:hAnsi="Arial" w:cs="Arial"/>
          <w:color w:val="000000"/>
          <w:sz w:val="22"/>
          <w:szCs w:val="22"/>
        </w:rPr>
        <w:t xml:space="preserve">                </w:t>
      </w:r>
      <w:r>
        <w:rPr>
          <w:rFonts w:ascii="Arial" w:hAnsi="Arial" w:cs="Arial"/>
          <w:color w:val="000000"/>
          <w:sz w:val="22"/>
          <w:szCs w:val="22"/>
        </w:rPr>
        <w:t xml:space="preserve"> i spra</w:t>
      </w:r>
      <w:r w:rsidRPr="00E768AF">
        <w:rPr>
          <w:rFonts w:ascii="Arial" w:hAnsi="Arial" w:cs="Arial"/>
          <w:color w:val="000000"/>
          <w:sz w:val="22"/>
          <w:szCs w:val="22"/>
        </w:rPr>
        <w:t>wozdań dla instytucji finansujących wg ich wzorów;</w:t>
      </w:r>
    </w:p>
    <w:p w:rsidR="00485262" w:rsidRPr="00E768AF"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sporządzanie w trakcie realizacji inwestycji i po jej zakończ</w:t>
      </w:r>
      <w:r>
        <w:rPr>
          <w:rFonts w:ascii="Arial" w:hAnsi="Arial" w:cs="Arial"/>
          <w:color w:val="000000"/>
          <w:sz w:val="22"/>
          <w:szCs w:val="22"/>
        </w:rPr>
        <w:t>eniu wszelkich dokumentów rozli</w:t>
      </w:r>
      <w:r w:rsidRPr="00E768AF">
        <w:rPr>
          <w:rFonts w:ascii="Arial" w:hAnsi="Arial" w:cs="Arial"/>
          <w:color w:val="000000"/>
          <w:sz w:val="22"/>
          <w:szCs w:val="22"/>
        </w:rPr>
        <w:t>czeniowych zgodnie z postanowieniami umowy o dofinansowanie;</w:t>
      </w:r>
    </w:p>
    <w:p w:rsidR="00485262" w:rsidRDefault="00485262" w:rsidP="00F55B0F">
      <w:pPr>
        <w:numPr>
          <w:ilvl w:val="0"/>
          <w:numId w:val="169"/>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 xml:space="preserve">udzielanie pomocy Zamawiającemu we wszystkich innych działaniach, m.in.: </w:t>
      </w:r>
      <w:r w:rsidR="006947E4">
        <w:rPr>
          <w:rFonts w:ascii="Arial" w:hAnsi="Arial" w:cs="Arial"/>
          <w:color w:val="000000"/>
          <w:sz w:val="22"/>
          <w:szCs w:val="22"/>
        </w:rPr>
        <w:t xml:space="preserve">                        </w:t>
      </w:r>
      <w:r w:rsidRPr="00E768AF">
        <w:rPr>
          <w:rFonts w:ascii="Arial" w:hAnsi="Arial" w:cs="Arial"/>
          <w:color w:val="000000"/>
          <w:sz w:val="22"/>
          <w:szCs w:val="22"/>
        </w:rPr>
        <w:t>w przypadku wystąpienia opóźnień - opisu przyczyn wraz z uwzględni</w:t>
      </w:r>
      <w:r>
        <w:rPr>
          <w:rFonts w:ascii="Arial" w:hAnsi="Arial" w:cs="Arial"/>
          <w:color w:val="000000"/>
          <w:sz w:val="22"/>
          <w:szCs w:val="22"/>
        </w:rPr>
        <w:t>eniem rodzaju przeszkód (admini</w:t>
      </w:r>
      <w:r w:rsidRPr="00E768AF">
        <w:rPr>
          <w:rFonts w:ascii="Arial" w:hAnsi="Arial" w:cs="Arial"/>
          <w:color w:val="000000"/>
          <w:sz w:val="22"/>
          <w:szCs w:val="22"/>
        </w:rPr>
        <w:t>stracyjne, techniczne, działanie siły wyższej, problemy fin</w:t>
      </w:r>
      <w:r>
        <w:rPr>
          <w:rFonts w:ascii="Arial" w:hAnsi="Arial" w:cs="Arial"/>
          <w:color w:val="000000"/>
          <w:sz w:val="22"/>
          <w:szCs w:val="22"/>
        </w:rPr>
        <w:t>ansowe) lub zmiany zakresu rze</w:t>
      </w:r>
      <w:r w:rsidRPr="00E768AF">
        <w:rPr>
          <w:rFonts w:ascii="Arial" w:hAnsi="Arial" w:cs="Arial"/>
          <w:color w:val="000000"/>
          <w:sz w:val="22"/>
          <w:szCs w:val="22"/>
        </w:rPr>
        <w:t>czowego Projektu - opisu zmian w stosunku do przyjętych za</w:t>
      </w:r>
      <w:r>
        <w:rPr>
          <w:rFonts w:ascii="Arial" w:hAnsi="Arial" w:cs="Arial"/>
          <w:color w:val="000000"/>
          <w:sz w:val="22"/>
          <w:szCs w:val="22"/>
        </w:rPr>
        <w:t>łożeń wraz z określeniem i wyja</w:t>
      </w:r>
      <w:r w:rsidRPr="00E768AF">
        <w:rPr>
          <w:rFonts w:ascii="Arial" w:hAnsi="Arial" w:cs="Arial"/>
          <w:color w:val="000000"/>
          <w:sz w:val="22"/>
          <w:szCs w:val="22"/>
        </w:rPr>
        <w:t>śnieniem przyczyn ich wprowadzenia.</w:t>
      </w:r>
    </w:p>
    <w:p w:rsidR="00485262" w:rsidRPr="006947E4" w:rsidRDefault="00485262" w:rsidP="00485262">
      <w:pPr>
        <w:tabs>
          <w:tab w:val="left" w:pos="-5387"/>
        </w:tabs>
        <w:spacing w:line="288" w:lineRule="auto"/>
        <w:ind w:left="567"/>
        <w:jc w:val="both"/>
        <w:rPr>
          <w:rFonts w:ascii="Arial" w:hAnsi="Arial" w:cs="Arial"/>
          <w:color w:val="000000"/>
          <w:sz w:val="10"/>
          <w:szCs w:val="22"/>
        </w:rPr>
      </w:pPr>
    </w:p>
    <w:p w:rsidR="00485262" w:rsidRPr="00E768AF" w:rsidRDefault="00485262" w:rsidP="00267A52">
      <w:pPr>
        <w:numPr>
          <w:ilvl w:val="0"/>
          <w:numId w:val="156"/>
        </w:numPr>
        <w:tabs>
          <w:tab w:val="left" w:pos="-5387"/>
          <w:tab w:val="left" w:pos="426"/>
        </w:tabs>
        <w:spacing w:line="288" w:lineRule="auto"/>
        <w:ind w:left="0" w:firstLine="0"/>
        <w:jc w:val="both"/>
        <w:rPr>
          <w:rFonts w:ascii="Arial" w:hAnsi="Arial" w:cs="Arial"/>
          <w:color w:val="000000"/>
          <w:sz w:val="22"/>
          <w:szCs w:val="22"/>
        </w:rPr>
      </w:pPr>
      <w:r w:rsidRPr="00E768AF">
        <w:rPr>
          <w:rFonts w:ascii="Arial" w:hAnsi="Arial" w:cs="Arial"/>
          <w:color w:val="000000"/>
          <w:sz w:val="22"/>
          <w:szCs w:val="22"/>
        </w:rPr>
        <w:t>Ograniczenie zakresu uprawnień i obowiązków Inżyniera, który nie będzie miał prawa do:</w:t>
      </w:r>
    </w:p>
    <w:p w:rsidR="00485262" w:rsidRPr="00E768AF" w:rsidRDefault="00485262" w:rsidP="00F55B0F">
      <w:pPr>
        <w:numPr>
          <w:ilvl w:val="0"/>
          <w:numId w:val="170"/>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wprowadzania jakichkolwiek poprawek do podpisanej umowy na roboty budowlane;</w:t>
      </w:r>
    </w:p>
    <w:p w:rsidR="00485262" w:rsidRPr="00E768AF" w:rsidRDefault="00485262" w:rsidP="00F55B0F">
      <w:pPr>
        <w:numPr>
          <w:ilvl w:val="0"/>
          <w:numId w:val="170"/>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zwolnienia Wykonawcy z jakichkolwiek jego zobowiązań lub odpowiedzialności zawartych w podpisanej umowie;</w:t>
      </w:r>
    </w:p>
    <w:p w:rsidR="00485262" w:rsidRDefault="00485262" w:rsidP="00F55B0F">
      <w:pPr>
        <w:numPr>
          <w:ilvl w:val="0"/>
          <w:numId w:val="170"/>
        </w:numPr>
        <w:tabs>
          <w:tab w:val="left" w:pos="-5387"/>
        </w:tabs>
        <w:spacing w:line="288" w:lineRule="auto"/>
        <w:ind w:left="567" w:hanging="283"/>
        <w:jc w:val="both"/>
        <w:rPr>
          <w:rFonts w:ascii="Arial" w:hAnsi="Arial" w:cs="Arial"/>
          <w:color w:val="000000"/>
          <w:sz w:val="22"/>
          <w:szCs w:val="22"/>
        </w:rPr>
      </w:pPr>
      <w:r w:rsidRPr="00E768AF">
        <w:rPr>
          <w:rFonts w:ascii="Arial" w:hAnsi="Arial" w:cs="Arial"/>
          <w:color w:val="000000"/>
          <w:sz w:val="22"/>
          <w:szCs w:val="22"/>
        </w:rPr>
        <w:t>zgody na ograniczenie zakresu robót lub przekazanie robót Wykonawcy innemu niż ten, który został wskazany w podpisanej umowie.</w:t>
      </w:r>
    </w:p>
    <w:p w:rsidR="006947E4" w:rsidRPr="007A20AB" w:rsidRDefault="006947E4" w:rsidP="006947E4">
      <w:pPr>
        <w:tabs>
          <w:tab w:val="left" w:pos="-5387"/>
        </w:tabs>
        <w:spacing w:line="288" w:lineRule="auto"/>
        <w:ind w:left="567"/>
        <w:jc w:val="both"/>
        <w:rPr>
          <w:rFonts w:ascii="Arial" w:hAnsi="Arial" w:cs="Arial"/>
          <w:color w:val="000000"/>
          <w:sz w:val="2"/>
          <w:szCs w:val="22"/>
        </w:rPr>
      </w:pPr>
    </w:p>
    <w:p w:rsidR="00485262" w:rsidRPr="00E768AF" w:rsidRDefault="00485262" w:rsidP="00E056B3">
      <w:pPr>
        <w:numPr>
          <w:ilvl w:val="0"/>
          <w:numId w:val="156"/>
        </w:numPr>
        <w:tabs>
          <w:tab w:val="left" w:pos="-5387"/>
        </w:tabs>
        <w:spacing w:line="288" w:lineRule="auto"/>
        <w:ind w:left="426" w:hanging="426"/>
        <w:jc w:val="both"/>
        <w:rPr>
          <w:rFonts w:ascii="Arial" w:hAnsi="Arial" w:cs="Arial"/>
          <w:color w:val="000000"/>
          <w:sz w:val="22"/>
          <w:szCs w:val="22"/>
        </w:rPr>
      </w:pPr>
      <w:r w:rsidRPr="00E768AF">
        <w:rPr>
          <w:rFonts w:ascii="Arial" w:hAnsi="Arial" w:cs="Arial"/>
          <w:color w:val="000000"/>
          <w:sz w:val="22"/>
          <w:szCs w:val="22"/>
        </w:rPr>
        <w:t>Organizacja rad budowy:</w:t>
      </w:r>
    </w:p>
    <w:p w:rsidR="00485262" w:rsidRPr="00E768AF" w:rsidRDefault="006947E4" w:rsidP="00F55B0F">
      <w:pPr>
        <w:numPr>
          <w:ilvl w:val="0"/>
          <w:numId w:val="157"/>
        </w:numPr>
        <w:tabs>
          <w:tab w:val="left" w:pos="-5387"/>
        </w:tabs>
        <w:spacing w:line="288" w:lineRule="auto"/>
        <w:jc w:val="both"/>
        <w:rPr>
          <w:rFonts w:ascii="Arial" w:hAnsi="Arial" w:cs="Arial"/>
          <w:color w:val="000000"/>
          <w:sz w:val="22"/>
          <w:szCs w:val="22"/>
        </w:rPr>
      </w:pPr>
      <w:r>
        <w:rPr>
          <w:rFonts w:ascii="Arial" w:hAnsi="Arial" w:cs="Arial"/>
          <w:color w:val="000000"/>
          <w:sz w:val="22"/>
          <w:szCs w:val="22"/>
        </w:rPr>
        <w:t>z</w:t>
      </w:r>
      <w:r w:rsidR="00485262" w:rsidRPr="00E768AF">
        <w:rPr>
          <w:rFonts w:ascii="Arial" w:hAnsi="Arial" w:cs="Arial"/>
          <w:color w:val="000000"/>
          <w:sz w:val="22"/>
          <w:szCs w:val="22"/>
        </w:rPr>
        <w:t>aleca się, aby rady budowy organizowane były na placu budowy, o ile jest to możliwe na zapleczu zorganizowanym przez Wykonawcę,</w:t>
      </w:r>
    </w:p>
    <w:p w:rsidR="00485262" w:rsidRPr="00E768AF" w:rsidRDefault="006947E4" w:rsidP="00F55B0F">
      <w:pPr>
        <w:numPr>
          <w:ilvl w:val="0"/>
          <w:numId w:val="157"/>
        </w:numPr>
        <w:tabs>
          <w:tab w:val="left" w:pos="-5387"/>
        </w:tabs>
        <w:spacing w:line="288" w:lineRule="auto"/>
        <w:jc w:val="both"/>
        <w:rPr>
          <w:rFonts w:ascii="Arial" w:hAnsi="Arial" w:cs="Arial"/>
          <w:color w:val="000000"/>
          <w:sz w:val="22"/>
          <w:szCs w:val="22"/>
        </w:rPr>
      </w:pPr>
      <w:r>
        <w:rPr>
          <w:rFonts w:ascii="Arial" w:hAnsi="Arial" w:cs="Arial"/>
          <w:color w:val="000000"/>
          <w:sz w:val="22"/>
          <w:szCs w:val="22"/>
        </w:rPr>
        <w:t>w</w:t>
      </w:r>
      <w:r w:rsidR="00485262" w:rsidRPr="00E768AF">
        <w:rPr>
          <w:rFonts w:ascii="Arial" w:hAnsi="Arial" w:cs="Arial"/>
          <w:color w:val="000000"/>
          <w:sz w:val="22"/>
          <w:szCs w:val="22"/>
        </w:rPr>
        <w:t>szelkie formalności związane z użyczeniem zaplecza Wykonawcy Inżynierowi Kontraktu leżą</w:t>
      </w:r>
      <w:r>
        <w:rPr>
          <w:rFonts w:ascii="Arial" w:hAnsi="Arial" w:cs="Arial"/>
          <w:color w:val="000000"/>
          <w:sz w:val="22"/>
          <w:szCs w:val="22"/>
        </w:rPr>
        <w:t xml:space="preserve"> po stronie Inżyniera Kontraktu,</w:t>
      </w:r>
    </w:p>
    <w:p w:rsidR="00485262" w:rsidRPr="00E768AF" w:rsidRDefault="006947E4" w:rsidP="00F55B0F">
      <w:pPr>
        <w:numPr>
          <w:ilvl w:val="0"/>
          <w:numId w:val="157"/>
        </w:numPr>
        <w:tabs>
          <w:tab w:val="left" w:pos="-5387"/>
        </w:tabs>
        <w:spacing w:line="288" w:lineRule="auto"/>
        <w:jc w:val="both"/>
        <w:rPr>
          <w:rFonts w:ascii="Arial" w:hAnsi="Arial" w:cs="Arial"/>
          <w:color w:val="000000"/>
          <w:sz w:val="22"/>
          <w:szCs w:val="22"/>
        </w:rPr>
      </w:pPr>
      <w:r>
        <w:rPr>
          <w:rFonts w:ascii="Arial" w:hAnsi="Arial" w:cs="Arial"/>
          <w:color w:val="000000"/>
          <w:sz w:val="22"/>
          <w:szCs w:val="22"/>
        </w:rPr>
        <w:t>ż</w:t>
      </w:r>
      <w:r w:rsidR="00485262" w:rsidRPr="00E768AF">
        <w:rPr>
          <w:rFonts w:ascii="Arial" w:hAnsi="Arial" w:cs="Arial"/>
          <w:color w:val="000000"/>
          <w:sz w:val="22"/>
          <w:szCs w:val="22"/>
        </w:rPr>
        <w:t>aden sprzęt nie może być zakupiony w imieniu Zamawiającego</w:t>
      </w:r>
      <w:r>
        <w:rPr>
          <w:rFonts w:ascii="Arial" w:hAnsi="Arial" w:cs="Arial"/>
          <w:color w:val="000000"/>
          <w:sz w:val="22"/>
          <w:szCs w:val="22"/>
        </w:rPr>
        <w:t>,</w:t>
      </w:r>
      <w:r w:rsidR="00485262" w:rsidRPr="00E768AF">
        <w:rPr>
          <w:rFonts w:ascii="Arial" w:hAnsi="Arial" w:cs="Arial"/>
          <w:color w:val="000000"/>
          <w:sz w:val="22"/>
          <w:szCs w:val="22"/>
        </w:rPr>
        <w:t xml:space="preserve"> jako część niniejszej Umowy na usługi</w:t>
      </w:r>
      <w:r>
        <w:rPr>
          <w:rFonts w:ascii="Arial" w:hAnsi="Arial" w:cs="Arial"/>
          <w:color w:val="000000"/>
          <w:sz w:val="22"/>
          <w:szCs w:val="22"/>
        </w:rPr>
        <w:t>,</w:t>
      </w:r>
      <w:r w:rsidR="00485262" w:rsidRPr="00E768AF">
        <w:rPr>
          <w:rFonts w:ascii="Arial" w:hAnsi="Arial" w:cs="Arial"/>
          <w:color w:val="000000"/>
          <w:sz w:val="22"/>
          <w:szCs w:val="22"/>
        </w:rPr>
        <w:t xml:space="preserve"> ani </w:t>
      </w:r>
      <w:r w:rsidR="00485262">
        <w:rPr>
          <w:rFonts w:ascii="Arial" w:hAnsi="Arial" w:cs="Arial"/>
          <w:color w:val="000000"/>
          <w:sz w:val="22"/>
          <w:szCs w:val="22"/>
        </w:rPr>
        <w:t xml:space="preserve">też </w:t>
      </w:r>
      <w:r w:rsidR="00485262" w:rsidRPr="00E768AF">
        <w:rPr>
          <w:rFonts w:ascii="Arial" w:hAnsi="Arial" w:cs="Arial"/>
          <w:color w:val="000000"/>
          <w:sz w:val="22"/>
          <w:szCs w:val="22"/>
        </w:rPr>
        <w:t>scedowany na Zamawiająceg</w:t>
      </w:r>
      <w:r>
        <w:rPr>
          <w:rFonts w:ascii="Arial" w:hAnsi="Arial" w:cs="Arial"/>
          <w:color w:val="000000"/>
          <w:sz w:val="22"/>
          <w:szCs w:val="22"/>
        </w:rPr>
        <w:t>o po wykonaniu niniejszej Umowy,</w:t>
      </w:r>
    </w:p>
    <w:p w:rsidR="00485262" w:rsidRPr="00E768AF" w:rsidRDefault="00485262" w:rsidP="00F55B0F">
      <w:pPr>
        <w:numPr>
          <w:ilvl w:val="0"/>
          <w:numId w:val="157"/>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Inżynier musi zapewnić osobistą obecność swojego przedstawiciela na budowie lub u Z</w:t>
      </w:r>
      <w:r w:rsidR="006947E4">
        <w:rPr>
          <w:rFonts w:ascii="Arial" w:hAnsi="Arial" w:cs="Arial"/>
          <w:color w:val="000000"/>
          <w:sz w:val="22"/>
          <w:szCs w:val="22"/>
        </w:rPr>
        <w:t>amawiającego, na każde wezwanie,</w:t>
      </w:r>
    </w:p>
    <w:p w:rsidR="00485262" w:rsidRDefault="00A31656" w:rsidP="00F55B0F">
      <w:pPr>
        <w:numPr>
          <w:ilvl w:val="0"/>
          <w:numId w:val="157"/>
        </w:numPr>
        <w:tabs>
          <w:tab w:val="left" w:pos="-5387"/>
        </w:tabs>
        <w:spacing w:line="288" w:lineRule="auto"/>
        <w:jc w:val="both"/>
        <w:rPr>
          <w:rFonts w:ascii="Arial" w:hAnsi="Arial" w:cs="Arial"/>
          <w:color w:val="000000"/>
          <w:sz w:val="22"/>
          <w:szCs w:val="22"/>
        </w:rPr>
      </w:pPr>
      <w:r>
        <w:rPr>
          <w:rFonts w:ascii="Arial" w:hAnsi="Arial" w:cs="Arial"/>
          <w:color w:val="000000"/>
          <w:sz w:val="22"/>
          <w:szCs w:val="22"/>
        </w:rPr>
        <w:t>d</w:t>
      </w:r>
      <w:r w:rsidR="00485262" w:rsidRPr="00E768AF">
        <w:rPr>
          <w:rFonts w:ascii="Arial" w:hAnsi="Arial" w:cs="Arial"/>
          <w:color w:val="000000"/>
          <w:sz w:val="22"/>
          <w:szCs w:val="22"/>
        </w:rPr>
        <w:t>la potrzeb realizacji niniejszego zadania, Inżynier winien dysponować niezbędnymi narzędziami i urządzeniami.</w:t>
      </w:r>
    </w:p>
    <w:p w:rsidR="00A31656" w:rsidRPr="00A31656" w:rsidRDefault="00A31656" w:rsidP="00A31656">
      <w:pPr>
        <w:tabs>
          <w:tab w:val="left" w:pos="-5387"/>
        </w:tabs>
        <w:spacing w:line="288" w:lineRule="auto"/>
        <w:ind w:left="720"/>
        <w:jc w:val="both"/>
        <w:rPr>
          <w:rFonts w:ascii="Arial" w:hAnsi="Arial" w:cs="Arial"/>
          <w:color w:val="000000"/>
          <w:sz w:val="14"/>
          <w:szCs w:val="22"/>
        </w:rPr>
      </w:pPr>
    </w:p>
    <w:p w:rsidR="00485262" w:rsidRPr="00A31656" w:rsidRDefault="00A31656" w:rsidP="00A31656">
      <w:pPr>
        <w:numPr>
          <w:ilvl w:val="0"/>
          <w:numId w:val="156"/>
        </w:numPr>
        <w:tabs>
          <w:tab w:val="left" w:pos="-5387"/>
          <w:tab w:val="left" w:pos="426"/>
        </w:tabs>
        <w:spacing w:line="288" w:lineRule="auto"/>
        <w:ind w:left="0" w:firstLine="0"/>
        <w:jc w:val="both"/>
        <w:rPr>
          <w:rFonts w:ascii="Arial" w:hAnsi="Arial" w:cs="Arial"/>
          <w:color w:val="000000"/>
          <w:sz w:val="22"/>
          <w:szCs w:val="22"/>
        </w:rPr>
      </w:pPr>
      <w:r w:rsidRPr="00F43552">
        <w:rPr>
          <w:rFonts w:ascii="Arial" w:hAnsi="Arial" w:cs="Arial"/>
          <w:color w:val="auto"/>
          <w:sz w:val="22"/>
          <w:szCs w:val="22"/>
        </w:rPr>
        <w:t>Inżynier Kontraktu</w:t>
      </w:r>
      <w:r w:rsidR="00485262" w:rsidRPr="00F43552">
        <w:rPr>
          <w:rFonts w:ascii="Arial" w:hAnsi="Arial" w:cs="Arial"/>
          <w:color w:val="000000"/>
          <w:sz w:val="22"/>
          <w:szCs w:val="22"/>
        </w:rPr>
        <w:t xml:space="preserve"> </w:t>
      </w:r>
      <w:r w:rsidR="00485262" w:rsidRPr="00A31656">
        <w:rPr>
          <w:rFonts w:ascii="Arial" w:hAnsi="Arial" w:cs="Arial"/>
          <w:color w:val="000000"/>
          <w:sz w:val="22"/>
          <w:szCs w:val="22"/>
        </w:rPr>
        <w:t>– ma przewidzieć, w ramach konsultacji, minimum 1 raz na tydzień obecność w siedzibie Zamawiającego.</w:t>
      </w:r>
    </w:p>
    <w:p w:rsidR="00485262" w:rsidRPr="00F43552" w:rsidRDefault="00485262" w:rsidP="00485262">
      <w:pPr>
        <w:tabs>
          <w:tab w:val="left" w:pos="-5387"/>
        </w:tabs>
        <w:spacing w:line="288" w:lineRule="auto"/>
        <w:jc w:val="both"/>
        <w:rPr>
          <w:rFonts w:ascii="Arial" w:hAnsi="Arial" w:cs="Arial"/>
          <w:color w:val="000000"/>
          <w:sz w:val="12"/>
          <w:szCs w:val="22"/>
        </w:rPr>
      </w:pPr>
    </w:p>
    <w:p w:rsidR="00485262" w:rsidRPr="00FE47A6" w:rsidRDefault="00FE47A6" w:rsidP="00F55B0F">
      <w:pPr>
        <w:pStyle w:val="Akapitzlist"/>
        <w:numPr>
          <w:ilvl w:val="0"/>
          <w:numId w:val="158"/>
        </w:numPr>
        <w:tabs>
          <w:tab w:val="left" w:pos="-5387"/>
        </w:tabs>
        <w:spacing w:line="288" w:lineRule="auto"/>
        <w:ind w:left="284" w:hanging="284"/>
        <w:jc w:val="both"/>
        <w:rPr>
          <w:rFonts w:ascii="Arial" w:hAnsi="Arial" w:cs="Arial"/>
          <w:color w:val="000000"/>
          <w:sz w:val="22"/>
          <w:szCs w:val="22"/>
          <w:u w:val="single"/>
        </w:rPr>
      </w:pPr>
      <w:r>
        <w:rPr>
          <w:rFonts w:ascii="Arial" w:hAnsi="Arial" w:cs="Arial"/>
          <w:color w:val="000000"/>
          <w:sz w:val="22"/>
          <w:szCs w:val="22"/>
          <w:u w:val="single"/>
        </w:rPr>
        <w:t>R</w:t>
      </w:r>
      <w:r w:rsidRPr="00FE47A6">
        <w:rPr>
          <w:rFonts w:ascii="Arial" w:hAnsi="Arial" w:cs="Arial"/>
          <w:color w:val="000000"/>
          <w:sz w:val="22"/>
          <w:szCs w:val="22"/>
          <w:u w:val="single"/>
        </w:rPr>
        <w:t>aportowanie</w:t>
      </w:r>
    </w:p>
    <w:p w:rsidR="00485262" w:rsidRPr="00E768AF" w:rsidRDefault="00FE47A6" w:rsidP="00485262">
      <w:pPr>
        <w:tabs>
          <w:tab w:val="left" w:pos="-5387"/>
        </w:tabs>
        <w:spacing w:line="288" w:lineRule="auto"/>
        <w:jc w:val="both"/>
        <w:rPr>
          <w:rFonts w:ascii="Arial" w:hAnsi="Arial" w:cs="Arial"/>
          <w:color w:val="000000"/>
          <w:sz w:val="22"/>
          <w:szCs w:val="22"/>
        </w:rPr>
      </w:pPr>
      <w:r>
        <w:rPr>
          <w:rFonts w:ascii="Arial" w:hAnsi="Arial" w:cs="Arial"/>
          <w:color w:val="000000"/>
          <w:sz w:val="22"/>
          <w:szCs w:val="22"/>
        </w:rPr>
        <w:t xml:space="preserve">4.1 </w:t>
      </w:r>
      <w:r w:rsidR="00485262" w:rsidRPr="00E768AF">
        <w:rPr>
          <w:rFonts w:ascii="Arial" w:hAnsi="Arial" w:cs="Arial"/>
          <w:color w:val="000000"/>
          <w:sz w:val="22"/>
          <w:szCs w:val="22"/>
        </w:rPr>
        <w:t>Format Raportów powinien być uzgodniony z Zamawiającym.</w:t>
      </w:r>
    </w:p>
    <w:p w:rsidR="00485262" w:rsidRPr="00E768AF" w:rsidRDefault="00FE47A6" w:rsidP="00485262">
      <w:pPr>
        <w:tabs>
          <w:tab w:val="left" w:pos="-5387"/>
        </w:tabs>
        <w:spacing w:line="288" w:lineRule="auto"/>
        <w:jc w:val="both"/>
        <w:rPr>
          <w:rFonts w:ascii="Arial" w:hAnsi="Arial" w:cs="Arial"/>
          <w:color w:val="000000"/>
          <w:sz w:val="22"/>
          <w:szCs w:val="22"/>
        </w:rPr>
      </w:pPr>
      <w:r>
        <w:rPr>
          <w:rFonts w:ascii="Arial" w:hAnsi="Arial" w:cs="Arial"/>
          <w:color w:val="000000"/>
          <w:sz w:val="22"/>
          <w:szCs w:val="22"/>
        </w:rPr>
        <w:t xml:space="preserve">4.2 </w:t>
      </w:r>
      <w:r w:rsidR="00485262" w:rsidRPr="00E768AF">
        <w:rPr>
          <w:rFonts w:ascii="Arial" w:hAnsi="Arial" w:cs="Arial"/>
          <w:color w:val="000000"/>
          <w:sz w:val="22"/>
          <w:szCs w:val="22"/>
        </w:rPr>
        <w:t>Inżynier zobowiązany jest do składania następujących raportów:</w:t>
      </w:r>
    </w:p>
    <w:p w:rsidR="00485262" w:rsidRDefault="00485262" w:rsidP="00F55B0F">
      <w:pPr>
        <w:numPr>
          <w:ilvl w:val="0"/>
          <w:numId w:val="171"/>
        </w:num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wstępnego</w:t>
      </w:r>
      <w:r>
        <w:rPr>
          <w:rFonts w:ascii="Arial" w:hAnsi="Arial" w:cs="Arial"/>
          <w:color w:val="000000"/>
          <w:sz w:val="22"/>
          <w:szCs w:val="22"/>
        </w:rPr>
        <w:t xml:space="preserve"> - </w:t>
      </w:r>
      <w:r w:rsidRPr="00E768AF">
        <w:rPr>
          <w:rFonts w:ascii="Arial" w:hAnsi="Arial" w:cs="Arial"/>
          <w:color w:val="000000"/>
          <w:sz w:val="22"/>
          <w:szCs w:val="22"/>
        </w:rPr>
        <w:t>czyli tzw. otwarcia – składany w terminie 21 dni kalendarzowych od podpisania umowy – zawierający:</w:t>
      </w:r>
    </w:p>
    <w:p w:rsidR="00485262" w:rsidRDefault="00485262" w:rsidP="00F55B0F">
      <w:pPr>
        <w:numPr>
          <w:ilvl w:val="0"/>
          <w:numId w:val="172"/>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informacje dotyczące mobilizacji personelu Inżyniera Kontraktu</w:t>
      </w:r>
      <w:r>
        <w:rPr>
          <w:rFonts w:ascii="Arial" w:hAnsi="Arial" w:cs="Arial"/>
          <w:color w:val="000000"/>
          <w:sz w:val="22"/>
          <w:szCs w:val="22"/>
        </w:rPr>
        <w:t>;</w:t>
      </w:r>
    </w:p>
    <w:p w:rsidR="00485262" w:rsidRDefault="00485262" w:rsidP="00F55B0F">
      <w:pPr>
        <w:numPr>
          <w:ilvl w:val="0"/>
          <w:numId w:val="172"/>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procedury zarządzania Projektem i nadzorowania kontraktów na roboty budowlane tzw. ścieżka audytu. W szczególności procedury powinny zawierać opis struktury funkcjonowania projektu, zarządzanie przepływami finansowymi</w:t>
      </w:r>
      <w:r w:rsidR="006F5CD8">
        <w:rPr>
          <w:rFonts w:ascii="Arial" w:hAnsi="Arial" w:cs="Arial"/>
          <w:color w:val="000000"/>
          <w:sz w:val="22"/>
          <w:szCs w:val="22"/>
        </w:rPr>
        <w:t xml:space="preserve">                 </w:t>
      </w:r>
      <w:r w:rsidRPr="00E768AF">
        <w:rPr>
          <w:rFonts w:ascii="Arial" w:hAnsi="Arial" w:cs="Arial"/>
          <w:color w:val="000000"/>
          <w:sz w:val="22"/>
          <w:szCs w:val="22"/>
        </w:rPr>
        <w:t xml:space="preserve">w projekcie, zarządzanie procesem inwestycyjnym, zarządzanie zmianą </w:t>
      </w:r>
      <w:r w:rsidR="006F5CD8">
        <w:rPr>
          <w:rFonts w:ascii="Arial" w:hAnsi="Arial" w:cs="Arial"/>
          <w:color w:val="000000"/>
          <w:sz w:val="22"/>
          <w:szCs w:val="22"/>
        </w:rPr>
        <w:t xml:space="preserve">                      </w:t>
      </w:r>
      <w:r w:rsidRPr="00E768AF">
        <w:rPr>
          <w:rFonts w:ascii="Arial" w:hAnsi="Arial" w:cs="Arial"/>
          <w:color w:val="000000"/>
          <w:sz w:val="22"/>
          <w:szCs w:val="22"/>
        </w:rPr>
        <w:t>w projekcie, zarządzanie ryzykiem w projekcie</w:t>
      </w:r>
      <w:r>
        <w:rPr>
          <w:rFonts w:ascii="Arial" w:hAnsi="Arial" w:cs="Arial"/>
          <w:color w:val="000000"/>
          <w:sz w:val="22"/>
          <w:szCs w:val="22"/>
        </w:rPr>
        <w:t>;</w:t>
      </w:r>
    </w:p>
    <w:p w:rsidR="00485262" w:rsidRPr="00E768AF" w:rsidRDefault="00485262" w:rsidP="00F55B0F">
      <w:pPr>
        <w:numPr>
          <w:ilvl w:val="0"/>
          <w:numId w:val="172"/>
        </w:numPr>
        <w:tabs>
          <w:tab w:val="left" w:pos="-5387"/>
        </w:tabs>
        <w:spacing w:line="288" w:lineRule="auto"/>
        <w:ind w:left="993" w:hanging="284"/>
        <w:jc w:val="both"/>
        <w:rPr>
          <w:rFonts w:ascii="Arial" w:hAnsi="Arial" w:cs="Arial"/>
          <w:color w:val="000000"/>
          <w:sz w:val="22"/>
          <w:szCs w:val="22"/>
        </w:rPr>
      </w:pPr>
      <w:r w:rsidRPr="00E768AF">
        <w:rPr>
          <w:rFonts w:ascii="Arial" w:hAnsi="Arial" w:cs="Arial"/>
          <w:color w:val="000000"/>
          <w:sz w:val="22"/>
          <w:szCs w:val="22"/>
        </w:rPr>
        <w:t xml:space="preserve">informacje o wniesionych przez Wykonawcę gwarancjach </w:t>
      </w:r>
      <w:r w:rsidR="008022DF">
        <w:rPr>
          <w:rFonts w:ascii="Arial" w:hAnsi="Arial" w:cs="Arial"/>
          <w:color w:val="000000"/>
          <w:sz w:val="22"/>
          <w:szCs w:val="22"/>
        </w:rPr>
        <w:t>i utrzymywanych ubezpieczeniach;</w:t>
      </w:r>
    </w:p>
    <w:p w:rsidR="00485262" w:rsidRDefault="00485262" w:rsidP="00F55B0F">
      <w:pPr>
        <w:numPr>
          <w:ilvl w:val="0"/>
          <w:numId w:val="171"/>
        </w:numPr>
        <w:tabs>
          <w:tab w:val="left" w:pos="-5387"/>
        </w:tabs>
        <w:spacing w:line="288" w:lineRule="auto"/>
        <w:jc w:val="both"/>
        <w:rPr>
          <w:rFonts w:ascii="Arial" w:hAnsi="Arial" w:cs="Arial"/>
          <w:color w:val="000000"/>
          <w:sz w:val="22"/>
          <w:szCs w:val="22"/>
        </w:rPr>
      </w:pPr>
      <w:r>
        <w:rPr>
          <w:rFonts w:ascii="Arial" w:hAnsi="Arial" w:cs="Arial"/>
          <w:color w:val="000000"/>
          <w:sz w:val="22"/>
          <w:szCs w:val="22"/>
        </w:rPr>
        <w:t>dwutygodniowego –</w:t>
      </w:r>
      <w:r w:rsidRPr="00BE6FE8">
        <w:rPr>
          <w:rFonts w:ascii="Arial" w:hAnsi="Arial" w:cs="Arial"/>
          <w:color w:val="000000"/>
          <w:sz w:val="22"/>
          <w:szCs w:val="22"/>
        </w:rPr>
        <w:t xml:space="preserve"> </w:t>
      </w:r>
      <w:r>
        <w:rPr>
          <w:rFonts w:ascii="Arial" w:hAnsi="Arial" w:cs="Arial"/>
          <w:color w:val="000000"/>
          <w:sz w:val="22"/>
          <w:szCs w:val="22"/>
        </w:rPr>
        <w:t xml:space="preserve">obejmującego </w:t>
      </w:r>
      <w:r w:rsidRPr="00E768AF">
        <w:rPr>
          <w:rFonts w:ascii="Arial" w:hAnsi="Arial" w:cs="Arial"/>
          <w:color w:val="000000"/>
          <w:sz w:val="22"/>
          <w:szCs w:val="22"/>
        </w:rPr>
        <w:t>zakres prac zrealizowanych w okresie sprawozdawczym</w:t>
      </w:r>
      <w:r>
        <w:rPr>
          <w:rFonts w:ascii="Arial" w:hAnsi="Arial" w:cs="Arial"/>
          <w:color w:val="000000"/>
          <w:sz w:val="22"/>
          <w:szCs w:val="22"/>
        </w:rPr>
        <w:t xml:space="preserve">, który </w:t>
      </w:r>
      <w:r w:rsidRPr="00E768AF">
        <w:rPr>
          <w:rFonts w:ascii="Arial" w:hAnsi="Arial" w:cs="Arial"/>
          <w:color w:val="000000"/>
          <w:sz w:val="22"/>
          <w:szCs w:val="22"/>
        </w:rPr>
        <w:t>powinien zawierać</w:t>
      </w:r>
      <w:r>
        <w:rPr>
          <w:rFonts w:ascii="Arial" w:hAnsi="Arial" w:cs="Arial"/>
          <w:color w:val="000000"/>
          <w:sz w:val="22"/>
          <w:szCs w:val="22"/>
        </w:rPr>
        <w:t xml:space="preserve"> następujące elementy:</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informacje dotyczące realizacji robót, w tym terminu realizacji poszczególnych robót (szczegółowy wykaz prac rozpoczętych i zakończonych) oraz stopnia ich zaawansowania;</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informacje o robotach planowanych na następny okres sprawozdawczy;</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informacje o bieżących usterkach i sposobie ich us</w:t>
      </w:r>
      <w:r w:rsidR="008022DF">
        <w:rPr>
          <w:rFonts w:ascii="Arial" w:hAnsi="Arial" w:cs="Arial"/>
          <w:color w:val="000000"/>
          <w:sz w:val="22"/>
          <w:szCs w:val="22"/>
        </w:rPr>
        <w:t>unięcia w trakcie trwania robót;</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informacje o ewentualnych zmianac</w:t>
      </w:r>
      <w:r w:rsidR="008022DF">
        <w:rPr>
          <w:rFonts w:ascii="Arial" w:hAnsi="Arial" w:cs="Arial"/>
          <w:color w:val="000000"/>
          <w:sz w:val="22"/>
          <w:szCs w:val="22"/>
        </w:rPr>
        <w:t>h w organizacji pracy Wykonawcy;</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wykaz ewentualnych zmi</w:t>
      </w:r>
      <w:r w:rsidR="008022DF">
        <w:rPr>
          <w:rFonts w:ascii="Arial" w:hAnsi="Arial" w:cs="Arial"/>
          <w:color w:val="000000"/>
          <w:sz w:val="22"/>
          <w:szCs w:val="22"/>
        </w:rPr>
        <w:t>an w sposobie prowadzenia robót;</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 xml:space="preserve">podwykonawstwo, siły, środki, sprzęt Wykonawców biorących udział </w:t>
      </w:r>
      <w:r w:rsidR="006F5CD8">
        <w:rPr>
          <w:rFonts w:ascii="Arial" w:hAnsi="Arial" w:cs="Arial"/>
          <w:color w:val="000000"/>
          <w:sz w:val="22"/>
          <w:szCs w:val="22"/>
        </w:rPr>
        <w:t xml:space="preserve">                          </w:t>
      </w:r>
      <w:r w:rsidRPr="00BE6FE8">
        <w:rPr>
          <w:rFonts w:ascii="Arial" w:hAnsi="Arial" w:cs="Arial"/>
          <w:color w:val="000000"/>
          <w:sz w:val="22"/>
          <w:szCs w:val="22"/>
        </w:rPr>
        <w:t>w kontraktach;</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 xml:space="preserve">informacje dotyczące realizacji robót nadzorowanych przez Inżyniera </w:t>
      </w:r>
      <w:r w:rsidR="006F5CD8">
        <w:rPr>
          <w:rFonts w:ascii="Arial" w:hAnsi="Arial" w:cs="Arial"/>
          <w:color w:val="000000"/>
          <w:sz w:val="22"/>
          <w:szCs w:val="22"/>
        </w:rPr>
        <w:t xml:space="preserve">                           </w:t>
      </w:r>
      <w:r w:rsidRPr="00BE6FE8">
        <w:rPr>
          <w:rFonts w:ascii="Arial" w:hAnsi="Arial" w:cs="Arial"/>
          <w:color w:val="000000"/>
          <w:sz w:val="22"/>
          <w:szCs w:val="22"/>
        </w:rPr>
        <w:t>z uwzględnieniem aspektów BHP, kontroli jakości, aprobat technicznych, gwarancji na materiały i urządzenia;</w:t>
      </w:r>
    </w:p>
    <w:p w:rsidR="00485262" w:rsidRPr="00BE6FE8" w:rsidRDefault="00485262" w:rsidP="00F55B0F">
      <w:pPr>
        <w:numPr>
          <w:ilvl w:val="0"/>
          <w:numId w:val="173"/>
        </w:numPr>
        <w:tabs>
          <w:tab w:val="left" w:pos="-5387"/>
        </w:tabs>
        <w:spacing w:line="288" w:lineRule="auto"/>
        <w:ind w:left="993" w:hanging="284"/>
        <w:jc w:val="both"/>
        <w:rPr>
          <w:rFonts w:ascii="Arial" w:hAnsi="Arial" w:cs="Arial"/>
          <w:color w:val="000000"/>
          <w:sz w:val="22"/>
          <w:szCs w:val="22"/>
        </w:rPr>
      </w:pPr>
      <w:r w:rsidRPr="00BE6FE8">
        <w:rPr>
          <w:rFonts w:ascii="Arial" w:hAnsi="Arial" w:cs="Arial"/>
          <w:color w:val="000000"/>
          <w:sz w:val="22"/>
          <w:szCs w:val="22"/>
        </w:rPr>
        <w:t>analizę zgodności postępu robót z harmonogramem i z opisem ewentualnych trudności oraz za</w:t>
      </w:r>
      <w:r w:rsidR="008022DF">
        <w:rPr>
          <w:rFonts w:ascii="Arial" w:hAnsi="Arial" w:cs="Arial"/>
          <w:color w:val="000000"/>
          <w:sz w:val="22"/>
          <w:szCs w:val="22"/>
        </w:rPr>
        <w:t>stosowanych środkach zaradczych</w:t>
      </w:r>
      <w:r w:rsidR="006F5CD8">
        <w:rPr>
          <w:rFonts w:ascii="Arial" w:hAnsi="Arial" w:cs="Arial"/>
          <w:color w:val="000000"/>
          <w:sz w:val="22"/>
          <w:szCs w:val="22"/>
        </w:rPr>
        <w:t>.</w:t>
      </w:r>
    </w:p>
    <w:p w:rsidR="00485262" w:rsidRPr="00E768AF" w:rsidRDefault="00485262" w:rsidP="006F5CD8">
      <w:pPr>
        <w:tabs>
          <w:tab w:val="left" w:pos="-5387"/>
        </w:tabs>
        <w:spacing w:line="288" w:lineRule="auto"/>
        <w:ind w:left="709"/>
        <w:jc w:val="both"/>
        <w:rPr>
          <w:rFonts w:ascii="Arial" w:hAnsi="Arial" w:cs="Arial"/>
          <w:color w:val="000000"/>
          <w:sz w:val="22"/>
          <w:szCs w:val="22"/>
        </w:rPr>
      </w:pPr>
      <w:r w:rsidRPr="00BE6FE8">
        <w:rPr>
          <w:rFonts w:ascii="Arial" w:hAnsi="Arial" w:cs="Arial"/>
          <w:color w:val="000000"/>
          <w:sz w:val="22"/>
          <w:szCs w:val="22"/>
        </w:rPr>
        <w:t xml:space="preserve">Raporty </w:t>
      </w:r>
      <w:r>
        <w:rPr>
          <w:rFonts w:ascii="Arial" w:hAnsi="Arial" w:cs="Arial"/>
          <w:color w:val="000000"/>
          <w:sz w:val="22"/>
          <w:szCs w:val="22"/>
        </w:rPr>
        <w:t>dwutygodniowe</w:t>
      </w:r>
      <w:r w:rsidR="006F5CD8">
        <w:rPr>
          <w:rFonts w:ascii="Arial" w:hAnsi="Arial" w:cs="Arial"/>
          <w:color w:val="000000"/>
          <w:sz w:val="22"/>
          <w:szCs w:val="22"/>
        </w:rPr>
        <w:t xml:space="preserve"> wykonywane będą do 7</w:t>
      </w:r>
      <w:r w:rsidRPr="00BE6FE8">
        <w:rPr>
          <w:rFonts w:ascii="Arial" w:hAnsi="Arial" w:cs="Arial"/>
          <w:color w:val="000000"/>
          <w:sz w:val="22"/>
          <w:szCs w:val="22"/>
        </w:rPr>
        <w:t xml:space="preserve"> </w:t>
      </w:r>
      <w:r w:rsidR="006F5CD8">
        <w:rPr>
          <w:rFonts w:ascii="Arial" w:hAnsi="Arial" w:cs="Arial"/>
          <w:color w:val="000000"/>
          <w:sz w:val="22"/>
          <w:szCs w:val="22"/>
        </w:rPr>
        <w:t>i 21</w:t>
      </w:r>
      <w:r>
        <w:rPr>
          <w:rFonts w:ascii="Arial" w:hAnsi="Arial" w:cs="Arial"/>
          <w:color w:val="000000"/>
          <w:sz w:val="22"/>
          <w:szCs w:val="22"/>
        </w:rPr>
        <w:t xml:space="preserve"> </w:t>
      </w:r>
      <w:r w:rsidRPr="00BE6FE8">
        <w:rPr>
          <w:rFonts w:ascii="Arial" w:hAnsi="Arial" w:cs="Arial"/>
          <w:color w:val="000000"/>
          <w:sz w:val="22"/>
          <w:szCs w:val="22"/>
        </w:rPr>
        <w:t>dnia kalendarzoweg</w:t>
      </w:r>
      <w:r>
        <w:rPr>
          <w:rFonts w:ascii="Arial" w:hAnsi="Arial" w:cs="Arial"/>
          <w:color w:val="000000"/>
          <w:sz w:val="22"/>
          <w:szCs w:val="22"/>
        </w:rPr>
        <w:t>o każdego miesiąca, za poprzedzający w/w datę okres sprawozdawczy</w:t>
      </w:r>
      <w:r w:rsidR="008022DF">
        <w:rPr>
          <w:rFonts w:ascii="Arial" w:hAnsi="Arial" w:cs="Arial"/>
          <w:color w:val="000000"/>
          <w:sz w:val="22"/>
          <w:szCs w:val="22"/>
        </w:rPr>
        <w:t>;</w:t>
      </w:r>
    </w:p>
    <w:p w:rsidR="00485262" w:rsidRDefault="00485262" w:rsidP="00F55B0F">
      <w:pPr>
        <w:numPr>
          <w:ilvl w:val="0"/>
          <w:numId w:val="174"/>
        </w:numPr>
        <w:tabs>
          <w:tab w:val="left" w:pos="-5387"/>
        </w:tabs>
        <w:spacing w:line="288" w:lineRule="auto"/>
        <w:jc w:val="both"/>
        <w:rPr>
          <w:rFonts w:ascii="Arial" w:hAnsi="Arial" w:cs="Arial"/>
          <w:color w:val="000000"/>
          <w:sz w:val="22"/>
          <w:szCs w:val="22"/>
        </w:rPr>
      </w:pPr>
      <w:r>
        <w:rPr>
          <w:rFonts w:ascii="Arial" w:hAnsi="Arial" w:cs="Arial"/>
          <w:color w:val="000000"/>
          <w:sz w:val="22"/>
          <w:szCs w:val="22"/>
        </w:rPr>
        <w:t>końcowego – zawierającego następując elementy:</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 xml:space="preserve">oryginały wszystkich dokumentów (m.in. </w:t>
      </w:r>
      <w:r>
        <w:rPr>
          <w:rFonts w:ascii="Arial" w:hAnsi="Arial" w:cs="Arial"/>
          <w:color w:val="000000"/>
          <w:sz w:val="22"/>
          <w:szCs w:val="22"/>
        </w:rPr>
        <w:t>p</w:t>
      </w:r>
      <w:r w:rsidRPr="00C00684">
        <w:rPr>
          <w:rFonts w:ascii="Arial" w:hAnsi="Arial" w:cs="Arial"/>
          <w:color w:val="000000"/>
          <w:sz w:val="22"/>
          <w:szCs w:val="22"/>
        </w:rPr>
        <w:t>rot</w:t>
      </w:r>
      <w:r>
        <w:rPr>
          <w:rFonts w:ascii="Arial" w:hAnsi="Arial" w:cs="Arial"/>
          <w:color w:val="000000"/>
          <w:sz w:val="22"/>
          <w:szCs w:val="22"/>
        </w:rPr>
        <w:t>okoły k</w:t>
      </w:r>
      <w:r w:rsidRPr="00C00684">
        <w:rPr>
          <w:rFonts w:ascii="Arial" w:hAnsi="Arial" w:cs="Arial"/>
          <w:color w:val="000000"/>
          <w:sz w:val="22"/>
          <w:szCs w:val="22"/>
        </w:rPr>
        <w:t xml:space="preserve">onieczności, </w:t>
      </w:r>
      <w:r>
        <w:rPr>
          <w:rFonts w:ascii="Arial" w:hAnsi="Arial" w:cs="Arial"/>
          <w:color w:val="000000"/>
          <w:sz w:val="22"/>
          <w:szCs w:val="22"/>
        </w:rPr>
        <w:t>protokoły</w:t>
      </w:r>
      <w:r w:rsidRPr="00C00684">
        <w:rPr>
          <w:rFonts w:ascii="Arial" w:hAnsi="Arial" w:cs="Arial"/>
          <w:color w:val="000000"/>
          <w:sz w:val="22"/>
          <w:szCs w:val="22"/>
        </w:rPr>
        <w:t xml:space="preserve"> </w:t>
      </w:r>
      <w:r w:rsidR="00F55B0F">
        <w:rPr>
          <w:rFonts w:ascii="Arial" w:hAnsi="Arial" w:cs="Arial"/>
          <w:color w:val="000000"/>
          <w:sz w:val="22"/>
          <w:szCs w:val="22"/>
        </w:rPr>
        <w:t xml:space="preserve">                     </w:t>
      </w:r>
      <w:r>
        <w:rPr>
          <w:rFonts w:ascii="Arial" w:hAnsi="Arial" w:cs="Arial"/>
          <w:color w:val="000000"/>
          <w:sz w:val="22"/>
          <w:szCs w:val="22"/>
        </w:rPr>
        <w:t>z n</w:t>
      </w:r>
      <w:r w:rsidRPr="00C00684">
        <w:rPr>
          <w:rFonts w:ascii="Arial" w:hAnsi="Arial" w:cs="Arial"/>
          <w:color w:val="000000"/>
          <w:sz w:val="22"/>
          <w:szCs w:val="22"/>
        </w:rPr>
        <w:t xml:space="preserve">egocjacji, opis i rozwiązanie zgłaszanych przez Wykonawców problemów oraz inne powstałe dokumenty w trakcie realizacji robót) opatrzone podpisami </w:t>
      </w:r>
      <w:r w:rsidR="00F55B0F">
        <w:rPr>
          <w:rFonts w:ascii="Arial" w:hAnsi="Arial" w:cs="Arial"/>
          <w:color w:val="000000"/>
          <w:sz w:val="22"/>
          <w:szCs w:val="22"/>
        </w:rPr>
        <w:t xml:space="preserve">                           </w:t>
      </w:r>
      <w:r w:rsidRPr="00C00684">
        <w:rPr>
          <w:rFonts w:ascii="Arial" w:hAnsi="Arial" w:cs="Arial"/>
          <w:color w:val="000000"/>
          <w:sz w:val="22"/>
          <w:szCs w:val="22"/>
        </w:rPr>
        <w:t>i pieczątkami wszystkich stron procesu inwestycyjnego;</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kopię wystawionego Świadectwa Przejęcia;</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zweryfikowane rysunki powykonawcze, na których będą zaznaczone wszelkie zmiany w stosunku do projektów budowlanych;</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wartość robót dla Umów na roboty</w:t>
      </w:r>
      <w:r w:rsidR="00F55B0F">
        <w:rPr>
          <w:rFonts w:ascii="Arial" w:hAnsi="Arial" w:cs="Arial"/>
          <w:color w:val="000000"/>
          <w:sz w:val="22"/>
          <w:szCs w:val="22"/>
        </w:rPr>
        <w:t>;</w:t>
      </w:r>
      <w:r w:rsidRPr="00C00684">
        <w:rPr>
          <w:rFonts w:ascii="Arial" w:hAnsi="Arial" w:cs="Arial"/>
          <w:color w:val="000000"/>
          <w:sz w:val="22"/>
          <w:szCs w:val="22"/>
        </w:rPr>
        <w:t xml:space="preserve"> </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opis realizacji robót z wyszczególnieniem powodów opóźnień i/lub wydłużenia czasu robót;</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raporty dotyczące testów, rozruchów, prób eksploatacyjnych i prób końcowych;</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opis procedur bezpieczeństwa na terenie budowy;</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ocenę jakości materiałów wraz z oryginałami dokumentów poświadczających spełnienie wymagań jakościowych;</w:t>
      </w:r>
    </w:p>
    <w:p w:rsidR="00485262" w:rsidRPr="00C00684"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szczegóły dotyczące napotkanych trudności administracyjnych i sposoby ich rozwiązania;</w:t>
      </w:r>
    </w:p>
    <w:p w:rsidR="00485262" w:rsidRPr="00E768AF" w:rsidRDefault="00485262" w:rsidP="00F55B0F">
      <w:pPr>
        <w:numPr>
          <w:ilvl w:val="0"/>
          <w:numId w:val="175"/>
        </w:numPr>
        <w:tabs>
          <w:tab w:val="left" w:pos="-5387"/>
        </w:tabs>
        <w:spacing w:line="288" w:lineRule="auto"/>
        <w:ind w:left="993" w:hanging="284"/>
        <w:jc w:val="both"/>
        <w:rPr>
          <w:rFonts w:ascii="Arial" w:hAnsi="Arial" w:cs="Arial"/>
          <w:color w:val="000000"/>
          <w:sz w:val="22"/>
          <w:szCs w:val="22"/>
        </w:rPr>
      </w:pPr>
      <w:r w:rsidRPr="00C00684">
        <w:rPr>
          <w:rFonts w:ascii="Arial" w:hAnsi="Arial" w:cs="Arial"/>
          <w:color w:val="000000"/>
          <w:sz w:val="22"/>
          <w:szCs w:val="22"/>
        </w:rPr>
        <w:t>pełną dokumentację fotograficzną z realizacji robót budowlanych dla poszczególnych kontraktów na roboty.</w:t>
      </w:r>
    </w:p>
    <w:p w:rsidR="00F55B0F" w:rsidRPr="00F55B0F" w:rsidRDefault="00F55B0F" w:rsidP="00485262">
      <w:pPr>
        <w:tabs>
          <w:tab w:val="left" w:pos="-5387"/>
        </w:tabs>
        <w:spacing w:line="288" w:lineRule="auto"/>
        <w:jc w:val="both"/>
        <w:rPr>
          <w:rFonts w:ascii="Arial" w:hAnsi="Arial" w:cs="Arial"/>
          <w:color w:val="000000"/>
          <w:sz w:val="8"/>
          <w:szCs w:val="22"/>
        </w:rPr>
      </w:pPr>
    </w:p>
    <w:p w:rsidR="00485262" w:rsidRPr="00E768AF" w:rsidRDefault="00485262" w:rsidP="0048526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 xml:space="preserve">Każdy z wymienionych rodzajów raportów powinien zawierać </w:t>
      </w:r>
      <w:r w:rsidR="00F55B0F">
        <w:rPr>
          <w:rFonts w:ascii="Arial" w:hAnsi="Arial" w:cs="Arial"/>
          <w:color w:val="000000"/>
          <w:sz w:val="22"/>
          <w:szCs w:val="22"/>
        </w:rPr>
        <w:t>c</w:t>
      </w:r>
      <w:r w:rsidRPr="00E768AF">
        <w:rPr>
          <w:rFonts w:ascii="Arial" w:hAnsi="Arial" w:cs="Arial"/>
          <w:color w:val="000000"/>
          <w:sz w:val="22"/>
          <w:szCs w:val="22"/>
        </w:rPr>
        <w:t>zęść ogólną o podobnym układzie opisu. W części ogólnej należy umieścić: rozdzielnik dokumentu, strony biorące udział w realizacji Kontraktu, ogólne informacje o umowie na roboty i umowie na świadczenie usług z uwzględnieniem kluczowych dat realizacji umowy.</w:t>
      </w:r>
    </w:p>
    <w:p w:rsidR="00485262" w:rsidRDefault="00485262" w:rsidP="00485262">
      <w:pPr>
        <w:tabs>
          <w:tab w:val="left" w:pos="-5387"/>
        </w:tabs>
        <w:spacing w:line="288" w:lineRule="auto"/>
        <w:jc w:val="both"/>
        <w:rPr>
          <w:rFonts w:ascii="Arial" w:hAnsi="Arial" w:cs="Arial"/>
          <w:color w:val="000000"/>
          <w:sz w:val="22"/>
          <w:szCs w:val="22"/>
        </w:rPr>
      </w:pPr>
    </w:p>
    <w:p w:rsidR="00485262" w:rsidRPr="00E768AF" w:rsidRDefault="00485262" w:rsidP="0048526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Inżynier winien przedłożyć jako część Raportu końcowego zbiorczą Dokumentację Zapewnienia Jakości zawierającą wszystkie oryginalne wnioski o dokonanie kontroli, formularze testowe i wszystkie certyfikaty odnoszące się do robót konstrukcyjnych, materiałów oraz urządzeń. Dokumentacja Zapewnienia Jakości powinna być tworzona na bieżąco w trakcie realizacji robót i powinna być dostępna do kontroli przez Zamawiającego w każdym rozsądnym czasie.</w:t>
      </w:r>
    </w:p>
    <w:p w:rsidR="00485262" w:rsidRPr="00E768AF" w:rsidRDefault="00485262" w:rsidP="0048526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Raport końcowy wykonany będzie w terminie do 30 dni kalendarzowych od daty wydania Świadectwa Przejęcia dla najpóźniej zakończonego kontraktu na roboty budowlane.</w:t>
      </w:r>
    </w:p>
    <w:p w:rsidR="00485262" w:rsidRPr="00E768AF" w:rsidRDefault="00485262" w:rsidP="0048526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Uwaga: Ostateczną zawartość i szczegółowy format należy uzgodnić z Zamawiającym.</w:t>
      </w:r>
    </w:p>
    <w:p w:rsidR="00485262" w:rsidRPr="00E768AF" w:rsidRDefault="00485262" w:rsidP="00485262">
      <w:pPr>
        <w:tabs>
          <w:tab w:val="left" w:pos="-5387"/>
        </w:tabs>
        <w:spacing w:line="288" w:lineRule="auto"/>
        <w:jc w:val="both"/>
        <w:rPr>
          <w:rFonts w:ascii="Arial" w:hAnsi="Arial" w:cs="Arial"/>
          <w:color w:val="000000"/>
          <w:sz w:val="22"/>
          <w:szCs w:val="22"/>
        </w:rPr>
      </w:pPr>
      <w:r w:rsidRPr="00E768AF">
        <w:rPr>
          <w:rFonts w:ascii="Arial" w:hAnsi="Arial" w:cs="Arial"/>
          <w:color w:val="000000"/>
          <w:sz w:val="22"/>
          <w:szCs w:val="22"/>
        </w:rPr>
        <w:t>Inżynier powinien sporządzić dodatkowe raporty na prośbę Zamawiającego, lub gdy uważa to za niezbędne podczas realizacji Umów lub Umowy. Inżynier sporządzi także dokument (lub go uzgodni, zatwierdzi, zaopiniuje bądź podejmie inne niezbędne czynności z tym związane),</w:t>
      </w:r>
      <w:r>
        <w:rPr>
          <w:rFonts w:ascii="Arial" w:hAnsi="Arial" w:cs="Arial"/>
          <w:color w:val="000000"/>
          <w:sz w:val="22"/>
          <w:szCs w:val="22"/>
        </w:rPr>
        <w:t xml:space="preserve"> </w:t>
      </w:r>
      <w:r w:rsidRPr="00E768AF">
        <w:rPr>
          <w:rFonts w:ascii="Arial" w:hAnsi="Arial" w:cs="Arial"/>
          <w:color w:val="000000"/>
          <w:sz w:val="22"/>
          <w:szCs w:val="22"/>
        </w:rPr>
        <w:t>którego obowiązek sporządzenia wynikać będzie z zaleceń Instytucji: Zarządzającej, Pośredniczącej bądź Wdrążającej.</w:t>
      </w:r>
    </w:p>
    <w:p w:rsidR="0012234A" w:rsidRPr="00DC1231" w:rsidRDefault="0012234A" w:rsidP="00F76330">
      <w:pPr>
        <w:spacing w:line="288" w:lineRule="auto"/>
        <w:jc w:val="both"/>
        <w:rPr>
          <w:rFonts w:ascii="Arial" w:hAnsi="Arial" w:cs="Arial"/>
          <w:color w:val="auto"/>
          <w:sz w:val="22"/>
          <w:szCs w:val="22"/>
          <w:lang w:eastAsia="pl-PL"/>
        </w:rPr>
      </w:pPr>
    </w:p>
    <w:p w:rsidR="00DC1231" w:rsidRPr="00DC1231" w:rsidRDefault="00DC1231" w:rsidP="0032619D">
      <w:pPr>
        <w:keepNext/>
        <w:numPr>
          <w:ilvl w:val="0"/>
          <w:numId w:val="97"/>
        </w:numPr>
        <w:spacing w:line="288" w:lineRule="auto"/>
        <w:jc w:val="both"/>
        <w:outlineLvl w:val="0"/>
        <w:rPr>
          <w:rFonts w:ascii="Arial" w:hAnsi="Arial" w:cs="Arial"/>
          <w:b/>
          <w:color w:val="auto"/>
          <w:lang w:eastAsia="pl-PL"/>
        </w:rPr>
      </w:pPr>
      <w:bookmarkStart w:id="18" w:name="_Ref503425787"/>
      <w:r w:rsidRPr="00DC1231">
        <w:rPr>
          <w:rFonts w:ascii="Arial" w:hAnsi="Arial" w:cs="Arial"/>
          <w:b/>
          <w:color w:val="auto"/>
          <w:lang w:eastAsia="pl-PL"/>
        </w:rPr>
        <w:t>TABELA ELEMENTÓW ROZLICZENIOWYCH</w:t>
      </w:r>
      <w:bookmarkEnd w:id="18"/>
    </w:p>
    <w:p w:rsidR="00DC1231" w:rsidRPr="00DC1231" w:rsidRDefault="00DC1231" w:rsidP="00DC1231">
      <w:pPr>
        <w:rPr>
          <w:rFonts w:ascii="Arial" w:hAnsi="Arial" w:cs="Arial"/>
          <w:b/>
          <w:color w:val="auto"/>
          <w:sz w:val="22"/>
          <w:szCs w:val="22"/>
          <w:lang w:eastAsia="pl-PL"/>
        </w:rPr>
      </w:pPr>
    </w:p>
    <w:p w:rsidR="00DC1231" w:rsidRPr="00DC1231" w:rsidRDefault="00DC1231" w:rsidP="00485262">
      <w:pPr>
        <w:numPr>
          <w:ilvl w:val="1"/>
          <w:numId w:val="123"/>
        </w:numPr>
        <w:tabs>
          <w:tab w:val="left" w:pos="-5387"/>
        </w:tabs>
        <w:spacing w:line="288" w:lineRule="auto"/>
        <w:jc w:val="both"/>
        <w:rPr>
          <w:rFonts w:ascii="Arial" w:eastAsia="Arial" w:hAnsi="Arial" w:cs="Arial"/>
          <w:b/>
          <w:bCs/>
          <w:color w:val="000000"/>
          <w:sz w:val="22"/>
          <w:szCs w:val="22"/>
          <w:lang w:eastAsia="pl-PL" w:bidi="pl-PL"/>
        </w:rPr>
      </w:pPr>
      <w:bookmarkStart w:id="19" w:name="bookmark0"/>
      <w:r w:rsidRPr="00DC1231">
        <w:rPr>
          <w:rFonts w:ascii="Arial" w:eastAsia="Arial" w:hAnsi="Arial" w:cs="Arial"/>
          <w:b/>
          <w:bCs/>
          <w:color w:val="000000"/>
          <w:sz w:val="22"/>
          <w:szCs w:val="22"/>
          <w:lang w:eastAsia="pl-PL" w:bidi="pl-PL"/>
        </w:rPr>
        <w:t xml:space="preserve">PODSTAWOWA TABELA ELEMENTÓW ROZLICZENIOWYCH </w:t>
      </w:r>
      <w:bookmarkEnd w:id="19"/>
    </w:p>
    <w:p w:rsidR="00485262" w:rsidRPr="00485262" w:rsidRDefault="00485262" w:rsidP="00485262">
      <w:pPr>
        <w:widowControl/>
        <w:suppressAutoHyphens w:val="0"/>
        <w:spacing w:line="288" w:lineRule="auto"/>
        <w:jc w:val="both"/>
        <w:rPr>
          <w:rFonts w:ascii="Arial" w:eastAsia="Times New Roman" w:hAnsi="Arial" w:cs="Arial"/>
          <w:b/>
          <w:bCs/>
          <w:color w:val="auto"/>
          <w:sz w:val="10"/>
          <w:lang w:eastAsia="pl-PL"/>
        </w:rPr>
      </w:pPr>
    </w:p>
    <w:p w:rsidR="00485262" w:rsidRPr="00485262" w:rsidRDefault="00485262" w:rsidP="00485262">
      <w:pPr>
        <w:widowControl/>
        <w:suppressAutoHyphens w:val="0"/>
        <w:spacing w:line="288" w:lineRule="auto"/>
        <w:jc w:val="both"/>
        <w:rPr>
          <w:rFonts w:ascii="Calibri" w:eastAsia="Times New Roman" w:hAnsi="Calibri" w:cs="Calibri"/>
          <w:b/>
          <w:bCs/>
          <w:color w:val="auto"/>
          <w:sz w:val="22"/>
          <w:lang w:eastAsia="en-US"/>
        </w:rPr>
      </w:pPr>
      <w:r w:rsidRPr="00485262">
        <w:rPr>
          <w:rFonts w:ascii="Arial" w:eastAsia="Times New Roman" w:hAnsi="Arial" w:cs="Arial"/>
          <w:b/>
          <w:bCs/>
          <w:color w:val="auto"/>
          <w:sz w:val="22"/>
          <w:lang w:eastAsia="pl-PL"/>
        </w:rPr>
        <w:t>„</w:t>
      </w:r>
      <w:r w:rsidRPr="00485262">
        <w:rPr>
          <w:rFonts w:ascii="Arial" w:eastAsia="Times New Roman" w:hAnsi="Arial" w:cs="Arial"/>
          <w:b/>
          <w:bCs/>
          <w:color w:val="auto"/>
          <w:sz w:val="22"/>
          <w:lang w:eastAsia="en-US"/>
        </w:rPr>
        <w:t xml:space="preserve">Rozbiórka istniejącego oraz budowa nowego wiaduktu drogowego nad linią kolejową nr 009 Warszawa Wschodnia – Gdańsk Główny – ulica Nowy Rynek </w:t>
      </w:r>
      <w:r w:rsidR="00FA1CC0">
        <w:rPr>
          <w:rFonts w:ascii="Arial" w:eastAsia="Times New Roman" w:hAnsi="Arial" w:cs="Arial"/>
          <w:b/>
          <w:bCs/>
          <w:color w:val="auto"/>
          <w:sz w:val="22"/>
          <w:lang w:eastAsia="en-US"/>
        </w:rPr>
        <w:t xml:space="preserve">                      </w:t>
      </w:r>
      <w:r w:rsidRPr="00485262">
        <w:rPr>
          <w:rFonts w:ascii="Arial" w:eastAsia="Times New Roman" w:hAnsi="Arial" w:cs="Arial"/>
          <w:b/>
          <w:bCs/>
          <w:color w:val="auto"/>
          <w:sz w:val="22"/>
          <w:lang w:eastAsia="en-US"/>
        </w:rPr>
        <w:t>w Tczewie.</w:t>
      </w:r>
      <w:r w:rsidRPr="00485262">
        <w:rPr>
          <w:rFonts w:ascii="Arial" w:hAnsi="Arial" w:cs="Arial"/>
          <w:b/>
          <w:bCs/>
          <w:color w:val="auto"/>
          <w:sz w:val="22"/>
          <w:lang w:eastAsia="pl-PL"/>
        </w:rPr>
        <w:t>”</w:t>
      </w:r>
    </w:p>
    <w:p w:rsidR="00DC1231" w:rsidRPr="00DC1231" w:rsidRDefault="00DC1231" w:rsidP="00DC1231">
      <w:pPr>
        <w:tabs>
          <w:tab w:val="left" w:pos="-5387"/>
        </w:tabs>
        <w:spacing w:line="288" w:lineRule="auto"/>
        <w:jc w:val="both"/>
        <w:rPr>
          <w:rFonts w:ascii="Arial" w:eastAsia="Arial" w:hAnsi="Arial" w:cs="Arial"/>
          <w:b/>
          <w:bCs/>
          <w:color w:val="FF0000"/>
          <w:sz w:val="12"/>
          <w:szCs w:val="12"/>
          <w:lang w:eastAsia="pl-PL" w:bidi="pl-PL"/>
        </w:rPr>
      </w:pPr>
    </w:p>
    <w:p w:rsidR="00DC1231" w:rsidRPr="00DC1231" w:rsidRDefault="00DC1231" w:rsidP="00DC1231">
      <w:pPr>
        <w:suppressAutoHyphens w:val="0"/>
        <w:spacing w:line="288" w:lineRule="auto"/>
        <w:rPr>
          <w:rFonts w:ascii="Courier New" w:eastAsia="Courier New" w:hAnsi="Courier New" w:cs="Courier New"/>
          <w:color w:val="FF0000"/>
          <w:sz w:val="2"/>
          <w:szCs w:val="2"/>
          <w:lang w:eastAsia="pl-PL" w:bidi="pl-PL"/>
        </w:rPr>
      </w:pPr>
    </w:p>
    <w:tbl>
      <w:tblPr>
        <w:tblW w:w="9215" w:type="dxa"/>
        <w:tblInd w:w="-214" w:type="dxa"/>
        <w:tblLayout w:type="fixed"/>
        <w:tblCellMar>
          <w:left w:w="70" w:type="dxa"/>
          <w:right w:w="70" w:type="dxa"/>
        </w:tblCellMar>
        <w:tblLook w:val="04A0" w:firstRow="1" w:lastRow="0" w:firstColumn="1" w:lastColumn="0" w:noHBand="0" w:noVBand="1"/>
      </w:tblPr>
      <w:tblGrid>
        <w:gridCol w:w="710"/>
        <w:gridCol w:w="6088"/>
        <w:gridCol w:w="1283"/>
        <w:gridCol w:w="141"/>
        <w:gridCol w:w="993"/>
      </w:tblGrid>
      <w:tr w:rsidR="00485262" w:rsidRPr="004115D5" w:rsidTr="00485262">
        <w:trPr>
          <w:trHeight w:val="435"/>
        </w:trPr>
        <w:tc>
          <w:tcPr>
            <w:tcW w:w="710" w:type="dxa"/>
            <w:vMerge w:val="restart"/>
            <w:tcBorders>
              <w:top w:val="single" w:sz="8" w:space="0" w:color="auto"/>
              <w:left w:val="single" w:sz="8" w:space="0" w:color="auto"/>
              <w:bottom w:val="single" w:sz="4" w:space="0" w:color="auto"/>
              <w:right w:val="single" w:sz="4" w:space="0" w:color="auto"/>
            </w:tcBorders>
            <w:noWrap/>
            <w:vAlign w:val="center"/>
            <w:hideMark/>
          </w:tcPr>
          <w:p w:rsidR="00485262" w:rsidRPr="00EE210F" w:rsidRDefault="00485262" w:rsidP="00CB6B4B">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0"/>
                <w:szCs w:val="22"/>
                <w:lang w:eastAsia="pl-PL"/>
              </w:rPr>
              <w:t>L</w:t>
            </w:r>
            <w:r w:rsidRPr="00485262">
              <w:rPr>
                <w:rFonts w:ascii="Arial" w:eastAsia="Times New Roman" w:hAnsi="Arial" w:cs="Arial"/>
                <w:b/>
                <w:bCs/>
                <w:color w:val="auto"/>
                <w:sz w:val="20"/>
                <w:szCs w:val="22"/>
                <w:lang w:eastAsia="pl-PL"/>
              </w:rPr>
              <w:t>p.</w:t>
            </w:r>
          </w:p>
        </w:tc>
        <w:tc>
          <w:tcPr>
            <w:tcW w:w="6088" w:type="dxa"/>
            <w:vMerge w:val="restart"/>
            <w:tcBorders>
              <w:top w:val="single" w:sz="8" w:space="0" w:color="auto"/>
              <w:left w:val="single" w:sz="4" w:space="0" w:color="auto"/>
              <w:bottom w:val="single" w:sz="4" w:space="0" w:color="000000"/>
              <w:right w:val="single" w:sz="4" w:space="0" w:color="auto"/>
            </w:tcBorders>
            <w:noWrap/>
            <w:vAlign w:val="center"/>
            <w:hideMark/>
          </w:tcPr>
          <w:p w:rsidR="00485262" w:rsidRPr="00EE210F" w:rsidRDefault="00485262" w:rsidP="00CB6B4B">
            <w:pPr>
              <w:widowControl/>
              <w:suppressAutoHyphens w:val="0"/>
              <w:spacing w:line="288" w:lineRule="auto"/>
              <w:jc w:val="center"/>
              <w:rPr>
                <w:rFonts w:ascii="Arial" w:eastAsia="Times New Roman" w:hAnsi="Arial" w:cs="Arial"/>
                <w:b/>
                <w:bCs/>
                <w:color w:val="auto"/>
                <w:sz w:val="22"/>
                <w:szCs w:val="22"/>
                <w:lang w:eastAsia="pl-PL"/>
              </w:rPr>
            </w:pPr>
            <w:r w:rsidRPr="00EE210F">
              <w:rPr>
                <w:rFonts w:ascii="Arial" w:eastAsia="Times New Roman" w:hAnsi="Arial" w:cs="Arial"/>
                <w:b/>
                <w:bCs/>
                <w:color w:val="auto"/>
                <w:sz w:val="22"/>
                <w:szCs w:val="22"/>
                <w:lang w:eastAsia="pl-PL"/>
              </w:rPr>
              <w:t>Wyszczególnienie elementów robót</w:t>
            </w:r>
          </w:p>
        </w:tc>
        <w:tc>
          <w:tcPr>
            <w:tcW w:w="2417" w:type="dxa"/>
            <w:gridSpan w:val="3"/>
            <w:tcBorders>
              <w:top w:val="single" w:sz="8" w:space="0" w:color="auto"/>
              <w:left w:val="nil"/>
              <w:bottom w:val="single" w:sz="4" w:space="0" w:color="auto"/>
              <w:right w:val="single" w:sz="8" w:space="0" w:color="000000"/>
            </w:tcBorders>
            <w:noWrap/>
            <w:vAlign w:val="center"/>
            <w:hideMark/>
          </w:tcPr>
          <w:p w:rsidR="00485262" w:rsidRPr="00485262" w:rsidRDefault="00485262" w:rsidP="00CB6B4B">
            <w:pPr>
              <w:widowControl/>
              <w:suppressAutoHyphens w:val="0"/>
              <w:spacing w:line="288" w:lineRule="auto"/>
              <w:jc w:val="center"/>
              <w:rPr>
                <w:rFonts w:ascii="Arial" w:eastAsia="Times New Roman" w:hAnsi="Arial" w:cs="Arial"/>
                <w:b/>
                <w:bCs/>
                <w:color w:val="auto"/>
                <w:sz w:val="20"/>
                <w:szCs w:val="22"/>
                <w:lang w:eastAsia="pl-PL"/>
              </w:rPr>
            </w:pPr>
            <w:r w:rsidRPr="00485262">
              <w:rPr>
                <w:rFonts w:ascii="Arial" w:eastAsia="Times New Roman" w:hAnsi="Arial" w:cs="Arial"/>
                <w:b/>
                <w:bCs/>
                <w:color w:val="auto"/>
                <w:sz w:val="20"/>
                <w:szCs w:val="22"/>
                <w:lang w:eastAsia="pl-PL"/>
              </w:rPr>
              <w:t>Koszt wykonania elementów robót</w:t>
            </w:r>
          </w:p>
        </w:tc>
      </w:tr>
      <w:tr w:rsidR="00485262" w:rsidRPr="004115D5" w:rsidTr="00485262">
        <w:trPr>
          <w:trHeight w:val="720"/>
        </w:trPr>
        <w:tc>
          <w:tcPr>
            <w:tcW w:w="710" w:type="dxa"/>
            <w:vMerge/>
            <w:tcBorders>
              <w:top w:val="single" w:sz="8" w:space="0" w:color="auto"/>
              <w:left w:val="single" w:sz="8" w:space="0" w:color="auto"/>
              <w:bottom w:val="single" w:sz="4" w:space="0" w:color="auto"/>
              <w:right w:val="single" w:sz="4" w:space="0" w:color="auto"/>
            </w:tcBorders>
            <w:vAlign w:val="center"/>
            <w:hideMark/>
          </w:tcPr>
          <w:p w:rsidR="00485262" w:rsidRPr="00EE210F" w:rsidRDefault="00485262" w:rsidP="00CB6B4B">
            <w:pPr>
              <w:widowControl/>
              <w:suppressAutoHyphens w:val="0"/>
              <w:rPr>
                <w:rFonts w:ascii="Arial" w:eastAsia="Times New Roman" w:hAnsi="Arial" w:cs="Arial"/>
                <w:b/>
                <w:bCs/>
                <w:color w:val="auto"/>
                <w:sz w:val="22"/>
                <w:szCs w:val="22"/>
                <w:lang w:eastAsia="pl-PL"/>
              </w:rPr>
            </w:pPr>
          </w:p>
        </w:tc>
        <w:tc>
          <w:tcPr>
            <w:tcW w:w="6088" w:type="dxa"/>
            <w:vMerge/>
            <w:tcBorders>
              <w:top w:val="single" w:sz="8" w:space="0" w:color="auto"/>
              <w:left w:val="single" w:sz="4" w:space="0" w:color="auto"/>
              <w:bottom w:val="single" w:sz="4" w:space="0" w:color="000000"/>
              <w:right w:val="single" w:sz="4" w:space="0" w:color="auto"/>
            </w:tcBorders>
            <w:vAlign w:val="center"/>
            <w:hideMark/>
          </w:tcPr>
          <w:p w:rsidR="00485262" w:rsidRPr="00EE210F" w:rsidRDefault="00485262" w:rsidP="00CB6B4B">
            <w:pPr>
              <w:widowControl/>
              <w:suppressAutoHyphens w:val="0"/>
              <w:rPr>
                <w:rFonts w:ascii="Arial" w:eastAsia="Times New Roman" w:hAnsi="Arial" w:cs="Arial"/>
                <w:b/>
                <w:bCs/>
                <w:color w:val="auto"/>
                <w:sz w:val="22"/>
                <w:szCs w:val="22"/>
                <w:lang w:eastAsia="pl-PL"/>
              </w:rPr>
            </w:pPr>
          </w:p>
        </w:tc>
        <w:tc>
          <w:tcPr>
            <w:tcW w:w="1283" w:type="dxa"/>
            <w:tcBorders>
              <w:top w:val="nil"/>
              <w:left w:val="nil"/>
              <w:bottom w:val="nil"/>
              <w:right w:val="single" w:sz="4" w:space="0" w:color="auto"/>
            </w:tcBorders>
            <w:vAlign w:val="center"/>
            <w:hideMark/>
          </w:tcPr>
          <w:p w:rsidR="00485262" w:rsidRPr="00485262" w:rsidRDefault="00485262" w:rsidP="00CB6B4B">
            <w:pPr>
              <w:widowControl/>
              <w:suppressAutoHyphens w:val="0"/>
              <w:spacing w:line="288" w:lineRule="auto"/>
              <w:jc w:val="center"/>
              <w:rPr>
                <w:rFonts w:ascii="Arial" w:eastAsia="Times New Roman" w:hAnsi="Arial" w:cs="Arial"/>
                <w:b/>
                <w:bCs/>
                <w:color w:val="auto"/>
                <w:sz w:val="20"/>
                <w:szCs w:val="22"/>
                <w:lang w:eastAsia="pl-PL"/>
              </w:rPr>
            </w:pPr>
            <w:r w:rsidRPr="00485262">
              <w:rPr>
                <w:rFonts w:ascii="Arial" w:eastAsia="Times New Roman" w:hAnsi="Arial" w:cs="Arial"/>
                <w:b/>
                <w:bCs/>
                <w:color w:val="auto"/>
                <w:sz w:val="20"/>
                <w:szCs w:val="22"/>
                <w:lang w:eastAsia="pl-PL"/>
              </w:rPr>
              <w:t xml:space="preserve">Procentowy udział </w:t>
            </w:r>
            <w:r w:rsidRPr="00485262">
              <w:rPr>
                <w:rFonts w:ascii="Arial" w:eastAsia="Times New Roman" w:hAnsi="Arial" w:cs="Arial"/>
                <w:b/>
                <w:bCs/>
                <w:color w:val="auto"/>
                <w:sz w:val="20"/>
                <w:szCs w:val="22"/>
                <w:lang w:eastAsia="pl-PL"/>
              </w:rPr>
              <w:br/>
              <w:t>w realizacji robót (%)</w:t>
            </w:r>
          </w:p>
        </w:tc>
        <w:tc>
          <w:tcPr>
            <w:tcW w:w="1134" w:type="dxa"/>
            <w:gridSpan w:val="2"/>
            <w:tcBorders>
              <w:top w:val="nil"/>
              <w:left w:val="nil"/>
              <w:bottom w:val="nil"/>
              <w:right w:val="single" w:sz="8" w:space="0" w:color="auto"/>
            </w:tcBorders>
            <w:vAlign w:val="center"/>
            <w:hideMark/>
          </w:tcPr>
          <w:p w:rsidR="00485262" w:rsidRPr="00485262" w:rsidRDefault="00485262" w:rsidP="00CB6B4B">
            <w:pPr>
              <w:widowControl/>
              <w:suppressAutoHyphens w:val="0"/>
              <w:spacing w:line="288" w:lineRule="auto"/>
              <w:jc w:val="center"/>
              <w:rPr>
                <w:rFonts w:ascii="Arial" w:eastAsia="Times New Roman" w:hAnsi="Arial" w:cs="Arial"/>
                <w:b/>
                <w:bCs/>
                <w:color w:val="auto"/>
                <w:sz w:val="20"/>
                <w:szCs w:val="22"/>
                <w:lang w:eastAsia="pl-PL"/>
              </w:rPr>
            </w:pPr>
            <w:r w:rsidRPr="00485262">
              <w:rPr>
                <w:rFonts w:ascii="Arial" w:eastAsia="Times New Roman" w:hAnsi="Arial" w:cs="Arial"/>
                <w:b/>
                <w:bCs/>
                <w:color w:val="auto"/>
                <w:sz w:val="20"/>
                <w:szCs w:val="22"/>
                <w:lang w:eastAsia="pl-PL"/>
              </w:rPr>
              <w:t>Koszt brutto [PLN]</w:t>
            </w:r>
          </w:p>
        </w:tc>
      </w:tr>
      <w:tr w:rsidR="00485262" w:rsidRPr="004115D5" w:rsidTr="00485262">
        <w:trPr>
          <w:trHeight w:val="330"/>
        </w:trPr>
        <w:tc>
          <w:tcPr>
            <w:tcW w:w="710" w:type="dxa"/>
            <w:tcBorders>
              <w:top w:val="single" w:sz="4" w:space="0" w:color="auto"/>
              <w:left w:val="single" w:sz="8" w:space="0" w:color="auto"/>
              <w:bottom w:val="single" w:sz="4" w:space="0" w:color="auto"/>
              <w:right w:val="single" w:sz="4" w:space="0" w:color="auto"/>
            </w:tcBorders>
            <w:noWrap/>
            <w:vAlign w:val="bottom"/>
            <w:hideMark/>
          </w:tcPr>
          <w:p w:rsidR="00485262" w:rsidRPr="00EE210F" w:rsidRDefault="00485262" w:rsidP="00CB6B4B">
            <w:pPr>
              <w:widowControl/>
              <w:suppressAutoHyphens w:val="0"/>
              <w:spacing w:line="288" w:lineRule="auto"/>
              <w:jc w:val="center"/>
              <w:rPr>
                <w:rFonts w:ascii="Arial" w:eastAsia="Times New Roman" w:hAnsi="Arial" w:cs="Arial"/>
                <w:color w:val="auto"/>
                <w:sz w:val="18"/>
                <w:szCs w:val="18"/>
                <w:lang w:eastAsia="pl-PL"/>
              </w:rPr>
            </w:pPr>
            <w:r w:rsidRPr="00EE210F">
              <w:rPr>
                <w:rFonts w:ascii="Arial" w:eastAsia="Times New Roman" w:hAnsi="Arial" w:cs="Arial"/>
                <w:color w:val="auto"/>
                <w:sz w:val="18"/>
                <w:szCs w:val="18"/>
                <w:lang w:eastAsia="pl-PL"/>
              </w:rPr>
              <w:t>1</w:t>
            </w:r>
          </w:p>
        </w:tc>
        <w:tc>
          <w:tcPr>
            <w:tcW w:w="6088" w:type="dxa"/>
            <w:tcBorders>
              <w:top w:val="nil"/>
              <w:left w:val="nil"/>
              <w:bottom w:val="single" w:sz="4" w:space="0" w:color="auto"/>
              <w:right w:val="single" w:sz="4" w:space="0" w:color="auto"/>
            </w:tcBorders>
            <w:noWrap/>
            <w:vAlign w:val="center"/>
            <w:hideMark/>
          </w:tcPr>
          <w:p w:rsidR="00485262" w:rsidRPr="00EE210F" w:rsidRDefault="00485262" w:rsidP="00CB6B4B">
            <w:pPr>
              <w:widowControl/>
              <w:suppressAutoHyphens w:val="0"/>
              <w:spacing w:line="288" w:lineRule="auto"/>
              <w:jc w:val="center"/>
              <w:rPr>
                <w:rFonts w:ascii="Arial" w:eastAsia="Times New Roman" w:hAnsi="Arial" w:cs="Arial"/>
                <w:color w:val="auto"/>
                <w:sz w:val="18"/>
                <w:szCs w:val="18"/>
                <w:lang w:eastAsia="pl-PL"/>
              </w:rPr>
            </w:pPr>
            <w:r w:rsidRPr="00EE210F">
              <w:rPr>
                <w:rFonts w:ascii="Arial" w:eastAsia="Times New Roman" w:hAnsi="Arial" w:cs="Arial"/>
                <w:color w:val="auto"/>
                <w:sz w:val="18"/>
                <w:szCs w:val="18"/>
                <w:lang w:eastAsia="pl-PL"/>
              </w:rPr>
              <w:t>2</w:t>
            </w:r>
          </w:p>
        </w:tc>
        <w:tc>
          <w:tcPr>
            <w:tcW w:w="1283" w:type="dxa"/>
            <w:tcBorders>
              <w:top w:val="single" w:sz="4" w:space="0" w:color="auto"/>
              <w:left w:val="nil"/>
              <w:bottom w:val="single" w:sz="4" w:space="0" w:color="auto"/>
              <w:right w:val="single" w:sz="4" w:space="0" w:color="auto"/>
            </w:tcBorders>
            <w:noWrap/>
            <w:vAlign w:val="bottom"/>
            <w:hideMark/>
          </w:tcPr>
          <w:p w:rsidR="00485262" w:rsidRPr="00EE210F" w:rsidRDefault="00485262" w:rsidP="00CB6B4B">
            <w:pPr>
              <w:widowControl/>
              <w:suppressAutoHyphens w:val="0"/>
              <w:spacing w:line="288" w:lineRule="auto"/>
              <w:jc w:val="center"/>
              <w:rPr>
                <w:rFonts w:ascii="Arial" w:eastAsia="Times New Roman" w:hAnsi="Arial" w:cs="Arial"/>
                <w:color w:val="auto"/>
                <w:sz w:val="18"/>
                <w:szCs w:val="18"/>
                <w:lang w:eastAsia="pl-PL"/>
              </w:rPr>
            </w:pPr>
            <w:r w:rsidRPr="00EE210F">
              <w:rPr>
                <w:rFonts w:ascii="Arial" w:eastAsia="Times New Roman" w:hAnsi="Arial" w:cs="Arial"/>
                <w:color w:val="auto"/>
                <w:sz w:val="18"/>
                <w:szCs w:val="18"/>
                <w:lang w:eastAsia="pl-PL"/>
              </w:rPr>
              <w:t>3</w:t>
            </w:r>
          </w:p>
        </w:tc>
        <w:tc>
          <w:tcPr>
            <w:tcW w:w="1134" w:type="dxa"/>
            <w:gridSpan w:val="2"/>
            <w:tcBorders>
              <w:top w:val="single" w:sz="4" w:space="0" w:color="auto"/>
              <w:left w:val="nil"/>
              <w:bottom w:val="single" w:sz="4" w:space="0" w:color="auto"/>
              <w:right w:val="single" w:sz="8" w:space="0" w:color="auto"/>
            </w:tcBorders>
            <w:noWrap/>
            <w:vAlign w:val="center"/>
            <w:hideMark/>
          </w:tcPr>
          <w:p w:rsidR="00485262" w:rsidRPr="00EE210F" w:rsidRDefault="00485262" w:rsidP="00CB6B4B">
            <w:pPr>
              <w:widowControl/>
              <w:suppressAutoHyphens w:val="0"/>
              <w:spacing w:line="288" w:lineRule="auto"/>
              <w:jc w:val="center"/>
              <w:rPr>
                <w:rFonts w:ascii="Arial" w:eastAsia="Times New Roman" w:hAnsi="Arial" w:cs="Arial"/>
                <w:color w:val="auto"/>
                <w:sz w:val="18"/>
                <w:szCs w:val="18"/>
                <w:lang w:eastAsia="pl-PL"/>
              </w:rPr>
            </w:pPr>
            <w:r w:rsidRPr="00EE210F">
              <w:rPr>
                <w:rFonts w:ascii="Arial" w:eastAsia="Times New Roman" w:hAnsi="Arial" w:cs="Arial"/>
                <w:color w:val="auto"/>
                <w:sz w:val="18"/>
                <w:szCs w:val="18"/>
                <w:lang w:eastAsia="pl-PL"/>
              </w:rPr>
              <w:t>4</w:t>
            </w:r>
          </w:p>
        </w:tc>
      </w:tr>
      <w:tr w:rsidR="00485262" w:rsidRPr="004115D5" w:rsidTr="00485262">
        <w:trPr>
          <w:trHeight w:val="553"/>
        </w:trPr>
        <w:tc>
          <w:tcPr>
            <w:tcW w:w="710" w:type="dxa"/>
            <w:tcBorders>
              <w:top w:val="nil"/>
              <w:left w:val="single" w:sz="8" w:space="0" w:color="auto"/>
              <w:bottom w:val="single" w:sz="4" w:space="0" w:color="auto"/>
              <w:right w:val="single" w:sz="4" w:space="0" w:color="auto"/>
            </w:tcBorders>
            <w:shd w:val="clear" w:color="auto" w:fill="F7CAAC"/>
            <w:noWrap/>
            <w:vAlign w:val="center"/>
            <w:hideMark/>
          </w:tcPr>
          <w:p w:rsidR="00485262" w:rsidRPr="009926D9" w:rsidRDefault="00485262" w:rsidP="00CB6B4B">
            <w:pPr>
              <w:widowControl/>
              <w:suppressAutoHyphens w:val="0"/>
              <w:spacing w:line="288" w:lineRule="auto"/>
              <w:jc w:val="center"/>
              <w:rPr>
                <w:rFonts w:ascii="Arial" w:eastAsia="Times New Roman" w:hAnsi="Arial" w:cs="Arial"/>
                <w:b/>
                <w:bCs/>
                <w:color w:val="auto"/>
                <w:sz w:val="20"/>
                <w:szCs w:val="20"/>
                <w:lang w:eastAsia="pl-PL"/>
              </w:rPr>
            </w:pPr>
            <w:bookmarkStart w:id="20" w:name="_Hlk70328404"/>
            <w:r w:rsidRPr="009926D9">
              <w:rPr>
                <w:rFonts w:ascii="Arial" w:eastAsia="Times New Roman" w:hAnsi="Arial" w:cs="Arial"/>
                <w:b/>
                <w:bCs/>
                <w:color w:val="auto"/>
                <w:sz w:val="20"/>
                <w:szCs w:val="20"/>
                <w:lang w:eastAsia="pl-PL"/>
              </w:rPr>
              <w:t>1</w:t>
            </w:r>
          </w:p>
        </w:tc>
        <w:tc>
          <w:tcPr>
            <w:tcW w:w="8505" w:type="dxa"/>
            <w:gridSpan w:val="4"/>
            <w:tcBorders>
              <w:top w:val="single" w:sz="4" w:space="0" w:color="auto"/>
              <w:left w:val="nil"/>
              <w:bottom w:val="single" w:sz="4" w:space="0" w:color="auto"/>
              <w:right w:val="single" w:sz="8" w:space="0" w:color="000000"/>
            </w:tcBorders>
            <w:shd w:val="clear" w:color="auto" w:fill="F7CAAC"/>
            <w:vAlign w:val="center"/>
            <w:hideMark/>
          </w:tcPr>
          <w:p w:rsidR="00485262" w:rsidRPr="009926D9" w:rsidRDefault="00485262" w:rsidP="00CB6B4B">
            <w:pPr>
              <w:tabs>
                <w:tab w:val="left" w:pos="-5670"/>
                <w:tab w:val="left" w:pos="426"/>
              </w:tabs>
              <w:spacing w:line="288" w:lineRule="auto"/>
              <w:jc w:val="both"/>
              <w:rPr>
                <w:rFonts w:ascii="Arial" w:eastAsia="Times New Roman" w:hAnsi="Arial" w:cs="Arial"/>
                <w:b/>
                <w:bCs/>
                <w:color w:val="auto"/>
                <w:sz w:val="20"/>
                <w:szCs w:val="20"/>
                <w:lang w:eastAsia="pl-PL"/>
              </w:rPr>
            </w:pPr>
            <w:r w:rsidRPr="009926D9">
              <w:rPr>
                <w:rFonts w:ascii="Arial" w:eastAsia="Times New Roman" w:hAnsi="Arial" w:cs="Arial"/>
                <w:b/>
                <w:bCs/>
                <w:color w:val="auto"/>
                <w:sz w:val="20"/>
                <w:szCs w:val="20"/>
                <w:lang w:eastAsia="pl-PL"/>
              </w:rPr>
              <w:t>WIADUKT DROGOWY WRAZ Z ROZBIÓRKAMI</w:t>
            </w:r>
            <w:r>
              <w:rPr>
                <w:rFonts w:ascii="Arial" w:eastAsia="Times New Roman" w:hAnsi="Arial" w:cs="Arial"/>
                <w:b/>
                <w:bCs/>
                <w:color w:val="auto"/>
                <w:sz w:val="20"/>
                <w:szCs w:val="20"/>
                <w:lang w:eastAsia="pl-PL"/>
              </w:rPr>
              <w:t xml:space="preserve"> - </w:t>
            </w:r>
            <w:r w:rsidRPr="009926D9">
              <w:rPr>
                <w:rFonts w:ascii="Arial" w:eastAsia="Times New Roman" w:hAnsi="Arial" w:cs="Arial"/>
                <w:b/>
                <w:bCs/>
                <w:color w:val="auto"/>
                <w:sz w:val="20"/>
                <w:szCs w:val="20"/>
                <w:lang w:eastAsia="pl-PL"/>
              </w:rPr>
              <w:t>BRANŻA MOSTOWA</w:t>
            </w:r>
          </w:p>
        </w:tc>
      </w:tr>
      <w:tr w:rsidR="00485262" w:rsidRPr="004115D5" w:rsidTr="00485262">
        <w:trPr>
          <w:trHeight w:val="300"/>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485262" w:rsidRPr="00485262" w:rsidRDefault="00485262" w:rsidP="00CB6B4B">
            <w:pPr>
              <w:widowControl/>
              <w:suppressAutoHyphens w:val="0"/>
              <w:spacing w:line="288" w:lineRule="auto"/>
              <w:jc w:val="center"/>
              <w:rPr>
                <w:rFonts w:ascii="Arial" w:eastAsia="Times New Roman" w:hAnsi="Arial" w:cs="Arial"/>
                <w:b/>
                <w:bCs/>
                <w:color w:val="auto"/>
                <w:sz w:val="20"/>
                <w:szCs w:val="20"/>
                <w:highlight w:val="lightGray"/>
                <w:lang w:eastAsia="pl-PL"/>
              </w:rPr>
            </w:pPr>
            <w:r w:rsidRPr="00485262">
              <w:rPr>
                <w:rFonts w:ascii="Arial" w:eastAsia="Times New Roman" w:hAnsi="Arial" w:cs="Arial"/>
                <w:b/>
                <w:bCs/>
                <w:color w:val="auto"/>
                <w:sz w:val="20"/>
                <w:szCs w:val="20"/>
                <w:highlight w:val="lightGray"/>
                <w:lang w:eastAsia="pl-PL"/>
              </w:rPr>
              <w:t>1.1</w:t>
            </w:r>
          </w:p>
        </w:tc>
        <w:tc>
          <w:tcPr>
            <w:tcW w:w="8505" w:type="dxa"/>
            <w:gridSpan w:val="4"/>
            <w:tcBorders>
              <w:top w:val="single" w:sz="4" w:space="0" w:color="auto"/>
              <w:left w:val="nil"/>
              <w:bottom w:val="single" w:sz="4" w:space="0" w:color="auto"/>
              <w:right w:val="single" w:sz="8" w:space="0" w:color="000000"/>
            </w:tcBorders>
            <w:shd w:val="clear" w:color="auto" w:fill="D9D9D9"/>
            <w:vAlign w:val="center"/>
            <w:hideMark/>
          </w:tcPr>
          <w:p w:rsidR="00485262" w:rsidRPr="00485262" w:rsidRDefault="00485262" w:rsidP="00CB6B4B">
            <w:pPr>
              <w:widowControl/>
              <w:suppressAutoHyphens w:val="0"/>
              <w:spacing w:line="288" w:lineRule="auto"/>
              <w:rPr>
                <w:rFonts w:ascii="Arial" w:eastAsia="Times New Roman" w:hAnsi="Arial" w:cs="Arial"/>
                <w:b/>
                <w:bCs/>
                <w:color w:val="auto"/>
                <w:sz w:val="20"/>
                <w:szCs w:val="20"/>
                <w:highlight w:val="lightGray"/>
                <w:lang w:eastAsia="pl-PL"/>
              </w:rPr>
            </w:pPr>
            <w:r>
              <w:rPr>
                <w:rFonts w:ascii="Arial" w:eastAsia="Times New Roman" w:hAnsi="Arial" w:cs="Arial"/>
                <w:b/>
                <w:bCs/>
                <w:color w:val="auto"/>
                <w:sz w:val="20"/>
                <w:szCs w:val="20"/>
                <w:lang w:eastAsia="pl-PL"/>
              </w:rPr>
              <w:t>W</w:t>
            </w:r>
            <w:r w:rsidRPr="009926D9">
              <w:rPr>
                <w:rFonts w:ascii="Arial" w:eastAsia="Times New Roman" w:hAnsi="Arial" w:cs="Arial"/>
                <w:b/>
                <w:bCs/>
                <w:color w:val="auto"/>
                <w:sz w:val="20"/>
                <w:szCs w:val="20"/>
                <w:lang w:eastAsia="pl-PL"/>
              </w:rPr>
              <w:t>ymagania ogólne i roboty przygotowawcze</w:t>
            </w:r>
          </w:p>
        </w:tc>
      </w:tr>
      <w:tr w:rsidR="00485262" w:rsidRPr="004115D5" w:rsidTr="00485262">
        <w:trPr>
          <w:trHeight w:val="810"/>
        </w:trPr>
        <w:tc>
          <w:tcPr>
            <w:tcW w:w="710" w:type="dxa"/>
            <w:tcBorders>
              <w:top w:val="nil"/>
              <w:left w:val="single" w:sz="8" w:space="0" w:color="auto"/>
              <w:bottom w:val="single" w:sz="4" w:space="0" w:color="auto"/>
              <w:right w:val="single" w:sz="4" w:space="0" w:color="auto"/>
            </w:tcBorders>
            <w:noWrap/>
            <w:vAlign w:val="center"/>
            <w:hideMark/>
          </w:tcPr>
          <w:p w:rsidR="00485262" w:rsidRPr="009926D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9926D9">
              <w:rPr>
                <w:rFonts w:ascii="Arial" w:eastAsia="Times New Roman" w:hAnsi="Arial" w:cs="Arial"/>
                <w:color w:val="auto"/>
                <w:sz w:val="20"/>
                <w:szCs w:val="20"/>
                <w:lang w:eastAsia="pl-PL"/>
              </w:rPr>
              <w:t>1.1.1</w:t>
            </w:r>
          </w:p>
        </w:tc>
        <w:tc>
          <w:tcPr>
            <w:tcW w:w="6088" w:type="dxa"/>
            <w:tcBorders>
              <w:top w:val="nil"/>
              <w:left w:val="nil"/>
              <w:bottom w:val="single" w:sz="4" w:space="0" w:color="auto"/>
              <w:right w:val="single" w:sz="4" w:space="0" w:color="auto"/>
            </w:tcBorders>
            <w:vAlign w:val="center"/>
            <w:hideMark/>
          </w:tcPr>
          <w:p w:rsidR="00485262" w:rsidRPr="009926D9" w:rsidRDefault="00485262" w:rsidP="00CB6B4B">
            <w:pPr>
              <w:widowControl/>
              <w:suppressAutoHyphens w:val="0"/>
              <w:spacing w:line="288" w:lineRule="auto"/>
              <w:rPr>
                <w:rFonts w:ascii="Arial" w:eastAsia="Times New Roman" w:hAnsi="Arial" w:cs="Arial"/>
                <w:color w:val="auto"/>
                <w:sz w:val="20"/>
                <w:szCs w:val="20"/>
                <w:lang w:eastAsia="pl-PL"/>
              </w:rPr>
            </w:pPr>
            <w:r w:rsidRPr="009926D9">
              <w:rPr>
                <w:rFonts w:ascii="Arial" w:eastAsia="Times New Roman" w:hAnsi="Arial" w:cs="Arial"/>
                <w:color w:val="auto"/>
                <w:sz w:val="20"/>
                <w:szCs w:val="20"/>
              </w:rPr>
              <w:t xml:space="preserve">Prace przygotowawcze i zabezpieczające (zabezpieczenie terenu, roboty pomiarowe, </w:t>
            </w:r>
            <w:proofErr w:type="spellStart"/>
            <w:r w:rsidRPr="009926D9">
              <w:rPr>
                <w:rFonts w:ascii="Arial" w:eastAsia="Times New Roman" w:hAnsi="Arial" w:cs="Arial"/>
                <w:color w:val="auto"/>
                <w:sz w:val="20"/>
                <w:szCs w:val="20"/>
              </w:rPr>
              <w:t>odhumusowanie</w:t>
            </w:r>
            <w:proofErr w:type="spellEnd"/>
            <w:r w:rsidRPr="009926D9">
              <w:rPr>
                <w:rFonts w:ascii="Arial" w:eastAsia="Times New Roman" w:hAnsi="Arial" w:cs="Arial"/>
                <w:color w:val="auto"/>
                <w:sz w:val="20"/>
                <w:szCs w:val="20"/>
              </w:rPr>
              <w:t>,</w:t>
            </w:r>
            <w:r>
              <w:rPr>
                <w:rFonts w:ascii="Arial" w:eastAsia="Times New Roman" w:hAnsi="Arial" w:cs="Arial"/>
                <w:color w:val="auto"/>
                <w:sz w:val="20"/>
                <w:szCs w:val="20"/>
              </w:rPr>
              <w:t xml:space="preserve"> przygotowanie zaplecza budowy</w:t>
            </w:r>
            <w:r w:rsidRPr="009926D9">
              <w:rPr>
                <w:rFonts w:ascii="Arial" w:eastAsia="Times New Roman" w:hAnsi="Arial" w:cs="Arial"/>
                <w:color w:val="auto"/>
                <w:sz w:val="20"/>
                <w:szCs w:val="20"/>
              </w:rPr>
              <w:t>)</w:t>
            </w:r>
          </w:p>
        </w:tc>
        <w:tc>
          <w:tcPr>
            <w:tcW w:w="1283" w:type="dxa"/>
            <w:tcBorders>
              <w:top w:val="nil"/>
              <w:left w:val="nil"/>
              <w:bottom w:val="single" w:sz="4" w:space="0" w:color="auto"/>
              <w:right w:val="single" w:sz="4" w:space="0" w:color="auto"/>
            </w:tcBorders>
            <w:noWrap/>
            <w:vAlign w:val="center"/>
            <w:hideMark/>
          </w:tcPr>
          <w:p w:rsidR="00485262" w:rsidRPr="009926D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9926D9">
              <w:rPr>
                <w:rFonts w:ascii="Arial" w:eastAsia="Times New Roman" w:hAnsi="Arial" w:cs="Arial"/>
                <w:color w:val="auto"/>
                <w:sz w:val="20"/>
                <w:szCs w:val="20"/>
                <w:lang w:eastAsia="pl-PL"/>
              </w:rPr>
              <w:t> </w:t>
            </w:r>
          </w:p>
        </w:tc>
        <w:tc>
          <w:tcPr>
            <w:tcW w:w="1134" w:type="dxa"/>
            <w:gridSpan w:val="2"/>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485262">
        <w:trPr>
          <w:trHeight w:val="585"/>
        </w:trPr>
        <w:tc>
          <w:tcPr>
            <w:tcW w:w="710" w:type="dxa"/>
            <w:tcBorders>
              <w:top w:val="nil"/>
              <w:left w:val="single" w:sz="8" w:space="0" w:color="auto"/>
              <w:bottom w:val="single" w:sz="4" w:space="0" w:color="auto"/>
              <w:right w:val="single" w:sz="4" w:space="0" w:color="auto"/>
            </w:tcBorders>
            <w:noWrap/>
            <w:vAlign w:val="center"/>
            <w:hideMark/>
          </w:tcPr>
          <w:p w:rsidR="00485262" w:rsidRPr="009926D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9926D9">
              <w:rPr>
                <w:rFonts w:ascii="Arial" w:eastAsia="Times New Roman" w:hAnsi="Arial" w:cs="Arial"/>
                <w:color w:val="auto"/>
                <w:sz w:val="20"/>
                <w:szCs w:val="20"/>
                <w:lang w:eastAsia="pl-PL"/>
              </w:rPr>
              <w:t>1.1.2</w:t>
            </w:r>
          </w:p>
        </w:tc>
        <w:tc>
          <w:tcPr>
            <w:tcW w:w="6088" w:type="dxa"/>
            <w:tcBorders>
              <w:top w:val="nil"/>
              <w:left w:val="nil"/>
              <w:bottom w:val="single" w:sz="4" w:space="0" w:color="auto"/>
              <w:right w:val="single" w:sz="4" w:space="0" w:color="auto"/>
            </w:tcBorders>
            <w:vAlign w:val="center"/>
            <w:hideMark/>
          </w:tcPr>
          <w:p w:rsidR="00485262" w:rsidRPr="009926D9" w:rsidRDefault="00485262" w:rsidP="00CB6B4B">
            <w:pPr>
              <w:widowControl/>
              <w:suppressAutoHyphens w:val="0"/>
              <w:spacing w:line="288" w:lineRule="auto"/>
              <w:rPr>
                <w:rFonts w:ascii="Arial" w:eastAsia="Times New Roman" w:hAnsi="Arial" w:cs="Arial"/>
                <w:color w:val="auto"/>
                <w:sz w:val="20"/>
                <w:szCs w:val="20"/>
              </w:rPr>
            </w:pPr>
            <w:r w:rsidRPr="009926D9">
              <w:rPr>
                <w:rFonts w:ascii="Arial" w:eastAsia="Times New Roman" w:hAnsi="Arial" w:cs="Arial"/>
                <w:color w:val="auto"/>
                <w:sz w:val="20"/>
                <w:szCs w:val="20"/>
              </w:rPr>
              <w:t>Prace przygotowawcze i zabezpieczające (</w:t>
            </w:r>
            <w:r>
              <w:rPr>
                <w:rFonts w:ascii="Arial" w:eastAsia="Times New Roman" w:hAnsi="Arial" w:cs="Arial"/>
                <w:color w:val="auto"/>
                <w:sz w:val="20"/>
                <w:szCs w:val="20"/>
              </w:rPr>
              <w:t>w</w:t>
            </w:r>
            <w:r w:rsidRPr="009926D9">
              <w:rPr>
                <w:rFonts w:ascii="Arial" w:eastAsia="Times New Roman" w:hAnsi="Arial" w:cs="Arial"/>
                <w:color w:val="auto"/>
                <w:sz w:val="20"/>
                <w:szCs w:val="20"/>
              </w:rPr>
              <w:t xml:space="preserve">ykonanie stanowiska do zsuwania konstrukcji wraz z umocnieniem podłoża, podporami tymczasowymi oraz blokami oporowymi zakotwionymi w gruncie, </w:t>
            </w:r>
          </w:p>
          <w:p w:rsidR="00485262" w:rsidRPr="009926D9" w:rsidRDefault="00485262" w:rsidP="00CB6B4B">
            <w:pPr>
              <w:widowControl/>
              <w:suppressAutoHyphens w:val="0"/>
              <w:spacing w:line="288" w:lineRule="auto"/>
              <w:rPr>
                <w:rFonts w:ascii="Arial" w:eastAsia="Times New Roman" w:hAnsi="Arial" w:cs="Arial"/>
                <w:color w:val="auto"/>
                <w:sz w:val="20"/>
                <w:szCs w:val="20"/>
                <w:lang w:eastAsia="pl-PL"/>
              </w:rPr>
            </w:pPr>
            <w:r w:rsidRPr="009926D9">
              <w:rPr>
                <w:rFonts w:ascii="Arial" w:eastAsia="Times New Roman" w:hAnsi="Arial" w:cs="Arial"/>
                <w:color w:val="auto"/>
                <w:sz w:val="20"/>
                <w:szCs w:val="20"/>
              </w:rPr>
              <w:t>zabezpieczenie torowiska)</w:t>
            </w:r>
          </w:p>
        </w:tc>
        <w:tc>
          <w:tcPr>
            <w:tcW w:w="1283" w:type="dxa"/>
            <w:tcBorders>
              <w:top w:val="nil"/>
              <w:left w:val="nil"/>
              <w:bottom w:val="single" w:sz="4" w:space="0" w:color="auto"/>
              <w:right w:val="single" w:sz="4" w:space="0" w:color="auto"/>
            </w:tcBorders>
            <w:noWrap/>
            <w:vAlign w:val="center"/>
            <w:hideMark/>
          </w:tcPr>
          <w:p w:rsidR="00485262" w:rsidRPr="009926D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9926D9">
              <w:rPr>
                <w:rFonts w:ascii="Arial" w:eastAsia="Times New Roman" w:hAnsi="Arial" w:cs="Arial"/>
                <w:color w:val="auto"/>
                <w:sz w:val="20"/>
                <w:szCs w:val="20"/>
                <w:lang w:eastAsia="pl-PL"/>
              </w:rPr>
              <w:t> </w:t>
            </w:r>
          </w:p>
        </w:tc>
        <w:tc>
          <w:tcPr>
            <w:tcW w:w="1134" w:type="dxa"/>
            <w:gridSpan w:val="2"/>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485262">
        <w:trPr>
          <w:trHeight w:val="510"/>
        </w:trPr>
        <w:tc>
          <w:tcPr>
            <w:tcW w:w="710" w:type="dxa"/>
            <w:tcBorders>
              <w:top w:val="nil"/>
              <w:left w:val="single" w:sz="8" w:space="0" w:color="auto"/>
              <w:bottom w:val="single" w:sz="4" w:space="0" w:color="auto"/>
              <w:right w:val="single" w:sz="4" w:space="0" w:color="auto"/>
            </w:tcBorders>
            <w:noWrap/>
            <w:vAlign w:val="center"/>
            <w:hideMark/>
          </w:tcPr>
          <w:p w:rsidR="00485262" w:rsidRPr="009926D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9926D9">
              <w:rPr>
                <w:rFonts w:ascii="Arial" w:eastAsia="Times New Roman" w:hAnsi="Arial" w:cs="Arial"/>
                <w:color w:val="auto"/>
                <w:sz w:val="20"/>
                <w:szCs w:val="20"/>
                <w:lang w:eastAsia="pl-PL"/>
              </w:rPr>
              <w:t>1.1.3</w:t>
            </w:r>
          </w:p>
        </w:tc>
        <w:tc>
          <w:tcPr>
            <w:tcW w:w="6088" w:type="dxa"/>
            <w:tcBorders>
              <w:top w:val="nil"/>
              <w:left w:val="nil"/>
              <w:bottom w:val="single" w:sz="4" w:space="0" w:color="auto"/>
              <w:right w:val="single" w:sz="4" w:space="0" w:color="auto"/>
            </w:tcBorders>
            <w:vAlign w:val="center"/>
            <w:hideMark/>
          </w:tcPr>
          <w:p w:rsidR="00485262" w:rsidRPr="009926D9" w:rsidRDefault="00485262" w:rsidP="00CB6B4B">
            <w:pPr>
              <w:widowControl/>
              <w:suppressAutoHyphens w:val="0"/>
              <w:spacing w:line="288" w:lineRule="auto"/>
              <w:rPr>
                <w:rFonts w:ascii="Arial" w:eastAsia="Times New Roman" w:hAnsi="Arial" w:cs="Arial"/>
                <w:color w:val="auto"/>
                <w:sz w:val="20"/>
                <w:szCs w:val="20"/>
              </w:rPr>
            </w:pPr>
            <w:r w:rsidRPr="009926D9">
              <w:rPr>
                <w:rFonts w:ascii="Arial" w:eastAsia="Times New Roman" w:hAnsi="Arial" w:cs="Arial"/>
                <w:color w:val="auto"/>
                <w:sz w:val="20"/>
                <w:szCs w:val="20"/>
              </w:rPr>
              <w:t>Prace przygotowawcze i zabezpieczające (</w:t>
            </w:r>
            <w:r>
              <w:rPr>
                <w:rFonts w:ascii="Arial" w:eastAsia="Times New Roman" w:hAnsi="Arial" w:cs="Arial"/>
                <w:color w:val="auto"/>
                <w:sz w:val="20"/>
                <w:szCs w:val="20"/>
              </w:rPr>
              <w:t>w</w:t>
            </w:r>
            <w:r w:rsidRPr="009926D9">
              <w:rPr>
                <w:rFonts w:ascii="Arial" w:eastAsia="Times New Roman" w:hAnsi="Arial" w:cs="Arial"/>
                <w:color w:val="auto"/>
                <w:sz w:val="20"/>
                <w:szCs w:val="20"/>
              </w:rPr>
              <w:t>ykonanie stanowiska do nasuwania konstrukcji wraz z umocnieniem podłoża, zabezpieczeniem istniejących sieci oraz podporami</w:t>
            </w:r>
          </w:p>
          <w:p w:rsidR="00485262" w:rsidRPr="009926D9" w:rsidRDefault="00485262" w:rsidP="00CB6B4B">
            <w:pPr>
              <w:widowControl/>
              <w:suppressAutoHyphens w:val="0"/>
              <w:spacing w:line="288" w:lineRule="auto"/>
              <w:rPr>
                <w:rFonts w:ascii="Arial" w:eastAsia="Times New Roman" w:hAnsi="Arial" w:cs="Arial"/>
                <w:color w:val="auto"/>
                <w:sz w:val="20"/>
                <w:szCs w:val="20"/>
                <w:lang w:eastAsia="pl-PL"/>
              </w:rPr>
            </w:pPr>
            <w:r w:rsidRPr="009926D9">
              <w:rPr>
                <w:rFonts w:ascii="Arial" w:eastAsia="Times New Roman" w:hAnsi="Arial" w:cs="Arial"/>
                <w:color w:val="auto"/>
                <w:sz w:val="20"/>
                <w:szCs w:val="20"/>
              </w:rPr>
              <w:t>tymczasowymi)</w:t>
            </w:r>
          </w:p>
        </w:tc>
        <w:tc>
          <w:tcPr>
            <w:tcW w:w="1283" w:type="dxa"/>
            <w:tcBorders>
              <w:top w:val="nil"/>
              <w:left w:val="nil"/>
              <w:bottom w:val="single" w:sz="4" w:space="0" w:color="auto"/>
              <w:right w:val="single" w:sz="4" w:space="0" w:color="auto"/>
            </w:tcBorders>
            <w:noWrap/>
            <w:vAlign w:val="center"/>
            <w:hideMark/>
          </w:tcPr>
          <w:p w:rsidR="00485262" w:rsidRPr="009926D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9926D9">
              <w:rPr>
                <w:rFonts w:ascii="Arial" w:eastAsia="Times New Roman" w:hAnsi="Arial" w:cs="Arial"/>
                <w:color w:val="auto"/>
                <w:sz w:val="20"/>
                <w:szCs w:val="20"/>
                <w:lang w:eastAsia="pl-PL"/>
              </w:rPr>
              <w:t> </w:t>
            </w:r>
          </w:p>
        </w:tc>
        <w:tc>
          <w:tcPr>
            <w:tcW w:w="1134" w:type="dxa"/>
            <w:gridSpan w:val="2"/>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485262" w:rsidRPr="004115D5" w:rsidRDefault="00485262" w:rsidP="00CB6B4B">
            <w:pPr>
              <w:widowControl/>
              <w:suppressAutoHyphens w:val="0"/>
              <w:spacing w:line="288" w:lineRule="auto"/>
              <w:jc w:val="center"/>
              <w:rPr>
                <w:rFonts w:ascii="Arial" w:eastAsia="Times New Roman" w:hAnsi="Arial" w:cs="Arial"/>
                <w:b/>
                <w:bCs/>
                <w:color w:val="CC0099"/>
                <w:sz w:val="20"/>
                <w:szCs w:val="20"/>
                <w:lang w:eastAsia="pl-PL"/>
              </w:rPr>
            </w:pPr>
            <w:r w:rsidRPr="00485262">
              <w:rPr>
                <w:rFonts w:ascii="Arial" w:eastAsia="Times New Roman" w:hAnsi="Arial" w:cs="Arial"/>
                <w:b/>
                <w:bCs/>
                <w:color w:val="auto"/>
                <w:sz w:val="20"/>
                <w:szCs w:val="20"/>
                <w:highlight w:val="lightGray"/>
                <w:lang w:eastAsia="pl-PL"/>
              </w:rPr>
              <w:t>1.</w:t>
            </w:r>
            <w:r>
              <w:rPr>
                <w:rFonts w:ascii="Arial" w:eastAsia="Times New Roman" w:hAnsi="Arial" w:cs="Arial"/>
                <w:b/>
                <w:bCs/>
                <w:color w:val="auto"/>
                <w:sz w:val="20"/>
                <w:szCs w:val="20"/>
                <w:lang w:eastAsia="pl-PL"/>
              </w:rPr>
              <w:t>2</w:t>
            </w:r>
          </w:p>
        </w:tc>
        <w:tc>
          <w:tcPr>
            <w:tcW w:w="6088" w:type="dxa"/>
            <w:tcBorders>
              <w:top w:val="nil"/>
              <w:left w:val="nil"/>
              <w:bottom w:val="single" w:sz="4" w:space="0" w:color="auto"/>
              <w:right w:val="single" w:sz="4" w:space="0" w:color="auto"/>
            </w:tcBorders>
            <w:shd w:val="clear" w:color="auto" w:fill="D9D9D9"/>
            <w:noWrap/>
            <w:vAlign w:val="center"/>
            <w:hideMark/>
          </w:tcPr>
          <w:p w:rsidR="00485262" w:rsidRPr="004115D5" w:rsidRDefault="00485262" w:rsidP="00CB6B4B">
            <w:pPr>
              <w:widowControl/>
              <w:suppressAutoHyphens w:val="0"/>
              <w:spacing w:line="288" w:lineRule="auto"/>
              <w:rPr>
                <w:rFonts w:ascii="Arial" w:eastAsia="Times New Roman" w:hAnsi="Arial" w:cs="Arial"/>
                <w:b/>
                <w:bCs/>
                <w:color w:val="CC0099"/>
                <w:sz w:val="20"/>
                <w:szCs w:val="20"/>
                <w:lang w:eastAsia="pl-PL"/>
              </w:rPr>
            </w:pPr>
            <w:r>
              <w:rPr>
                <w:rFonts w:ascii="Arial" w:eastAsia="Times New Roman" w:hAnsi="Arial" w:cs="Arial"/>
                <w:b/>
                <w:bCs/>
                <w:color w:val="auto"/>
                <w:sz w:val="20"/>
                <w:szCs w:val="20"/>
                <w:lang w:eastAsia="pl-PL"/>
              </w:rPr>
              <w:t>R</w:t>
            </w:r>
            <w:r w:rsidRPr="009926D9">
              <w:rPr>
                <w:rFonts w:ascii="Arial" w:eastAsia="Times New Roman" w:hAnsi="Arial" w:cs="Arial"/>
                <w:b/>
                <w:bCs/>
                <w:color w:val="auto"/>
                <w:sz w:val="20"/>
                <w:szCs w:val="20"/>
                <w:lang w:eastAsia="pl-PL"/>
              </w:rPr>
              <w:t xml:space="preserve">oboty </w:t>
            </w:r>
            <w:r>
              <w:rPr>
                <w:rFonts w:ascii="Arial" w:eastAsia="Times New Roman" w:hAnsi="Arial" w:cs="Arial"/>
                <w:b/>
                <w:bCs/>
                <w:color w:val="auto"/>
                <w:sz w:val="20"/>
                <w:szCs w:val="20"/>
                <w:lang w:eastAsia="pl-PL"/>
              </w:rPr>
              <w:t>rozbiórkowe</w:t>
            </w:r>
          </w:p>
        </w:tc>
        <w:tc>
          <w:tcPr>
            <w:tcW w:w="1283" w:type="dxa"/>
            <w:tcBorders>
              <w:top w:val="nil"/>
              <w:left w:val="nil"/>
              <w:bottom w:val="single" w:sz="4" w:space="0" w:color="auto"/>
              <w:right w:val="single" w:sz="4"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DB1884">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E5064A"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E5064A">
              <w:rPr>
                <w:rFonts w:ascii="Arial" w:eastAsia="Times New Roman" w:hAnsi="Arial" w:cs="Arial"/>
                <w:color w:val="auto"/>
                <w:sz w:val="20"/>
                <w:szCs w:val="20"/>
                <w:lang w:eastAsia="pl-PL"/>
              </w:rPr>
              <w:t>1.2.1</w:t>
            </w:r>
          </w:p>
        </w:tc>
        <w:tc>
          <w:tcPr>
            <w:tcW w:w="6088" w:type="dxa"/>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color w:val="auto"/>
                <w:sz w:val="20"/>
                <w:szCs w:val="20"/>
              </w:rPr>
              <w:t>R</w:t>
            </w:r>
            <w:r w:rsidRPr="009926D9">
              <w:rPr>
                <w:rFonts w:ascii="Arial" w:eastAsia="Times New Roman" w:hAnsi="Arial" w:cs="Arial"/>
                <w:color w:val="auto"/>
                <w:sz w:val="20"/>
                <w:szCs w:val="20"/>
              </w:rPr>
              <w:t xml:space="preserve">ozbiórki </w:t>
            </w:r>
            <w:r>
              <w:rPr>
                <w:rFonts w:ascii="Arial" w:eastAsia="Times New Roman" w:hAnsi="Arial" w:cs="Arial"/>
                <w:color w:val="auto"/>
                <w:sz w:val="20"/>
                <w:szCs w:val="20"/>
              </w:rPr>
              <w:t xml:space="preserve">konstrukcji </w:t>
            </w:r>
            <w:r w:rsidRPr="009926D9">
              <w:rPr>
                <w:rFonts w:ascii="Arial" w:eastAsia="Times New Roman" w:hAnsi="Arial" w:cs="Arial"/>
                <w:color w:val="auto"/>
                <w:sz w:val="20"/>
                <w:szCs w:val="20"/>
              </w:rPr>
              <w:t>nawierzchni i elementów dróg na dojściach i dojazdach do obiektu</w:t>
            </w:r>
            <w:r>
              <w:rPr>
                <w:rFonts w:ascii="Arial" w:eastAsia="Times New Roman" w:hAnsi="Arial" w:cs="Arial"/>
                <w:color w:val="auto"/>
                <w:sz w:val="20"/>
                <w:szCs w:val="20"/>
              </w:rPr>
              <w:t xml:space="preserve"> (jezdnia + kapy chodnikowe)</w:t>
            </w:r>
          </w:p>
        </w:tc>
        <w:tc>
          <w:tcPr>
            <w:tcW w:w="1283" w:type="dxa"/>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c>
          <w:tcPr>
            <w:tcW w:w="1134" w:type="dxa"/>
            <w:gridSpan w:val="2"/>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DB1884">
        <w:trPr>
          <w:trHeight w:val="49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485262" w:rsidRPr="00E5064A"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E5064A">
              <w:rPr>
                <w:rFonts w:ascii="Arial" w:eastAsia="Times New Roman" w:hAnsi="Arial" w:cs="Arial"/>
                <w:color w:val="auto"/>
                <w:sz w:val="20"/>
                <w:szCs w:val="20"/>
                <w:lang w:eastAsia="pl-PL"/>
              </w:rPr>
              <w:t>1.2.2</w:t>
            </w:r>
          </w:p>
        </w:tc>
        <w:tc>
          <w:tcPr>
            <w:tcW w:w="6088" w:type="dxa"/>
            <w:tcBorders>
              <w:top w:val="single" w:sz="4" w:space="0" w:color="auto"/>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sz w:val="20"/>
                <w:szCs w:val="20"/>
              </w:rPr>
              <w:t xml:space="preserve">Rozbiórka i </w:t>
            </w:r>
            <w:r w:rsidRPr="009355C3">
              <w:rPr>
                <w:rFonts w:ascii="Arial" w:eastAsia="Times New Roman" w:hAnsi="Arial" w:cs="Arial"/>
                <w:sz w:val="20"/>
                <w:szCs w:val="20"/>
              </w:rPr>
              <w:t>demontaż</w:t>
            </w:r>
            <w:r>
              <w:rPr>
                <w:rFonts w:ascii="Arial" w:eastAsia="Times New Roman" w:hAnsi="Arial" w:cs="Arial"/>
                <w:sz w:val="20"/>
                <w:szCs w:val="20"/>
              </w:rPr>
              <w:t xml:space="preserve"> elementów </w:t>
            </w:r>
            <w:r w:rsidRPr="009355C3">
              <w:rPr>
                <w:rFonts w:ascii="Arial" w:eastAsia="Times New Roman" w:hAnsi="Arial" w:cs="Arial"/>
                <w:sz w:val="20"/>
                <w:szCs w:val="20"/>
              </w:rPr>
              <w:t>wyposażenia obiektu</w:t>
            </w:r>
            <w:r>
              <w:rPr>
                <w:rFonts w:ascii="Arial" w:eastAsia="Times New Roman" w:hAnsi="Arial" w:cs="Arial"/>
                <w:sz w:val="20"/>
                <w:szCs w:val="20"/>
              </w:rPr>
              <w:t xml:space="preserve"> inżynierskiego (oznakowanie, bariery, osłony)</w:t>
            </w:r>
          </w:p>
        </w:tc>
        <w:tc>
          <w:tcPr>
            <w:tcW w:w="1283" w:type="dxa"/>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DB1884">
        <w:trPr>
          <w:trHeight w:val="49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485262" w:rsidRPr="00E5064A"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E5064A">
              <w:rPr>
                <w:rFonts w:ascii="Arial" w:eastAsia="Times New Roman" w:hAnsi="Arial" w:cs="Arial"/>
                <w:color w:val="auto"/>
                <w:sz w:val="20"/>
                <w:szCs w:val="20"/>
                <w:lang w:eastAsia="pl-PL"/>
              </w:rPr>
              <w:t>1.2.3</w:t>
            </w:r>
          </w:p>
        </w:tc>
        <w:tc>
          <w:tcPr>
            <w:tcW w:w="6088" w:type="dxa"/>
            <w:tcBorders>
              <w:top w:val="single" w:sz="4" w:space="0" w:color="auto"/>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sz w:val="20"/>
                <w:szCs w:val="20"/>
              </w:rPr>
              <w:t xml:space="preserve">Rozbiórka i </w:t>
            </w:r>
            <w:r w:rsidRPr="009355C3">
              <w:rPr>
                <w:rFonts w:ascii="Arial" w:eastAsia="Times New Roman" w:hAnsi="Arial" w:cs="Arial"/>
                <w:sz w:val="20"/>
                <w:szCs w:val="20"/>
              </w:rPr>
              <w:t>demontaż</w:t>
            </w:r>
            <w:r>
              <w:rPr>
                <w:rFonts w:ascii="Arial" w:eastAsia="Times New Roman" w:hAnsi="Arial" w:cs="Arial"/>
                <w:sz w:val="20"/>
                <w:szCs w:val="20"/>
              </w:rPr>
              <w:t xml:space="preserve"> elementów </w:t>
            </w:r>
            <w:r w:rsidRPr="009355C3">
              <w:rPr>
                <w:rFonts w:ascii="Arial" w:eastAsia="Times New Roman" w:hAnsi="Arial" w:cs="Arial"/>
                <w:sz w:val="20"/>
                <w:szCs w:val="20"/>
              </w:rPr>
              <w:t>obiektu</w:t>
            </w:r>
            <w:r>
              <w:rPr>
                <w:rFonts w:ascii="Arial" w:eastAsia="Times New Roman" w:hAnsi="Arial" w:cs="Arial"/>
                <w:sz w:val="20"/>
                <w:szCs w:val="20"/>
              </w:rPr>
              <w:t xml:space="preserve"> inżynierskiego (dylatacja, zawiesi, łożyska</w:t>
            </w:r>
            <w:r w:rsidR="00D61EE7">
              <w:rPr>
                <w:rFonts w:ascii="Arial" w:eastAsia="Times New Roman" w:hAnsi="Arial" w:cs="Arial"/>
                <w:sz w:val="20"/>
                <w:szCs w:val="20"/>
              </w:rPr>
              <w:t>)</w:t>
            </w:r>
            <w:r>
              <w:rPr>
                <w:rFonts w:ascii="Arial" w:eastAsia="Times New Roman" w:hAnsi="Arial" w:cs="Arial"/>
                <w:sz w:val="20"/>
                <w:szCs w:val="20"/>
              </w:rPr>
              <w:t xml:space="preserve"> </w:t>
            </w:r>
          </w:p>
        </w:tc>
        <w:tc>
          <w:tcPr>
            <w:tcW w:w="1283" w:type="dxa"/>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E5064A"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E5064A">
              <w:rPr>
                <w:rFonts w:ascii="Arial" w:eastAsia="Times New Roman" w:hAnsi="Arial" w:cs="Arial"/>
                <w:color w:val="auto"/>
                <w:sz w:val="20"/>
                <w:szCs w:val="20"/>
                <w:lang w:eastAsia="pl-PL"/>
              </w:rPr>
              <w:t>1.2.4</w:t>
            </w:r>
          </w:p>
        </w:tc>
        <w:tc>
          <w:tcPr>
            <w:tcW w:w="6088" w:type="dxa"/>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sz w:val="20"/>
                <w:szCs w:val="20"/>
              </w:rPr>
              <w:t xml:space="preserve">Rozbiórka i </w:t>
            </w:r>
            <w:r w:rsidRPr="009355C3">
              <w:rPr>
                <w:rFonts w:ascii="Arial" w:eastAsia="Times New Roman" w:hAnsi="Arial" w:cs="Arial"/>
                <w:sz w:val="20"/>
                <w:szCs w:val="20"/>
              </w:rPr>
              <w:t>demontaż</w:t>
            </w:r>
            <w:r>
              <w:rPr>
                <w:rFonts w:ascii="Arial" w:eastAsia="Times New Roman" w:hAnsi="Arial" w:cs="Arial"/>
                <w:sz w:val="20"/>
                <w:szCs w:val="20"/>
              </w:rPr>
              <w:t xml:space="preserve"> stalowego ustroju nośnego </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E5064A"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E5064A">
              <w:rPr>
                <w:rFonts w:ascii="Arial" w:eastAsia="Times New Roman" w:hAnsi="Arial" w:cs="Arial"/>
                <w:color w:val="auto"/>
                <w:sz w:val="20"/>
                <w:szCs w:val="20"/>
                <w:lang w:eastAsia="pl-PL"/>
              </w:rPr>
              <w:t>1.2.5</w:t>
            </w:r>
          </w:p>
        </w:tc>
        <w:tc>
          <w:tcPr>
            <w:tcW w:w="6088" w:type="dxa"/>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sz w:val="20"/>
                <w:szCs w:val="20"/>
              </w:rPr>
              <w:t xml:space="preserve">Rozbiórka i </w:t>
            </w:r>
            <w:r w:rsidRPr="009355C3">
              <w:rPr>
                <w:rFonts w:ascii="Arial" w:eastAsia="Times New Roman" w:hAnsi="Arial" w:cs="Arial"/>
                <w:sz w:val="20"/>
                <w:szCs w:val="20"/>
              </w:rPr>
              <w:t>demontaż</w:t>
            </w:r>
            <w:r>
              <w:rPr>
                <w:rFonts w:ascii="Arial" w:eastAsia="Times New Roman" w:hAnsi="Arial" w:cs="Arial"/>
                <w:sz w:val="20"/>
                <w:szCs w:val="20"/>
              </w:rPr>
              <w:t xml:space="preserve"> konstrukcji żelbetowych (ustrój nośny, podpory, płyty przejściowe)</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bookmarkEnd w:id="20"/>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E5064A"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E5064A">
              <w:rPr>
                <w:rFonts w:ascii="Arial" w:eastAsia="Times New Roman" w:hAnsi="Arial" w:cs="Arial"/>
                <w:color w:val="auto"/>
                <w:sz w:val="20"/>
                <w:szCs w:val="20"/>
                <w:lang w:eastAsia="pl-PL"/>
              </w:rPr>
              <w:t>1.2.6</w:t>
            </w:r>
          </w:p>
        </w:tc>
        <w:tc>
          <w:tcPr>
            <w:tcW w:w="6088" w:type="dxa"/>
            <w:tcBorders>
              <w:top w:val="nil"/>
              <w:left w:val="nil"/>
              <w:bottom w:val="single" w:sz="4" w:space="0" w:color="auto"/>
              <w:right w:val="single" w:sz="4" w:space="0" w:color="auto"/>
            </w:tcBorders>
            <w:noWrap/>
            <w:vAlign w:val="center"/>
          </w:tcPr>
          <w:p w:rsidR="00485262" w:rsidRDefault="00485262" w:rsidP="00CB6B4B">
            <w:pPr>
              <w:widowControl/>
              <w:suppressAutoHyphens w:val="0"/>
              <w:spacing w:line="288" w:lineRule="auto"/>
              <w:rPr>
                <w:rFonts w:ascii="Arial" w:eastAsia="Times New Roman" w:hAnsi="Arial" w:cs="Arial"/>
                <w:sz w:val="20"/>
                <w:szCs w:val="20"/>
              </w:rPr>
            </w:pPr>
            <w:r w:rsidRPr="00E5064A">
              <w:rPr>
                <w:rFonts w:ascii="Arial" w:eastAsia="Times New Roman" w:hAnsi="Arial" w:cs="Arial"/>
                <w:sz w:val="20"/>
                <w:szCs w:val="20"/>
              </w:rPr>
              <w:t>Rozbiórka istniejących murów</w:t>
            </w:r>
            <w:r>
              <w:rPr>
                <w:rFonts w:ascii="Arial" w:eastAsia="Times New Roman" w:hAnsi="Arial" w:cs="Arial"/>
                <w:sz w:val="20"/>
                <w:szCs w:val="20"/>
              </w:rPr>
              <w:t xml:space="preserve"> </w:t>
            </w:r>
            <w:r w:rsidRPr="00E5064A">
              <w:rPr>
                <w:rFonts w:ascii="Arial" w:eastAsia="Times New Roman" w:hAnsi="Arial" w:cs="Arial"/>
                <w:sz w:val="20"/>
                <w:szCs w:val="20"/>
              </w:rPr>
              <w:t>oporowych z cegły</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E5064A"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1.2.7</w:t>
            </w:r>
          </w:p>
        </w:tc>
        <w:tc>
          <w:tcPr>
            <w:tcW w:w="6088" w:type="dxa"/>
            <w:tcBorders>
              <w:top w:val="nil"/>
              <w:left w:val="nil"/>
              <w:bottom w:val="single" w:sz="4" w:space="0" w:color="auto"/>
              <w:right w:val="single" w:sz="4" w:space="0" w:color="auto"/>
            </w:tcBorders>
            <w:noWrap/>
            <w:vAlign w:val="center"/>
          </w:tcPr>
          <w:p w:rsidR="00485262" w:rsidRPr="00E5064A" w:rsidRDefault="00485262" w:rsidP="00CB6B4B">
            <w:pPr>
              <w:widowControl/>
              <w:suppressAutoHyphens w:val="0"/>
              <w:spacing w:line="288" w:lineRule="auto"/>
              <w:rPr>
                <w:rFonts w:ascii="Arial" w:eastAsia="Times New Roman" w:hAnsi="Arial" w:cs="Arial"/>
                <w:sz w:val="20"/>
                <w:szCs w:val="20"/>
              </w:rPr>
            </w:pPr>
            <w:r>
              <w:rPr>
                <w:rFonts w:ascii="Arial" w:eastAsia="Times New Roman" w:hAnsi="Arial" w:cs="Arial"/>
                <w:sz w:val="20"/>
                <w:szCs w:val="20"/>
              </w:rPr>
              <w:t xml:space="preserve">Rozbiórka / </w:t>
            </w:r>
            <w:r w:rsidRPr="009355C3">
              <w:rPr>
                <w:rFonts w:ascii="Arial" w:eastAsia="Times New Roman" w:hAnsi="Arial" w:cs="Arial"/>
                <w:sz w:val="20"/>
                <w:szCs w:val="20"/>
              </w:rPr>
              <w:t>demontaż</w:t>
            </w:r>
            <w:r>
              <w:rPr>
                <w:rFonts w:ascii="Arial" w:eastAsia="Times New Roman" w:hAnsi="Arial" w:cs="Arial"/>
                <w:sz w:val="20"/>
                <w:szCs w:val="20"/>
              </w:rPr>
              <w:t xml:space="preserve"> tymczasowej konstrukcji wsporczej wraz z odtworzeniem i uporządkowaniem terenu</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485262" w:rsidRPr="004115D5" w:rsidRDefault="00485262" w:rsidP="00CB6B4B">
            <w:pPr>
              <w:widowControl/>
              <w:suppressAutoHyphens w:val="0"/>
              <w:spacing w:line="288" w:lineRule="auto"/>
              <w:jc w:val="center"/>
              <w:rPr>
                <w:rFonts w:ascii="Arial" w:eastAsia="Times New Roman" w:hAnsi="Arial" w:cs="Arial"/>
                <w:b/>
                <w:bCs/>
                <w:color w:val="CC0099"/>
                <w:sz w:val="20"/>
                <w:szCs w:val="20"/>
                <w:lang w:eastAsia="pl-PL"/>
              </w:rPr>
            </w:pPr>
            <w:r w:rsidRPr="003A1162">
              <w:rPr>
                <w:rFonts w:ascii="Arial" w:eastAsia="Times New Roman" w:hAnsi="Arial" w:cs="Arial"/>
                <w:b/>
                <w:bCs/>
                <w:color w:val="auto"/>
                <w:sz w:val="20"/>
                <w:szCs w:val="20"/>
                <w:lang w:eastAsia="pl-PL"/>
              </w:rPr>
              <w:t>1.3</w:t>
            </w:r>
          </w:p>
        </w:tc>
        <w:tc>
          <w:tcPr>
            <w:tcW w:w="6088" w:type="dxa"/>
            <w:tcBorders>
              <w:top w:val="nil"/>
              <w:left w:val="nil"/>
              <w:bottom w:val="single" w:sz="4" w:space="0" w:color="auto"/>
              <w:right w:val="single" w:sz="4" w:space="0" w:color="auto"/>
            </w:tcBorders>
            <w:shd w:val="clear" w:color="auto" w:fill="D9D9D9"/>
            <w:noWrap/>
            <w:vAlign w:val="center"/>
            <w:hideMark/>
          </w:tcPr>
          <w:p w:rsidR="00485262" w:rsidRPr="004115D5" w:rsidRDefault="00485262" w:rsidP="00CB6B4B">
            <w:pPr>
              <w:widowControl/>
              <w:suppressAutoHyphens w:val="0"/>
              <w:spacing w:line="288" w:lineRule="auto"/>
              <w:rPr>
                <w:rFonts w:ascii="Arial" w:eastAsia="Times New Roman" w:hAnsi="Arial" w:cs="Arial"/>
                <w:b/>
                <w:bCs/>
                <w:color w:val="CC0099"/>
                <w:sz w:val="20"/>
                <w:szCs w:val="20"/>
                <w:lang w:eastAsia="pl-PL"/>
              </w:rPr>
            </w:pPr>
            <w:r>
              <w:rPr>
                <w:rFonts w:ascii="Arial" w:eastAsia="Times New Roman" w:hAnsi="Arial" w:cs="Arial"/>
                <w:b/>
                <w:bCs/>
                <w:color w:val="auto"/>
                <w:sz w:val="20"/>
                <w:szCs w:val="20"/>
                <w:lang w:eastAsia="pl-PL"/>
              </w:rPr>
              <w:t>R</w:t>
            </w:r>
            <w:r w:rsidRPr="009926D9">
              <w:rPr>
                <w:rFonts w:ascii="Arial" w:eastAsia="Times New Roman" w:hAnsi="Arial" w:cs="Arial"/>
                <w:b/>
                <w:bCs/>
                <w:color w:val="auto"/>
                <w:sz w:val="20"/>
                <w:szCs w:val="20"/>
                <w:lang w:eastAsia="pl-PL"/>
              </w:rPr>
              <w:t xml:space="preserve">oboty </w:t>
            </w:r>
            <w:r>
              <w:rPr>
                <w:rFonts w:ascii="Arial" w:eastAsia="Times New Roman" w:hAnsi="Arial" w:cs="Arial"/>
                <w:b/>
                <w:bCs/>
                <w:color w:val="auto"/>
                <w:sz w:val="20"/>
                <w:szCs w:val="20"/>
                <w:lang w:eastAsia="pl-PL"/>
              </w:rPr>
              <w:t>konstrukcyjno-budowlane</w:t>
            </w:r>
          </w:p>
        </w:tc>
        <w:tc>
          <w:tcPr>
            <w:tcW w:w="1283" w:type="dxa"/>
            <w:tcBorders>
              <w:top w:val="nil"/>
              <w:left w:val="nil"/>
              <w:bottom w:val="single" w:sz="4" w:space="0" w:color="auto"/>
              <w:right w:val="single" w:sz="4"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6936B2"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6936B2">
              <w:rPr>
                <w:rFonts w:ascii="Arial" w:eastAsia="Times New Roman" w:hAnsi="Arial" w:cs="Arial"/>
                <w:color w:val="auto"/>
                <w:sz w:val="20"/>
                <w:szCs w:val="20"/>
                <w:lang w:eastAsia="pl-PL"/>
              </w:rPr>
              <w:t>1.3.1</w:t>
            </w:r>
          </w:p>
        </w:tc>
        <w:tc>
          <w:tcPr>
            <w:tcW w:w="6088" w:type="dxa"/>
            <w:tcBorders>
              <w:top w:val="nil"/>
              <w:left w:val="nil"/>
              <w:bottom w:val="single" w:sz="4" w:space="0" w:color="auto"/>
              <w:right w:val="single" w:sz="4" w:space="0" w:color="auto"/>
            </w:tcBorders>
            <w:noWrap/>
            <w:vAlign w:val="center"/>
          </w:tcPr>
          <w:p w:rsidR="00485262" w:rsidRPr="009355C3" w:rsidRDefault="00485262" w:rsidP="00CB6B4B">
            <w:pPr>
              <w:widowControl/>
              <w:suppressAutoHyphens w:val="0"/>
              <w:spacing w:line="288" w:lineRule="auto"/>
              <w:rPr>
                <w:rFonts w:ascii="Arial" w:eastAsia="Times New Roman" w:hAnsi="Arial" w:cs="Arial"/>
                <w:sz w:val="20"/>
                <w:szCs w:val="20"/>
              </w:rPr>
            </w:pPr>
            <w:r>
              <w:rPr>
                <w:rFonts w:ascii="Arial" w:eastAsia="Times New Roman" w:hAnsi="Arial" w:cs="Arial"/>
                <w:sz w:val="20"/>
                <w:szCs w:val="20"/>
              </w:rPr>
              <w:t>Przygotowanie i wykonanie ty</w:t>
            </w:r>
            <w:r w:rsidR="00D61EE7">
              <w:rPr>
                <w:rFonts w:ascii="Arial" w:eastAsia="Times New Roman" w:hAnsi="Arial" w:cs="Arial"/>
                <w:sz w:val="20"/>
                <w:szCs w:val="20"/>
              </w:rPr>
              <w:t>mczasowej konstrukcji wsporczej</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6936B2"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6936B2">
              <w:rPr>
                <w:rFonts w:ascii="Arial" w:eastAsia="Times New Roman" w:hAnsi="Arial" w:cs="Arial"/>
                <w:color w:val="auto"/>
                <w:sz w:val="20"/>
                <w:szCs w:val="20"/>
                <w:lang w:eastAsia="pl-PL"/>
              </w:rPr>
              <w:t>1.3.2</w:t>
            </w:r>
          </w:p>
        </w:tc>
        <w:tc>
          <w:tcPr>
            <w:tcW w:w="6088" w:type="dxa"/>
            <w:tcBorders>
              <w:top w:val="nil"/>
              <w:left w:val="nil"/>
              <w:bottom w:val="single" w:sz="4" w:space="0" w:color="auto"/>
              <w:right w:val="single" w:sz="4" w:space="0" w:color="auto"/>
            </w:tcBorders>
            <w:noWrap/>
            <w:vAlign w:val="center"/>
            <w:hideMark/>
          </w:tcPr>
          <w:p w:rsidR="00485262" w:rsidRPr="004115D5" w:rsidRDefault="00D61EE7"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sz w:val="20"/>
                <w:szCs w:val="20"/>
              </w:rPr>
              <w:t xml:space="preserve">Roboty fundamentowe </w:t>
            </w:r>
            <w:r w:rsidR="00485262" w:rsidRPr="009355C3">
              <w:rPr>
                <w:rFonts w:ascii="Arial" w:eastAsia="Times New Roman" w:hAnsi="Arial" w:cs="Arial"/>
                <w:sz w:val="20"/>
                <w:szCs w:val="20"/>
              </w:rPr>
              <w:t xml:space="preserve">(roboty ziemne i zabezpieczające, odwodnieniowe, </w:t>
            </w:r>
            <w:r w:rsidR="00485262">
              <w:rPr>
                <w:rFonts w:ascii="Arial" w:eastAsia="Times New Roman" w:hAnsi="Arial" w:cs="Arial"/>
                <w:sz w:val="20"/>
                <w:szCs w:val="20"/>
              </w:rPr>
              <w:t xml:space="preserve">fundamentowe, </w:t>
            </w:r>
            <w:r w:rsidR="00485262" w:rsidRPr="009355C3">
              <w:rPr>
                <w:rFonts w:ascii="Arial" w:eastAsia="Times New Roman" w:hAnsi="Arial" w:cs="Arial"/>
                <w:sz w:val="20"/>
                <w:szCs w:val="20"/>
              </w:rPr>
              <w:t>pal</w:t>
            </w:r>
            <w:r w:rsidR="00485262">
              <w:rPr>
                <w:rFonts w:ascii="Arial" w:eastAsia="Times New Roman" w:hAnsi="Arial" w:cs="Arial"/>
                <w:sz w:val="20"/>
                <w:szCs w:val="20"/>
              </w:rPr>
              <w:t>owe, wykończeniowe, w</w:t>
            </w:r>
            <w:r w:rsidR="00485262" w:rsidRPr="003A1162">
              <w:rPr>
                <w:rFonts w:ascii="Arial" w:eastAsia="Times New Roman" w:hAnsi="Arial" w:cs="Arial"/>
                <w:sz w:val="20"/>
                <w:szCs w:val="20"/>
              </w:rPr>
              <w:t>ykonanie murów oporowych</w:t>
            </w:r>
            <w:r w:rsidR="00485262" w:rsidRPr="009355C3">
              <w:rPr>
                <w:rFonts w:ascii="Arial" w:eastAsia="Times New Roman" w:hAnsi="Arial" w:cs="Arial"/>
                <w:sz w:val="20"/>
                <w:szCs w:val="20"/>
              </w:rPr>
              <w:t>)</w:t>
            </w:r>
          </w:p>
        </w:tc>
        <w:tc>
          <w:tcPr>
            <w:tcW w:w="1283" w:type="dxa"/>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c>
          <w:tcPr>
            <w:tcW w:w="1134" w:type="dxa"/>
            <w:gridSpan w:val="2"/>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6936B2"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6936B2">
              <w:rPr>
                <w:rFonts w:ascii="Arial" w:eastAsia="Times New Roman" w:hAnsi="Arial" w:cs="Arial"/>
                <w:color w:val="auto"/>
                <w:sz w:val="20"/>
                <w:szCs w:val="20"/>
                <w:lang w:eastAsia="pl-PL"/>
              </w:rPr>
              <w:t>1.3.3</w:t>
            </w:r>
          </w:p>
        </w:tc>
        <w:tc>
          <w:tcPr>
            <w:tcW w:w="6088" w:type="dxa"/>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sidRPr="009355C3">
              <w:rPr>
                <w:rFonts w:ascii="Arial" w:eastAsia="Times New Roman" w:hAnsi="Arial" w:cs="Arial"/>
                <w:sz w:val="20"/>
                <w:szCs w:val="20"/>
              </w:rPr>
              <w:t>Roboty konstrukcyjne</w:t>
            </w:r>
            <w:r>
              <w:rPr>
                <w:rFonts w:ascii="Arial" w:eastAsia="Times New Roman" w:hAnsi="Arial" w:cs="Arial"/>
                <w:sz w:val="20"/>
                <w:szCs w:val="20"/>
              </w:rPr>
              <w:t xml:space="preserve"> stalowe (</w:t>
            </w:r>
            <w:r w:rsidRPr="006936B2">
              <w:rPr>
                <w:rFonts w:ascii="Arial" w:eastAsia="Times New Roman" w:hAnsi="Arial" w:cs="Arial"/>
                <w:sz w:val="20"/>
                <w:szCs w:val="20"/>
              </w:rPr>
              <w:t>ustr</w:t>
            </w:r>
            <w:r>
              <w:rPr>
                <w:rFonts w:ascii="Arial" w:eastAsia="Times New Roman" w:hAnsi="Arial" w:cs="Arial"/>
                <w:sz w:val="20"/>
                <w:szCs w:val="20"/>
              </w:rPr>
              <w:t>ój nośny</w:t>
            </w:r>
            <w:r w:rsidRPr="006936B2">
              <w:rPr>
                <w:rFonts w:ascii="Arial" w:eastAsia="Times New Roman" w:hAnsi="Arial" w:cs="Arial"/>
                <w:sz w:val="20"/>
                <w:szCs w:val="20"/>
              </w:rPr>
              <w:t xml:space="preserve"> obiektu inżynierskiego</w:t>
            </w:r>
            <w:r>
              <w:rPr>
                <w:rFonts w:ascii="Arial" w:eastAsia="Times New Roman" w:hAnsi="Arial" w:cs="Arial"/>
                <w:sz w:val="20"/>
                <w:szCs w:val="20"/>
              </w:rPr>
              <w:t>, z</w:t>
            </w:r>
            <w:r w:rsidRPr="00F3561E">
              <w:rPr>
                <w:rFonts w:ascii="Arial" w:eastAsia="Times New Roman" w:hAnsi="Arial" w:cs="Arial"/>
                <w:sz w:val="20"/>
                <w:szCs w:val="20"/>
              </w:rPr>
              <w:t>abezpieczenie antykorozyjne</w:t>
            </w:r>
            <w:r>
              <w:rPr>
                <w:rFonts w:ascii="Arial" w:eastAsia="Times New Roman" w:hAnsi="Arial" w:cs="Arial"/>
                <w:sz w:val="20"/>
                <w:szCs w:val="20"/>
              </w:rPr>
              <w:t xml:space="preserve"> </w:t>
            </w:r>
            <w:r w:rsidRPr="00F3561E">
              <w:rPr>
                <w:rFonts w:ascii="Arial" w:eastAsia="Times New Roman" w:hAnsi="Arial" w:cs="Arial"/>
                <w:sz w:val="20"/>
                <w:szCs w:val="20"/>
              </w:rPr>
              <w:t>konstrukcji stalowych</w:t>
            </w:r>
            <w:r>
              <w:rPr>
                <w:rFonts w:ascii="Arial" w:eastAsia="Times New Roman" w:hAnsi="Arial" w:cs="Arial"/>
                <w:sz w:val="20"/>
                <w:szCs w:val="20"/>
              </w:rPr>
              <w:t>)</w:t>
            </w:r>
          </w:p>
        </w:tc>
        <w:tc>
          <w:tcPr>
            <w:tcW w:w="1283" w:type="dxa"/>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c>
          <w:tcPr>
            <w:tcW w:w="1134" w:type="dxa"/>
            <w:gridSpan w:val="2"/>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6936B2"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6936B2">
              <w:rPr>
                <w:rFonts w:ascii="Arial" w:eastAsia="Times New Roman" w:hAnsi="Arial" w:cs="Arial"/>
                <w:color w:val="auto"/>
                <w:sz w:val="20"/>
                <w:szCs w:val="20"/>
                <w:lang w:eastAsia="pl-PL"/>
              </w:rPr>
              <w:t>1.3.4</w:t>
            </w:r>
          </w:p>
        </w:tc>
        <w:tc>
          <w:tcPr>
            <w:tcW w:w="6088" w:type="dxa"/>
            <w:tcBorders>
              <w:top w:val="nil"/>
              <w:left w:val="nil"/>
              <w:bottom w:val="single" w:sz="4" w:space="0" w:color="auto"/>
              <w:right w:val="single" w:sz="4" w:space="0" w:color="auto"/>
            </w:tcBorders>
            <w:noWrap/>
            <w:vAlign w:val="center"/>
            <w:hideMark/>
          </w:tcPr>
          <w:p w:rsidR="00485262" w:rsidRPr="006936B2" w:rsidRDefault="00485262" w:rsidP="00CB6B4B">
            <w:pPr>
              <w:widowControl/>
              <w:suppressAutoHyphens w:val="0"/>
              <w:spacing w:line="288" w:lineRule="auto"/>
              <w:rPr>
                <w:rFonts w:ascii="Arial" w:eastAsia="Times New Roman" w:hAnsi="Arial" w:cs="Arial"/>
                <w:color w:val="auto"/>
                <w:sz w:val="20"/>
                <w:szCs w:val="20"/>
                <w:lang w:eastAsia="pl-PL"/>
              </w:rPr>
            </w:pPr>
            <w:r w:rsidRPr="006936B2">
              <w:rPr>
                <w:rFonts w:ascii="Arial" w:eastAsia="Times New Roman" w:hAnsi="Arial" w:cs="Arial"/>
                <w:color w:val="auto"/>
                <w:sz w:val="20"/>
                <w:szCs w:val="20"/>
              </w:rPr>
              <w:t xml:space="preserve">Roboty konstrukcyjne żelbetowe (ustrój nośny obiektu inżynierskiego, </w:t>
            </w:r>
            <w:r w:rsidRPr="009355C3">
              <w:rPr>
                <w:rFonts w:ascii="Arial" w:eastAsia="Times New Roman" w:hAnsi="Arial" w:cs="Arial"/>
                <w:sz w:val="20"/>
                <w:szCs w:val="20"/>
              </w:rPr>
              <w:t>płyty, kap chodnikowych</w:t>
            </w:r>
            <w:r>
              <w:rPr>
                <w:rFonts w:ascii="Arial" w:eastAsia="Times New Roman" w:hAnsi="Arial" w:cs="Arial"/>
                <w:sz w:val="20"/>
                <w:szCs w:val="20"/>
              </w:rPr>
              <w:t>)</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6936B2"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1.3.5</w:t>
            </w:r>
          </w:p>
        </w:tc>
        <w:tc>
          <w:tcPr>
            <w:tcW w:w="6088" w:type="dxa"/>
            <w:tcBorders>
              <w:top w:val="nil"/>
              <w:left w:val="nil"/>
              <w:bottom w:val="single" w:sz="4" w:space="0" w:color="auto"/>
              <w:right w:val="single" w:sz="4" w:space="0" w:color="auto"/>
            </w:tcBorders>
            <w:noWrap/>
            <w:vAlign w:val="center"/>
            <w:hideMark/>
          </w:tcPr>
          <w:p w:rsidR="00485262" w:rsidRPr="006936B2" w:rsidRDefault="00485262" w:rsidP="00CB6B4B">
            <w:pPr>
              <w:widowControl/>
              <w:suppressAutoHyphens w:val="0"/>
              <w:spacing w:line="288" w:lineRule="auto"/>
              <w:rPr>
                <w:rFonts w:ascii="Arial" w:eastAsia="Times New Roman" w:hAnsi="Arial" w:cs="Arial"/>
                <w:bCs/>
                <w:color w:val="auto"/>
                <w:sz w:val="20"/>
                <w:szCs w:val="20"/>
                <w:lang w:eastAsia="pl-PL"/>
              </w:rPr>
            </w:pPr>
            <w:r w:rsidRPr="006936B2">
              <w:rPr>
                <w:rFonts w:ascii="Arial" w:eastAsia="Times New Roman" w:hAnsi="Arial" w:cs="Arial"/>
                <w:bCs/>
                <w:color w:val="auto"/>
                <w:sz w:val="20"/>
                <w:szCs w:val="20"/>
                <w:lang w:eastAsia="pl-PL"/>
              </w:rPr>
              <w:t>Roboty konstrukcyjne</w:t>
            </w:r>
            <w:r>
              <w:rPr>
                <w:rFonts w:ascii="Arial" w:eastAsia="Times New Roman" w:hAnsi="Arial" w:cs="Arial"/>
                <w:bCs/>
                <w:color w:val="auto"/>
                <w:sz w:val="20"/>
                <w:szCs w:val="20"/>
                <w:lang w:eastAsia="pl-PL"/>
              </w:rPr>
              <w:t xml:space="preserve"> </w:t>
            </w:r>
            <w:r w:rsidRPr="006936B2">
              <w:rPr>
                <w:rFonts w:ascii="Arial" w:eastAsia="Times New Roman" w:hAnsi="Arial" w:cs="Arial"/>
                <w:bCs/>
                <w:color w:val="auto"/>
                <w:sz w:val="20"/>
                <w:szCs w:val="20"/>
                <w:lang w:eastAsia="pl-PL"/>
              </w:rPr>
              <w:t>(wykonanie przyczółków, skrzydełek)</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6936B2"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1.3.6</w:t>
            </w:r>
          </w:p>
        </w:tc>
        <w:tc>
          <w:tcPr>
            <w:tcW w:w="6088" w:type="dxa"/>
            <w:tcBorders>
              <w:top w:val="nil"/>
              <w:left w:val="nil"/>
              <w:bottom w:val="single" w:sz="4" w:space="0" w:color="auto"/>
              <w:right w:val="single" w:sz="4" w:space="0" w:color="auto"/>
            </w:tcBorders>
            <w:noWrap/>
            <w:vAlign w:val="center"/>
          </w:tcPr>
          <w:p w:rsidR="00485262" w:rsidRPr="006936B2" w:rsidRDefault="00485262" w:rsidP="00CB6B4B">
            <w:pPr>
              <w:widowControl/>
              <w:suppressAutoHyphens w:val="0"/>
              <w:spacing w:line="288" w:lineRule="auto"/>
              <w:rPr>
                <w:rFonts w:ascii="Arial" w:eastAsia="Times New Roman" w:hAnsi="Arial" w:cs="Arial"/>
                <w:bCs/>
                <w:color w:val="auto"/>
                <w:sz w:val="20"/>
                <w:szCs w:val="20"/>
                <w:lang w:eastAsia="pl-PL"/>
              </w:rPr>
            </w:pPr>
            <w:r w:rsidRPr="00F3561E">
              <w:rPr>
                <w:rFonts w:ascii="Arial" w:eastAsia="Times New Roman" w:hAnsi="Arial" w:cs="Arial"/>
                <w:bCs/>
                <w:color w:val="auto"/>
                <w:sz w:val="20"/>
                <w:szCs w:val="20"/>
                <w:lang w:eastAsia="pl-PL"/>
              </w:rPr>
              <w:t>Roboty konstrukcyjne</w:t>
            </w:r>
            <w:r>
              <w:rPr>
                <w:rFonts w:ascii="Arial" w:eastAsia="Times New Roman" w:hAnsi="Arial" w:cs="Arial"/>
                <w:bCs/>
                <w:color w:val="auto"/>
                <w:sz w:val="20"/>
                <w:szCs w:val="20"/>
                <w:lang w:eastAsia="pl-PL"/>
              </w:rPr>
              <w:t xml:space="preserve"> </w:t>
            </w:r>
            <w:r w:rsidRPr="00F3561E">
              <w:rPr>
                <w:rFonts w:ascii="Arial" w:eastAsia="Times New Roman" w:hAnsi="Arial" w:cs="Arial"/>
                <w:bCs/>
                <w:color w:val="auto"/>
                <w:sz w:val="20"/>
                <w:szCs w:val="20"/>
                <w:lang w:eastAsia="pl-PL"/>
              </w:rPr>
              <w:t>(wykonanie zasypek</w:t>
            </w:r>
            <w:r>
              <w:rPr>
                <w:rFonts w:ascii="Arial" w:eastAsia="Times New Roman" w:hAnsi="Arial" w:cs="Arial"/>
                <w:bCs/>
                <w:color w:val="auto"/>
                <w:sz w:val="20"/>
                <w:szCs w:val="20"/>
                <w:lang w:eastAsia="pl-PL"/>
              </w:rPr>
              <w:t xml:space="preserve">, </w:t>
            </w:r>
            <w:r w:rsidRPr="00F3561E">
              <w:rPr>
                <w:rFonts w:ascii="Arial" w:eastAsia="Times New Roman" w:hAnsi="Arial" w:cs="Arial"/>
                <w:bCs/>
                <w:color w:val="auto"/>
                <w:sz w:val="20"/>
                <w:szCs w:val="20"/>
                <w:lang w:eastAsia="pl-PL"/>
              </w:rPr>
              <w:t>stożków przyczółków, wykonanie płyt przejściowych)</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1.3.7</w:t>
            </w:r>
          </w:p>
        </w:tc>
        <w:tc>
          <w:tcPr>
            <w:tcW w:w="6088" w:type="dxa"/>
            <w:tcBorders>
              <w:top w:val="nil"/>
              <w:left w:val="nil"/>
              <w:bottom w:val="single" w:sz="4" w:space="0" w:color="auto"/>
              <w:right w:val="single" w:sz="4" w:space="0" w:color="auto"/>
            </w:tcBorders>
            <w:noWrap/>
            <w:vAlign w:val="center"/>
          </w:tcPr>
          <w:p w:rsidR="00485262" w:rsidRPr="00F3561E" w:rsidRDefault="00D61EE7" w:rsidP="00CB6B4B">
            <w:pPr>
              <w:widowControl/>
              <w:suppressAutoHyphens w:val="0"/>
              <w:spacing w:line="288" w:lineRule="auto"/>
              <w:rPr>
                <w:rFonts w:ascii="Arial" w:eastAsia="Times New Roman" w:hAnsi="Arial" w:cs="Arial"/>
                <w:bCs/>
                <w:color w:val="auto"/>
                <w:sz w:val="20"/>
                <w:szCs w:val="20"/>
                <w:lang w:eastAsia="pl-PL"/>
              </w:rPr>
            </w:pPr>
            <w:r>
              <w:rPr>
                <w:rFonts w:ascii="Arial" w:eastAsia="Times New Roman" w:hAnsi="Arial" w:cs="Arial"/>
                <w:sz w:val="20"/>
                <w:szCs w:val="20"/>
              </w:rPr>
              <w:t xml:space="preserve">Roboty konstrukcyjne </w:t>
            </w:r>
            <w:r w:rsidR="00485262" w:rsidRPr="009355C3">
              <w:rPr>
                <w:rFonts w:ascii="Arial" w:eastAsia="Times New Roman" w:hAnsi="Arial" w:cs="Arial"/>
                <w:sz w:val="20"/>
                <w:szCs w:val="20"/>
              </w:rPr>
              <w:t xml:space="preserve">(montaż </w:t>
            </w:r>
            <w:r w:rsidR="00485262">
              <w:rPr>
                <w:rFonts w:ascii="Arial" w:eastAsia="Times New Roman" w:hAnsi="Arial" w:cs="Arial"/>
                <w:sz w:val="20"/>
                <w:szCs w:val="20"/>
              </w:rPr>
              <w:t xml:space="preserve">łożysk, </w:t>
            </w:r>
            <w:r w:rsidR="00485262" w:rsidRPr="009355C3">
              <w:rPr>
                <w:rFonts w:ascii="Arial" w:eastAsia="Times New Roman" w:hAnsi="Arial" w:cs="Arial"/>
                <w:sz w:val="20"/>
                <w:szCs w:val="20"/>
              </w:rPr>
              <w:t>urządzeń dylatacyjnych, odwodnienia płyty, izolacji)</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1.3.8</w:t>
            </w:r>
          </w:p>
        </w:tc>
        <w:tc>
          <w:tcPr>
            <w:tcW w:w="6088" w:type="dxa"/>
            <w:tcBorders>
              <w:top w:val="nil"/>
              <w:left w:val="nil"/>
              <w:bottom w:val="single" w:sz="4" w:space="0" w:color="auto"/>
              <w:right w:val="single" w:sz="4" w:space="0" w:color="auto"/>
            </w:tcBorders>
            <w:noWrap/>
            <w:vAlign w:val="center"/>
          </w:tcPr>
          <w:p w:rsidR="00485262" w:rsidRPr="009355C3" w:rsidRDefault="00D61EE7" w:rsidP="00CB6B4B">
            <w:pPr>
              <w:widowControl/>
              <w:suppressAutoHyphens w:val="0"/>
              <w:spacing w:line="288" w:lineRule="auto"/>
              <w:rPr>
                <w:rFonts w:ascii="Arial" w:eastAsia="Times New Roman" w:hAnsi="Arial" w:cs="Arial"/>
                <w:sz w:val="20"/>
                <w:szCs w:val="20"/>
              </w:rPr>
            </w:pPr>
            <w:r>
              <w:rPr>
                <w:rFonts w:ascii="Arial" w:eastAsia="Times New Roman" w:hAnsi="Arial" w:cs="Arial"/>
                <w:sz w:val="20"/>
                <w:szCs w:val="20"/>
              </w:rPr>
              <w:t xml:space="preserve">Roboty konstrukcyjne </w:t>
            </w:r>
            <w:r w:rsidR="00485262" w:rsidRPr="009355C3">
              <w:rPr>
                <w:rFonts w:ascii="Arial" w:eastAsia="Times New Roman" w:hAnsi="Arial" w:cs="Arial"/>
                <w:sz w:val="20"/>
                <w:szCs w:val="20"/>
              </w:rPr>
              <w:t>(wykonanie konstrukcji nawierzchni chodników, jezdni, drogi dla rowerów)</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1.3.9</w:t>
            </w:r>
          </w:p>
        </w:tc>
        <w:tc>
          <w:tcPr>
            <w:tcW w:w="6088" w:type="dxa"/>
            <w:tcBorders>
              <w:top w:val="nil"/>
              <w:left w:val="nil"/>
              <w:bottom w:val="single" w:sz="4" w:space="0" w:color="auto"/>
              <w:right w:val="single" w:sz="4" w:space="0" w:color="auto"/>
            </w:tcBorders>
            <w:noWrap/>
            <w:vAlign w:val="center"/>
          </w:tcPr>
          <w:p w:rsidR="00485262" w:rsidRPr="009355C3" w:rsidRDefault="00D61EE7" w:rsidP="00D61EE7">
            <w:pPr>
              <w:widowControl/>
              <w:suppressAutoHyphens w:val="0"/>
              <w:spacing w:line="288" w:lineRule="auto"/>
              <w:rPr>
                <w:rFonts w:ascii="Arial" w:eastAsia="Times New Roman" w:hAnsi="Arial" w:cs="Arial"/>
                <w:sz w:val="20"/>
                <w:szCs w:val="20"/>
              </w:rPr>
            </w:pPr>
            <w:r>
              <w:rPr>
                <w:rFonts w:ascii="Arial" w:eastAsia="Times New Roman" w:hAnsi="Arial" w:cs="Arial"/>
                <w:sz w:val="20"/>
                <w:szCs w:val="20"/>
              </w:rPr>
              <w:t xml:space="preserve">Roboty wykończeniowe </w:t>
            </w:r>
            <w:r w:rsidR="00485262" w:rsidRPr="00F3561E">
              <w:rPr>
                <w:rFonts w:ascii="Arial" w:eastAsia="Times New Roman" w:hAnsi="Arial" w:cs="Arial"/>
                <w:sz w:val="20"/>
                <w:szCs w:val="20"/>
              </w:rPr>
              <w:t>(</w:t>
            </w:r>
            <w:r w:rsidR="00485262">
              <w:rPr>
                <w:rFonts w:ascii="Arial" w:eastAsia="Times New Roman" w:hAnsi="Arial" w:cs="Arial"/>
                <w:sz w:val="20"/>
                <w:szCs w:val="20"/>
              </w:rPr>
              <w:t>urządze</w:t>
            </w:r>
            <w:r>
              <w:rPr>
                <w:rFonts w:ascii="Arial" w:eastAsia="Times New Roman" w:hAnsi="Arial" w:cs="Arial"/>
                <w:sz w:val="20"/>
                <w:szCs w:val="20"/>
              </w:rPr>
              <w:t>nia</w:t>
            </w:r>
            <w:r w:rsidR="00485262">
              <w:rPr>
                <w:rFonts w:ascii="Arial" w:eastAsia="Times New Roman" w:hAnsi="Arial" w:cs="Arial"/>
                <w:sz w:val="20"/>
                <w:szCs w:val="20"/>
              </w:rPr>
              <w:t xml:space="preserve"> bezpieczeństwa ruchu</w:t>
            </w:r>
            <w:r w:rsidR="00485262" w:rsidRPr="00F3561E">
              <w:rPr>
                <w:rFonts w:ascii="Arial" w:eastAsia="Times New Roman" w:hAnsi="Arial" w:cs="Arial"/>
                <w:sz w:val="20"/>
                <w:szCs w:val="20"/>
              </w:rPr>
              <w:t xml:space="preserve"> </w:t>
            </w:r>
            <w:r w:rsidR="00485262">
              <w:rPr>
                <w:rFonts w:ascii="Arial" w:eastAsia="Times New Roman" w:hAnsi="Arial" w:cs="Arial"/>
                <w:sz w:val="20"/>
                <w:szCs w:val="20"/>
              </w:rPr>
              <w:t xml:space="preserve">- </w:t>
            </w:r>
            <w:r w:rsidR="00485262" w:rsidRPr="00F3561E">
              <w:rPr>
                <w:rFonts w:ascii="Arial" w:eastAsia="Times New Roman" w:hAnsi="Arial" w:cs="Arial"/>
                <w:sz w:val="20"/>
                <w:szCs w:val="20"/>
              </w:rPr>
              <w:t xml:space="preserve">montaż barier / </w:t>
            </w:r>
            <w:proofErr w:type="spellStart"/>
            <w:r w:rsidR="00485262" w:rsidRPr="00F3561E">
              <w:rPr>
                <w:rFonts w:ascii="Arial" w:eastAsia="Times New Roman" w:hAnsi="Arial" w:cs="Arial"/>
                <w:sz w:val="20"/>
                <w:szCs w:val="20"/>
              </w:rPr>
              <w:t>barieroporęczy</w:t>
            </w:r>
            <w:proofErr w:type="spellEnd"/>
            <w:r w:rsidR="00485262" w:rsidRPr="00F3561E">
              <w:rPr>
                <w:rFonts w:ascii="Arial" w:eastAsia="Times New Roman" w:hAnsi="Arial" w:cs="Arial"/>
                <w:sz w:val="20"/>
                <w:szCs w:val="20"/>
              </w:rPr>
              <w:t xml:space="preserve"> ochronnych i balustrad,</w:t>
            </w:r>
            <w:r w:rsidR="00485262">
              <w:rPr>
                <w:rFonts w:ascii="Arial" w:eastAsia="Times New Roman" w:hAnsi="Arial" w:cs="Arial"/>
                <w:sz w:val="20"/>
                <w:szCs w:val="20"/>
              </w:rPr>
              <w:t xml:space="preserve"> osłon przeciwporażeniowych, </w:t>
            </w:r>
            <w:r w:rsidR="00485262" w:rsidRPr="00F3561E">
              <w:rPr>
                <w:rFonts w:ascii="Arial" w:eastAsia="Times New Roman" w:hAnsi="Arial" w:cs="Arial"/>
                <w:sz w:val="20"/>
                <w:szCs w:val="20"/>
              </w:rPr>
              <w:t>krawężników, wykonanie oznakowania drogowego)</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1.3.10</w:t>
            </w:r>
          </w:p>
        </w:tc>
        <w:tc>
          <w:tcPr>
            <w:tcW w:w="6088" w:type="dxa"/>
            <w:tcBorders>
              <w:top w:val="nil"/>
              <w:left w:val="nil"/>
              <w:bottom w:val="single" w:sz="4" w:space="0" w:color="auto"/>
              <w:right w:val="single" w:sz="4" w:space="0" w:color="auto"/>
            </w:tcBorders>
            <w:noWrap/>
            <w:vAlign w:val="center"/>
          </w:tcPr>
          <w:p w:rsidR="00485262" w:rsidRPr="009355C3" w:rsidRDefault="00D61EE7" w:rsidP="00CB6B4B">
            <w:pPr>
              <w:widowControl/>
              <w:suppressAutoHyphens w:val="0"/>
              <w:spacing w:line="288" w:lineRule="auto"/>
              <w:rPr>
                <w:rFonts w:ascii="Arial" w:eastAsia="Times New Roman" w:hAnsi="Arial" w:cs="Arial"/>
                <w:sz w:val="20"/>
                <w:szCs w:val="20"/>
              </w:rPr>
            </w:pPr>
            <w:r>
              <w:rPr>
                <w:rFonts w:ascii="Arial" w:eastAsia="Times New Roman" w:hAnsi="Arial" w:cs="Arial"/>
                <w:sz w:val="20"/>
                <w:szCs w:val="20"/>
              </w:rPr>
              <w:t xml:space="preserve">Roboty wykończeniowe </w:t>
            </w:r>
            <w:r w:rsidR="00485262" w:rsidRPr="009355C3">
              <w:rPr>
                <w:rFonts w:ascii="Arial" w:eastAsia="Times New Roman" w:hAnsi="Arial" w:cs="Arial"/>
                <w:sz w:val="20"/>
                <w:szCs w:val="20"/>
              </w:rPr>
              <w:t>(umocnienie skarp</w:t>
            </w:r>
            <w:r w:rsidR="00485262">
              <w:rPr>
                <w:rFonts w:ascii="Arial" w:eastAsia="Times New Roman" w:hAnsi="Arial" w:cs="Arial"/>
                <w:sz w:val="20"/>
                <w:szCs w:val="20"/>
              </w:rPr>
              <w:t>,</w:t>
            </w:r>
            <w:r w:rsidR="00485262" w:rsidRPr="009355C3">
              <w:rPr>
                <w:rFonts w:ascii="Arial" w:eastAsia="Times New Roman" w:hAnsi="Arial" w:cs="Arial"/>
                <w:sz w:val="20"/>
                <w:szCs w:val="20"/>
              </w:rPr>
              <w:t xml:space="preserve"> stożków przyczółkowych, humusowanie z obsianiem mieszanką traw)</w:t>
            </w:r>
          </w:p>
        </w:tc>
        <w:tc>
          <w:tcPr>
            <w:tcW w:w="1283"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1134" w:type="dxa"/>
            <w:gridSpan w:val="2"/>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F7CAAC"/>
            <w:noWrap/>
            <w:vAlign w:val="center"/>
            <w:hideMark/>
          </w:tcPr>
          <w:p w:rsidR="00485262" w:rsidRPr="00877679" w:rsidRDefault="00485262" w:rsidP="00CB6B4B">
            <w:pPr>
              <w:widowControl/>
              <w:suppressAutoHyphens w:val="0"/>
              <w:spacing w:line="288" w:lineRule="auto"/>
              <w:jc w:val="center"/>
              <w:rPr>
                <w:rFonts w:ascii="Arial" w:eastAsia="Times New Roman" w:hAnsi="Arial" w:cs="Arial"/>
                <w:b/>
                <w:bCs/>
                <w:color w:val="auto"/>
                <w:sz w:val="20"/>
                <w:szCs w:val="20"/>
                <w:lang w:eastAsia="pl-PL"/>
              </w:rPr>
            </w:pPr>
            <w:r w:rsidRPr="00877679">
              <w:rPr>
                <w:rFonts w:ascii="Arial" w:eastAsia="Times New Roman" w:hAnsi="Arial" w:cs="Arial"/>
                <w:b/>
                <w:bCs/>
                <w:color w:val="auto"/>
                <w:sz w:val="20"/>
                <w:szCs w:val="20"/>
                <w:lang w:eastAsia="pl-PL"/>
              </w:rPr>
              <w:t>2</w:t>
            </w:r>
          </w:p>
        </w:tc>
        <w:tc>
          <w:tcPr>
            <w:tcW w:w="8505" w:type="dxa"/>
            <w:gridSpan w:val="4"/>
            <w:tcBorders>
              <w:top w:val="nil"/>
              <w:left w:val="nil"/>
              <w:bottom w:val="single" w:sz="4" w:space="0" w:color="auto"/>
              <w:right w:val="single" w:sz="8" w:space="0" w:color="auto"/>
            </w:tcBorders>
            <w:shd w:val="clear" w:color="auto" w:fill="F7CAAC"/>
            <w:noWrap/>
            <w:vAlign w:val="center"/>
            <w:hideMark/>
          </w:tcPr>
          <w:p w:rsidR="00485262" w:rsidRDefault="00485262" w:rsidP="00CB6B4B">
            <w:pPr>
              <w:widowControl/>
              <w:suppressAutoHyphens w:val="0"/>
              <w:spacing w:line="288" w:lineRule="auto"/>
              <w:rPr>
                <w:rFonts w:ascii="Arial" w:eastAsia="Times New Roman" w:hAnsi="Arial" w:cs="Arial"/>
                <w:b/>
                <w:bCs/>
                <w:color w:val="auto"/>
                <w:sz w:val="20"/>
                <w:szCs w:val="20"/>
                <w:lang w:eastAsia="pl-PL"/>
              </w:rPr>
            </w:pPr>
            <w:r w:rsidRPr="00877679">
              <w:rPr>
                <w:rFonts w:ascii="Arial" w:eastAsia="Times New Roman" w:hAnsi="Arial" w:cs="Arial"/>
                <w:b/>
                <w:bCs/>
                <w:color w:val="auto"/>
                <w:sz w:val="20"/>
                <w:szCs w:val="20"/>
                <w:lang w:eastAsia="pl-PL"/>
              </w:rPr>
              <w:t xml:space="preserve">PRZEBUDOWA UKŁADU DROGOWEGO </w:t>
            </w:r>
          </w:p>
          <w:p w:rsidR="00485262" w:rsidRPr="00877679" w:rsidRDefault="00485262" w:rsidP="00D61EE7">
            <w:pPr>
              <w:widowControl/>
              <w:suppressAutoHyphens w:val="0"/>
              <w:spacing w:line="288" w:lineRule="auto"/>
              <w:rPr>
                <w:rFonts w:ascii="Arial" w:eastAsia="Times New Roman" w:hAnsi="Arial" w:cs="Arial"/>
                <w:color w:val="auto"/>
                <w:sz w:val="20"/>
                <w:szCs w:val="20"/>
                <w:lang w:eastAsia="pl-PL"/>
              </w:rPr>
            </w:pPr>
            <w:r w:rsidRPr="00877679">
              <w:rPr>
                <w:rFonts w:ascii="Arial" w:eastAsia="Times New Roman" w:hAnsi="Arial" w:cs="Arial"/>
                <w:b/>
                <w:bCs/>
                <w:color w:val="auto"/>
                <w:sz w:val="20"/>
                <w:szCs w:val="20"/>
                <w:lang w:eastAsia="pl-PL"/>
              </w:rPr>
              <w:t>- ULICE NOWY RYNEK, POMORSKA, POŁUDNIOWA I KOLEJOW</w:t>
            </w:r>
            <w:r w:rsidR="00D61EE7">
              <w:rPr>
                <w:rFonts w:ascii="Arial" w:eastAsia="Times New Roman" w:hAnsi="Arial" w:cs="Arial"/>
                <w:b/>
                <w:bCs/>
                <w:color w:val="auto"/>
                <w:sz w:val="20"/>
                <w:szCs w:val="20"/>
                <w:lang w:eastAsia="pl-PL"/>
              </w:rPr>
              <w:t>A</w:t>
            </w:r>
          </w:p>
        </w:tc>
      </w:tr>
      <w:tr w:rsidR="00485262" w:rsidRPr="004115D5" w:rsidTr="00FA1CC0">
        <w:trPr>
          <w:trHeight w:val="300"/>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485262" w:rsidRPr="00877679" w:rsidRDefault="00485262" w:rsidP="00CB6B4B">
            <w:pPr>
              <w:widowControl/>
              <w:suppressAutoHyphens w:val="0"/>
              <w:spacing w:line="288" w:lineRule="auto"/>
              <w:jc w:val="center"/>
              <w:rPr>
                <w:rFonts w:ascii="Arial" w:eastAsia="Times New Roman" w:hAnsi="Arial" w:cs="Arial"/>
                <w:b/>
                <w:bCs/>
                <w:color w:val="auto"/>
                <w:sz w:val="20"/>
                <w:szCs w:val="20"/>
                <w:lang w:eastAsia="pl-PL"/>
              </w:rPr>
            </w:pPr>
            <w:r w:rsidRPr="00877679">
              <w:rPr>
                <w:rFonts w:ascii="Arial" w:eastAsia="Times New Roman" w:hAnsi="Arial" w:cs="Arial"/>
                <w:b/>
                <w:bCs/>
                <w:color w:val="auto"/>
                <w:sz w:val="20"/>
                <w:szCs w:val="20"/>
                <w:lang w:eastAsia="pl-PL"/>
              </w:rPr>
              <w:t>2.1</w:t>
            </w:r>
          </w:p>
        </w:tc>
        <w:tc>
          <w:tcPr>
            <w:tcW w:w="8505" w:type="dxa"/>
            <w:gridSpan w:val="4"/>
            <w:tcBorders>
              <w:top w:val="single" w:sz="4" w:space="0" w:color="auto"/>
              <w:left w:val="nil"/>
              <w:bottom w:val="single" w:sz="4" w:space="0" w:color="auto"/>
              <w:right w:val="single" w:sz="8" w:space="0" w:color="000000"/>
            </w:tcBorders>
            <w:shd w:val="clear" w:color="auto" w:fill="D9D9D9"/>
            <w:vAlign w:val="center"/>
            <w:hideMark/>
          </w:tcPr>
          <w:p w:rsidR="00485262" w:rsidRPr="00877679" w:rsidRDefault="00485262" w:rsidP="00CB6B4B">
            <w:pPr>
              <w:widowControl/>
              <w:suppressAutoHyphens w:val="0"/>
              <w:spacing w:line="288" w:lineRule="auto"/>
              <w:rPr>
                <w:rFonts w:ascii="Arial" w:eastAsia="Times New Roman" w:hAnsi="Arial" w:cs="Arial"/>
                <w:b/>
                <w:bCs/>
                <w:color w:val="auto"/>
                <w:sz w:val="20"/>
                <w:szCs w:val="20"/>
                <w:lang w:eastAsia="pl-PL"/>
              </w:rPr>
            </w:pPr>
            <w:r w:rsidRPr="00877679">
              <w:rPr>
                <w:rFonts w:ascii="Arial" w:eastAsia="Times New Roman" w:hAnsi="Arial" w:cs="Arial"/>
                <w:b/>
                <w:bCs/>
                <w:color w:val="auto"/>
                <w:sz w:val="20"/>
                <w:szCs w:val="20"/>
                <w:lang w:eastAsia="pl-PL"/>
              </w:rPr>
              <w:t xml:space="preserve">Infrastruktura drogowa </w:t>
            </w:r>
          </w:p>
        </w:tc>
      </w:tr>
      <w:tr w:rsidR="00485262" w:rsidRPr="004115D5" w:rsidTr="00FA1CC0">
        <w:trPr>
          <w:trHeight w:val="81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FA1CC0"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2.1.1</w:t>
            </w:r>
          </w:p>
          <w:p w:rsidR="00FA1CC0" w:rsidRDefault="00FA1CC0" w:rsidP="00FA1CC0">
            <w:pPr>
              <w:rPr>
                <w:rFonts w:ascii="Arial" w:eastAsia="Times New Roman" w:hAnsi="Arial" w:cs="Arial"/>
                <w:sz w:val="20"/>
                <w:szCs w:val="20"/>
                <w:lang w:eastAsia="pl-PL"/>
              </w:rPr>
            </w:pPr>
          </w:p>
          <w:p w:rsidR="00485262" w:rsidRPr="00FA1CC0" w:rsidRDefault="00485262" w:rsidP="00FA1CC0">
            <w:pPr>
              <w:rPr>
                <w:rFonts w:ascii="Arial" w:eastAsia="Times New Roman" w:hAnsi="Arial" w:cs="Arial"/>
                <w:sz w:val="20"/>
                <w:szCs w:val="20"/>
                <w:lang w:eastAsia="pl-PL"/>
              </w:rPr>
            </w:pPr>
          </w:p>
        </w:tc>
        <w:tc>
          <w:tcPr>
            <w:tcW w:w="6088" w:type="dxa"/>
            <w:tcBorders>
              <w:top w:val="single" w:sz="4" w:space="0" w:color="auto"/>
              <w:left w:val="nil"/>
              <w:bottom w:val="single" w:sz="4" w:space="0" w:color="auto"/>
              <w:right w:val="single" w:sz="4" w:space="0" w:color="auto"/>
            </w:tcBorders>
            <w:vAlign w:val="center"/>
            <w:hideMark/>
          </w:tcPr>
          <w:p w:rsidR="00485262" w:rsidRPr="00877679" w:rsidRDefault="00485262" w:rsidP="00CB6B4B">
            <w:pPr>
              <w:widowControl/>
              <w:suppressAutoHyphens w:val="0"/>
              <w:spacing w:line="288" w:lineRule="auto"/>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Roboty przygotowawcze, rozbiórkowe i zabezpieczające  (</w:t>
            </w:r>
            <w:proofErr w:type="spellStart"/>
            <w:r w:rsidRPr="00877679">
              <w:rPr>
                <w:rFonts w:ascii="Arial" w:eastAsia="Times New Roman" w:hAnsi="Arial" w:cs="Arial"/>
                <w:color w:val="auto"/>
                <w:sz w:val="20"/>
                <w:szCs w:val="20"/>
                <w:lang w:eastAsia="pl-PL"/>
              </w:rPr>
              <w:t>odhumusowanie</w:t>
            </w:r>
            <w:proofErr w:type="spellEnd"/>
            <w:r w:rsidRPr="00877679">
              <w:rPr>
                <w:rFonts w:ascii="Arial" w:eastAsia="Times New Roman" w:hAnsi="Arial" w:cs="Arial"/>
                <w:color w:val="auto"/>
                <w:sz w:val="20"/>
                <w:szCs w:val="20"/>
                <w:lang w:eastAsia="pl-PL"/>
              </w:rPr>
              <w:t xml:space="preserve">, rozbiórki nawierzchni i elementów dróg, demontaż oznakowania drogowego, usunięcie karpin) </w:t>
            </w:r>
          </w:p>
        </w:tc>
        <w:tc>
          <w:tcPr>
            <w:tcW w:w="1424" w:type="dxa"/>
            <w:gridSpan w:val="2"/>
            <w:tcBorders>
              <w:top w:val="single" w:sz="4" w:space="0" w:color="auto"/>
              <w:left w:val="nil"/>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c>
          <w:tcPr>
            <w:tcW w:w="993" w:type="dxa"/>
            <w:tcBorders>
              <w:top w:val="single" w:sz="4" w:space="0" w:color="auto"/>
              <w:left w:val="nil"/>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r>
      <w:tr w:rsidR="00485262" w:rsidRPr="004115D5" w:rsidTr="00FA1CC0">
        <w:trPr>
          <w:trHeight w:val="585"/>
        </w:trPr>
        <w:tc>
          <w:tcPr>
            <w:tcW w:w="710" w:type="dxa"/>
            <w:tcBorders>
              <w:top w:val="single" w:sz="4" w:space="0" w:color="auto"/>
              <w:left w:val="single" w:sz="4" w:space="0" w:color="auto"/>
              <w:bottom w:val="single" w:sz="4" w:space="0" w:color="auto"/>
              <w:right w:val="single" w:sz="4" w:space="0" w:color="auto"/>
            </w:tcBorders>
            <w:noWrap/>
            <w:vAlign w:val="center"/>
          </w:tcPr>
          <w:p w:rsidR="00485262" w:rsidRPr="0087767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2.1.2</w:t>
            </w:r>
          </w:p>
        </w:tc>
        <w:tc>
          <w:tcPr>
            <w:tcW w:w="6088" w:type="dxa"/>
            <w:tcBorders>
              <w:top w:val="single" w:sz="4" w:space="0" w:color="auto"/>
              <w:left w:val="nil"/>
              <w:bottom w:val="single" w:sz="4" w:space="0" w:color="auto"/>
              <w:right w:val="single" w:sz="4" w:space="0" w:color="auto"/>
            </w:tcBorders>
            <w:vAlign w:val="center"/>
          </w:tcPr>
          <w:p w:rsidR="00485262" w:rsidRPr="00877679" w:rsidRDefault="00485262" w:rsidP="00CB6B4B">
            <w:pPr>
              <w:widowControl/>
              <w:suppressAutoHyphens w:val="0"/>
              <w:spacing w:line="288" w:lineRule="auto"/>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Roboty przygotowawcze i zabezpieczające (budowa dojazdu tymczasowego wraz z montażem elementów BRD, tymczasowa organizacja ruchu całości inwestycji)</w:t>
            </w:r>
          </w:p>
        </w:tc>
        <w:tc>
          <w:tcPr>
            <w:tcW w:w="1424" w:type="dxa"/>
            <w:gridSpan w:val="2"/>
            <w:tcBorders>
              <w:top w:val="single" w:sz="4" w:space="0" w:color="auto"/>
              <w:left w:val="nil"/>
              <w:bottom w:val="single" w:sz="4" w:space="0" w:color="auto"/>
              <w:right w:val="single" w:sz="4" w:space="0" w:color="auto"/>
            </w:tcBorders>
            <w:noWrap/>
            <w:vAlign w:val="center"/>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c>
          <w:tcPr>
            <w:tcW w:w="993" w:type="dxa"/>
            <w:tcBorders>
              <w:top w:val="single" w:sz="4" w:space="0" w:color="auto"/>
              <w:left w:val="nil"/>
              <w:bottom w:val="single" w:sz="4" w:space="0" w:color="auto"/>
              <w:right w:val="single" w:sz="4" w:space="0" w:color="auto"/>
            </w:tcBorders>
            <w:noWrap/>
            <w:vAlign w:val="center"/>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r>
      <w:tr w:rsidR="00485262" w:rsidRPr="004115D5" w:rsidTr="00485262">
        <w:trPr>
          <w:trHeight w:val="585"/>
        </w:trPr>
        <w:tc>
          <w:tcPr>
            <w:tcW w:w="710" w:type="dxa"/>
            <w:tcBorders>
              <w:top w:val="nil"/>
              <w:left w:val="single" w:sz="8" w:space="0" w:color="auto"/>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2.1.3</w:t>
            </w:r>
          </w:p>
        </w:tc>
        <w:tc>
          <w:tcPr>
            <w:tcW w:w="6088" w:type="dxa"/>
            <w:tcBorders>
              <w:top w:val="nil"/>
              <w:left w:val="nil"/>
              <w:bottom w:val="single" w:sz="4" w:space="0" w:color="auto"/>
              <w:right w:val="single" w:sz="4" w:space="0" w:color="auto"/>
            </w:tcBorders>
            <w:vAlign w:val="center"/>
            <w:hideMark/>
          </w:tcPr>
          <w:p w:rsidR="00485262" w:rsidRPr="00877679" w:rsidRDefault="00D61EE7" w:rsidP="00CB6B4B">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Roboty drogowe </w:t>
            </w:r>
            <w:r w:rsidR="00485262" w:rsidRPr="00877679">
              <w:rPr>
                <w:rFonts w:ascii="Arial" w:eastAsia="Times New Roman" w:hAnsi="Arial" w:cs="Arial"/>
                <w:color w:val="auto"/>
                <w:sz w:val="20"/>
                <w:szCs w:val="20"/>
                <w:lang w:eastAsia="pl-PL"/>
              </w:rPr>
              <w:t>(roboty ziemne, podbudowy – konstrukcje jezdni, chodników, drogi rowerowej, ciągów pieszo-rowerowych i zjazdów)</w:t>
            </w:r>
          </w:p>
        </w:tc>
        <w:tc>
          <w:tcPr>
            <w:tcW w:w="1424" w:type="dxa"/>
            <w:gridSpan w:val="2"/>
            <w:tcBorders>
              <w:top w:val="nil"/>
              <w:left w:val="nil"/>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c>
          <w:tcPr>
            <w:tcW w:w="993" w:type="dxa"/>
            <w:tcBorders>
              <w:top w:val="nil"/>
              <w:left w:val="nil"/>
              <w:bottom w:val="single" w:sz="4" w:space="0" w:color="auto"/>
              <w:right w:val="single" w:sz="8"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r>
      <w:tr w:rsidR="00485262" w:rsidRPr="004115D5" w:rsidTr="00DB1884">
        <w:trPr>
          <w:trHeight w:val="510"/>
        </w:trPr>
        <w:tc>
          <w:tcPr>
            <w:tcW w:w="710" w:type="dxa"/>
            <w:tcBorders>
              <w:top w:val="nil"/>
              <w:left w:val="single" w:sz="8" w:space="0" w:color="auto"/>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2.1.4</w:t>
            </w:r>
          </w:p>
        </w:tc>
        <w:tc>
          <w:tcPr>
            <w:tcW w:w="6088" w:type="dxa"/>
            <w:tcBorders>
              <w:top w:val="nil"/>
              <w:left w:val="nil"/>
              <w:bottom w:val="single" w:sz="4" w:space="0" w:color="auto"/>
              <w:right w:val="single" w:sz="4" w:space="0" w:color="auto"/>
            </w:tcBorders>
            <w:vAlign w:val="center"/>
            <w:hideMark/>
          </w:tcPr>
          <w:p w:rsidR="00485262" w:rsidRPr="00877679" w:rsidRDefault="00D61EE7" w:rsidP="00CB6B4B">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Roboty drogowe </w:t>
            </w:r>
            <w:r w:rsidR="00485262" w:rsidRPr="00877679">
              <w:rPr>
                <w:rFonts w:ascii="Arial" w:eastAsia="Times New Roman" w:hAnsi="Arial" w:cs="Arial"/>
                <w:color w:val="auto"/>
                <w:sz w:val="20"/>
                <w:szCs w:val="20"/>
                <w:lang w:eastAsia="pl-PL"/>
              </w:rPr>
              <w:t>(nawierzchnie drogowe jezdni)</w:t>
            </w:r>
          </w:p>
        </w:tc>
        <w:tc>
          <w:tcPr>
            <w:tcW w:w="1424" w:type="dxa"/>
            <w:gridSpan w:val="2"/>
            <w:tcBorders>
              <w:top w:val="nil"/>
              <w:left w:val="nil"/>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c>
          <w:tcPr>
            <w:tcW w:w="993" w:type="dxa"/>
            <w:tcBorders>
              <w:top w:val="nil"/>
              <w:left w:val="nil"/>
              <w:bottom w:val="single" w:sz="4" w:space="0" w:color="auto"/>
              <w:right w:val="single" w:sz="8"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r>
      <w:tr w:rsidR="00485262" w:rsidRPr="004115D5" w:rsidTr="00DB1884">
        <w:trPr>
          <w:trHeight w:val="51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2.1.5</w:t>
            </w:r>
          </w:p>
        </w:tc>
        <w:tc>
          <w:tcPr>
            <w:tcW w:w="6088" w:type="dxa"/>
            <w:tcBorders>
              <w:top w:val="single" w:sz="4" w:space="0" w:color="auto"/>
              <w:left w:val="nil"/>
              <w:bottom w:val="single" w:sz="4" w:space="0" w:color="auto"/>
              <w:right w:val="single" w:sz="4" w:space="0" w:color="auto"/>
            </w:tcBorders>
            <w:vAlign w:val="center"/>
            <w:hideMark/>
          </w:tcPr>
          <w:p w:rsidR="00485262" w:rsidRPr="00877679" w:rsidRDefault="00D61EE7" w:rsidP="00CB6B4B">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Roboty drogowe </w:t>
            </w:r>
            <w:r w:rsidR="00485262" w:rsidRPr="00877679">
              <w:rPr>
                <w:rFonts w:ascii="Arial" w:eastAsia="Times New Roman" w:hAnsi="Arial" w:cs="Arial"/>
                <w:color w:val="auto"/>
                <w:sz w:val="20"/>
                <w:szCs w:val="20"/>
                <w:lang w:eastAsia="pl-PL"/>
              </w:rPr>
              <w:t>(elementy ulic, nawierzchnie chodników, drogi rowerowej, ciągów pieszo-rowerowych i zjazdów,</w:t>
            </w:r>
            <w:r w:rsidR="00485262" w:rsidRPr="00877679">
              <w:rPr>
                <w:color w:val="auto"/>
              </w:rPr>
              <w:t xml:space="preserve"> </w:t>
            </w:r>
            <w:r w:rsidR="00485262" w:rsidRPr="00877679">
              <w:rPr>
                <w:rFonts w:ascii="Arial" w:eastAsia="Times New Roman" w:hAnsi="Arial" w:cs="Arial"/>
                <w:color w:val="auto"/>
                <w:sz w:val="20"/>
                <w:szCs w:val="20"/>
                <w:lang w:eastAsia="pl-PL"/>
              </w:rPr>
              <w:t>przełożenie istniejących nawierzchni)</w:t>
            </w:r>
          </w:p>
        </w:tc>
        <w:tc>
          <w:tcPr>
            <w:tcW w:w="1424" w:type="dxa"/>
            <w:gridSpan w:val="2"/>
            <w:tcBorders>
              <w:top w:val="single" w:sz="4" w:space="0" w:color="auto"/>
              <w:left w:val="nil"/>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c>
          <w:tcPr>
            <w:tcW w:w="993" w:type="dxa"/>
            <w:tcBorders>
              <w:top w:val="single" w:sz="4" w:space="0" w:color="auto"/>
              <w:left w:val="nil"/>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r>
      <w:tr w:rsidR="00485262" w:rsidRPr="004115D5" w:rsidTr="00485262">
        <w:trPr>
          <w:trHeight w:val="525"/>
        </w:trPr>
        <w:tc>
          <w:tcPr>
            <w:tcW w:w="710" w:type="dxa"/>
            <w:tcBorders>
              <w:top w:val="nil"/>
              <w:left w:val="single" w:sz="8" w:space="0" w:color="auto"/>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2.1.6</w:t>
            </w:r>
          </w:p>
        </w:tc>
        <w:tc>
          <w:tcPr>
            <w:tcW w:w="6088" w:type="dxa"/>
            <w:tcBorders>
              <w:top w:val="nil"/>
              <w:left w:val="nil"/>
              <w:bottom w:val="single" w:sz="4" w:space="0" w:color="auto"/>
              <w:right w:val="single" w:sz="4" w:space="0" w:color="auto"/>
            </w:tcBorders>
            <w:vAlign w:val="center"/>
            <w:hideMark/>
          </w:tcPr>
          <w:p w:rsidR="00485262" w:rsidRPr="00877679" w:rsidRDefault="00485262" w:rsidP="00CB6B4B">
            <w:pPr>
              <w:widowControl/>
              <w:suppressAutoHyphens w:val="0"/>
              <w:spacing w:line="288" w:lineRule="auto"/>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Roboty wykończeniowe (umocnienia, zagospodarowanie zielenią, montaż i wykonanie oznakowania drogowego oraz urządzeń BRD)</w:t>
            </w:r>
          </w:p>
        </w:tc>
        <w:tc>
          <w:tcPr>
            <w:tcW w:w="1424" w:type="dxa"/>
            <w:gridSpan w:val="2"/>
            <w:tcBorders>
              <w:top w:val="nil"/>
              <w:left w:val="nil"/>
              <w:bottom w:val="single" w:sz="4" w:space="0" w:color="auto"/>
              <w:right w:val="single" w:sz="4"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c>
          <w:tcPr>
            <w:tcW w:w="993" w:type="dxa"/>
            <w:tcBorders>
              <w:top w:val="nil"/>
              <w:left w:val="nil"/>
              <w:bottom w:val="single" w:sz="4" w:space="0" w:color="auto"/>
              <w:right w:val="single" w:sz="8" w:space="0" w:color="auto"/>
            </w:tcBorders>
            <w:noWrap/>
            <w:vAlign w:val="center"/>
            <w:hideMark/>
          </w:tcPr>
          <w:p w:rsidR="00485262" w:rsidRPr="00877679" w:rsidRDefault="00485262" w:rsidP="00CB6B4B">
            <w:pPr>
              <w:widowControl/>
              <w:suppressAutoHyphens w:val="0"/>
              <w:spacing w:line="288" w:lineRule="auto"/>
              <w:jc w:val="right"/>
              <w:rPr>
                <w:rFonts w:ascii="Arial" w:eastAsia="Times New Roman" w:hAnsi="Arial" w:cs="Arial"/>
                <w:color w:val="auto"/>
                <w:sz w:val="20"/>
                <w:szCs w:val="20"/>
                <w:lang w:eastAsia="pl-PL"/>
              </w:rPr>
            </w:pPr>
            <w:r w:rsidRPr="00877679">
              <w:rPr>
                <w:rFonts w:ascii="Arial" w:eastAsia="Times New Roman" w:hAnsi="Arial" w:cs="Arial"/>
                <w:color w:val="auto"/>
                <w:sz w:val="20"/>
                <w:szCs w:val="20"/>
                <w:lang w:eastAsia="pl-PL"/>
              </w:rPr>
              <w:t> </w:t>
            </w: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FABF8F" w:themeFill="accent6" w:themeFillTint="99"/>
            <w:noWrap/>
            <w:vAlign w:val="center"/>
          </w:tcPr>
          <w:p w:rsidR="00485262" w:rsidRPr="004315C2" w:rsidRDefault="00485262" w:rsidP="00CB6B4B">
            <w:pPr>
              <w:widowControl/>
              <w:suppressAutoHyphens w:val="0"/>
              <w:spacing w:line="288" w:lineRule="auto"/>
              <w:jc w:val="center"/>
              <w:rPr>
                <w:rFonts w:ascii="Arial" w:eastAsia="Times New Roman" w:hAnsi="Arial" w:cs="Arial"/>
                <w:b/>
                <w:bCs/>
                <w:color w:val="auto"/>
                <w:sz w:val="20"/>
                <w:szCs w:val="20"/>
                <w:lang w:eastAsia="pl-PL"/>
              </w:rPr>
            </w:pPr>
            <w:r>
              <w:rPr>
                <w:rFonts w:ascii="Arial" w:eastAsia="Times New Roman" w:hAnsi="Arial" w:cs="Arial"/>
                <w:b/>
                <w:bCs/>
                <w:color w:val="auto"/>
                <w:sz w:val="20"/>
                <w:szCs w:val="20"/>
                <w:lang w:eastAsia="pl-PL"/>
              </w:rPr>
              <w:t>3.</w:t>
            </w:r>
          </w:p>
        </w:tc>
        <w:tc>
          <w:tcPr>
            <w:tcW w:w="6088" w:type="dxa"/>
            <w:tcBorders>
              <w:top w:val="nil"/>
              <w:left w:val="nil"/>
              <w:bottom w:val="single" w:sz="4" w:space="0" w:color="auto"/>
              <w:right w:val="single" w:sz="4" w:space="0" w:color="auto"/>
            </w:tcBorders>
            <w:shd w:val="clear" w:color="auto" w:fill="FABF8F" w:themeFill="accent6" w:themeFillTint="99"/>
            <w:noWrap/>
            <w:vAlign w:val="center"/>
          </w:tcPr>
          <w:p w:rsidR="00485262" w:rsidRPr="004315C2" w:rsidRDefault="00485262" w:rsidP="00CB6B4B">
            <w:pPr>
              <w:widowControl/>
              <w:suppressAutoHyphens w:val="0"/>
              <w:spacing w:line="288" w:lineRule="auto"/>
              <w:rPr>
                <w:rFonts w:ascii="Arial" w:eastAsia="Times New Roman" w:hAnsi="Arial" w:cs="Arial"/>
                <w:b/>
                <w:bCs/>
                <w:color w:val="auto"/>
                <w:sz w:val="20"/>
                <w:szCs w:val="20"/>
                <w:lang w:eastAsia="pl-PL"/>
              </w:rPr>
            </w:pPr>
            <w:r>
              <w:rPr>
                <w:rFonts w:ascii="Arial" w:eastAsia="Times New Roman" w:hAnsi="Arial" w:cs="Arial"/>
                <w:b/>
                <w:bCs/>
                <w:color w:val="auto"/>
                <w:sz w:val="20"/>
                <w:szCs w:val="20"/>
                <w:lang w:eastAsia="pl-PL"/>
              </w:rPr>
              <w:t>SIECI I URZĄDZENIA UZBROJENIA TECHNICZNEGO</w:t>
            </w:r>
          </w:p>
        </w:tc>
        <w:tc>
          <w:tcPr>
            <w:tcW w:w="1424" w:type="dxa"/>
            <w:gridSpan w:val="2"/>
            <w:tcBorders>
              <w:top w:val="nil"/>
              <w:left w:val="nil"/>
              <w:bottom w:val="single" w:sz="4" w:space="0" w:color="auto"/>
              <w:right w:val="single" w:sz="4" w:space="0" w:color="auto"/>
            </w:tcBorders>
            <w:shd w:val="clear" w:color="auto" w:fill="FABF8F" w:themeFill="accent6" w:themeFillTint="9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shd w:val="clear" w:color="auto" w:fill="FABF8F" w:themeFill="accent6" w:themeFillTint="9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485262" w:rsidRPr="004315C2" w:rsidRDefault="00485262" w:rsidP="00CB6B4B">
            <w:pPr>
              <w:widowControl/>
              <w:suppressAutoHyphens w:val="0"/>
              <w:spacing w:line="288" w:lineRule="auto"/>
              <w:jc w:val="center"/>
              <w:rPr>
                <w:rFonts w:ascii="Arial" w:eastAsia="Times New Roman" w:hAnsi="Arial" w:cs="Arial"/>
                <w:b/>
                <w:bCs/>
                <w:color w:val="auto"/>
                <w:sz w:val="20"/>
                <w:szCs w:val="20"/>
                <w:lang w:eastAsia="pl-PL"/>
              </w:rPr>
            </w:pPr>
            <w:r>
              <w:rPr>
                <w:rFonts w:ascii="Arial" w:eastAsia="Times New Roman" w:hAnsi="Arial" w:cs="Arial"/>
                <w:b/>
                <w:bCs/>
                <w:color w:val="auto"/>
                <w:sz w:val="20"/>
                <w:szCs w:val="20"/>
                <w:lang w:eastAsia="pl-PL"/>
              </w:rPr>
              <w:t>3</w:t>
            </w:r>
            <w:r w:rsidRPr="004315C2">
              <w:rPr>
                <w:rFonts w:ascii="Arial" w:eastAsia="Times New Roman" w:hAnsi="Arial" w:cs="Arial"/>
                <w:b/>
                <w:bCs/>
                <w:color w:val="auto"/>
                <w:sz w:val="20"/>
                <w:szCs w:val="20"/>
                <w:lang w:eastAsia="pl-PL"/>
              </w:rPr>
              <w:t>.</w:t>
            </w:r>
            <w:r>
              <w:rPr>
                <w:rFonts w:ascii="Arial" w:eastAsia="Times New Roman" w:hAnsi="Arial" w:cs="Arial"/>
                <w:b/>
                <w:bCs/>
                <w:color w:val="auto"/>
                <w:sz w:val="20"/>
                <w:szCs w:val="20"/>
                <w:lang w:eastAsia="pl-PL"/>
              </w:rPr>
              <w:t>1</w:t>
            </w:r>
          </w:p>
        </w:tc>
        <w:tc>
          <w:tcPr>
            <w:tcW w:w="6088" w:type="dxa"/>
            <w:tcBorders>
              <w:top w:val="nil"/>
              <w:left w:val="nil"/>
              <w:bottom w:val="single" w:sz="4" w:space="0" w:color="auto"/>
              <w:right w:val="single" w:sz="4" w:space="0" w:color="auto"/>
            </w:tcBorders>
            <w:shd w:val="clear" w:color="auto" w:fill="D9D9D9"/>
            <w:noWrap/>
            <w:vAlign w:val="center"/>
            <w:hideMark/>
          </w:tcPr>
          <w:p w:rsidR="00485262" w:rsidRPr="004315C2" w:rsidRDefault="00485262" w:rsidP="00CB6B4B">
            <w:pPr>
              <w:widowControl/>
              <w:suppressAutoHyphens w:val="0"/>
              <w:spacing w:line="288" w:lineRule="auto"/>
              <w:rPr>
                <w:rFonts w:ascii="Arial" w:eastAsia="Times New Roman" w:hAnsi="Arial" w:cs="Arial"/>
                <w:b/>
                <w:bCs/>
                <w:color w:val="auto"/>
                <w:sz w:val="20"/>
                <w:szCs w:val="20"/>
                <w:lang w:eastAsia="pl-PL"/>
              </w:rPr>
            </w:pPr>
            <w:r w:rsidRPr="004315C2">
              <w:rPr>
                <w:rFonts w:ascii="Arial" w:eastAsia="Times New Roman" w:hAnsi="Arial" w:cs="Arial"/>
                <w:b/>
                <w:bCs/>
                <w:color w:val="auto"/>
                <w:sz w:val="20"/>
                <w:szCs w:val="20"/>
                <w:lang w:eastAsia="pl-PL"/>
              </w:rPr>
              <w:t>Sie</w:t>
            </w:r>
            <w:r>
              <w:rPr>
                <w:rFonts w:ascii="Arial" w:eastAsia="Times New Roman" w:hAnsi="Arial" w:cs="Arial"/>
                <w:b/>
                <w:bCs/>
                <w:color w:val="auto"/>
                <w:sz w:val="20"/>
                <w:szCs w:val="20"/>
                <w:lang w:eastAsia="pl-PL"/>
              </w:rPr>
              <w:t xml:space="preserve">ć i urządzenia </w:t>
            </w:r>
            <w:r w:rsidRPr="004315C2">
              <w:rPr>
                <w:rFonts w:ascii="Arial" w:eastAsia="Times New Roman" w:hAnsi="Arial" w:cs="Arial"/>
                <w:b/>
                <w:bCs/>
                <w:color w:val="auto"/>
                <w:sz w:val="20"/>
                <w:szCs w:val="20"/>
                <w:lang w:eastAsia="pl-PL"/>
              </w:rPr>
              <w:t>wodociągowe</w:t>
            </w:r>
          </w:p>
        </w:tc>
        <w:tc>
          <w:tcPr>
            <w:tcW w:w="1424" w:type="dxa"/>
            <w:gridSpan w:val="2"/>
            <w:tcBorders>
              <w:top w:val="nil"/>
              <w:left w:val="nil"/>
              <w:bottom w:val="single" w:sz="4" w:space="0" w:color="auto"/>
              <w:right w:val="single" w:sz="4"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933913"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1A5A36">
              <w:rPr>
                <w:rFonts w:ascii="Arial" w:eastAsia="Times New Roman" w:hAnsi="Arial" w:cs="Arial"/>
                <w:color w:val="auto"/>
                <w:sz w:val="20"/>
                <w:szCs w:val="20"/>
                <w:lang w:eastAsia="pl-PL"/>
              </w:rPr>
              <w:t>3.1</w:t>
            </w:r>
            <w:r>
              <w:rPr>
                <w:rFonts w:ascii="Arial" w:eastAsia="Times New Roman" w:hAnsi="Arial" w:cs="Arial"/>
                <w:color w:val="auto"/>
                <w:sz w:val="20"/>
                <w:szCs w:val="20"/>
                <w:lang w:eastAsia="pl-PL"/>
              </w:rPr>
              <w:t>.</w:t>
            </w:r>
            <w:r w:rsidRPr="00933913">
              <w:rPr>
                <w:rFonts w:ascii="Arial" w:eastAsia="Times New Roman" w:hAnsi="Arial" w:cs="Arial"/>
                <w:color w:val="auto"/>
                <w:sz w:val="20"/>
                <w:szCs w:val="20"/>
                <w:lang w:eastAsia="pl-PL"/>
              </w:rPr>
              <w:t>1</w:t>
            </w:r>
          </w:p>
        </w:tc>
        <w:tc>
          <w:tcPr>
            <w:tcW w:w="6088" w:type="dxa"/>
            <w:tcBorders>
              <w:top w:val="nil"/>
              <w:left w:val="nil"/>
              <w:bottom w:val="single" w:sz="4" w:space="0" w:color="auto"/>
              <w:right w:val="single" w:sz="4" w:space="0" w:color="auto"/>
            </w:tcBorders>
            <w:noWrap/>
            <w:vAlign w:val="center"/>
          </w:tcPr>
          <w:p w:rsidR="00485262" w:rsidRPr="00933913" w:rsidRDefault="00485262" w:rsidP="00CB6B4B">
            <w:pPr>
              <w:widowControl/>
              <w:suppressAutoHyphens w:val="0"/>
              <w:spacing w:line="288" w:lineRule="auto"/>
              <w:rPr>
                <w:rFonts w:ascii="Arial" w:eastAsia="Times New Roman" w:hAnsi="Arial" w:cs="Arial"/>
                <w:color w:val="auto"/>
                <w:sz w:val="20"/>
                <w:szCs w:val="20"/>
                <w:lang w:eastAsia="pl-PL"/>
              </w:rPr>
            </w:pPr>
            <w:r w:rsidRPr="00933913">
              <w:rPr>
                <w:rFonts w:ascii="Arial" w:eastAsia="Times New Roman" w:hAnsi="Arial" w:cs="Arial"/>
                <w:color w:val="auto"/>
                <w:sz w:val="20"/>
                <w:szCs w:val="20"/>
                <w:lang w:eastAsia="pl-PL"/>
              </w:rPr>
              <w:t xml:space="preserve">Budowa tymczasowego odcinka sieci wodociągowej na tymczasowej konstrukcji wsporczej, przepięcie istniejącej sieci wodociągowej na odcinek tymczasowy. Unieczynnienie sieci </w:t>
            </w:r>
            <w:r>
              <w:rPr>
                <w:rFonts w:ascii="Arial" w:eastAsia="Times New Roman" w:hAnsi="Arial" w:cs="Arial"/>
                <w:color w:val="auto"/>
                <w:sz w:val="20"/>
                <w:szCs w:val="20"/>
                <w:lang w:eastAsia="pl-PL"/>
              </w:rPr>
              <w:t xml:space="preserve">i demontaż </w:t>
            </w:r>
            <w:r w:rsidRPr="00933913">
              <w:rPr>
                <w:rFonts w:ascii="Arial" w:eastAsia="Times New Roman" w:hAnsi="Arial" w:cs="Arial"/>
                <w:color w:val="auto"/>
                <w:sz w:val="20"/>
                <w:szCs w:val="20"/>
                <w:lang w:eastAsia="pl-PL"/>
              </w:rPr>
              <w:t>wodoci</w:t>
            </w:r>
            <w:r w:rsidR="00D61EE7">
              <w:rPr>
                <w:rFonts w:ascii="Arial" w:eastAsia="Times New Roman" w:hAnsi="Arial" w:cs="Arial"/>
                <w:color w:val="auto"/>
                <w:sz w:val="20"/>
                <w:szCs w:val="20"/>
                <w:lang w:eastAsia="pl-PL"/>
              </w:rPr>
              <w:t>ągowej na istniejącym wiadukcie</w:t>
            </w:r>
          </w:p>
        </w:tc>
        <w:tc>
          <w:tcPr>
            <w:tcW w:w="1424" w:type="dxa"/>
            <w:gridSpan w:val="2"/>
            <w:tcBorders>
              <w:top w:val="nil"/>
              <w:left w:val="nil"/>
              <w:bottom w:val="single" w:sz="4" w:space="0" w:color="auto"/>
              <w:right w:val="single" w:sz="4" w:space="0" w:color="auto"/>
            </w:tcBorders>
            <w:noWrap/>
            <w:vAlign w:val="center"/>
          </w:tcPr>
          <w:p w:rsidR="00485262" w:rsidRPr="00933913"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933913"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933913"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1A5A36">
              <w:rPr>
                <w:rFonts w:ascii="Arial" w:eastAsia="Times New Roman" w:hAnsi="Arial" w:cs="Arial"/>
                <w:color w:val="auto"/>
                <w:sz w:val="20"/>
                <w:szCs w:val="20"/>
                <w:lang w:eastAsia="pl-PL"/>
              </w:rPr>
              <w:t>3.1</w:t>
            </w:r>
            <w:r>
              <w:rPr>
                <w:rFonts w:ascii="Arial" w:eastAsia="Times New Roman" w:hAnsi="Arial" w:cs="Arial"/>
                <w:color w:val="auto"/>
                <w:sz w:val="20"/>
                <w:szCs w:val="20"/>
                <w:lang w:eastAsia="pl-PL"/>
              </w:rPr>
              <w:t>.</w:t>
            </w:r>
            <w:r w:rsidRPr="00933913">
              <w:rPr>
                <w:rFonts w:ascii="Arial" w:eastAsia="Times New Roman" w:hAnsi="Arial" w:cs="Arial"/>
                <w:color w:val="auto"/>
                <w:sz w:val="20"/>
                <w:szCs w:val="20"/>
                <w:lang w:eastAsia="pl-PL"/>
              </w:rPr>
              <w:t>2</w:t>
            </w:r>
          </w:p>
        </w:tc>
        <w:tc>
          <w:tcPr>
            <w:tcW w:w="6088" w:type="dxa"/>
            <w:tcBorders>
              <w:top w:val="nil"/>
              <w:left w:val="nil"/>
              <w:bottom w:val="single" w:sz="4" w:space="0" w:color="auto"/>
              <w:right w:val="single" w:sz="4" w:space="0" w:color="auto"/>
            </w:tcBorders>
            <w:noWrap/>
            <w:vAlign w:val="center"/>
            <w:hideMark/>
          </w:tcPr>
          <w:p w:rsidR="00485262" w:rsidRPr="00933913" w:rsidRDefault="00485262" w:rsidP="00CB6B4B">
            <w:pPr>
              <w:widowControl/>
              <w:suppressAutoHyphens w:val="0"/>
              <w:spacing w:line="288" w:lineRule="auto"/>
              <w:rPr>
                <w:rFonts w:ascii="Arial" w:eastAsia="Times New Roman" w:hAnsi="Arial" w:cs="Arial"/>
                <w:color w:val="auto"/>
                <w:sz w:val="20"/>
                <w:szCs w:val="20"/>
                <w:lang w:eastAsia="pl-PL"/>
              </w:rPr>
            </w:pPr>
            <w:r w:rsidRPr="00933913">
              <w:rPr>
                <w:rFonts w:ascii="Arial" w:eastAsia="Times New Roman" w:hAnsi="Arial" w:cs="Arial"/>
                <w:color w:val="auto"/>
                <w:sz w:val="20"/>
                <w:szCs w:val="20"/>
                <w:lang w:eastAsia="pl-PL"/>
              </w:rPr>
              <w:t xml:space="preserve">Budowa nowego odcinka sieci wodociągowej wraz z przebudową sieci i urządzeń wodociągowych (budowa sieci i urządzeń wodociągowych, przyłączy, montaż skrzynek hydrantowych, zasuwowych, hydrantów </w:t>
            </w:r>
            <w:proofErr w:type="spellStart"/>
            <w:r w:rsidRPr="00933913">
              <w:rPr>
                <w:rFonts w:ascii="Arial" w:eastAsia="Times New Roman" w:hAnsi="Arial" w:cs="Arial"/>
                <w:color w:val="auto"/>
                <w:sz w:val="20"/>
                <w:szCs w:val="20"/>
                <w:lang w:eastAsia="pl-PL"/>
              </w:rPr>
              <w:t>ppoż</w:t>
            </w:r>
            <w:proofErr w:type="spellEnd"/>
            <w:r w:rsidRPr="00933913">
              <w:rPr>
                <w:rFonts w:ascii="Arial" w:eastAsia="Times New Roman" w:hAnsi="Arial" w:cs="Arial"/>
                <w:color w:val="auto"/>
                <w:sz w:val="20"/>
                <w:szCs w:val="20"/>
                <w:lang w:eastAsia="pl-PL"/>
              </w:rPr>
              <w:t xml:space="preserve"> wraz z </w:t>
            </w:r>
            <w:proofErr w:type="spellStart"/>
            <w:r w:rsidRPr="00933913">
              <w:rPr>
                <w:rFonts w:ascii="Arial" w:eastAsia="Times New Roman" w:hAnsi="Arial" w:cs="Arial"/>
                <w:color w:val="auto"/>
                <w:sz w:val="20"/>
                <w:szCs w:val="20"/>
                <w:lang w:eastAsia="pl-PL"/>
              </w:rPr>
              <w:t>obrukowaniem</w:t>
            </w:r>
            <w:proofErr w:type="spellEnd"/>
            <w:r w:rsidRPr="00933913">
              <w:rPr>
                <w:rFonts w:ascii="Arial" w:eastAsia="Times New Roman" w:hAnsi="Arial" w:cs="Arial"/>
                <w:color w:val="auto"/>
                <w:sz w:val="20"/>
                <w:szCs w:val="20"/>
                <w:lang w:eastAsia="pl-PL"/>
              </w:rPr>
              <w:t>)</w:t>
            </w:r>
          </w:p>
        </w:tc>
        <w:tc>
          <w:tcPr>
            <w:tcW w:w="1424" w:type="dxa"/>
            <w:gridSpan w:val="2"/>
            <w:tcBorders>
              <w:top w:val="nil"/>
              <w:left w:val="nil"/>
              <w:bottom w:val="single" w:sz="4" w:space="0" w:color="auto"/>
              <w:right w:val="single" w:sz="4" w:space="0" w:color="auto"/>
            </w:tcBorders>
            <w:noWrap/>
            <w:vAlign w:val="center"/>
          </w:tcPr>
          <w:p w:rsidR="00485262" w:rsidRPr="00933913"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933913"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933913" w:rsidRDefault="00485262" w:rsidP="00CB6B4B">
            <w:pPr>
              <w:widowControl/>
              <w:suppressAutoHyphens w:val="0"/>
              <w:spacing w:line="288" w:lineRule="auto"/>
              <w:jc w:val="center"/>
              <w:rPr>
                <w:rFonts w:ascii="Arial" w:eastAsia="Times New Roman" w:hAnsi="Arial" w:cs="Arial"/>
                <w:color w:val="auto"/>
                <w:sz w:val="20"/>
                <w:szCs w:val="20"/>
                <w:lang w:eastAsia="pl-PL"/>
              </w:rPr>
            </w:pPr>
            <w:r w:rsidRPr="001A5A36">
              <w:rPr>
                <w:rFonts w:ascii="Arial" w:eastAsia="Times New Roman" w:hAnsi="Arial" w:cs="Arial"/>
                <w:color w:val="auto"/>
                <w:sz w:val="20"/>
                <w:szCs w:val="20"/>
                <w:lang w:eastAsia="pl-PL"/>
              </w:rPr>
              <w:t>3.1</w:t>
            </w:r>
            <w:r>
              <w:rPr>
                <w:rFonts w:ascii="Arial" w:eastAsia="Times New Roman" w:hAnsi="Arial" w:cs="Arial"/>
                <w:color w:val="auto"/>
                <w:sz w:val="20"/>
                <w:szCs w:val="20"/>
                <w:lang w:eastAsia="pl-PL"/>
              </w:rPr>
              <w:t>.</w:t>
            </w:r>
            <w:r w:rsidRPr="00933913">
              <w:rPr>
                <w:rFonts w:ascii="Arial" w:eastAsia="Times New Roman" w:hAnsi="Arial" w:cs="Arial"/>
                <w:color w:val="auto"/>
                <w:sz w:val="20"/>
                <w:szCs w:val="20"/>
                <w:lang w:eastAsia="pl-PL"/>
              </w:rPr>
              <w:t>3</w:t>
            </w:r>
          </w:p>
        </w:tc>
        <w:tc>
          <w:tcPr>
            <w:tcW w:w="6088" w:type="dxa"/>
            <w:tcBorders>
              <w:top w:val="nil"/>
              <w:left w:val="nil"/>
              <w:bottom w:val="single" w:sz="4" w:space="0" w:color="auto"/>
              <w:right w:val="single" w:sz="4" w:space="0" w:color="auto"/>
            </w:tcBorders>
            <w:noWrap/>
            <w:vAlign w:val="center"/>
          </w:tcPr>
          <w:p w:rsidR="00485262" w:rsidRPr="00933913" w:rsidRDefault="00485262" w:rsidP="00CB6B4B">
            <w:pPr>
              <w:widowControl/>
              <w:suppressAutoHyphens w:val="0"/>
              <w:spacing w:line="288" w:lineRule="auto"/>
              <w:rPr>
                <w:rFonts w:ascii="Arial" w:eastAsia="Times New Roman" w:hAnsi="Arial" w:cs="Arial"/>
                <w:color w:val="auto"/>
                <w:sz w:val="20"/>
                <w:szCs w:val="20"/>
                <w:lang w:eastAsia="pl-PL"/>
              </w:rPr>
            </w:pPr>
            <w:r w:rsidRPr="00933913">
              <w:rPr>
                <w:rFonts w:ascii="Arial" w:eastAsia="Times New Roman" w:hAnsi="Arial" w:cs="Arial"/>
                <w:color w:val="auto"/>
                <w:sz w:val="20"/>
                <w:szCs w:val="20"/>
                <w:lang w:eastAsia="pl-PL"/>
              </w:rPr>
              <w:t xml:space="preserve">Unieczynnienie i </w:t>
            </w:r>
            <w:proofErr w:type="spellStart"/>
            <w:r w:rsidRPr="00933913">
              <w:rPr>
                <w:rFonts w:ascii="Arial" w:eastAsia="Times New Roman" w:hAnsi="Arial" w:cs="Arial"/>
                <w:color w:val="auto"/>
                <w:sz w:val="20"/>
                <w:szCs w:val="20"/>
                <w:lang w:eastAsia="pl-PL"/>
              </w:rPr>
              <w:t>domontaż</w:t>
            </w:r>
            <w:proofErr w:type="spellEnd"/>
            <w:r w:rsidRPr="00933913">
              <w:rPr>
                <w:rFonts w:ascii="Arial" w:eastAsia="Times New Roman" w:hAnsi="Arial" w:cs="Arial"/>
                <w:color w:val="auto"/>
                <w:sz w:val="20"/>
                <w:szCs w:val="20"/>
                <w:lang w:eastAsia="pl-PL"/>
              </w:rPr>
              <w:t xml:space="preserve"> tymczasowego odcinka sieci wodociągowej na ty</w:t>
            </w:r>
            <w:r w:rsidR="00D61EE7">
              <w:rPr>
                <w:rFonts w:ascii="Arial" w:eastAsia="Times New Roman" w:hAnsi="Arial" w:cs="Arial"/>
                <w:color w:val="auto"/>
                <w:sz w:val="20"/>
                <w:szCs w:val="20"/>
                <w:lang w:eastAsia="pl-PL"/>
              </w:rPr>
              <w:t>mczasowej konstrukcji wsporczej</w:t>
            </w:r>
          </w:p>
        </w:tc>
        <w:tc>
          <w:tcPr>
            <w:tcW w:w="1424" w:type="dxa"/>
            <w:gridSpan w:val="2"/>
            <w:tcBorders>
              <w:top w:val="nil"/>
              <w:left w:val="nil"/>
              <w:bottom w:val="single" w:sz="4" w:space="0" w:color="auto"/>
              <w:right w:val="single" w:sz="4" w:space="0" w:color="auto"/>
            </w:tcBorders>
            <w:noWrap/>
            <w:vAlign w:val="center"/>
          </w:tcPr>
          <w:p w:rsidR="00485262" w:rsidRPr="00933913"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933913"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485262" w:rsidRPr="008F35BD" w:rsidRDefault="00485262" w:rsidP="00CB6B4B">
            <w:pPr>
              <w:widowControl/>
              <w:suppressAutoHyphens w:val="0"/>
              <w:spacing w:line="288" w:lineRule="auto"/>
              <w:jc w:val="center"/>
              <w:rPr>
                <w:rFonts w:ascii="Arial" w:eastAsia="Times New Roman" w:hAnsi="Arial" w:cs="Arial"/>
                <w:b/>
                <w:bCs/>
                <w:color w:val="auto"/>
                <w:sz w:val="20"/>
                <w:szCs w:val="20"/>
                <w:lang w:eastAsia="pl-PL"/>
              </w:rPr>
            </w:pPr>
            <w:r>
              <w:rPr>
                <w:rFonts w:ascii="Arial" w:eastAsia="Times New Roman" w:hAnsi="Arial" w:cs="Arial"/>
                <w:b/>
                <w:bCs/>
                <w:color w:val="auto"/>
                <w:sz w:val="20"/>
                <w:szCs w:val="20"/>
                <w:lang w:eastAsia="pl-PL"/>
              </w:rPr>
              <w:t>3</w:t>
            </w:r>
            <w:r w:rsidRPr="008F35BD">
              <w:rPr>
                <w:rFonts w:ascii="Arial" w:eastAsia="Times New Roman" w:hAnsi="Arial" w:cs="Arial"/>
                <w:b/>
                <w:bCs/>
                <w:color w:val="auto"/>
                <w:sz w:val="20"/>
                <w:szCs w:val="20"/>
                <w:lang w:eastAsia="pl-PL"/>
              </w:rPr>
              <w:t>.</w:t>
            </w:r>
            <w:r>
              <w:rPr>
                <w:rFonts w:ascii="Arial" w:eastAsia="Times New Roman" w:hAnsi="Arial" w:cs="Arial"/>
                <w:b/>
                <w:bCs/>
                <w:color w:val="auto"/>
                <w:sz w:val="20"/>
                <w:szCs w:val="20"/>
                <w:lang w:eastAsia="pl-PL"/>
              </w:rPr>
              <w:t>2</w:t>
            </w:r>
          </w:p>
        </w:tc>
        <w:tc>
          <w:tcPr>
            <w:tcW w:w="6088" w:type="dxa"/>
            <w:tcBorders>
              <w:top w:val="nil"/>
              <w:left w:val="nil"/>
              <w:bottom w:val="single" w:sz="4" w:space="0" w:color="auto"/>
              <w:right w:val="single" w:sz="4" w:space="0" w:color="auto"/>
            </w:tcBorders>
            <w:shd w:val="clear" w:color="auto" w:fill="D9D9D9"/>
            <w:noWrap/>
            <w:vAlign w:val="center"/>
            <w:hideMark/>
          </w:tcPr>
          <w:p w:rsidR="00485262" w:rsidRPr="008F35BD" w:rsidRDefault="00485262" w:rsidP="00CB6B4B">
            <w:pPr>
              <w:widowControl/>
              <w:suppressAutoHyphens w:val="0"/>
              <w:spacing w:line="288" w:lineRule="auto"/>
              <w:rPr>
                <w:rFonts w:ascii="Arial" w:eastAsia="Times New Roman" w:hAnsi="Arial" w:cs="Arial"/>
                <w:b/>
                <w:bCs/>
                <w:color w:val="auto"/>
                <w:sz w:val="20"/>
                <w:szCs w:val="20"/>
                <w:lang w:eastAsia="pl-PL"/>
              </w:rPr>
            </w:pPr>
            <w:r w:rsidRPr="008F35BD">
              <w:rPr>
                <w:rFonts w:ascii="Arial" w:eastAsia="Times New Roman" w:hAnsi="Arial" w:cs="Arial"/>
                <w:b/>
                <w:bCs/>
                <w:color w:val="auto"/>
                <w:sz w:val="20"/>
                <w:szCs w:val="20"/>
                <w:lang w:eastAsia="pl-PL"/>
              </w:rPr>
              <w:t xml:space="preserve">Budowa sieci i urządzeń kanalizacji deszczowej </w:t>
            </w:r>
          </w:p>
        </w:tc>
        <w:tc>
          <w:tcPr>
            <w:tcW w:w="1424" w:type="dxa"/>
            <w:gridSpan w:val="2"/>
            <w:tcBorders>
              <w:top w:val="nil"/>
              <w:left w:val="nil"/>
              <w:bottom w:val="single" w:sz="4" w:space="0" w:color="auto"/>
              <w:right w:val="single" w:sz="4"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shd w:val="clear" w:color="auto" w:fill="D9D9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sidRPr="008F35BD">
              <w:rPr>
                <w:rFonts w:ascii="Arial" w:eastAsia="Times New Roman" w:hAnsi="Arial" w:cs="Arial"/>
                <w:color w:val="auto"/>
                <w:sz w:val="20"/>
                <w:szCs w:val="20"/>
                <w:lang w:eastAsia="pl-PL"/>
              </w:rPr>
              <w:t>3.</w:t>
            </w:r>
            <w:r>
              <w:rPr>
                <w:rFonts w:ascii="Arial" w:eastAsia="Times New Roman" w:hAnsi="Arial" w:cs="Arial"/>
                <w:color w:val="auto"/>
                <w:sz w:val="20"/>
                <w:szCs w:val="20"/>
                <w:lang w:eastAsia="pl-PL"/>
              </w:rPr>
              <w:t>2.</w:t>
            </w:r>
            <w:r w:rsidRPr="008F35BD">
              <w:rPr>
                <w:rFonts w:ascii="Arial" w:eastAsia="Times New Roman" w:hAnsi="Arial" w:cs="Arial"/>
                <w:color w:val="auto"/>
                <w:sz w:val="20"/>
                <w:szCs w:val="20"/>
                <w:lang w:eastAsia="pl-PL"/>
              </w:rPr>
              <w:t>1</w:t>
            </w:r>
          </w:p>
        </w:tc>
        <w:tc>
          <w:tcPr>
            <w:tcW w:w="6088"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sz w:val="20"/>
                <w:szCs w:val="20"/>
              </w:rPr>
              <w:t xml:space="preserve">Unieczynnienie i demontaż istniejących </w:t>
            </w:r>
            <w:r w:rsidRPr="009355C3">
              <w:rPr>
                <w:rFonts w:ascii="Arial" w:eastAsia="Times New Roman" w:hAnsi="Arial" w:cs="Arial"/>
                <w:sz w:val="20"/>
                <w:szCs w:val="20"/>
              </w:rPr>
              <w:t>sieci i urządzeń kanalizacji deszczowej</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sidRPr="008F35BD">
              <w:rPr>
                <w:rFonts w:ascii="Arial" w:eastAsia="Times New Roman" w:hAnsi="Arial" w:cs="Arial"/>
                <w:color w:val="auto"/>
                <w:sz w:val="20"/>
                <w:szCs w:val="20"/>
                <w:lang w:eastAsia="pl-PL"/>
              </w:rPr>
              <w:t>3.</w:t>
            </w:r>
            <w:r>
              <w:rPr>
                <w:rFonts w:ascii="Arial" w:eastAsia="Times New Roman" w:hAnsi="Arial" w:cs="Arial"/>
                <w:color w:val="auto"/>
                <w:sz w:val="20"/>
                <w:szCs w:val="20"/>
                <w:lang w:eastAsia="pl-PL"/>
              </w:rPr>
              <w:t>2.2</w:t>
            </w:r>
          </w:p>
        </w:tc>
        <w:tc>
          <w:tcPr>
            <w:tcW w:w="6088"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sidRPr="009355C3">
              <w:rPr>
                <w:rFonts w:ascii="Arial" w:eastAsia="Times New Roman" w:hAnsi="Arial" w:cs="Arial"/>
                <w:sz w:val="20"/>
                <w:szCs w:val="20"/>
              </w:rPr>
              <w:t xml:space="preserve">Budowa sieci i urządzeń kanalizacji deszczowej (studnie, kanały, </w:t>
            </w:r>
            <w:proofErr w:type="spellStart"/>
            <w:r w:rsidRPr="009355C3">
              <w:rPr>
                <w:rFonts w:ascii="Arial" w:eastAsia="Times New Roman" w:hAnsi="Arial" w:cs="Arial"/>
                <w:sz w:val="20"/>
                <w:szCs w:val="20"/>
              </w:rPr>
              <w:t>przykanaliki</w:t>
            </w:r>
            <w:proofErr w:type="spellEnd"/>
            <w:r w:rsidRPr="009355C3">
              <w:rPr>
                <w:rFonts w:ascii="Arial" w:eastAsia="Times New Roman" w:hAnsi="Arial" w:cs="Arial"/>
                <w:sz w:val="20"/>
                <w:szCs w:val="20"/>
              </w:rPr>
              <w:t>, wpusty, montaż kratek i włazów)</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b/>
                <w:bCs/>
                <w:color w:val="auto"/>
                <w:sz w:val="20"/>
                <w:szCs w:val="20"/>
                <w:lang w:eastAsia="pl-PL"/>
              </w:rPr>
              <w:t>3</w:t>
            </w:r>
            <w:r w:rsidRPr="008F35BD">
              <w:rPr>
                <w:rFonts w:ascii="Arial" w:eastAsia="Times New Roman" w:hAnsi="Arial" w:cs="Arial"/>
                <w:b/>
                <w:bCs/>
                <w:color w:val="auto"/>
                <w:sz w:val="20"/>
                <w:szCs w:val="20"/>
                <w:lang w:eastAsia="pl-PL"/>
              </w:rPr>
              <w:t>.</w:t>
            </w:r>
            <w:r>
              <w:rPr>
                <w:rFonts w:ascii="Arial" w:eastAsia="Times New Roman" w:hAnsi="Arial" w:cs="Arial"/>
                <w:b/>
                <w:bCs/>
                <w:color w:val="auto"/>
                <w:sz w:val="20"/>
                <w:szCs w:val="20"/>
                <w:lang w:eastAsia="pl-PL"/>
              </w:rPr>
              <w:t>3</w:t>
            </w:r>
          </w:p>
        </w:tc>
        <w:tc>
          <w:tcPr>
            <w:tcW w:w="6088" w:type="dxa"/>
            <w:tcBorders>
              <w:top w:val="nil"/>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Pr>
                <w:rFonts w:ascii="Arial" w:eastAsia="Times New Roman" w:hAnsi="Arial" w:cs="Arial"/>
                <w:b/>
                <w:bCs/>
                <w:color w:val="auto"/>
                <w:sz w:val="20"/>
                <w:szCs w:val="20"/>
                <w:lang w:eastAsia="pl-PL"/>
              </w:rPr>
              <w:t xml:space="preserve">Remont istniejących </w:t>
            </w:r>
            <w:r w:rsidRPr="008F35BD">
              <w:rPr>
                <w:rFonts w:ascii="Arial" w:eastAsia="Times New Roman" w:hAnsi="Arial" w:cs="Arial"/>
                <w:b/>
                <w:bCs/>
                <w:color w:val="auto"/>
                <w:sz w:val="20"/>
                <w:szCs w:val="20"/>
                <w:lang w:eastAsia="pl-PL"/>
              </w:rPr>
              <w:t xml:space="preserve">sieci i urządzeń kanalizacji </w:t>
            </w:r>
            <w:r>
              <w:rPr>
                <w:rFonts w:ascii="Arial" w:eastAsia="Times New Roman" w:hAnsi="Arial" w:cs="Arial"/>
                <w:b/>
                <w:bCs/>
                <w:color w:val="auto"/>
                <w:sz w:val="20"/>
                <w:szCs w:val="20"/>
                <w:lang w:eastAsia="pl-PL"/>
              </w:rPr>
              <w:t>sanitarnej</w:t>
            </w:r>
            <w:r w:rsidRPr="008F35BD">
              <w:rPr>
                <w:rFonts w:ascii="Arial" w:eastAsia="Times New Roman" w:hAnsi="Arial" w:cs="Arial"/>
                <w:b/>
                <w:bCs/>
                <w:color w:val="auto"/>
                <w:sz w:val="20"/>
                <w:szCs w:val="20"/>
                <w:lang w:eastAsia="pl-PL"/>
              </w:rPr>
              <w:t xml:space="preserve"> </w:t>
            </w:r>
          </w:p>
        </w:tc>
        <w:tc>
          <w:tcPr>
            <w:tcW w:w="142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.1</w:t>
            </w:r>
          </w:p>
        </w:tc>
        <w:tc>
          <w:tcPr>
            <w:tcW w:w="6088" w:type="dxa"/>
            <w:tcBorders>
              <w:top w:val="nil"/>
              <w:left w:val="nil"/>
              <w:bottom w:val="single" w:sz="4" w:space="0" w:color="auto"/>
              <w:right w:val="single" w:sz="4" w:space="0" w:color="auto"/>
            </w:tcBorders>
            <w:noWrap/>
            <w:vAlign w:val="center"/>
          </w:tcPr>
          <w:p w:rsidR="00485262" w:rsidRPr="00A3790D" w:rsidRDefault="00485262" w:rsidP="00CB6B4B">
            <w:pPr>
              <w:widowControl/>
              <w:tabs>
                <w:tab w:val="left" w:pos="-4962"/>
              </w:tabs>
              <w:suppressAutoHyphens w:val="0"/>
              <w:spacing w:line="276" w:lineRule="auto"/>
              <w:jc w:val="both"/>
              <w:rPr>
                <w:rFonts w:ascii="Arial" w:hAnsi="Arial" w:cs="Arial"/>
                <w:color w:val="auto"/>
                <w:sz w:val="20"/>
                <w:szCs w:val="22"/>
                <w:lang w:eastAsia="pl-PL"/>
              </w:rPr>
            </w:pPr>
            <w:r w:rsidRPr="00A3790D">
              <w:rPr>
                <w:rFonts w:ascii="Arial" w:hAnsi="Arial" w:cs="Arial"/>
                <w:color w:val="auto"/>
                <w:sz w:val="20"/>
                <w:szCs w:val="22"/>
                <w:lang w:eastAsia="pl-PL"/>
              </w:rPr>
              <w:t>Remont istniejącej sieci kanalizacji sanitarnej metodą wyburzeniową (tzw. kraking)</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2</w:t>
            </w:r>
          </w:p>
        </w:tc>
        <w:tc>
          <w:tcPr>
            <w:tcW w:w="6088" w:type="dxa"/>
            <w:tcBorders>
              <w:top w:val="nil"/>
              <w:left w:val="nil"/>
              <w:bottom w:val="single" w:sz="4" w:space="0" w:color="auto"/>
              <w:right w:val="single" w:sz="4" w:space="0" w:color="auto"/>
            </w:tcBorders>
            <w:noWrap/>
            <w:vAlign w:val="center"/>
          </w:tcPr>
          <w:p w:rsidR="00485262" w:rsidRPr="00A3790D" w:rsidRDefault="00485262" w:rsidP="00CB6B4B">
            <w:pPr>
              <w:widowControl/>
              <w:tabs>
                <w:tab w:val="left" w:pos="-4962"/>
              </w:tabs>
              <w:suppressAutoHyphens w:val="0"/>
              <w:spacing w:line="276" w:lineRule="auto"/>
              <w:jc w:val="both"/>
              <w:rPr>
                <w:rFonts w:ascii="Arial" w:hAnsi="Arial" w:cs="Arial"/>
                <w:color w:val="auto"/>
                <w:sz w:val="20"/>
                <w:szCs w:val="22"/>
                <w:lang w:eastAsia="pl-PL"/>
              </w:rPr>
            </w:pPr>
            <w:r w:rsidRPr="00A3790D">
              <w:rPr>
                <w:rFonts w:ascii="Arial" w:hAnsi="Arial" w:cs="Arial"/>
                <w:color w:val="auto"/>
                <w:sz w:val="20"/>
                <w:szCs w:val="22"/>
                <w:lang w:eastAsia="pl-PL"/>
              </w:rPr>
              <w:t xml:space="preserve">Remont istniejącej sieci kanalizacji sanitarnej metodą wykopu otwartego </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3</w:t>
            </w:r>
          </w:p>
        </w:tc>
        <w:tc>
          <w:tcPr>
            <w:tcW w:w="6088" w:type="dxa"/>
            <w:tcBorders>
              <w:top w:val="nil"/>
              <w:left w:val="nil"/>
              <w:bottom w:val="single" w:sz="4" w:space="0" w:color="auto"/>
              <w:right w:val="single" w:sz="4" w:space="0" w:color="auto"/>
            </w:tcBorders>
            <w:noWrap/>
            <w:vAlign w:val="center"/>
          </w:tcPr>
          <w:p w:rsidR="00485262" w:rsidRPr="00A3790D" w:rsidRDefault="00485262" w:rsidP="00CB6B4B">
            <w:pPr>
              <w:widowControl/>
              <w:suppressAutoHyphens w:val="0"/>
              <w:spacing w:line="288" w:lineRule="auto"/>
              <w:rPr>
                <w:rFonts w:ascii="Arial" w:eastAsia="Times New Roman" w:hAnsi="Arial" w:cs="Arial"/>
                <w:color w:val="CC0099"/>
                <w:sz w:val="20"/>
                <w:szCs w:val="20"/>
                <w:lang w:eastAsia="pl-PL"/>
              </w:rPr>
            </w:pPr>
            <w:r w:rsidRPr="00A3790D">
              <w:rPr>
                <w:rFonts w:ascii="Arial" w:hAnsi="Arial" w:cs="Arial"/>
                <w:color w:val="auto"/>
                <w:sz w:val="20"/>
                <w:szCs w:val="22"/>
                <w:lang w:eastAsia="pl-PL"/>
              </w:rPr>
              <w:t>Punktowy remont istniejącej sieci kanalizacji sanitarnej w ul. Kolejowej metodą „krótkiego rękawa”</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3</w:t>
            </w:r>
            <w:r w:rsidRPr="008F35BD">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4</w:t>
            </w:r>
          </w:p>
        </w:tc>
        <w:tc>
          <w:tcPr>
            <w:tcW w:w="6088" w:type="dxa"/>
            <w:tcBorders>
              <w:top w:val="nil"/>
              <w:left w:val="nil"/>
              <w:bottom w:val="single" w:sz="4" w:space="0" w:color="auto"/>
              <w:right w:val="single" w:sz="4" w:space="0" w:color="auto"/>
            </w:tcBorders>
            <w:noWrap/>
            <w:vAlign w:val="center"/>
          </w:tcPr>
          <w:p w:rsidR="00485262" w:rsidRPr="00A3790D" w:rsidRDefault="00485262" w:rsidP="00CB6B4B">
            <w:pPr>
              <w:widowControl/>
              <w:suppressAutoHyphens w:val="0"/>
              <w:spacing w:line="288" w:lineRule="auto"/>
              <w:rPr>
                <w:rFonts w:ascii="Arial" w:eastAsia="Times New Roman" w:hAnsi="Arial" w:cs="Arial"/>
                <w:color w:val="CC0099"/>
                <w:sz w:val="20"/>
                <w:szCs w:val="20"/>
                <w:lang w:eastAsia="pl-PL"/>
              </w:rPr>
            </w:pPr>
            <w:r w:rsidRPr="00A3790D">
              <w:rPr>
                <w:rFonts w:ascii="Arial" w:hAnsi="Arial" w:cs="Arial"/>
                <w:color w:val="auto"/>
                <w:sz w:val="20"/>
                <w:szCs w:val="22"/>
                <w:lang w:eastAsia="pl-PL"/>
              </w:rPr>
              <w:t>Remont istniejących studni kanalizacji sanitarnej w obszarze prowadzonych prac</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b/>
                <w:bCs/>
                <w:color w:val="auto"/>
                <w:sz w:val="20"/>
                <w:szCs w:val="20"/>
                <w:lang w:eastAsia="pl-PL"/>
              </w:rPr>
              <w:t>3</w:t>
            </w:r>
            <w:r w:rsidRPr="004315C2">
              <w:rPr>
                <w:rFonts w:ascii="Arial" w:eastAsia="Times New Roman" w:hAnsi="Arial" w:cs="Arial"/>
                <w:b/>
                <w:bCs/>
                <w:color w:val="auto"/>
                <w:sz w:val="20"/>
                <w:szCs w:val="20"/>
                <w:lang w:eastAsia="pl-PL"/>
              </w:rPr>
              <w:t>.</w:t>
            </w:r>
            <w:r>
              <w:rPr>
                <w:rFonts w:ascii="Arial" w:eastAsia="Times New Roman" w:hAnsi="Arial" w:cs="Arial"/>
                <w:b/>
                <w:bCs/>
                <w:color w:val="auto"/>
                <w:sz w:val="20"/>
                <w:szCs w:val="20"/>
                <w:lang w:eastAsia="pl-PL"/>
              </w:rPr>
              <w:t>4</w:t>
            </w:r>
          </w:p>
        </w:tc>
        <w:tc>
          <w:tcPr>
            <w:tcW w:w="6088" w:type="dxa"/>
            <w:tcBorders>
              <w:top w:val="nil"/>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sidRPr="004315C2">
              <w:rPr>
                <w:rFonts w:ascii="Arial" w:eastAsia="Times New Roman" w:hAnsi="Arial" w:cs="Arial"/>
                <w:b/>
                <w:bCs/>
                <w:color w:val="auto"/>
                <w:sz w:val="20"/>
                <w:szCs w:val="20"/>
                <w:lang w:eastAsia="pl-PL"/>
              </w:rPr>
              <w:t>Sie</w:t>
            </w:r>
            <w:r>
              <w:rPr>
                <w:rFonts w:ascii="Arial" w:eastAsia="Times New Roman" w:hAnsi="Arial" w:cs="Arial"/>
                <w:b/>
                <w:bCs/>
                <w:color w:val="auto"/>
                <w:sz w:val="20"/>
                <w:szCs w:val="20"/>
                <w:lang w:eastAsia="pl-PL"/>
              </w:rPr>
              <w:t>ć i urządzenia gazowe</w:t>
            </w:r>
          </w:p>
        </w:tc>
        <w:tc>
          <w:tcPr>
            <w:tcW w:w="142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933913">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4</w:t>
            </w:r>
            <w:r w:rsidRPr="00933913">
              <w:rPr>
                <w:rFonts w:ascii="Arial" w:eastAsia="Times New Roman" w:hAnsi="Arial" w:cs="Arial"/>
                <w:color w:val="auto"/>
                <w:sz w:val="20"/>
                <w:szCs w:val="20"/>
                <w:lang w:eastAsia="pl-PL"/>
              </w:rPr>
              <w:t>.1</w:t>
            </w:r>
          </w:p>
        </w:tc>
        <w:tc>
          <w:tcPr>
            <w:tcW w:w="6088"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sidRPr="00933913">
              <w:rPr>
                <w:rFonts w:ascii="Arial" w:eastAsia="Times New Roman" w:hAnsi="Arial" w:cs="Arial"/>
                <w:color w:val="auto"/>
                <w:sz w:val="20"/>
                <w:szCs w:val="20"/>
                <w:lang w:eastAsia="pl-PL"/>
              </w:rPr>
              <w:t xml:space="preserve">Budowa tymczasowego odcinka sieci </w:t>
            </w:r>
            <w:r>
              <w:rPr>
                <w:rFonts w:ascii="Arial" w:eastAsia="Times New Roman" w:hAnsi="Arial" w:cs="Arial"/>
                <w:color w:val="auto"/>
                <w:sz w:val="20"/>
                <w:szCs w:val="20"/>
                <w:lang w:eastAsia="pl-PL"/>
              </w:rPr>
              <w:t>gazowej</w:t>
            </w:r>
            <w:r w:rsidRPr="00933913">
              <w:rPr>
                <w:rFonts w:ascii="Arial" w:eastAsia="Times New Roman" w:hAnsi="Arial" w:cs="Arial"/>
                <w:color w:val="auto"/>
                <w:sz w:val="20"/>
                <w:szCs w:val="20"/>
                <w:lang w:eastAsia="pl-PL"/>
              </w:rPr>
              <w:t xml:space="preserve"> na tymczasowej konstrukcji wsporczej, przepięcie istniejącej sieci </w:t>
            </w:r>
            <w:r>
              <w:rPr>
                <w:rFonts w:ascii="Arial" w:eastAsia="Times New Roman" w:hAnsi="Arial" w:cs="Arial"/>
                <w:color w:val="auto"/>
                <w:sz w:val="20"/>
                <w:szCs w:val="20"/>
                <w:lang w:eastAsia="pl-PL"/>
              </w:rPr>
              <w:t>gazowej</w:t>
            </w:r>
            <w:r w:rsidRPr="00933913">
              <w:rPr>
                <w:rFonts w:ascii="Arial" w:eastAsia="Times New Roman" w:hAnsi="Arial" w:cs="Arial"/>
                <w:color w:val="auto"/>
                <w:sz w:val="20"/>
                <w:szCs w:val="20"/>
                <w:lang w:eastAsia="pl-PL"/>
              </w:rPr>
              <w:t xml:space="preserve"> na odcinek tymczasowy. Unieczynnienie </w:t>
            </w:r>
            <w:r>
              <w:rPr>
                <w:rFonts w:ascii="Arial" w:eastAsia="Times New Roman" w:hAnsi="Arial" w:cs="Arial"/>
                <w:color w:val="auto"/>
                <w:sz w:val="20"/>
                <w:szCs w:val="20"/>
                <w:lang w:eastAsia="pl-PL"/>
              </w:rPr>
              <w:t xml:space="preserve">i demontaż </w:t>
            </w:r>
            <w:r w:rsidRPr="00933913">
              <w:rPr>
                <w:rFonts w:ascii="Arial" w:eastAsia="Times New Roman" w:hAnsi="Arial" w:cs="Arial"/>
                <w:color w:val="auto"/>
                <w:sz w:val="20"/>
                <w:szCs w:val="20"/>
                <w:lang w:eastAsia="pl-PL"/>
              </w:rPr>
              <w:t xml:space="preserve">sieci </w:t>
            </w:r>
            <w:r>
              <w:rPr>
                <w:rFonts w:ascii="Arial" w:eastAsia="Times New Roman" w:hAnsi="Arial" w:cs="Arial"/>
                <w:color w:val="auto"/>
                <w:sz w:val="20"/>
                <w:szCs w:val="20"/>
                <w:lang w:eastAsia="pl-PL"/>
              </w:rPr>
              <w:t>gazowej</w:t>
            </w:r>
            <w:r w:rsidRPr="00933913">
              <w:rPr>
                <w:rFonts w:ascii="Arial" w:eastAsia="Times New Roman" w:hAnsi="Arial" w:cs="Arial"/>
                <w:color w:val="auto"/>
                <w:sz w:val="20"/>
                <w:szCs w:val="20"/>
                <w:lang w:eastAsia="pl-PL"/>
              </w:rPr>
              <w:t xml:space="preserve"> na istniejącym wiadukcie</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A3790D">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933913">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4</w:t>
            </w:r>
            <w:r w:rsidRPr="00933913">
              <w:rPr>
                <w:rFonts w:ascii="Arial" w:eastAsia="Times New Roman" w:hAnsi="Arial" w:cs="Arial"/>
                <w:color w:val="auto"/>
                <w:sz w:val="20"/>
                <w:szCs w:val="20"/>
                <w:lang w:eastAsia="pl-PL"/>
              </w:rPr>
              <w:t>.2</w:t>
            </w:r>
          </w:p>
        </w:tc>
        <w:tc>
          <w:tcPr>
            <w:tcW w:w="6088"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sidRPr="00933913">
              <w:rPr>
                <w:rFonts w:ascii="Arial" w:eastAsia="Times New Roman" w:hAnsi="Arial" w:cs="Arial"/>
                <w:color w:val="auto"/>
                <w:sz w:val="20"/>
                <w:szCs w:val="20"/>
                <w:lang w:eastAsia="pl-PL"/>
              </w:rPr>
              <w:t xml:space="preserve">Budowa nowego odcinka sieci </w:t>
            </w:r>
            <w:r>
              <w:rPr>
                <w:rFonts w:ascii="Arial" w:eastAsia="Times New Roman" w:hAnsi="Arial" w:cs="Arial"/>
                <w:color w:val="auto"/>
                <w:sz w:val="20"/>
                <w:szCs w:val="20"/>
                <w:lang w:eastAsia="pl-PL"/>
              </w:rPr>
              <w:t>gazowej</w:t>
            </w:r>
            <w:r w:rsidRPr="00933913">
              <w:rPr>
                <w:rFonts w:ascii="Arial" w:eastAsia="Times New Roman" w:hAnsi="Arial" w:cs="Arial"/>
                <w:color w:val="auto"/>
                <w:sz w:val="20"/>
                <w:szCs w:val="20"/>
                <w:lang w:eastAsia="pl-PL"/>
              </w:rPr>
              <w:t xml:space="preserve"> wraz z przebudową sieci i urządzeń </w:t>
            </w:r>
            <w:r>
              <w:rPr>
                <w:rFonts w:ascii="Arial" w:eastAsia="Times New Roman" w:hAnsi="Arial" w:cs="Arial"/>
                <w:color w:val="auto"/>
                <w:sz w:val="20"/>
                <w:szCs w:val="20"/>
                <w:lang w:eastAsia="pl-PL"/>
              </w:rPr>
              <w:t>gazowej</w:t>
            </w:r>
            <w:r w:rsidRPr="00933913">
              <w:rPr>
                <w:rFonts w:ascii="Arial" w:eastAsia="Times New Roman" w:hAnsi="Arial" w:cs="Arial"/>
                <w:color w:val="auto"/>
                <w:sz w:val="20"/>
                <w:szCs w:val="20"/>
                <w:lang w:eastAsia="pl-PL"/>
              </w:rPr>
              <w:t xml:space="preserve"> </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A3790D">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933913">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4</w:t>
            </w:r>
            <w:r w:rsidRPr="00933913">
              <w:rPr>
                <w:rFonts w:ascii="Arial" w:eastAsia="Times New Roman" w:hAnsi="Arial" w:cs="Arial"/>
                <w:color w:val="auto"/>
                <w:sz w:val="20"/>
                <w:szCs w:val="20"/>
                <w:lang w:eastAsia="pl-PL"/>
              </w:rPr>
              <w:t>.3</w:t>
            </w:r>
          </w:p>
        </w:tc>
        <w:tc>
          <w:tcPr>
            <w:tcW w:w="6088" w:type="dxa"/>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rPr>
                <w:rFonts w:ascii="Arial" w:eastAsia="Times New Roman" w:hAnsi="Arial" w:cs="Arial"/>
                <w:color w:val="CC0099"/>
                <w:sz w:val="20"/>
                <w:szCs w:val="20"/>
                <w:lang w:eastAsia="pl-PL"/>
              </w:rPr>
            </w:pPr>
            <w:r w:rsidRPr="00933913">
              <w:rPr>
                <w:rFonts w:ascii="Arial" w:eastAsia="Times New Roman" w:hAnsi="Arial" w:cs="Arial"/>
                <w:color w:val="auto"/>
                <w:sz w:val="20"/>
                <w:szCs w:val="20"/>
                <w:lang w:eastAsia="pl-PL"/>
              </w:rPr>
              <w:t>Unieczynnienie i d</w:t>
            </w:r>
            <w:r>
              <w:rPr>
                <w:rFonts w:ascii="Arial" w:eastAsia="Times New Roman" w:hAnsi="Arial" w:cs="Arial"/>
                <w:color w:val="auto"/>
                <w:sz w:val="20"/>
                <w:szCs w:val="20"/>
                <w:lang w:eastAsia="pl-PL"/>
              </w:rPr>
              <w:t>e</w:t>
            </w:r>
            <w:r w:rsidRPr="00933913">
              <w:rPr>
                <w:rFonts w:ascii="Arial" w:eastAsia="Times New Roman" w:hAnsi="Arial" w:cs="Arial"/>
                <w:color w:val="auto"/>
                <w:sz w:val="20"/>
                <w:szCs w:val="20"/>
                <w:lang w:eastAsia="pl-PL"/>
              </w:rPr>
              <w:t xml:space="preserve">montaż tymczasowego odcinka sieci </w:t>
            </w:r>
            <w:r>
              <w:rPr>
                <w:rFonts w:ascii="Arial" w:eastAsia="Times New Roman" w:hAnsi="Arial" w:cs="Arial"/>
                <w:color w:val="auto"/>
                <w:sz w:val="20"/>
                <w:szCs w:val="20"/>
                <w:lang w:eastAsia="pl-PL"/>
              </w:rPr>
              <w:t>gazowej</w:t>
            </w:r>
            <w:r w:rsidRPr="00933913">
              <w:rPr>
                <w:rFonts w:ascii="Arial" w:eastAsia="Times New Roman" w:hAnsi="Arial" w:cs="Arial"/>
                <w:color w:val="auto"/>
                <w:sz w:val="20"/>
                <w:szCs w:val="20"/>
                <w:lang w:eastAsia="pl-PL"/>
              </w:rPr>
              <w:t xml:space="preserve"> na ty</w:t>
            </w:r>
            <w:r w:rsidR="00A3790D">
              <w:rPr>
                <w:rFonts w:ascii="Arial" w:eastAsia="Times New Roman" w:hAnsi="Arial" w:cs="Arial"/>
                <w:color w:val="auto"/>
                <w:sz w:val="20"/>
                <w:szCs w:val="20"/>
                <w:lang w:eastAsia="pl-PL"/>
              </w:rPr>
              <w:t>mczasowej konstrukcji wsporczej</w:t>
            </w:r>
          </w:p>
        </w:tc>
        <w:tc>
          <w:tcPr>
            <w:tcW w:w="1424" w:type="dxa"/>
            <w:gridSpan w:val="2"/>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485262" w:rsidRPr="00BB08AC" w:rsidRDefault="00485262" w:rsidP="00CB6B4B">
            <w:pPr>
              <w:widowControl/>
              <w:suppressAutoHyphens w:val="0"/>
              <w:spacing w:line="288" w:lineRule="auto"/>
              <w:jc w:val="center"/>
              <w:rPr>
                <w:rFonts w:ascii="Arial" w:eastAsia="Times New Roman" w:hAnsi="Arial" w:cs="Arial"/>
                <w:b/>
                <w:bCs/>
                <w:color w:val="auto"/>
                <w:sz w:val="20"/>
                <w:szCs w:val="20"/>
                <w:lang w:eastAsia="pl-PL"/>
              </w:rPr>
            </w:pPr>
            <w:r>
              <w:rPr>
                <w:rFonts w:ascii="Arial" w:eastAsia="Times New Roman" w:hAnsi="Arial" w:cs="Arial"/>
                <w:b/>
                <w:bCs/>
                <w:color w:val="auto"/>
                <w:sz w:val="20"/>
                <w:szCs w:val="20"/>
                <w:lang w:eastAsia="pl-PL"/>
              </w:rPr>
              <w:t>3</w:t>
            </w:r>
            <w:r w:rsidRPr="00BB08AC">
              <w:rPr>
                <w:rFonts w:ascii="Arial" w:eastAsia="Times New Roman" w:hAnsi="Arial" w:cs="Arial"/>
                <w:b/>
                <w:bCs/>
                <w:color w:val="auto"/>
                <w:sz w:val="20"/>
                <w:szCs w:val="20"/>
                <w:lang w:eastAsia="pl-PL"/>
              </w:rPr>
              <w:t>.</w:t>
            </w:r>
            <w:r>
              <w:rPr>
                <w:rFonts w:ascii="Arial" w:eastAsia="Times New Roman" w:hAnsi="Arial" w:cs="Arial"/>
                <w:b/>
                <w:bCs/>
                <w:color w:val="auto"/>
                <w:sz w:val="20"/>
                <w:szCs w:val="20"/>
                <w:lang w:eastAsia="pl-PL"/>
              </w:rPr>
              <w:t>5</w:t>
            </w:r>
          </w:p>
        </w:tc>
        <w:tc>
          <w:tcPr>
            <w:tcW w:w="6088" w:type="dxa"/>
            <w:tcBorders>
              <w:top w:val="nil"/>
              <w:left w:val="nil"/>
              <w:bottom w:val="single" w:sz="4" w:space="0" w:color="auto"/>
              <w:right w:val="single" w:sz="4" w:space="0" w:color="auto"/>
            </w:tcBorders>
            <w:shd w:val="clear" w:color="auto" w:fill="D9D9D9" w:themeFill="background1" w:themeFillShade="D9"/>
            <w:noWrap/>
            <w:vAlign w:val="center"/>
          </w:tcPr>
          <w:p w:rsidR="00485262" w:rsidRPr="00BB08AC" w:rsidRDefault="00485262" w:rsidP="00CB6B4B">
            <w:pPr>
              <w:widowControl/>
              <w:suppressAutoHyphens w:val="0"/>
              <w:spacing w:line="288" w:lineRule="auto"/>
              <w:rPr>
                <w:rFonts w:ascii="Arial" w:eastAsia="Times New Roman" w:hAnsi="Arial" w:cs="Arial"/>
                <w:b/>
                <w:bCs/>
                <w:color w:val="auto"/>
                <w:sz w:val="20"/>
                <w:szCs w:val="20"/>
                <w:lang w:eastAsia="pl-PL"/>
              </w:rPr>
            </w:pPr>
            <w:r w:rsidRPr="00BB08AC">
              <w:rPr>
                <w:rFonts w:ascii="Arial" w:eastAsia="Times New Roman" w:hAnsi="Arial" w:cs="Arial"/>
                <w:b/>
                <w:bCs/>
                <w:color w:val="auto"/>
                <w:sz w:val="20"/>
                <w:szCs w:val="20"/>
                <w:lang w:eastAsia="pl-PL"/>
              </w:rPr>
              <w:t xml:space="preserve">Sieci </w:t>
            </w:r>
            <w:r>
              <w:rPr>
                <w:rFonts w:ascii="Arial" w:eastAsia="Times New Roman" w:hAnsi="Arial" w:cs="Arial"/>
                <w:b/>
                <w:bCs/>
                <w:color w:val="auto"/>
                <w:sz w:val="20"/>
                <w:szCs w:val="20"/>
                <w:lang w:eastAsia="pl-PL"/>
              </w:rPr>
              <w:t xml:space="preserve">elektroenergetyczne - </w:t>
            </w:r>
            <w:r w:rsidRPr="00BB08AC">
              <w:rPr>
                <w:rFonts w:ascii="Arial" w:eastAsia="Times New Roman" w:hAnsi="Arial" w:cs="Arial"/>
                <w:b/>
                <w:bCs/>
                <w:color w:val="auto"/>
                <w:sz w:val="20"/>
                <w:szCs w:val="20"/>
                <w:lang w:eastAsia="pl-PL"/>
              </w:rPr>
              <w:t>oświetlenie terenu</w:t>
            </w:r>
          </w:p>
        </w:tc>
        <w:tc>
          <w:tcPr>
            <w:tcW w:w="142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85262" w:rsidRPr="00BB08AC"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c>
          <w:tcPr>
            <w:tcW w:w="993" w:type="dxa"/>
            <w:tcBorders>
              <w:top w:val="nil"/>
              <w:left w:val="nil"/>
              <w:bottom w:val="single" w:sz="4" w:space="0" w:color="auto"/>
              <w:right w:val="single" w:sz="8" w:space="0" w:color="auto"/>
            </w:tcBorders>
            <w:shd w:val="clear" w:color="auto" w:fill="D9D9D9" w:themeFill="background1" w:themeFillShade="D9"/>
            <w:noWrap/>
            <w:vAlign w:val="center"/>
          </w:tcPr>
          <w:p w:rsidR="00485262" w:rsidRPr="00BB08AC" w:rsidRDefault="00485262" w:rsidP="00CB6B4B">
            <w:pPr>
              <w:widowControl/>
              <w:suppressAutoHyphens w:val="0"/>
              <w:spacing w:line="288" w:lineRule="auto"/>
              <w:jc w:val="right"/>
              <w:rPr>
                <w:rFonts w:ascii="Arial" w:eastAsia="Times New Roman" w:hAnsi="Arial" w:cs="Arial"/>
                <w:color w:val="auto"/>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5</w:t>
            </w:r>
            <w:r w:rsidRPr="00BB08AC">
              <w:rPr>
                <w:rFonts w:ascii="Arial" w:eastAsia="Times New Roman" w:hAnsi="Arial" w:cs="Arial"/>
                <w:color w:val="auto"/>
                <w:sz w:val="20"/>
                <w:szCs w:val="20"/>
                <w:lang w:eastAsia="pl-PL"/>
              </w:rPr>
              <w:t>.1</w:t>
            </w:r>
          </w:p>
        </w:tc>
        <w:tc>
          <w:tcPr>
            <w:tcW w:w="6088" w:type="dxa"/>
            <w:tcBorders>
              <w:top w:val="nil"/>
              <w:left w:val="nil"/>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rPr>
                <w:rFonts w:ascii="Arial" w:eastAsia="Times New Roman" w:hAnsi="Arial" w:cs="Arial"/>
                <w:color w:val="auto"/>
                <w:sz w:val="20"/>
                <w:szCs w:val="20"/>
                <w:lang w:eastAsia="pl-PL"/>
              </w:rPr>
            </w:pPr>
            <w:r w:rsidRPr="00BB08AC">
              <w:rPr>
                <w:rFonts w:ascii="Arial" w:eastAsia="Times New Roman" w:hAnsi="Arial" w:cs="Arial"/>
                <w:color w:val="auto"/>
                <w:sz w:val="20"/>
                <w:szCs w:val="20"/>
                <w:lang w:eastAsia="pl-PL"/>
              </w:rPr>
              <w:t>Budowa oświetlenia ulicznego (roboty kablowe)</w:t>
            </w:r>
          </w:p>
        </w:tc>
        <w:tc>
          <w:tcPr>
            <w:tcW w:w="1424" w:type="dxa"/>
            <w:gridSpan w:val="2"/>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c>
          <w:tcPr>
            <w:tcW w:w="993" w:type="dxa"/>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DB1884">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5</w:t>
            </w:r>
            <w:r w:rsidRPr="00BB08AC">
              <w:rPr>
                <w:rFonts w:ascii="Arial" w:eastAsia="Times New Roman" w:hAnsi="Arial" w:cs="Arial"/>
                <w:color w:val="auto"/>
                <w:sz w:val="20"/>
                <w:szCs w:val="20"/>
                <w:lang w:eastAsia="pl-PL"/>
              </w:rPr>
              <w:t>.2</w:t>
            </w:r>
          </w:p>
        </w:tc>
        <w:tc>
          <w:tcPr>
            <w:tcW w:w="6088" w:type="dxa"/>
            <w:tcBorders>
              <w:top w:val="nil"/>
              <w:left w:val="nil"/>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rPr>
                <w:rFonts w:ascii="Arial" w:eastAsia="Times New Roman" w:hAnsi="Arial" w:cs="Arial"/>
                <w:color w:val="auto"/>
                <w:sz w:val="20"/>
                <w:szCs w:val="20"/>
                <w:lang w:eastAsia="pl-PL"/>
              </w:rPr>
            </w:pPr>
            <w:r w:rsidRPr="00BB08AC">
              <w:rPr>
                <w:rFonts w:ascii="Arial" w:eastAsia="Times New Roman" w:hAnsi="Arial" w:cs="Arial"/>
                <w:color w:val="auto"/>
                <w:sz w:val="20"/>
                <w:szCs w:val="20"/>
                <w:lang w:eastAsia="pl-PL"/>
              </w:rPr>
              <w:t>Budowa oświetlenia ulicznego (roboty montażowe)</w:t>
            </w:r>
          </w:p>
        </w:tc>
        <w:tc>
          <w:tcPr>
            <w:tcW w:w="1424" w:type="dxa"/>
            <w:gridSpan w:val="2"/>
            <w:tcBorders>
              <w:top w:val="nil"/>
              <w:left w:val="nil"/>
              <w:bottom w:val="single" w:sz="4" w:space="0" w:color="auto"/>
              <w:right w:val="single" w:sz="4"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c>
          <w:tcPr>
            <w:tcW w:w="993" w:type="dxa"/>
            <w:tcBorders>
              <w:top w:val="nil"/>
              <w:left w:val="nil"/>
              <w:bottom w:val="single" w:sz="4" w:space="0" w:color="auto"/>
              <w:right w:val="single" w:sz="8" w:space="0" w:color="auto"/>
            </w:tcBorders>
            <w:noWrap/>
            <w:vAlign w:val="center"/>
            <w:hideMark/>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r w:rsidRPr="004115D5">
              <w:rPr>
                <w:rFonts w:ascii="Arial" w:eastAsia="Times New Roman" w:hAnsi="Arial" w:cs="Arial"/>
                <w:color w:val="CC0099"/>
                <w:sz w:val="20"/>
                <w:szCs w:val="20"/>
                <w:lang w:eastAsia="pl-PL"/>
              </w:rPr>
              <w:t> </w:t>
            </w:r>
          </w:p>
        </w:tc>
      </w:tr>
      <w:tr w:rsidR="00485262" w:rsidRPr="004115D5" w:rsidTr="00DB1884">
        <w:trPr>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b/>
                <w:bCs/>
                <w:color w:val="auto"/>
                <w:sz w:val="20"/>
                <w:szCs w:val="20"/>
                <w:lang w:eastAsia="pl-PL"/>
              </w:rPr>
              <w:t>3</w:t>
            </w:r>
            <w:r w:rsidRPr="00BB08AC">
              <w:rPr>
                <w:rFonts w:ascii="Arial" w:eastAsia="Times New Roman" w:hAnsi="Arial" w:cs="Arial"/>
                <w:b/>
                <w:bCs/>
                <w:color w:val="auto"/>
                <w:sz w:val="20"/>
                <w:szCs w:val="20"/>
                <w:lang w:eastAsia="pl-PL"/>
              </w:rPr>
              <w:t>.</w:t>
            </w:r>
            <w:r>
              <w:rPr>
                <w:rFonts w:ascii="Arial" w:eastAsia="Times New Roman" w:hAnsi="Arial" w:cs="Arial"/>
                <w:b/>
                <w:bCs/>
                <w:color w:val="auto"/>
                <w:sz w:val="20"/>
                <w:szCs w:val="20"/>
                <w:lang w:eastAsia="pl-PL"/>
              </w:rPr>
              <w:t>6</w:t>
            </w:r>
          </w:p>
        </w:tc>
        <w:tc>
          <w:tcPr>
            <w:tcW w:w="60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rPr>
                <w:rFonts w:ascii="Arial" w:eastAsia="Times New Roman" w:hAnsi="Arial" w:cs="Arial"/>
                <w:bCs/>
                <w:color w:val="CC0099"/>
                <w:sz w:val="20"/>
                <w:szCs w:val="20"/>
                <w:lang w:eastAsia="pl-PL"/>
              </w:rPr>
            </w:pPr>
            <w:r>
              <w:rPr>
                <w:rFonts w:ascii="Arial" w:eastAsia="Times New Roman" w:hAnsi="Arial" w:cs="Arial"/>
                <w:b/>
                <w:bCs/>
                <w:color w:val="auto"/>
                <w:sz w:val="20"/>
                <w:szCs w:val="20"/>
                <w:lang w:eastAsia="pl-PL"/>
              </w:rPr>
              <w:t>Kolizje</w:t>
            </w:r>
            <w:r w:rsidRPr="00BB08AC">
              <w:rPr>
                <w:rFonts w:ascii="Arial" w:eastAsia="Times New Roman" w:hAnsi="Arial" w:cs="Arial"/>
                <w:b/>
                <w:bCs/>
                <w:color w:val="auto"/>
                <w:sz w:val="20"/>
                <w:szCs w:val="20"/>
                <w:lang w:eastAsia="pl-PL"/>
              </w:rPr>
              <w:t xml:space="preserve"> </w:t>
            </w:r>
            <w:r>
              <w:rPr>
                <w:rFonts w:ascii="Arial" w:eastAsia="Times New Roman" w:hAnsi="Arial" w:cs="Arial"/>
                <w:b/>
                <w:bCs/>
                <w:color w:val="auto"/>
                <w:sz w:val="20"/>
                <w:szCs w:val="20"/>
                <w:lang w:eastAsia="pl-PL"/>
              </w:rPr>
              <w:t>elektroenergetyczne</w:t>
            </w:r>
          </w:p>
        </w:tc>
        <w:tc>
          <w:tcPr>
            <w:tcW w:w="14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DB1884">
        <w:trPr>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6</w:t>
            </w:r>
            <w:r w:rsidRPr="00BB08AC">
              <w:rPr>
                <w:rFonts w:ascii="Arial" w:eastAsia="Times New Roman" w:hAnsi="Arial" w:cs="Arial"/>
                <w:color w:val="auto"/>
                <w:sz w:val="20"/>
                <w:szCs w:val="20"/>
                <w:lang w:eastAsia="pl-PL"/>
              </w:rPr>
              <w:t>.1</w:t>
            </w:r>
          </w:p>
        </w:tc>
        <w:tc>
          <w:tcPr>
            <w:tcW w:w="6088" w:type="dxa"/>
            <w:tcBorders>
              <w:top w:val="single" w:sz="4" w:space="0" w:color="auto"/>
              <w:left w:val="nil"/>
              <w:bottom w:val="single" w:sz="4" w:space="0" w:color="auto"/>
              <w:right w:val="single" w:sz="4" w:space="0" w:color="auto"/>
            </w:tcBorders>
            <w:noWrap/>
            <w:vAlign w:val="center"/>
          </w:tcPr>
          <w:p w:rsidR="00485262" w:rsidRPr="00BB08AC" w:rsidRDefault="00485262" w:rsidP="00CB6B4B">
            <w:pPr>
              <w:widowControl/>
              <w:suppressAutoHyphens w:val="0"/>
              <w:spacing w:line="288" w:lineRule="auto"/>
              <w:rPr>
                <w:rFonts w:ascii="Arial" w:eastAsia="Times New Roman" w:hAnsi="Arial" w:cs="Arial"/>
                <w:bCs/>
                <w:color w:val="auto"/>
                <w:sz w:val="20"/>
                <w:szCs w:val="20"/>
                <w:lang w:eastAsia="pl-PL"/>
              </w:rPr>
            </w:pPr>
            <w:r w:rsidRPr="00BB08AC">
              <w:rPr>
                <w:rFonts w:ascii="Arial" w:eastAsia="Times New Roman" w:hAnsi="Arial" w:cs="Arial"/>
                <w:color w:val="auto"/>
                <w:sz w:val="20"/>
                <w:szCs w:val="20"/>
              </w:rPr>
              <w:t>Przebudowa kolizji sieci i urządzeń elektroenergetycznych</w:t>
            </w:r>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nN</w:t>
            </w:r>
            <w:proofErr w:type="spellEnd"/>
          </w:p>
        </w:tc>
        <w:tc>
          <w:tcPr>
            <w:tcW w:w="1424" w:type="dxa"/>
            <w:gridSpan w:val="2"/>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single" w:sz="4" w:space="0" w:color="auto"/>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6</w:t>
            </w:r>
            <w:r w:rsidRPr="00BB08AC">
              <w:rPr>
                <w:rFonts w:ascii="Arial" w:eastAsia="Times New Roman" w:hAnsi="Arial" w:cs="Arial"/>
                <w:color w:val="auto"/>
                <w:sz w:val="20"/>
                <w:szCs w:val="20"/>
                <w:lang w:eastAsia="pl-PL"/>
              </w:rPr>
              <w:t>.2</w:t>
            </w:r>
          </w:p>
        </w:tc>
        <w:tc>
          <w:tcPr>
            <w:tcW w:w="6088" w:type="dxa"/>
            <w:tcBorders>
              <w:top w:val="nil"/>
              <w:left w:val="nil"/>
              <w:bottom w:val="single" w:sz="4" w:space="0" w:color="auto"/>
              <w:right w:val="single" w:sz="4" w:space="0" w:color="auto"/>
            </w:tcBorders>
            <w:noWrap/>
            <w:vAlign w:val="center"/>
          </w:tcPr>
          <w:p w:rsidR="00485262" w:rsidRPr="009355C3" w:rsidRDefault="00485262" w:rsidP="00CB6B4B">
            <w:pPr>
              <w:widowControl/>
              <w:suppressAutoHyphens w:val="0"/>
              <w:spacing w:line="288" w:lineRule="auto"/>
              <w:rPr>
                <w:rFonts w:ascii="Arial" w:eastAsia="Times New Roman" w:hAnsi="Arial" w:cs="Arial"/>
                <w:sz w:val="20"/>
                <w:szCs w:val="20"/>
              </w:rPr>
            </w:pPr>
            <w:r w:rsidRPr="00933913">
              <w:rPr>
                <w:rFonts w:ascii="Arial" w:eastAsia="Times New Roman" w:hAnsi="Arial" w:cs="Arial"/>
                <w:color w:val="auto"/>
                <w:sz w:val="20"/>
                <w:szCs w:val="20"/>
                <w:lang w:eastAsia="pl-PL"/>
              </w:rPr>
              <w:t xml:space="preserve">Budowa tymczasowego odcinka </w:t>
            </w:r>
            <w:r w:rsidRPr="009355C3">
              <w:rPr>
                <w:rFonts w:ascii="Arial" w:eastAsia="Times New Roman" w:hAnsi="Arial" w:cs="Arial"/>
                <w:sz w:val="20"/>
                <w:szCs w:val="20"/>
              </w:rPr>
              <w:t>sieci</w:t>
            </w:r>
            <w:r>
              <w:rPr>
                <w:rFonts w:ascii="Arial" w:eastAsia="Times New Roman" w:hAnsi="Arial" w:cs="Arial"/>
                <w:sz w:val="20"/>
                <w:szCs w:val="20"/>
              </w:rPr>
              <w:t xml:space="preserve"> elektroenergetycznej SN</w:t>
            </w:r>
            <w:r w:rsidRPr="00933913">
              <w:rPr>
                <w:rFonts w:ascii="Arial" w:eastAsia="Times New Roman" w:hAnsi="Arial" w:cs="Arial"/>
                <w:color w:val="auto"/>
                <w:sz w:val="20"/>
                <w:szCs w:val="20"/>
                <w:lang w:eastAsia="pl-PL"/>
              </w:rPr>
              <w:t xml:space="preserve"> na tymczasowej konstrukcji wsporczej, przepięcie istniejącej sieci </w:t>
            </w:r>
            <w:r>
              <w:rPr>
                <w:rFonts w:ascii="Arial" w:eastAsia="Times New Roman" w:hAnsi="Arial" w:cs="Arial"/>
                <w:color w:val="auto"/>
                <w:sz w:val="20"/>
                <w:szCs w:val="20"/>
                <w:lang w:eastAsia="pl-PL"/>
              </w:rPr>
              <w:t>SN</w:t>
            </w:r>
            <w:r w:rsidRPr="00933913">
              <w:rPr>
                <w:rFonts w:ascii="Arial" w:eastAsia="Times New Roman" w:hAnsi="Arial" w:cs="Arial"/>
                <w:color w:val="auto"/>
                <w:sz w:val="20"/>
                <w:szCs w:val="20"/>
                <w:lang w:eastAsia="pl-PL"/>
              </w:rPr>
              <w:t xml:space="preserve"> na odcinek tymczasowy. Unieczynnienie </w:t>
            </w:r>
            <w:r>
              <w:rPr>
                <w:rFonts w:ascii="Arial" w:eastAsia="Times New Roman" w:hAnsi="Arial" w:cs="Arial"/>
                <w:color w:val="auto"/>
                <w:sz w:val="20"/>
                <w:szCs w:val="20"/>
                <w:lang w:eastAsia="pl-PL"/>
              </w:rPr>
              <w:t xml:space="preserve">i demontaż </w:t>
            </w:r>
            <w:r w:rsidRPr="00933913">
              <w:rPr>
                <w:rFonts w:ascii="Arial" w:eastAsia="Times New Roman" w:hAnsi="Arial" w:cs="Arial"/>
                <w:color w:val="auto"/>
                <w:sz w:val="20"/>
                <w:szCs w:val="20"/>
                <w:lang w:eastAsia="pl-PL"/>
              </w:rPr>
              <w:t xml:space="preserve">sieci </w:t>
            </w:r>
            <w:r>
              <w:rPr>
                <w:rFonts w:ascii="Arial" w:eastAsia="Times New Roman" w:hAnsi="Arial" w:cs="Arial"/>
                <w:color w:val="auto"/>
                <w:sz w:val="20"/>
                <w:szCs w:val="20"/>
                <w:lang w:eastAsia="pl-PL"/>
              </w:rPr>
              <w:t>SN</w:t>
            </w:r>
            <w:r w:rsidRPr="00933913">
              <w:rPr>
                <w:rFonts w:ascii="Arial" w:eastAsia="Times New Roman" w:hAnsi="Arial" w:cs="Arial"/>
                <w:color w:val="auto"/>
                <w:sz w:val="20"/>
                <w:szCs w:val="20"/>
                <w:lang w:eastAsia="pl-PL"/>
              </w:rPr>
              <w:t xml:space="preserve"> na istniejącym wiadukcie</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6</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3</w:t>
            </w:r>
          </w:p>
        </w:tc>
        <w:tc>
          <w:tcPr>
            <w:tcW w:w="6088"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rPr>
                <w:rFonts w:ascii="Arial" w:eastAsia="Times New Roman" w:hAnsi="Arial" w:cs="Arial"/>
                <w:bCs/>
                <w:color w:val="CC0099"/>
                <w:sz w:val="20"/>
                <w:szCs w:val="20"/>
                <w:lang w:eastAsia="pl-PL"/>
              </w:rPr>
            </w:pPr>
            <w:r w:rsidRPr="009355C3">
              <w:rPr>
                <w:rFonts w:ascii="Arial" w:eastAsia="Times New Roman" w:hAnsi="Arial" w:cs="Arial"/>
                <w:sz w:val="20"/>
                <w:szCs w:val="20"/>
              </w:rPr>
              <w:t xml:space="preserve">Przebudowa </w:t>
            </w:r>
            <w:r>
              <w:rPr>
                <w:rFonts w:ascii="Arial" w:eastAsia="Times New Roman" w:hAnsi="Arial" w:cs="Arial"/>
                <w:sz w:val="20"/>
                <w:szCs w:val="20"/>
              </w:rPr>
              <w:t xml:space="preserve">kolizji </w:t>
            </w:r>
            <w:r w:rsidRPr="009355C3">
              <w:rPr>
                <w:rFonts w:ascii="Arial" w:eastAsia="Times New Roman" w:hAnsi="Arial" w:cs="Arial"/>
                <w:sz w:val="20"/>
                <w:szCs w:val="20"/>
              </w:rPr>
              <w:t>sieci</w:t>
            </w:r>
            <w:r>
              <w:rPr>
                <w:rFonts w:ascii="Arial" w:eastAsia="Times New Roman" w:hAnsi="Arial" w:cs="Arial"/>
                <w:sz w:val="20"/>
                <w:szCs w:val="20"/>
              </w:rPr>
              <w:t xml:space="preserve"> elektroenergetycznych SN</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6</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4</w:t>
            </w:r>
          </w:p>
        </w:tc>
        <w:tc>
          <w:tcPr>
            <w:tcW w:w="6088" w:type="dxa"/>
            <w:tcBorders>
              <w:top w:val="nil"/>
              <w:left w:val="nil"/>
              <w:bottom w:val="single" w:sz="4" w:space="0" w:color="auto"/>
              <w:right w:val="single" w:sz="4" w:space="0" w:color="auto"/>
            </w:tcBorders>
            <w:noWrap/>
            <w:vAlign w:val="center"/>
          </w:tcPr>
          <w:p w:rsidR="00485262" w:rsidRPr="009355C3" w:rsidRDefault="00485262" w:rsidP="00CB6B4B">
            <w:pPr>
              <w:widowControl/>
              <w:suppressAutoHyphens w:val="0"/>
              <w:spacing w:line="288" w:lineRule="auto"/>
              <w:rPr>
                <w:rFonts w:ascii="Arial" w:eastAsia="Times New Roman" w:hAnsi="Arial" w:cs="Arial"/>
                <w:sz w:val="20"/>
                <w:szCs w:val="20"/>
              </w:rPr>
            </w:pPr>
            <w:r w:rsidRPr="00933913">
              <w:rPr>
                <w:rFonts w:ascii="Arial" w:eastAsia="Times New Roman" w:hAnsi="Arial" w:cs="Arial"/>
                <w:color w:val="auto"/>
                <w:sz w:val="20"/>
                <w:szCs w:val="20"/>
                <w:lang w:eastAsia="pl-PL"/>
              </w:rPr>
              <w:t>Unieczynnienie i d</w:t>
            </w:r>
            <w:r>
              <w:rPr>
                <w:rFonts w:ascii="Arial" w:eastAsia="Times New Roman" w:hAnsi="Arial" w:cs="Arial"/>
                <w:color w:val="auto"/>
                <w:sz w:val="20"/>
                <w:szCs w:val="20"/>
                <w:lang w:eastAsia="pl-PL"/>
              </w:rPr>
              <w:t>e</w:t>
            </w:r>
            <w:r w:rsidRPr="00933913">
              <w:rPr>
                <w:rFonts w:ascii="Arial" w:eastAsia="Times New Roman" w:hAnsi="Arial" w:cs="Arial"/>
                <w:color w:val="auto"/>
                <w:sz w:val="20"/>
                <w:szCs w:val="20"/>
                <w:lang w:eastAsia="pl-PL"/>
              </w:rPr>
              <w:t xml:space="preserve">montaż tymczasowego odcinka sieci </w:t>
            </w:r>
            <w:r>
              <w:rPr>
                <w:rFonts w:ascii="Arial" w:eastAsia="Times New Roman" w:hAnsi="Arial" w:cs="Arial"/>
                <w:color w:val="auto"/>
                <w:sz w:val="20"/>
                <w:szCs w:val="20"/>
                <w:lang w:eastAsia="pl-PL"/>
              </w:rPr>
              <w:t>SN</w:t>
            </w:r>
            <w:r w:rsidRPr="00933913">
              <w:rPr>
                <w:rFonts w:ascii="Arial" w:eastAsia="Times New Roman" w:hAnsi="Arial" w:cs="Arial"/>
                <w:color w:val="auto"/>
                <w:sz w:val="20"/>
                <w:szCs w:val="20"/>
                <w:lang w:eastAsia="pl-PL"/>
              </w:rPr>
              <w:t xml:space="preserve"> na tymczasowej konstrukcji wsporczej</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b/>
                <w:bCs/>
                <w:color w:val="auto"/>
                <w:sz w:val="20"/>
                <w:szCs w:val="20"/>
                <w:lang w:eastAsia="pl-PL"/>
              </w:rPr>
              <w:t>3</w:t>
            </w:r>
            <w:r w:rsidRPr="00BB08AC">
              <w:rPr>
                <w:rFonts w:ascii="Arial" w:eastAsia="Times New Roman" w:hAnsi="Arial" w:cs="Arial"/>
                <w:b/>
                <w:bCs/>
                <w:color w:val="auto"/>
                <w:sz w:val="20"/>
                <w:szCs w:val="20"/>
                <w:lang w:eastAsia="pl-PL"/>
              </w:rPr>
              <w:t>.</w:t>
            </w:r>
            <w:r>
              <w:rPr>
                <w:rFonts w:ascii="Arial" w:eastAsia="Times New Roman" w:hAnsi="Arial" w:cs="Arial"/>
                <w:b/>
                <w:bCs/>
                <w:color w:val="auto"/>
                <w:sz w:val="20"/>
                <w:szCs w:val="20"/>
                <w:lang w:eastAsia="pl-PL"/>
              </w:rPr>
              <w:t>7</w:t>
            </w:r>
          </w:p>
        </w:tc>
        <w:tc>
          <w:tcPr>
            <w:tcW w:w="6088" w:type="dxa"/>
            <w:tcBorders>
              <w:top w:val="nil"/>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rPr>
                <w:rFonts w:ascii="Arial" w:eastAsia="Times New Roman" w:hAnsi="Arial" w:cs="Arial"/>
                <w:bCs/>
                <w:color w:val="CC0099"/>
                <w:sz w:val="20"/>
                <w:szCs w:val="20"/>
                <w:lang w:eastAsia="pl-PL"/>
              </w:rPr>
            </w:pPr>
            <w:r w:rsidRPr="00BB08AC">
              <w:rPr>
                <w:rFonts w:ascii="Arial" w:eastAsia="Times New Roman" w:hAnsi="Arial" w:cs="Arial"/>
                <w:b/>
                <w:bCs/>
                <w:color w:val="auto"/>
                <w:sz w:val="20"/>
                <w:szCs w:val="20"/>
                <w:lang w:eastAsia="pl-PL"/>
              </w:rPr>
              <w:t xml:space="preserve">Sieci </w:t>
            </w:r>
            <w:r>
              <w:rPr>
                <w:rFonts w:ascii="Arial" w:eastAsia="Times New Roman" w:hAnsi="Arial" w:cs="Arial"/>
                <w:b/>
                <w:bCs/>
                <w:color w:val="auto"/>
                <w:sz w:val="20"/>
                <w:szCs w:val="20"/>
                <w:lang w:eastAsia="pl-PL"/>
              </w:rPr>
              <w:t>i urządzenia teletechniczne</w:t>
            </w:r>
          </w:p>
        </w:tc>
        <w:tc>
          <w:tcPr>
            <w:tcW w:w="142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shd w:val="clear" w:color="auto" w:fill="D9D9D9" w:themeFill="background1" w:themeFillShade="D9"/>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7</w:t>
            </w:r>
            <w:r w:rsidRPr="00BB08AC">
              <w:rPr>
                <w:rFonts w:ascii="Arial" w:eastAsia="Times New Roman" w:hAnsi="Arial" w:cs="Arial"/>
                <w:color w:val="auto"/>
                <w:sz w:val="20"/>
                <w:szCs w:val="20"/>
                <w:lang w:eastAsia="pl-PL"/>
              </w:rPr>
              <w:t>.1</w:t>
            </w:r>
          </w:p>
        </w:tc>
        <w:tc>
          <w:tcPr>
            <w:tcW w:w="6088" w:type="dxa"/>
            <w:tcBorders>
              <w:top w:val="nil"/>
              <w:left w:val="nil"/>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rPr>
                <w:rFonts w:ascii="Arial" w:eastAsia="Times New Roman" w:hAnsi="Arial" w:cs="Arial"/>
                <w:color w:val="auto"/>
                <w:sz w:val="20"/>
                <w:szCs w:val="20"/>
                <w:lang w:eastAsia="pl-PL"/>
              </w:rPr>
            </w:pPr>
            <w:r w:rsidRPr="00BB08AC">
              <w:rPr>
                <w:rFonts w:ascii="Arial" w:eastAsia="Times New Roman" w:hAnsi="Arial" w:cs="Arial"/>
                <w:bCs/>
                <w:color w:val="auto"/>
                <w:sz w:val="20"/>
                <w:szCs w:val="20"/>
                <w:lang w:eastAsia="pl-PL"/>
              </w:rPr>
              <w:t>Budowa kanału technologicznego</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7</w:t>
            </w:r>
            <w:r w:rsidRPr="00BB08AC">
              <w:rPr>
                <w:rFonts w:ascii="Arial" w:eastAsia="Times New Roman" w:hAnsi="Arial" w:cs="Arial"/>
                <w:color w:val="auto"/>
                <w:sz w:val="20"/>
                <w:szCs w:val="20"/>
                <w:lang w:eastAsia="pl-PL"/>
              </w:rPr>
              <w:t>.2</w:t>
            </w:r>
          </w:p>
        </w:tc>
        <w:tc>
          <w:tcPr>
            <w:tcW w:w="6088" w:type="dxa"/>
            <w:tcBorders>
              <w:top w:val="nil"/>
              <w:left w:val="nil"/>
              <w:bottom w:val="single" w:sz="4" w:space="0" w:color="auto"/>
              <w:right w:val="single" w:sz="4" w:space="0" w:color="auto"/>
            </w:tcBorders>
            <w:noWrap/>
            <w:vAlign w:val="center"/>
          </w:tcPr>
          <w:p w:rsidR="00485262" w:rsidRPr="00BB08AC" w:rsidRDefault="00485262" w:rsidP="00CB6B4B">
            <w:pPr>
              <w:widowControl/>
              <w:suppressAutoHyphens w:val="0"/>
              <w:spacing w:line="288" w:lineRule="auto"/>
              <w:rPr>
                <w:rFonts w:ascii="Arial" w:eastAsia="Times New Roman" w:hAnsi="Arial" w:cs="Arial"/>
                <w:bCs/>
                <w:color w:val="auto"/>
                <w:sz w:val="20"/>
                <w:szCs w:val="20"/>
                <w:lang w:eastAsia="pl-PL"/>
              </w:rPr>
            </w:pPr>
            <w:r w:rsidRPr="00BB08AC">
              <w:rPr>
                <w:rFonts w:ascii="Arial" w:eastAsia="Times New Roman" w:hAnsi="Arial" w:cs="Arial"/>
                <w:color w:val="auto"/>
                <w:sz w:val="20"/>
                <w:szCs w:val="20"/>
                <w:lang w:eastAsia="pl-PL"/>
              </w:rPr>
              <w:t xml:space="preserve">Budowa tymczasowego odcinka </w:t>
            </w:r>
            <w:r w:rsidRPr="00BB08AC">
              <w:rPr>
                <w:rFonts w:ascii="Arial" w:eastAsia="Times New Roman" w:hAnsi="Arial" w:cs="Arial"/>
                <w:color w:val="auto"/>
                <w:sz w:val="20"/>
                <w:szCs w:val="20"/>
              </w:rPr>
              <w:t xml:space="preserve">sieci teletechnicznych </w:t>
            </w:r>
            <w:r w:rsidRPr="00BB08AC">
              <w:rPr>
                <w:rFonts w:ascii="Arial" w:eastAsia="Times New Roman" w:hAnsi="Arial" w:cs="Arial"/>
                <w:color w:val="auto"/>
                <w:sz w:val="20"/>
                <w:szCs w:val="20"/>
                <w:lang w:eastAsia="pl-PL"/>
              </w:rPr>
              <w:t xml:space="preserve">na tymczasowej konstrukcji wsporczej, przepięcie istniejącej sieci </w:t>
            </w:r>
            <w:r w:rsidRPr="00BB08AC">
              <w:rPr>
                <w:rFonts w:ascii="Arial" w:eastAsia="Times New Roman" w:hAnsi="Arial" w:cs="Arial"/>
                <w:color w:val="auto"/>
                <w:sz w:val="20"/>
                <w:szCs w:val="20"/>
              </w:rPr>
              <w:t xml:space="preserve">teletechnicznych </w:t>
            </w:r>
            <w:r w:rsidRPr="00BB08AC">
              <w:rPr>
                <w:rFonts w:ascii="Arial" w:eastAsia="Times New Roman" w:hAnsi="Arial" w:cs="Arial"/>
                <w:color w:val="auto"/>
                <w:sz w:val="20"/>
                <w:szCs w:val="20"/>
                <w:lang w:eastAsia="pl-PL"/>
              </w:rPr>
              <w:t xml:space="preserve">na odcinek tymczasowy. Unieczynnienie i demontaż sieci </w:t>
            </w:r>
            <w:r w:rsidRPr="00BB08AC">
              <w:rPr>
                <w:rFonts w:ascii="Arial" w:eastAsia="Times New Roman" w:hAnsi="Arial" w:cs="Arial"/>
                <w:color w:val="auto"/>
                <w:sz w:val="20"/>
                <w:szCs w:val="20"/>
              </w:rPr>
              <w:t xml:space="preserve">teletechnicznych </w:t>
            </w:r>
            <w:r w:rsidRPr="00BB08AC">
              <w:rPr>
                <w:rFonts w:ascii="Arial" w:eastAsia="Times New Roman" w:hAnsi="Arial" w:cs="Arial"/>
                <w:color w:val="auto"/>
                <w:sz w:val="20"/>
                <w:szCs w:val="20"/>
                <w:lang w:eastAsia="pl-PL"/>
              </w:rPr>
              <w:t xml:space="preserve">na istniejącym </w:t>
            </w:r>
            <w:r w:rsidR="00A3790D">
              <w:rPr>
                <w:rFonts w:ascii="Arial" w:eastAsia="Times New Roman" w:hAnsi="Arial" w:cs="Arial"/>
                <w:color w:val="auto"/>
                <w:sz w:val="20"/>
                <w:szCs w:val="20"/>
                <w:lang w:eastAsia="pl-PL"/>
              </w:rPr>
              <w:t>wiadukcie</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7</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3</w:t>
            </w:r>
          </w:p>
        </w:tc>
        <w:tc>
          <w:tcPr>
            <w:tcW w:w="6088" w:type="dxa"/>
            <w:tcBorders>
              <w:top w:val="nil"/>
              <w:left w:val="nil"/>
              <w:bottom w:val="single" w:sz="4" w:space="0" w:color="auto"/>
              <w:right w:val="single" w:sz="4" w:space="0" w:color="auto"/>
            </w:tcBorders>
            <w:noWrap/>
            <w:vAlign w:val="center"/>
            <w:hideMark/>
          </w:tcPr>
          <w:p w:rsidR="00485262" w:rsidRPr="00BB08AC" w:rsidRDefault="00485262" w:rsidP="00CB6B4B">
            <w:pPr>
              <w:widowControl/>
              <w:suppressAutoHyphens w:val="0"/>
              <w:spacing w:line="288" w:lineRule="auto"/>
              <w:rPr>
                <w:rFonts w:ascii="Arial" w:eastAsia="Times New Roman" w:hAnsi="Arial" w:cs="Arial"/>
                <w:bCs/>
                <w:color w:val="auto"/>
                <w:sz w:val="20"/>
                <w:szCs w:val="20"/>
                <w:lang w:eastAsia="pl-PL"/>
              </w:rPr>
            </w:pPr>
            <w:r w:rsidRPr="00BB08AC">
              <w:rPr>
                <w:rFonts w:ascii="Arial" w:eastAsia="Times New Roman" w:hAnsi="Arial" w:cs="Arial"/>
                <w:bCs/>
                <w:color w:val="auto"/>
                <w:sz w:val="20"/>
                <w:szCs w:val="20"/>
                <w:lang w:eastAsia="pl-PL"/>
              </w:rPr>
              <w:t xml:space="preserve">Zabezpieczenie istniejących sieci, budowa i przebudowa sieci i urządzeń </w:t>
            </w:r>
            <w:r w:rsidRPr="00BB08AC">
              <w:rPr>
                <w:rFonts w:ascii="Arial" w:eastAsia="Times New Roman" w:hAnsi="Arial" w:cs="Arial"/>
                <w:color w:val="auto"/>
                <w:sz w:val="20"/>
                <w:szCs w:val="20"/>
              </w:rPr>
              <w:t>teletechnicznych</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r w:rsidR="00485262" w:rsidRPr="004115D5" w:rsidTr="00485262">
        <w:trPr>
          <w:trHeight w:val="495"/>
        </w:trPr>
        <w:tc>
          <w:tcPr>
            <w:tcW w:w="710" w:type="dxa"/>
            <w:tcBorders>
              <w:top w:val="nil"/>
              <w:left w:val="single" w:sz="8" w:space="0" w:color="auto"/>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center"/>
              <w:rPr>
                <w:rFonts w:ascii="Arial" w:eastAsia="Times New Roman" w:hAnsi="Arial" w:cs="Arial"/>
                <w:color w:val="CC0099"/>
                <w:sz w:val="20"/>
                <w:szCs w:val="20"/>
                <w:lang w:eastAsia="pl-PL"/>
              </w:rPr>
            </w:pPr>
            <w:r>
              <w:rPr>
                <w:rFonts w:ascii="Arial" w:eastAsia="Times New Roman" w:hAnsi="Arial" w:cs="Arial"/>
                <w:color w:val="auto"/>
                <w:sz w:val="20"/>
                <w:szCs w:val="20"/>
                <w:lang w:eastAsia="pl-PL"/>
              </w:rPr>
              <w:t>3</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7</w:t>
            </w:r>
            <w:r w:rsidRPr="00BB08AC">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4</w:t>
            </w:r>
          </w:p>
        </w:tc>
        <w:tc>
          <w:tcPr>
            <w:tcW w:w="6088" w:type="dxa"/>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rPr>
                <w:rFonts w:ascii="Arial" w:eastAsia="Times New Roman" w:hAnsi="Arial" w:cs="Arial"/>
                <w:bCs/>
                <w:color w:val="CC0099"/>
                <w:sz w:val="20"/>
                <w:szCs w:val="20"/>
                <w:lang w:eastAsia="pl-PL"/>
              </w:rPr>
            </w:pPr>
            <w:r w:rsidRPr="00933913">
              <w:rPr>
                <w:rFonts w:ascii="Arial" w:eastAsia="Times New Roman" w:hAnsi="Arial" w:cs="Arial"/>
                <w:color w:val="auto"/>
                <w:sz w:val="20"/>
                <w:szCs w:val="20"/>
                <w:lang w:eastAsia="pl-PL"/>
              </w:rPr>
              <w:t>Unieczynnienie i d</w:t>
            </w:r>
            <w:r>
              <w:rPr>
                <w:rFonts w:ascii="Arial" w:eastAsia="Times New Roman" w:hAnsi="Arial" w:cs="Arial"/>
                <w:color w:val="auto"/>
                <w:sz w:val="20"/>
                <w:szCs w:val="20"/>
                <w:lang w:eastAsia="pl-PL"/>
              </w:rPr>
              <w:t>e</w:t>
            </w:r>
            <w:r w:rsidRPr="00933913">
              <w:rPr>
                <w:rFonts w:ascii="Arial" w:eastAsia="Times New Roman" w:hAnsi="Arial" w:cs="Arial"/>
                <w:color w:val="auto"/>
                <w:sz w:val="20"/>
                <w:szCs w:val="20"/>
                <w:lang w:eastAsia="pl-PL"/>
              </w:rPr>
              <w:t xml:space="preserve">montaż tymczasowego odcinka sieci </w:t>
            </w:r>
            <w:r w:rsidRPr="00BB08AC">
              <w:rPr>
                <w:rFonts w:ascii="Arial" w:eastAsia="Times New Roman" w:hAnsi="Arial" w:cs="Arial"/>
                <w:color w:val="auto"/>
                <w:sz w:val="20"/>
                <w:szCs w:val="20"/>
              </w:rPr>
              <w:t>teletechnicznych</w:t>
            </w:r>
            <w:r w:rsidRPr="00933913">
              <w:rPr>
                <w:rFonts w:ascii="Arial" w:eastAsia="Times New Roman" w:hAnsi="Arial" w:cs="Arial"/>
                <w:color w:val="auto"/>
                <w:sz w:val="20"/>
                <w:szCs w:val="20"/>
                <w:lang w:eastAsia="pl-PL"/>
              </w:rPr>
              <w:t xml:space="preserve"> na tymczasowej konstrukcji wsporczej</w:t>
            </w:r>
          </w:p>
        </w:tc>
        <w:tc>
          <w:tcPr>
            <w:tcW w:w="1424" w:type="dxa"/>
            <w:gridSpan w:val="2"/>
            <w:tcBorders>
              <w:top w:val="nil"/>
              <w:left w:val="nil"/>
              <w:bottom w:val="single" w:sz="4" w:space="0" w:color="auto"/>
              <w:right w:val="single" w:sz="4"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c>
          <w:tcPr>
            <w:tcW w:w="993" w:type="dxa"/>
            <w:tcBorders>
              <w:top w:val="nil"/>
              <w:left w:val="nil"/>
              <w:bottom w:val="single" w:sz="4" w:space="0" w:color="auto"/>
              <w:right w:val="single" w:sz="8" w:space="0" w:color="auto"/>
            </w:tcBorders>
            <w:noWrap/>
            <w:vAlign w:val="center"/>
          </w:tcPr>
          <w:p w:rsidR="00485262" w:rsidRPr="004115D5" w:rsidRDefault="00485262" w:rsidP="00CB6B4B">
            <w:pPr>
              <w:widowControl/>
              <w:suppressAutoHyphens w:val="0"/>
              <w:spacing w:line="288" w:lineRule="auto"/>
              <w:jc w:val="right"/>
              <w:rPr>
                <w:rFonts w:ascii="Arial" w:eastAsia="Times New Roman" w:hAnsi="Arial" w:cs="Arial"/>
                <w:color w:val="CC0099"/>
                <w:sz w:val="20"/>
                <w:szCs w:val="20"/>
                <w:lang w:eastAsia="pl-PL"/>
              </w:rPr>
            </w:pPr>
          </w:p>
        </w:tc>
      </w:tr>
    </w:tbl>
    <w:p w:rsidR="00DC1231" w:rsidRPr="00DC1231" w:rsidRDefault="00DC1231" w:rsidP="00DC1231">
      <w:pPr>
        <w:rPr>
          <w:rFonts w:ascii="Arial" w:hAnsi="Arial"/>
          <w:b/>
          <w:color w:val="auto"/>
          <w:sz w:val="22"/>
          <w:lang w:eastAsia="pl-PL"/>
        </w:rPr>
      </w:pPr>
    </w:p>
    <w:p w:rsidR="00DC1231" w:rsidRPr="00DC1231" w:rsidRDefault="00DC1231" w:rsidP="00DC1231">
      <w:pPr>
        <w:keepNext/>
        <w:spacing w:line="288" w:lineRule="auto"/>
        <w:jc w:val="both"/>
        <w:outlineLvl w:val="0"/>
        <w:rPr>
          <w:rFonts w:ascii="Arial" w:hAnsi="Arial"/>
          <w:b/>
          <w:color w:val="auto"/>
          <w:sz w:val="22"/>
          <w:lang w:eastAsia="pl-PL"/>
        </w:rPr>
      </w:pPr>
      <w:r w:rsidRPr="00DC1231">
        <w:rPr>
          <w:rFonts w:ascii="Arial" w:hAnsi="Arial"/>
          <w:b/>
          <w:color w:val="auto"/>
          <w:sz w:val="22"/>
          <w:lang w:eastAsia="pl-PL"/>
        </w:rPr>
        <w:t>4. WARUNKI I WYMAGANIA ODNOŚNIE POZYSKIWANIA MATERIAŁÓW ROZBIÓRKOWYCH</w:t>
      </w:r>
    </w:p>
    <w:p w:rsidR="00DC1231" w:rsidRPr="00DC1231" w:rsidRDefault="00DC1231" w:rsidP="00DC1231">
      <w:pPr>
        <w:widowControl/>
        <w:suppressAutoHyphens w:val="0"/>
        <w:spacing w:line="288" w:lineRule="auto"/>
        <w:jc w:val="center"/>
        <w:rPr>
          <w:rFonts w:ascii="Arial" w:eastAsia="Times New Roman" w:hAnsi="Arial" w:cs="Arial"/>
          <w:b/>
          <w:bCs/>
          <w:color w:val="auto"/>
          <w:sz w:val="10"/>
          <w:szCs w:val="10"/>
          <w:lang w:eastAsia="pl-PL"/>
        </w:rPr>
      </w:pPr>
    </w:p>
    <w:p w:rsidR="00DC1231" w:rsidRPr="00DC1231" w:rsidRDefault="00DC1231" w:rsidP="00DC1231">
      <w:pPr>
        <w:widowControl/>
        <w:suppressAutoHyphens w:val="0"/>
        <w:spacing w:line="288" w:lineRule="auto"/>
        <w:rPr>
          <w:rFonts w:ascii="Arial" w:eastAsia="Times New Roman" w:hAnsi="Arial" w:cs="Arial"/>
          <w:bCs/>
          <w:color w:val="auto"/>
          <w:sz w:val="22"/>
          <w:szCs w:val="22"/>
          <w:u w:val="single"/>
          <w:lang w:eastAsia="pl-PL"/>
        </w:rPr>
      </w:pPr>
      <w:r w:rsidRPr="00DC1231">
        <w:rPr>
          <w:rFonts w:ascii="Arial" w:eastAsia="Times New Roman" w:hAnsi="Arial" w:cs="Arial"/>
          <w:bCs/>
          <w:color w:val="auto"/>
          <w:sz w:val="22"/>
          <w:szCs w:val="22"/>
          <w:u w:val="single"/>
          <w:lang w:eastAsia="pl-PL"/>
        </w:rPr>
        <w:t>POZYSKIWANIE MATERIAŁÓW BETONOWYCH</w:t>
      </w:r>
    </w:p>
    <w:p w:rsidR="00703E26" w:rsidRPr="00DC1231" w:rsidRDefault="00703E26" w:rsidP="00703E26">
      <w:pPr>
        <w:widowControl/>
        <w:tabs>
          <w:tab w:val="left" w:pos="567"/>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Rozebranie obrzeży i krawężników betonowych oraz nawierzchni betonowych </w:t>
      </w:r>
      <w:r w:rsidRPr="00DC1231">
        <w:rPr>
          <w:rFonts w:ascii="Arial" w:eastAsia="Times New Roman" w:hAnsi="Arial" w:cs="Arial"/>
          <w:bCs/>
          <w:color w:val="auto"/>
          <w:sz w:val="22"/>
          <w:szCs w:val="22"/>
          <w:lang w:eastAsia="pl-PL"/>
        </w:rPr>
        <w:br/>
        <w:t xml:space="preserve">z prefabrykowanej kostki </w:t>
      </w:r>
      <w:proofErr w:type="spellStart"/>
      <w:r w:rsidRPr="00DC1231">
        <w:rPr>
          <w:rFonts w:ascii="Arial" w:eastAsia="Times New Roman" w:hAnsi="Arial" w:cs="Arial"/>
          <w:bCs/>
          <w:color w:val="auto"/>
          <w:sz w:val="22"/>
          <w:szCs w:val="22"/>
          <w:lang w:eastAsia="pl-PL"/>
        </w:rPr>
        <w:t>wibroprasowanej</w:t>
      </w:r>
      <w:proofErr w:type="spellEnd"/>
      <w:r w:rsidRPr="00DC1231">
        <w:rPr>
          <w:rFonts w:ascii="Arial" w:eastAsia="Times New Roman" w:hAnsi="Arial" w:cs="Arial"/>
          <w:bCs/>
          <w:color w:val="auto"/>
          <w:sz w:val="22"/>
          <w:szCs w:val="22"/>
          <w:lang w:eastAsia="pl-PL"/>
        </w:rPr>
        <w:t>, płytek chodnikowych, trylinki itp.</w:t>
      </w:r>
    </w:p>
    <w:p w:rsidR="00703E26" w:rsidRPr="00DC1231" w:rsidRDefault="00703E26" w:rsidP="00703E26">
      <w:pPr>
        <w:widowControl/>
        <w:suppressAutoHyphens w:val="0"/>
        <w:spacing w:line="288" w:lineRule="auto"/>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 Wyszczególnienie robót:</w:t>
      </w:r>
    </w:p>
    <w:p w:rsidR="00703E26" w:rsidRPr="00DC1231" w:rsidRDefault="00703E26" w:rsidP="00F55B0F">
      <w:pPr>
        <w:widowControl/>
        <w:numPr>
          <w:ilvl w:val="0"/>
          <w:numId w:val="159"/>
        </w:numPr>
        <w:tabs>
          <w:tab w:val="left" w:pos="851"/>
        </w:tabs>
        <w:suppressAutoHyphens w:val="0"/>
        <w:spacing w:line="288" w:lineRule="auto"/>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ręczny demontaż materiałów betonowych, </w:t>
      </w:r>
    </w:p>
    <w:p w:rsidR="00703E26" w:rsidRPr="00DC1231" w:rsidRDefault="00703E26" w:rsidP="00F55B0F">
      <w:pPr>
        <w:widowControl/>
        <w:numPr>
          <w:ilvl w:val="0"/>
          <w:numId w:val="159"/>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przesortowanie prefabrykatów z podziałem na nadające i nienadające się do ponownego wbudowania,</w:t>
      </w:r>
    </w:p>
    <w:p w:rsidR="00703E26" w:rsidRPr="00DC1231" w:rsidRDefault="00703E26" w:rsidP="00F55B0F">
      <w:pPr>
        <w:widowControl/>
        <w:numPr>
          <w:ilvl w:val="0"/>
          <w:numId w:val="159"/>
        </w:numPr>
        <w:tabs>
          <w:tab w:val="left" w:pos="851"/>
        </w:tabs>
        <w:suppressAutoHyphens w:val="0"/>
        <w:spacing w:line="288" w:lineRule="auto"/>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oczyszczenie powierzchni oraz krawędzi prefabrykatów,</w:t>
      </w:r>
    </w:p>
    <w:p w:rsidR="00703E26" w:rsidRPr="00DC1231" w:rsidRDefault="00703E26" w:rsidP="00F55B0F">
      <w:pPr>
        <w:widowControl/>
        <w:numPr>
          <w:ilvl w:val="0"/>
          <w:numId w:val="159"/>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ułożenie gruzu betonowego w pryzmy i zagospodarowanie zgodnie z warunkami kontraktu. W przypadku konieczności zutylizowania gruzu betonowego, stosowne dokumenty utylizacji odpadów należy przekazać Zamawiającemu przy rozliczeniu końcowym,</w:t>
      </w:r>
    </w:p>
    <w:p w:rsidR="00703E26" w:rsidRPr="00DC1231" w:rsidRDefault="00703E26" w:rsidP="00F55B0F">
      <w:pPr>
        <w:widowControl/>
        <w:numPr>
          <w:ilvl w:val="0"/>
          <w:numId w:val="159"/>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703E26" w:rsidRPr="00DC1231" w:rsidRDefault="00703E26" w:rsidP="00F55B0F">
      <w:pPr>
        <w:widowControl/>
        <w:numPr>
          <w:ilvl w:val="0"/>
          <w:numId w:val="159"/>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703E26" w:rsidRPr="00DC1231" w:rsidRDefault="00703E26" w:rsidP="00F55B0F">
      <w:pPr>
        <w:widowControl/>
        <w:numPr>
          <w:ilvl w:val="0"/>
          <w:numId w:val="159"/>
        </w:numPr>
        <w:tabs>
          <w:tab w:val="left" w:pos="851"/>
        </w:tabs>
        <w:suppressAutoHyphens w:val="0"/>
        <w:spacing w:line="288" w:lineRule="auto"/>
        <w:jc w:val="both"/>
        <w:rPr>
          <w:rFonts w:ascii="Arial" w:eastAsia="Times New Roman" w:hAnsi="Arial" w:cs="Arial"/>
          <w:bCs/>
          <w:color w:val="auto"/>
          <w:sz w:val="22"/>
          <w:szCs w:val="22"/>
          <w:lang w:eastAsia="pl-PL"/>
        </w:rPr>
      </w:pPr>
      <w:r w:rsidRPr="00DC1231">
        <w:rPr>
          <w:rFonts w:ascii="Arial" w:eastAsia="Times New Roman" w:hAnsi="Arial" w:cs="Arial"/>
          <w:bCs/>
          <w:color w:val="auto"/>
          <w:sz w:val="22"/>
          <w:szCs w:val="22"/>
          <w:lang w:eastAsia="pl-PL"/>
        </w:rPr>
        <w:t xml:space="preserve">ułożenie materiałów na placu składowym na paletach bądź ich ręczne przełożenie </w:t>
      </w:r>
      <w:r w:rsidRPr="00DC1231">
        <w:rPr>
          <w:rFonts w:ascii="Arial" w:eastAsia="Times New Roman" w:hAnsi="Arial" w:cs="Arial"/>
          <w:bCs/>
          <w:color w:val="auto"/>
          <w:sz w:val="22"/>
          <w:szCs w:val="22"/>
          <w:lang w:eastAsia="pl-PL"/>
        </w:rPr>
        <w:br/>
        <w:t>w foremne stosy.</w:t>
      </w:r>
    </w:p>
    <w:p w:rsidR="00703E26" w:rsidRPr="00DC1231" w:rsidRDefault="00703E26" w:rsidP="00703E26">
      <w:pPr>
        <w:widowControl/>
        <w:suppressAutoHyphens w:val="0"/>
        <w:spacing w:line="288" w:lineRule="auto"/>
        <w:rPr>
          <w:rFonts w:ascii="Arial" w:eastAsia="Times New Roman" w:hAnsi="Arial" w:cs="Arial"/>
          <w:bCs/>
          <w:color w:val="auto"/>
          <w:sz w:val="10"/>
          <w:szCs w:val="10"/>
          <w:lang w:eastAsia="pl-PL"/>
        </w:rPr>
      </w:pPr>
    </w:p>
    <w:p w:rsidR="00703E26" w:rsidRPr="00DC1231" w:rsidRDefault="00703E26" w:rsidP="00703E26">
      <w:pPr>
        <w:spacing w:line="288" w:lineRule="auto"/>
        <w:jc w:val="both"/>
        <w:rPr>
          <w:rFonts w:ascii="Arial" w:hAnsi="Arial" w:cs="Arial"/>
          <w:color w:val="auto"/>
          <w:sz w:val="22"/>
          <w:szCs w:val="22"/>
          <w:lang w:eastAsia="pl-PL"/>
        </w:rPr>
      </w:pPr>
      <w:r w:rsidRPr="00DC1231">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DC1231">
        <w:rPr>
          <w:rFonts w:ascii="Arial" w:eastAsia="Times New Roman" w:hAnsi="Arial" w:cs="Arial"/>
          <w:bCs/>
          <w:color w:val="auto"/>
          <w:sz w:val="22"/>
          <w:szCs w:val="22"/>
          <w:lang w:eastAsia="pl-PL"/>
        </w:rPr>
        <w:br/>
        <w:t xml:space="preserve">ul. </w:t>
      </w:r>
      <w:proofErr w:type="spellStart"/>
      <w:r w:rsidRPr="00DC1231">
        <w:rPr>
          <w:rFonts w:ascii="Arial" w:eastAsia="Times New Roman" w:hAnsi="Arial" w:cs="Arial"/>
          <w:bCs/>
          <w:color w:val="auto"/>
          <w:sz w:val="22"/>
          <w:szCs w:val="22"/>
          <w:lang w:eastAsia="pl-PL"/>
        </w:rPr>
        <w:t>Czatkowska</w:t>
      </w:r>
      <w:proofErr w:type="spellEnd"/>
      <w:r w:rsidRPr="00DC1231">
        <w:rPr>
          <w:rFonts w:ascii="Arial" w:eastAsia="Times New Roman" w:hAnsi="Arial" w:cs="Arial"/>
          <w:bCs/>
          <w:color w:val="auto"/>
          <w:sz w:val="22"/>
          <w:szCs w:val="22"/>
          <w:lang w:eastAsia="pl-PL"/>
        </w:rPr>
        <w:t xml:space="preserve"> 2e lub na wskazane przez Zamawiającego miejsce składowania, </w:t>
      </w:r>
      <w:r w:rsidRPr="00DC1231">
        <w:rPr>
          <w:rFonts w:ascii="Arial" w:eastAsia="Times New Roman" w:hAnsi="Arial" w:cs="Arial"/>
          <w:bCs/>
          <w:color w:val="auto"/>
          <w:sz w:val="22"/>
          <w:szCs w:val="22"/>
          <w:lang w:eastAsia="pl-PL"/>
        </w:rPr>
        <w:br/>
        <w:t>w odległości nie większej niż 5 km od placu budowy.</w:t>
      </w:r>
    </w:p>
    <w:p w:rsidR="007719C4" w:rsidRPr="00CF3510" w:rsidRDefault="007719C4" w:rsidP="00F76330">
      <w:pPr>
        <w:widowControl/>
        <w:suppressAutoHyphens w:val="0"/>
        <w:autoSpaceDE w:val="0"/>
        <w:autoSpaceDN w:val="0"/>
        <w:adjustRightInd w:val="0"/>
        <w:spacing w:line="288" w:lineRule="auto"/>
        <w:jc w:val="both"/>
        <w:rPr>
          <w:rFonts w:ascii="Arial" w:hAnsi="Arial" w:cs="Arial"/>
        </w:rPr>
      </w:pPr>
    </w:p>
    <w:sectPr w:rsidR="007719C4" w:rsidRPr="00CF3510" w:rsidSect="006F34D7">
      <w:headerReference w:type="default" r:id="rId28"/>
      <w:footerReference w:type="default" r:id="rId29"/>
      <w:headerReference w:type="first" r:id="rId30"/>
      <w:footerReference w:type="first" r:id="rId31"/>
      <w:pgSz w:w="11906" w:h="16838"/>
      <w:pgMar w:top="-1276" w:right="1417" w:bottom="1417"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D6" w:rsidRDefault="007464D6">
      <w:r>
        <w:separator/>
      </w:r>
    </w:p>
  </w:endnote>
  <w:endnote w:type="continuationSeparator" w:id="0">
    <w:p w:rsidR="007464D6" w:rsidRDefault="0074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Default="007464D6">
    <w:pPr>
      <w:pStyle w:val="Stopka"/>
      <w:jc w:val="right"/>
    </w:pPr>
    <w:r>
      <w:fldChar w:fldCharType="begin"/>
    </w:r>
    <w:r>
      <w:instrText>PAGE</w:instrText>
    </w:r>
    <w:r>
      <w:fldChar w:fldCharType="separate"/>
    </w:r>
    <w:r w:rsidR="002A3299">
      <w:rPr>
        <w:noProof/>
      </w:rPr>
      <w:t>13</w:t>
    </w:r>
    <w:r>
      <w:fldChar w:fldCharType="end"/>
    </w:r>
  </w:p>
  <w:p w:rsidR="007464D6" w:rsidRPr="00912E74" w:rsidRDefault="007464D6" w:rsidP="00912E74">
    <w:pPr>
      <w:suppressLineNumbers/>
      <w:tabs>
        <w:tab w:val="center" w:pos="4818"/>
        <w:tab w:val="right" w:pos="9637"/>
      </w:tabs>
      <w:rPr>
        <w:color w:val="auto"/>
        <w:lang w:eastAsia="x-none"/>
      </w:rPr>
    </w:pPr>
  </w:p>
  <w:p w:rsidR="007464D6" w:rsidRPr="00912E74" w:rsidRDefault="007464D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7464D6" w:rsidRDefault="007464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Pr="00912E74" w:rsidRDefault="007464D6" w:rsidP="00912E74">
    <w:pPr>
      <w:suppressLineNumbers/>
      <w:tabs>
        <w:tab w:val="center" w:pos="4818"/>
        <w:tab w:val="right" w:pos="9637"/>
      </w:tabs>
      <w:rPr>
        <w:color w:val="auto"/>
        <w:lang w:eastAsia="x-none"/>
      </w:rPr>
    </w:pPr>
  </w:p>
  <w:p w:rsidR="007464D6" w:rsidRPr="00912E74" w:rsidRDefault="007464D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7464D6" w:rsidRDefault="007464D6">
    <w:pPr>
      <w:pStyle w:val="Stopka"/>
      <w:jc w:val="right"/>
    </w:pPr>
    <w:r>
      <w:fldChar w:fldCharType="begin"/>
    </w:r>
    <w:r>
      <w:instrText>PAGE</w:instrText>
    </w:r>
    <w:r>
      <w:fldChar w:fldCharType="separate"/>
    </w:r>
    <w:r w:rsidR="002A3299">
      <w:rPr>
        <w:noProof/>
      </w:rPr>
      <w:t>1</w:t>
    </w:r>
    <w:r>
      <w:fldChar w:fldCharType="end"/>
    </w:r>
  </w:p>
  <w:p w:rsidR="007464D6" w:rsidRDefault="007464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Default="007464D6">
    <w:pPr>
      <w:pStyle w:val="Stopka"/>
      <w:jc w:val="right"/>
    </w:pPr>
    <w:r>
      <w:fldChar w:fldCharType="begin"/>
    </w:r>
    <w:r>
      <w:instrText>PAGE</w:instrText>
    </w:r>
    <w:r>
      <w:fldChar w:fldCharType="separate"/>
    </w:r>
    <w:r w:rsidR="002A3299">
      <w:rPr>
        <w:noProof/>
      </w:rPr>
      <w:t>39</w:t>
    </w:r>
    <w:r>
      <w:fldChar w:fldCharType="end"/>
    </w:r>
  </w:p>
  <w:p w:rsidR="007464D6" w:rsidRPr="00912E74" w:rsidRDefault="007464D6" w:rsidP="00912E74">
    <w:pPr>
      <w:suppressLineNumbers/>
      <w:tabs>
        <w:tab w:val="center" w:pos="4818"/>
        <w:tab w:val="right" w:pos="9637"/>
      </w:tabs>
      <w:rPr>
        <w:color w:val="auto"/>
        <w:lang w:eastAsia="x-none"/>
      </w:rPr>
    </w:pPr>
  </w:p>
  <w:p w:rsidR="007464D6" w:rsidRPr="00912E74" w:rsidRDefault="007464D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7464D6" w:rsidRDefault="007464D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Default="007464D6">
    <w:pPr>
      <w:pStyle w:val="Stopka"/>
      <w:jc w:val="right"/>
    </w:pPr>
    <w:r>
      <w:fldChar w:fldCharType="begin"/>
    </w:r>
    <w:r>
      <w:instrText>PAGE</w:instrText>
    </w:r>
    <w:r>
      <w:fldChar w:fldCharType="separate"/>
    </w:r>
    <w:r w:rsidR="002A3299">
      <w:rPr>
        <w:noProof/>
      </w:rPr>
      <w:t>35</w:t>
    </w:r>
    <w:r>
      <w:fldChar w:fldCharType="end"/>
    </w:r>
  </w:p>
  <w:p w:rsidR="007464D6" w:rsidRDefault="007464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D6" w:rsidRDefault="007464D6">
      <w:r>
        <w:separator/>
      </w:r>
    </w:p>
  </w:footnote>
  <w:footnote w:type="continuationSeparator" w:id="0">
    <w:p w:rsidR="007464D6" w:rsidRDefault="0074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Pr="00C5648E" w:rsidRDefault="007464D6" w:rsidP="00C5648E">
    <w:pPr>
      <w:keepNext/>
      <w:spacing w:before="240" w:after="120"/>
      <w:rPr>
        <w:rFonts w:ascii="Arial" w:eastAsia="MS Mincho" w:hAnsi="Arial"/>
        <w:color w:val="auto"/>
        <w:sz w:val="28"/>
        <w:szCs w:val="28"/>
        <w:lang w:eastAsia="x-none"/>
      </w:rPr>
    </w:pPr>
  </w:p>
  <w:p w:rsidR="007464D6" w:rsidRDefault="007464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Pr="00C5648E" w:rsidRDefault="007464D6" w:rsidP="00C5648E">
    <w:pPr>
      <w:keepNext/>
      <w:spacing w:before="240" w:after="120"/>
      <w:rPr>
        <w:rFonts w:ascii="Arial" w:eastAsia="MS Mincho" w:hAnsi="Arial"/>
        <w:color w:val="auto"/>
        <w:sz w:val="28"/>
        <w:szCs w:val="28"/>
        <w:lang w:eastAsia="x-none"/>
      </w:rPr>
    </w:pPr>
  </w:p>
  <w:p w:rsidR="007464D6" w:rsidRPr="008F6243" w:rsidRDefault="007464D6" w:rsidP="008F6243">
    <w:pPr>
      <w:pStyle w:val="Tretekstu"/>
    </w:pPr>
  </w:p>
  <w:p w:rsidR="007464D6" w:rsidRDefault="007464D6" w:rsidP="001F3E71">
    <w:pPr>
      <w:pStyle w:val="Nagwek"/>
      <w:jc w:val="left"/>
    </w:pPr>
  </w:p>
  <w:p w:rsidR="007464D6" w:rsidRPr="008F6243" w:rsidRDefault="007464D6" w:rsidP="001F3E71">
    <w:pPr>
      <w:pStyle w:val="Nagwek"/>
      <w:jc w:val="left"/>
      <w:rPr>
        <w:sz w:val="18"/>
      </w:rPr>
    </w:pPr>
    <w:r>
      <w:rPr>
        <w:noProof/>
        <w:lang w:eastAsia="pl-PL"/>
      </w:rPr>
      <w:drawing>
        <wp:anchor distT="0" distB="0" distL="114300" distR="114300" simplePos="0" relativeHeight="251658240" behindDoc="0" locked="0" layoutInCell="1" allowOverlap="1" wp14:anchorId="4B161E34" wp14:editId="2A91820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Pr="00A43A9C" w:rsidRDefault="007464D6" w:rsidP="006F34D7">
    <w:pPr>
      <w:pStyle w:val="Nagwek"/>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D6" w:rsidRDefault="007464D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hybridMultilevel"/>
    <w:tmpl w:val="F058EE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5D6A83"/>
    <w:multiLevelType w:val="hybridMultilevel"/>
    <w:tmpl w:val="F830E296"/>
    <w:lvl w:ilvl="0" w:tplc="7098D5BC">
      <w:start w:val="1"/>
      <w:numFmt w:val="decimal"/>
      <w:lvlText w:val="%1)"/>
      <w:lvlJc w:val="left"/>
      <w:pPr>
        <w:ind w:left="1080" w:hanging="360"/>
      </w:pPr>
      <w:rPr>
        <w:rFonts w:ascii="Arial" w:hAnsi="Arial" w:cs="Arial"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CA1B7A"/>
    <w:multiLevelType w:val="hybridMultilevel"/>
    <w:tmpl w:val="33CEED6E"/>
    <w:lvl w:ilvl="0" w:tplc="17242192">
      <w:start w:val="1"/>
      <w:numFmt w:val="decimal"/>
      <w:lvlText w:val="%1)"/>
      <w:lvlJc w:val="left"/>
      <w:pPr>
        <w:ind w:left="454" w:hanging="45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49207B2"/>
    <w:multiLevelType w:val="hybridMultilevel"/>
    <w:tmpl w:val="815620C6"/>
    <w:lvl w:ilvl="0" w:tplc="84D8E194">
      <w:start w:val="1"/>
      <w:numFmt w:val="decimal"/>
      <w:lvlText w:val="%1)"/>
      <w:lvlJc w:val="left"/>
      <w:pPr>
        <w:ind w:left="720" w:hanging="360"/>
      </w:pPr>
    </w:lvl>
    <w:lvl w:ilvl="1" w:tplc="04150019">
      <w:start w:val="1"/>
      <w:numFmt w:val="lowerLetter"/>
      <w:lvlText w:val="%2."/>
      <w:lvlJc w:val="left"/>
      <w:pPr>
        <w:ind w:left="1440" w:hanging="360"/>
      </w:pPr>
    </w:lvl>
    <w:lvl w:ilvl="2" w:tplc="AE269E62">
      <w:start w:val="3"/>
      <w:numFmt w:val="bullet"/>
      <w:lvlText w:val="•"/>
      <w:lvlJc w:val="left"/>
      <w:pPr>
        <w:ind w:left="2340" w:hanging="360"/>
      </w:pPr>
      <w:rPr>
        <w:rFonts w:ascii="Arial" w:eastAsia="Arial Unicode MS"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91365B"/>
    <w:multiLevelType w:val="multilevel"/>
    <w:tmpl w:val="C5BEC428"/>
    <w:lvl w:ilvl="0">
      <w:start w:val="1"/>
      <w:numFmt w:val="decimal"/>
      <w:lvlText w:val="%1)"/>
      <w:lvlJc w:val="left"/>
      <w:pPr>
        <w:ind w:left="360" w:hanging="360"/>
      </w:pPr>
      <w:rPr>
        <w:b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2">
    <w:nsid w:val="06300C0C"/>
    <w:multiLevelType w:val="multilevel"/>
    <w:tmpl w:val="5E1A9288"/>
    <w:lvl w:ilvl="0">
      <w:start w:val="1"/>
      <w:numFmt w:val="lowerLetter"/>
      <w:lvlText w:val="%1)"/>
      <w:lvlJc w:val="left"/>
      <w:pPr>
        <w:ind w:left="360" w:hanging="360"/>
      </w:pPr>
      <w:rPr>
        <w:b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nsid w:val="07C843B8"/>
    <w:multiLevelType w:val="hybridMultilevel"/>
    <w:tmpl w:val="70AAB59E"/>
    <w:lvl w:ilvl="0" w:tplc="58E6EEA4">
      <w:start w:val="1"/>
      <w:numFmt w:val="bullet"/>
      <w:lvlText w:val="-"/>
      <w:lvlJc w:val="left"/>
      <w:pPr>
        <w:ind w:left="1004" w:hanging="360"/>
      </w:pPr>
      <w:rPr>
        <w:rFonts w:ascii="Arial" w:hAnsi="Arial" w:cs="Times New Roman"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
    <w:nsid w:val="08F71B2F"/>
    <w:multiLevelType w:val="hybridMultilevel"/>
    <w:tmpl w:val="11983BE8"/>
    <w:lvl w:ilvl="0" w:tplc="8012C8DA">
      <w:start w:val="2"/>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74330C"/>
    <w:multiLevelType w:val="hybridMultilevel"/>
    <w:tmpl w:val="6C5EC1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B227A2"/>
    <w:multiLevelType w:val="hybridMultilevel"/>
    <w:tmpl w:val="C4D22756"/>
    <w:lvl w:ilvl="0" w:tplc="AE3E354C">
      <w:start w:val="1"/>
      <w:numFmt w:val="ordin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4">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0D86041E"/>
    <w:multiLevelType w:val="hybridMultilevel"/>
    <w:tmpl w:val="4196A8A4"/>
    <w:lvl w:ilvl="0" w:tplc="58E6EEA4">
      <w:start w:val="1"/>
      <w:numFmt w:val="bullet"/>
      <w:lvlText w:val="-"/>
      <w:lvlJc w:val="left"/>
      <w:pPr>
        <w:ind w:left="1287" w:hanging="360"/>
      </w:pPr>
      <w:rPr>
        <w:rFonts w:ascii="Arial" w:hAnsi="Arial"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09378F2"/>
    <w:multiLevelType w:val="multilevel"/>
    <w:tmpl w:val="58A8B01C"/>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7D14BB"/>
    <w:multiLevelType w:val="hybridMultilevel"/>
    <w:tmpl w:val="1AEAC5E4"/>
    <w:lvl w:ilvl="0" w:tplc="8FBA66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C308B7"/>
    <w:multiLevelType w:val="multilevel"/>
    <w:tmpl w:val="1B56FEFE"/>
    <w:lvl w:ilvl="0">
      <w:start w:val="1"/>
      <w:numFmt w:val="bullet"/>
      <w:lvlText w:val="-"/>
      <w:lvlJc w:val="left"/>
      <w:pPr>
        <w:ind w:left="360" w:hanging="360"/>
      </w:pPr>
      <w:rPr>
        <w:rFonts w:ascii="Arial" w:hAnsi="Arial" w:cs="Times New Roman" w:hint="default"/>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3">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37">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1943502E"/>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9F046F5"/>
    <w:multiLevelType w:val="hybridMultilevel"/>
    <w:tmpl w:val="D6AAF0F0"/>
    <w:lvl w:ilvl="0" w:tplc="83527F8A">
      <w:start w:val="1"/>
      <w:numFmt w:val="decimal"/>
      <w:lvlText w:val="%1)"/>
      <w:lvlJc w:val="left"/>
      <w:pPr>
        <w:ind w:left="720" w:hanging="360"/>
      </w:pPr>
      <w:rPr>
        <w:rFonts w:ascii="Arial" w:hAnsi="Arial" w:cs="Aria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6437E1"/>
    <w:multiLevelType w:val="multilevel"/>
    <w:tmpl w:val="D0A84FA6"/>
    <w:lvl w:ilvl="0">
      <w:start w:val="1"/>
      <w:numFmt w:val="decimal"/>
      <w:lvlText w:val="%1"/>
      <w:lvlJc w:val="left"/>
      <w:pPr>
        <w:ind w:left="420" w:hanging="420"/>
      </w:pPr>
    </w:lvl>
    <w:lvl w:ilvl="1">
      <w:start w:val="30"/>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6">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231F1052"/>
    <w:multiLevelType w:val="hybridMultilevel"/>
    <w:tmpl w:val="7D98CD5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24B44C56"/>
    <w:multiLevelType w:val="hybridMultilevel"/>
    <w:tmpl w:val="6C6E3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7430CF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57E1E63"/>
    <w:multiLevelType w:val="hybridMultilevel"/>
    <w:tmpl w:val="5DD64056"/>
    <w:lvl w:ilvl="0" w:tplc="7A42D92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27825437"/>
    <w:multiLevelType w:val="multilevel"/>
    <w:tmpl w:val="05CA6246"/>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8">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736F6A"/>
    <w:multiLevelType w:val="hybridMultilevel"/>
    <w:tmpl w:val="1550F870"/>
    <w:lvl w:ilvl="0" w:tplc="B14421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BA34859"/>
    <w:multiLevelType w:val="multilevel"/>
    <w:tmpl w:val="28F8084C"/>
    <w:lvl w:ilvl="0">
      <w:start w:val="18"/>
      <w:numFmt w:val="lowerLetter"/>
      <w:lvlText w:val="%1)"/>
      <w:lvlJc w:val="left"/>
      <w:pPr>
        <w:ind w:left="360" w:hanging="360"/>
      </w:pPr>
      <w:rPr>
        <w:rFonts w:cs="Verdana" w:hint="default"/>
        <w:b w:val="0"/>
        <w:strike w:val="0"/>
        <w:color w:val="auto"/>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F1210F2"/>
    <w:multiLevelType w:val="multilevel"/>
    <w:tmpl w:val="72C8FC4E"/>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3">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4">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nsid w:val="2FA3413C"/>
    <w:multiLevelType w:val="multilevel"/>
    <w:tmpl w:val="9E00D064"/>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66">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8">
    <w:nsid w:val="333B10DB"/>
    <w:multiLevelType w:val="hybridMultilevel"/>
    <w:tmpl w:val="444A32F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9">
    <w:nsid w:val="335C12AE"/>
    <w:multiLevelType w:val="hybridMultilevel"/>
    <w:tmpl w:val="937A5960"/>
    <w:lvl w:ilvl="0" w:tplc="C51EB85E">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5">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6">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3C442CDC"/>
    <w:multiLevelType w:val="multilevel"/>
    <w:tmpl w:val="EC065CA2"/>
    <w:lvl w:ilvl="0">
      <w:start w:val="20"/>
      <w:numFmt w:val="lowerLetter"/>
      <w:lvlText w:val="%1)"/>
      <w:lvlJc w:val="left"/>
      <w:pPr>
        <w:ind w:left="360" w:hanging="360"/>
      </w:pPr>
      <w:rPr>
        <w:rFonts w:hint="default"/>
        <w:b w:val="0"/>
        <w:color w:val="auto"/>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5">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42A502F9"/>
    <w:multiLevelType w:val="hybridMultilevel"/>
    <w:tmpl w:val="D7627D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449F4026"/>
    <w:multiLevelType w:val="multilevel"/>
    <w:tmpl w:val="A7028A8C"/>
    <w:lvl w:ilvl="0">
      <w:start w:val="1"/>
      <w:numFmt w:val="decimal"/>
      <w:lvlText w:val="%1)"/>
      <w:lvlJc w:val="left"/>
      <w:pPr>
        <w:ind w:left="360" w:hanging="360"/>
      </w:pPr>
      <w:rPr>
        <w:b w:val="0"/>
        <w:strike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2">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7">
    <w:nsid w:val="4A183FC8"/>
    <w:multiLevelType w:val="multilevel"/>
    <w:tmpl w:val="641CDE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4B6A6498"/>
    <w:multiLevelType w:val="hybridMultilevel"/>
    <w:tmpl w:val="D15A1C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4C9C473E"/>
    <w:multiLevelType w:val="hybridMultilevel"/>
    <w:tmpl w:val="8CFC36F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4F5656B4"/>
    <w:multiLevelType w:val="hybridMultilevel"/>
    <w:tmpl w:val="11CAB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51F91517"/>
    <w:multiLevelType w:val="hybridMultilevel"/>
    <w:tmpl w:val="4F806C58"/>
    <w:lvl w:ilvl="0" w:tplc="F73C416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F221A1"/>
    <w:multiLevelType w:val="hybridMultilevel"/>
    <w:tmpl w:val="C7D2529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4337537"/>
    <w:multiLevelType w:val="hybridMultilevel"/>
    <w:tmpl w:val="38323F82"/>
    <w:lvl w:ilvl="0" w:tplc="CE24BB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45F1267"/>
    <w:multiLevelType w:val="multilevel"/>
    <w:tmpl w:val="4A0AEDA4"/>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12">
    <w:nsid w:val="55682EF7"/>
    <w:multiLevelType w:val="hybridMultilevel"/>
    <w:tmpl w:val="6F4AE4C8"/>
    <w:lvl w:ilvl="0" w:tplc="67C2138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55932E1F"/>
    <w:multiLevelType w:val="hybridMultilevel"/>
    <w:tmpl w:val="CA42E8E0"/>
    <w:lvl w:ilvl="0" w:tplc="1F625D3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56011C7C"/>
    <w:multiLevelType w:val="hybridMultilevel"/>
    <w:tmpl w:val="D7AA4B2E"/>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6">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17">
    <w:nsid w:val="568902FA"/>
    <w:multiLevelType w:val="hybridMultilevel"/>
    <w:tmpl w:val="63AC4C12"/>
    <w:lvl w:ilvl="0" w:tplc="48204006">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19">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87424F9"/>
    <w:multiLevelType w:val="multilevel"/>
    <w:tmpl w:val="008089C6"/>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2">
    <w:nsid w:val="591674C7"/>
    <w:multiLevelType w:val="hybridMultilevel"/>
    <w:tmpl w:val="98EC0C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961201C"/>
    <w:multiLevelType w:val="hybridMultilevel"/>
    <w:tmpl w:val="B900D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25">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nsid w:val="5E6512A1"/>
    <w:multiLevelType w:val="hybridMultilevel"/>
    <w:tmpl w:val="C9E01F34"/>
    <w:lvl w:ilvl="0" w:tplc="E014F4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32">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33">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4">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44458F3"/>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7">
    <w:nsid w:val="65606941"/>
    <w:multiLevelType w:val="hybridMultilevel"/>
    <w:tmpl w:val="69A2072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9">
    <w:nsid w:val="66EB22ED"/>
    <w:multiLevelType w:val="hybridMultilevel"/>
    <w:tmpl w:val="451C9A3C"/>
    <w:lvl w:ilvl="0" w:tplc="48DC89FA">
      <w:start w:val="1"/>
      <w:numFmt w:val="lowerLetter"/>
      <w:lvlText w:val="%1)"/>
      <w:lvlJc w:val="left"/>
      <w:pPr>
        <w:ind w:left="1571" w:hanging="360"/>
      </w:pPr>
      <w:rPr>
        <w:rFonts w:cs="Verdan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1">
    <w:nsid w:val="680C6FCC"/>
    <w:multiLevelType w:val="hybridMultilevel"/>
    <w:tmpl w:val="855CA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8194D92"/>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3">
    <w:nsid w:val="692A3D68"/>
    <w:multiLevelType w:val="hybridMultilevel"/>
    <w:tmpl w:val="FA82005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6AF10031"/>
    <w:multiLevelType w:val="hybridMultilevel"/>
    <w:tmpl w:val="E78C6F9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nsid w:val="6B310C18"/>
    <w:multiLevelType w:val="multilevel"/>
    <w:tmpl w:val="6282A2EA"/>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49">
    <w:nsid w:val="6BA742D2"/>
    <w:multiLevelType w:val="multilevel"/>
    <w:tmpl w:val="4B66E28C"/>
    <w:lvl w:ilvl="0">
      <w:start w:val="1"/>
      <w:numFmt w:val="bullet"/>
      <w:lvlText w:val="-"/>
      <w:lvlJc w:val="left"/>
      <w:pPr>
        <w:ind w:left="360" w:hanging="360"/>
      </w:pPr>
      <w:rPr>
        <w:rFonts w:ascii="Arial" w:hAnsi="Arial" w:cs="Times New Roman" w:hint="default"/>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1">
    <w:nsid w:val="6C3B5636"/>
    <w:multiLevelType w:val="hybridMultilevel"/>
    <w:tmpl w:val="F3FC9A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2">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3">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707A4692"/>
    <w:multiLevelType w:val="hybridMultilevel"/>
    <w:tmpl w:val="149AC834"/>
    <w:lvl w:ilvl="0" w:tplc="83527F8A">
      <w:start w:val="1"/>
      <w:numFmt w:val="decimal"/>
      <w:lvlText w:val="%1)"/>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710D59FB"/>
    <w:multiLevelType w:val="hybridMultilevel"/>
    <w:tmpl w:val="7014271E"/>
    <w:lvl w:ilvl="0" w:tplc="58E6EEA4">
      <w:start w:val="1"/>
      <w:numFmt w:val="bullet"/>
      <w:lvlText w:val="-"/>
      <w:lvlJc w:val="left"/>
      <w:pPr>
        <w:ind w:left="1080" w:hanging="360"/>
      </w:pPr>
      <w:rPr>
        <w:rFonts w:ascii="Arial" w:hAnsi="Arial"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9">
    <w:nsid w:val="72834F04"/>
    <w:multiLevelType w:val="hybridMultilevel"/>
    <w:tmpl w:val="300209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73183A69"/>
    <w:multiLevelType w:val="hybridMultilevel"/>
    <w:tmpl w:val="D494EFDE"/>
    <w:lvl w:ilvl="0" w:tplc="65062F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6072FC"/>
    <w:multiLevelType w:val="hybridMultilevel"/>
    <w:tmpl w:val="DDE074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74CF682B"/>
    <w:multiLevelType w:val="hybridMultilevel"/>
    <w:tmpl w:val="15AE2F4A"/>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nsid w:val="77B7047E"/>
    <w:multiLevelType w:val="multilevel"/>
    <w:tmpl w:val="7E5ABBB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5">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8">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72">
    <w:nsid w:val="7EDA5857"/>
    <w:multiLevelType w:val="multilevel"/>
    <w:tmpl w:val="763A237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4">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119"/>
  </w:num>
  <w:num w:numId="2">
    <w:abstractNumId w:val="72"/>
  </w:num>
  <w:num w:numId="3">
    <w:abstractNumId w:val="77"/>
  </w:num>
  <w:num w:numId="4">
    <w:abstractNumId w:val="56"/>
  </w:num>
  <w:num w:numId="5">
    <w:abstractNumId w:val="99"/>
  </w:num>
  <w:num w:numId="6">
    <w:abstractNumId w:val="41"/>
  </w:num>
  <w:num w:numId="7">
    <w:abstractNumId w:val="51"/>
  </w:num>
  <w:num w:numId="8">
    <w:abstractNumId w:val="5"/>
  </w:num>
  <w:num w:numId="9">
    <w:abstractNumId w:val="107"/>
  </w:num>
  <w:num w:numId="10">
    <w:abstractNumId w:val="155"/>
  </w:num>
  <w:num w:numId="11">
    <w:abstractNumId w:val="103"/>
  </w:num>
  <w:num w:numId="12">
    <w:abstractNumId w:val="64"/>
  </w:num>
  <w:num w:numId="13">
    <w:abstractNumId w:val="160"/>
  </w:num>
  <w:num w:numId="14">
    <w:abstractNumId w:val="90"/>
  </w:num>
  <w:num w:numId="15">
    <w:abstractNumId w:val="80"/>
  </w:num>
  <w:num w:numId="16">
    <w:abstractNumId w:val="23"/>
  </w:num>
  <w:num w:numId="17">
    <w:abstractNumId w:val="140"/>
  </w:num>
  <w:num w:numId="18">
    <w:abstractNumId w:val="145"/>
  </w:num>
  <w:num w:numId="19">
    <w:abstractNumId w:val="36"/>
  </w:num>
  <w:num w:numId="20">
    <w:abstractNumId w:val="134"/>
  </w:num>
  <w:num w:numId="21">
    <w:abstractNumId w:val="118"/>
  </w:num>
  <w:num w:numId="22">
    <w:abstractNumId w:val="11"/>
  </w:num>
  <w:num w:numId="23">
    <w:abstractNumId w:val="45"/>
  </w:num>
  <w:num w:numId="24">
    <w:abstractNumId w:val="21"/>
  </w:num>
  <w:num w:numId="25">
    <w:abstractNumId w:val="108"/>
  </w:num>
  <w:num w:numId="26">
    <w:abstractNumId w:val="17"/>
  </w:num>
  <w:num w:numId="27">
    <w:abstractNumId w:val="37"/>
  </w:num>
  <w:num w:numId="28">
    <w:abstractNumId w:val="53"/>
  </w:num>
  <w:num w:numId="29">
    <w:abstractNumId w:val="16"/>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9"/>
  </w:num>
  <w:num w:numId="39">
    <w:abstractNumId w:val="15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4"/>
  </w:num>
  <w:num w:numId="42">
    <w:abstractNumId w:val="94"/>
  </w:num>
  <w:num w:numId="43">
    <w:abstractNumId w:val="170"/>
  </w:num>
  <w:num w:numId="44">
    <w:abstractNumId w:val="42"/>
  </w:num>
  <w:num w:numId="45">
    <w:abstractNumId w:val="130"/>
  </w:num>
  <w:num w:numId="46">
    <w:abstractNumId w:val="120"/>
  </w:num>
  <w:num w:numId="47">
    <w:abstractNumId w:val="48"/>
  </w:num>
  <w:num w:numId="48">
    <w:abstractNumId w:val="33"/>
  </w:num>
  <w:num w:numId="49">
    <w:abstractNumId w:val="35"/>
  </w:num>
  <w:num w:numId="50">
    <w:abstractNumId w:val="144"/>
  </w:num>
  <w:num w:numId="51">
    <w:abstractNumId w:val="71"/>
  </w:num>
  <w:num w:numId="52">
    <w:abstractNumId w:val="66"/>
  </w:num>
  <w:num w:numId="53">
    <w:abstractNumId w:val="168"/>
  </w:num>
  <w:num w:numId="54">
    <w:abstractNumId w:val="34"/>
  </w:num>
  <w:num w:numId="55">
    <w:abstractNumId w:val="47"/>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num>
  <w:num w:numId="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7"/>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38"/>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1"/>
  </w:num>
  <w:num w:numId="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7"/>
  </w:num>
  <w:num w:numId="9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8"/>
  </w:num>
  <w:num w:numId="100">
    <w:abstractNumId w:val="75"/>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rPr>
      </w:lvl>
    </w:lvlOverride>
  </w:num>
  <w:num w:numId="1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4"/>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num>
  <w:num w:numId="105">
    <w:abstractNumId w:val="83"/>
  </w:num>
  <w:num w:numId="106">
    <w:abstractNumId w:val="124"/>
  </w:num>
  <w:num w:numId="1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num>
  <w:num w:numId="113">
    <w:abstractNumId w:val="10"/>
  </w:num>
  <w:num w:numId="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3"/>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9"/>
  </w:num>
  <w:num w:numId="125">
    <w:abstractNumId w:val="15"/>
  </w:num>
  <w:num w:numId="126">
    <w:abstractNumId w:val="31"/>
  </w:num>
  <w:num w:numId="127">
    <w:abstractNumId w:val="61"/>
  </w:num>
  <w:num w:numId="128">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num>
  <w:num w:numId="134">
    <w:abstractNumId w:val="6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3"/>
  </w:num>
  <w:num w:numId="13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
  </w:num>
  <w:num w:numId="140">
    <w:abstractNumId w:val="114"/>
  </w:num>
  <w:num w:numId="141">
    <w:abstractNumId w:val="137"/>
  </w:num>
  <w:num w:numId="142">
    <w:abstractNumId w:val="163"/>
  </w:num>
  <w:num w:numId="143">
    <w:abstractNumId w:val="102"/>
  </w:num>
  <w:num w:numId="144">
    <w:abstractNumId w:val="13"/>
  </w:num>
  <w:num w:numId="1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7"/>
  </w:num>
  <w:num w:numId="147">
    <w:abstractNumId w:val="109"/>
  </w:num>
  <w:num w:numId="148">
    <w:abstractNumId w:val="4"/>
  </w:num>
  <w:num w:numId="149">
    <w:abstractNumId w:val="129"/>
  </w:num>
  <w:num w:numId="150">
    <w:abstractNumId w:val="117"/>
  </w:num>
  <w:num w:numId="151">
    <w:abstractNumId w:val="7"/>
  </w:num>
  <w:num w:numId="152">
    <w:abstractNumId w:val="165"/>
  </w:num>
  <w:num w:numId="153">
    <w:abstractNumId w:val="141"/>
  </w:num>
  <w:num w:numId="154">
    <w:abstractNumId w:val="59"/>
  </w:num>
  <w:num w:numId="155">
    <w:abstractNumId w:val="112"/>
  </w:num>
  <w:num w:numId="156">
    <w:abstractNumId w:val="22"/>
  </w:num>
  <w:num w:numId="157">
    <w:abstractNumId w:val="123"/>
  </w:num>
  <w:num w:numId="158">
    <w:abstractNumId w:val="88"/>
  </w:num>
  <w:num w:numId="159">
    <w:abstractNumId w:val="136"/>
  </w:num>
  <w:num w:numId="160">
    <w:abstractNumId w:val="164"/>
  </w:num>
  <w:num w:numId="161">
    <w:abstractNumId w:val="40"/>
  </w:num>
  <w:num w:numId="162">
    <w:abstractNumId w:val="6"/>
  </w:num>
  <w:num w:numId="163">
    <w:abstractNumId w:val="106"/>
  </w:num>
  <w:num w:numId="164">
    <w:abstractNumId w:val="161"/>
  </w:num>
  <w:num w:numId="165">
    <w:abstractNumId w:val="18"/>
  </w:num>
  <w:num w:numId="166">
    <w:abstractNumId w:val="54"/>
  </w:num>
  <w:num w:numId="167">
    <w:abstractNumId w:val="122"/>
  </w:num>
  <w:num w:numId="168">
    <w:abstractNumId w:val="69"/>
  </w:num>
  <w:num w:numId="169">
    <w:abstractNumId w:val="100"/>
  </w:num>
  <w:num w:numId="170">
    <w:abstractNumId w:val="156"/>
  </w:num>
  <w:num w:numId="171">
    <w:abstractNumId w:val="8"/>
  </w:num>
  <w:num w:numId="172">
    <w:abstractNumId w:val="52"/>
  </w:num>
  <w:num w:numId="173">
    <w:abstractNumId w:val="147"/>
  </w:num>
  <w:num w:numId="174">
    <w:abstractNumId w:val="110"/>
  </w:num>
  <w:num w:numId="175">
    <w:abstractNumId w:val="159"/>
  </w:num>
  <w:num w:numId="176">
    <w:abstractNumId w:val="135"/>
  </w:num>
  <w:num w:numId="177">
    <w:abstractNumId w:val="14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42A6"/>
    <w:rsid w:val="00004BCF"/>
    <w:rsid w:val="00006881"/>
    <w:rsid w:val="00007502"/>
    <w:rsid w:val="00007BF1"/>
    <w:rsid w:val="0001395E"/>
    <w:rsid w:val="00021EE2"/>
    <w:rsid w:val="00023B1D"/>
    <w:rsid w:val="00024784"/>
    <w:rsid w:val="00024E09"/>
    <w:rsid w:val="0002525B"/>
    <w:rsid w:val="00025CB0"/>
    <w:rsid w:val="00031CE1"/>
    <w:rsid w:val="00032942"/>
    <w:rsid w:val="00035601"/>
    <w:rsid w:val="00035F2F"/>
    <w:rsid w:val="00036A9D"/>
    <w:rsid w:val="00040E02"/>
    <w:rsid w:val="00044568"/>
    <w:rsid w:val="000455CD"/>
    <w:rsid w:val="00045B6B"/>
    <w:rsid w:val="00047168"/>
    <w:rsid w:val="00050F6F"/>
    <w:rsid w:val="00051A90"/>
    <w:rsid w:val="00057385"/>
    <w:rsid w:val="000577BD"/>
    <w:rsid w:val="00057DB3"/>
    <w:rsid w:val="000632E8"/>
    <w:rsid w:val="00063362"/>
    <w:rsid w:val="000644A8"/>
    <w:rsid w:val="00065320"/>
    <w:rsid w:val="000657B5"/>
    <w:rsid w:val="00065A59"/>
    <w:rsid w:val="000703D2"/>
    <w:rsid w:val="00070698"/>
    <w:rsid w:val="00071FBE"/>
    <w:rsid w:val="00072045"/>
    <w:rsid w:val="000727B7"/>
    <w:rsid w:val="00073A00"/>
    <w:rsid w:val="000748C6"/>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4BF5"/>
    <w:rsid w:val="000A6D9C"/>
    <w:rsid w:val="000A7791"/>
    <w:rsid w:val="000A7906"/>
    <w:rsid w:val="000B27D1"/>
    <w:rsid w:val="000B2D8D"/>
    <w:rsid w:val="000B3388"/>
    <w:rsid w:val="000B38A1"/>
    <w:rsid w:val="000B4307"/>
    <w:rsid w:val="000B6251"/>
    <w:rsid w:val="000C0150"/>
    <w:rsid w:val="000C08A0"/>
    <w:rsid w:val="000C1135"/>
    <w:rsid w:val="000C51D3"/>
    <w:rsid w:val="000D3A16"/>
    <w:rsid w:val="000D3DB5"/>
    <w:rsid w:val="000D4E4A"/>
    <w:rsid w:val="000D61F4"/>
    <w:rsid w:val="000E0CE1"/>
    <w:rsid w:val="000E12EA"/>
    <w:rsid w:val="000E4EEC"/>
    <w:rsid w:val="000E70D3"/>
    <w:rsid w:val="000E77AD"/>
    <w:rsid w:val="000E7ABE"/>
    <w:rsid w:val="000F3432"/>
    <w:rsid w:val="000F58BB"/>
    <w:rsid w:val="00100068"/>
    <w:rsid w:val="0010228C"/>
    <w:rsid w:val="00102751"/>
    <w:rsid w:val="00104962"/>
    <w:rsid w:val="00106A96"/>
    <w:rsid w:val="00107B0D"/>
    <w:rsid w:val="001102D1"/>
    <w:rsid w:val="00110DB9"/>
    <w:rsid w:val="00116FF9"/>
    <w:rsid w:val="00120942"/>
    <w:rsid w:val="0012234A"/>
    <w:rsid w:val="0012235F"/>
    <w:rsid w:val="00123408"/>
    <w:rsid w:val="001303EE"/>
    <w:rsid w:val="001308CB"/>
    <w:rsid w:val="00134FE0"/>
    <w:rsid w:val="0013778D"/>
    <w:rsid w:val="00142244"/>
    <w:rsid w:val="00143461"/>
    <w:rsid w:val="001437ED"/>
    <w:rsid w:val="00143E6B"/>
    <w:rsid w:val="0014497B"/>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85C50"/>
    <w:rsid w:val="0018606D"/>
    <w:rsid w:val="00187945"/>
    <w:rsid w:val="0019064B"/>
    <w:rsid w:val="001906AC"/>
    <w:rsid w:val="00193F43"/>
    <w:rsid w:val="001942EE"/>
    <w:rsid w:val="00194511"/>
    <w:rsid w:val="00196991"/>
    <w:rsid w:val="00197736"/>
    <w:rsid w:val="001A05BD"/>
    <w:rsid w:val="001A1671"/>
    <w:rsid w:val="001A232C"/>
    <w:rsid w:val="001A4C0D"/>
    <w:rsid w:val="001A5811"/>
    <w:rsid w:val="001A5F02"/>
    <w:rsid w:val="001B3DFD"/>
    <w:rsid w:val="001B4376"/>
    <w:rsid w:val="001B46CE"/>
    <w:rsid w:val="001B6592"/>
    <w:rsid w:val="001B65F1"/>
    <w:rsid w:val="001B68C0"/>
    <w:rsid w:val="001B6C68"/>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F16F9"/>
    <w:rsid w:val="001F287A"/>
    <w:rsid w:val="001F2BE1"/>
    <w:rsid w:val="001F379D"/>
    <w:rsid w:val="001F3E71"/>
    <w:rsid w:val="001F44FC"/>
    <w:rsid w:val="001F4F95"/>
    <w:rsid w:val="001F54E6"/>
    <w:rsid w:val="001F5CAE"/>
    <w:rsid w:val="001F7DCD"/>
    <w:rsid w:val="00201CAF"/>
    <w:rsid w:val="00203771"/>
    <w:rsid w:val="0020474B"/>
    <w:rsid w:val="00204FDA"/>
    <w:rsid w:val="00205A5C"/>
    <w:rsid w:val="00210935"/>
    <w:rsid w:val="00210A61"/>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2C48"/>
    <w:rsid w:val="00245AA5"/>
    <w:rsid w:val="00247302"/>
    <w:rsid w:val="00250F12"/>
    <w:rsid w:val="00251083"/>
    <w:rsid w:val="00251815"/>
    <w:rsid w:val="002529E5"/>
    <w:rsid w:val="00253FF6"/>
    <w:rsid w:val="002624F2"/>
    <w:rsid w:val="00262FAA"/>
    <w:rsid w:val="0026668B"/>
    <w:rsid w:val="00267A52"/>
    <w:rsid w:val="002736B5"/>
    <w:rsid w:val="00274C62"/>
    <w:rsid w:val="00276AE0"/>
    <w:rsid w:val="00281F9E"/>
    <w:rsid w:val="00282C11"/>
    <w:rsid w:val="00283B91"/>
    <w:rsid w:val="00284C9D"/>
    <w:rsid w:val="00285F68"/>
    <w:rsid w:val="002916D0"/>
    <w:rsid w:val="002919E2"/>
    <w:rsid w:val="0029274E"/>
    <w:rsid w:val="00293F95"/>
    <w:rsid w:val="00295393"/>
    <w:rsid w:val="00297534"/>
    <w:rsid w:val="002979B7"/>
    <w:rsid w:val="002A0C06"/>
    <w:rsid w:val="002A3299"/>
    <w:rsid w:val="002A3A29"/>
    <w:rsid w:val="002A4E36"/>
    <w:rsid w:val="002A61AA"/>
    <w:rsid w:val="002A65EA"/>
    <w:rsid w:val="002A7AB4"/>
    <w:rsid w:val="002B063A"/>
    <w:rsid w:val="002B2F38"/>
    <w:rsid w:val="002B2FB7"/>
    <w:rsid w:val="002B5C82"/>
    <w:rsid w:val="002B72B5"/>
    <w:rsid w:val="002C0F19"/>
    <w:rsid w:val="002C44B5"/>
    <w:rsid w:val="002C4961"/>
    <w:rsid w:val="002C4A1D"/>
    <w:rsid w:val="002C747C"/>
    <w:rsid w:val="002D11C1"/>
    <w:rsid w:val="002D3128"/>
    <w:rsid w:val="002D5C69"/>
    <w:rsid w:val="002D7684"/>
    <w:rsid w:val="002E0736"/>
    <w:rsid w:val="002E5153"/>
    <w:rsid w:val="002E72A7"/>
    <w:rsid w:val="002F01A2"/>
    <w:rsid w:val="002F2A1F"/>
    <w:rsid w:val="002F5665"/>
    <w:rsid w:val="002F648E"/>
    <w:rsid w:val="002F6952"/>
    <w:rsid w:val="002F797B"/>
    <w:rsid w:val="003019A8"/>
    <w:rsid w:val="003037DB"/>
    <w:rsid w:val="00310917"/>
    <w:rsid w:val="00311342"/>
    <w:rsid w:val="003158D4"/>
    <w:rsid w:val="00316C0A"/>
    <w:rsid w:val="00317DE2"/>
    <w:rsid w:val="00320888"/>
    <w:rsid w:val="00320E1A"/>
    <w:rsid w:val="00322B33"/>
    <w:rsid w:val="00323C90"/>
    <w:rsid w:val="00324246"/>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310"/>
    <w:rsid w:val="00360418"/>
    <w:rsid w:val="0036099C"/>
    <w:rsid w:val="003627F6"/>
    <w:rsid w:val="003629E6"/>
    <w:rsid w:val="00362BF0"/>
    <w:rsid w:val="0036316A"/>
    <w:rsid w:val="00364F84"/>
    <w:rsid w:val="0036565A"/>
    <w:rsid w:val="00371292"/>
    <w:rsid w:val="0037251B"/>
    <w:rsid w:val="00372A90"/>
    <w:rsid w:val="00373034"/>
    <w:rsid w:val="00375006"/>
    <w:rsid w:val="00375B07"/>
    <w:rsid w:val="003761EF"/>
    <w:rsid w:val="00376387"/>
    <w:rsid w:val="00376925"/>
    <w:rsid w:val="00376F61"/>
    <w:rsid w:val="003770C0"/>
    <w:rsid w:val="003835FF"/>
    <w:rsid w:val="003854DA"/>
    <w:rsid w:val="0038572F"/>
    <w:rsid w:val="00392042"/>
    <w:rsid w:val="00392B76"/>
    <w:rsid w:val="00393579"/>
    <w:rsid w:val="003948C8"/>
    <w:rsid w:val="00395945"/>
    <w:rsid w:val="00396217"/>
    <w:rsid w:val="0039716B"/>
    <w:rsid w:val="003A6205"/>
    <w:rsid w:val="003A67E0"/>
    <w:rsid w:val="003A6DDC"/>
    <w:rsid w:val="003A7593"/>
    <w:rsid w:val="003B169F"/>
    <w:rsid w:val="003B29EE"/>
    <w:rsid w:val="003B2BB3"/>
    <w:rsid w:val="003B31A6"/>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9"/>
    <w:rsid w:val="003D613C"/>
    <w:rsid w:val="003D74FB"/>
    <w:rsid w:val="003E2192"/>
    <w:rsid w:val="003E336F"/>
    <w:rsid w:val="003E399F"/>
    <w:rsid w:val="003E4603"/>
    <w:rsid w:val="003E4EE9"/>
    <w:rsid w:val="003E7C16"/>
    <w:rsid w:val="003F00B8"/>
    <w:rsid w:val="003F22A2"/>
    <w:rsid w:val="003F318F"/>
    <w:rsid w:val="003F3C23"/>
    <w:rsid w:val="003F525A"/>
    <w:rsid w:val="003F7EBD"/>
    <w:rsid w:val="00401EBA"/>
    <w:rsid w:val="00406624"/>
    <w:rsid w:val="00411AE8"/>
    <w:rsid w:val="00412310"/>
    <w:rsid w:val="00412794"/>
    <w:rsid w:val="0041334D"/>
    <w:rsid w:val="00413BD9"/>
    <w:rsid w:val="00414AB1"/>
    <w:rsid w:val="00417135"/>
    <w:rsid w:val="00420AE8"/>
    <w:rsid w:val="004211C3"/>
    <w:rsid w:val="00423543"/>
    <w:rsid w:val="0042544C"/>
    <w:rsid w:val="0043307E"/>
    <w:rsid w:val="00434E10"/>
    <w:rsid w:val="00435848"/>
    <w:rsid w:val="004455FE"/>
    <w:rsid w:val="00445B54"/>
    <w:rsid w:val="00447F3C"/>
    <w:rsid w:val="004501B8"/>
    <w:rsid w:val="00452A5B"/>
    <w:rsid w:val="004537B0"/>
    <w:rsid w:val="00453EBE"/>
    <w:rsid w:val="00462033"/>
    <w:rsid w:val="00463188"/>
    <w:rsid w:val="00463714"/>
    <w:rsid w:val="00463B72"/>
    <w:rsid w:val="00464E8C"/>
    <w:rsid w:val="004651A5"/>
    <w:rsid w:val="00471466"/>
    <w:rsid w:val="004733C7"/>
    <w:rsid w:val="00473A49"/>
    <w:rsid w:val="00474C85"/>
    <w:rsid w:val="00477953"/>
    <w:rsid w:val="0048133D"/>
    <w:rsid w:val="00481474"/>
    <w:rsid w:val="00483C19"/>
    <w:rsid w:val="00484FE8"/>
    <w:rsid w:val="00485262"/>
    <w:rsid w:val="00486686"/>
    <w:rsid w:val="0048693E"/>
    <w:rsid w:val="00486D8F"/>
    <w:rsid w:val="00487187"/>
    <w:rsid w:val="004918A3"/>
    <w:rsid w:val="004946F5"/>
    <w:rsid w:val="004956F9"/>
    <w:rsid w:val="00496008"/>
    <w:rsid w:val="00496294"/>
    <w:rsid w:val="00496720"/>
    <w:rsid w:val="00497465"/>
    <w:rsid w:val="004A0176"/>
    <w:rsid w:val="004A488E"/>
    <w:rsid w:val="004B1B40"/>
    <w:rsid w:val="004B404D"/>
    <w:rsid w:val="004B4580"/>
    <w:rsid w:val="004B6958"/>
    <w:rsid w:val="004C09BB"/>
    <w:rsid w:val="004C2337"/>
    <w:rsid w:val="004C633C"/>
    <w:rsid w:val="004C6381"/>
    <w:rsid w:val="004D0CFD"/>
    <w:rsid w:val="004D325C"/>
    <w:rsid w:val="004D351D"/>
    <w:rsid w:val="004D3E57"/>
    <w:rsid w:val="004D5E68"/>
    <w:rsid w:val="004D66BC"/>
    <w:rsid w:val="004D68D5"/>
    <w:rsid w:val="004F268B"/>
    <w:rsid w:val="004F2FDD"/>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E17"/>
    <w:rsid w:val="00527BE6"/>
    <w:rsid w:val="00531C77"/>
    <w:rsid w:val="00532C36"/>
    <w:rsid w:val="00541A35"/>
    <w:rsid w:val="00542ED1"/>
    <w:rsid w:val="00543A88"/>
    <w:rsid w:val="00545C1D"/>
    <w:rsid w:val="00547192"/>
    <w:rsid w:val="00547E7A"/>
    <w:rsid w:val="0055200D"/>
    <w:rsid w:val="00553E60"/>
    <w:rsid w:val="00556C45"/>
    <w:rsid w:val="00556C5D"/>
    <w:rsid w:val="00562806"/>
    <w:rsid w:val="0056396C"/>
    <w:rsid w:val="00570713"/>
    <w:rsid w:val="0057314F"/>
    <w:rsid w:val="00573980"/>
    <w:rsid w:val="00574F36"/>
    <w:rsid w:val="0057551D"/>
    <w:rsid w:val="00580B28"/>
    <w:rsid w:val="005822CB"/>
    <w:rsid w:val="00587BC2"/>
    <w:rsid w:val="00592015"/>
    <w:rsid w:val="005931EC"/>
    <w:rsid w:val="00596628"/>
    <w:rsid w:val="00596F6F"/>
    <w:rsid w:val="005977D3"/>
    <w:rsid w:val="00597E64"/>
    <w:rsid w:val="005A2898"/>
    <w:rsid w:val="005A2994"/>
    <w:rsid w:val="005A3865"/>
    <w:rsid w:val="005A3AAD"/>
    <w:rsid w:val="005A64A9"/>
    <w:rsid w:val="005A744B"/>
    <w:rsid w:val="005B22CF"/>
    <w:rsid w:val="005B2F17"/>
    <w:rsid w:val="005B3CFC"/>
    <w:rsid w:val="005B5167"/>
    <w:rsid w:val="005B6FB1"/>
    <w:rsid w:val="005C02AF"/>
    <w:rsid w:val="005C418B"/>
    <w:rsid w:val="005C4524"/>
    <w:rsid w:val="005D0BFC"/>
    <w:rsid w:val="005D3E75"/>
    <w:rsid w:val="005D4553"/>
    <w:rsid w:val="005D4821"/>
    <w:rsid w:val="005D4FED"/>
    <w:rsid w:val="005D6370"/>
    <w:rsid w:val="005D7AA1"/>
    <w:rsid w:val="005E27F7"/>
    <w:rsid w:val="005E2ABB"/>
    <w:rsid w:val="005E2B23"/>
    <w:rsid w:val="005E2E7D"/>
    <w:rsid w:val="005E4B63"/>
    <w:rsid w:val="005E4FAC"/>
    <w:rsid w:val="005E55EA"/>
    <w:rsid w:val="005E7E7B"/>
    <w:rsid w:val="005F3261"/>
    <w:rsid w:val="005F445B"/>
    <w:rsid w:val="005F5D0C"/>
    <w:rsid w:val="00601426"/>
    <w:rsid w:val="00602DF1"/>
    <w:rsid w:val="00604D08"/>
    <w:rsid w:val="00606051"/>
    <w:rsid w:val="00606DF7"/>
    <w:rsid w:val="00611376"/>
    <w:rsid w:val="006129E7"/>
    <w:rsid w:val="0061516F"/>
    <w:rsid w:val="006216BF"/>
    <w:rsid w:val="00624E4B"/>
    <w:rsid w:val="00625A79"/>
    <w:rsid w:val="00630B33"/>
    <w:rsid w:val="0063370C"/>
    <w:rsid w:val="006372B2"/>
    <w:rsid w:val="00643410"/>
    <w:rsid w:val="00643610"/>
    <w:rsid w:val="0064572C"/>
    <w:rsid w:val="006465ED"/>
    <w:rsid w:val="00650FE1"/>
    <w:rsid w:val="006525A0"/>
    <w:rsid w:val="00653BDA"/>
    <w:rsid w:val="0065518D"/>
    <w:rsid w:val="00656589"/>
    <w:rsid w:val="00660254"/>
    <w:rsid w:val="00661952"/>
    <w:rsid w:val="00663F83"/>
    <w:rsid w:val="006652E2"/>
    <w:rsid w:val="00665C73"/>
    <w:rsid w:val="00670E64"/>
    <w:rsid w:val="006727CA"/>
    <w:rsid w:val="00673700"/>
    <w:rsid w:val="00676534"/>
    <w:rsid w:val="006813F1"/>
    <w:rsid w:val="00681EE1"/>
    <w:rsid w:val="00685EEA"/>
    <w:rsid w:val="00690133"/>
    <w:rsid w:val="00690701"/>
    <w:rsid w:val="00691D52"/>
    <w:rsid w:val="00692FB8"/>
    <w:rsid w:val="00693571"/>
    <w:rsid w:val="006947E4"/>
    <w:rsid w:val="00696566"/>
    <w:rsid w:val="006A1A84"/>
    <w:rsid w:val="006A6355"/>
    <w:rsid w:val="006B069A"/>
    <w:rsid w:val="006B13E3"/>
    <w:rsid w:val="006B2099"/>
    <w:rsid w:val="006B2A32"/>
    <w:rsid w:val="006B38D3"/>
    <w:rsid w:val="006B3BA3"/>
    <w:rsid w:val="006B5F35"/>
    <w:rsid w:val="006B6179"/>
    <w:rsid w:val="006B7E41"/>
    <w:rsid w:val="006C003E"/>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5CD8"/>
    <w:rsid w:val="006F60BC"/>
    <w:rsid w:val="006F6C6F"/>
    <w:rsid w:val="006F6E76"/>
    <w:rsid w:val="007004D6"/>
    <w:rsid w:val="00703E26"/>
    <w:rsid w:val="00704606"/>
    <w:rsid w:val="00710DA3"/>
    <w:rsid w:val="0071637A"/>
    <w:rsid w:val="0071652F"/>
    <w:rsid w:val="00717CDC"/>
    <w:rsid w:val="007203FC"/>
    <w:rsid w:val="007214A9"/>
    <w:rsid w:val="0072603B"/>
    <w:rsid w:val="007307B2"/>
    <w:rsid w:val="00731D64"/>
    <w:rsid w:val="007320EB"/>
    <w:rsid w:val="00732850"/>
    <w:rsid w:val="007349C1"/>
    <w:rsid w:val="00736F40"/>
    <w:rsid w:val="00741A04"/>
    <w:rsid w:val="00741AD5"/>
    <w:rsid w:val="00742AA2"/>
    <w:rsid w:val="0074329D"/>
    <w:rsid w:val="007464D6"/>
    <w:rsid w:val="007466F0"/>
    <w:rsid w:val="00750C84"/>
    <w:rsid w:val="00752D35"/>
    <w:rsid w:val="007551BF"/>
    <w:rsid w:val="007558D9"/>
    <w:rsid w:val="00756108"/>
    <w:rsid w:val="007567C9"/>
    <w:rsid w:val="00757BC6"/>
    <w:rsid w:val="00760896"/>
    <w:rsid w:val="00763E3F"/>
    <w:rsid w:val="00763FCA"/>
    <w:rsid w:val="00766B07"/>
    <w:rsid w:val="00770728"/>
    <w:rsid w:val="00771553"/>
    <w:rsid w:val="007718C9"/>
    <w:rsid w:val="007719C4"/>
    <w:rsid w:val="00771FB6"/>
    <w:rsid w:val="0077329F"/>
    <w:rsid w:val="00773E36"/>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7489"/>
    <w:rsid w:val="007B0133"/>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6EEB"/>
    <w:rsid w:val="007C7760"/>
    <w:rsid w:val="007D034F"/>
    <w:rsid w:val="007D307D"/>
    <w:rsid w:val="007D376E"/>
    <w:rsid w:val="007D6D0F"/>
    <w:rsid w:val="007D71C3"/>
    <w:rsid w:val="007D74E0"/>
    <w:rsid w:val="007E0BFE"/>
    <w:rsid w:val="007E213B"/>
    <w:rsid w:val="007E2654"/>
    <w:rsid w:val="007E3AD4"/>
    <w:rsid w:val="007E6A9E"/>
    <w:rsid w:val="007E6EB7"/>
    <w:rsid w:val="007F02DD"/>
    <w:rsid w:val="007F2076"/>
    <w:rsid w:val="007F2F1F"/>
    <w:rsid w:val="007F7AAC"/>
    <w:rsid w:val="00800A75"/>
    <w:rsid w:val="008017FE"/>
    <w:rsid w:val="00801E03"/>
    <w:rsid w:val="008022DF"/>
    <w:rsid w:val="00803814"/>
    <w:rsid w:val="00803A96"/>
    <w:rsid w:val="00805E4C"/>
    <w:rsid w:val="00807B8D"/>
    <w:rsid w:val="00810030"/>
    <w:rsid w:val="00810FA9"/>
    <w:rsid w:val="008128B4"/>
    <w:rsid w:val="0081333B"/>
    <w:rsid w:val="00813E38"/>
    <w:rsid w:val="008154ED"/>
    <w:rsid w:val="00817E8B"/>
    <w:rsid w:val="00826957"/>
    <w:rsid w:val="00826E93"/>
    <w:rsid w:val="00832704"/>
    <w:rsid w:val="00832AC1"/>
    <w:rsid w:val="0083540F"/>
    <w:rsid w:val="008359F5"/>
    <w:rsid w:val="0083724C"/>
    <w:rsid w:val="0084034F"/>
    <w:rsid w:val="00841A7F"/>
    <w:rsid w:val="008448A7"/>
    <w:rsid w:val="00846713"/>
    <w:rsid w:val="00847B52"/>
    <w:rsid w:val="008500AF"/>
    <w:rsid w:val="00852F9C"/>
    <w:rsid w:val="00854824"/>
    <w:rsid w:val="00854E29"/>
    <w:rsid w:val="008557A4"/>
    <w:rsid w:val="0086088F"/>
    <w:rsid w:val="0086236D"/>
    <w:rsid w:val="008667B7"/>
    <w:rsid w:val="00870852"/>
    <w:rsid w:val="008714FC"/>
    <w:rsid w:val="0087267A"/>
    <w:rsid w:val="008738DC"/>
    <w:rsid w:val="00876AED"/>
    <w:rsid w:val="008772A5"/>
    <w:rsid w:val="008776C1"/>
    <w:rsid w:val="00880634"/>
    <w:rsid w:val="00880F01"/>
    <w:rsid w:val="00882FD0"/>
    <w:rsid w:val="008845AD"/>
    <w:rsid w:val="00884AC5"/>
    <w:rsid w:val="00885C0C"/>
    <w:rsid w:val="00886948"/>
    <w:rsid w:val="00887B3E"/>
    <w:rsid w:val="00893B29"/>
    <w:rsid w:val="0089424A"/>
    <w:rsid w:val="008972BD"/>
    <w:rsid w:val="0089781B"/>
    <w:rsid w:val="008A18C1"/>
    <w:rsid w:val="008A222F"/>
    <w:rsid w:val="008A3DAA"/>
    <w:rsid w:val="008B1043"/>
    <w:rsid w:val="008B15AE"/>
    <w:rsid w:val="008B51C4"/>
    <w:rsid w:val="008B5513"/>
    <w:rsid w:val="008B6B67"/>
    <w:rsid w:val="008B6C46"/>
    <w:rsid w:val="008C0650"/>
    <w:rsid w:val="008C1741"/>
    <w:rsid w:val="008C2D2E"/>
    <w:rsid w:val="008D414A"/>
    <w:rsid w:val="008D684A"/>
    <w:rsid w:val="008D75B6"/>
    <w:rsid w:val="008D7CEB"/>
    <w:rsid w:val="008E1A4F"/>
    <w:rsid w:val="008E29F6"/>
    <w:rsid w:val="008E4661"/>
    <w:rsid w:val="008E4A27"/>
    <w:rsid w:val="008F11A3"/>
    <w:rsid w:val="008F1756"/>
    <w:rsid w:val="008F42BF"/>
    <w:rsid w:val="008F6180"/>
    <w:rsid w:val="008F6243"/>
    <w:rsid w:val="008F65D5"/>
    <w:rsid w:val="008F682A"/>
    <w:rsid w:val="008F6AEF"/>
    <w:rsid w:val="008F7272"/>
    <w:rsid w:val="00902547"/>
    <w:rsid w:val="009025C1"/>
    <w:rsid w:val="00904371"/>
    <w:rsid w:val="009043BA"/>
    <w:rsid w:val="00907A84"/>
    <w:rsid w:val="00912E74"/>
    <w:rsid w:val="0091517D"/>
    <w:rsid w:val="00920B69"/>
    <w:rsid w:val="00920C49"/>
    <w:rsid w:val="00920E3D"/>
    <w:rsid w:val="009216CD"/>
    <w:rsid w:val="009258CD"/>
    <w:rsid w:val="00931077"/>
    <w:rsid w:val="00933296"/>
    <w:rsid w:val="0093337D"/>
    <w:rsid w:val="00934622"/>
    <w:rsid w:val="0093566D"/>
    <w:rsid w:val="00936ABD"/>
    <w:rsid w:val="00944AF6"/>
    <w:rsid w:val="00945875"/>
    <w:rsid w:val="00946177"/>
    <w:rsid w:val="009508B5"/>
    <w:rsid w:val="0095194C"/>
    <w:rsid w:val="00952A2B"/>
    <w:rsid w:val="00953386"/>
    <w:rsid w:val="0095557E"/>
    <w:rsid w:val="00956777"/>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9336E"/>
    <w:rsid w:val="0099486F"/>
    <w:rsid w:val="0099495E"/>
    <w:rsid w:val="0099523E"/>
    <w:rsid w:val="00995A97"/>
    <w:rsid w:val="00995CF1"/>
    <w:rsid w:val="00995E21"/>
    <w:rsid w:val="009971DE"/>
    <w:rsid w:val="00997CCA"/>
    <w:rsid w:val="009A097D"/>
    <w:rsid w:val="009A1A7F"/>
    <w:rsid w:val="009A1E10"/>
    <w:rsid w:val="009A4C22"/>
    <w:rsid w:val="009A4C8C"/>
    <w:rsid w:val="009A602E"/>
    <w:rsid w:val="009A7925"/>
    <w:rsid w:val="009B2E49"/>
    <w:rsid w:val="009B5521"/>
    <w:rsid w:val="009C4421"/>
    <w:rsid w:val="009C4E7D"/>
    <w:rsid w:val="009C67D9"/>
    <w:rsid w:val="009D085E"/>
    <w:rsid w:val="009D0C3E"/>
    <w:rsid w:val="009D560B"/>
    <w:rsid w:val="009D676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608C"/>
    <w:rsid w:val="00A07310"/>
    <w:rsid w:val="00A07D57"/>
    <w:rsid w:val="00A1111F"/>
    <w:rsid w:val="00A11493"/>
    <w:rsid w:val="00A13327"/>
    <w:rsid w:val="00A13A0D"/>
    <w:rsid w:val="00A16029"/>
    <w:rsid w:val="00A178DF"/>
    <w:rsid w:val="00A218AC"/>
    <w:rsid w:val="00A2277E"/>
    <w:rsid w:val="00A24041"/>
    <w:rsid w:val="00A2443D"/>
    <w:rsid w:val="00A24A14"/>
    <w:rsid w:val="00A24AF1"/>
    <w:rsid w:val="00A311ED"/>
    <w:rsid w:val="00A31656"/>
    <w:rsid w:val="00A33C7F"/>
    <w:rsid w:val="00A351B0"/>
    <w:rsid w:val="00A35B33"/>
    <w:rsid w:val="00A35E22"/>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6559"/>
    <w:rsid w:val="00A6164F"/>
    <w:rsid w:val="00A66A84"/>
    <w:rsid w:val="00A70C28"/>
    <w:rsid w:val="00A7127A"/>
    <w:rsid w:val="00A73691"/>
    <w:rsid w:val="00A75245"/>
    <w:rsid w:val="00A75A88"/>
    <w:rsid w:val="00A76261"/>
    <w:rsid w:val="00A76A8E"/>
    <w:rsid w:val="00A8001B"/>
    <w:rsid w:val="00A8045D"/>
    <w:rsid w:val="00A81081"/>
    <w:rsid w:val="00A81CA3"/>
    <w:rsid w:val="00A81D33"/>
    <w:rsid w:val="00A837AE"/>
    <w:rsid w:val="00A8563D"/>
    <w:rsid w:val="00A859A6"/>
    <w:rsid w:val="00A866F4"/>
    <w:rsid w:val="00A86910"/>
    <w:rsid w:val="00A870EE"/>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4284"/>
    <w:rsid w:val="00AB531D"/>
    <w:rsid w:val="00AB5B33"/>
    <w:rsid w:val="00AB6C80"/>
    <w:rsid w:val="00AC3A1C"/>
    <w:rsid w:val="00AC53B4"/>
    <w:rsid w:val="00AC6FF0"/>
    <w:rsid w:val="00AC7612"/>
    <w:rsid w:val="00AD057F"/>
    <w:rsid w:val="00AD0CEC"/>
    <w:rsid w:val="00AD48FF"/>
    <w:rsid w:val="00AE05BE"/>
    <w:rsid w:val="00AE0D02"/>
    <w:rsid w:val="00AE460E"/>
    <w:rsid w:val="00AE4B15"/>
    <w:rsid w:val="00AF291F"/>
    <w:rsid w:val="00AF4A85"/>
    <w:rsid w:val="00B00E43"/>
    <w:rsid w:val="00B04860"/>
    <w:rsid w:val="00B05AE4"/>
    <w:rsid w:val="00B07B4D"/>
    <w:rsid w:val="00B108C8"/>
    <w:rsid w:val="00B10965"/>
    <w:rsid w:val="00B10A9C"/>
    <w:rsid w:val="00B11C95"/>
    <w:rsid w:val="00B1308F"/>
    <w:rsid w:val="00B13319"/>
    <w:rsid w:val="00B13B85"/>
    <w:rsid w:val="00B15706"/>
    <w:rsid w:val="00B2129B"/>
    <w:rsid w:val="00B23E3C"/>
    <w:rsid w:val="00B245CF"/>
    <w:rsid w:val="00B2470A"/>
    <w:rsid w:val="00B31AE1"/>
    <w:rsid w:val="00B32706"/>
    <w:rsid w:val="00B32E8B"/>
    <w:rsid w:val="00B33345"/>
    <w:rsid w:val="00B347C3"/>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4EC8"/>
    <w:rsid w:val="00B67D10"/>
    <w:rsid w:val="00B71182"/>
    <w:rsid w:val="00B71474"/>
    <w:rsid w:val="00B7205B"/>
    <w:rsid w:val="00B735FD"/>
    <w:rsid w:val="00B736A4"/>
    <w:rsid w:val="00B74A8E"/>
    <w:rsid w:val="00B76D8D"/>
    <w:rsid w:val="00B81349"/>
    <w:rsid w:val="00B82C79"/>
    <w:rsid w:val="00B83B52"/>
    <w:rsid w:val="00B83BE2"/>
    <w:rsid w:val="00B84676"/>
    <w:rsid w:val="00B904AF"/>
    <w:rsid w:val="00B92010"/>
    <w:rsid w:val="00B93DA1"/>
    <w:rsid w:val="00B95FFC"/>
    <w:rsid w:val="00BA3923"/>
    <w:rsid w:val="00BA7C65"/>
    <w:rsid w:val="00BB04A6"/>
    <w:rsid w:val="00BB0613"/>
    <w:rsid w:val="00BB16EA"/>
    <w:rsid w:val="00BB358E"/>
    <w:rsid w:val="00BB3643"/>
    <w:rsid w:val="00BB4E93"/>
    <w:rsid w:val="00BB78EC"/>
    <w:rsid w:val="00BC05D1"/>
    <w:rsid w:val="00BC0BEB"/>
    <w:rsid w:val="00BC171B"/>
    <w:rsid w:val="00BC3495"/>
    <w:rsid w:val="00BC379B"/>
    <w:rsid w:val="00BC4BCA"/>
    <w:rsid w:val="00BD053A"/>
    <w:rsid w:val="00BD1E8A"/>
    <w:rsid w:val="00BD24BA"/>
    <w:rsid w:val="00BD2B5F"/>
    <w:rsid w:val="00BD3709"/>
    <w:rsid w:val="00BD7B06"/>
    <w:rsid w:val="00BD7F7C"/>
    <w:rsid w:val="00BE1430"/>
    <w:rsid w:val="00BE1F1A"/>
    <w:rsid w:val="00BE6F56"/>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20F"/>
    <w:rsid w:val="00C16180"/>
    <w:rsid w:val="00C16946"/>
    <w:rsid w:val="00C16A71"/>
    <w:rsid w:val="00C16C36"/>
    <w:rsid w:val="00C20264"/>
    <w:rsid w:val="00C21630"/>
    <w:rsid w:val="00C2779E"/>
    <w:rsid w:val="00C30D90"/>
    <w:rsid w:val="00C30E99"/>
    <w:rsid w:val="00C31F3C"/>
    <w:rsid w:val="00C32D41"/>
    <w:rsid w:val="00C343C2"/>
    <w:rsid w:val="00C34631"/>
    <w:rsid w:val="00C346E6"/>
    <w:rsid w:val="00C4037A"/>
    <w:rsid w:val="00C43939"/>
    <w:rsid w:val="00C4648C"/>
    <w:rsid w:val="00C4659D"/>
    <w:rsid w:val="00C5051C"/>
    <w:rsid w:val="00C50EC8"/>
    <w:rsid w:val="00C5416E"/>
    <w:rsid w:val="00C56117"/>
    <w:rsid w:val="00C5648E"/>
    <w:rsid w:val="00C5649D"/>
    <w:rsid w:val="00C613C5"/>
    <w:rsid w:val="00C61DBA"/>
    <w:rsid w:val="00C632B0"/>
    <w:rsid w:val="00C63637"/>
    <w:rsid w:val="00C641FB"/>
    <w:rsid w:val="00C677B6"/>
    <w:rsid w:val="00C701D9"/>
    <w:rsid w:val="00C7034C"/>
    <w:rsid w:val="00C73244"/>
    <w:rsid w:val="00C77924"/>
    <w:rsid w:val="00C77A60"/>
    <w:rsid w:val="00C8135E"/>
    <w:rsid w:val="00C818EF"/>
    <w:rsid w:val="00C82A01"/>
    <w:rsid w:val="00C847F8"/>
    <w:rsid w:val="00C867E7"/>
    <w:rsid w:val="00C8689D"/>
    <w:rsid w:val="00C868C8"/>
    <w:rsid w:val="00C934D6"/>
    <w:rsid w:val="00C93D80"/>
    <w:rsid w:val="00C9509B"/>
    <w:rsid w:val="00C95C3D"/>
    <w:rsid w:val="00CA043F"/>
    <w:rsid w:val="00CA1F55"/>
    <w:rsid w:val="00CA2102"/>
    <w:rsid w:val="00CA5711"/>
    <w:rsid w:val="00CA7E8D"/>
    <w:rsid w:val="00CB08D3"/>
    <w:rsid w:val="00CB0CA0"/>
    <w:rsid w:val="00CB14C2"/>
    <w:rsid w:val="00CB2D9F"/>
    <w:rsid w:val="00CB3040"/>
    <w:rsid w:val="00CB41A8"/>
    <w:rsid w:val="00CB6014"/>
    <w:rsid w:val="00CB6B4B"/>
    <w:rsid w:val="00CC0D8B"/>
    <w:rsid w:val="00CC3480"/>
    <w:rsid w:val="00CC5920"/>
    <w:rsid w:val="00CD0CD2"/>
    <w:rsid w:val="00CD0DB4"/>
    <w:rsid w:val="00CD49A9"/>
    <w:rsid w:val="00CE1869"/>
    <w:rsid w:val="00CE1B3C"/>
    <w:rsid w:val="00CE2951"/>
    <w:rsid w:val="00CE5026"/>
    <w:rsid w:val="00CE6889"/>
    <w:rsid w:val="00CE7A75"/>
    <w:rsid w:val="00CF3510"/>
    <w:rsid w:val="00CF4BA7"/>
    <w:rsid w:val="00CF4C52"/>
    <w:rsid w:val="00CF55AF"/>
    <w:rsid w:val="00CF6B2C"/>
    <w:rsid w:val="00D01169"/>
    <w:rsid w:val="00D0252F"/>
    <w:rsid w:val="00D03672"/>
    <w:rsid w:val="00D039E0"/>
    <w:rsid w:val="00D04E89"/>
    <w:rsid w:val="00D05292"/>
    <w:rsid w:val="00D0531D"/>
    <w:rsid w:val="00D05AA9"/>
    <w:rsid w:val="00D06217"/>
    <w:rsid w:val="00D1090A"/>
    <w:rsid w:val="00D1117A"/>
    <w:rsid w:val="00D11512"/>
    <w:rsid w:val="00D1233B"/>
    <w:rsid w:val="00D12AA9"/>
    <w:rsid w:val="00D13245"/>
    <w:rsid w:val="00D14061"/>
    <w:rsid w:val="00D16E8D"/>
    <w:rsid w:val="00D17CF9"/>
    <w:rsid w:val="00D17F69"/>
    <w:rsid w:val="00D20AE4"/>
    <w:rsid w:val="00D20BEA"/>
    <w:rsid w:val="00D21A16"/>
    <w:rsid w:val="00D22B0E"/>
    <w:rsid w:val="00D241C7"/>
    <w:rsid w:val="00D25DF6"/>
    <w:rsid w:val="00D270A0"/>
    <w:rsid w:val="00D27124"/>
    <w:rsid w:val="00D275B9"/>
    <w:rsid w:val="00D3450D"/>
    <w:rsid w:val="00D349B2"/>
    <w:rsid w:val="00D34A56"/>
    <w:rsid w:val="00D3554D"/>
    <w:rsid w:val="00D357C3"/>
    <w:rsid w:val="00D367D4"/>
    <w:rsid w:val="00D5012D"/>
    <w:rsid w:val="00D541F2"/>
    <w:rsid w:val="00D54CD9"/>
    <w:rsid w:val="00D55AE3"/>
    <w:rsid w:val="00D55D8C"/>
    <w:rsid w:val="00D55F54"/>
    <w:rsid w:val="00D56D37"/>
    <w:rsid w:val="00D57C42"/>
    <w:rsid w:val="00D611A6"/>
    <w:rsid w:val="00D61EE7"/>
    <w:rsid w:val="00D62B8E"/>
    <w:rsid w:val="00D633C5"/>
    <w:rsid w:val="00D6465D"/>
    <w:rsid w:val="00D72AA8"/>
    <w:rsid w:val="00D74DDE"/>
    <w:rsid w:val="00D75747"/>
    <w:rsid w:val="00D777F9"/>
    <w:rsid w:val="00D8389A"/>
    <w:rsid w:val="00D87717"/>
    <w:rsid w:val="00D945F7"/>
    <w:rsid w:val="00D95290"/>
    <w:rsid w:val="00DA038D"/>
    <w:rsid w:val="00DA24EA"/>
    <w:rsid w:val="00DA5430"/>
    <w:rsid w:val="00DA60FE"/>
    <w:rsid w:val="00DA62FF"/>
    <w:rsid w:val="00DA6512"/>
    <w:rsid w:val="00DA6ADF"/>
    <w:rsid w:val="00DB1884"/>
    <w:rsid w:val="00DB18F1"/>
    <w:rsid w:val="00DB3F03"/>
    <w:rsid w:val="00DB4242"/>
    <w:rsid w:val="00DB43A5"/>
    <w:rsid w:val="00DB5407"/>
    <w:rsid w:val="00DC1231"/>
    <w:rsid w:val="00DC279A"/>
    <w:rsid w:val="00DC31CA"/>
    <w:rsid w:val="00DC3F44"/>
    <w:rsid w:val="00DC4382"/>
    <w:rsid w:val="00DC5DF1"/>
    <w:rsid w:val="00DC756D"/>
    <w:rsid w:val="00DD3C4E"/>
    <w:rsid w:val="00DD4B99"/>
    <w:rsid w:val="00DE33E8"/>
    <w:rsid w:val="00DE45B4"/>
    <w:rsid w:val="00DE4F95"/>
    <w:rsid w:val="00DE54CA"/>
    <w:rsid w:val="00DE7A2D"/>
    <w:rsid w:val="00DF332A"/>
    <w:rsid w:val="00DF3C83"/>
    <w:rsid w:val="00DF4718"/>
    <w:rsid w:val="00DF4CA5"/>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22200"/>
    <w:rsid w:val="00E225BE"/>
    <w:rsid w:val="00E22C9E"/>
    <w:rsid w:val="00E2326D"/>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C4B"/>
    <w:rsid w:val="00E54FAC"/>
    <w:rsid w:val="00E56966"/>
    <w:rsid w:val="00E56AE6"/>
    <w:rsid w:val="00E56F3A"/>
    <w:rsid w:val="00E577A6"/>
    <w:rsid w:val="00E57D79"/>
    <w:rsid w:val="00E6051C"/>
    <w:rsid w:val="00E609DF"/>
    <w:rsid w:val="00E61199"/>
    <w:rsid w:val="00E61B8C"/>
    <w:rsid w:val="00E629AA"/>
    <w:rsid w:val="00E637D7"/>
    <w:rsid w:val="00E671C5"/>
    <w:rsid w:val="00E718B4"/>
    <w:rsid w:val="00E723DD"/>
    <w:rsid w:val="00E74750"/>
    <w:rsid w:val="00E77D29"/>
    <w:rsid w:val="00E828E3"/>
    <w:rsid w:val="00E82C39"/>
    <w:rsid w:val="00E90ECE"/>
    <w:rsid w:val="00E90FC6"/>
    <w:rsid w:val="00E935AF"/>
    <w:rsid w:val="00E956E7"/>
    <w:rsid w:val="00E97CDF"/>
    <w:rsid w:val="00EA1661"/>
    <w:rsid w:val="00EA408A"/>
    <w:rsid w:val="00EA45ED"/>
    <w:rsid w:val="00EA7EEB"/>
    <w:rsid w:val="00EB41B2"/>
    <w:rsid w:val="00EB599A"/>
    <w:rsid w:val="00EB77DC"/>
    <w:rsid w:val="00EC0AD8"/>
    <w:rsid w:val="00EC22E1"/>
    <w:rsid w:val="00EC23B7"/>
    <w:rsid w:val="00EC420B"/>
    <w:rsid w:val="00EC5A43"/>
    <w:rsid w:val="00EC74BB"/>
    <w:rsid w:val="00ED0867"/>
    <w:rsid w:val="00ED1D8A"/>
    <w:rsid w:val="00ED5675"/>
    <w:rsid w:val="00EE0D70"/>
    <w:rsid w:val="00EE0EB2"/>
    <w:rsid w:val="00EE330B"/>
    <w:rsid w:val="00EE5E74"/>
    <w:rsid w:val="00EE70B3"/>
    <w:rsid w:val="00EE7CEB"/>
    <w:rsid w:val="00EF49E6"/>
    <w:rsid w:val="00EF5FFD"/>
    <w:rsid w:val="00F0344C"/>
    <w:rsid w:val="00F04CDF"/>
    <w:rsid w:val="00F068F7"/>
    <w:rsid w:val="00F06A87"/>
    <w:rsid w:val="00F06C5B"/>
    <w:rsid w:val="00F07206"/>
    <w:rsid w:val="00F11648"/>
    <w:rsid w:val="00F141AC"/>
    <w:rsid w:val="00F168DF"/>
    <w:rsid w:val="00F17B26"/>
    <w:rsid w:val="00F23630"/>
    <w:rsid w:val="00F2460E"/>
    <w:rsid w:val="00F25CD9"/>
    <w:rsid w:val="00F273D0"/>
    <w:rsid w:val="00F27DFD"/>
    <w:rsid w:val="00F30E2A"/>
    <w:rsid w:val="00F31058"/>
    <w:rsid w:val="00F334B5"/>
    <w:rsid w:val="00F33B7A"/>
    <w:rsid w:val="00F34184"/>
    <w:rsid w:val="00F3462B"/>
    <w:rsid w:val="00F35BA8"/>
    <w:rsid w:val="00F37E79"/>
    <w:rsid w:val="00F402B5"/>
    <w:rsid w:val="00F43552"/>
    <w:rsid w:val="00F44002"/>
    <w:rsid w:val="00F45C42"/>
    <w:rsid w:val="00F508AF"/>
    <w:rsid w:val="00F54877"/>
    <w:rsid w:val="00F55B0F"/>
    <w:rsid w:val="00F56627"/>
    <w:rsid w:val="00F57AE5"/>
    <w:rsid w:val="00F60174"/>
    <w:rsid w:val="00F6054A"/>
    <w:rsid w:val="00F60CA6"/>
    <w:rsid w:val="00F63EFE"/>
    <w:rsid w:val="00F64A48"/>
    <w:rsid w:val="00F65083"/>
    <w:rsid w:val="00F707CF"/>
    <w:rsid w:val="00F73B39"/>
    <w:rsid w:val="00F7598C"/>
    <w:rsid w:val="00F76330"/>
    <w:rsid w:val="00F7749F"/>
    <w:rsid w:val="00F77DB2"/>
    <w:rsid w:val="00F82CB5"/>
    <w:rsid w:val="00F83956"/>
    <w:rsid w:val="00F84289"/>
    <w:rsid w:val="00F85042"/>
    <w:rsid w:val="00F86177"/>
    <w:rsid w:val="00F866F2"/>
    <w:rsid w:val="00F86C22"/>
    <w:rsid w:val="00F87D4F"/>
    <w:rsid w:val="00F90A73"/>
    <w:rsid w:val="00F90F41"/>
    <w:rsid w:val="00F92396"/>
    <w:rsid w:val="00F92A70"/>
    <w:rsid w:val="00F94B76"/>
    <w:rsid w:val="00F968B0"/>
    <w:rsid w:val="00FA0830"/>
    <w:rsid w:val="00FA1ACB"/>
    <w:rsid w:val="00FA1CC0"/>
    <w:rsid w:val="00FA361B"/>
    <w:rsid w:val="00FA3881"/>
    <w:rsid w:val="00FA3E29"/>
    <w:rsid w:val="00FA51E8"/>
    <w:rsid w:val="00FA64D0"/>
    <w:rsid w:val="00FA70FE"/>
    <w:rsid w:val="00FB47CF"/>
    <w:rsid w:val="00FB69B5"/>
    <w:rsid w:val="00FC256E"/>
    <w:rsid w:val="00FC7233"/>
    <w:rsid w:val="00FC7244"/>
    <w:rsid w:val="00FD4747"/>
    <w:rsid w:val="00FE3E0A"/>
    <w:rsid w:val="00FE43BA"/>
    <w:rsid w:val="00FE47A6"/>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3"/>
      </w:numPr>
    </w:pPr>
  </w:style>
  <w:style w:type="numbering" w:customStyle="1" w:styleId="WW8Num13511">
    <w:name w:val="WW8Num13511"/>
    <w:rsid w:val="00BB04A6"/>
    <w:pPr>
      <w:numPr>
        <w:numId w:val="88"/>
      </w:numPr>
    </w:pPr>
  </w:style>
  <w:style w:type="numbering" w:customStyle="1" w:styleId="WW8Num143111">
    <w:name w:val="WW8Num143111"/>
    <w:rsid w:val="00BB04A6"/>
    <w:pPr>
      <w:numPr>
        <w:numId w:val="90"/>
      </w:numPr>
    </w:pPr>
  </w:style>
  <w:style w:type="numbering" w:customStyle="1" w:styleId="WW8Num1311">
    <w:name w:val="WW8Num1311"/>
    <w:rsid w:val="00BB04A6"/>
    <w:pPr>
      <w:numPr>
        <w:numId w:val="92"/>
      </w:numPr>
    </w:pPr>
  </w:style>
  <w:style w:type="numbering" w:customStyle="1" w:styleId="WW8Num10912">
    <w:name w:val="WW8Num10912"/>
    <w:rsid w:val="00BB04A6"/>
    <w:pPr>
      <w:numPr>
        <w:numId w:val="94"/>
      </w:numPr>
    </w:pPr>
  </w:style>
  <w:style w:type="paragraph" w:customStyle="1" w:styleId="Nag1">
    <w:name w:val="Nag1"/>
    <w:basedOn w:val="Normalny"/>
    <w:qFormat/>
    <w:rsid w:val="00B736A4"/>
    <w:pPr>
      <w:widowControl/>
      <w:numPr>
        <w:numId w:val="10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6"/>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8"/>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3"/>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4"/>
      </w:numPr>
    </w:pPr>
  </w:style>
  <w:style w:type="numbering" w:customStyle="1" w:styleId="WW8Num2z0">
    <w:name w:val="WW8Num1311"/>
    <w:pPr>
      <w:numPr>
        <w:numId w:val="92"/>
      </w:numPr>
    </w:pPr>
  </w:style>
  <w:style w:type="numbering" w:customStyle="1" w:styleId="WW8Num2z1">
    <w:name w:val="WW8Num143111"/>
    <w:pPr>
      <w:numPr>
        <w:numId w:val="90"/>
      </w:numPr>
    </w:pPr>
  </w:style>
  <w:style w:type="numbering" w:customStyle="1" w:styleId="WW8Num2z2">
    <w:name w:val="WW8Num8111"/>
  </w:style>
  <w:style w:type="numbering" w:customStyle="1" w:styleId="WW8Num2z3">
    <w:name w:val="WW8Num811"/>
    <w:pPr>
      <w:numPr>
        <w:numId w:val="106"/>
      </w:numPr>
    </w:pPr>
  </w:style>
  <w:style w:type="numbering" w:customStyle="1" w:styleId="WW8Num2z4">
    <w:name w:val="WW8Num81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goo.gl/maps/ZnosNAztGvNHWZXk9"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8736-9915-4ACC-8BA0-A40D48B7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96</Pages>
  <Words>37269</Words>
  <Characters>223615</Characters>
  <Application>Microsoft Office Word</Application>
  <DocSecurity>0</DocSecurity>
  <Lines>1863</Lines>
  <Paragraphs>520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150</cp:revision>
  <cp:lastPrinted>2021-07-06T08:34:00Z</cp:lastPrinted>
  <dcterms:created xsi:type="dcterms:W3CDTF">2021-06-21T06:16:00Z</dcterms:created>
  <dcterms:modified xsi:type="dcterms:W3CDTF">2021-07-06T10:56:00Z</dcterms:modified>
  <dc:language>pl-PL</dc:language>
</cp:coreProperties>
</file>